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2"/>
        <w:rPr>
          <w:rFonts w:ascii="Times New Roman"/>
          <w:sz w:val="20"/>
        </w:rPr>
      </w:pPr>
      <w:r>
        <w:rPr>
          <w:rFonts w:ascii="Times New Roman"/>
          <w:sz w:val="20"/>
        </w:rPr>
        <w:drawing>
          <wp:inline distT="0" distB="0" distL="0" distR="0">
            <wp:extent cx="7754111" cy="999744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54111" cy="9997440"/>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0" w:bottom="0" w:left="0" w:right="0"/>
        </w:sectPr>
      </w:pPr>
    </w:p>
    <w:p>
      <w:pPr>
        <w:pStyle w:val="BodyText"/>
        <w:ind w:right="-12"/>
        <w:rPr>
          <w:rFonts w:ascii="Times New Roman"/>
          <w:sz w:val="20"/>
        </w:rPr>
      </w:pPr>
      <w:r>
        <w:rPr>
          <w:rFonts w:ascii="Times New Roman"/>
          <w:sz w:val="20"/>
        </w:rPr>
        <w:drawing>
          <wp:inline distT="0" distB="0" distL="0" distR="0">
            <wp:extent cx="7754111" cy="999744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754111" cy="9997440"/>
                    </a:xfrm>
                    <a:prstGeom prst="rect">
                      <a:avLst/>
                    </a:prstGeom>
                  </pic:spPr>
                </pic:pic>
              </a:graphicData>
            </a:graphic>
          </wp:inline>
        </w:drawing>
      </w:r>
      <w:r>
        <w:rPr>
          <w:rFonts w:ascii="Times New Roman"/>
          <w:sz w:val="20"/>
        </w:rPr>
      </w:r>
    </w:p>
    <w:p>
      <w:pPr>
        <w:spacing w:after="0"/>
        <w:rPr>
          <w:rFonts w:ascii="Times New Roman"/>
          <w:sz w:val="20"/>
        </w:rPr>
        <w:sectPr>
          <w:pgSz w:w="12240" w:h="15840"/>
          <w:pgMar w:top="0" w:bottom="0" w:left="0" w:right="0"/>
        </w:sectPr>
      </w:pPr>
    </w:p>
    <w:p>
      <w:pPr>
        <w:spacing w:line="571" w:lineRule="auto" w:before="47"/>
        <w:ind w:left="2863" w:right="460" w:hanging="510"/>
        <w:jc w:val="left"/>
        <w:rPr>
          <w:b/>
          <w:sz w:val="24"/>
        </w:rPr>
      </w:pPr>
      <w:r>
        <w:rPr/>
        <w:drawing>
          <wp:anchor distT="0" distB="0" distL="0" distR="0" allowOverlap="1" layoutInCell="1" locked="0" behindDoc="0" simplePos="0" relativeHeight="0">
            <wp:simplePos x="0" y="0"/>
            <wp:positionH relativeFrom="page">
              <wp:posOffset>508000</wp:posOffset>
            </wp:positionH>
            <wp:positionV relativeFrom="paragraph">
              <wp:posOffset>6170</wp:posOffset>
            </wp:positionV>
            <wp:extent cx="914400" cy="908050"/>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914400" cy="908050"/>
                    </a:xfrm>
                    <a:prstGeom prst="rect">
                      <a:avLst/>
                    </a:prstGeom>
                  </pic:spPr>
                </pic:pic>
              </a:graphicData>
            </a:graphic>
          </wp:anchor>
        </w:drawing>
      </w:r>
      <w:r>
        <w:rPr/>
        <w:pict>
          <v:shape style="position:absolute;margin-left:123.120003pt;margin-top:32.355865pt;width:407.75pt;height:1.75pt;mso-position-horizontal-relative:page;mso-position-vertical-relative:paragraph;z-index:-219496" coordorigin="2462,647" coordsize="8155,35" path="m2480,647l2470,647,2462,655,2462,674,2470,682,2480,682,2480,647xm10600,676l2480,676,2480,682,10600,682,10600,676xm10610,647l10600,647,10600,682,10610,682,10617,674,10617,655,10610,647xm10600,659l2480,659,2480,671,10600,671,10600,659xm10600,647l2480,647,2480,653,10600,653,10600,647xe" filled="true" fillcolor="#000000" stroked="false">
            <v:path arrowok="t"/>
            <v:fill type="solid"/>
            <w10:wrap type="none"/>
          </v:shape>
        </w:pict>
      </w:r>
      <w:r>
        <w:rPr>
          <w:b/>
          <w:sz w:val="24"/>
        </w:rPr>
        <w:t>UNIVERSIDAD AUTÓNOMA DEL ESTADO DE MÉXICO FACULTAD DE CIENCIAS DE LA CONDUCTA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9"/>
        </w:rPr>
      </w:pPr>
    </w:p>
    <w:p>
      <w:pPr>
        <w:spacing w:line="242" w:lineRule="auto" w:before="0"/>
        <w:ind w:left="1055" w:right="446" w:firstLine="0"/>
        <w:jc w:val="center"/>
        <w:rPr>
          <w:b/>
          <w:sz w:val="24"/>
        </w:rPr>
      </w:pPr>
      <w:r>
        <w:rPr/>
        <w:pict>
          <v:shape style="position:absolute;margin-left:65.375pt;margin-top:-46.244148pt;width:4.25pt;height:488.75pt;mso-position-horizontal-relative:page;mso-position-vertical-relative:paragraph;z-index:1072" coordorigin="1308,-925" coordsize="85,9775" path="m1350,-925l1333,-922,1320,-912,1311,-899,1308,-882,1308,8808,1311,8824,1320,8838,1333,8847,1350,8850,1367,8847,1380,8838,1389,8824,1393,8808,1322,8808,1322,-882,1393,-882,1389,-899,1380,-912,1367,-922,1350,-925xm1364,-882l1336,-882,1336,8808,1364,8808,1364,-882xm1393,-882l1378,-882,1378,8808,1393,8808,1393,-882xe" filled="true" fillcolor="#000000" stroked="false">
            <v:path arrowok="t"/>
            <v:fill type="solid"/>
            <w10:wrap type="none"/>
          </v:shape>
        </w:pict>
      </w:r>
      <w:r>
        <w:rPr>
          <w:b/>
          <w:sz w:val="24"/>
        </w:rPr>
        <w:t>“APRENDIZAJE BASADO EN PROBLEMAS (ABP) Y DIDÁCTICA DEL JUEGO COMO ESTRATEGIAS DE MOTIVACIÓN PEDAGÓGICA,</w:t>
      </w:r>
    </w:p>
    <w:p>
      <w:pPr>
        <w:spacing w:line="271" w:lineRule="exact" w:before="0"/>
        <w:ind w:left="1055" w:right="441" w:firstLine="0"/>
        <w:jc w:val="center"/>
        <w:rPr>
          <w:b/>
          <w:sz w:val="24"/>
        </w:rPr>
      </w:pPr>
      <w:r>
        <w:rPr>
          <w:b/>
          <w:sz w:val="24"/>
        </w:rPr>
        <w:t>EN EL ÁREA DE CIENCIAS SOCIALES”</w:t>
      </w:r>
    </w:p>
    <w:p>
      <w:pPr>
        <w:pStyle w:val="BodyText"/>
        <w:rPr>
          <w:b/>
        </w:rPr>
      </w:pPr>
    </w:p>
    <w:p>
      <w:pPr>
        <w:pStyle w:val="BodyText"/>
        <w:rPr>
          <w:b/>
        </w:rPr>
      </w:pPr>
    </w:p>
    <w:p>
      <w:pPr>
        <w:pStyle w:val="BodyText"/>
        <w:rPr>
          <w:b/>
        </w:rPr>
      </w:pPr>
    </w:p>
    <w:p>
      <w:pPr>
        <w:pStyle w:val="BodyText"/>
        <w:spacing w:before="8"/>
        <w:rPr>
          <w:b/>
          <w:sz w:val="34"/>
        </w:rPr>
      </w:pPr>
    </w:p>
    <w:p>
      <w:pPr>
        <w:spacing w:before="0"/>
        <w:ind w:left="1052" w:right="446" w:firstLine="0"/>
        <w:jc w:val="center"/>
        <w:rPr>
          <w:b/>
          <w:sz w:val="24"/>
        </w:rPr>
      </w:pPr>
      <w:r>
        <w:rPr>
          <w:b/>
          <w:sz w:val="24"/>
        </w:rPr>
        <w:t>TRABAJO TERMINAL</w:t>
      </w:r>
    </w:p>
    <w:p>
      <w:pPr>
        <w:pStyle w:val="BodyText"/>
        <w:rPr>
          <w:b/>
        </w:rPr>
      </w:pPr>
    </w:p>
    <w:p>
      <w:pPr>
        <w:pStyle w:val="BodyText"/>
        <w:rPr>
          <w:b/>
        </w:rPr>
      </w:pPr>
    </w:p>
    <w:p>
      <w:pPr>
        <w:pStyle w:val="BodyText"/>
        <w:spacing w:before="10"/>
        <w:rPr>
          <w:b/>
          <w:sz w:val="34"/>
        </w:rPr>
      </w:pPr>
    </w:p>
    <w:p>
      <w:pPr>
        <w:spacing w:line="360" w:lineRule="auto" w:before="0"/>
        <w:ind w:left="3298" w:right="2682" w:firstLine="0"/>
        <w:jc w:val="center"/>
        <w:rPr>
          <w:b/>
          <w:sz w:val="24"/>
        </w:rPr>
      </w:pPr>
      <w:r>
        <w:rPr>
          <w:b/>
          <w:sz w:val="24"/>
        </w:rPr>
        <w:t>QUE PARA OBTENER EL GRADO DE MAESTRA EN PRÁCTICA DOCENTE</w:t>
      </w:r>
    </w:p>
    <w:p>
      <w:pPr>
        <w:pStyle w:val="BodyText"/>
        <w:rPr>
          <w:b/>
        </w:rPr>
      </w:pPr>
    </w:p>
    <w:p>
      <w:pPr>
        <w:pStyle w:val="BodyText"/>
        <w:rPr>
          <w:b/>
        </w:rPr>
      </w:pPr>
    </w:p>
    <w:p>
      <w:pPr>
        <w:pStyle w:val="BodyText"/>
        <w:spacing w:before="2"/>
        <w:rPr>
          <w:b/>
          <w:sz w:val="23"/>
        </w:rPr>
      </w:pPr>
    </w:p>
    <w:p>
      <w:pPr>
        <w:spacing w:before="0"/>
        <w:ind w:left="1055" w:right="438" w:firstLine="0"/>
        <w:jc w:val="center"/>
        <w:rPr>
          <w:b/>
          <w:sz w:val="24"/>
        </w:rPr>
      </w:pPr>
      <w:r>
        <w:rPr>
          <w:b/>
          <w:sz w:val="24"/>
        </w:rPr>
        <w:t>PRESENTA:</w:t>
      </w:r>
    </w:p>
    <w:p>
      <w:pPr>
        <w:pStyle w:val="BodyText"/>
        <w:spacing w:before="4"/>
        <w:rPr>
          <w:b/>
          <w:sz w:val="29"/>
        </w:rPr>
      </w:pPr>
    </w:p>
    <w:p>
      <w:pPr>
        <w:spacing w:before="1"/>
        <w:ind w:left="1055" w:right="439" w:firstLine="0"/>
        <w:jc w:val="center"/>
        <w:rPr>
          <w:b/>
          <w:sz w:val="24"/>
        </w:rPr>
      </w:pPr>
      <w:r>
        <w:rPr>
          <w:b/>
          <w:sz w:val="24"/>
        </w:rPr>
        <w:t>AHIDE GONZÁLEZ CARRILLO</w:t>
      </w:r>
    </w:p>
    <w:p>
      <w:pPr>
        <w:spacing w:before="142"/>
        <w:ind w:left="1055" w:right="435" w:firstLine="0"/>
        <w:jc w:val="center"/>
        <w:rPr>
          <w:b/>
          <w:sz w:val="24"/>
        </w:rPr>
      </w:pPr>
      <w:r>
        <w:rPr>
          <w:b/>
          <w:sz w:val="24"/>
        </w:rPr>
        <w:t>N° Cuenta: 9645788</w:t>
      </w:r>
    </w:p>
    <w:p>
      <w:pPr>
        <w:pStyle w:val="BodyText"/>
        <w:rPr>
          <w:b/>
        </w:rPr>
      </w:pPr>
    </w:p>
    <w:p>
      <w:pPr>
        <w:pStyle w:val="BodyText"/>
        <w:rPr>
          <w:b/>
        </w:rPr>
      </w:pPr>
    </w:p>
    <w:p>
      <w:pPr>
        <w:pStyle w:val="BodyText"/>
        <w:rPr>
          <w:b/>
        </w:rPr>
      </w:pPr>
    </w:p>
    <w:p>
      <w:pPr>
        <w:pStyle w:val="BodyText"/>
        <w:rPr>
          <w:b/>
        </w:rPr>
      </w:pPr>
    </w:p>
    <w:p>
      <w:pPr>
        <w:pStyle w:val="BodyText"/>
        <w:spacing w:before="4"/>
        <w:rPr>
          <w:b/>
          <w:sz w:val="22"/>
        </w:rPr>
      </w:pPr>
    </w:p>
    <w:p>
      <w:pPr>
        <w:spacing w:before="0"/>
        <w:ind w:left="1055" w:right="442" w:firstLine="0"/>
        <w:jc w:val="center"/>
        <w:rPr>
          <w:b/>
          <w:sz w:val="24"/>
        </w:rPr>
      </w:pPr>
      <w:r>
        <w:rPr>
          <w:b/>
          <w:sz w:val="24"/>
        </w:rPr>
        <w:t>DIRECTORA:</w:t>
      </w:r>
    </w:p>
    <w:p>
      <w:pPr>
        <w:pStyle w:val="BodyText"/>
        <w:spacing w:before="4"/>
        <w:rPr>
          <w:b/>
          <w:sz w:val="29"/>
        </w:rPr>
      </w:pPr>
    </w:p>
    <w:p>
      <w:pPr>
        <w:spacing w:before="1"/>
        <w:ind w:left="1055" w:right="439" w:firstLine="0"/>
        <w:jc w:val="center"/>
        <w:rPr>
          <w:b/>
          <w:sz w:val="24"/>
        </w:rPr>
      </w:pPr>
      <w:r>
        <w:rPr>
          <w:b/>
          <w:sz w:val="24"/>
        </w:rPr>
        <w:t>DRA. MARÍA DEL CARMEN FARFÁN GARCÍA</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83"/>
        <w:ind w:left="5754" w:right="0" w:firstLine="0"/>
        <w:jc w:val="left"/>
        <w:rPr>
          <w:b/>
          <w:sz w:val="24"/>
        </w:rPr>
      </w:pPr>
      <w:r>
        <w:rPr/>
        <w:drawing>
          <wp:anchor distT="0" distB="0" distL="0" distR="0" allowOverlap="1" layoutInCell="1" locked="0" behindDoc="0" simplePos="0" relativeHeight="1048">
            <wp:simplePos x="0" y="0"/>
            <wp:positionH relativeFrom="page">
              <wp:posOffset>502919</wp:posOffset>
            </wp:positionH>
            <wp:positionV relativeFrom="paragraph">
              <wp:posOffset>-369800</wp:posOffset>
            </wp:positionV>
            <wp:extent cx="1081405" cy="990511"/>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1081405" cy="990511"/>
                    </a:xfrm>
                    <a:prstGeom prst="rect">
                      <a:avLst/>
                    </a:prstGeom>
                  </pic:spPr>
                </pic:pic>
              </a:graphicData>
            </a:graphic>
          </wp:anchor>
        </w:drawing>
      </w:r>
      <w:r>
        <w:rPr>
          <w:b/>
          <w:sz w:val="24"/>
        </w:rPr>
        <w:t>TOLUCA, MÉXICO, FEBRERO DE 2014</w:t>
      </w:r>
    </w:p>
    <w:p>
      <w:pPr>
        <w:spacing w:after="0"/>
        <w:jc w:val="left"/>
        <w:rPr>
          <w:sz w:val="24"/>
        </w:rPr>
        <w:sectPr>
          <w:pgSz w:w="12240" w:h="15840"/>
          <w:pgMar w:top="1360" w:bottom="280" w:left="680" w:right="1300"/>
        </w:sectPr>
      </w:pPr>
    </w:p>
    <w:p>
      <w:pPr>
        <w:spacing w:before="42"/>
        <w:ind w:left="3884" w:right="3868" w:firstLine="0"/>
        <w:jc w:val="center"/>
        <w:rPr>
          <w:b/>
          <w:sz w:val="24"/>
        </w:rPr>
      </w:pPr>
      <w:r>
        <w:rPr>
          <w:b/>
          <w:sz w:val="24"/>
        </w:rPr>
        <w:t>DEDICATORIAS</w:t>
      </w:r>
    </w:p>
    <w:p>
      <w:pPr>
        <w:pStyle w:val="BodyText"/>
        <w:rPr>
          <w:b/>
          <w:sz w:val="20"/>
        </w:rPr>
      </w:pPr>
    </w:p>
    <w:p>
      <w:pPr>
        <w:pStyle w:val="BodyText"/>
        <w:rPr>
          <w:b/>
          <w:sz w:val="20"/>
        </w:rPr>
      </w:pPr>
    </w:p>
    <w:p>
      <w:pPr>
        <w:pStyle w:val="BodyText"/>
        <w:rPr>
          <w:b/>
          <w:sz w:val="20"/>
        </w:rPr>
      </w:pPr>
    </w:p>
    <w:p>
      <w:pPr>
        <w:pStyle w:val="BodyText"/>
        <w:spacing w:before="10"/>
        <w:rPr>
          <w:b/>
          <w:sz w:val="16"/>
        </w:rPr>
      </w:pPr>
    </w:p>
    <w:p>
      <w:pPr>
        <w:spacing w:before="69"/>
        <w:ind w:left="183" w:right="4561" w:firstLine="0"/>
        <w:jc w:val="left"/>
        <w:rPr>
          <w:b/>
          <w:sz w:val="24"/>
        </w:rPr>
      </w:pPr>
      <w:r>
        <w:rPr>
          <w:b/>
          <w:sz w:val="24"/>
        </w:rPr>
        <w:t>A Dios</w:t>
      </w:r>
    </w:p>
    <w:p>
      <w:pPr>
        <w:pStyle w:val="BodyText"/>
        <w:spacing w:before="9"/>
        <w:rPr>
          <w:b/>
          <w:sz w:val="29"/>
        </w:rPr>
      </w:pPr>
    </w:p>
    <w:p>
      <w:pPr>
        <w:spacing w:line="360" w:lineRule="auto" w:before="0"/>
        <w:ind w:left="116" w:right="4561" w:firstLine="0"/>
        <w:jc w:val="left"/>
        <w:rPr>
          <w:b/>
          <w:sz w:val="24"/>
        </w:rPr>
      </w:pPr>
      <w:r>
        <w:rPr>
          <w:b/>
          <w:sz w:val="24"/>
        </w:rPr>
        <w:t>Por enseñarme a reconocer mis fallas y ayudarme a ser mejor persona y por darme fuerzas para salir adelante en todo momento.</w:t>
      </w:r>
    </w:p>
    <w:p>
      <w:pPr>
        <w:pStyle w:val="BodyText"/>
        <w:rPr>
          <w:b/>
          <w:sz w:val="20"/>
        </w:rPr>
      </w:pPr>
    </w:p>
    <w:p>
      <w:pPr>
        <w:pStyle w:val="BodyText"/>
        <w:spacing w:before="9"/>
        <w:rPr>
          <w:b/>
          <w:sz w:val="21"/>
        </w:rPr>
      </w:pPr>
    </w:p>
    <w:p>
      <w:pPr>
        <w:spacing w:before="70"/>
        <w:ind w:left="0" w:right="98" w:firstLine="0"/>
        <w:jc w:val="right"/>
        <w:rPr>
          <w:b/>
          <w:sz w:val="24"/>
        </w:rPr>
      </w:pPr>
      <w:r>
        <w:rPr>
          <w:b/>
          <w:sz w:val="24"/>
        </w:rPr>
        <w:t>A mi esposo</w:t>
      </w:r>
    </w:p>
    <w:p>
      <w:pPr>
        <w:pStyle w:val="BodyText"/>
        <w:spacing w:before="9"/>
        <w:rPr>
          <w:b/>
          <w:sz w:val="29"/>
        </w:rPr>
      </w:pPr>
    </w:p>
    <w:p>
      <w:pPr>
        <w:spacing w:line="357" w:lineRule="auto" w:before="0"/>
        <w:ind w:left="3310" w:right="144" w:hanging="173"/>
        <w:jc w:val="right"/>
        <w:rPr>
          <w:b/>
          <w:sz w:val="24"/>
        </w:rPr>
      </w:pPr>
      <w:r>
        <w:rPr>
          <w:b/>
          <w:sz w:val="24"/>
        </w:rPr>
        <w:t>Gracias mi amor por sostenerme en los momentos más</w:t>
      </w:r>
      <w:r>
        <w:rPr>
          <w:b/>
          <w:w w:val="99"/>
          <w:sz w:val="24"/>
        </w:rPr>
        <w:t> </w:t>
      </w:r>
      <w:r>
        <w:rPr>
          <w:b/>
          <w:sz w:val="24"/>
        </w:rPr>
        <w:t>difíciles, por estar a mi lado apoyándome en todo, por</w:t>
      </w:r>
      <w:r>
        <w:rPr>
          <w:b/>
          <w:w w:val="99"/>
          <w:sz w:val="24"/>
        </w:rPr>
        <w:t> </w:t>
      </w:r>
      <w:r>
        <w:rPr>
          <w:b/>
          <w:sz w:val="24"/>
        </w:rPr>
        <w:t>comprenderme y por hacerme feliz cada instante.</w:t>
      </w:r>
    </w:p>
    <w:p>
      <w:pPr>
        <w:pStyle w:val="BodyText"/>
        <w:spacing w:before="11"/>
        <w:rPr>
          <w:b/>
          <w:sz w:val="11"/>
        </w:rPr>
      </w:pPr>
    </w:p>
    <w:p>
      <w:pPr>
        <w:spacing w:before="69"/>
        <w:ind w:left="116" w:right="4561" w:firstLine="0"/>
        <w:jc w:val="left"/>
        <w:rPr>
          <w:b/>
          <w:sz w:val="24"/>
        </w:rPr>
      </w:pPr>
      <w:r>
        <w:rPr>
          <w:b/>
          <w:sz w:val="24"/>
        </w:rPr>
        <w:t>A mi bebé</w:t>
      </w:r>
    </w:p>
    <w:p>
      <w:pPr>
        <w:pStyle w:val="BodyText"/>
        <w:spacing w:before="9"/>
        <w:rPr>
          <w:b/>
          <w:sz w:val="29"/>
        </w:rPr>
      </w:pPr>
    </w:p>
    <w:p>
      <w:pPr>
        <w:spacing w:line="360" w:lineRule="auto" w:before="0"/>
        <w:ind w:left="116" w:right="5042" w:firstLine="0"/>
        <w:jc w:val="left"/>
        <w:rPr>
          <w:b/>
          <w:sz w:val="24"/>
        </w:rPr>
      </w:pPr>
      <w:r>
        <w:rPr>
          <w:b/>
          <w:sz w:val="24"/>
        </w:rPr>
        <w:t>Por ser mi inspiración y darme la fuerza de luchar cada día.</w:t>
      </w:r>
    </w:p>
    <w:p>
      <w:pPr>
        <w:pStyle w:val="BodyText"/>
        <w:rPr>
          <w:b/>
          <w:sz w:val="20"/>
        </w:rPr>
      </w:pPr>
    </w:p>
    <w:p>
      <w:pPr>
        <w:pStyle w:val="BodyText"/>
        <w:rPr>
          <w:b/>
          <w:sz w:val="20"/>
        </w:rPr>
      </w:pPr>
    </w:p>
    <w:p>
      <w:pPr>
        <w:pStyle w:val="BodyText"/>
        <w:spacing w:before="9"/>
        <w:rPr>
          <w:b/>
        </w:rPr>
      </w:pPr>
    </w:p>
    <w:p>
      <w:pPr>
        <w:spacing w:before="69"/>
        <w:ind w:left="0" w:right="146" w:firstLine="0"/>
        <w:jc w:val="right"/>
        <w:rPr>
          <w:b/>
          <w:sz w:val="24"/>
        </w:rPr>
      </w:pPr>
      <w:r>
        <w:rPr>
          <w:b/>
          <w:sz w:val="24"/>
        </w:rPr>
        <w:t>A mis Asesores</w:t>
      </w:r>
    </w:p>
    <w:p>
      <w:pPr>
        <w:pStyle w:val="BodyText"/>
        <w:spacing w:before="9"/>
        <w:rPr>
          <w:b/>
          <w:sz w:val="29"/>
        </w:rPr>
      </w:pPr>
    </w:p>
    <w:p>
      <w:pPr>
        <w:spacing w:line="362" w:lineRule="auto" w:before="0"/>
        <w:ind w:left="3372" w:right="151" w:firstLine="297"/>
        <w:jc w:val="right"/>
        <w:rPr>
          <w:b/>
          <w:sz w:val="24"/>
        </w:rPr>
      </w:pPr>
      <w:r>
        <w:rPr>
          <w:b/>
          <w:sz w:val="24"/>
        </w:rPr>
        <w:t>Quienes colaboraron enormemente aportando sus</w:t>
      </w:r>
      <w:r>
        <w:rPr>
          <w:b/>
          <w:w w:val="99"/>
          <w:sz w:val="24"/>
        </w:rPr>
        <w:t> </w:t>
      </w:r>
      <w:r>
        <w:rPr>
          <w:b/>
          <w:sz w:val="24"/>
        </w:rPr>
        <w:t>conocimientos en la mejora de este proyecto y por el</w:t>
      </w:r>
    </w:p>
    <w:p>
      <w:pPr>
        <w:spacing w:line="272" w:lineRule="exact" w:before="0"/>
        <w:ind w:left="0" w:right="143" w:firstLine="0"/>
        <w:jc w:val="right"/>
        <w:rPr>
          <w:b/>
          <w:sz w:val="24"/>
        </w:rPr>
      </w:pPr>
      <w:r>
        <w:rPr>
          <w:b/>
          <w:sz w:val="24"/>
        </w:rPr>
        <w:t>valioso tiempo brindado.</w:t>
      </w:r>
    </w:p>
    <w:p>
      <w:pPr>
        <w:pStyle w:val="BodyText"/>
        <w:rPr>
          <w:b/>
          <w:sz w:val="20"/>
        </w:rPr>
      </w:pPr>
    </w:p>
    <w:p>
      <w:pPr>
        <w:pStyle w:val="BodyText"/>
        <w:rPr>
          <w:b/>
          <w:sz w:val="20"/>
        </w:rPr>
      </w:pPr>
    </w:p>
    <w:p>
      <w:pPr>
        <w:pStyle w:val="BodyText"/>
        <w:rPr>
          <w:b/>
          <w:sz w:val="20"/>
        </w:rPr>
      </w:pPr>
    </w:p>
    <w:p>
      <w:pPr>
        <w:pStyle w:val="BodyText"/>
        <w:spacing w:before="9"/>
        <w:rPr>
          <w:b/>
          <w:sz w:val="16"/>
        </w:rPr>
      </w:pPr>
    </w:p>
    <w:p>
      <w:pPr>
        <w:spacing w:before="70"/>
        <w:ind w:left="116" w:right="4561" w:firstLine="0"/>
        <w:jc w:val="left"/>
        <w:rPr>
          <w:b/>
          <w:sz w:val="24"/>
        </w:rPr>
      </w:pPr>
      <w:r>
        <w:rPr>
          <w:b/>
          <w:sz w:val="24"/>
        </w:rPr>
        <w:t>A mis alumnos</w:t>
      </w:r>
    </w:p>
    <w:p>
      <w:pPr>
        <w:pStyle w:val="BodyText"/>
        <w:spacing w:before="10"/>
        <w:rPr>
          <w:b/>
          <w:sz w:val="29"/>
        </w:rPr>
      </w:pPr>
    </w:p>
    <w:p>
      <w:pPr>
        <w:spacing w:line="357" w:lineRule="auto" w:before="0"/>
        <w:ind w:left="116" w:right="6043" w:firstLine="0"/>
        <w:jc w:val="left"/>
        <w:rPr>
          <w:b/>
          <w:sz w:val="24"/>
        </w:rPr>
      </w:pPr>
      <w:r>
        <w:rPr>
          <w:b/>
          <w:sz w:val="24"/>
        </w:rPr>
        <w:t>Quienes hicieron posible la culminación de este proyecto, aprendimos juntos.</w:t>
      </w:r>
    </w:p>
    <w:p>
      <w:pPr>
        <w:spacing w:after="0" w:line="357" w:lineRule="auto"/>
        <w:jc w:val="left"/>
        <w:rPr>
          <w:sz w:val="24"/>
        </w:rPr>
        <w:sectPr>
          <w:pgSz w:w="12240" w:h="15840"/>
          <w:pgMar w:top="1360" w:bottom="280" w:left="1300" w:right="1320"/>
        </w:sectPr>
      </w:pPr>
    </w:p>
    <w:p>
      <w:pPr>
        <w:pStyle w:val="BodyText"/>
        <w:ind w:left="105"/>
        <w:rPr>
          <w:sz w:val="20"/>
        </w:rPr>
      </w:pPr>
      <w:r>
        <w:rPr>
          <w:sz w:val="20"/>
        </w:rPr>
        <w:drawing>
          <wp:inline distT="0" distB="0" distL="0" distR="0">
            <wp:extent cx="7068097" cy="9096660"/>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7068097" cy="9096660"/>
                    </a:xfrm>
                    <a:prstGeom prst="rect">
                      <a:avLst/>
                    </a:prstGeom>
                  </pic:spPr>
                </pic:pic>
              </a:graphicData>
            </a:graphic>
          </wp:inline>
        </w:drawing>
      </w:r>
      <w:r>
        <w:rPr>
          <w:sz w:val="20"/>
        </w:rPr>
      </w:r>
    </w:p>
    <w:p>
      <w:pPr>
        <w:spacing w:after="0"/>
        <w:rPr>
          <w:sz w:val="20"/>
        </w:rPr>
        <w:sectPr>
          <w:pgSz w:w="12240" w:h="15840"/>
          <w:pgMar w:top="640" w:bottom="280" w:left="360" w:right="360"/>
        </w:sectPr>
      </w:pPr>
    </w:p>
    <w:p>
      <w:pPr>
        <w:pStyle w:val="BodyText"/>
        <w:ind w:left="104"/>
        <w:rPr>
          <w:sz w:val="20"/>
        </w:rPr>
      </w:pPr>
      <w:r>
        <w:rPr>
          <w:sz w:val="20"/>
        </w:rPr>
        <w:drawing>
          <wp:inline distT="0" distB="0" distL="0" distR="0">
            <wp:extent cx="7111365" cy="9186767"/>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7111365" cy="9186767"/>
                    </a:xfrm>
                    <a:prstGeom prst="rect">
                      <a:avLst/>
                    </a:prstGeom>
                  </pic:spPr>
                </pic:pic>
              </a:graphicData>
            </a:graphic>
          </wp:inline>
        </w:drawing>
      </w:r>
      <w:r>
        <w:rPr>
          <w:sz w:val="20"/>
        </w:rPr>
      </w:r>
    </w:p>
    <w:p>
      <w:pPr>
        <w:spacing w:after="0"/>
        <w:rPr>
          <w:sz w:val="20"/>
        </w:rPr>
        <w:sectPr>
          <w:pgSz w:w="12240" w:h="15840"/>
          <w:pgMar w:top="580" w:bottom="280" w:left="340" w:right="340"/>
        </w:sectPr>
      </w:pPr>
    </w:p>
    <w:p>
      <w:pPr>
        <w:spacing w:before="42"/>
        <w:ind w:left="4391" w:right="4154" w:firstLine="0"/>
        <w:jc w:val="center"/>
        <w:rPr>
          <w:b/>
          <w:sz w:val="24"/>
        </w:rPr>
      </w:pPr>
      <w:r>
        <w:rPr>
          <w:b/>
          <w:sz w:val="24"/>
        </w:rPr>
        <w:t>ÍNDICE</w:t>
      </w:r>
    </w:p>
    <w:p>
      <w:pPr>
        <w:pStyle w:val="BodyText"/>
        <w:rPr>
          <w:b/>
          <w:sz w:val="20"/>
        </w:rPr>
      </w:pPr>
    </w:p>
    <w:p>
      <w:pPr>
        <w:pStyle w:val="BodyText"/>
        <w:rPr>
          <w:b/>
          <w:sz w:val="20"/>
        </w:rPr>
      </w:pPr>
    </w:p>
    <w:p>
      <w:pPr>
        <w:pStyle w:val="BodyText"/>
        <w:rPr>
          <w:b/>
          <w:sz w:val="20"/>
        </w:rPr>
      </w:pPr>
    </w:p>
    <w:p>
      <w:pPr>
        <w:pStyle w:val="BodyText"/>
        <w:spacing w:before="6"/>
        <w:rPr>
          <w:b/>
          <w:sz w:val="18"/>
        </w:rPr>
      </w:pPr>
    </w:p>
    <w:sdt>
      <w:sdtPr>
        <w:docPartObj>
          <w:docPartGallery w:val="Table of Contents"/>
          <w:docPartUnique/>
        </w:docPartObj>
      </w:sdtPr>
      <w:sdtEndPr/>
      <w:sdtContent>
        <w:p>
          <w:pPr>
            <w:pStyle w:val="TOC1"/>
            <w:tabs>
              <w:tab w:pos="9018" w:val="left" w:leader="none"/>
            </w:tabs>
            <w:spacing w:before="69"/>
          </w:pPr>
          <w:hyperlink w:history="true" w:anchor="_TOC_250020">
            <w:r>
              <w:rPr/>
              <w:t>Resumen……………………………………………………………………………….</w:t>
              <w:tab/>
              <w:t>7</w:t>
            </w:r>
          </w:hyperlink>
        </w:p>
        <w:p>
          <w:pPr>
            <w:pStyle w:val="TOC1"/>
            <w:tabs>
              <w:tab w:pos="9018" w:val="left" w:leader="none"/>
            </w:tabs>
            <w:spacing w:before="141"/>
          </w:pPr>
          <w:hyperlink w:history="true" w:anchor="_TOC_250019">
            <w:r>
              <w:rPr/>
              <w:t>Introducción……………………………………………………………………………</w:t>
              <w:tab/>
              <w:t>9</w:t>
            </w:r>
          </w:hyperlink>
        </w:p>
        <w:p>
          <w:pPr>
            <w:pStyle w:val="TOC1"/>
            <w:tabs>
              <w:tab w:pos="9018" w:val="left" w:leader="none"/>
            </w:tabs>
            <w:spacing w:before="550"/>
          </w:pPr>
          <w:r>
            <w:rPr/>
            <w:t>CAPÍTULO</w:t>
          </w:r>
          <w:r>
            <w:rPr>
              <w:spacing w:val="-2"/>
            </w:rPr>
            <w:t> </w:t>
          </w:r>
          <w:r>
            <w:rPr/>
            <w:t>I</w:t>
          </w:r>
          <w:r>
            <w:rPr>
              <w:spacing w:val="-2"/>
            </w:rPr>
            <w:t> </w:t>
          </w:r>
          <w:r>
            <w:rPr/>
            <w:t>METODOLOGIA……………………….……………………………..</w:t>
            <w:tab/>
            <w:t>12</w:t>
          </w:r>
        </w:p>
        <w:p>
          <w:pPr>
            <w:pStyle w:val="TOC1"/>
            <w:numPr>
              <w:ilvl w:val="1"/>
              <w:numId w:val="1"/>
            </w:numPr>
            <w:tabs>
              <w:tab w:pos="519" w:val="left" w:leader="none"/>
              <w:tab w:pos="9018" w:val="left" w:leader="none"/>
            </w:tabs>
            <w:spacing w:line="240" w:lineRule="auto" w:before="137" w:after="0"/>
            <w:ind w:left="518" w:right="0" w:hanging="402"/>
            <w:jc w:val="left"/>
          </w:pPr>
          <w:hyperlink w:history="true" w:anchor="_TOC_250018">
            <w:r>
              <w:rPr/>
              <w:t>Antecedentes de</w:t>
            </w:r>
            <w:r>
              <w:rPr>
                <w:spacing w:val="-9"/>
              </w:rPr>
              <w:t> </w:t>
            </w:r>
            <w:r>
              <w:rPr/>
              <w:t>la</w:t>
            </w:r>
            <w:r>
              <w:rPr>
                <w:spacing w:val="1"/>
              </w:rPr>
              <w:t> </w:t>
            </w:r>
            <w:r>
              <w:rPr/>
              <w:t>Investigación-Acción……………………………………</w:t>
              <w:tab/>
              <w:t>13</w:t>
            </w:r>
          </w:hyperlink>
        </w:p>
        <w:p>
          <w:pPr>
            <w:pStyle w:val="TOC1"/>
            <w:numPr>
              <w:ilvl w:val="2"/>
              <w:numId w:val="1"/>
            </w:numPr>
            <w:tabs>
              <w:tab w:pos="721" w:val="left" w:leader="none"/>
              <w:tab w:pos="9018" w:val="left" w:leader="none"/>
            </w:tabs>
            <w:spacing w:line="240" w:lineRule="auto" w:before="141" w:after="0"/>
            <w:ind w:left="720" w:right="0" w:hanging="604"/>
            <w:jc w:val="left"/>
          </w:pPr>
          <w:hyperlink w:history="true" w:anchor="_TOC_250017">
            <w:r>
              <w:rPr/>
              <w:t>Qué es</w:t>
            </w:r>
            <w:r>
              <w:rPr>
                <w:spacing w:val="-12"/>
              </w:rPr>
              <w:t> </w:t>
            </w:r>
            <w:r>
              <w:rPr/>
              <w:t>la</w:t>
            </w:r>
            <w:r>
              <w:rPr>
                <w:spacing w:val="-2"/>
              </w:rPr>
              <w:t> </w:t>
            </w:r>
            <w:r>
              <w:rPr/>
              <w:t>Investigación-Acción……………………………………………..</w:t>
              <w:tab/>
              <w:t>15</w:t>
            </w:r>
          </w:hyperlink>
        </w:p>
        <w:p>
          <w:pPr>
            <w:pStyle w:val="TOC1"/>
            <w:numPr>
              <w:ilvl w:val="2"/>
              <w:numId w:val="1"/>
            </w:numPr>
            <w:tabs>
              <w:tab w:pos="721" w:val="left" w:leader="none"/>
              <w:tab w:pos="9018" w:val="left" w:leader="none"/>
            </w:tabs>
            <w:spacing w:line="240" w:lineRule="auto" w:before="137" w:after="0"/>
            <w:ind w:left="720" w:right="0" w:hanging="604"/>
            <w:jc w:val="left"/>
          </w:pPr>
          <w:hyperlink w:history="true" w:anchor="_TOC_250016">
            <w:r>
              <w:rPr/>
              <w:t>Características de</w:t>
            </w:r>
            <w:r>
              <w:rPr>
                <w:spacing w:val="-7"/>
              </w:rPr>
              <w:t> </w:t>
            </w:r>
            <w:r>
              <w:rPr/>
              <w:t>la</w:t>
            </w:r>
            <w:r>
              <w:rPr>
                <w:spacing w:val="-2"/>
              </w:rPr>
              <w:t> </w:t>
            </w:r>
            <w:r>
              <w:rPr/>
              <w:t>Investigación-Acción………………………………..</w:t>
              <w:tab/>
              <w:t>17</w:t>
            </w:r>
          </w:hyperlink>
        </w:p>
        <w:p>
          <w:pPr>
            <w:pStyle w:val="TOC1"/>
            <w:numPr>
              <w:ilvl w:val="2"/>
              <w:numId w:val="1"/>
            </w:numPr>
            <w:tabs>
              <w:tab w:pos="721" w:val="left" w:leader="none"/>
              <w:tab w:pos="9018" w:val="left" w:leader="none"/>
            </w:tabs>
            <w:spacing w:line="240" w:lineRule="auto" w:before="137" w:after="0"/>
            <w:ind w:left="720" w:right="0" w:hanging="604"/>
            <w:jc w:val="left"/>
          </w:pPr>
          <w:hyperlink w:history="true" w:anchor="_TOC_250015">
            <w:r>
              <w:rPr/>
              <w:t>Propósitos de</w:t>
            </w:r>
            <w:r>
              <w:rPr>
                <w:spacing w:val="-7"/>
              </w:rPr>
              <w:t> </w:t>
            </w:r>
            <w:r>
              <w:rPr/>
              <w:t>la</w:t>
            </w:r>
            <w:r>
              <w:rPr>
                <w:spacing w:val="-6"/>
              </w:rPr>
              <w:t> </w:t>
            </w:r>
            <w:r>
              <w:rPr/>
              <w:t>Investigación-Acción……………………………………..</w:t>
              <w:tab/>
              <w:t>19</w:t>
            </w:r>
          </w:hyperlink>
        </w:p>
        <w:p>
          <w:pPr>
            <w:pStyle w:val="TOC1"/>
            <w:numPr>
              <w:ilvl w:val="2"/>
              <w:numId w:val="1"/>
            </w:numPr>
            <w:tabs>
              <w:tab w:pos="721" w:val="left" w:leader="none"/>
              <w:tab w:pos="9018" w:val="left" w:leader="none"/>
            </w:tabs>
            <w:spacing w:line="240" w:lineRule="auto" w:before="137" w:after="0"/>
            <w:ind w:left="720" w:right="0" w:hanging="604"/>
            <w:jc w:val="left"/>
          </w:pPr>
          <w:r>
            <w:rPr/>
            <w:t>Modelo de</w:t>
          </w:r>
          <w:r>
            <w:rPr>
              <w:spacing w:val="-8"/>
            </w:rPr>
            <w:t> </w:t>
          </w:r>
          <w:r>
            <w:rPr/>
            <w:t>la</w:t>
          </w:r>
          <w:r>
            <w:rPr>
              <w:spacing w:val="-2"/>
            </w:rPr>
            <w:t> </w:t>
          </w:r>
          <w:r>
            <w:rPr/>
            <w:t>Investigación-Acción………………………………………….</w:t>
            <w:tab/>
            <w:t>19</w:t>
          </w:r>
        </w:p>
        <w:p>
          <w:pPr>
            <w:pStyle w:val="TOC1"/>
            <w:tabs>
              <w:tab w:pos="9018" w:val="left" w:leader="none"/>
            </w:tabs>
            <w:spacing w:before="555"/>
          </w:pPr>
          <w:hyperlink w:history="true" w:anchor="_TOC_250014">
            <w:r>
              <w:rPr/>
              <w:t>CAPÍTULO II DIAGNÓSTICO DE LA</w:t>
            </w:r>
            <w:r>
              <w:rPr>
                <w:spacing w:val="-12"/>
              </w:rPr>
              <w:t> </w:t>
            </w:r>
            <w:r>
              <w:rPr/>
              <w:t>PRÁCTICA</w:t>
            </w:r>
            <w:r>
              <w:rPr>
                <w:spacing w:val="-4"/>
              </w:rPr>
              <w:t> </w:t>
            </w:r>
            <w:r>
              <w:rPr/>
              <w:t>DOCENTE</w:t>
              <w:tab/>
              <w:t>22</w:t>
            </w:r>
          </w:hyperlink>
        </w:p>
        <w:p>
          <w:pPr>
            <w:pStyle w:val="TOC1"/>
            <w:numPr>
              <w:ilvl w:val="1"/>
              <w:numId w:val="2"/>
            </w:numPr>
            <w:tabs>
              <w:tab w:pos="519" w:val="left" w:leader="none"/>
              <w:tab w:pos="9018" w:val="left" w:leader="none"/>
            </w:tabs>
            <w:spacing w:line="240" w:lineRule="auto" w:before="137" w:after="0"/>
            <w:ind w:left="518" w:right="0" w:hanging="402"/>
            <w:jc w:val="left"/>
          </w:pPr>
          <w:r>
            <w:rPr/>
            <w:t>Cómo llegué a</w:t>
          </w:r>
          <w:r>
            <w:rPr>
              <w:spacing w:val="-6"/>
            </w:rPr>
            <w:t> </w:t>
          </w:r>
          <w:r>
            <w:rPr/>
            <w:t>ser</w:t>
          </w:r>
          <w:r>
            <w:rPr>
              <w:spacing w:val="-2"/>
            </w:rPr>
            <w:t> </w:t>
          </w:r>
          <w:r>
            <w:rPr/>
            <w:t>docente</w:t>
            <w:tab/>
            <w:t>23</w:t>
          </w:r>
        </w:p>
        <w:p>
          <w:pPr>
            <w:pStyle w:val="TOC1"/>
            <w:numPr>
              <w:ilvl w:val="1"/>
              <w:numId w:val="2"/>
            </w:numPr>
            <w:tabs>
              <w:tab w:pos="519" w:val="left" w:leader="none"/>
              <w:tab w:pos="9018" w:val="left" w:leader="none"/>
            </w:tabs>
            <w:spacing w:line="240" w:lineRule="auto" w:before="137" w:after="0"/>
            <w:ind w:left="518" w:right="0" w:hanging="402"/>
            <w:jc w:val="left"/>
          </w:pPr>
          <w:hyperlink w:history="true" w:anchor="_TOC_250013">
            <w:r>
              <w:rPr/>
              <w:t>Identificación de la idea inicial-Planteamiento</w:t>
            </w:r>
            <w:r>
              <w:rPr>
                <w:spacing w:val="-21"/>
              </w:rPr>
              <w:t> </w:t>
            </w:r>
            <w:r>
              <w:rPr/>
              <w:t>del</w:t>
            </w:r>
            <w:r>
              <w:rPr>
                <w:spacing w:val="1"/>
              </w:rPr>
              <w:t> </w:t>
            </w:r>
            <w:r>
              <w:rPr/>
              <w:t>problema………………</w:t>
              <w:tab/>
              <w:t>26</w:t>
            </w:r>
          </w:hyperlink>
        </w:p>
        <w:p>
          <w:pPr>
            <w:pStyle w:val="TOC1"/>
            <w:tabs>
              <w:tab w:pos="9018" w:val="left" w:leader="none"/>
            </w:tabs>
          </w:pPr>
          <w:hyperlink w:history="true" w:anchor="_TOC_250012">
            <w:r>
              <w:rPr/>
              <w:t>2.2.1 Etnografía del espacio</w:t>
            </w:r>
            <w:r>
              <w:rPr>
                <w:spacing w:val="-12"/>
              </w:rPr>
              <w:t> </w:t>
            </w:r>
            <w:r>
              <w:rPr/>
              <w:t>Escolar</w:t>
            </w:r>
            <w:r>
              <w:rPr>
                <w:spacing w:val="-2"/>
              </w:rPr>
              <w:t> </w:t>
            </w:r>
            <w:r>
              <w:rPr/>
              <w:t>…………..…………………………………</w:t>
              <w:tab/>
              <w:t>26</w:t>
            </w:r>
          </w:hyperlink>
        </w:p>
        <w:p>
          <w:pPr>
            <w:pStyle w:val="TOC1"/>
            <w:tabs>
              <w:tab w:pos="9018" w:val="left" w:leader="none"/>
            </w:tabs>
            <w:spacing w:before="142"/>
          </w:pPr>
          <w:hyperlink w:history="true" w:anchor="_TOC_250011">
            <w:r>
              <w:rPr/>
              <w:t>2.3 Descripción e interpretación</w:t>
            </w:r>
            <w:r>
              <w:rPr>
                <w:spacing w:val="-23"/>
              </w:rPr>
              <w:t> </w:t>
            </w:r>
            <w:r>
              <w:rPr/>
              <w:t>del</w:t>
            </w:r>
            <w:r>
              <w:rPr>
                <w:spacing w:val="-5"/>
              </w:rPr>
              <w:t> </w:t>
            </w:r>
            <w:r>
              <w:rPr/>
              <w:t>problema..............................................</w:t>
              <w:tab/>
              <w:t>36</w:t>
            </w:r>
          </w:hyperlink>
        </w:p>
        <w:p>
          <w:pPr>
            <w:pStyle w:val="TOC1"/>
            <w:tabs>
              <w:tab w:pos="9018" w:val="left" w:leader="none"/>
            </w:tabs>
          </w:pPr>
          <w:hyperlink w:history="true" w:anchor="_TOC_250010">
            <w:r>
              <w:rPr/>
              <w:t>2.3.1 ¿Qué está sucediendo ahora con </w:t>
            </w:r>
            <w:r>
              <w:rPr>
                <w:spacing w:val="-4"/>
              </w:rPr>
              <w:t>mi</w:t>
            </w:r>
            <w:r>
              <w:rPr>
                <w:spacing w:val="-8"/>
              </w:rPr>
              <w:t> </w:t>
            </w:r>
            <w:r>
              <w:rPr/>
              <w:t>práctica</w:t>
            </w:r>
            <w:r>
              <w:rPr>
                <w:spacing w:val="-6"/>
              </w:rPr>
              <w:t> </w:t>
            </w:r>
            <w:r>
              <w:rPr/>
              <w:t>docente?.....…………….</w:t>
              <w:tab/>
              <w:t>37</w:t>
            </w:r>
          </w:hyperlink>
        </w:p>
        <w:p>
          <w:pPr>
            <w:pStyle w:val="TOC1"/>
            <w:tabs>
              <w:tab w:pos="9018" w:val="left" w:leader="none"/>
            </w:tabs>
          </w:pPr>
          <w:hyperlink w:history="true" w:anchor="_TOC_250009">
            <w:r>
              <w:rPr/>
              <w:t>2.3.2  ¿En qué sentido</w:t>
            </w:r>
            <w:r>
              <w:rPr>
                <w:spacing w:val="-15"/>
              </w:rPr>
              <w:t> </w:t>
            </w:r>
            <w:r>
              <w:rPr/>
              <w:t>es</w:t>
            </w:r>
            <w:r>
              <w:rPr>
                <w:spacing w:val="-8"/>
              </w:rPr>
              <w:t> </w:t>
            </w:r>
            <w:r>
              <w:rPr/>
              <w:t>problemático?...............................…………………</w:t>
              <w:tab/>
              <w:t>41</w:t>
            </w:r>
          </w:hyperlink>
        </w:p>
        <w:p>
          <w:pPr>
            <w:pStyle w:val="TOC1"/>
            <w:tabs>
              <w:tab w:pos="9018" w:val="left" w:leader="none"/>
            </w:tabs>
          </w:pPr>
          <w:hyperlink w:history="true" w:anchor="_TOC_250008">
            <w:r>
              <w:rPr/>
              <w:t>2.4</w:t>
            </w:r>
            <w:r>
              <w:rPr>
                <w:spacing w:val="-1"/>
              </w:rPr>
              <w:t> </w:t>
            </w:r>
            <w:r>
              <w:rPr/>
              <w:t>Problemática</w:t>
            </w:r>
            <w:r>
              <w:rPr>
                <w:spacing w:val="-2"/>
              </w:rPr>
              <w:t> </w:t>
            </w:r>
            <w:r>
              <w:rPr/>
              <w:t>central……………………………………………………...........</w:t>
              <w:tab/>
              <w:t>42</w:t>
            </w:r>
          </w:hyperlink>
        </w:p>
        <w:p>
          <w:pPr>
            <w:pStyle w:val="TOC1"/>
            <w:tabs>
              <w:tab w:pos="9018" w:val="left" w:leader="none"/>
            </w:tabs>
            <w:spacing w:before="141"/>
          </w:pPr>
          <w:hyperlink w:history="true" w:anchor="_TOC_250007">
            <w:r>
              <w:rPr/>
              <w:t>2.5 Supuestos</w:t>
            </w:r>
            <w:r>
              <w:rPr>
                <w:spacing w:val="-8"/>
              </w:rPr>
              <w:t> </w:t>
            </w:r>
            <w:r>
              <w:rPr/>
              <w:t>de</w:t>
            </w:r>
            <w:r>
              <w:rPr>
                <w:spacing w:val="-2"/>
              </w:rPr>
              <w:t> </w:t>
            </w:r>
            <w:r>
              <w:rPr/>
              <w:t>Acción……………………………………………………………</w:t>
              <w:tab/>
              <w:t>43</w:t>
            </w:r>
          </w:hyperlink>
        </w:p>
        <w:p>
          <w:pPr>
            <w:pStyle w:val="TOC1"/>
            <w:tabs>
              <w:tab w:pos="9018" w:val="left" w:leader="none"/>
            </w:tabs>
            <w:spacing w:before="549"/>
          </w:pPr>
          <w:hyperlink w:history="true" w:anchor="_TOC_250006">
            <w:r>
              <w:rPr/>
              <w:t>CAPÍTULO III. MÓDELO</w:t>
            </w:r>
            <w:r>
              <w:rPr>
                <w:spacing w:val="-6"/>
              </w:rPr>
              <w:t> </w:t>
            </w:r>
            <w:r>
              <w:rPr/>
              <w:t>DE</w:t>
            </w:r>
            <w:r>
              <w:rPr>
                <w:spacing w:val="-5"/>
              </w:rPr>
              <w:t> </w:t>
            </w:r>
            <w:r>
              <w:rPr/>
              <w:t>INTERVENCIÓN</w:t>
              <w:tab/>
              <w:t>46</w:t>
            </w:r>
          </w:hyperlink>
        </w:p>
        <w:p>
          <w:pPr>
            <w:pStyle w:val="TOC1"/>
            <w:tabs>
              <w:tab w:pos="9018" w:val="left" w:leader="none"/>
            </w:tabs>
          </w:pPr>
          <w:r>
            <w:rPr/>
            <w:t>3.1 Estrategia del Aprendizaje Basado</w:t>
          </w:r>
          <w:r>
            <w:rPr>
              <w:spacing w:val="-14"/>
            </w:rPr>
            <w:t> </w:t>
          </w:r>
          <w:r>
            <w:rPr/>
            <w:t>en</w:t>
          </w:r>
          <w:r>
            <w:rPr>
              <w:spacing w:val="-4"/>
            </w:rPr>
            <w:t> </w:t>
          </w:r>
          <w:r>
            <w:rPr/>
            <w:t>Problemas……………….………..</w:t>
            <w:tab/>
            <w:t>47</w:t>
          </w:r>
        </w:p>
        <w:p>
          <w:pPr>
            <w:pStyle w:val="TOC1"/>
            <w:tabs>
              <w:tab w:pos="9018" w:val="left" w:leader="none"/>
            </w:tabs>
            <w:spacing w:before="141"/>
          </w:pPr>
          <w:hyperlink w:history="true" w:anchor="_TOC_250005">
            <w:r>
              <w:rPr/>
              <w:t>3.2 La didáctica</w:t>
            </w:r>
            <w:r>
              <w:rPr>
                <w:spacing w:val="-8"/>
              </w:rPr>
              <w:t> </w:t>
            </w:r>
            <w:r>
              <w:rPr/>
              <w:t>del juego………………………………………………………….</w:t>
              <w:tab/>
              <w:t>52</w:t>
            </w:r>
          </w:hyperlink>
        </w:p>
        <w:p>
          <w:pPr>
            <w:pStyle w:val="TOC1"/>
            <w:tabs>
              <w:tab w:pos="9018" w:val="left" w:leader="none"/>
            </w:tabs>
          </w:pPr>
          <w:hyperlink w:history="true" w:anchor="_TOC_250004">
            <w:r>
              <w:rPr/>
              <w:t>3.2.1</w:t>
            </w:r>
            <w:r>
              <w:rPr>
                <w:spacing w:val="-1"/>
              </w:rPr>
              <w:t> </w:t>
            </w:r>
            <w:r>
              <w:rPr/>
              <w:t>El</w:t>
            </w:r>
            <w:r>
              <w:rPr>
                <w:spacing w:val="-2"/>
              </w:rPr>
              <w:t> </w:t>
            </w:r>
            <w:r>
              <w:rPr/>
              <w:t>Juego………………………………………………………………………..</w:t>
              <w:tab/>
              <w:t>52</w:t>
            </w:r>
          </w:hyperlink>
        </w:p>
        <w:p>
          <w:pPr>
            <w:pStyle w:val="TOC1"/>
            <w:tabs>
              <w:tab w:pos="9018" w:val="left" w:leader="none"/>
            </w:tabs>
          </w:pPr>
          <w:hyperlink w:history="true" w:anchor="_TOC_250003">
            <w:r>
              <w:rPr/>
              <w:t>3.2.2 Clasificación</w:t>
            </w:r>
            <w:r>
              <w:rPr>
                <w:spacing w:val="-9"/>
              </w:rPr>
              <w:t> </w:t>
            </w:r>
            <w:r>
              <w:rPr/>
              <w:t>del Juego……………………………………………………….</w:t>
              <w:tab/>
              <w:t>55</w:t>
            </w:r>
          </w:hyperlink>
        </w:p>
        <w:p>
          <w:pPr>
            <w:pStyle w:val="TOC1"/>
            <w:tabs>
              <w:tab w:pos="9018" w:val="left" w:leader="none"/>
            </w:tabs>
          </w:pPr>
          <w:hyperlink w:history="true" w:anchor="_TOC_250002">
            <w:r>
              <w:rPr/>
              <w:t>3.2.3 Didáctica</w:t>
            </w:r>
            <w:r>
              <w:rPr>
                <w:spacing w:val="-9"/>
              </w:rPr>
              <w:t> </w:t>
            </w:r>
            <w:r>
              <w:rPr/>
              <w:t>del</w:t>
            </w:r>
            <w:r>
              <w:rPr>
                <w:spacing w:val="1"/>
              </w:rPr>
              <w:t> </w:t>
            </w:r>
            <w:r>
              <w:rPr/>
              <w:t>Juego……………………………………………………………</w:t>
              <w:tab/>
              <w:t>58</w:t>
            </w:r>
          </w:hyperlink>
        </w:p>
        <w:p>
          <w:pPr>
            <w:pStyle w:val="TOC1"/>
            <w:numPr>
              <w:ilvl w:val="2"/>
              <w:numId w:val="3"/>
            </w:numPr>
            <w:tabs>
              <w:tab w:pos="721" w:val="left" w:leader="none"/>
              <w:tab w:pos="9018" w:val="left" w:leader="none"/>
            </w:tabs>
            <w:spacing w:line="240" w:lineRule="auto" w:before="141" w:after="0"/>
            <w:ind w:left="720" w:right="0" w:hanging="604"/>
            <w:jc w:val="left"/>
          </w:pPr>
          <w:hyperlink w:history="true" w:anchor="_TOC_250001">
            <w:r>
              <w:rPr/>
              <w:t>Motivación del aprendizaje a través</w:t>
            </w:r>
            <w:r>
              <w:rPr>
                <w:spacing w:val="-18"/>
              </w:rPr>
              <w:t> </w:t>
            </w:r>
            <w:r>
              <w:rPr/>
              <w:t>del</w:t>
            </w:r>
            <w:r>
              <w:rPr>
                <w:spacing w:val="-4"/>
              </w:rPr>
              <w:t> </w:t>
            </w:r>
            <w:r>
              <w:rPr/>
              <w:t>Juego……………………………</w:t>
              <w:tab/>
              <w:t>61</w:t>
            </w:r>
          </w:hyperlink>
        </w:p>
        <w:p>
          <w:pPr>
            <w:pStyle w:val="TOC1"/>
            <w:numPr>
              <w:ilvl w:val="2"/>
              <w:numId w:val="3"/>
            </w:numPr>
            <w:tabs>
              <w:tab w:pos="721" w:val="left" w:leader="none"/>
              <w:tab w:pos="9018" w:val="left" w:leader="none"/>
            </w:tabs>
            <w:spacing w:line="240" w:lineRule="auto" w:before="136" w:after="0"/>
            <w:ind w:left="720" w:right="0" w:hanging="604"/>
            <w:jc w:val="left"/>
          </w:pPr>
          <w:hyperlink w:history="true" w:anchor="_TOC_250000">
            <w:r>
              <w:rPr/>
              <w:t>El juego como estrategia pedagógica en las</w:t>
            </w:r>
            <w:r>
              <w:rPr>
                <w:spacing w:val="-23"/>
              </w:rPr>
              <w:t> </w:t>
            </w:r>
            <w:r>
              <w:rPr/>
              <w:t>Ciencias</w:t>
            </w:r>
            <w:r>
              <w:rPr>
                <w:spacing w:val="-3"/>
              </w:rPr>
              <w:t> </w:t>
            </w:r>
            <w:r>
              <w:rPr/>
              <w:t>Sociales………..</w:t>
              <w:tab/>
              <w:t>66</w:t>
            </w:r>
          </w:hyperlink>
        </w:p>
      </w:sdtContent>
    </w:sdt>
    <w:p>
      <w:pPr>
        <w:spacing w:after="0" w:line="240" w:lineRule="auto"/>
        <w:jc w:val="left"/>
        <w:sectPr>
          <w:pgSz w:w="12240" w:h="15840"/>
          <w:pgMar w:top="1360" w:bottom="280" w:left="1300" w:right="1540"/>
        </w:sectPr>
      </w:pPr>
    </w:p>
    <w:p>
      <w:pPr>
        <w:pStyle w:val="BodyText"/>
        <w:spacing w:before="41"/>
        <w:ind w:left="116"/>
        <w:jc w:val="both"/>
      </w:pPr>
      <w:r>
        <w:rPr/>
        <w:t>3.3 Descripción del Modelo……………………………………………………………</w:t>
      </w:r>
    </w:p>
    <w:p>
      <w:pPr>
        <w:pStyle w:val="BodyText"/>
      </w:pPr>
    </w:p>
    <w:p>
      <w:pPr>
        <w:pStyle w:val="BodyText"/>
        <w:spacing w:before="3"/>
      </w:pPr>
    </w:p>
    <w:p>
      <w:pPr>
        <w:pStyle w:val="BodyText"/>
        <w:ind w:left="116"/>
        <w:jc w:val="both"/>
      </w:pPr>
      <w:r>
        <w:rPr/>
        <w:t>CAPÍTULO IV EVALUACIÓN DEL ABP Y DIDÁCTICA DEL JUEGO</w:t>
      </w:r>
    </w:p>
    <w:p>
      <w:pPr>
        <w:pStyle w:val="BodyText"/>
        <w:spacing w:before="137"/>
        <w:ind w:left="116"/>
        <w:jc w:val="both"/>
      </w:pPr>
      <w:r>
        <w:rPr/>
        <w:t>4.1 Observación de la Acción………………………………………………………..</w:t>
      </w:r>
    </w:p>
    <w:p>
      <w:pPr>
        <w:pStyle w:val="BodyText"/>
        <w:spacing w:before="137"/>
        <w:ind w:left="116"/>
        <w:jc w:val="both"/>
      </w:pPr>
      <w:r>
        <w:rPr/>
        <w:t>4.2 Necesidad del cambio educativo………………………………………………..</w:t>
      </w:r>
    </w:p>
    <w:p>
      <w:pPr>
        <w:pStyle w:val="BodyText"/>
        <w:spacing w:before="141"/>
        <w:ind w:left="116"/>
        <w:jc w:val="both"/>
      </w:pPr>
      <w:r>
        <w:rPr/>
        <w:t>4.2.1 Diario de reflexión docente, antes y después……………….……….........</w:t>
      </w:r>
    </w:p>
    <w:p>
      <w:pPr>
        <w:pStyle w:val="BodyText"/>
        <w:spacing w:before="137"/>
        <w:ind w:left="116"/>
        <w:jc w:val="both"/>
      </w:pPr>
      <w:r>
        <w:rPr/>
        <w:t>4.3 Resultados de la implementación del ABP…………………………………….</w:t>
      </w:r>
    </w:p>
    <w:p>
      <w:pPr>
        <w:pStyle w:val="BodyText"/>
        <w:spacing w:before="137"/>
        <w:ind w:left="116"/>
        <w:jc w:val="both"/>
      </w:pPr>
      <w:r>
        <w:rPr/>
        <w:t>4.3.1 Redefinición de roles docente-alumno……………………………………….</w:t>
      </w:r>
    </w:p>
    <w:p>
      <w:pPr>
        <w:pStyle w:val="ListParagraph"/>
        <w:numPr>
          <w:ilvl w:val="1"/>
          <w:numId w:val="4"/>
        </w:numPr>
        <w:tabs>
          <w:tab w:pos="519" w:val="left" w:leader="none"/>
        </w:tabs>
        <w:spacing w:line="240" w:lineRule="auto" w:before="137" w:after="0"/>
        <w:ind w:left="518" w:right="0" w:hanging="402"/>
        <w:jc w:val="both"/>
        <w:rPr>
          <w:sz w:val="24"/>
        </w:rPr>
      </w:pPr>
      <w:r>
        <w:rPr>
          <w:sz w:val="24"/>
        </w:rPr>
        <w:t>Resultados de la implementación de la didáctica del</w:t>
      </w:r>
      <w:r>
        <w:rPr>
          <w:spacing w:val="-23"/>
          <w:sz w:val="24"/>
        </w:rPr>
        <w:t> </w:t>
      </w:r>
      <w:r>
        <w:rPr>
          <w:sz w:val="24"/>
        </w:rPr>
        <w:t>juego…………………</w:t>
      </w:r>
    </w:p>
    <w:p>
      <w:pPr>
        <w:pStyle w:val="ListParagraph"/>
        <w:numPr>
          <w:ilvl w:val="1"/>
          <w:numId w:val="4"/>
        </w:numPr>
        <w:tabs>
          <w:tab w:pos="519" w:val="left" w:leader="none"/>
        </w:tabs>
        <w:spacing w:line="240" w:lineRule="auto" w:before="142" w:after="0"/>
        <w:ind w:left="518" w:right="0" w:hanging="402"/>
        <w:jc w:val="both"/>
        <w:rPr>
          <w:sz w:val="24"/>
        </w:rPr>
      </w:pPr>
      <w:r>
        <w:rPr>
          <w:sz w:val="24"/>
        </w:rPr>
        <w:t>Comprobación de los resultados</w:t>
      </w:r>
      <w:r>
        <w:rPr>
          <w:spacing w:val="-13"/>
          <w:sz w:val="24"/>
        </w:rPr>
        <w:t> </w:t>
      </w:r>
      <w:r>
        <w:rPr>
          <w:sz w:val="24"/>
        </w:rPr>
        <w:t>…………….………………………………….</w:t>
      </w:r>
    </w:p>
    <w:p>
      <w:pPr>
        <w:pStyle w:val="BodyText"/>
      </w:pPr>
    </w:p>
    <w:p>
      <w:pPr>
        <w:pStyle w:val="BodyText"/>
        <w:spacing w:before="9"/>
        <w:rPr>
          <w:sz w:val="23"/>
        </w:rPr>
      </w:pPr>
    </w:p>
    <w:p>
      <w:pPr>
        <w:pStyle w:val="BodyText"/>
        <w:spacing w:line="362" w:lineRule="auto"/>
        <w:ind w:left="116"/>
        <w:jc w:val="both"/>
      </w:pPr>
      <w:r>
        <w:rPr/>
        <w:t>CONCLUSIONES………………………………………………………………………. REFERENCIAS………………………………………………………………………… ANEXOS…………………………………………………………………………………</w:t>
      </w:r>
    </w:p>
    <w:p>
      <w:pPr>
        <w:spacing w:before="41"/>
        <w:ind w:left="116" w:right="-11" w:firstLine="0"/>
        <w:jc w:val="left"/>
        <w:rPr>
          <w:sz w:val="24"/>
        </w:rPr>
      </w:pPr>
      <w:r>
        <w:rPr/>
        <w:br w:type="column"/>
      </w:r>
      <w:r>
        <w:rPr>
          <w:sz w:val="24"/>
        </w:rPr>
        <w:t>67</w:t>
      </w:r>
    </w:p>
    <w:p>
      <w:pPr>
        <w:pStyle w:val="BodyText"/>
      </w:pPr>
    </w:p>
    <w:p>
      <w:pPr>
        <w:pStyle w:val="BodyText"/>
        <w:spacing w:before="3"/>
      </w:pPr>
    </w:p>
    <w:p>
      <w:pPr>
        <w:pStyle w:val="BodyText"/>
        <w:ind w:left="116" w:right="-11"/>
      </w:pPr>
      <w:r>
        <w:rPr/>
        <w:t>71</w:t>
      </w:r>
    </w:p>
    <w:p>
      <w:pPr>
        <w:pStyle w:val="BodyText"/>
        <w:spacing w:before="137"/>
        <w:ind w:left="116" w:right="-11"/>
      </w:pPr>
      <w:r>
        <w:rPr/>
        <w:t>72</w:t>
      </w:r>
    </w:p>
    <w:p>
      <w:pPr>
        <w:pStyle w:val="BodyText"/>
        <w:spacing w:before="137"/>
        <w:ind w:left="116" w:right="-11"/>
      </w:pPr>
      <w:r>
        <w:rPr/>
        <w:t>76</w:t>
      </w:r>
    </w:p>
    <w:p>
      <w:pPr>
        <w:pStyle w:val="BodyText"/>
        <w:spacing w:before="141"/>
        <w:ind w:left="116" w:right="-11"/>
      </w:pPr>
      <w:r>
        <w:rPr/>
        <w:t>76</w:t>
      </w:r>
    </w:p>
    <w:p>
      <w:pPr>
        <w:pStyle w:val="BodyText"/>
        <w:spacing w:before="137"/>
        <w:ind w:left="116" w:right="-11"/>
      </w:pPr>
      <w:r>
        <w:rPr/>
        <w:t>80</w:t>
      </w:r>
    </w:p>
    <w:p>
      <w:pPr>
        <w:pStyle w:val="BodyText"/>
        <w:spacing w:before="137"/>
        <w:ind w:left="116" w:right="-11"/>
      </w:pPr>
      <w:r>
        <w:rPr/>
        <w:t>81</w:t>
      </w:r>
    </w:p>
    <w:p>
      <w:pPr>
        <w:pStyle w:val="BodyText"/>
        <w:spacing w:before="137"/>
        <w:ind w:left="116" w:right="-11"/>
      </w:pPr>
      <w:r>
        <w:rPr/>
        <w:t>87</w:t>
      </w:r>
    </w:p>
    <w:p>
      <w:pPr>
        <w:pStyle w:val="BodyText"/>
        <w:spacing w:before="142"/>
        <w:ind w:left="116" w:right="-11"/>
      </w:pPr>
      <w:r>
        <w:rPr/>
        <w:t>91</w:t>
      </w:r>
    </w:p>
    <w:p>
      <w:pPr>
        <w:pStyle w:val="BodyText"/>
      </w:pPr>
    </w:p>
    <w:p>
      <w:pPr>
        <w:pStyle w:val="BodyText"/>
        <w:spacing w:before="9"/>
        <w:rPr>
          <w:sz w:val="23"/>
        </w:rPr>
      </w:pPr>
    </w:p>
    <w:p>
      <w:pPr>
        <w:pStyle w:val="BodyText"/>
        <w:ind w:left="116" w:right="-11"/>
      </w:pPr>
      <w:r>
        <w:rPr/>
        <w:t>96</w:t>
      </w:r>
    </w:p>
    <w:p>
      <w:pPr>
        <w:pStyle w:val="BodyText"/>
        <w:spacing w:before="137"/>
        <w:ind w:left="116" w:right="-11"/>
      </w:pPr>
      <w:r>
        <w:rPr/>
        <w:t>99</w:t>
      </w:r>
    </w:p>
    <w:p>
      <w:pPr>
        <w:pStyle w:val="BodyText"/>
        <w:spacing w:before="142"/>
        <w:ind w:left="116" w:right="-11"/>
      </w:pPr>
      <w:r>
        <w:rPr/>
        <w:t>102</w:t>
      </w:r>
    </w:p>
    <w:p>
      <w:pPr>
        <w:spacing w:after="0"/>
        <w:sectPr>
          <w:pgSz w:w="12240" w:h="15840"/>
          <w:pgMar w:top="1380" w:bottom="280" w:left="1300" w:right="1400"/>
          <w:cols w:num="2" w:equalWidth="0">
            <w:col w:w="8584" w:space="319"/>
            <w:col w:w="637"/>
          </w:cols>
        </w:sectPr>
      </w:pPr>
    </w:p>
    <w:p>
      <w:pPr>
        <w:pStyle w:val="Heading1"/>
        <w:spacing w:before="42"/>
        <w:ind w:left="237" w:right="245"/>
        <w:jc w:val="center"/>
      </w:pPr>
      <w:bookmarkStart w:name="_TOC_250020" w:id="1"/>
      <w:bookmarkEnd w:id="1"/>
      <w:r>
        <w:rPr/>
        <w:t>RESUMEN</w:t>
      </w:r>
    </w:p>
    <w:p>
      <w:pPr>
        <w:pStyle w:val="BodyText"/>
        <w:spacing w:before="3"/>
        <w:rPr>
          <w:b/>
          <w:sz w:val="30"/>
        </w:rPr>
      </w:pPr>
    </w:p>
    <w:p>
      <w:pPr>
        <w:pStyle w:val="BodyText"/>
        <w:spacing w:line="360" w:lineRule="auto"/>
        <w:ind w:left="116" w:right="114"/>
        <w:jc w:val="both"/>
      </w:pPr>
      <w:r>
        <w:rPr/>
        <w:t>Este trabajo de investigación está basado en la metodología de la investigación-acción  y en el enfoque constructivista, que como señala Barrerà (2000), la idea básica de este enfoque, es de aprender y enseñar, lejos de ser meros procesos de repetición y acumulación de conocimientos, implican transformar la mente de quien aprende, que debe reconstruir a nivel personal los productos y procesos culturales con el fin de apropiarse de ellos. En él se presenta el proceso y los resultados obtenidos de </w:t>
      </w:r>
      <w:r>
        <w:rPr>
          <w:spacing w:val="-4"/>
        </w:rPr>
        <w:t>mi </w:t>
      </w:r>
      <w:r>
        <w:rPr/>
        <w:t>experiencia</w:t>
      </w:r>
      <w:r>
        <w:rPr>
          <w:spacing w:val="-11"/>
        </w:rPr>
        <w:t> </w:t>
      </w:r>
      <w:r>
        <w:rPr/>
        <w:t>docente.</w:t>
      </w:r>
    </w:p>
    <w:p>
      <w:pPr>
        <w:pStyle w:val="BodyText"/>
        <w:spacing w:line="360" w:lineRule="auto" w:before="209"/>
        <w:ind w:left="116" w:right="117"/>
        <w:jc w:val="both"/>
      </w:pPr>
      <w:r>
        <w:rPr/>
        <w:t>Considerando que el propósito de este trabajo es mostrar que a través de la aplicación de las estrategias </w:t>
      </w:r>
      <w:r>
        <w:rPr>
          <w:spacing w:val="-4"/>
        </w:rPr>
        <w:t>como </w:t>
      </w:r>
      <w:r>
        <w:rPr/>
        <w:t>el APB y la Didáctica del juego aplicado a los alumnos de Bachillerato en el área de las Ciencias Sociales, obtuve una reconceptualización de </w:t>
      </w:r>
      <w:r>
        <w:rPr>
          <w:spacing w:val="-4"/>
        </w:rPr>
        <w:t>mi</w:t>
      </w:r>
      <w:r>
        <w:rPr>
          <w:spacing w:val="58"/>
        </w:rPr>
        <w:t> </w:t>
      </w:r>
      <w:r>
        <w:rPr/>
        <w:t>práctica docente, logrando con ello cambios significativos que se originaron de la aplicación de dichas estrategias.</w:t>
      </w:r>
    </w:p>
    <w:p>
      <w:pPr>
        <w:pStyle w:val="BodyText"/>
        <w:spacing w:line="357" w:lineRule="auto" w:before="209"/>
        <w:ind w:left="116" w:right="122"/>
        <w:jc w:val="both"/>
      </w:pPr>
      <w:r>
        <w:rPr/>
        <w:t>Para ello, diseñé secuencias didácticas en las que se establecieron estrategias, recursos y los elementos actitudinales, procedimentales y conceptuales que determinaron las actividades planeadas.</w:t>
      </w:r>
    </w:p>
    <w:p>
      <w:pPr>
        <w:pStyle w:val="BodyText"/>
        <w:spacing w:line="357" w:lineRule="auto" w:before="212"/>
        <w:ind w:left="116" w:right="113"/>
        <w:jc w:val="both"/>
      </w:pPr>
      <w:r>
        <w:rPr/>
        <w:t>Los resultados de la investigación muestran los cambios que logré en la práctica, entre ellos el nuevo rol del docente y del alumno. Así como la importancia que tiene el desarrollo de la observación en la práctica.</w:t>
      </w:r>
    </w:p>
    <w:p>
      <w:pPr>
        <w:pStyle w:val="BodyText"/>
        <w:spacing w:line="360" w:lineRule="auto" w:before="212"/>
        <w:ind w:left="116" w:right="119"/>
        <w:jc w:val="both"/>
      </w:pPr>
      <w:r>
        <w:rPr/>
        <w:t>Reconozco que no habría podido lograr un cambio sin tener una preocupación por el mejoramiento de mi práctica, por lo que se debe buscar constantemente nuevos métodos que promuevan un aprendizaje significativo y que responda a las exigencias socioculturales que emanen.</w:t>
      </w:r>
    </w:p>
    <w:p>
      <w:pPr>
        <w:pStyle w:val="BodyText"/>
        <w:spacing w:line="360" w:lineRule="auto" w:before="209"/>
        <w:ind w:left="116" w:right="115"/>
        <w:jc w:val="both"/>
      </w:pPr>
      <w:r>
        <w:rPr/>
        <w:t>En este sentido, la reflexión crítica de </w:t>
      </w:r>
      <w:r>
        <w:rPr>
          <w:spacing w:val="-4"/>
        </w:rPr>
        <w:t>mi </w:t>
      </w:r>
      <w:r>
        <w:rPr/>
        <w:t>práctica condujo a una serie de cambios que se tornaron de </w:t>
      </w:r>
      <w:r>
        <w:rPr>
          <w:spacing w:val="-3"/>
        </w:rPr>
        <w:t>forma </w:t>
      </w:r>
      <w:r>
        <w:rPr/>
        <w:t>positiva en </w:t>
      </w:r>
      <w:r>
        <w:rPr>
          <w:spacing w:val="-4"/>
        </w:rPr>
        <w:t>mi </w:t>
      </w:r>
      <w:r>
        <w:rPr/>
        <w:t>proceso de enseñanza-aprendizaje, no sin antes reconocer las equivocaciones, las actitudes y las acciones que tenía al principio y que obstaculizaban  </w:t>
      </w:r>
      <w:r>
        <w:rPr>
          <w:spacing w:val="-4"/>
        </w:rPr>
        <w:t>mi</w:t>
      </w:r>
      <w:r>
        <w:rPr>
          <w:spacing w:val="-8"/>
        </w:rPr>
        <w:t> </w:t>
      </w:r>
      <w:r>
        <w:rPr/>
        <w:t>desempeño.</w:t>
      </w:r>
    </w:p>
    <w:p>
      <w:pPr>
        <w:spacing w:after="0" w:line="360" w:lineRule="auto"/>
        <w:jc w:val="both"/>
        <w:sectPr>
          <w:footerReference w:type="default" r:id="rId11"/>
          <w:pgSz w:w="12240" w:h="15840"/>
          <w:pgMar w:footer="948" w:header="0" w:top="1360" w:bottom="1140" w:left="1300" w:right="1300"/>
          <w:pgNumType w:start="7"/>
        </w:sectPr>
      </w:pPr>
    </w:p>
    <w:p>
      <w:pPr>
        <w:pStyle w:val="BodyText"/>
        <w:spacing w:line="360" w:lineRule="auto" w:before="52"/>
        <w:ind w:left="116" w:right="115"/>
        <w:jc w:val="both"/>
      </w:pPr>
      <w:r>
        <w:rPr/>
        <w:t>Al final se concluye que la práctica docente ha logrado generar un proceso de identidad y compromiso ya que ahora se tiene mayor seguridad y claridad con lo que se hace y con lo que se quiere lograr. Por lo que esta investigación ha sido altamente valorada porque se elimina una práctica intuitiva y se retoma una práctica fundamentada teóricamente y sobre todo comprobada en la acción.</w:t>
      </w:r>
    </w:p>
    <w:p>
      <w:pPr>
        <w:pStyle w:val="BodyText"/>
        <w:spacing w:line="360" w:lineRule="auto" w:before="209"/>
        <w:ind w:left="116" w:right="116"/>
        <w:jc w:val="both"/>
      </w:pPr>
      <w:r>
        <w:rPr/>
        <w:t>Por último cabe resaltar que se atacaron elementos que en su momento se consideraron focos de atención, sin embargo hace falta seguir trabajando en la construcción de nuevos modelos de enseñanza-aprendizaje haciendo frente a las nuevas exigencias del dinamismo social y consecuentemente en el proceso</w:t>
      </w:r>
      <w:r>
        <w:rPr>
          <w:spacing w:val="-30"/>
        </w:rPr>
        <w:t> </w:t>
      </w:r>
      <w:r>
        <w:rPr/>
        <w:t>educativo.</w:t>
      </w:r>
    </w:p>
    <w:p>
      <w:pPr>
        <w:spacing w:line="355" w:lineRule="auto" w:before="205"/>
        <w:ind w:left="116" w:right="122" w:firstLine="0"/>
        <w:jc w:val="both"/>
        <w:rPr>
          <w:b/>
          <w:sz w:val="24"/>
        </w:rPr>
      </w:pPr>
      <w:r>
        <w:rPr>
          <w:b/>
          <w:sz w:val="24"/>
        </w:rPr>
        <w:t>Palabras clave: Investigación-acción, Aprendizaje Basado en Problemas, Didáctica del juego, aprendizaje</w:t>
      </w:r>
      <w:r>
        <w:rPr>
          <w:b/>
          <w:spacing w:val="-29"/>
          <w:sz w:val="24"/>
        </w:rPr>
        <w:t> </w:t>
      </w:r>
      <w:r>
        <w:rPr>
          <w:b/>
          <w:sz w:val="24"/>
        </w:rPr>
        <w:t>significativo.</w:t>
      </w:r>
    </w:p>
    <w:p>
      <w:pPr>
        <w:spacing w:after="0" w:line="355" w:lineRule="auto"/>
        <w:jc w:val="both"/>
        <w:rPr>
          <w:sz w:val="24"/>
        </w:rPr>
        <w:sectPr>
          <w:pgSz w:w="12240" w:h="15840"/>
          <w:pgMar w:header="0" w:footer="948" w:top="1360" w:bottom="1140" w:left="1300" w:right="1300"/>
        </w:sectPr>
      </w:pPr>
    </w:p>
    <w:p>
      <w:pPr>
        <w:pStyle w:val="Heading1"/>
        <w:spacing w:before="42"/>
        <w:ind w:left="242" w:right="245"/>
        <w:jc w:val="center"/>
      </w:pPr>
      <w:bookmarkStart w:name="_TOC_250019" w:id="2"/>
      <w:bookmarkEnd w:id="2"/>
      <w:r>
        <w:rPr/>
        <w:t>INTRODUCCIÓN</w:t>
      </w:r>
    </w:p>
    <w:p>
      <w:pPr>
        <w:pStyle w:val="BodyText"/>
        <w:spacing w:before="3"/>
        <w:rPr>
          <w:b/>
          <w:sz w:val="30"/>
        </w:rPr>
      </w:pPr>
    </w:p>
    <w:p>
      <w:pPr>
        <w:pStyle w:val="BodyText"/>
        <w:spacing w:line="360" w:lineRule="auto"/>
        <w:ind w:left="116" w:right="112"/>
        <w:jc w:val="both"/>
      </w:pPr>
      <w:r>
        <w:rPr/>
        <w:t>La práctica docente se considera en esta investigación como un conjunto de acciones que realiza el profesor dentro del aula, con fines educativos, por lo tanto estas acciones llevan implícitos conocimientos teóricos que permiten un desarrollo de saberes y habilidades que el profesor debe portar para desarrollarse eficazmente en su trabajo.</w:t>
      </w:r>
    </w:p>
    <w:p>
      <w:pPr>
        <w:pStyle w:val="BodyText"/>
        <w:spacing w:line="360" w:lineRule="auto" w:before="209"/>
        <w:ind w:left="116" w:right="112"/>
        <w:jc w:val="both"/>
      </w:pPr>
      <w:r>
        <w:rPr/>
        <w:t>Considerando que la vida humana está llena de dinamismo sociocultural, la práctica docente tiene que responder ante los cambios que van ocurriendo, por lo tanto, ésta debe caracterizarse por un proceso de reflexión continuo sobre la práctica para responder a las nuevas necesidades que presenta nuestro sistema educativo.</w:t>
      </w:r>
    </w:p>
    <w:p>
      <w:pPr>
        <w:pStyle w:val="BodyText"/>
        <w:spacing w:line="360" w:lineRule="auto" w:before="209"/>
        <w:ind w:left="116" w:right="127"/>
        <w:jc w:val="both"/>
      </w:pPr>
      <w:r>
        <w:rPr/>
        <w:t>Ligado a lo anterior, esta investigación presenta los resultados de un proceso reflexivo de la práctica docente, para responder a la necesidad de mejoramiento de la misma, reconociendo la importancia central del papel desempeñado por los docentes en el proceso educativo y considerando que son quienes determinan las formas y contenidos del proceso de enseñanza-aprendizaje.</w:t>
      </w:r>
    </w:p>
    <w:p>
      <w:pPr>
        <w:pStyle w:val="BodyText"/>
        <w:spacing w:line="360" w:lineRule="auto" w:before="204"/>
        <w:ind w:left="116" w:right="121"/>
        <w:jc w:val="both"/>
      </w:pPr>
      <w:r>
        <w:rPr/>
        <w:t>Dentro de esta idea, se trabajó para evaluar las propias acciones y elaborar propuestas de mejora, esto se logró a través de una documentación bibliográfica y el registro anecdótico de lo que sucedía en el aula, con la utilización del diario docente, del alumno y entrevistas indirectas, así como herramientas como la cámara de vídeo y cámara fotográfica, teniendo como resultado el presente trabajo.</w:t>
      </w:r>
    </w:p>
    <w:p>
      <w:pPr>
        <w:pStyle w:val="BodyText"/>
        <w:spacing w:line="360" w:lineRule="auto" w:before="209"/>
        <w:ind w:left="116" w:right="110"/>
        <w:jc w:val="both"/>
      </w:pPr>
      <w:r>
        <w:rPr/>
        <w:t>Esta investigación fundamenta la idea de cambiar, transformar o innovar la práctica docente, y para que esto suceda es necesario que el docente sea capaz de reflexionar, analizar e indagar su práctica y que éste se constituya como investigador de su </w:t>
      </w:r>
      <w:r>
        <w:rPr>
          <w:spacing w:val="2"/>
        </w:rPr>
        <w:t>propia </w:t>
      </w:r>
      <w:r>
        <w:rPr/>
        <w:t>práctica profesional (Latorre, 2003). Es por esto que en el capítulo I, se presenta la  base teórica de la metodología de la investigación-acción, sus antecedentes, sus características, propósitos y el modelo que propone para situar la metodología que </w:t>
      </w:r>
      <w:r>
        <w:rPr>
          <w:spacing w:val="3"/>
        </w:rPr>
        <w:t>guía </w:t>
      </w:r>
      <w:r>
        <w:rPr/>
        <w:t>el análisis de </w:t>
      </w:r>
      <w:r>
        <w:rPr>
          <w:spacing w:val="-4"/>
        </w:rPr>
        <w:t>mi </w:t>
      </w:r>
      <w:r>
        <w:rPr/>
        <w:t>práctica</w:t>
      </w:r>
      <w:r>
        <w:rPr>
          <w:spacing w:val="-1"/>
        </w:rPr>
        <w:t> </w:t>
      </w:r>
      <w:r>
        <w:rPr/>
        <w:t>docente.</w:t>
      </w:r>
    </w:p>
    <w:p>
      <w:pPr>
        <w:pStyle w:val="BodyText"/>
        <w:spacing w:line="360" w:lineRule="auto" w:before="209"/>
        <w:ind w:left="116" w:right="128"/>
        <w:jc w:val="both"/>
      </w:pPr>
      <w:r>
        <w:rPr/>
        <w:t>En el capítulo II, se habla del camino que </w:t>
      </w:r>
      <w:r>
        <w:rPr>
          <w:spacing w:val="-3"/>
        </w:rPr>
        <w:t>se </w:t>
      </w:r>
      <w:r>
        <w:rPr/>
        <w:t>transcurrió para llegar a ser docente, y de ahí mismo, se desarrolla la identificación del problema de investigación, apartado en </w:t>
      </w:r>
      <w:r>
        <w:rPr>
          <w:spacing w:val="59"/>
        </w:rPr>
        <w:t> </w:t>
      </w:r>
      <w:r>
        <w:rPr/>
        <w:t>el</w:t>
      </w:r>
    </w:p>
    <w:p>
      <w:pPr>
        <w:spacing w:after="0" w:line="360" w:lineRule="auto"/>
        <w:jc w:val="both"/>
        <w:sectPr>
          <w:pgSz w:w="12240" w:h="15840"/>
          <w:pgMar w:header="0" w:footer="948" w:top="1360" w:bottom="1140" w:left="1300" w:right="1300"/>
        </w:sectPr>
      </w:pPr>
    </w:p>
    <w:p>
      <w:pPr>
        <w:pStyle w:val="BodyText"/>
        <w:spacing w:line="360" w:lineRule="auto" w:before="52"/>
        <w:ind w:left="116" w:right="112"/>
        <w:jc w:val="both"/>
      </w:pPr>
      <w:r>
        <w:rPr/>
        <w:t>que se explican las situaciones que en su momento obstaculizaban </w:t>
      </w:r>
      <w:r>
        <w:rPr>
          <w:spacing w:val="-4"/>
        </w:rPr>
        <w:t>mi </w:t>
      </w:r>
      <w:r>
        <w:rPr/>
        <w:t>práctica. Del mismo modo, se realiza una etnografía del espacio escolar, en ella se contextualiza el desarrollo de la práctica, exponiendo las características que en cierta </w:t>
      </w:r>
      <w:r>
        <w:rPr>
          <w:spacing w:val="-3"/>
        </w:rPr>
        <w:t>forma </w:t>
      </w:r>
      <w:r>
        <w:rPr/>
        <w:t>determina  el desarrollo de la práctica institucionalmente hablando. También se describe el problema identificado, señalando por qué se vuelve un problema. Además, se concluye con la pregunta que guía esta investigación, el cual </w:t>
      </w:r>
      <w:r>
        <w:rPr>
          <w:spacing w:val="-3"/>
        </w:rPr>
        <w:t>se </w:t>
      </w:r>
      <w:r>
        <w:rPr/>
        <w:t>derivó de la aplicación de diarios del alumno y del propio docente, acompañado de un proceso de observación-reflexión. Finalizando con la propuesta de solución al problema identificado, </w:t>
      </w:r>
      <w:r>
        <w:rPr>
          <w:spacing w:val="-2"/>
        </w:rPr>
        <w:t>mismos </w:t>
      </w:r>
      <w:r>
        <w:rPr/>
        <w:t>que forman parte de los supuestos de</w:t>
      </w:r>
      <w:r>
        <w:rPr>
          <w:spacing w:val="-8"/>
        </w:rPr>
        <w:t> </w:t>
      </w:r>
      <w:r>
        <w:rPr/>
        <w:t>acción.</w:t>
      </w:r>
    </w:p>
    <w:p>
      <w:pPr>
        <w:pStyle w:val="BodyText"/>
        <w:spacing w:line="360" w:lineRule="auto" w:before="209"/>
        <w:ind w:left="116" w:right="110"/>
        <w:jc w:val="both"/>
      </w:pPr>
      <w:r>
        <w:rPr/>
        <w:t>Posteriormente, en el capítulo III, se desarrolla el ABP y la Didáctica del juego, que son los supuestos de acción que se implementaron para la transformación docente, para mejorar en aquellos aspectos que no satisfacían las necesidades del proceso de enseñanza-aprendizaje. Y bajo los cuales se diseñaron las secuencias didácticas.</w:t>
      </w:r>
    </w:p>
    <w:p>
      <w:pPr>
        <w:pStyle w:val="BodyText"/>
        <w:spacing w:line="355" w:lineRule="auto" w:before="209"/>
        <w:ind w:left="116" w:right="131"/>
        <w:jc w:val="both"/>
      </w:pPr>
      <w:r>
        <w:rPr/>
        <w:t>En este apartado se incluye una recopilación teórica de los fundamentos epistemológicos y ontológicos de ambas propuestas de intervención.</w:t>
      </w:r>
    </w:p>
    <w:p>
      <w:pPr>
        <w:pStyle w:val="BodyText"/>
        <w:spacing w:line="360" w:lineRule="auto" w:before="215"/>
        <w:ind w:left="116" w:right="116"/>
        <w:jc w:val="both"/>
      </w:pPr>
      <w:r>
        <w:rPr/>
        <w:t>De acuerdo con la metodología de la investigación-acción, dichas propuestas, que fueron las estrategias didácticas en esta investigación, </w:t>
      </w:r>
      <w:r>
        <w:rPr>
          <w:spacing w:val="-3"/>
        </w:rPr>
        <w:t>se </w:t>
      </w:r>
      <w:r>
        <w:rPr/>
        <w:t>implementaron a los estudiantes del 6° semestre del nivel medio superior en el Centro de Bachillerato José Vasconcelos, poniendo en práctica el plan de acción, por medio del </w:t>
      </w:r>
      <w:r>
        <w:rPr>
          <w:spacing w:val="-3"/>
        </w:rPr>
        <w:t>cual </w:t>
      </w:r>
      <w:r>
        <w:rPr/>
        <w:t>se diseñaron de forma coherente y fundamentada, las actividades que se pusieron en marcha en las materias de Sociología y Antropología</w:t>
      </w:r>
      <w:r>
        <w:rPr>
          <w:spacing w:val="-24"/>
        </w:rPr>
        <w:t> </w:t>
      </w:r>
      <w:r>
        <w:rPr/>
        <w:t>respectivamente.</w:t>
      </w:r>
    </w:p>
    <w:p>
      <w:pPr>
        <w:pStyle w:val="BodyText"/>
        <w:spacing w:line="360" w:lineRule="auto" w:before="209"/>
        <w:ind w:left="116" w:right="115"/>
        <w:jc w:val="both"/>
      </w:pPr>
      <w:r>
        <w:rPr/>
        <w:t>En el capítulo IV se presentan los resultados obtenidos en la aplicación del ABP y de la didáctica del juego, en él se plasman los cambios de mejora que se lograron y se reflexiona en torno al ciclo de investigación-acción. Se observaron los procesos de evaluación de las estrategias implementadas, del desarrollo de la observación, de la reflexión, en la toma de decisiones, de la interacción estudiante-docente, de la resolución de problemas y del propio proceso de cambio que se vivió durante esta experiencia.</w:t>
      </w:r>
    </w:p>
    <w:p>
      <w:pPr>
        <w:spacing w:after="0" w:line="360" w:lineRule="auto"/>
        <w:jc w:val="both"/>
        <w:sectPr>
          <w:footerReference w:type="default" r:id="rId12"/>
          <w:pgSz w:w="12240" w:h="15840"/>
          <w:pgMar w:footer="948" w:header="0" w:top="1360" w:bottom="1140" w:left="1300" w:right="1300"/>
        </w:sectPr>
      </w:pPr>
    </w:p>
    <w:p>
      <w:pPr>
        <w:pStyle w:val="BodyText"/>
        <w:spacing w:line="360" w:lineRule="auto" w:before="52"/>
        <w:ind w:left="116" w:right="110"/>
        <w:jc w:val="both"/>
      </w:pPr>
      <w:r>
        <w:rPr/>
        <w:t>Posteriormente se realizan las conclusiones correspondientes. En este punto, se expone la experiencia que se tuvo en todo el proceso, así como los aspectos en los </w:t>
      </w:r>
      <w:r>
        <w:rPr>
          <w:spacing w:val="5"/>
        </w:rPr>
        <w:t>que </w:t>
      </w:r>
      <w:r>
        <w:rPr/>
        <w:t>se debe reforzar la práctica</w:t>
      </w:r>
      <w:r>
        <w:rPr>
          <w:spacing w:val="-17"/>
        </w:rPr>
        <w:t> </w:t>
      </w:r>
      <w:r>
        <w:rPr/>
        <w:t>docente.</w:t>
      </w:r>
    </w:p>
    <w:p>
      <w:pPr>
        <w:pStyle w:val="BodyText"/>
        <w:spacing w:line="360" w:lineRule="auto" w:before="209"/>
        <w:ind w:left="116" w:right="115"/>
        <w:jc w:val="both"/>
      </w:pPr>
      <w:r>
        <w:rPr/>
        <w:t>Finalmente, se anexan los diarios recabados durante la investigación, tanto del docente como del alumno, los cuales sirvieron como instrumentos para la recopilación de la información en dos momentos. El primero cuando se realizó la detección de las problemáticas y el segundo cuando se puso en marcha el modelo de intervención. Lo anterior permitió obtener la evaluación de los resultados. En dichos diarios se destacan los comentarios de los estudiantes y del docente respecto al desarrollo de las clases, en los dos momentos mencionados. Además, se encontrarán en este apartado las secuencias didácticas que guiaron el proceso de acción.</w:t>
      </w:r>
    </w:p>
    <w:p>
      <w:pPr>
        <w:spacing w:after="0" w:line="360" w:lineRule="auto"/>
        <w:jc w:val="both"/>
        <w:sectPr>
          <w:footerReference w:type="default" r:id="rId13"/>
          <w:pgSz w:w="12240" w:h="15840"/>
          <w:pgMar w:footer="948" w:header="0" w:top="1360" w:bottom="1140" w:left="1300" w:right="1300"/>
          <w:pgNumType w:start="1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spacing w:before="61"/>
        <w:ind w:left="615" w:right="1021" w:firstLine="0"/>
        <w:jc w:val="center"/>
        <w:rPr>
          <w:b/>
          <w:sz w:val="32"/>
        </w:rPr>
      </w:pPr>
      <w:r>
        <w:rPr>
          <w:b/>
          <w:sz w:val="32"/>
        </w:rPr>
        <w:t>CAPÍTULO I</w:t>
      </w:r>
    </w:p>
    <w:p>
      <w:pPr>
        <w:pStyle w:val="BodyText"/>
        <w:spacing w:before="6"/>
        <w:rPr>
          <w:b/>
          <w:sz w:val="33"/>
        </w:rPr>
      </w:pPr>
    </w:p>
    <w:p>
      <w:pPr>
        <w:spacing w:before="0"/>
        <w:ind w:left="616" w:right="1021" w:firstLine="0"/>
        <w:jc w:val="center"/>
        <w:rPr>
          <w:b/>
          <w:sz w:val="32"/>
        </w:rPr>
      </w:pPr>
      <w:r>
        <w:rPr>
          <w:b/>
          <w:sz w:val="32"/>
        </w:rPr>
        <w:t>METODOLOGÍA DE LA</w:t>
      </w:r>
      <w:r>
        <w:rPr>
          <w:b/>
          <w:spacing w:val="73"/>
          <w:sz w:val="32"/>
        </w:rPr>
        <w:t> </w:t>
      </w:r>
      <w:r>
        <w:rPr>
          <w:b/>
          <w:sz w:val="32"/>
        </w:rPr>
        <w:t>INVESTIGACIÓN-ACCIÓN</w:t>
      </w:r>
    </w:p>
    <w:p>
      <w:pPr>
        <w:spacing w:after="0"/>
        <w:jc w:val="center"/>
        <w:rPr>
          <w:sz w:val="32"/>
        </w:rPr>
        <w:sectPr>
          <w:pgSz w:w="12240" w:h="15840"/>
          <w:pgMar w:header="0" w:footer="948" w:top="1500" w:bottom="1140" w:left="1720" w:right="1320"/>
        </w:sectPr>
      </w:pPr>
    </w:p>
    <w:p>
      <w:pPr>
        <w:spacing w:before="42"/>
        <w:ind w:left="116" w:right="81" w:firstLine="0"/>
        <w:jc w:val="left"/>
        <w:rPr>
          <w:b/>
          <w:sz w:val="24"/>
        </w:rPr>
      </w:pPr>
      <w:r>
        <w:rPr>
          <w:b/>
          <w:sz w:val="24"/>
        </w:rPr>
        <w:t>CAPÍTULO I. METODOLOGÍA DE LA INVESTIGACIÓN ACCIÓN</w:t>
      </w:r>
    </w:p>
    <w:p>
      <w:pPr>
        <w:pStyle w:val="BodyText"/>
        <w:spacing w:before="8"/>
        <w:rPr>
          <w:b/>
          <w:sz w:val="29"/>
        </w:rPr>
      </w:pPr>
    </w:p>
    <w:p>
      <w:pPr>
        <w:spacing w:before="1"/>
        <w:ind w:left="4087" w:right="113" w:firstLine="0"/>
        <w:jc w:val="both"/>
        <w:rPr>
          <w:i/>
          <w:sz w:val="20"/>
        </w:rPr>
      </w:pPr>
      <w:r>
        <w:rPr>
          <w:i/>
          <w:sz w:val="20"/>
        </w:rPr>
        <w:t>“Para cambiar la escuela es necesario que las prácticas </w:t>
      </w:r>
      <w:r>
        <w:rPr>
          <w:i/>
          <w:sz w:val="20"/>
        </w:rPr>
        <w:t>docentes cambien. Y para que éstas cambien es necesario un profesorado capaz de reflexionar, analizar e indagar su práctica docente, que se constituya en investigador de su propia práctica profesional”</w:t>
      </w:r>
    </w:p>
    <w:p>
      <w:pPr>
        <w:pStyle w:val="BodyText"/>
        <w:spacing w:before="4"/>
        <w:rPr>
          <w:i/>
          <w:sz w:val="11"/>
        </w:rPr>
      </w:pPr>
    </w:p>
    <w:p>
      <w:pPr>
        <w:spacing w:after="0"/>
        <w:rPr>
          <w:sz w:val="11"/>
        </w:rPr>
        <w:sectPr>
          <w:pgSz w:w="12240" w:h="15840"/>
          <w:pgMar w:header="0" w:footer="948" w:top="1360" w:bottom="1140" w:left="1300" w:right="1300"/>
        </w:sectPr>
      </w:pPr>
    </w:p>
    <w:p>
      <w:pPr>
        <w:pStyle w:val="BodyText"/>
        <w:rPr>
          <w:i/>
        </w:rPr>
      </w:pPr>
    </w:p>
    <w:p>
      <w:pPr>
        <w:pStyle w:val="BodyText"/>
        <w:rPr>
          <w:i/>
          <w:sz w:val="19"/>
        </w:rPr>
      </w:pPr>
    </w:p>
    <w:p>
      <w:pPr>
        <w:pStyle w:val="Heading1"/>
        <w:ind w:right="-20"/>
        <w:jc w:val="left"/>
        <w:rPr>
          <w:b w:val="0"/>
        </w:rPr>
      </w:pPr>
      <w:bookmarkStart w:name="_TOC_250018" w:id="3"/>
      <w:r>
        <w:rPr/>
        <w:t>1.1. Antecedentes de la Investigación-acción</w:t>
      </w:r>
      <w:bookmarkEnd w:id="3"/>
      <w:r>
        <w:rPr>
          <w:b w:val="0"/>
        </w:rPr>
        <w:t>.</w:t>
      </w:r>
    </w:p>
    <w:p>
      <w:pPr>
        <w:spacing w:before="76"/>
        <w:ind w:left="116" w:right="0" w:firstLine="0"/>
        <w:jc w:val="left"/>
        <w:rPr>
          <w:sz w:val="20"/>
        </w:rPr>
      </w:pPr>
      <w:r>
        <w:rPr/>
        <w:br w:type="column"/>
      </w:r>
      <w:r>
        <w:rPr>
          <w:sz w:val="20"/>
        </w:rPr>
        <w:t>Latorre, Antonio.</w:t>
      </w:r>
    </w:p>
    <w:p>
      <w:pPr>
        <w:spacing w:after="0"/>
        <w:jc w:val="left"/>
        <w:rPr>
          <w:sz w:val="20"/>
        </w:rPr>
        <w:sectPr>
          <w:type w:val="continuous"/>
          <w:pgSz w:w="12240" w:h="15840"/>
          <w:pgMar w:top="0" w:bottom="0" w:left="1300" w:right="1300"/>
          <w:cols w:num="2" w:equalWidth="0">
            <w:col w:w="5278" w:space="1881"/>
            <w:col w:w="2481"/>
          </w:cols>
        </w:sectPr>
      </w:pPr>
    </w:p>
    <w:p>
      <w:pPr>
        <w:pStyle w:val="BodyText"/>
        <w:spacing w:before="2"/>
      </w:pPr>
    </w:p>
    <w:p>
      <w:pPr>
        <w:pStyle w:val="BodyText"/>
        <w:spacing w:line="360" w:lineRule="auto" w:before="70"/>
        <w:ind w:left="116" w:right="111"/>
        <w:jc w:val="both"/>
      </w:pPr>
      <w:r>
        <w:rPr/>
        <w:t>La mayor parte de los autores coinciden en atribuir el origen de la investigación-acción  a los estudios realizados por el psicólogo K. Lewin (1946), en Estados Unidos, quien la describe como un espiral de pasos: planificación, implementación, y evaluación del resultado de la acción (Latorre; 2003:</w:t>
      </w:r>
      <w:r>
        <w:rPr>
          <w:spacing w:val="-19"/>
        </w:rPr>
        <w:t> </w:t>
      </w:r>
      <w:r>
        <w:rPr/>
        <w:t>23).</w:t>
      </w:r>
    </w:p>
    <w:p>
      <w:pPr>
        <w:pStyle w:val="BodyText"/>
        <w:spacing w:line="360" w:lineRule="auto" w:before="209"/>
        <w:ind w:left="116" w:right="112"/>
        <w:jc w:val="both"/>
      </w:pPr>
      <w:r>
        <w:rPr/>
        <w:t>Por otra parte John Dewey (citado en Imbernón: 2007), también es considerado como uno de los pioneros de este campo, sobre todo por su obra de 1929, </w:t>
      </w:r>
      <w:r>
        <w:rPr>
          <w:i/>
        </w:rPr>
        <w:t>Sourses of the </w:t>
      </w:r>
      <w:r>
        <w:rPr>
          <w:i/>
        </w:rPr>
        <w:t>Science of Education, </w:t>
      </w:r>
      <w:r>
        <w:rPr/>
        <w:t>ya que en ella aparecen sus ideas sobre el carácter democrático de la formación, el aprendizaje de la acción, el análisis sobre la acción rutinaria y la acción reflexiva, así como la necesidad de implicación de los profesores en los proyectos de investigación, el pensamiento reflexivo y crítico. Comenzando a tener importancia la implicación del profesorado como agente de cambio mediante el proceso de reflexión.</w:t>
      </w:r>
    </w:p>
    <w:p>
      <w:pPr>
        <w:pStyle w:val="BodyText"/>
        <w:spacing w:line="360" w:lineRule="auto" w:before="209"/>
        <w:ind w:left="116" w:right="111"/>
        <w:jc w:val="both"/>
      </w:pPr>
      <w:r>
        <w:rPr/>
        <w:t>Después de la II Guerra Mundial, la investigación-acción comienza a cobrar fuerza ante esa necesidad de mejorar las condiciones educativas dándole un reconocimiento científico a los procesos de enseñanza aprendizaje, preocupándose así, por las modificaciones curriculares pertinentes, las cuales desembocan en la mejora de las condiciones educativas.</w:t>
      </w:r>
    </w:p>
    <w:p>
      <w:pPr>
        <w:pStyle w:val="BodyText"/>
        <w:spacing w:line="360" w:lineRule="auto" w:before="209"/>
        <w:ind w:left="116" w:right="117"/>
        <w:jc w:val="both"/>
      </w:pPr>
      <w:r>
        <w:rPr/>
        <w:t>Por su parte, Imbernón (2007) señala que durante la década de los cincuenta aparecen las primeras críticas y se produce pérdida de interés hacía este modelo, de esta forma, en la década de los sesenta la investigación-acción perdió influencia, entre sus causas está el predominio conductista de los procesos educativos. Sin embargo se da un resurgimiento en los años setenta, con Elliott, y desde entonces su importancia ha ido en</w:t>
      </w:r>
      <w:r>
        <w:rPr>
          <w:spacing w:val="-7"/>
        </w:rPr>
        <w:t> </w:t>
      </w:r>
      <w:r>
        <w:rPr/>
        <w:t>aumento.</w:t>
      </w:r>
    </w:p>
    <w:p>
      <w:pPr>
        <w:spacing w:after="0" w:line="360" w:lineRule="auto"/>
        <w:jc w:val="both"/>
        <w:sectPr>
          <w:type w:val="continuous"/>
          <w:pgSz w:w="12240" w:h="15840"/>
          <w:pgMar w:top="0" w:bottom="0" w:left="1300" w:right="1300"/>
        </w:sectPr>
      </w:pPr>
    </w:p>
    <w:p>
      <w:pPr>
        <w:pStyle w:val="BodyText"/>
        <w:spacing w:line="360" w:lineRule="auto" w:before="52"/>
        <w:ind w:left="116" w:right="116"/>
        <w:jc w:val="both"/>
      </w:pPr>
      <w:r>
        <w:rPr/>
        <w:t>En el Reino Unido, [en los años setenta], surge el movimiento de investigación-acción educativa [como tal], oponiéndose al desarrollo de una tecnología curricular que insistía en la especificación antecedente de resultados mesurables de aprendizaje; el movimiento defendía la importancia de los valores del proceso para estructurar el </w:t>
      </w:r>
      <w:r>
        <w:rPr>
          <w:i/>
        </w:rPr>
        <w:t>currículum </w:t>
      </w:r>
      <w:r>
        <w:rPr/>
        <w:t>(Elliott; 2005; 69).</w:t>
      </w:r>
    </w:p>
    <w:p>
      <w:pPr>
        <w:pStyle w:val="BodyText"/>
        <w:spacing w:line="360" w:lineRule="auto" w:before="209"/>
        <w:ind w:left="116" w:right="126"/>
        <w:jc w:val="both"/>
      </w:pPr>
      <w:r>
        <w:rPr/>
        <w:t>Ante la necesidad de reformar las condiciones educativas y dar respuesta a la insatisfacción de los deficientes logros educativos, se plantea una difusión en la forma de llevar a cabo el desarrollo y profesionalismo docente.</w:t>
      </w:r>
    </w:p>
    <w:p>
      <w:pPr>
        <w:pStyle w:val="BodyText"/>
        <w:spacing w:line="360" w:lineRule="auto" w:before="209"/>
        <w:ind w:left="116" w:right="119"/>
        <w:jc w:val="both"/>
      </w:pPr>
      <w:r>
        <w:rPr/>
        <w:t>“La expresión &lt;&lt;investigación-acción&gt;&gt; fue utilizada por algunos investigadores educativos en el Reino Unido para organizar un paradigma alternativo de investigación educativa que apoyara la reflexión ética en el dominio de la práctica. Estos investigadores rechazaron el paradigma positivista establecido sobre la base de que servía a los intereses de quienes consideraban la investigación como como el fundamento de reglas técnicas que reflejaran una relación causal entre medios y fines para controlar y configurar las prácticas de los profesores” (Ibid, 2005: 70)</w:t>
      </w:r>
    </w:p>
    <w:p>
      <w:pPr>
        <w:pStyle w:val="BodyText"/>
        <w:spacing w:line="360" w:lineRule="auto" w:before="209"/>
        <w:ind w:left="116" w:right="117"/>
        <w:jc w:val="both"/>
      </w:pPr>
      <w:r>
        <w:rPr/>
        <w:t>Así se comienza a plantear la importancia que tienen los sujetos como agentes de cambio, en este caso el docente, siendo ellos mismos los investigadores de su propia práctica, ya que desde ésta perspectiva, el cambio de currículo y el desarrollo profesional de los docentes promueven la mejora de la educación.</w:t>
      </w:r>
    </w:p>
    <w:p>
      <w:pPr>
        <w:pStyle w:val="BodyText"/>
        <w:spacing w:line="357" w:lineRule="auto" w:before="209"/>
        <w:ind w:left="116" w:right="127"/>
        <w:jc w:val="both"/>
      </w:pPr>
      <w:r>
        <w:rPr/>
        <w:t>Por su parte Carr (2002), desde comienzos de los años ochenta, busca mayores alcances de la investigación-acción, considerando que ésta no puede entenderse como un proceso de transformación de las prácticas individuales del profesorado, sino como un proceso de cambio social que se emprende colectivamente.</w:t>
      </w:r>
    </w:p>
    <w:p>
      <w:pPr>
        <w:pStyle w:val="BodyText"/>
        <w:spacing w:line="360" w:lineRule="auto" w:before="212"/>
        <w:ind w:left="116" w:right="117"/>
        <w:jc w:val="both"/>
      </w:pPr>
      <w:r>
        <w:rPr/>
        <w:t>Entonces cada espacio dedicado al aspecto escolar comienza a ser una especie de centro de investigación, en el cual </w:t>
      </w:r>
      <w:r>
        <w:rPr>
          <w:spacing w:val="-3"/>
        </w:rPr>
        <w:t>se </w:t>
      </w:r>
      <w:r>
        <w:rPr/>
        <w:t>realizan estudios y se ponen a prueba hipótesis, tomando un significado importante para el desarrollo el docente como investigador de  su propia</w:t>
      </w:r>
      <w:r>
        <w:rPr>
          <w:spacing w:val="-7"/>
        </w:rPr>
        <w:t> </w:t>
      </w:r>
      <w:r>
        <w:rPr/>
        <w:t>práctica.</w:t>
      </w:r>
    </w:p>
    <w:p>
      <w:pPr>
        <w:spacing w:after="0" w:line="360" w:lineRule="auto"/>
        <w:jc w:val="both"/>
        <w:sectPr>
          <w:pgSz w:w="12240" w:h="15840"/>
          <w:pgMar w:header="0" w:footer="948" w:top="1360" w:bottom="1140" w:left="1300" w:right="1300"/>
        </w:sectPr>
      </w:pPr>
    </w:p>
    <w:p>
      <w:pPr>
        <w:pStyle w:val="BodyText"/>
        <w:spacing w:line="360" w:lineRule="auto" w:before="52"/>
        <w:ind w:left="116" w:right="116"/>
        <w:jc w:val="both"/>
      </w:pPr>
      <w:r>
        <w:rPr/>
        <w:t>España, Brasil, México, Chile y Colombia han recibido los efectos de la investigación- acción </w:t>
      </w:r>
      <w:r>
        <w:rPr>
          <w:spacing w:val="-3"/>
        </w:rPr>
        <w:t>ya </w:t>
      </w:r>
      <w:r>
        <w:rPr/>
        <w:t>consolidados en Europa y Estados Unidos para construir y evaluar el currículo, tomando como base principal, el profesionalismo de la práctica docente en base a los fundamentos que</w:t>
      </w:r>
      <w:r>
        <w:rPr>
          <w:spacing w:val="-14"/>
        </w:rPr>
        <w:t> </w:t>
      </w:r>
      <w:r>
        <w:rPr/>
        <w:t>establece.</w:t>
      </w:r>
    </w:p>
    <w:p>
      <w:pPr>
        <w:pStyle w:val="BodyText"/>
      </w:pPr>
    </w:p>
    <w:p>
      <w:pPr>
        <w:pStyle w:val="BodyText"/>
      </w:pPr>
    </w:p>
    <w:p>
      <w:pPr>
        <w:pStyle w:val="BodyText"/>
        <w:spacing w:before="9"/>
        <w:rPr>
          <w:sz w:val="22"/>
        </w:rPr>
      </w:pPr>
    </w:p>
    <w:p>
      <w:pPr>
        <w:pStyle w:val="Heading1"/>
        <w:numPr>
          <w:ilvl w:val="2"/>
          <w:numId w:val="5"/>
        </w:numPr>
        <w:tabs>
          <w:tab w:pos="721" w:val="left" w:leader="none"/>
        </w:tabs>
        <w:spacing w:line="240" w:lineRule="auto" w:before="0" w:after="0"/>
        <w:ind w:left="720" w:right="0" w:hanging="604"/>
        <w:jc w:val="both"/>
      </w:pPr>
      <w:bookmarkStart w:name="_TOC_250017" w:id="4"/>
      <w:r>
        <w:rPr/>
        <w:t>¿Qué es la</w:t>
      </w:r>
      <w:r>
        <w:rPr>
          <w:spacing w:val="-16"/>
        </w:rPr>
        <w:t> </w:t>
      </w:r>
      <w:bookmarkEnd w:id="4"/>
      <w:r>
        <w:rPr/>
        <w:t>Investigación-Acción?</w:t>
      </w:r>
    </w:p>
    <w:p>
      <w:pPr>
        <w:pStyle w:val="BodyText"/>
        <w:spacing w:before="3"/>
        <w:rPr>
          <w:b/>
          <w:sz w:val="30"/>
        </w:rPr>
      </w:pPr>
    </w:p>
    <w:p>
      <w:pPr>
        <w:pStyle w:val="BodyText"/>
        <w:spacing w:line="360" w:lineRule="auto"/>
        <w:ind w:left="116" w:right="117"/>
        <w:jc w:val="both"/>
      </w:pPr>
      <w:r>
        <w:rPr/>
        <w:t>La investigación-acción, ha cobrado gran relevancia debido a las necesidades de mejorar las prácticas educativas, como modelo, </w:t>
      </w:r>
      <w:r>
        <w:rPr>
          <w:spacing w:val="5"/>
        </w:rPr>
        <w:t>ha </w:t>
      </w:r>
      <w:r>
        <w:rPr/>
        <w:t>sido un gran método para la formación del profesorado, ya que brinda los elementos que fortalecen las bases educativas. Ha motivado a los docentes a desempeñarse continuamente en el ámbito de la investigación, lo cual ha llevado a la mejora de la propia práctica, así </w:t>
      </w:r>
      <w:r>
        <w:rPr>
          <w:spacing w:val="-4"/>
        </w:rPr>
        <w:t>como </w:t>
      </w:r>
      <w:r>
        <w:rPr/>
        <w:t>del enriquecimiento de la investigación en este ámbito y de la </w:t>
      </w:r>
      <w:r>
        <w:rPr>
          <w:spacing w:val="-3"/>
        </w:rPr>
        <w:t>mejora </w:t>
      </w:r>
      <w:r>
        <w:rPr/>
        <w:t>del currículum, contribuyendo así  al proceso de enseñanza aprendizaje</w:t>
      </w:r>
      <w:r>
        <w:rPr>
          <w:spacing w:val="-30"/>
        </w:rPr>
        <w:t> </w:t>
      </w:r>
      <w:r>
        <w:rPr/>
        <w:t>constructivista.</w:t>
      </w:r>
    </w:p>
    <w:p>
      <w:pPr>
        <w:pStyle w:val="BodyText"/>
        <w:spacing w:line="360" w:lineRule="auto" w:before="209"/>
        <w:ind w:left="116" w:right="111"/>
        <w:jc w:val="both"/>
      </w:pPr>
      <w:r>
        <w:rPr/>
        <w:t>Lomax (1990) citado por Latorre (2003), identifica la investigación-acción como una intervención en la práctica profesional con la intención de ocasionar una mejora. Para Bartolomé (1986) en Latorre (Ibid.), es un proceso reflexivo que vincula dinámicamente la investigación, la acción y la formación, realizada por profesionales de las ciencias sociales, acerca de su propia práctica.</w:t>
      </w:r>
    </w:p>
    <w:p>
      <w:pPr>
        <w:pStyle w:val="BodyText"/>
        <w:spacing w:line="360" w:lineRule="auto" w:before="209"/>
        <w:ind w:left="116" w:right="125"/>
        <w:jc w:val="both"/>
      </w:pPr>
      <w:r>
        <w:rPr/>
        <w:t>Este método no es exclusivo de la educación, es un elemento que se ha desarrollado  en las demás ciencias sociales para promover la investigación y su fructificación a través de la acción e implementación de los fundamentos enmarcados por ella. Sin embargo en la línea educativa, la investigación acción tiene un carácter reflexivo y participativo del profesorado, superando el efecto pasivo y adaptable que debían tener los sujetos en el desarrollo de su práctica. Lo cual promueve un cambio</w:t>
      </w:r>
      <w:r>
        <w:rPr>
          <w:spacing w:val="-26"/>
        </w:rPr>
        <w:t> </w:t>
      </w:r>
      <w:r>
        <w:rPr/>
        <w:t>social.</w:t>
      </w:r>
    </w:p>
    <w:p>
      <w:pPr>
        <w:pStyle w:val="BodyText"/>
        <w:spacing w:line="360" w:lineRule="auto" w:before="209"/>
        <w:ind w:left="116" w:right="118"/>
        <w:jc w:val="both"/>
      </w:pPr>
      <w:r>
        <w:rPr/>
        <w:t>Invernón (2007) señala que la investigación-acción es un potente procedimiento para la formación del profesorado gracias a la acción cooperativa que implica y al trabajo en equipo, mediante el cual el profesorado orienta, corrige y evalúa sus problemas y toma decisiones para mejorar, analizar o cuestionar la práctica educativa. Y para ello debe</w:t>
      </w:r>
    </w:p>
    <w:p>
      <w:pPr>
        <w:spacing w:after="0" w:line="360" w:lineRule="auto"/>
        <w:jc w:val="both"/>
        <w:sectPr>
          <w:pgSz w:w="12240" w:h="15840"/>
          <w:pgMar w:header="0" w:footer="948" w:top="1360" w:bottom="1140" w:left="1300" w:right="1300"/>
        </w:sectPr>
      </w:pPr>
    </w:p>
    <w:p>
      <w:pPr>
        <w:pStyle w:val="BodyText"/>
        <w:spacing w:line="360" w:lineRule="auto" w:before="52"/>
        <w:ind w:left="116" w:right="130"/>
        <w:jc w:val="both"/>
      </w:pPr>
      <w:r>
        <w:rPr/>
        <w:t>reunir en una amalgama teoría y práctica, experiencia y reflexión, acción  y pensamiento, tanto para su desarrollo personal como profesional.</w:t>
      </w:r>
    </w:p>
    <w:p>
      <w:pPr>
        <w:pStyle w:val="BodyText"/>
        <w:spacing w:line="360" w:lineRule="auto" w:before="209"/>
        <w:ind w:left="116" w:right="113"/>
        <w:jc w:val="both"/>
      </w:pPr>
      <w:r>
        <w:rPr/>
        <w:t>En esta definición se destacan los elementos básicos que desarrolla esta metodología, por una parte se destaca la acción cooperativa, en cuanto a que intervienen diferentes actores, estos son en primer lugar los maestros, en segundo lugar los alumnos, las autoridades escolares y los padres de familia (Díaz; 1999: 43). Esto implica trabajar en coordinación para mejorar la calidad educativa. Siendo los propios maestros quienes definan acciones, mediante una reflexión de la propia práctica, sin descartar los elementos teóricos de los que forma parte.</w:t>
      </w:r>
    </w:p>
    <w:p>
      <w:pPr>
        <w:pStyle w:val="BodyText"/>
        <w:spacing w:line="360" w:lineRule="auto" w:before="209"/>
        <w:ind w:left="116" w:right="116"/>
        <w:jc w:val="both"/>
      </w:pPr>
      <w:r>
        <w:rPr/>
        <w:t>Por otra parte, Elliott (2005) define la investigación-acción como &lt;&lt; el estudio de una situación social para tratar de mejorar la calidad de la acción en la </w:t>
      </w:r>
      <w:r>
        <w:rPr>
          <w:spacing w:val="-3"/>
        </w:rPr>
        <w:t>misma  </w:t>
      </w:r>
      <w:r>
        <w:rPr/>
        <w:t>[cuyo]  objetivo consiste en proporcionar elementos que sirvan para facilitar el juicio práctico en situaciones concretas y la validez de las teorías e hipótesis que genera no depende tanto de pruebas “científicas” de verdad, sino de su utilidad para ayudar a actuar de modo </w:t>
      </w:r>
      <w:r>
        <w:rPr>
          <w:spacing w:val="-3"/>
        </w:rPr>
        <w:t>más </w:t>
      </w:r>
      <w:r>
        <w:rPr/>
        <w:t>inteligente y</w:t>
      </w:r>
      <w:r>
        <w:rPr>
          <w:spacing w:val="4"/>
        </w:rPr>
        <w:t> </w:t>
      </w:r>
      <w:r>
        <w:rPr/>
        <w:t>acertado&gt;&gt;.</w:t>
      </w:r>
    </w:p>
    <w:p>
      <w:pPr>
        <w:pStyle w:val="BodyText"/>
        <w:spacing w:line="360" w:lineRule="auto" w:before="209"/>
        <w:ind w:left="116" w:right="111"/>
        <w:jc w:val="both"/>
      </w:pPr>
      <w:r>
        <w:rPr/>
        <w:t>Tomando en cuenta que el docente es un agente de cambio, debe estar dispuesto a mejorar su práctica educativa, convirtiéndose así en investigador de su propio  desarrollo profesional, en el </w:t>
      </w:r>
      <w:r>
        <w:rPr>
          <w:spacing w:val="-3"/>
        </w:rPr>
        <w:t>cual </w:t>
      </w:r>
      <w:r>
        <w:rPr/>
        <w:t>él tenga que intervenir para mejorar sus condiciones y generar elementos teóricos que sirvan de </w:t>
      </w:r>
      <w:r>
        <w:rPr>
          <w:spacing w:val="-3"/>
        </w:rPr>
        <w:t>base </w:t>
      </w:r>
      <w:r>
        <w:rPr/>
        <w:t>para investigaciones</w:t>
      </w:r>
      <w:r>
        <w:rPr>
          <w:spacing w:val="-25"/>
        </w:rPr>
        <w:t> </w:t>
      </w:r>
      <w:r>
        <w:rPr/>
        <w:t>futuras.</w:t>
      </w:r>
    </w:p>
    <w:p>
      <w:pPr>
        <w:pStyle w:val="BodyText"/>
        <w:spacing w:line="360" w:lineRule="auto" w:before="209"/>
        <w:ind w:left="116" w:right="110"/>
        <w:jc w:val="both"/>
      </w:pPr>
      <w:r>
        <w:rPr/>
        <w:t>En este sentido, Latorre (2003) argumenta que la investigación-acción es vista como una indagación práctica realizada por el profesorado, de forma colaborativa, con </w:t>
      </w:r>
      <w:r>
        <w:rPr>
          <w:spacing w:val="10"/>
        </w:rPr>
        <w:t>la </w:t>
      </w:r>
      <w:r>
        <w:rPr/>
        <w:t>finalidad de mejorar su práctica educativa a través de ciclos de acción y reflexión. Así mismo, &lt;&lt;… se utiliza para describir una familia de actividades que realiza el profesorado en sus propias aulas con fines tales como: el desarrollo curricular, su autodesarrollo profesional, la mejora de los programas educativos, los sistemas de planificación o la política de desarrollo… Se considera como instrumento que genera cambio social y conocimiento educativo sobre la realidad social y/o educativa, proporciona autonomía y da poder a quienes la realizan&gt;&gt; (Latorre;</w:t>
      </w:r>
      <w:r>
        <w:rPr>
          <w:spacing w:val="-29"/>
        </w:rPr>
        <w:t> </w:t>
      </w:r>
      <w:r>
        <w:rPr/>
        <w:t>Ibíd.).</w:t>
      </w:r>
    </w:p>
    <w:p>
      <w:pPr>
        <w:spacing w:after="0" w:line="360" w:lineRule="auto"/>
        <w:jc w:val="both"/>
        <w:sectPr>
          <w:pgSz w:w="12240" w:h="15840"/>
          <w:pgMar w:header="0" w:footer="948" w:top="1360" w:bottom="1140" w:left="1300" w:right="1300"/>
        </w:sectPr>
      </w:pPr>
    </w:p>
    <w:p>
      <w:pPr>
        <w:pStyle w:val="BodyText"/>
        <w:spacing w:line="360" w:lineRule="auto" w:before="52"/>
        <w:ind w:left="116" w:right="124"/>
        <w:jc w:val="both"/>
      </w:pPr>
      <w:r>
        <w:rPr/>
        <w:t>Considerando que la investigación-acción es una metodología que brinda los elementos necesarios para poder intervenir en el mejoramiento de la práctica docente, por medio de la autorreflexión, acción y evaluación de la misma para seguir interviniendo, implica la vinculación entre teoría y práctica para promover un verdadero cambio social; por medio de una readaptación pedagógica </w:t>
      </w:r>
      <w:r>
        <w:rPr>
          <w:spacing w:val="-3"/>
        </w:rPr>
        <w:t>que </w:t>
      </w:r>
      <w:r>
        <w:rPr/>
        <w:t>fomente el eficiente desempeño de los profesores, sin olvidar el mejoramiento en la relación que se establece con los alumnos, ya que todo ejercicio recae en</w:t>
      </w:r>
      <w:r>
        <w:rPr>
          <w:spacing w:val="-12"/>
        </w:rPr>
        <w:t> </w:t>
      </w:r>
      <w:r>
        <w:rPr/>
        <w:t>ellos.</w:t>
      </w:r>
    </w:p>
    <w:p>
      <w:pPr>
        <w:pStyle w:val="BodyText"/>
      </w:pPr>
    </w:p>
    <w:p>
      <w:pPr>
        <w:pStyle w:val="BodyText"/>
      </w:pPr>
    </w:p>
    <w:p>
      <w:pPr>
        <w:pStyle w:val="BodyText"/>
        <w:spacing w:before="9"/>
        <w:rPr>
          <w:sz w:val="22"/>
        </w:rPr>
      </w:pPr>
    </w:p>
    <w:p>
      <w:pPr>
        <w:pStyle w:val="Heading1"/>
        <w:numPr>
          <w:ilvl w:val="2"/>
          <w:numId w:val="5"/>
        </w:numPr>
        <w:tabs>
          <w:tab w:pos="721" w:val="left" w:leader="none"/>
        </w:tabs>
        <w:spacing w:line="240" w:lineRule="auto" w:before="0" w:after="0"/>
        <w:ind w:left="720" w:right="0" w:hanging="604"/>
        <w:jc w:val="both"/>
      </w:pPr>
      <w:bookmarkStart w:name="_TOC_250016" w:id="5"/>
      <w:r>
        <w:rPr/>
        <w:t>Características de la</w:t>
      </w:r>
      <w:r>
        <w:rPr>
          <w:spacing w:val="-14"/>
        </w:rPr>
        <w:t> </w:t>
      </w:r>
      <w:bookmarkEnd w:id="5"/>
      <w:r>
        <w:rPr/>
        <w:t>Investigación-Acción</w:t>
      </w:r>
    </w:p>
    <w:p>
      <w:pPr>
        <w:pStyle w:val="BodyText"/>
        <w:spacing w:before="3"/>
        <w:rPr>
          <w:b/>
          <w:sz w:val="30"/>
        </w:rPr>
      </w:pPr>
    </w:p>
    <w:p>
      <w:pPr>
        <w:pStyle w:val="BodyText"/>
        <w:spacing w:line="357" w:lineRule="auto"/>
        <w:ind w:left="116" w:right="122"/>
        <w:jc w:val="both"/>
      </w:pPr>
      <w:r>
        <w:rPr/>
        <w:t>Kemmis y Mc Taggart (1988) citado por Latorre (2003), describen con amplitud las características de la investigación acción, y como rasgos </w:t>
      </w:r>
      <w:r>
        <w:rPr>
          <w:spacing w:val="-3"/>
        </w:rPr>
        <w:t>más </w:t>
      </w:r>
      <w:r>
        <w:rPr/>
        <w:t>destacados se señalan los siguientes:</w:t>
      </w:r>
    </w:p>
    <w:p>
      <w:pPr>
        <w:pStyle w:val="ListParagraph"/>
        <w:numPr>
          <w:ilvl w:val="3"/>
          <w:numId w:val="5"/>
        </w:numPr>
        <w:tabs>
          <w:tab w:pos="544" w:val="left" w:leader="none"/>
        </w:tabs>
        <w:spacing w:line="240" w:lineRule="auto" w:before="210" w:after="0"/>
        <w:ind w:left="543" w:right="0" w:hanging="283"/>
        <w:jc w:val="left"/>
        <w:rPr>
          <w:sz w:val="24"/>
        </w:rPr>
      </w:pPr>
      <w:r>
        <w:rPr>
          <w:sz w:val="24"/>
        </w:rPr>
        <w:t>Es participativa. Las personas trabajan para mejorar sus propias</w:t>
      </w:r>
      <w:r>
        <w:rPr>
          <w:spacing w:val="-34"/>
          <w:sz w:val="24"/>
        </w:rPr>
        <w:t> </w:t>
      </w:r>
      <w:r>
        <w:rPr>
          <w:sz w:val="24"/>
        </w:rPr>
        <w:t>prácticas</w:t>
      </w:r>
    </w:p>
    <w:p>
      <w:pPr>
        <w:pStyle w:val="ListParagraph"/>
        <w:numPr>
          <w:ilvl w:val="3"/>
          <w:numId w:val="5"/>
        </w:numPr>
        <w:tabs>
          <w:tab w:pos="544" w:val="left" w:leader="none"/>
        </w:tabs>
        <w:spacing w:line="240" w:lineRule="auto" w:before="138" w:after="0"/>
        <w:ind w:left="543" w:right="0" w:hanging="283"/>
        <w:jc w:val="left"/>
        <w:rPr>
          <w:sz w:val="24"/>
        </w:rPr>
      </w:pPr>
      <w:r>
        <w:rPr>
          <w:sz w:val="24"/>
        </w:rPr>
        <w:t>Es colaborativa. Se realiza en grupo por las personas</w:t>
      </w:r>
      <w:r>
        <w:rPr>
          <w:spacing w:val="-26"/>
          <w:sz w:val="24"/>
        </w:rPr>
        <w:t> </w:t>
      </w:r>
      <w:r>
        <w:rPr>
          <w:sz w:val="24"/>
        </w:rPr>
        <w:t>implicadas</w:t>
      </w:r>
    </w:p>
    <w:p>
      <w:pPr>
        <w:pStyle w:val="ListParagraph"/>
        <w:numPr>
          <w:ilvl w:val="3"/>
          <w:numId w:val="5"/>
        </w:numPr>
        <w:tabs>
          <w:tab w:pos="544" w:val="left" w:leader="none"/>
        </w:tabs>
        <w:spacing w:line="355" w:lineRule="auto" w:before="133" w:after="0"/>
        <w:ind w:left="543" w:right="119" w:hanging="283"/>
        <w:jc w:val="left"/>
        <w:rPr>
          <w:sz w:val="24"/>
        </w:rPr>
      </w:pPr>
      <w:r>
        <w:rPr>
          <w:sz w:val="24"/>
        </w:rPr>
        <w:t>Crea comunidades autocríticas de personas que participan y colaboran en la investigación.</w:t>
      </w:r>
    </w:p>
    <w:p>
      <w:pPr>
        <w:pStyle w:val="ListParagraph"/>
        <w:numPr>
          <w:ilvl w:val="3"/>
          <w:numId w:val="5"/>
        </w:numPr>
        <w:tabs>
          <w:tab w:pos="544" w:val="left" w:leader="none"/>
        </w:tabs>
        <w:spacing w:line="240" w:lineRule="auto" w:before="6" w:after="0"/>
        <w:ind w:left="543" w:right="0" w:hanging="283"/>
        <w:jc w:val="left"/>
        <w:rPr>
          <w:sz w:val="24"/>
        </w:rPr>
      </w:pPr>
      <w:r>
        <w:rPr>
          <w:sz w:val="24"/>
        </w:rPr>
        <w:t>Es un proceso sistemático de aprendizaje orientado a la</w:t>
      </w:r>
      <w:r>
        <w:rPr>
          <w:spacing w:val="-22"/>
          <w:sz w:val="24"/>
        </w:rPr>
        <w:t> </w:t>
      </w:r>
      <w:r>
        <w:rPr>
          <w:sz w:val="24"/>
        </w:rPr>
        <w:t>praxis.</w:t>
      </w:r>
    </w:p>
    <w:p>
      <w:pPr>
        <w:pStyle w:val="ListParagraph"/>
        <w:numPr>
          <w:ilvl w:val="3"/>
          <w:numId w:val="5"/>
        </w:numPr>
        <w:tabs>
          <w:tab w:pos="544" w:val="left" w:leader="none"/>
        </w:tabs>
        <w:spacing w:line="240" w:lineRule="auto" w:before="138" w:after="0"/>
        <w:ind w:left="543" w:right="0" w:hanging="283"/>
        <w:jc w:val="left"/>
        <w:rPr>
          <w:sz w:val="24"/>
        </w:rPr>
      </w:pPr>
      <w:r>
        <w:rPr>
          <w:sz w:val="24"/>
        </w:rPr>
        <w:t>Induce a teorizar sobre la</w:t>
      </w:r>
      <w:r>
        <w:rPr>
          <w:spacing w:val="-13"/>
          <w:sz w:val="24"/>
        </w:rPr>
        <w:t> </w:t>
      </w:r>
      <w:r>
        <w:rPr>
          <w:sz w:val="24"/>
        </w:rPr>
        <w:t>práctica.</w:t>
      </w:r>
    </w:p>
    <w:p>
      <w:pPr>
        <w:pStyle w:val="ListParagraph"/>
        <w:numPr>
          <w:ilvl w:val="3"/>
          <w:numId w:val="5"/>
        </w:numPr>
        <w:tabs>
          <w:tab w:pos="544" w:val="left" w:leader="none"/>
        </w:tabs>
        <w:spacing w:line="240" w:lineRule="auto" w:before="133" w:after="0"/>
        <w:ind w:left="543" w:right="0" w:hanging="283"/>
        <w:jc w:val="left"/>
        <w:rPr>
          <w:sz w:val="24"/>
        </w:rPr>
      </w:pPr>
      <w:r>
        <w:rPr>
          <w:sz w:val="24"/>
        </w:rPr>
        <w:t>Somete a práctica, las ideas y las</w:t>
      </w:r>
      <w:r>
        <w:rPr>
          <w:spacing w:val="-19"/>
          <w:sz w:val="24"/>
        </w:rPr>
        <w:t> </w:t>
      </w:r>
      <w:r>
        <w:rPr>
          <w:sz w:val="24"/>
        </w:rPr>
        <w:t>suposiciones.</w:t>
      </w:r>
    </w:p>
    <w:p>
      <w:pPr>
        <w:pStyle w:val="ListParagraph"/>
        <w:numPr>
          <w:ilvl w:val="3"/>
          <w:numId w:val="5"/>
        </w:numPr>
        <w:tabs>
          <w:tab w:pos="544" w:val="left" w:leader="none"/>
          <w:tab w:pos="1511" w:val="left" w:leader="none"/>
          <w:tab w:pos="2662" w:val="left" w:leader="none"/>
          <w:tab w:pos="3851" w:val="left" w:leader="none"/>
          <w:tab w:pos="4963" w:val="left" w:leader="none"/>
          <w:tab w:pos="6099" w:val="left" w:leader="none"/>
          <w:tab w:pos="7091" w:val="left" w:leader="none"/>
          <w:tab w:pos="8026" w:val="left" w:leader="none"/>
          <w:tab w:pos="9388" w:val="left" w:leader="none"/>
        </w:tabs>
        <w:spacing w:line="355" w:lineRule="auto" w:before="138" w:after="0"/>
        <w:ind w:left="543" w:right="117" w:hanging="283"/>
        <w:jc w:val="left"/>
        <w:rPr>
          <w:sz w:val="24"/>
        </w:rPr>
      </w:pPr>
      <w:r>
        <w:rPr>
          <w:sz w:val="24"/>
        </w:rPr>
        <w:t>Implica</w:t>
        <w:tab/>
        <w:t>registrar,</w:t>
        <w:tab/>
        <w:t>recopilar,</w:t>
        <w:tab/>
        <w:t>analizar,</w:t>
        <w:tab/>
        <w:t>nuestros</w:t>
        <w:tab/>
        <w:t>propios</w:t>
        <w:tab/>
        <w:t>juicios,</w:t>
        <w:tab/>
        <w:t>reacciones</w:t>
        <w:tab/>
        <w:t>e</w:t>
      </w:r>
      <w:r>
        <w:rPr>
          <w:w w:val="99"/>
          <w:sz w:val="24"/>
        </w:rPr>
        <w:t> </w:t>
      </w:r>
      <w:r>
        <w:rPr>
          <w:sz w:val="24"/>
        </w:rPr>
        <w:t>impresiones.</w:t>
      </w:r>
    </w:p>
    <w:p>
      <w:pPr>
        <w:pStyle w:val="ListParagraph"/>
        <w:numPr>
          <w:ilvl w:val="3"/>
          <w:numId w:val="5"/>
        </w:numPr>
        <w:tabs>
          <w:tab w:pos="544" w:val="left" w:leader="none"/>
        </w:tabs>
        <w:spacing w:line="240" w:lineRule="auto" w:before="6" w:after="0"/>
        <w:ind w:left="543" w:right="0" w:hanging="283"/>
        <w:jc w:val="left"/>
        <w:rPr>
          <w:sz w:val="24"/>
        </w:rPr>
      </w:pPr>
      <w:r>
        <w:rPr>
          <w:sz w:val="24"/>
        </w:rPr>
        <w:t>Procede progresivamente a cambios </w:t>
      </w:r>
      <w:r>
        <w:rPr>
          <w:spacing w:val="-3"/>
          <w:sz w:val="24"/>
        </w:rPr>
        <w:t>más</w:t>
      </w:r>
      <w:r>
        <w:rPr>
          <w:spacing w:val="-8"/>
          <w:sz w:val="24"/>
        </w:rPr>
        <w:t> </w:t>
      </w:r>
      <w:r>
        <w:rPr>
          <w:sz w:val="24"/>
        </w:rPr>
        <w:t>amplios.</w:t>
      </w:r>
    </w:p>
    <w:p>
      <w:pPr>
        <w:pStyle w:val="ListParagraph"/>
        <w:numPr>
          <w:ilvl w:val="3"/>
          <w:numId w:val="5"/>
        </w:numPr>
        <w:tabs>
          <w:tab w:pos="544" w:val="left" w:leader="none"/>
        </w:tabs>
        <w:spacing w:line="240" w:lineRule="auto" w:before="133" w:after="0"/>
        <w:ind w:left="543" w:right="0" w:hanging="283"/>
        <w:jc w:val="left"/>
        <w:rPr>
          <w:sz w:val="24"/>
        </w:rPr>
      </w:pPr>
      <w:r>
        <w:rPr>
          <w:sz w:val="24"/>
        </w:rPr>
        <w:t>Se da de </w:t>
      </w:r>
      <w:r>
        <w:rPr>
          <w:spacing w:val="-3"/>
          <w:sz w:val="24"/>
        </w:rPr>
        <w:t>forma</w:t>
      </w:r>
      <w:r>
        <w:rPr>
          <w:spacing w:val="7"/>
          <w:sz w:val="24"/>
        </w:rPr>
        <w:t> </w:t>
      </w:r>
      <w:r>
        <w:rPr>
          <w:sz w:val="24"/>
        </w:rPr>
        <w:t>cíclica.</w:t>
      </w:r>
    </w:p>
    <w:p>
      <w:pPr>
        <w:pStyle w:val="BodyText"/>
        <w:spacing w:before="3"/>
        <w:rPr>
          <w:sz w:val="29"/>
        </w:rPr>
      </w:pPr>
    </w:p>
    <w:p>
      <w:pPr>
        <w:pStyle w:val="BodyText"/>
        <w:ind w:left="116"/>
        <w:jc w:val="both"/>
      </w:pPr>
      <w:r>
        <w:rPr/>
        <w:t>Por su parte, Elliott (2005) señala que la investigación-acción educativa:</w:t>
      </w:r>
    </w:p>
    <w:p>
      <w:pPr>
        <w:pStyle w:val="BodyText"/>
        <w:spacing w:before="8"/>
        <w:rPr>
          <w:sz w:val="29"/>
        </w:rPr>
      </w:pPr>
    </w:p>
    <w:p>
      <w:pPr>
        <w:pStyle w:val="ListParagraph"/>
        <w:numPr>
          <w:ilvl w:val="3"/>
          <w:numId w:val="5"/>
        </w:numPr>
        <w:tabs>
          <w:tab w:pos="544" w:val="left" w:leader="none"/>
        </w:tabs>
        <w:spacing w:line="350" w:lineRule="auto" w:before="0" w:after="0"/>
        <w:ind w:left="543" w:right="113" w:hanging="283"/>
        <w:jc w:val="left"/>
        <w:rPr>
          <w:sz w:val="24"/>
        </w:rPr>
      </w:pPr>
      <w:r>
        <w:rPr>
          <w:sz w:val="24"/>
        </w:rPr>
        <w:t>Consiste en mejorar la práctica. Se centra en el descubrimiento y resolución de problemas del</w:t>
      </w:r>
      <w:r>
        <w:rPr>
          <w:spacing w:val="-8"/>
          <w:sz w:val="24"/>
        </w:rPr>
        <w:t> </w:t>
      </w:r>
      <w:r>
        <w:rPr>
          <w:sz w:val="24"/>
        </w:rPr>
        <w:t>profesorado.</w:t>
      </w:r>
    </w:p>
    <w:p>
      <w:pPr>
        <w:pStyle w:val="ListParagraph"/>
        <w:numPr>
          <w:ilvl w:val="3"/>
          <w:numId w:val="5"/>
        </w:numPr>
        <w:tabs>
          <w:tab w:pos="544" w:val="left" w:leader="none"/>
        </w:tabs>
        <w:spacing w:line="355" w:lineRule="auto" w:before="11" w:after="0"/>
        <w:ind w:left="543" w:right="129" w:hanging="283"/>
        <w:jc w:val="left"/>
        <w:rPr>
          <w:sz w:val="24"/>
        </w:rPr>
      </w:pPr>
      <w:r>
        <w:rPr>
          <w:sz w:val="24"/>
        </w:rPr>
        <w:t>Supone una reflexión simultánea. La mejora de la práctica consiste en implantar aquellos valores que constituyen sus</w:t>
      </w:r>
      <w:r>
        <w:rPr>
          <w:spacing w:val="-15"/>
          <w:sz w:val="24"/>
        </w:rPr>
        <w:t> </w:t>
      </w:r>
      <w:r>
        <w:rPr>
          <w:sz w:val="24"/>
        </w:rPr>
        <w:t>fines.</w:t>
      </w:r>
    </w:p>
    <w:p>
      <w:pPr>
        <w:spacing w:after="0" w:line="355" w:lineRule="auto"/>
        <w:jc w:val="left"/>
        <w:rPr>
          <w:sz w:val="24"/>
        </w:rPr>
        <w:sectPr>
          <w:pgSz w:w="12240" w:h="15840"/>
          <w:pgMar w:header="0" w:footer="948" w:top="1360" w:bottom="1140" w:left="1300" w:right="1300"/>
        </w:sectPr>
      </w:pPr>
    </w:p>
    <w:p>
      <w:pPr>
        <w:pStyle w:val="ListParagraph"/>
        <w:numPr>
          <w:ilvl w:val="3"/>
          <w:numId w:val="5"/>
        </w:numPr>
        <w:tabs>
          <w:tab w:pos="544" w:val="left" w:leader="none"/>
        </w:tabs>
        <w:spacing w:line="357" w:lineRule="auto" w:before="30" w:after="0"/>
        <w:ind w:left="543" w:right="123" w:hanging="283"/>
        <w:jc w:val="both"/>
        <w:rPr>
          <w:sz w:val="24"/>
        </w:rPr>
      </w:pPr>
      <w:r>
        <w:rPr>
          <w:sz w:val="24"/>
        </w:rPr>
        <w:t>La práctica de enseñanza debe evaluarse también en relación con sus cualidades intrínsecas. Cuando se pretende mejorar la práctica, hay que considerar conjuntamente los procesos y los</w:t>
      </w:r>
      <w:r>
        <w:rPr>
          <w:spacing w:val="-20"/>
          <w:sz w:val="24"/>
        </w:rPr>
        <w:t> </w:t>
      </w:r>
      <w:r>
        <w:rPr>
          <w:sz w:val="24"/>
        </w:rPr>
        <w:t>productos.</w:t>
      </w:r>
    </w:p>
    <w:p>
      <w:pPr>
        <w:pStyle w:val="ListParagraph"/>
        <w:numPr>
          <w:ilvl w:val="3"/>
          <w:numId w:val="5"/>
        </w:numPr>
        <w:tabs>
          <w:tab w:pos="544" w:val="left" w:leader="none"/>
        </w:tabs>
        <w:spacing w:line="355" w:lineRule="auto" w:before="8" w:after="0"/>
        <w:ind w:left="543" w:right="111" w:hanging="283"/>
        <w:jc w:val="both"/>
        <w:rPr>
          <w:sz w:val="24"/>
        </w:rPr>
      </w:pPr>
      <w:r>
        <w:rPr>
          <w:sz w:val="24"/>
        </w:rPr>
        <w:t>Cuando se considera la práctica como la traducción de los valores que determinan sus fines a formas concretas de acción, </w:t>
      </w:r>
      <w:r>
        <w:rPr>
          <w:spacing w:val="-3"/>
          <w:sz w:val="24"/>
        </w:rPr>
        <w:t>su </w:t>
      </w:r>
      <w:r>
        <w:rPr>
          <w:sz w:val="24"/>
        </w:rPr>
        <w:t>mejora supone necesariamente un proceso continuado de reflexión a cargo de los</w:t>
      </w:r>
      <w:r>
        <w:rPr>
          <w:spacing w:val="-22"/>
          <w:sz w:val="24"/>
        </w:rPr>
        <w:t> </w:t>
      </w:r>
      <w:r>
        <w:rPr>
          <w:sz w:val="24"/>
        </w:rPr>
        <w:t>prácticos.</w:t>
      </w:r>
    </w:p>
    <w:p>
      <w:pPr>
        <w:pStyle w:val="ListParagraph"/>
        <w:numPr>
          <w:ilvl w:val="3"/>
          <w:numId w:val="5"/>
        </w:numPr>
        <w:tabs>
          <w:tab w:pos="544" w:val="left" w:leader="none"/>
        </w:tabs>
        <w:spacing w:line="350" w:lineRule="auto" w:before="11" w:after="0"/>
        <w:ind w:left="543" w:right="127" w:hanging="283"/>
        <w:jc w:val="both"/>
        <w:rPr>
          <w:i/>
          <w:sz w:val="24"/>
        </w:rPr>
      </w:pPr>
      <w:r>
        <w:rPr>
          <w:sz w:val="24"/>
        </w:rPr>
        <w:t>Los profesionales que de verdad quieren mejorar su práctica tienen también la obligación de reflexionar continuamente  sobre ellos </w:t>
      </w:r>
      <w:r>
        <w:rPr>
          <w:i/>
          <w:spacing w:val="-3"/>
          <w:sz w:val="24"/>
        </w:rPr>
        <w:t>in</w:t>
      </w:r>
      <w:r>
        <w:rPr>
          <w:i/>
          <w:spacing w:val="-19"/>
          <w:sz w:val="24"/>
        </w:rPr>
        <w:t> </w:t>
      </w:r>
      <w:r>
        <w:rPr>
          <w:i/>
          <w:sz w:val="24"/>
        </w:rPr>
        <w:t>situ.</w:t>
      </w:r>
    </w:p>
    <w:p>
      <w:pPr>
        <w:pStyle w:val="ListParagraph"/>
        <w:numPr>
          <w:ilvl w:val="3"/>
          <w:numId w:val="5"/>
        </w:numPr>
        <w:tabs>
          <w:tab w:pos="544" w:val="left" w:leader="none"/>
        </w:tabs>
        <w:spacing w:line="355" w:lineRule="auto" w:before="11" w:after="0"/>
        <w:ind w:left="543" w:right="116" w:hanging="283"/>
        <w:jc w:val="both"/>
        <w:rPr>
          <w:sz w:val="24"/>
        </w:rPr>
      </w:pPr>
      <w:r>
        <w:rPr>
          <w:sz w:val="24"/>
        </w:rPr>
        <w:t>Unifica la investigación, el perfeccionamiento de la práctica y el desarrollo de las personas en su ejercicio</w:t>
      </w:r>
      <w:r>
        <w:rPr>
          <w:spacing w:val="-17"/>
          <w:sz w:val="24"/>
        </w:rPr>
        <w:t> </w:t>
      </w:r>
      <w:r>
        <w:rPr>
          <w:sz w:val="24"/>
        </w:rPr>
        <w:t>profesional.</w:t>
      </w:r>
    </w:p>
    <w:p>
      <w:pPr>
        <w:pStyle w:val="ListParagraph"/>
        <w:numPr>
          <w:ilvl w:val="3"/>
          <w:numId w:val="5"/>
        </w:numPr>
        <w:tabs>
          <w:tab w:pos="544" w:val="left" w:leader="none"/>
        </w:tabs>
        <w:spacing w:line="240" w:lineRule="auto" w:before="6" w:after="0"/>
        <w:ind w:left="543" w:right="0" w:hanging="283"/>
        <w:jc w:val="left"/>
        <w:rPr>
          <w:sz w:val="24"/>
        </w:rPr>
      </w:pPr>
      <w:r>
        <w:rPr>
          <w:sz w:val="24"/>
        </w:rPr>
        <w:t>Reconoce por completo la realidad a la que </w:t>
      </w:r>
      <w:r>
        <w:rPr>
          <w:spacing w:val="-3"/>
          <w:sz w:val="24"/>
        </w:rPr>
        <w:t>se </w:t>
      </w:r>
      <w:r>
        <w:rPr>
          <w:sz w:val="24"/>
        </w:rPr>
        <w:t>enfrentan los</w:t>
      </w:r>
      <w:r>
        <w:rPr>
          <w:spacing w:val="-19"/>
          <w:sz w:val="24"/>
        </w:rPr>
        <w:t> </w:t>
      </w:r>
      <w:r>
        <w:rPr>
          <w:sz w:val="24"/>
        </w:rPr>
        <w:t>prácticos.</w:t>
      </w:r>
    </w:p>
    <w:p>
      <w:pPr>
        <w:pStyle w:val="ListParagraph"/>
        <w:numPr>
          <w:ilvl w:val="3"/>
          <w:numId w:val="5"/>
        </w:numPr>
        <w:tabs>
          <w:tab w:pos="544" w:val="left" w:leader="none"/>
        </w:tabs>
        <w:spacing w:line="355" w:lineRule="auto" w:before="138" w:after="0"/>
        <w:ind w:left="543" w:right="125" w:hanging="283"/>
        <w:jc w:val="both"/>
        <w:rPr>
          <w:sz w:val="24"/>
        </w:rPr>
      </w:pPr>
      <w:r>
        <w:rPr>
          <w:sz w:val="24"/>
        </w:rPr>
        <w:t>Utiliza e incluso genera teoría para iluminar de forma práctica aspectos significativos.</w:t>
      </w:r>
    </w:p>
    <w:p>
      <w:pPr>
        <w:pStyle w:val="ListParagraph"/>
        <w:numPr>
          <w:ilvl w:val="3"/>
          <w:numId w:val="5"/>
        </w:numPr>
        <w:tabs>
          <w:tab w:pos="544" w:val="left" w:leader="none"/>
        </w:tabs>
        <w:spacing w:line="350" w:lineRule="auto" w:before="6" w:after="0"/>
        <w:ind w:left="543" w:right="122" w:hanging="283"/>
        <w:jc w:val="both"/>
        <w:rPr>
          <w:sz w:val="24"/>
        </w:rPr>
      </w:pPr>
      <w:r>
        <w:rPr>
          <w:sz w:val="24"/>
        </w:rPr>
        <w:t>La investigación-acción constituye una solución a la cuestión de la relación entre teoría y práctica, yal como la perciben los</w:t>
      </w:r>
      <w:r>
        <w:rPr>
          <w:spacing w:val="-19"/>
          <w:sz w:val="24"/>
        </w:rPr>
        <w:t> </w:t>
      </w:r>
      <w:r>
        <w:rPr>
          <w:sz w:val="24"/>
        </w:rPr>
        <w:t>profesores.</w:t>
      </w:r>
    </w:p>
    <w:p>
      <w:pPr>
        <w:pStyle w:val="ListParagraph"/>
        <w:numPr>
          <w:ilvl w:val="3"/>
          <w:numId w:val="5"/>
        </w:numPr>
        <w:tabs>
          <w:tab w:pos="544" w:val="left" w:leader="none"/>
        </w:tabs>
        <w:spacing w:line="350" w:lineRule="auto" w:before="16" w:after="0"/>
        <w:ind w:left="543" w:right="128" w:hanging="283"/>
        <w:jc w:val="both"/>
        <w:rPr>
          <w:sz w:val="24"/>
        </w:rPr>
      </w:pPr>
      <w:r>
        <w:rPr>
          <w:sz w:val="24"/>
        </w:rPr>
        <w:t>La condición necesaria es que los prácticos sientan la necesidad de iniciar cambios, de</w:t>
      </w:r>
      <w:r>
        <w:rPr>
          <w:spacing w:val="-4"/>
          <w:sz w:val="24"/>
        </w:rPr>
        <w:t> </w:t>
      </w:r>
      <w:r>
        <w:rPr>
          <w:sz w:val="24"/>
        </w:rPr>
        <w:t>innovar.</w:t>
      </w:r>
    </w:p>
    <w:p>
      <w:pPr>
        <w:pStyle w:val="ListParagraph"/>
        <w:numPr>
          <w:ilvl w:val="3"/>
          <w:numId w:val="5"/>
        </w:numPr>
        <w:tabs>
          <w:tab w:pos="544" w:val="left" w:leader="none"/>
        </w:tabs>
        <w:spacing w:line="350" w:lineRule="auto" w:before="11" w:after="0"/>
        <w:ind w:left="543" w:right="118" w:hanging="283"/>
        <w:jc w:val="both"/>
        <w:rPr>
          <w:sz w:val="24"/>
        </w:rPr>
      </w:pPr>
      <w:r>
        <w:rPr>
          <w:sz w:val="24"/>
        </w:rPr>
        <w:t>Unifica: la enseñanza, el desarrollo del currículum, la evaluación, la investigación educativa y el desarrollo</w:t>
      </w:r>
      <w:r>
        <w:rPr>
          <w:spacing w:val="-18"/>
          <w:sz w:val="24"/>
        </w:rPr>
        <w:t> </w:t>
      </w:r>
      <w:r>
        <w:rPr>
          <w:sz w:val="24"/>
        </w:rPr>
        <w:t>profesional.</w:t>
      </w:r>
    </w:p>
    <w:p>
      <w:pPr>
        <w:pStyle w:val="BodyText"/>
        <w:spacing w:before="1"/>
        <w:rPr>
          <w:sz w:val="19"/>
        </w:rPr>
      </w:pPr>
    </w:p>
    <w:p>
      <w:pPr>
        <w:pStyle w:val="BodyText"/>
        <w:spacing w:line="355" w:lineRule="auto"/>
        <w:ind w:left="116" w:right="81"/>
      </w:pPr>
      <w:r>
        <w:rPr/>
        <w:t>De igual forma, Imbernón (2007), enuncia la siguiente característica, complementando las que cita Elliott:</w:t>
      </w:r>
    </w:p>
    <w:p>
      <w:pPr>
        <w:pStyle w:val="ListParagraph"/>
        <w:numPr>
          <w:ilvl w:val="0"/>
          <w:numId w:val="6"/>
        </w:numPr>
        <w:tabs>
          <w:tab w:pos="544" w:val="left" w:leader="none"/>
        </w:tabs>
        <w:spacing w:line="350" w:lineRule="auto" w:before="212" w:after="0"/>
        <w:ind w:left="543" w:right="113" w:hanging="360"/>
        <w:jc w:val="both"/>
        <w:rPr>
          <w:sz w:val="24"/>
        </w:rPr>
      </w:pPr>
      <w:r>
        <w:rPr>
          <w:sz w:val="24"/>
        </w:rPr>
        <w:t>La investigación-acción busca (auto) perfeccionar al profesorado y (auto) formarle de nuevas habilidades, métodos y potencialidades</w:t>
      </w:r>
      <w:r>
        <w:rPr>
          <w:spacing w:val="-28"/>
          <w:sz w:val="24"/>
        </w:rPr>
        <w:t> </w:t>
      </w:r>
      <w:r>
        <w:rPr>
          <w:sz w:val="24"/>
        </w:rPr>
        <w:t>analíticas.</w:t>
      </w:r>
    </w:p>
    <w:p>
      <w:pPr>
        <w:pStyle w:val="BodyText"/>
        <w:spacing w:before="1"/>
        <w:rPr>
          <w:sz w:val="19"/>
        </w:rPr>
      </w:pPr>
    </w:p>
    <w:p>
      <w:pPr>
        <w:pStyle w:val="BodyText"/>
        <w:spacing w:line="355" w:lineRule="auto" w:before="1"/>
        <w:ind w:left="116" w:right="81"/>
      </w:pPr>
      <w:r>
        <w:rPr/>
        <w:t>Complementando con Lomax (1995), citado en Latorre (2003), le atribuye los siguientes rasgos:</w:t>
      </w:r>
    </w:p>
    <w:p>
      <w:pPr>
        <w:pStyle w:val="ListParagraph"/>
        <w:numPr>
          <w:ilvl w:val="0"/>
          <w:numId w:val="6"/>
        </w:numPr>
        <w:tabs>
          <w:tab w:pos="543" w:val="left" w:leader="none"/>
          <w:tab w:pos="544" w:val="left" w:leader="none"/>
        </w:tabs>
        <w:spacing w:line="240" w:lineRule="auto" w:before="213" w:after="0"/>
        <w:ind w:left="543" w:right="0" w:hanging="360"/>
        <w:jc w:val="left"/>
        <w:rPr>
          <w:sz w:val="24"/>
        </w:rPr>
      </w:pPr>
      <w:r>
        <w:rPr>
          <w:sz w:val="24"/>
        </w:rPr>
        <w:t>Trata de buscar mejora a través de la</w:t>
      </w:r>
      <w:r>
        <w:rPr>
          <w:spacing w:val="-20"/>
          <w:sz w:val="24"/>
        </w:rPr>
        <w:t> </w:t>
      </w:r>
      <w:r>
        <w:rPr>
          <w:sz w:val="24"/>
        </w:rPr>
        <w:t>intervención.</w:t>
      </w:r>
    </w:p>
    <w:p>
      <w:pPr>
        <w:pStyle w:val="ListParagraph"/>
        <w:numPr>
          <w:ilvl w:val="0"/>
          <w:numId w:val="6"/>
        </w:numPr>
        <w:tabs>
          <w:tab w:pos="543" w:val="left" w:leader="none"/>
          <w:tab w:pos="544" w:val="left" w:leader="none"/>
        </w:tabs>
        <w:spacing w:line="240" w:lineRule="auto" w:before="133" w:after="0"/>
        <w:ind w:left="543" w:right="0" w:hanging="360"/>
        <w:jc w:val="left"/>
        <w:rPr>
          <w:sz w:val="24"/>
        </w:rPr>
      </w:pPr>
      <w:r>
        <w:rPr>
          <w:sz w:val="24"/>
        </w:rPr>
        <w:t>Implica al investigador como foco principal de la</w:t>
      </w:r>
      <w:r>
        <w:rPr>
          <w:spacing w:val="-18"/>
          <w:sz w:val="24"/>
        </w:rPr>
        <w:t> </w:t>
      </w:r>
      <w:r>
        <w:rPr>
          <w:sz w:val="24"/>
        </w:rPr>
        <w:t>investigación.</w:t>
      </w:r>
    </w:p>
    <w:p>
      <w:pPr>
        <w:pStyle w:val="ListParagraph"/>
        <w:numPr>
          <w:ilvl w:val="0"/>
          <w:numId w:val="6"/>
        </w:numPr>
        <w:tabs>
          <w:tab w:pos="543" w:val="left" w:leader="none"/>
          <w:tab w:pos="544" w:val="left" w:leader="none"/>
        </w:tabs>
        <w:spacing w:line="240" w:lineRule="auto" w:before="138" w:after="0"/>
        <w:ind w:left="543" w:right="0" w:hanging="360"/>
        <w:jc w:val="left"/>
        <w:rPr>
          <w:sz w:val="24"/>
        </w:rPr>
      </w:pPr>
      <w:r>
        <w:rPr>
          <w:sz w:val="24"/>
        </w:rPr>
        <w:t>Es participativa e implica a otras personas </w:t>
      </w:r>
      <w:r>
        <w:rPr>
          <w:spacing w:val="-3"/>
          <w:sz w:val="24"/>
        </w:rPr>
        <w:t>como</w:t>
      </w:r>
      <w:r>
        <w:rPr>
          <w:spacing w:val="-12"/>
          <w:sz w:val="24"/>
        </w:rPr>
        <w:t> </w:t>
      </w:r>
      <w:r>
        <w:rPr>
          <w:sz w:val="24"/>
        </w:rPr>
        <w:t>investigadores.</w:t>
      </w:r>
    </w:p>
    <w:p>
      <w:pPr>
        <w:pStyle w:val="ListParagraph"/>
        <w:numPr>
          <w:ilvl w:val="0"/>
          <w:numId w:val="6"/>
        </w:numPr>
        <w:tabs>
          <w:tab w:pos="543" w:val="left" w:leader="none"/>
          <w:tab w:pos="544" w:val="left" w:leader="none"/>
        </w:tabs>
        <w:spacing w:line="240" w:lineRule="auto" w:before="138" w:after="0"/>
        <w:ind w:left="543" w:right="0" w:hanging="360"/>
        <w:jc w:val="left"/>
        <w:rPr>
          <w:sz w:val="24"/>
        </w:rPr>
      </w:pPr>
      <w:r>
        <w:rPr>
          <w:sz w:val="24"/>
        </w:rPr>
        <w:t>es una </w:t>
      </w:r>
      <w:r>
        <w:rPr>
          <w:spacing w:val="-3"/>
          <w:sz w:val="24"/>
        </w:rPr>
        <w:t>forma </w:t>
      </w:r>
      <w:r>
        <w:rPr>
          <w:sz w:val="24"/>
        </w:rPr>
        <w:t>pública de</w:t>
      </w:r>
      <w:r>
        <w:rPr>
          <w:spacing w:val="3"/>
          <w:sz w:val="24"/>
        </w:rPr>
        <w:t> </w:t>
      </w:r>
      <w:r>
        <w:rPr>
          <w:sz w:val="24"/>
        </w:rPr>
        <w:t>indagación.</w:t>
      </w:r>
    </w:p>
    <w:p>
      <w:pPr>
        <w:spacing w:after="0" w:line="240" w:lineRule="auto"/>
        <w:jc w:val="left"/>
        <w:rPr>
          <w:sz w:val="24"/>
        </w:rPr>
        <w:sectPr>
          <w:pgSz w:w="12240" w:h="15840"/>
          <w:pgMar w:header="0" w:footer="948" w:top="1380" w:bottom="1140" w:left="1300" w:right="1300"/>
        </w:sectPr>
      </w:pPr>
    </w:p>
    <w:p>
      <w:pPr>
        <w:pStyle w:val="BodyText"/>
        <w:spacing w:line="360" w:lineRule="auto" w:before="52"/>
        <w:ind w:left="116" w:right="100"/>
        <w:jc w:val="both"/>
      </w:pPr>
      <w:r>
        <w:rPr/>
        <w:t>Las características descritas constituyen los elementos base en el desarrollo de la investigación-acción, lo que implica una interdependencia entre cada uno de ellos. Los cuales deben considerarse para poder desarrollar las acciones que se consideren convenientes para lograr el cambio social esperado.</w:t>
      </w:r>
    </w:p>
    <w:p>
      <w:pPr>
        <w:pStyle w:val="BodyText"/>
      </w:pPr>
    </w:p>
    <w:p>
      <w:pPr>
        <w:pStyle w:val="BodyText"/>
      </w:pPr>
    </w:p>
    <w:p>
      <w:pPr>
        <w:pStyle w:val="BodyText"/>
        <w:spacing w:before="9"/>
        <w:rPr>
          <w:sz w:val="22"/>
        </w:rPr>
      </w:pPr>
    </w:p>
    <w:p>
      <w:pPr>
        <w:pStyle w:val="Heading1"/>
        <w:numPr>
          <w:ilvl w:val="2"/>
          <w:numId w:val="5"/>
        </w:numPr>
        <w:tabs>
          <w:tab w:pos="721" w:val="left" w:leader="none"/>
        </w:tabs>
        <w:spacing w:line="240" w:lineRule="auto" w:before="0" w:after="0"/>
        <w:ind w:left="720" w:right="0" w:hanging="604"/>
        <w:jc w:val="both"/>
      </w:pPr>
      <w:bookmarkStart w:name="_TOC_250015" w:id="6"/>
      <w:r>
        <w:rPr/>
        <w:t>Propósitos de la</w:t>
      </w:r>
      <w:r>
        <w:rPr>
          <w:spacing w:val="-23"/>
        </w:rPr>
        <w:t> </w:t>
      </w:r>
      <w:bookmarkEnd w:id="6"/>
      <w:r>
        <w:rPr/>
        <w:t>Investigación-Acción</w:t>
      </w:r>
    </w:p>
    <w:p>
      <w:pPr>
        <w:pStyle w:val="BodyText"/>
        <w:spacing w:before="3"/>
        <w:rPr>
          <w:b/>
          <w:sz w:val="30"/>
        </w:rPr>
      </w:pPr>
    </w:p>
    <w:p>
      <w:pPr>
        <w:pStyle w:val="BodyText"/>
        <w:spacing w:line="360" w:lineRule="auto"/>
        <w:ind w:left="116" w:right="100"/>
        <w:jc w:val="both"/>
      </w:pPr>
      <w:r>
        <w:rPr/>
        <w:t>El propósito de la Investigación-acción no es tanto la generación de conocimiento como el cuestionar las prácticas sociales y los valores que las integran con la finalidad de explicitarlos. La investigación-acción es un poderoso instrumento para reconstruir las prácticas y los discursos, teniendo como metas las siguientes: (Latorre: 2003)</w:t>
      </w:r>
    </w:p>
    <w:p>
      <w:pPr>
        <w:pStyle w:val="ListParagraph"/>
        <w:numPr>
          <w:ilvl w:val="3"/>
          <w:numId w:val="5"/>
        </w:numPr>
        <w:tabs>
          <w:tab w:pos="822" w:val="left" w:leader="none"/>
          <w:tab w:pos="823" w:val="left" w:leader="none"/>
        </w:tabs>
        <w:spacing w:line="350" w:lineRule="auto" w:before="207" w:after="0"/>
        <w:ind w:left="260" w:right="111" w:firstLine="0"/>
        <w:jc w:val="left"/>
        <w:rPr>
          <w:sz w:val="24"/>
        </w:rPr>
      </w:pPr>
      <w:r>
        <w:rPr>
          <w:sz w:val="24"/>
        </w:rPr>
        <w:t>Mejorar y/o transformar la práctica social y/o educativa, a la ves de procurar mejor comprensión de dicha</w:t>
      </w:r>
      <w:r>
        <w:rPr>
          <w:spacing w:val="-13"/>
          <w:sz w:val="24"/>
        </w:rPr>
        <w:t> </w:t>
      </w:r>
      <w:r>
        <w:rPr>
          <w:sz w:val="24"/>
        </w:rPr>
        <w:t>práctica.</w:t>
      </w:r>
    </w:p>
    <w:p>
      <w:pPr>
        <w:pStyle w:val="ListParagraph"/>
        <w:numPr>
          <w:ilvl w:val="3"/>
          <w:numId w:val="5"/>
        </w:numPr>
        <w:tabs>
          <w:tab w:pos="822" w:val="left" w:leader="none"/>
          <w:tab w:pos="823" w:val="left" w:leader="none"/>
        </w:tabs>
        <w:spacing w:line="240" w:lineRule="auto" w:before="11" w:after="0"/>
        <w:ind w:left="822" w:right="0" w:hanging="562"/>
        <w:jc w:val="left"/>
        <w:rPr>
          <w:sz w:val="24"/>
        </w:rPr>
      </w:pPr>
      <w:r>
        <w:rPr>
          <w:sz w:val="24"/>
        </w:rPr>
        <w:t>Articular de manera permanente la investigación, la acción y la</w:t>
      </w:r>
      <w:r>
        <w:rPr>
          <w:spacing w:val="-31"/>
          <w:sz w:val="24"/>
        </w:rPr>
        <w:t> </w:t>
      </w:r>
      <w:r>
        <w:rPr>
          <w:sz w:val="24"/>
        </w:rPr>
        <w:t>formación.</w:t>
      </w:r>
    </w:p>
    <w:p>
      <w:pPr>
        <w:pStyle w:val="ListParagraph"/>
        <w:numPr>
          <w:ilvl w:val="3"/>
          <w:numId w:val="5"/>
        </w:numPr>
        <w:tabs>
          <w:tab w:pos="822" w:val="left" w:leader="none"/>
          <w:tab w:pos="823" w:val="left" w:leader="none"/>
        </w:tabs>
        <w:spacing w:line="240" w:lineRule="auto" w:before="138" w:after="0"/>
        <w:ind w:left="822" w:right="0" w:hanging="562"/>
        <w:jc w:val="left"/>
        <w:rPr>
          <w:sz w:val="24"/>
        </w:rPr>
      </w:pPr>
      <w:r>
        <w:rPr>
          <w:sz w:val="24"/>
        </w:rPr>
        <w:t>Acercarse a la realidad: vinculando el cambio y el</w:t>
      </w:r>
      <w:r>
        <w:rPr>
          <w:spacing w:val="-25"/>
          <w:sz w:val="24"/>
        </w:rPr>
        <w:t> </w:t>
      </w:r>
      <w:r>
        <w:rPr>
          <w:sz w:val="24"/>
        </w:rPr>
        <w:t>conocimiento.</w:t>
      </w:r>
    </w:p>
    <w:p>
      <w:pPr>
        <w:pStyle w:val="ListParagraph"/>
        <w:numPr>
          <w:ilvl w:val="3"/>
          <w:numId w:val="5"/>
        </w:numPr>
        <w:tabs>
          <w:tab w:pos="822" w:val="left" w:leader="none"/>
          <w:tab w:pos="823" w:val="left" w:leader="none"/>
        </w:tabs>
        <w:spacing w:line="240" w:lineRule="auto" w:before="138" w:after="0"/>
        <w:ind w:left="822" w:right="0" w:hanging="562"/>
        <w:jc w:val="left"/>
        <w:rPr>
          <w:sz w:val="24"/>
        </w:rPr>
      </w:pPr>
      <w:r>
        <w:rPr>
          <w:sz w:val="24"/>
        </w:rPr>
        <w:t>Hacer protagonistas de la investigación al</w:t>
      </w:r>
      <w:r>
        <w:rPr>
          <w:spacing w:val="-19"/>
          <w:sz w:val="24"/>
        </w:rPr>
        <w:t> </w:t>
      </w:r>
      <w:r>
        <w:rPr>
          <w:sz w:val="24"/>
        </w:rPr>
        <w:t>profesorado.</w:t>
      </w:r>
    </w:p>
    <w:p>
      <w:pPr>
        <w:pStyle w:val="BodyText"/>
        <w:spacing w:before="10"/>
        <w:rPr>
          <w:sz w:val="28"/>
        </w:rPr>
      </w:pPr>
    </w:p>
    <w:p>
      <w:pPr>
        <w:pStyle w:val="ListParagraph"/>
        <w:numPr>
          <w:ilvl w:val="2"/>
          <w:numId w:val="5"/>
        </w:numPr>
        <w:tabs>
          <w:tab w:pos="721" w:val="left" w:leader="none"/>
        </w:tabs>
        <w:spacing w:line="240" w:lineRule="auto" w:before="0" w:after="0"/>
        <w:ind w:left="720" w:right="0" w:hanging="604"/>
        <w:jc w:val="both"/>
        <w:rPr>
          <w:b/>
          <w:sz w:val="24"/>
        </w:rPr>
      </w:pPr>
      <w:r>
        <w:rPr>
          <w:b/>
          <w:sz w:val="24"/>
        </w:rPr>
        <w:t>Modelo de</w:t>
      </w:r>
      <w:r>
        <w:rPr>
          <w:b/>
          <w:spacing w:val="-14"/>
          <w:sz w:val="24"/>
        </w:rPr>
        <w:t> </w:t>
      </w:r>
      <w:r>
        <w:rPr>
          <w:b/>
          <w:sz w:val="24"/>
        </w:rPr>
        <w:t>Investigación-Acción</w:t>
      </w:r>
    </w:p>
    <w:p>
      <w:pPr>
        <w:pStyle w:val="BodyText"/>
        <w:spacing w:line="360" w:lineRule="auto" w:before="141"/>
        <w:ind w:left="116" w:right="125"/>
      </w:pPr>
      <w:r>
        <w:rPr/>
        <w:t>Kurt Lewin, elabora un modelo que implica una “espiral de ciclos”, el ciclo básico de actividades consiste en: Identificar una idea general, reconocimiento de la situación, efectuar una planificación general, desarrollar la primera fase de la acción, implementarla, evaluar la acción y revisar el plan general. A partir de eso se desarrolla la segunda fase de la acción, se implementa, se evalúa el proceso, se revisa el plan general, se desarrolla la tercera fase de la acción y así sucesivamente (Elliott; 2005: 88- 89), el cual se muestra en la siguiente figura:</w:t>
      </w:r>
    </w:p>
    <w:p>
      <w:pPr>
        <w:spacing w:before="2"/>
        <w:ind w:left="1173" w:right="125" w:firstLine="0"/>
        <w:jc w:val="left"/>
        <w:rPr>
          <w:sz w:val="20"/>
        </w:rPr>
      </w:pPr>
      <w:r>
        <w:rPr/>
        <w:pict>
          <v:group style="position:absolute;margin-left:220.949997pt;margin-top:15.31988pt;width:91.15pt;height:31pt;mso-position-horizontal-relative:page;mso-position-vertical-relative:paragraph;z-index:-219376" coordorigin="4419,306" coordsize="1823,620">
            <v:rect style="position:absolute;left:4439;top:326;width:1783;height:580" filled="true" fillcolor="#4f81bc" stroked="false">
              <v:fill type="solid"/>
            </v:rect>
            <v:shape style="position:absolute;left:4723;top:438;width:1240;height:315" type="#_x0000_t75" stroked="false">
              <v:imagedata r:id="rId14" o:title=""/>
            </v:shape>
            <v:shape style="position:absolute;left:4439;top:326;width:1783;height:580" type="#_x0000_t202" filled="false" stroked="true" strokeweight="2.0pt" strokecolor="#385d89">
              <v:textbox inset="0,0,0,0">
                <w:txbxContent>
                  <w:p>
                    <w:pPr>
                      <w:spacing w:line="240" w:lineRule="auto" w:before="7"/>
                      <w:rPr>
                        <w:sz w:val="15"/>
                      </w:rPr>
                    </w:pPr>
                  </w:p>
                  <w:p>
                    <w:pPr>
                      <w:spacing w:before="1"/>
                      <w:ind w:left="424" w:right="0" w:firstLine="0"/>
                      <w:jc w:val="left"/>
                      <w:rPr>
                        <w:rFonts w:ascii="Calibri" w:hAnsi="Calibri"/>
                        <w:sz w:val="14"/>
                      </w:rPr>
                    </w:pPr>
                    <w:r>
                      <w:rPr>
                        <w:rFonts w:ascii="Calibri" w:hAnsi="Calibri"/>
                        <w:sz w:val="14"/>
                      </w:rPr>
                      <w:t>INVESTIGACIÓN</w:t>
                    </w:r>
                  </w:p>
                </w:txbxContent>
              </v:textbox>
              <w10:wrap type="none"/>
            </v:shape>
            <w10:wrap type="none"/>
          </v:group>
        </w:pict>
      </w:r>
      <w:r>
        <w:rPr>
          <w:sz w:val="20"/>
        </w:rPr>
        <w:t>Figua 1 Modelo de Investigación acción de Lewin (en Latorre: 2003)</w:t>
      </w:r>
    </w:p>
    <w:p>
      <w:pPr>
        <w:pStyle w:val="BodyText"/>
        <w:spacing w:before="3"/>
        <w:rPr>
          <w:sz w:val="22"/>
        </w:rPr>
      </w:pPr>
      <w:r>
        <w:rPr/>
        <w:pict>
          <v:group style="position:absolute;margin-left:127pt;margin-top:14.750856pt;width:282.75pt;height:76.3pt;mso-position-horizontal-relative:page;mso-position-vertical-relative:paragraph;z-index:1168;mso-wrap-distance-left:0;mso-wrap-distance-right:0" coordorigin="2540,295" coordsize="5655,1526">
            <v:rect style="position:absolute;left:6392;top:1220;width:1783;height:580" filled="true" fillcolor="#4f81bc" stroked="false">
              <v:fill type="solid"/>
            </v:rect>
            <v:shape style="position:absolute;left:6312;top:295;width:1040;height:921" coordorigin="6312,295" coordsize="1040,921" path="m7197,1164l7192,1168,7191,1173,7190,1179,7194,1184,7199,1185,7352,1215,7350,1210,7331,1210,7303,1185,7203,1166,7197,1164xm7303,1185l7331,1210,7334,1205,7328,1205,7322,1189,7303,1185xm7296,1059l7290,1061,7285,1063,7282,1068,7284,1074,7316,1170,7344,1195,7331,1210,7350,1210,7303,1067,7301,1062,7296,1059xm7322,1189l7328,1205,7339,1193,7322,1189xm7316,1170l7322,1189,7339,1193,7328,1205,7334,1205,7344,1195,7316,1170xm6326,295l6312,310,7303,1185,7322,1189,7316,1170,6326,295xe" filled="true" fillcolor="#497dba" stroked="false">
              <v:path arrowok="t"/>
              <v:fill type="solid"/>
            </v:shape>
            <v:rect style="position:absolute;left:2560;top:1212;width:1783;height:580" filled="true" fillcolor="#4f81bc" stroked="false">
              <v:fill type="solid"/>
            </v:rect>
            <v:shape style="position:absolute;left:4330;top:1521;width:1977;height:163" coordorigin="4330,1521" coordsize="1977,163" path="m4470,1521l4330,1602,4470,1684,4476,1682,4481,1673,4480,1667,4387,1612,4350,1612,4350,1592,4387,1592,4480,1538,4481,1532,4476,1523,4470,1521xm6307,1592l4387,1592,4370,1602,4387,1612,6307,1612,6307,1592xm4387,1592l4350,1592,4350,1612,4387,1612,4384,1611,4355,1611,4355,1594,4384,1594,4387,1592xm4355,1594l4355,1611,4370,1602,4355,1594xm4370,1602l4355,1611,4384,1611,4370,1602xm4384,1594l4355,1594,4370,1602,4384,1594xe" filled="true" fillcolor="#497dba" stroked="false">
              <v:path arrowok="t"/>
              <v:fill type="solid"/>
            </v:shape>
            <v:shape style="position:absolute;left:3219;top:302;width:1114;height:921" coordorigin="3219,302" coordsize="1114,921" path="m4301,328l4282,331,3219,1208,3231,1223,4295,346,4301,328xm4330,307l4310,307,4323,323,4295,346,4259,442,4257,447,4260,453,4265,455,4270,457,4276,454,4278,449,4330,307xm4332,302l4178,328,4173,328,4169,334,4170,339,4171,344,4176,348,4181,347,4282,331,4310,307,4330,307,4332,302xm4314,312l4307,312,4318,325,4301,328,4295,346,4323,323,4314,312xm4310,307l4282,331,4301,328,4307,312,4314,312,4310,307xm4307,312l4301,328,4318,325,4307,312xe" filled="true" fillcolor="#497dba" stroked="false">
              <v:path arrowok="t"/>
              <v:fill type="solid"/>
            </v:shape>
            <v:shape style="position:absolute;left:6749;top:1362;width:1133;height:315" type="#_x0000_t75" stroked="false">
              <v:imagedata r:id="rId15" o:title=""/>
            </v:shape>
            <v:shape style="position:absolute;left:3020;top:1326;width:885;height:315" type="#_x0000_t75" stroked="false">
              <v:imagedata r:id="rId16" o:title=""/>
            </v:shape>
            <v:shape style="position:absolute;left:2560;top:1212;width:1783;height:580" type="#_x0000_t202" filled="false" stroked="true" strokeweight="2pt" strokecolor="#385d89">
              <v:textbox inset="0,0,0,0">
                <w:txbxContent>
                  <w:p>
                    <w:pPr>
                      <w:spacing w:line="240" w:lineRule="auto" w:before="8"/>
                      <w:rPr>
                        <w:sz w:val="15"/>
                      </w:rPr>
                    </w:pPr>
                  </w:p>
                  <w:p>
                    <w:pPr>
                      <w:spacing w:before="0"/>
                      <w:ind w:left="598" w:right="696" w:firstLine="0"/>
                      <w:jc w:val="center"/>
                      <w:rPr>
                        <w:rFonts w:ascii="Calibri" w:hAnsi="Calibri"/>
                        <w:sz w:val="14"/>
                      </w:rPr>
                    </w:pPr>
                    <w:r>
                      <w:rPr>
                        <w:rFonts w:ascii="Calibri" w:hAnsi="Calibri"/>
                        <w:sz w:val="14"/>
                      </w:rPr>
                      <w:t>ACCIÓN</w:t>
                    </w:r>
                  </w:p>
                </w:txbxContent>
              </v:textbox>
              <w10:wrap type="none"/>
            </v:shape>
            <v:shape style="position:absolute;left:6392;top:1220;width:1783;height:580" type="#_x0000_t202" filled="false" stroked="true" strokeweight="2pt" strokecolor="#385d89">
              <v:textbox inset="0,0,0,0">
                <w:txbxContent>
                  <w:p>
                    <w:pPr>
                      <w:spacing w:line="240" w:lineRule="auto" w:before="11"/>
                      <w:rPr>
                        <w:sz w:val="17"/>
                      </w:rPr>
                    </w:pPr>
                  </w:p>
                  <w:p>
                    <w:pPr>
                      <w:spacing w:before="0"/>
                      <w:ind w:left="497" w:right="0" w:firstLine="0"/>
                      <w:jc w:val="left"/>
                      <w:rPr>
                        <w:rFonts w:ascii="Calibri" w:hAnsi="Calibri"/>
                        <w:sz w:val="14"/>
                      </w:rPr>
                    </w:pPr>
                    <w:r>
                      <w:rPr>
                        <w:rFonts w:ascii="Calibri" w:hAnsi="Calibri"/>
                        <w:sz w:val="14"/>
                      </w:rPr>
                      <w:t>FORMACIÓN</w:t>
                    </w:r>
                  </w:p>
                </w:txbxContent>
              </v:textbox>
              <w10:wrap type="none"/>
            </v:shape>
            <w10:wrap type="topAndBottom"/>
          </v:group>
        </w:pict>
      </w:r>
    </w:p>
    <w:p>
      <w:pPr>
        <w:spacing w:after="0"/>
        <w:rPr>
          <w:sz w:val="22"/>
        </w:rPr>
        <w:sectPr>
          <w:pgSz w:w="12240" w:h="15840"/>
          <w:pgMar w:header="0" w:footer="948" w:top="1360" w:bottom="1140" w:left="1300" w:right="1320"/>
        </w:sectPr>
      </w:pPr>
    </w:p>
    <w:p>
      <w:pPr>
        <w:pStyle w:val="BodyText"/>
        <w:spacing w:line="360" w:lineRule="auto" w:before="52"/>
        <w:ind w:left="316" w:right="456"/>
        <w:jc w:val="both"/>
      </w:pPr>
      <w:r>
        <w:rPr/>
        <w:t>Sin embargo Elliott (2005), refuerza el modelo presentado por Lewin, en el cual añade que es posible mejorar la idea general, en cuanto al reconocimiento, éste  incluye análisis y descubrimiento de los hechos, reiterándose a lo largo de la espiral de actividades. Además de que la implementación de una fase de la acción no siempre es fácil, por eso se debe evaluar los efectos de una acción hasta que se haya comprobado en qué medida se ha implementado.</w:t>
      </w:r>
    </w:p>
    <w:p>
      <w:pPr>
        <w:pStyle w:val="BodyText"/>
        <w:spacing w:line="360" w:lineRule="auto" w:before="209"/>
        <w:ind w:left="316" w:right="476"/>
        <w:jc w:val="both"/>
      </w:pPr>
      <w:r>
        <w:rPr/>
        <w:t>A luz de las críticas elabora la espiral de actividades como lo muestran los diagramas siguientes:</w:t>
      </w:r>
    </w:p>
    <w:p>
      <w:pPr>
        <w:spacing w:before="2"/>
        <w:ind w:left="1452" w:right="1595" w:firstLine="0"/>
        <w:jc w:val="center"/>
        <w:rPr>
          <w:sz w:val="20"/>
        </w:rPr>
      </w:pPr>
      <w:r>
        <w:rPr/>
        <w:drawing>
          <wp:anchor distT="0" distB="0" distL="0" distR="0" allowOverlap="1" layoutInCell="1" locked="0" behindDoc="0" simplePos="0" relativeHeight="1240">
            <wp:simplePos x="0" y="0"/>
            <wp:positionH relativeFrom="page">
              <wp:posOffset>762000</wp:posOffset>
            </wp:positionH>
            <wp:positionV relativeFrom="paragraph">
              <wp:posOffset>172591</wp:posOffset>
            </wp:positionV>
            <wp:extent cx="6344904" cy="5468111"/>
            <wp:effectExtent l="0" t="0" r="0" b="0"/>
            <wp:wrapTopAndBottom/>
            <wp:docPr id="13" name="image11.jpeg" descr=""/>
            <wp:cNvGraphicFramePr>
              <a:graphicFrameLocks noChangeAspect="1"/>
            </wp:cNvGraphicFramePr>
            <a:graphic>
              <a:graphicData uri="http://schemas.openxmlformats.org/drawingml/2006/picture">
                <pic:pic>
                  <pic:nvPicPr>
                    <pic:cNvPr id="14" name="image11.jpeg"/>
                    <pic:cNvPicPr/>
                  </pic:nvPicPr>
                  <pic:blipFill>
                    <a:blip r:embed="rId18" cstate="print"/>
                    <a:stretch>
                      <a:fillRect/>
                    </a:stretch>
                  </pic:blipFill>
                  <pic:spPr>
                    <a:xfrm>
                      <a:off x="0" y="0"/>
                      <a:ext cx="6344904" cy="5468111"/>
                    </a:xfrm>
                    <a:prstGeom prst="rect">
                      <a:avLst/>
                    </a:prstGeom>
                  </pic:spPr>
                </pic:pic>
              </a:graphicData>
            </a:graphic>
          </wp:anchor>
        </w:drawing>
      </w:r>
      <w:r>
        <w:rPr>
          <w:sz w:val="20"/>
        </w:rPr>
        <w:t>Figura 2. Ciclo de la Investigación-Acción de Elliot (2005)</w:t>
      </w:r>
    </w:p>
    <w:p>
      <w:pPr>
        <w:spacing w:before="22"/>
        <w:ind w:left="1462" w:right="1595" w:firstLine="0"/>
        <w:jc w:val="center"/>
        <w:rPr>
          <w:sz w:val="24"/>
        </w:rPr>
      </w:pPr>
      <w:r>
        <w:rPr>
          <w:sz w:val="20"/>
        </w:rPr>
        <w:t>Fuente: Elliot, John. (2005). El Cambio educativo desde la investigación-acción</w:t>
      </w:r>
      <w:r>
        <w:rPr>
          <w:sz w:val="24"/>
        </w:rPr>
        <w:t>.</w:t>
      </w:r>
    </w:p>
    <w:p>
      <w:pPr>
        <w:spacing w:after="0"/>
        <w:jc w:val="center"/>
        <w:rPr>
          <w:sz w:val="24"/>
        </w:rPr>
        <w:sectPr>
          <w:footerReference w:type="default" r:id="rId17"/>
          <w:pgSz w:w="12240" w:h="15840"/>
          <w:pgMar w:footer="948" w:header="0" w:top="1360" w:bottom="1140" w:left="1100" w:right="960"/>
        </w:sectPr>
      </w:pPr>
    </w:p>
    <w:p>
      <w:pPr>
        <w:spacing w:before="47"/>
        <w:ind w:left="2253" w:right="81" w:firstLine="0"/>
        <w:jc w:val="left"/>
        <w:rPr>
          <w:sz w:val="24"/>
        </w:rPr>
      </w:pPr>
      <w:r>
        <w:rPr>
          <w:sz w:val="20"/>
        </w:rPr>
        <w:t>Figura 3. Características de la Investigación-acción en la escuela</w:t>
      </w:r>
      <w:r>
        <w:rPr>
          <w:sz w:val="24"/>
        </w:rPr>
        <w:t>.</w:t>
      </w:r>
    </w:p>
    <w:p>
      <w:pPr>
        <w:pStyle w:val="BodyText"/>
        <w:spacing w:before="8"/>
        <w:rPr>
          <w:sz w:val="22"/>
        </w:rPr>
      </w:pPr>
      <w:r>
        <w:rPr/>
        <w:pict>
          <v:group style="position:absolute;margin-left:126.199997pt;margin-top:15.037036pt;width:351.15pt;height:156.75pt;mso-position-horizontal-relative:page;mso-position-vertical-relative:paragraph;z-index:1456;mso-wrap-distance-left:0;mso-wrap-distance-right:0" coordorigin="2524,301" coordsize="7023,3135">
            <v:shape style="position:absolute;left:2787;top:388;width:3233;height:3028" coordorigin="2787,388" coordsize="3233,3028" path="m2787,1902l2789,1828,2794,1756,2804,1684,2816,1614,2832,1545,2852,1477,2874,1410,2900,1345,2929,1281,2961,1218,2995,1157,3033,1098,3073,1041,3116,986,3162,932,3210,881,3260,831,3313,784,3368,739,3425,696,3485,656,3546,618,3609,583,3674,550,3740,521,3809,494,3878,469,3950,448,4022,430,4096,415,4171,403,4248,395,4325,389,4403,388,4482,389,4559,395,4635,403,4711,415,4785,430,4857,448,4929,469,4998,494,5067,521,5133,550,5198,583,5261,618,5322,656,5382,696,5439,739,5494,784,5546,831,5597,881,5645,932,5691,986,5734,1041,5774,1098,5812,1157,5846,1218,5878,1281,5907,1345,5933,1410,5955,1477,5975,1545,5991,1614,6003,1684,6013,1756,6018,1828,6020,1902,6018,1975,6013,2048,6003,2119,5991,2189,5975,2259,5955,2327,5933,2393,5907,2459,5878,2523,5846,2585,5812,2646,5774,2705,5734,2762,5691,2818,5645,2871,5597,2923,5546,2972,5494,3019,5439,3065,5382,3107,5322,3147,5261,3185,5198,3220,5133,3253,5067,3283,4998,3310,4929,3334,4857,3355,4785,3373,4711,3388,4635,3400,4559,3409,4482,3414,4403,3416,4325,3414,4248,3409,4171,3400,4096,3388,4022,3373,3950,3355,3878,3334,3809,3310,3740,3283,3674,3253,3609,3220,3546,3185,3485,3147,3425,3107,3368,3065,3313,3019,3260,2972,3210,2923,3162,2871,3116,2818,3073,2762,3033,2705,2995,2646,2961,2585,2929,2523,2900,2459,2874,2393,2852,2327,2832,2259,2816,2189,2804,2119,2794,2048,2789,1975,2787,1902xe" filled="false" stroked="true" strokeweight="2pt" strokecolor="#385d89">
              <v:path arrowok="t"/>
            </v:shape>
            <v:shape style="position:absolute;left:3627;top:1066;width:1534;height:1723" coordorigin="3627,1066" coordsize="1534,1723" path="m3627,1927l3630,1849,3639,1772,3654,1698,3675,1627,3701,1558,3732,1492,3767,1430,3807,1372,3852,1318,3900,1268,3952,1223,4007,1183,4065,1149,4126,1120,4190,1097,4256,1080,4324,1069,4394,1066,4464,1069,4532,1080,4598,1097,4662,1120,4723,1149,4781,1183,4836,1223,4888,1268,4936,1318,4981,1372,5021,1430,5056,1492,5087,1558,5113,1627,5134,1698,5149,1772,5158,1849,5161,1927,5158,2006,5149,2082,5134,2156,5113,2228,5087,2296,5056,2362,5021,2424,4981,2482,4936,2536,4888,2586,4836,2631,4781,2671,4723,2706,4662,2735,4598,2758,4532,2775,4464,2785,4394,2789,4324,2785,4256,2775,4190,2758,4126,2735,4065,2706,4007,2671,3952,2631,3900,2586,3852,2536,3807,2482,3767,2424,3732,2362,3701,2296,3675,2228,3654,2156,3639,2082,3630,2006,3627,1927xe" filled="false" stroked="true" strokeweight="2pt" strokecolor="#385d89">
              <v:path arrowok="t"/>
            </v:shape>
            <v:rect style="position:absolute;left:4797;top:2127;width:950;height:271" filled="false" stroked="true" strokeweight="2pt" strokecolor="#385d89"/>
            <v:rect style="position:absolute;left:2674;top:2745;width:950;height:20" filled="true" fillcolor="#ffffff" stroked="false">
              <v:fill type="solid"/>
            </v:rect>
            <v:rect style="position:absolute;left:2674;top:2745;width:950;height:271" filled="false" stroked="true" strokeweight="2pt" strokecolor="#385d89"/>
            <v:shape style="position:absolute;left:3934;top:301;width:1126;height:322" type="#_x0000_t75" stroked="false">
              <v:imagedata r:id="rId20" o:title=""/>
            </v:shape>
            <v:shape style="position:absolute;left:3918;top:882;width:1003;height:324" type="#_x0000_t75" stroked="false">
              <v:imagedata r:id="rId21" o:title=""/>
            </v:shape>
            <v:rect style="position:absolute;left:2529;top:2765;width:1112;height:298" filled="true" fillcolor="#ffffff" stroked="false">
              <v:fill type="solid"/>
            </v:rect>
            <v:rect style="position:absolute;left:2529;top:2765;width:1112;height:298" filled="false" stroked="true" strokeweight=".5pt" strokecolor="#000000"/>
            <v:shape style="position:absolute;left:2534;top:2843;width:1104;height:144" type="#_x0000_t75" stroked="false">
              <v:imagedata r:id="rId22" o:title=""/>
            </v:shape>
            <v:shape style="position:absolute;left:3569;top:2193;width:1008;height:319" type="#_x0000_t75" stroked="false">
              <v:imagedata r:id="rId23" o:title=""/>
            </v:shape>
            <v:shape style="position:absolute;left:4792;top:2040;width:1096;height:390" type="#_x0000_t75" stroked="false">
              <v:imagedata r:id="rId24" o:title=""/>
            </v:shape>
            <v:shape style="position:absolute;left:5418;top:2695;width:1164;height:373" type="#_x0000_t75" stroked="false">
              <v:imagedata r:id="rId25" o:title=""/>
            </v:shape>
            <v:shape style="position:absolute;left:5341;top:2490;width:411;height:215" coordorigin="5341,2490" coordsize="411,215" path="m5397,2520l5377,2521,5388,2538,5743,2705,5751,2687,5397,2520xm5502,2490l5496,2491,5341,2505,5429,2633,5433,2638,5439,2639,5443,2636,5448,2633,5449,2626,5446,2622,5388,2538,5355,2522,5363,2504,5508,2504,5507,2500,5507,2494,5502,2490xm5363,2504l5355,2522,5388,2538,5378,2523,5360,2523,5367,2507,5370,2507,5363,2504xm5367,2507l5360,2523,5377,2521,5367,2507xm5377,2521l5360,2523,5378,2523,5377,2521xm5370,2507l5367,2507,5377,2521,5397,2520,5370,2507xm5508,2504l5363,2504,5397,2520,5498,2511,5504,2510,5508,2505,5508,2504xe" filled="true" fillcolor="#497dba" stroked="false">
              <v:path arrowok="t"/>
              <v:fill type="solid"/>
            </v:shape>
            <v:shape style="position:absolute;left:5667;top:1682;width:2828;height:208" coordorigin="5667,1682" coordsize="2828,208" path="m5803,1726l5798,1729,5667,1814,5810,1889,5816,1887,5819,1882,5821,1877,5819,1871,5814,1869,5727,1823,5687,1823,5686,1803,5723,1801,5809,1746,5814,1743,5815,1737,5812,1732,5809,1728,5803,1726xm5723,1801l5686,1803,5687,1823,5724,1821,5724,1821,5692,1821,5691,1804,5719,1804,5723,1801xm5724,1821l5687,1823,5727,1823,5724,1821xm8494,1682l5723,1801,5707,1812,5724,1821,8494,1702,8494,1682xm5691,1804l5692,1821,5707,1812,5691,1804xm5707,1812l5692,1821,5724,1821,5707,1812xm5719,1804l5691,1804,5707,1812,5719,1804xe" filled="true" fillcolor="#497dba" stroked="false">
              <v:path arrowok="t"/>
              <v:fill type="solid"/>
            </v:shape>
            <v:shape style="position:absolute;left:4458;top:908;width:2503;height:795" coordorigin="4458,908" coordsize="2503,795" path="m4575,1547l4568,1547,4565,1551,4458,1665,4610,1701,4615,1703,4620,1699,4622,1694,4623,1689,4620,1683,4614,1682,4559,1669,4480,1669,4474,1649,4510,1639,4579,1564,4583,1560,4583,1554,4575,1547xm4510,1639l4474,1649,4480,1669,4489,1666,4484,1666,4479,1649,4500,1649,4510,1639xm4515,1658l4480,1669,4559,1669,4515,1658xm4479,1649l4484,1666,4496,1653,4479,1649xm4496,1653l4484,1666,4489,1666,4515,1658,4496,1653xm6955,908l4510,1639,4496,1653,4515,1658,6961,927,6955,908xm4500,1649l4479,1649,4496,1653,4500,1649xe" filled="true" fillcolor="#497dba" stroked="false">
              <v:path arrowok="t"/>
              <v:fill type="solid"/>
            </v:shape>
            <v:shape style="position:absolute;left:2933;top:2414;width:643;height:332" coordorigin="2933,2414" coordsize="643,332" path="m3519,2442l2933,2728,2941,2746,3528,2460,3539,2443,3519,2442xm3572,2425l3553,2425,3562,2443,3528,2460,3472,2544,3469,2549,3470,2555,3474,2558,3479,2561,3485,2560,3488,2555,3575,2426,3572,2425xm3539,2443l3528,2460,3560,2444,3556,2444,3539,2443xm3549,2429l3539,2443,3556,2444,3549,2429xm3554,2429l3549,2429,3556,2444,3560,2444,3562,2443,3554,2429xm3553,2425l3519,2442,3539,2443,3549,2429,3554,2429,3553,2425xm3414,2414l3409,2418,3408,2429,3412,2434,3519,2442,3553,2425,3572,2425,3414,2414xe" filled="true" fillcolor="#497dba" stroked="false">
              <v:path arrowok="t"/>
              <v:fill type="solid"/>
            </v:shape>
            <v:shape style="position:absolute;left:7656;top:1300;width:1891;height:417" type="#_x0000_t75" stroked="false">
              <v:imagedata r:id="rId26" o:title=""/>
            </v:shape>
            <v:shape style="position:absolute;left:6303;top:501;width:2014;height:417" type="#_x0000_t75" stroked="false">
              <v:imagedata r:id="rId27" o:title=""/>
            </v:shape>
            <v:shape style="position:absolute;left:2674;top:2747;width:951;height:316" type="#_x0000_t202" filled="false" stroked="false">
              <v:textbox inset="0,0,0,0">
                <w:txbxContent>
                  <w:p>
                    <w:pPr>
                      <w:spacing w:before="93"/>
                      <w:ind w:left="5" w:right="0" w:firstLine="0"/>
                      <w:jc w:val="left"/>
                      <w:rPr>
                        <w:rFonts w:ascii="Calibri" w:hAnsi="Calibri"/>
                        <w:sz w:val="12"/>
                      </w:rPr>
                    </w:pPr>
                    <w:r>
                      <w:rPr>
                        <w:rFonts w:ascii="Calibri" w:hAnsi="Calibri"/>
                        <w:sz w:val="12"/>
                      </w:rPr>
                      <w:t>INVESTIGACIÓN</w:t>
                    </w:r>
                  </w:p>
                </w:txbxContent>
              </v:textbox>
              <w10:wrap type="none"/>
            </v:shape>
            <v:shape style="position:absolute;left:4105;top:411;width:721;height:121" type="#_x0000_t202" filled="false" stroked="false">
              <v:textbox inset="0,0,0,0">
                <w:txbxContent>
                  <w:p>
                    <w:pPr>
                      <w:spacing w:line="120" w:lineRule="exact" w:before="0"/>
                      <w:ind w:left="0" w:right="-10" w:firstLine="0"/>
                      <w:jc w:val="left"/>
                      <w:rPr>
                        <w:rFonts w:ascii="Calibri" w:hAnsi="Calibri"/>
                        <w:sz w:val="12"/>
                      </w:rPr>
                    </w:pPr>
                    <w:r>
                      <w:rPr>
                        <w:rFonts w:ascii="Calibri" w:hAnsi="Calibri"/>
                        <w:spacing w:val="-1"/>
                        <w:sz w:val="12"/>
                      </w:rPr>
                      <w:t>DELIBERACIÓN</w:t>
                    </w:r>
                  </w:p>
                </w:txbxContent>
              </v:textbox>
              <w10:wrap type="none"/>
            </v:shape>
            <v:shape style="position:absolute;left:6458;top:613;width:1699;height:159" type="#_x0000_t202" filled="false" stroked="false">
              <v:textbox inset="0,0,0,0">
                <w:txbxContent>
                  <w:p>
                    <w:pPr>
                      <w:spacing w:line="158" w:lineRule="exact" w:before="0"/>
                      <w:ind w:left="0" w:right="-12" w:firstLine="0"/>
                      <w:jc w:val="left"/>
                      <w:rPr>
                        <w:rFonts w:ascii="Calibri" w:hAnsi="Calibri"/>
                        <w:sz w:val="16"/>
                      </w:rPr>
                    </w:pPr>
                    <w:r>
                      <w:rPr>
                        <w:rFonts w:ascii="Calibri" w:hAnsi="Calibri"/>
                        <w:sz w:val="16"/>
                      </w:rPr>
                      <w:t>TERRENO DE </w:t>
                    </w:r>
                    <w:r>
                      <w:rPr>
                        <w:rFonts w:ascii="Calibri" w:hAnsi="Calibri"/>
                        <w:spacing w:val="2"/>
                        <w:sz w:val="16"/>
                      </w:rPr>
                      <w:t>LA</w:t>
                    </w:r>
                    <w:r>
                      <w:rPr>
                        <w:rFonts w:ascii="Calibri" w:hAnsi="Calibri"/>
                        <w:spacing w:val="-19"/>
                        <w:sz w:val="16"/>
                      </w:rPr>
                      <w:t> </w:t>
                    </w:r>
                    <w:r>
                      <w:rPr>
                        <w:rFonts w:ascii="Calibri" w:hAnsi="Calibri"/>
                        <w:sz w:val="16"/>
                      </w:rPr>
                      <w:t>PRÁCTICA</w:t>
                    </w:r>
                  </w:p>
                </w:txbxContent>
              </v:textbox>
              <w10:wrap type="none"/>
            </v:shape>
            <v:shape style="position:absolute;left:4072;top:993;width:621;height:159" type="#_x0000_t202" filled="false" stroked="false">
              <v:textbox inset="0,0,0,0">
                <w:txbxContent>
                  <w:p>
                    <w:pPr>
                      <w:spacing w:line="158" w:lineRule="exact" w:before="0"/>
                      <w:ind w:left="0" w:right="0" w:firstLine="0"/>
                      <w:jc w:val="left"/>
                      <w:rPr>
                        <w:rFonts w:ascii="Calibri" w:hAnsi="Calibri"/>
                        <w:sz w:val="16"/>
                      </w:rPr>
                    </w:pPr>
                    <w:r>
                      <w:rPr>
                        <w:rFonts w:ascii="Calibri" w:hAnsi="Calibri"/>
                        <w:w w:val="95"/>
                        <w:sz w:val="16"/>
                      </w:rPr>
                      <w:t>DECISIÓN</w:t>
                    </w:r>
                  </w:p>
                </w:txbxContent>
              </v:textbox>
              <w10:wrap type="none"/>
            </v:shape>
            <v:shape style="position:absolute;left:7812;top:1415;width:1580;height:159" type="#_x0000_t202" filled="false" stroked="false">
              <v:textbox inset="0,0,0,0">
                <w:txbxContent>
                  <w:p>
                    <w:pPr>
                      <w:spacing w:line="158" w:lineRule="exact" w:before="0"/>
                      <w:ind w:left="0" w:right="-13" w:firstLine="0"/>
                      <w:jc w:val="left"/>
                      <w:rPr>
                        <w:rFonts w:ascii="Calibri" w:hAnsi="Calibri"/>
                        <w:sz w:val="16"/>
                      </w:rPr>
                    </w:pPr>
                    <w:r>
                      <w:rPr>
                        <w:rFonts w:ascii="Calibri" w:hAnsi="Calibri"/>
                        <w:sz w:val="16"/>
                      </w:rPr>
                      <w:t>TERRENO DE</w:t>
                    </w:r>
                    <w:r>
                      <w:rPr>
                        <w:rFonts w:ascii="Calibri" w:hAnsi="Calibri"/>
                        <w:spacing w:val="-10"/>
                        <w:sz w:val="16"/>
                      </w:rPr>
                      <w:t> </w:t>
                    </w:r>
                    <w:r>
                      <w:rPr>
                        <w:rFonts w:ascii="Calibri" w:hAnsi="Calibri"/>
                        <w:sz w:val="16"/>
                      </w:rPr>
                      <w:t>REFLEXIÓN</w:t>
                    </w:r>
                  </w:p>
                </w:txbxContent>
              </v:textbox>
              <w10:wrap type="none"/>
            </v:shape>
            <v:shape style="position:absolute;left:4946;top:2155;width:740;height:159" type="#_x0000_t202" filled="false" stroked="false">
              <v:textbox inset="0,0,0,0">
                <w:txbxContent>
                  <w:p>
                    <w:pPr>
                      <w:spacing w:line="158" w:lineRule="exact" w:before="0"/>
                      <w:ind w:left="0" w:right="0" w:firstLine="0"/>
                      <w:jc w:val="left"/>
                      <w:rPr>
                        <w:rFonts w:ascii="Calibri"/>
                        <w:sz w:val="16"/>
                      </w:rPr>
                    </w:pPr>
                    <w:r>
                      <w:rPr>
                        <w:rFonts w:ascii="Calibri"/>
                        <w:w w:val="95"/>
                        <w:sz w:val="16"/>
                      </w:rPr>
                      <w:t>RESPUESTA</w:t>
                    </w:r>
                  </w:p>
                </w:txbxContent>
              </v:textbox>
              <w10:wrap type="none"/>
            </v:shape>
            <v:shape style="position:absolute;left:3726;top:2299;width:580;height:101" type="#_x0000_t202" filled="false" stroked="false">
              <v:textbox inset="0,0,0,0">
                <w:txbxContent>
                  <w:p>
                    <w:pPr>
                      <w:spacing w:line="101" w:lineRule="exact" w:before="0"/>
                      <w:ind w:left="0" w:right="-18" w:firstLine="0"/>
                      <w:jc w:val="left"/>
                      <w:rPr>
                        <w:rFonts w:ascii="Calibri" w:hAnsi="Calibri"/>
                        <w:sz w:val="10"/>
                      </w:rPr>
                    </w:pPr>
                    <w:r>
                      <w:rPr>
                        <w:rFonts w:ascii="Calibri" w:hAnsi="Calibri"/>
                        <w:sz w:val="10"/>
                      </w:rPr>
                      <w:t>DIAGNÓSTICO</w:t>
                    </w:r>
                  </w:p>
                </w:txbxContent>
              </v:textbox>
              <w10:wrap type="none"/>
            </v:shape>
            <v:shape style="position:absolute;left:5575;top:2812;width:747;height:140" type="#_x0000_t202" filled="false" stroked="false">
              <v:textbox inset="0,0,0,0">
                <w:txbxContent>
                  <w:p>
                    <w:pPr>
                      <w:spacing w:line="139" w:lineRule="exact" w:before="0"/>
                      <w:ind w:left="0" w:right="-15" w:firstLine="0"/>
                      <w:jc w:val="left"/>
                      <w:rPr>
                        <w:rFonts w:ascii="Calibri" w:hAnsi="Calibri"/>
                        <w:sz w:val="14"/>
                      </w:rPr>
                    </w:pPr>
                    <w:r>
                      <w:rPr>
                        <w:rFonts w:ascii="Calibri" w:hAnsi="Calibri"/>
                        <w:spacing w:val="-1"/>
                        <w:sz w:val="14"/>
                      </w:rPr>
                      <w:t>EVALUACIÓN</w:t>
                    </w:r>
                  </w:p>
                </w:txbxContent>
              </v:textbox>
              <w10:wrap type="none"/>
            </v:shape>
            <w10:wrap type="topAndBottom"/>
          </v:group>
        </w:pict>
      </w:r>
    </w:p>
    <w:p>
      <w:pPr>
        <w:pStyle w:val="BodyText"/>
        <w:spacing w:before="1"/>
        <w:rPr>
          <w:sz w:val="32"/>
        </w:rPr>
      </w:pPr>
    </w:p>
    <w:p>
      <w:pPr>
        <w:spacing w:before="0"/>
        <w:ind w:left="2008" w:right="81" w:firstLine="0"/>
        <w:jc w:val="left"/>
        <w:rPr>
          <w:sz w:val="24"/>
        </w:rPr>
      </w:pPr>
      <w:r>
        <w:rPr>
          <w:sz w:val="20"/>
        </w:rPr>
        <w:t>Fuente: Elliott, J. (2005). La investigación-acción en educación</w:t>
      </w:r>
      <w:r>
        <w:rPr>
          <w:sz w:val="24"/>
        </w:rPr>
        <w:t>.</w:t>
      </w:r>
    </w:p>
    <w:p>
      <w:pPr>
        <w:pStyle w:val="BodyText"/>
        <w:rPr>
          <w:sz w:val="21"/>
        </w:rPr>
      </w:pPr>
    </w:p>
    <w:p>
      <w:pPr>
        <w:pStyle w:val="BodyText"/>
        <w:spacing w:line="360" w:lineRule="auto" w:before="1"/>
        <w:ind w:left="116" w:right="124"/>
        <w:jc w:val="both"/>
      </w:pPr>
      <w:r>
        <w:rPr/>
        <w:t>Identificando cada uno de los aspectos que señalan diferentes autores como los ya mencionados, el modelo de la investigación acción recae en las premisas fundamentales de un Diagnóstico, una Planificación, La acción y la Evaluación para llegar nuevamente a un</w:t>
      </w:r>
      <w:r>
        <w:rPr>
          <w:spacing w:val="-16"/>
        </w:rPr>
        <w:t> </w:t>
      </w:r>
      <w:r>
        <w:rPr/>
        <w:t>diagnóstico.</w:t>
      </w:r>
    </w:p>
    <w:p>
      <w:pPr>
        <w:pStyle w:val="BodyText"/>
        <w:spacing w:line="360" w:lineRule="auto" w:before="209"/>
        <w:ind w:left="116" w:right="117"/>
        <w:jc w:val="both"/>
      </w:pPr>
      <w:r>
        <w:rPr/>
        <w:t>Esta característica del proceso cíclico, es la que remarca este método de la investigación-acción, durante todo el proceso cíclico se hace la autorreflexión docente, mediante el cual se van vislumbrando aquellos aspectos que son susceptibles de mejorar en la propia práctica docente, modelo que se retoma para la realización de la presente investigación.</w:t>
      </w:r>
    </w:p>
    <w:p>
      <w:pPr>
        <w:pStyle w:val="BodyText"/>
        <w:spacing w:line="360" w:lineRule="auto" w:before="209"/>
        <w:ind w:left="116" w:right="115"/>
        <w:jc w:val="both"/>
      </w:pPr>
      <w:r>
        <w:rPr/>
        <w:t>Cada una de las características y fases del modelo ya descrito, </w:t>
      </w:r>
      <w:r>
        <w:rPr>
          <w:spacing w:val="-4"/>
        </w:rPr>
        <w:t>me </w:t>
      </w:r>
      <w:r>
        <w:rPr/>
        <w:t>permiten obtener diferentes elementos para analizar </w:t>
      </w:r>
      <w:r>
        <w:rPr>
          <w:spacing w:val="-4"/>
        </w:rPr>
        <w:t>mi</w:t>
      </w:r>
      <w:r>
        <w:rPr>
          <w:spacing w:val="58"/>
        </w:rPr>
        <w:t> </w:t>
      </w:r>
      <w:r>
        <w:rPr/>
        <w:t>práctica docente, ya que </w:t>
      </w:r>
      <w:r>
        <w:rPr>
          <w:spacing w:val="-4"/>
        </w:rPr>
        <w:t>me</w:t>
      </w:r>
      <w:r>
        <w:rPr>
          <w:spacing w:val="58"/>
        </w:rPr>
        <w:t> </w:t>
      </w:r>
      <w:r>
        <w:rPr/>
        <w:t>ayudan a diagnosticar </w:t>
      </w:r>
      <w:r>
        <w:rPr>
          <w:spacing w:val="-4"/>
        </w:rPr>
        <w:t>mi</w:t>
      </w:r>
      <w:r>
        <w:rPr>
          <w:spacing w:val="58"/>
        </w:rPr>
        <w:t> </w:t>
      </w:r>
      <w:r>
        <w:rPr/>
        <w:t>situación en el aula; </w:t>
      </w:r>
      <w:r>
        <w:rPr>
          <w:spacing w:val="-3"/>
        </w:rPr>
        <w:t>como </w:t>
      </w:r>
      <w:r>
        <w:rPr/>
        <w:t>ya se menciona anteriormente, su implementación requiere de distintas fases, dentro de las cuales se va obteniendo un resultado, susceptible de investigar. </w:t>
      </w:r>
      <w:r>
        <w:rPr>
          <w:spacing w:val="-4"/>
        </w:rPr>
        <w:t>El </w:t>
      </w:r>
      <w:r>
        <w:rPr/>
        <w:t>ayudar a detectar aquellas problemáticas que no están ayudando a mejorar el proceso de enseñanza aprendizaje, </w:t>
      </w:r>
      <w:r>
        <w:rPr>
          <w:spacing w:val="-4"/>
        </w:rPr>
        <w:t>me </w:t>
      </w:r>
      <w:r>
        <w:rPr/>
        <w:t>proporciona un acercamiento a este proceso de reflexión, de tal </w:t>
      </w:r>
      <w:r>
        <w:rPr>
          <w:spacing w:val="-3"/>
        </w:rPr>
        <w:t>forma </w:t>
      </w:r>
      <w:r>
        <w:rPr/>
        <w:t>que </w:t>
      </w:r>
      <w:r>
        <w:rPr>
          <w:spacing w:val="2"/>
        </w:rPr>
        <w:t>pueda </w:t>
      </w:r>
      <w:r>
        <w:rPr/>
        <w:t>llegar a producir un cambio en </w:t>
      </w:r>
      <w:r>
        <w:rPr>
          <w:spacing w:val="-4"/>
        </w:rPr>
        <w:t>mi </w:t>
      </w:r>
      <w:r>
        <w:rPr/>
        <w:t>labor docente.</w:t>
      </w:r>
    </w:p>
    <w:p>
      <w:pPr>
        <w:spacing w:after="0" w:line="360" w:lineRule="auto"/>
        <w:jc w:val="both"/>
        <w:sectPr>
          <w:footerReference w:type="default" r:id="rId19"/>
          <w:pgSz w:w="12240" w:h="15840"/>
          <w:pgMar w:footer="948" w:header="0" w:top="1360" w:bottom="1140" w:left="1300" w:right="1300"/>
          <w:pgNumType w:start="2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spacing w:before="69"/>
        <w:ind w:left="616" w:right="1016" w:firstLine="0"/>
        <w:jc w:val="center"/>
        <w:rPr>
          <w:b/>
          <w:sz w:val="24"/>
        </w:rPr>
      </w:pPr>
      <w:r>
        <w:rPr>
          <w:b/>
          <w:sz w:val="24"/>
        </w:rPr>
        <w:t>CAPÍTULO II</w:t>
      </w:r>
    </w:p>
    <w:p>
      <w:pPr>
        <w:pStyle w:val="BodyText"/>
        <w:spacing w:before="4"/>
        <w:rPr>
          <w:b/>
          <w:sz w:val="29"/>
        </w:rPr>
      </w:pPr>
    </w:p>
    <w:p>
      <w:pPr>
        <w:spacing w:before="1"/>
        <w:ind w:left="616" w:right="1015" w:firstLine="0"/>
        <w:jc w:val="center"/>
        <w:rPr>
          <w:b/>
          <w:sz w:val="24"/>
        </w:rPr>
      </w:pPr>
      <w:r>
        <w:rPr>
          <w:b/>
          <w:sz w:val="24"/>
        </w:rPr>
        <w:t>DIAGNÓSTICO DE LA PRÁCTICA DOCENTE</w:t>
      </w:r>
    </w:p>
    <w:p>
      <w:pPr>
        <w:spacing w:after="0"/>
        <w:jc w:val="center"/>
        <w:rPr>
          <w:sz w:val="24"/>
        </w:rPr>
        <w:sectPr>
          <w:pgSz w:w="12240" w:h="15840"/>
          <w:pgMar w:header="0" w:footer="948" w:top="1500" w:bottom="1140" w:left="1720" w:right="1320"/>
        </w:sectPr>
      </w:pPr>
    </w:p>
    <w:p>
      <w:pPr>
        <w:pStyle w:val="Heading1"/>
        <w:spacing w:before="42"/>
      </w:pPr>
      <w:bookmarkStart w:name="_TOC_250014" w:id="7"/>
      <w:bookmarkEnd w:id="7"/>
      <w:r>
        <w:rPr/>
        <w:t>CAPÍTULO II DIAGNÓSTICO DE LA PRÁCTICA DOCENTE</w:t>
      </w:r>
    </w:p>
    <w:p>
      <w:pPr>
        <w:pStyle w:val="BodyText"/>
        <w:spacing w:before="8"/>
        <w:rPr>
          <w:b/>
          <w:sz w:val="29"/>
        </w:rPr>
      </w:pPr>
    </w:p>
    <w:p>
      <w:pPr>
        <w:spacing w:before="1"/>
        <w:ind w:left="4371" w:right="114" w:firstLine="0"/>
        <w:jc w:val="both"/>
        <w:rPr>
          <w:i/>
          <w:sz w:val="20"/>
        </w:rPr>
      </w:pPr>
      <w:r>
        <w:rPr>
          <w:i/>
          <w:sz w:val="20"/>
        </w:rPr>
        <w:t>No nací marcado para ser un profesor así. Me fui </w:t>
      </w:r>
      <w:r>
        <w:rPr>
          <w:i/>
          <w:sz w:val="20"/>
        </w:rPr>
        <w:t>haciendo de esta manera en el cuerpo de las tramas, en la reflexión sobre la acción, en la observación atenta de otras prácticas o de la práctica de otros sujetos, en la lectura persistente y crítica de textos teóricos, no importa si estaba o no de acuerdo con ellos. Es imposible practicar al estar siendo de ese modo sin una apertura a los diferentes y a las diferencias, con quienes y con los cuales siempre es probable que aprendamos.</w:t>
      </w:r>
    </w:p>
    <w:p>
      <w:pPr>
        <w:pStyle w:val="BodyText"/>
        <w:spacing w:before="7"/>
        <w:rPr>
          <w:i/>
          <w:sz w:val="17"/>
        </w:rPr>
      </w:pPr>
    </w:p>
    <w:p>
      <w:pPr>
        <w:spacing w:before="0"/>
        <w:ind w:left="0" w:right="672" w:firstLine="0"/>
        <w:jc w:val="right"/>
        <w:rPr>
          <w:i/>
          <w:sz w:val="24"/>
        </w:rPr>
      </w:pPr>
      <w:r>
        <w:rPr>
          <w:i/>
          <w:sz w:val="20"/>
        </w:rPr>
        <w:t>Paulo Frèire</w:t>
      </w:r>
      <w:r>
        <w:rPr>
          <w:i/>
          <w:sz w:val="24"/>
        </w:rPr>
        <w:t>.</w:t>
      </w:r>
    </w:p>
    <w:p>
      <w:pPr>
        <w:pStyle w:val="BodyText"/>
        <w:rPr>
          <w:i/>
        </w:rPr>
      </w:pPr>
    </w:p>
    <w:p>
      <w:pPr>
        <w:pStyle w:val="BodyText"/>
        <w:rPr>
          <w:i/>
        </w:rPr>
      </w:pPr>
    </w:p>
    <w:p>
      <w:pPr>
        <w:pStyle w:val="BodyText"/>
        <w:spacing w:before="6"/>
        <w:rPr>
          <w:i/>
          <w:sz w:val="21"/>
        </w:rPr>
      </w:pPr>
    </w:p>
    <w:p>
      <w:pPr>
        <w:pStyle w:val="ListParagraph"/>
        <w:numPr>
          <w:ilvl w:val="1"/>
          <w:numId w:val="7"/>
        </w:numPr>
        <w:tabs>
          <w:tab w:pos="520" w:val="left" w:leader="none"/>
        </w:tabs>
        <w:spacing w:line="240" w:lineRule="auto" w:before="0" w:after="0"/>
        <w:ind w:left="519" w:right="0" w:hanging="403"/>
        <w:jc w:val="both"/>
        <w:rPr>
          <w:b/>
          <w:sz w:val="24"/>
        </w:rPr>
      </w:pPr>
      <w:r>
        <w:rPr>
          <w:b/>
          <w:sz w:val="24"/>
        </w:rPr>
        <w:t>¿Cómo llegue a ser</w:t>
      </w:r>
      <w:r>
        <w:rPr>
          <w:b/>
          <w:spacing w:val="-15"/>
          <w:sz w:val="24"/>
        </w:rPr>
        <w:t> </w:t>
      </w:r>
      <w:r>
        <w:rPr>
          <w:b/>
          <w:sz w:val="24"/>
        </w:rPr>
        <w:t>docente?</w:t>
      </w:r>
    </w:p>
    <w:p>
      <w:pPr>
        <w:pStyle w:val="BodyText"/>
        <w:rPr>
          <w:b/>
        </w:rPr>
      </w:pPr>
    </w:p>
    <w:p>
      <w:pPr>
        <w:pStyle w:val="BodyText"/>
        <w:spacing w:before="2"/>
        <w:rPr>
          <w:b/>
        </w:rPr>
      </w:pPr>
    </w:p>
    <w:p>
      <w:pPr>
        <w:pStyle w:val="BodyText"/>
        <w:spacing w:line="360" w:lineRule="auto"/>
        <w:ind w:left="116" w:right="119"/>
        <w:jc w:val="both"/>
      </w:pPr>
      <w:r>
        <w:rPr/>
        <w:t>Cuando yo terminé la carrera entre a trabajar al Instituto Electoral del Estado de México, que por cierto el día en que entre a trabajar fue el día de mi graduación y por tal razón me perdí de la ceremonia. Las elecciones se llevaron a cabo para elegir Gobernador del Estado de México, en ese entonces mi puesto fue como Capacitadora electoral. Inmediatamente seguí en el Instituto al finalizar esas elecciones porque se continuó con las elecciones de Presidentes Municipales. Al término de estas continúe pero ahora en el Instituto Federal Electoral. El objetivo de este trabajo era ascender y llegar a laborar en el Instituto como Antropóloga y desarrollar proyectos interesantes. Esa es y ha sido mi pasión, el promover el desarrollo comunitario, en realidad el aspecto de hacer algo por mí y por mi gente me ha llevado a seguir luchando por ese ideal.</w:t>
      </w:r>
    </w:p>
    <w:p>
      <w:pPr>
        <w:pStyle w:val="BodyText"/>
      </w:pPr>
    </w:p>
    <w:p>
      <w:pPr>
        <w:pStyle w:val="BodyText"/>
        <w:spacing w:line="360" w:lineRule="auto" w:before="139"/>
        <w:ind w:left="116" w:right="116"/>
        <w:jc w:val="both"/>
      </w:pPr>
      <w:r>
        <w:rPr/>
        <w:t>Sin embargo y desgraciadamente nos enfrentamos a una realidad en la que no siempre es fácil conseguir lo que uno desea, y llámese aspectos burocráticos por una parte y poca difusión de lo que en realidad hacemos los antropólogos por otra, me fue difícil conseguir lo que deseaba.</w:t>
      </w:r>
    </w:p>
    <w:p>
      <w:pPr>
        <w:pStyle w:val="BodyText"/>
      </w:pPr>
    </w:p>
    <w:p>
      <w:pPr>
        <w:pStyle w:val="BodyText"/>
        <w:spacing w:line="360" w:lineRule="auto" w:before="140"/>
        <w:ind w:left="116" w:right="127"/>
        <w:jc w:val="both"/>
      </w:pPr>
      <w:r>
        <w:rPr/>
        <w:t>Al terminar mi etapa de capacitadora, decidí dedicarme a terminar mi tesis, que había sido aplazada por el trabajo que tenía ya que prácticamente era de tiempo completo. Con el título en la mano creí que sería más fácil entrar en el mundo laboral, bueno en</w:t>
      </w:r>
    </w:p>
    <w:p>
      <w:pPr>
        <w:spacing w:after="0" w:line="360" w:lineRule="auto"/>
        <w:jc w:val="both"/>
        <w:sectPr>
          <w:pgSz w:w="12240" w:h="15840"/>
          <w:pgMar w:header="0" w:footer="948" w:top="1360" w:bottom="1140" w:left="1300" w:right="1300"/>
        </w:sectPr>
      </w:pPr>
    </w:p>
    <w:p>
      <w:pPr>
        <w:pStyle w:val="BodyText"/>
        <w:spacing w:line="362" w:lineRule="auto" w:before="52"/>
        <w:ind w:left="116" w:right="127"/>
        <w:jc w:val="both"/>
      </w:pPr>
      <w:r>
        <w:rPr/>
        <w:t>teoría así debe de ser, sin embargo terminé la tesis y los resultados no fueron los esperados.</w:t>
      </w:r>
    </w:p>
    <w:p>
      <w:pPr>
        <w:pStyle w:val="BodyText"/>
        <w:spacing w:before="11"/>
        <w:rPr>
          <w:sz w:val="35"/>
        </w:rPr>
      </w:pPr>
    </w:p>
    <w:p>
      <w:pPr>
        <w:pStyle w:val="BodyText"/>
        <w:spacing w:line="360" w:lineRule="auto"/>
        <w:ind w:left="116" w:right="126"/>
        <w:jc w:val="both"/>
      </w:pPr>
      <w:r>
        <w:rPr/>
        <w:t>Pero pasé por ciertos conflictos personales, existenciales tal vez, antes de titularme viví diferentes momentos sentimentales, que de una u otra forma estancaron mis proyectos. Había estado sin trabajar y sin titularme y necesitaba hacer algo para salir de eso. En realidad lo que menos pensaba durante la carrera era dedicarme a la docencia, y de hecho fue el último recurso que encontré. Se había terminado el contrato en el IEEM y en el IFE, y debía dedicarme a algo y seguir con </w:t>
      </w:r>
      <w:r>
        <w:rPr>
          <w:spacing w:val="-4"/>
        </w:rPr>
        <w:t>mi </w:t>
      </w:r>
      <w:r>
        <w:rPr/>
        <w:t>vida, con mis planes y recuperar esa energía que </w:t>
      </w:r>
      <w:r>
        <w:rPr>
          <w:spacing w:val="-4"/>
        </w:rPr>
        <w:t>me</w:t>
      </w:r>
      <w:r>
        <w:rPr>
          <w:spacing w:val="-2"/>
        </w:rPr>
        <w:t> </w:t>
      </w:r>
      <w:r>
        <w:rPr/>
        <w:t>caracteriza.</w:t>
      </w:r>
    </w:p>
    <w:p>
      <w:pPr>
        <w:pStyle w:val="BodyText"/>
      </w:pPr>
    </w:p>
    <w:p>
      <w:pPr>
        <w:pStyle w:val="BodyText"/>
        <w:spacing w:line="360" w:lineRule="auto" w:before="139"/>
        <w:ind w:left="116" w:right="117"/>
        <w:jc w:val="both"/>
      </w:pPr>
      <w:r>
        <w:rPr/>
        <w:t>Así fue como fui a dejar Currículum Vitae en el Centro Universitario Mesoamericano, una preparatoria que se encuentra en la Marquesa, Estado de Méx., la </w:t>
      </w:r>
      <w:r>
        <w:rPr>
          <w:spacing w:val="-3"/>
        </w:rPr>
        <w:t>vi </w:t>
      </w:r>
      <w:r>
        <w:rPr>
          <w:spacing w:val="-4"/>
        </w:rPr>
        <w:t>como </w:t>
      </w:r>
      <w:r>
        <w:rPr/>
        <w:t>una opción viable pero por no estar aún titulada no </w:t>
      </w:r>
      <w:r>
        <w:rPr>
          <w:spacing w:val="-4"/>
        </w:rPr>
        <w:t>me</w:t>
      </w:r>
      <w:r>
        <w:rPr>
          <w:spacing w:val="58"/>
        </w:rPr>
        <w:t> </w:t>
      </w:r>
      <w:r>
        <w:rPr/>
        <w:t>dieron </w:t>
      </w:r>
      <w:r>
        <w:rPr>
          <w:spacing w:val="2"/>
        </w:rPr>
        <w:t>horas </w:t>
      </w:r>
      <w:r>
        <w:rPr/>
        <w:t>de trabajo inmediatamente. Sin embargo en el siguiente semestre </w:t>
      </w:r>
      <w:r>
        <w:rPr>
          <w:spacing w:val="-4"/>
        </w:rPr>
        <w:t>me </w:t>
      </w:r>
      <w:r>
        <w:rPr/>
        <w:t>llamaron y desde ese momento comenzó </w:t>
      </w:r>
      <w:r>
        <w:rPr>
          <w:spacing w:val="-4"/>
        </w:rPr>
        <w:t>mi </w:t>
      </w:r>
      <w:r>
        <w:rPr/>
        <w:t>trabajo como</w:t>
      </w:r>
      <w:r>
        <w:rPr>
          <w:spacing w:val="-6"/>
        </w:rPr>
        <w:t> </w:t>
      </w:r>
      <w:r>
        <w:rPr/>
        <w:t>docente.</w:t>
      </w:r>
    </w:p>
    <w:p>
      <w:pPr>
        <w:pStyle w:val="BodyText"/>
      </w:pPr>
    </w:p>
    <w:p>
      <w:pPr>
        <w:pStyle w:val="BodyText"/>
        <w:spacing w:line="360" w:lineRule="auto" w:before="144"/>
        <w:ind w:left="116" w:right="116"/>
        <w:jc w:val="both"/>
      </w:pPr>
      <w:r>
        <w:rPr/>
        <w:t>Inicié en febrero de 2008 y las clases que impartí fueron de sociología en sexto semestre y medios y recursos para la investigación en cuarto semestre. La escuela tenía únicamente un grupo para cada semestre de aproximadamente 30 a 40 alumnos. Una de las características es que en su mayoría, los alumnos eran rezagados de otras escuelas y siempre hubo mucha rotación de personal. Los estudiantes provenían de Huixquilucan, Ocoyoacac, San Jerónimo Acazulco y el</w:t>
      </w:r>
      <w:r>
        <w:rPr>
          <w:spacing w:val="-22"/>
        </w:rPr>
        <w:t> </w:t>
      </w:r>
      <w:r>
        <w:rPr/>
        <w:t>D.F.</w:t>
      </w:r>
    </w:p>
    <w:p>
      <w:pPr>
        <w:pStyle w:val="BodyText"/>
      </w:pPr>
    </w:p>
    <w:p>
      <w:pPr>
        <w:pStyle w:val="BodyText"/>
        <w:spacing w:line="360" w:lineRule="auto" w:before="140"/>
        <w:ind w:left="116" w:right="127"/>
        <w:jc w:val="both"/>
      </w:pPr>
      <w:r>
        <w:rPr/>
        <w:t>Los salones eran numerosos y reducidos y difícilmente se podía trabajar en esas condiciones. </w:t>
      </w:r>
      <w:r>
        <w:rPr>
          <w:spacing w:val="-4"/>
        </w:rPr>
        <w:t>El </w:t>
      </w:r>
      <w:r>
        <w:rPr/>
        <w:t>primer día </w:t>
      </w:r>
      <w:r>
        <w:rPr>
          <w:spacing w:val="-4"/>
        </w:rPr>
        <w:t>me </w:t>
      </w:r>
      <w:r>
        <w:rPr/>
        <w:t>sorprendí por esa situación y los salones eran un desorden. Llegué al salón de clases con los de cuarto semestre y comencé </w:t>
      </w:r>
      <w:r>
        <w:rPr>
          <w:spacing w:val="-4"/>
        </w:rPr>
        <w:t>mi</w:t>
      </w:r>
      <w:r>
        <w:rPr>
          <w:spacing w:val="58"/>
        </w:rPr>
        <w:t> </w:t>
      </w:r>
      <w:r>
        <w:rPr/>
        <w:t>presentación y la del temario, después, hable de las reglas de clases y terminé con la presentación de los estudiantes. El primer día, como siempre, estuvo bien, sin embargo en las siguientes semanas las cosas se volvieron un caos. No había disciplina y a </w:t>
      </w:r>
      <w:r>
        <w:rPr>
          <w:spacing w:val="-4"/>
        </w:rPr>
        <w:t>mí</w:t>
      </w:r>
      <w:r>
        <w:rPr>
          <w:spacing w:val="58"/>
        </w:rPr>
        <w:t> </w:t>
      </w:r>
      <w:r>
        <w:rPr>
          <w:spacing w:val="-4"/>
        </w:rPr>
        <w:t>me</w:t>
      </w:r>
      <w:r>
        <w:rPr>
          <w:spacing w:val="27"/>
        </w:rPr>
        <w:t> </w:t>
      </w:r>
      <w:r>
        <w:rPr/>
        <w:t>fue</w:t>
      </w:r>
      <w:r>
        <w:rPr>
          <w:spacing w:val="32"/>
        </w:rPr>
        <w:t> </w:t>
      </w:r>
      <w:r>
        <w:rPr>
          <w:spacing w:val="-3"/>
        </w:rPr>
        <w:t>muy</w:t>
      </w:r>
      <w:r>
        <w:rPr>
          <w:spacing w:val="27"/>
        </w:rPr>
        <w:t> </w:t>
      </w:r>
      <w:r>
        <w:rPr/>
        <w:t>difícil</w:t>
      </w:r>
      <w:r>
        <w:rPr>
          <w:spacing w:val="25"/>
        </w:rPr>
        <w:t> </w:t>
      </w:r>
      <w:r>
        <w:rPr/>
        <w:t>lograr</w:t>
      </w:r>
      <w:r>
        <w:rPr>
          <w:spacing w:val="28"/>
        </w:rPr>
        <w:t> </w:t>
      </w:r>
      <w:r>
        <w:rPr/>
        <w:t>controlarlos.</w:t>
      </w:r>
      <w:r>
        <w:rPr>
          <w:spacing w:val="22"/>
        </w:rPr>
        <w:t> </w:t>
      </w:r>
      <w:r>
        <w:rPr/>
        <w:t>Recuerdo</w:t>
      </w:r>
      <w:r>
        <w:rPr>
          <w:spacing w:val="27"/>
        </w:rPr>
        <w:t> </w:t>
      </w:r>
      <w:r>
        <w:rPr/>
        <w:t>que</w:t>
      </w:r>
      <w:r>
        <w:rPr>
          <w:spacing w:val="23"/>
        </w:rPr>
        <w:t> </w:t>
      </w:r>
      <w:r>
        <w:rPr/>
        <w:t>en</w:t>
      </w:r>
      <w:r>
        <w:rPr>
          <w:spacing w:val="27"/>
        </w:rPr>
        <w:t> </w:t>
      </w:r>
      <w:r>
        <w:rPr/>
        <w:t>una</w:t>
      </w:r>
      <w:r>
        <w:rPr>
          <w:spacing w:val="27"/>
        </w:rPr>
        <w:t> </w:t>
      </w:r>
      <w:r>
        <w:rPr/>
        <w:t>ocasión,</w:t>
      </w:r>
      <w:r>
        <w:rPr>
          <w:spacing w:val="27"/>
        </w:rPr>
        <w:t> </w:t>
      </w:r>
      <w:r>
        <w:rPr/>
        <w:t>estaba</w:t>
      </w:r>
      <w:r>
        <w:rPr>
          <w:spacing w:val="27"/>
        </w:rPr>
        <w:t> </w:t>
      </w:r>
      <w:r>
        <w:rPr/>
        <w:t>dando</w:t>
      </w:r>
      <w:r>
        <w:rPr>
          <w:spacing w:val="23"/>
        </w:rPr>
        <w:t> </w:t>
      </w:r>
      <w:r>
        <w:rPr/>
        <w:t>la</w:t>
      </w:r>
    </w:p>
    <w:p>
      <w:pPr>
        <w:spacing w:after="0" w:line="360" w:lineRule="auto"/>
        <w:jc w:val="both"/>
        <w:sectPr>
          <w:pgSz w:w="12240" w:h="15840"/>
          <w:pgMar w:header="0" w:footer="948" w:top="1360" w:bottom="1140" w:left="1300" w:right="1300"/>
        </w:sectPr>
      </w:pPr>
    </w:p>
    <w:p>
      <w:pPr>
        <w:pStyle w:val="BodyText"/>
        <w:spacing w:line="360" w:lineRule="auto" w:before="52"/>
        <w:ind w:left="116" w:right="122"/>
        <w:jc w:val="both"/>
      </w:pPr>
      <w:r>
        <w:rPr/>
        <w:t>clase y una alumna se levantó de su pupitre y se subió en él, se asomó y gritó algo por la ventana que estaba rota. La saque del salón e inmediatamente se fue a quejar con el director, quien después hablo conmigo del percance y argumentó que no estábamos en la Universidad para tratar así a los estudiantes, que debíamos ser más tolerantes con ellos. Definitivamente esto me hiso sentir con poca autoridad, cómo era posible que el director interviniera permitiendo ese tipo de conducta. Desde ese momento no supe en qué me había metido, aunque también lo tomé como un reto.</w:t>
      </w:r>
    </w:p>
    <w:p>
      <w:pPr>
        <w:pStyle w:val="BodyText"/>
      </w:pPr>
    </w:p>
    <w:p>
      <w:pPr>
        <w:pStyle w:val="BodyText"/>
        <w:spacing w:line="360" w:lineRule="auto" w:before="139"/>
        <w:ind w:left="116" w:right="112"/>
        <w:jc w:val="both"/>
      </w:pPr>
      <w:r>
        <w:rPr/>
        <w:t>Mi forma de trabajo la basé en la forma en cómo yo había recibido clases en la universidad, por lo que </w:t>
      </w:r>
      <w:r>
        <w:rPr>
          <w:spacing w:val="-4"/>
        </w:rPr>
        <w:t>me </w:t>
      </w:r>
      <w:r>
        <w:rPr/>
        <w:t>acordaba de lo que hacían los maestros y quise imitar </w:t>
      </w:r>
      <w:r>
        <w:rPr>
          <w:spacing w:val="-3"/>
        </w:rPr>
        <w:t>su </w:t>
      </w:r>
      <w:r>
        <w:rPr/>
        <w:t>forma de trabajo, así que sin conocimientos pedagógicos, en este </w:t>
      </w:r>
      <w:r>
        <w:rPr>
          <w:spacing w:val="-2"/>
        </w:rPr>
        <w:t>primer </w:t>
      </w:r>
      <w:r>
        <w:rPr/>
        <w:t>momento, lo que hice fue actuar bajo el sentido común. Sin embargo </w:t>
      </w:r>
      <w:r>
        <w:rPr>
          <w:spacing w:val="-4"/>
        </w:rPr>
        <w:t>mi </w:t>
      </w:r>
      <w:r>
        <w:rPr/>
        <w:t>objetivo fue fomentar la crítica, análisis y que ellos se fueran haciendo responsables de todo, </w:t>
      </w:r>
      <w:r>
        <w:rPr>
          <w:spacing w:val="-4"/>
        </w:rPr>
        <w:t>me </w:t>
      </w:r>
      <w:r>
        <w:rPr/>
        <w:t>importaba los que querían aprender y trabajar, los demás los dejaba en su actitud irrespetuosa y totalmente arrogante, definitivamente no </w:t>
      </w:r>
      <w:r>
        <w:rPr>
          <w:spacing w:val="-4"/>
        </w:rPr>
        <w:t>me </w:t>
      </w:r>
      <w:r>
        <w:rPr/>
        <w:t>preocupé por ellos. Pienso que </w:t>
      </w:r>
      <w:r>
        <w:rPr>
          <w:spacing w:val="-4"/>
        </w:rPr>
        <w:t>me </w:t>
      </w:r>
      <w:r>
        <w:rPr/>
        <w:t>vieron de poca edad para ser maestra y sinceramente </w:t>
      </w:r>
      <w:r>
        <w:rPr>
          <w:spacing w:val="-4"/>
        </w:rPr>
        <w:t>me </w:t>
      </w:r>
      <w:r>
        <w:rPr/>
        <w:t>faltó autoridad y conocimiento del mundo de la docencia. Me empecé a preocupar cuando </w:t>
      </w:r>
      <w:r>
        <w:rPr>
          <w:spacing w:val="-3"/>
        </w:rPr>
        <w:t>más </w:t>
      </w:r>
      <w:r>
        <w:rPr/>
        <w:t>del 50% del  grupo reprobó, y </w:t>
      </w:r>
      <w:r>
        <w:rPr>
          <w:spacing w:val="-4"/>
        </w:rPr>
        <w:t>me </w:t>
      </w:r>
      <w:r>
        <w:rPr/>
        <w:t>llamó la atención que el director </w:t>
      </w:r>
      <w:r>
        <w:rPr>
          <w:spacing w:val="-4"/>
        </w:rPr>
        <w:t>me </w:t>
      </w:r>
      <w:r>
        <w:rPr/>
        <w:t>dijo que la culpa era del docente. Y entonces tome medidas, comencé a analizar </w:t>
      </w:r>
      <w:r>
        <w:rPr>
          <w:spacing w:val="-4"/>
        </w:rPr>
        <w:t>mi</w:t>
      </w:r>
      <w:r>
        <w:rPr>
          <w:spacing w:val="58"/>
        </w:rPr>
        <w:t> </w:t>
      </w:r>
      <w:r>
        <w:rPr/>
        <w:t>trabajo y poco a poco lo fui modificando. Sin embargo no he logrado en </w:t>
      </w:r>
      <w:r>
        <w:rPr>
          <w:spacing w:val="-3"/>
        </w:rPr>
        <w:t>su </w:t>
      </w:r>
      <w:r>
        <w:rPr/>
        <w:t>totalidad la optimización del</w:t>
      </w:r>
      <w:r>
        <w:rPr>
          <w:spacing w:val="-21"/>
        </w:rPr>
        <w:t> </w:t>
      </w:r>
      <w:r>
        <w:rPr>
          <w:spacing w:val="-2"/>
        </w:rPr>
        <w:t>mismo.</w:t>
      </w:r>
    </w:p>
    <w:p>
      <w:pPr>
        <w:pStyle w:val="BodyText"/>
      </w:pPr>
    </w:p>
    <w:p>
      <w:pPr>
        <w:pStyle w:val="BodyText"/>
        <w:spacing w:line="360" w:lineRule="auto" w:before="145"/>
        <w:ind w:left="116" w:right="112"/>
        <w:jc w:val="both"/>
      </w:pPr>
      <w:r>
        <w:rPr/>
        <w:t>Hasta antes de eso yo no imaginaba la magnitud de estrategias, ideas, conocimiento, y experiencia que requería el ser docente, en realidad pensé que era </w:t>
      </w:r>
      <w:r>
        <w:rPr>
          <w:spacing w:val="-3"/>
        </w:rPr>
        <w:t>más </w:t>
      </w:r>
      <w:r>
        <w:rPr/>
        <w:t>fácil de lo que realmente es. Comprendí que no es una profesión sencilla, no implica solamente estudiar bien un tema y exponerlo, implica estudiar a los estudiantes, empaparse de información, y conocer todo lo que se refiere al mundo de la docencia, y vaya que trabajar con adolescentes implica  destreza y preparación. Descubrí poco a poco que  no importaba </w:t>
      </w:r>
      <w:r>
        <w:rPr>
          <w:spacing w:val="-3"/>
        </w:rPr>
        <w:t>si </w:t>
      </w:r>
      <w:r>
        <w:rPr/>
        <w:t>el mejor Maestro o Doctor </w:t>
      </w:r>
      <w:r>
        <w:rPr>
          <w:spacing w:val="-4"/>
        </w:rPr>
        <w:t>me </w:t>
      </w:r>
      <w:r>
        <w:rPr/>
        <w:t>había dado clase y retomar sus características de enseñanza, porque no servía de nada </w:t>
      </w:r>
      <w:r>
        <w:rPr>
          <w:spacing w:val="-3"/>
        </w:rPr>
        <w:t>si </w:t>
      </w:r>
      <w:r>
        <w:rPr/>
        <w:t>el grupo de personas con las que se trabaja tienen características diferentes y tal vez </w:t>
      </w:r>
      <w:r>
        <w:rPr>
          <w:spacing w:val="-3"/>
        </w:rPr>
        <w:t>si </w:t>
      </w:r>
      <w:r>
        <w:rPr/>
        <w:t>un Doctor impartiera en preparatoria no daría igual su clase que con estudiantes de licenciatura. Reflexionar </w:t>
      </w:r>
      <w:r>
        <w:rPr>
          <w:spacing w:val="37"/>
        </w:rPr>
        <w:t> </w:t>
      </w:r>
      <w:r>
        <w:rPr/>
        <w:t>en</w:t>
      </w:r>
    </w:p>
    <w:p>
      <w:pPr>
        <w:spacing w:after="0" w:line="360" w:lineRule="auto"/>
        <w:jc w:val="both"/>
        <w:sectPr>
          <w:pgSz w:w="12240" w:h="15840"/>
          <w:pgMar w:header="0" w:footer="948" w:top="1360" w:bottom="1140" w:left="1300" w:right="1300"/>
        </w:sectPr>
      </w:pPr>
    </w:p>
    <w:p>
      <w:pPr>
        <w:pStyle w:val="BodyText"/>
        <w:spacing w:line="360" w:lineRule="auto" w:before="52"/>
        <w:ind w:left="116" w:right="104"/>
        <w:jc w:val="both"/>
      </w:pPr>
      <w:r>
        <w:rPr/>
        <w:t>esta parte </w:t>
      </w:r>
      <w:r>
        <w:rPr>
          <w:spacing w:val="-4"/>
        </w:rPr>
        <w:t>me </w:t>
      </w:r>
      <w:r>
        <w:rPr/>
        <w:t>hizo reconocer que yo debía implementar mis propias estrategias y funcionaría en la medida en que primero conociera al tipo de estudiantes y después trabajar para despertar mayor interés en ellos. Sin embargo creo que el poco apoyo del director en ese sentido no ayudaba mucho ni a responsabilizarlos ni a controlar la disciplina. No servía de mucho pedir trabajos y que no los hicieran porque ya sabían que al final</w:t>
      </w:r>
      <w:r>
        <w:rPr>
          <w:spacing w:val="-8"/>
        </w:rPr>
        <w:t> </w:t>
      </w:r>
      <w:r>
        <w:rPr/>
        <w:t>aprobaban.</w:t>
      </w:r>
    </w:p>
    <w:p>
      <w:pPr>
        <w:pStyle w:val="BodyText"/>
      </w:pPr>
    </w:p>
    <w:p>
      <w:pPr>
        <w:pStyle w:val="BodyText"/>
        <w:spacing w:line="360" w:lineRule="auto" w:before="140"/>
        <w:ind w:left="116" w:right="100"/>
        <w:jc w:val="both"/>
      </w:pPr>
      <w:r>
        <w:rPr/>
        <w:t>Sin embargo toda esta experiencia ha sido para fortalecer más mi trabajo e interesarme más por lograr transmitir aprendizaje. Quiero que ellos se interesen en los temas y se vuelvan reflexivos. Definitivamente estoy convencida de que a partir de la educación puedo contribuir con un granito de arena a ese desarrollo del que hablé al principio, en este ramo puedo lograr implantar en ellos esa motivación por una sociedad con mejores condiciones de vida. No cabe duda que la satisfacción de todo profesor es contribuir en el éxito de los estudiantes.</w:t>
      </w:r>
    </w:p>
    <w:p>
      <w:pPr>
        <w:pStyle w:val="BodyText"/>
      </w:pPr>
    </w:p>
    <w:p>
      <w:pPr>
        <w:pStyle w:val="BodyText"/>
      </w:pPr>
    </w:p>
    <w:p>
      <w:pPr>
        <w:pStyle w:val="BodyText"/>
      </w:pPr>
    </w:p>
    <w:p>
      <w:pPr>
        <w:pStyle w:val="BodyText"/>
        <w:spacing w:before="1"/>
        <w:rPr>
          <w:sz w:val="25"/>
        </w:rPr>
      </w:pPr>
    </w:p>
    <w:p>
      <w:pPr>
        <w:pStyle w:val="Heading1"/>
        <w:numPr>
          <w:ilvl w:val="1"/>
          <w:numId w:val="7"/>
        </w:numPr>
        <w:tabs>
          <w:tab w:pos="519" w:val="left" w:leader="none"/>
        </w:tabs>
        <w:spacing w:line="240" w:lineRule="auto" w:before="0" w:after="0"/>
        <w:ind w:left="518" w:right="0" w:hanging="402"/>
        <w:jc w:val="both"/>
      </w:pPr>
      <w:bookmarkStart w:name="_TOC_250013" w:id="8"/>
      <w:r>
        <w:rPr/>
        <w:t>Identificación de la idea inicial-Planteamiento Del</w:t>
      </w:r>
      <w:r>
        <w:rPr>
          <w:spacing w:val="-26"/>
        </w:rPr>
        <w:t> </w:t>
      </w:r>
      <w:bookmarkEnd w:id="8"/>
      <w:r>
        <w:rPr/>
        <w:t>Problema.</w:t>
      </w:r>
    </w:p>
    <w:p>
      <w:pPr>
        <w:pStyle w:val="BodyText"/>
        <w:spacing w:before="10"/>
        <w:rPr>
          <w:b/>
          <w:sz w:val="29"/>
        </w:rPr>
      </w:pPr>
    </w:p>
    <w:p>
      <w:pPr>
        <w:spacing w:line="237" w:lineRule="auto" w:before="0"/>
        <w:ind w:left="5504" w:right="99" w:firstLine="0"/>
        <w:jc w:val="both"/>
        <w:rPr>
          <w:i/>
          <w:sz w:val="20"/>
        </w:rPr>
      </w:pPr>
      <w:r>
        <w:rPr>
          <w:i/>
          <w:sz w:val="20"/>
        </w:rPr>
        <w:t>“Ser maestro es también ser aprendiz. El </w:t>
      </w:r>
      <w:r>
        <w:rPr>
          <w:i/>
          <w:sz w:val="20"/>
        </w:rPr>
        <w:t>aula es igualmente para nosotros un espacio en el que podemos</w:t>
      </w:r>
      <w:r>
        <w:rPr>
          <w:i/>
          <w:spacing w:val="-7"/>
          <w:sz w:val="20"/>
        </w:rPr>
        <w:t> </w:t>
      </w:r>
      <w:r>
        <w:rPr>
          <w:i/>
          <w:sz w:val="20"/>
        </w:rPr>
        <w:t>aprender”</w:t>
      </w:r>
    </w:p>
    <w:p>
      <w:pPr>
        <w:pStyle w:val="BodyText"/>
        <w:rPr>
          <w:i/>
          <w:sz w:val="18"/>
        </w:rPr>
      </w:pPr>
    </w:p>
    <w:p>
      <w:pPr>
        <w:spacing w:before="1"/>
        <w:ind w:left="6354" w:right="125" w:firstLine="0"/>
        <w:jc w:val="left"/>
        <w:rPr>
          <w:sz w:val="20"/>
        </w:rPr>
      </w:pPr>
      <w:r>
        <w:rPr>
          <w:sz w:val="20"/>
        </w:rPr>
        <w:t>Cecilia Fierro</w:t>
      </w: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1"/>
        <w:numPr>
          <w:ilvl w:val="2"/>
          <w:numId w:val="7"/>
        </w:numPr>
        <w:tabs>
          <w:tab w:pos="789" w:val="left" w:leader="none"/>
        </w:tabs>
        <w:spacing w:line="240" w:lineRule="auto" w:before="0" w:after="0"/>
        <w:ind w:left="789" w:right="0" w:hanging="673"/>
        <w:jc w:val="both"/>
      </w:pPr>
      <w:bookmarkStart w:name="_TOC_250012" w:id="9"/>
      <w:r>
        <w:rPr/>
        <w:t>Etnografía del espacio</w:t>
      </w:r>
      <w:r>
        <w:rPr>
          <w:spacing w:val="-18"/>
        </w:rPr>
        <w:t> </w:t>
      </w:r>
      <w:bookmarkEnd w:id="9"/>
      <w:r>
        <w:rPr/>
        <w:t>escolar</w:t>
      </w:r>
    </w:p>
    <w:p>
      <w:pPr>
        <w:pStyle w:val="BodyText"/>
        <w:spacing w:before="3"/>
        <w:rPr>
          <w:b/>
          <w:sz w:val="30"/>
        </w:rPr>
      </w:pPr>
    </w:p>
    <w:p>
      <w:pPr>
        <w:pStyle w:val="BodyText"/>
        <w:spacing w:line="360" w:lineRule="auto"/>
        <w:ind w:left="116" w:right="100"/>
        <w:jc w:val="both"/>
      </w:pPr>
      <w:r>
        <w:rPr/>
        <w:t>En este apartado se realiza la etnografía escolar del plantel en donde se aplica la metodología de la investigación – acción (la cual se desarrolla en otro  apartado), espacio en el cual se trabaja en el análisis de mi práctica docente. Y para esto se hace necesario explicitar lo que se entiende por etnografía escolar.</w:t>
      </w:r>
    </w:p>
    <w:p>
      <w:pPr>
        <w:pStyle w:val="BodyText"/>
        <w:spacing w:line="360" w:lineRule="auto" w:before="209"/>
        <w:ind w:left="116" w:right="99"/>
        <w:jc w:val="both"/>
      </w:pPr>
      <w:r>
        <w:rPr/>
        <w:t>Serra (2004: 165) citado en Álvarez (2011) lo expresa de la siguiente forma: “el término etnografía se refiere al trabajo, el proceso o la forma de investigación que    nos permite</w:t>
      </w:r>
    </w:p>
    <w:p>
      <w:pPr>
        <w:spacing w:after="0" w:line="360" w:lineRule="auto"/>
        <w:jc w:val="both"/>
        <w:sectPr>
          <w:pgSz w:w="12240" w:h="15840"/>
          <w:pgMar w:header="0" w:footer="948" w:top="1360" w:bottom="1140" w:left="1300" w:right="1320"/>
        </w:sectPr>
      </w:pPr>
    </w:p>
    <w:p>
      <w:pPr>
        <w:pStyle w:val="BodyText"/>
        <w:spacing w:line="360" w:lineRule="auto" w:before="52"/>
        <w:ind w:left="116" w:right="111"/>
        <w:jc w:val="both"/>
      </w:pPr>
      <w:r>
        <w:rPr/>
        <w:t>realizar un estudio descriptivo y un análisis teóricamente orientado de una cultura o de algunos aspectos concretos de una cultura, y, por otra, al resultado final de este trabajo (la monografía o el texto que contiene la descripción de la cultura en cuestión)”. Es decir que la etnografía escolar o de la educación surge como consecuencia de un campo determinado para realizar etnografía.</w:t>
      </w:r>
    </w:p>
    <w:p>
      <w:pPr>
        <w:pStyle w:val="BodyText"/>
        <w:spacing w:line="360" w:lineRule="auto" w:before="209"/>
        <w:ind w:left="116" w:right="121"/>
        <w:jc w:val="both"/>
      </w:pPr>
      <w:r>
        <w:rPr/>
        <w:t>En este caso se hace referencia al plantel en donde actualmente estoy ejerciendo la docencia en Sociología, impartida en sexto semestre y Antropología, en primer semestre. Este espacio es en el que se desarrolla la investigación y para lo cual se considera pertinente el estudio descriptivo y analítico de lo que lo envuelve, para conocer, comprender y analizar las dinámicas cotidianas escolares a base de aportar datos significativos al mejoramiento de mi práctica docente.</w:t>
      </w:r>
    </w:p>
    <w:p>
      <w:pPr>
        <w:spacing w:before="199"/>
        <w:ind w:left="116" w:right="0" w:firstLine="0"/>
        <w:jc w:val="both"/>
        <w:rPr>
          <w:i/>
          <w:sz w:val="24"/>
        </w:rPr>
      </w:pPr>
      <w:r>
        <w:rPr>
          <w:i/>
          <w:sz w:val="24"/>
          <w:u w:val="single"/>
        </w:rPr>
        <w:t>Ubicación</w:t>
      </w:r>
    </w:p>
    <w:p>
      <w:pPr>
        <w:pStyle w:val="BodyText"/>
        <w:spacing w:before="9"/>
        <w:rPr>
          <w:i/>
          <w:sz w:val="23"/>
        </w:rPr>
      </w:pPr>
    </w:p>
    <w:p>
      <w:pPr>
        <w:pStyle w:val="BodyText"/>
        <w:spacing w:line="360" w:lineRule="auto" w:before="70"/>
        <w:ind w:left="116" w:right="122"/>
        <w:jc w:val="both"/>
      </w:pPr>
      <w:r>
        <w:rPr/>
        <w:t>El Centro de Bachillerato José Vasconcelos S. C. con clave 60, está incorporado a la Universidad Autónoma del Estado de México y se encuentra ubicada sobre el km. 3 de la carretera Amomolulco-Atarasquillo, en el Municipio de Lerma, Estado de México. La zona donde se localiza se considera rural, pero está conurbada a la zona industrial de Lerma. Al norte colinda con Atarasquillo, al sur con Ocoyoacac, al este con Ameyalco y al poniente con el municipio de Lerma.</w:t>
      </w:r>
    </w:p>
    <w:p>
      <w:pPr>
        <w:spacing w:before="199"/>
        <w:ind w:left="116" w:right="0" w:firstLine="0"/>
        <w:jc w:val="both"/>
        <w:rPr>
          <w:i/>
          <w:sz w:val="24"/>
        </w:rPr>
      </w:pPr>
      <w:r>
        <w:rPr>
          <w:i/>
          <w:sz w:val="24"/>
          <w:u w:val="single"/>
        </w:rPr>
        <w:t>Organigrama</w:t>
      </w:r>
    </w:p>
    <w:p>
      <w:pPr>
        <w:pStyle w:val="BodyText"/>
        <w:spacing w:before="10"/>
        <w:rPr>
          <w:i/>
          <w:sz w:val="23"/>
        </w:rPr>
      </w:pPr>
    </w:p>
    <w:p>
      <w:pPr>
        <w:pStyle w:val="BodyText"/>
        <w:spacing w:line="360" w:lineRule="auto" w:before="69"/>
        <w:ind w:left="116" w:right="112"/>
        <w:jc w:val="both"/>
      </w:pPr>
      <w:r>
        <w:rPr/>
        <w:t>El Directorio se encuentra integrado por el Director Académico, el Director Administrativo, el Subdirector Académico, Responsable de Control Escolar, el encargado de la Difusión Cultural, el contador de la institución, un Orientador, el personal Docente (alrededor de 30 a 35), dentro de </w:t>
      </w:r>
      <w:r>
        <w:rPr>
          <w:spacing w:val="2"/>
        </w:rPr>
        <w:t>este </w:t>
      </w:r>
      <w:r>
        <w:rPr/>
        <w:t>parámetro cabe mencionar que hay docentes con maestría, licenciaturas y pasantes, y algunos maestros que no actualizan su práctica. Cuenta con una bibliotecaria, </w:t>
      </w:r>
      <w:r>
        <w:rPr>
          <w:spacing w:val="-3"/>
        </w:rPr>
        <w:t>se </w:t>
      </w:r>
      <w:r>
        <w:rPr/>
        <w:t>tienen dos secretarias, una portera, además se cuenta con personal de intendencia, así como choferes (del transporte escolar) y</w:t>
      </w:r>
      <w:r>
        <w:rPr>
          <w:spacing w:val="-12"/>
        </w:rPr>
        <w:t> </w:t>
      </w:r>
      <w:r>
        <w:rPr/>
        <w:t>veladores.</w:t>
      </w:r>
    </w:p>
    <w:p>
      <w:pPr>
        <w:spacing w:after="0" w:line="360" w:lineRule="auto"/>
        <w:jc w:val="both"/>
        <w:sectPr>
          <w:pgSz w:w="12240" w:h="15840"/>
          <w:pgMar w:header="0" w:footer="948" w:top="1360" w:bottom="1140" w:left="1300" w:right="1300"/>
        </w:sectPr>
      </w:pPr>
    </w:p>
    <w:p>
      <w:pPr>
        <w:spacing w:before="47"/>
        <w:ind w:left="116" w:right="81" w:firstLine="0"/>
        <w:jc w:val="left"/>
        <w:rPr>
          <w:i/>
          <w:sz w:val="24"/>
        </w:rPr>
      </w:pPr>
      <w:r>
        <w:rPr>
          <w:i/>
          <w:sz w:val="24"/>
          <w:u w:val="single"/>
        </w:rPr>
        <w:t>Historia Escolar</w:t>
      </w:r>
    </w:p>
    <w:p>
      <w:pPr>
        <w:pStyle w:val="BodyText"/>
        <w:spacing w:before="9"/>
        <w:rPr>
          <w:i/>
          <w:sz w:val="23"/>
        </w:rPr>
      </w:pPr>
    </w:p>
    <w:p>
      <w:pPr>
        <w:pStyle w:val="BodyText"/>
        <w:spacing w:line="360" w:lineRule="auto" w:before="69"/>
        <w:ind w:left="116" w:right="113"/>
        <w:jc w:val="both"/>
      </w:pPr>
      <w:r>
        <w:rPr/>
        <w:t>De acuerdo con el Director del Plantel, la escuela surge entre el 5 y el 12 de octubre de 1981, con el fin de ampliar las perspectivas de formación como bachilleres y de capacitación para acceder a una educación superior. Su </w:t>
      </w:r>
      <w:r>
        <w:rPr>
          <w:spacing w:val="-2"/>
        </w:rPr>
        <w:t>primer </w:t>
      </w:r>
      <w:r>
        <w:rPr/>
        <w:t>nombre fue “Preparatoria de Santa María Atarasquillo” A. C. haciendo alusión a la población en donde </w:t>
      </w:r>
      <w:r>
        <w:rPr>
          <w:spacing w:val="-3"/>
        </w:rPr>
        <w:t>se </w:t>
      </w:r>
      <w:r>
        <w:rPr/>
        <w:t>estableció en un </w:t>
      </w:r>
      <w:r>
        <w:rPr>
          <w:spacing w:val="-2"/>
        </w:rPr>
        <w:t>primer </w:t>
      </w:r>
      <w:r>
        <w:rPr/>
        <w:t>momento; en este entonces se contaba con una matrícula de 34 alumnos en un sólo grupo </w:t>
      </w:r>
      <w:r>
        <w:rPr>
          <w:spacing w:val="-3"/>
        </w:rPr>
        <w:t>con </w:t>
      </w:r>
      <w:r>
        <w:rPr/>
        <w:t>el plan de bloques</w:t>
      </w:r>
      <w:r>
        <w:rPr>
          <w:spacing w:val="-15"/>
        </w:rPr>
        <w:t> </w:t>
      </w:r>
      <w:r>
        <w:rPr/>
        <w:t>bimestrales.</w:t>
      </w:r>
    </w:p>
    <w:p>
      <w:pPr>
        <w:pStyle w:val="BodyText"/>
        <w:spacing w:line="360" w:lineRule="auto" w:before="204"/>
        <w:ind w:left="116" w:right="120"/>
        <w:jc w:val="both"/>
      </w:pPr>
      <w:r>
        <w:rPr/>
        <w:t>En 1994, se cambia de ubicación y de razón social, debido a que el inmueble anterior estaba en calidad de préstamo por parte de la población, designándole el nombre de Centro de Bachillerato “José Vasconcelos” S. C. Así mismo, siguiendo los lineamientos de la UAEMéx, se cambia al sistema de bachillerato por bloques semestrales, en 1982, con un tronco común de 5 semestres con una tira de materias de 30 asignaturas y un semestre de especialidad de seis materias, esto según el interés vocacional del estudiante, con un total de 36 asignaturas.</w:t>
      </w:r>
    </w:p>
    <w:p>
      <w:pPr>
        <w:pStyle w:val="BodyText"/>
        <w:spacing w:line="357" w:lineRule="auto" w:before="209"/>
        <w:ind w:left="116" w:right="126"/>
        <w:jc w:val="both"/>
      </w:pPr>
      <w:r>
        <w:rPr/>
        <w:t>Para 1992, se pone en marcha una nueva reforma en la que desaparecen las materias de especialidad para considerarse como bachillerato único, el cual continúa vigente (Plan de Desarrollo 2002-2005).</w:t>
      </w:r>
    </w:p>
    <w:p>
      <w:pPr>
        <w:pStyle w:val="BodyText"/>
        <w:spacing w:line="360" w:lineRule="auto" w:before="212"/>
        <w:ind w:left="116" w:right="112"/>
        <w:jc w:val="both"/>
      </w:pPr>
      <w:r>
        <w:rPr/>
        <w:t>Este proyecto nació a partir del sueño de cinco profesionales, para ayudar al desarrollo de futuros profesionistas, colocando sus proyectos y expectativas en los jóvenes estudiantes del nivel medio superior, que son la base de una nueva generación de person</w:t>
      </w:r>
      <w:r>
        <w:rPr>
          <w:color w:val="333333"/>
        </w:rPr>
        <w:t>as </w:t>
      </w:r>
      <w:r>
        <w:rPr/>
        <w:t>con calidad humana y de excelencia. A la fecha, ha sido participe de la formación de 29 generaciones; lo que ha permitido continuar con la entrega y  dedicación del personal académico y administrativo con el firme propósito de contribuir en la formación de seres comprometidos con el bienestar de la sociedad y </w:t>
      </w:r>
      <w:r>
        <w:rPr>
          <w:spacing w:val="-3"/>
        </w:rPr>
        <w:t>su</w:t>
      </w:r>
      <w:r>
        <w:rPr>
          <w:spacing w:val="-18"/>
        </w:rPr>
        <w:t> </w:t>
      </w:r>
      <w:r>
        <w:rPr/>
        <w:t>entorno.</w:t>
      </w:r>
    </w:p>
    <w:p>
      <w:pPr>
        <w:spacing w:before="204"/>
        <w:ind w:left="116" w:right="0" w:firstLine="0"/>
        <w:jc w:val="both"/>
        <w:rPr>
          <w:i/>
          <w:sz w:val="24"/>
        </w:rPr>
      </w:pPr>
      <w:r>
        <w:rPr>
          <w:i/>
          <w:sz w:val="24"/>
          <w:u w:val="single"/>
        </w:rPr>
        <w:t>Currículum de bachillerato</w:t>
      </w:r>
    </w:p>
    <w:p>
      <w:pPr>
        <w:pStyle w:val="BodyText"/>
        <w:spacing w:before="5"/>
        <w:rPr>
          <w:i/>
          <w:sz w:val="23"/>
        </w:rPr>
      </w:pPr>
    </w:p>
    <w:p>
      <w:pPr>
        <w:pStyle w:val="BodyText"/>
        <w:spacing w:line="360" w:lineRule="auto" w:before="69"/>
        <w:ind w:left="116" w:right="120"/>
        <w:jc w:val="both"/>
      </w:pPr>
      <w:r>
        <w:rPr/>
        <w:t>La escuela, actualmente incorporada a la UAEMéx, promueve su proyecto académico de acuerdo a los criterios que norman el Currículum de Bachillerato Universitario y los demás  establecidos  en  esta   Máxima   Casa   de   Estudios,   contemplando   el mapa</w:t>
      </w:r>
    </w:p>
    <w:p>
      <w:pPr>
        <w:spacing w:after="0" w:line="360" w:lineRule="auto"/>
        <w:jc w:val="both"/>
        <w:sectPr>
          <w:pgSz w:w="12240" w:h="15840"/>
          <w:pgMar w:header="0" w:footer="948" w:top="1360" w:bottom="1140" w:left="1300" w:right="1300"/>
        </w:sectPr>
      </w:pPr>
    </w:p>
    <w:p>
      <w:pPr>
        <w:pStyle w:val="BodyText"/>
        <w:spacing w:line="360" w:lineRule="auto" w:before="52"/>
        <w:ind w:left="116"/>
      </w:pPr>
      <w:r>
        <w:rPr/>
        <w:t>curricular establecido en el esquema 1. De esta forma se orientan y enriquecen por las competencias comunes del Sistema Nacional de Bachillerato.</w:t>
      </w:r>
    </w:p>
    <w:p>
      <w:pPr>
        <w:spacing w:before="209"/>
        <w:ind w:left="539" w:right="644" w:firstLine="0"/>
        <w:jc w:val="center"/>
        <w:rPr>
          <w:sz w:val="20"/>
        </w:rPr>
      </w:pPr>
      <w:r>
        <w:rPr/>
        <w:drawing>
          <wp:anchor distT="0" distB="0" distL="0" distR="0" allowOverlap="1" layoutInCell="1" locked="0" behindDoc="0" simplePos="0" relativeHeight="1480">
            <wp:simplePos x="0" y="0"/>
            <wp:positionH relativeFrom="page">
              <wp:posOffset>971550</wp:posOffset>
            </wp:positionH>
            <wp:positionV relativeFrom="paragraph">
              <wp:posOffset>338580</wp:posOffset>
            </wp:positionV>
            <wp:extent cx="5942792" cy="4141946"/>
            <wp:effectExtent l="0" t="0" r="0" b="0"/>
            <wp:wrapTopAndBottom/>
            <wp:docPr id="15" name="image20.png" descr=""/>
            <wp:cNvGraphicFramePr>
              <a:graphicFrameLocks noChangeAspect="1"/>
            </wp:cNvGraphicFramePr>
            <a:graphic>
              <a:graphicData uri="http://schemas.openxmlformats.org/drawingml/2006/picture">
                <pic:pic>
                  <pic:nvPicPr>
                    <pic:cNvPr id="16" name="image20.png"/>
                    <pic:cNvPicPr/>
                  </pic:nvPicPr>
                  <pic:blipFill>
                    <a:blip r:embed="rId28" cstate="print"/>
                    <a:stretch>
                      <a:fillRect/>
                    </a:stretch>
                  </pic:blipFill>
                  <pic:spPr>
                    <a:xfrm>
                      <a:off x="0" y="0"/>
                      <a:ext cx="5942792" cy="4141946"/>
                    </a:xfrm>
                    <a:prstGeom prst="rect">
                      <a:avLst/>
                    </a:prstGeom>
                  </pic:spPr>
                </pic:pic>
              </a:graphicData>
            </a:graphic>
          </wp:anchor>
        </w:drawing>
      </w:r>
      <w:r>
        <w:rPr>
          <w:sz w:val="20"/>
        </w:rPr>
        <w:t>Esquema  1: Mapa Curricular del Nivel medio Superior, de escuelas Incorporadas a la UAEMéx.</w:t>
      </w:r>
    </w:p>
    <w:p>
      <w:pPr>
        <w:spacing w:before="148"/>
        <w:ind w:left="539" w:right="639" w:firstLine="0"/>
        <w:jc w:val="center"/>
        <w:rPr>
          <w:sz w:val="20"/>
        </w:rPr>
      </w:pPr>
      <w:r>
        <w:rPr>
          <w:sz w:val="20"/>
        </w:rPr>
        <w:t>Fuente: </w:t>
      </w:r>
      <w:hyperlink r:id="rId29">
        <w:r>
          <w:rPr>
            <w:sz w:val="20"/>
            <w:u w:val="single"/>
          </w:rPr>
          <w:t>http://www.uaemex.mx/pestud/nmsup/mat/mapaCurr.jpg</w:t>
        </w:r>
      </w:hyperlink>
    </w:p>
    <w:p>
      <w:pPr>
        <w:pStyle w:val="BodyText"/>
        <w:spacing w:before="9"/>
        <w:rPr>
          <w:sz w:val="20"/>
        </w:rPr>
      </w:pPr>
    </w:p>
    <w:p>
      <w:pPr>
        <w:spacing w:before="70"/>
        <w:ind w:left="116" w:right="0" w:firstLine="0"/>
        <w:jc w:val="left"/>
        <w:rPr>
          <w:i/>
          <w:sz w:val="24"/>
        </w:rPr>
      </w:pPr>
      <w:r>
        <w:rPr>
          <w:i/>
          <w:sz w:val="24"/>
          <w:u w:val="single"/>
        </w:rPr>
        <w:t>Características Físicas de la Escuela</w:t>
      </w:r>
    </w:p>
    <w:p>
      <w:pPr>
        <w:pStyle w:val="BodyText"/>
        <w:spacing w:before="9"/>
        <w:rPr>
          <w:i/>
          <w:sz w:val="23"/>
        </w:rPr>
      </w:pPr>
    </w:p>
    <w:p>
      <w:pPr>
        <w:pStyle w:val="BodyText"/>
        <w:spacing w:line="360" w:lineRule="auto" w:before="69"/>
        <w:ind w:left="116" w:right="210"/>
        <w:jc w:val="both"/>
      </w:pPr>
      <w:r>
        <w:rPr/>
        <w:t>El Centro de Bachillerato “José Vasconcelos” S. C. (siendo una escuela particular o de paga), cuenta con un inmueble de tres niveles, la planta baja, el primer y segundo piso, los cuales se encuentran orientados al poniente. La entrada de la escuela, que se encuentra al lado izquierdo del edificio, está custodiada por la C. Araceli B. G. quien tiene la función de no dejar pasar a algún estudiante con reporte o que no respete el tiempo de entrada. En la planta baja del plantel (de izquierda a derecha) se localiza la dirección, subdirección, control escolar, sala de maestros, baños del personal  que labora en la institución y el área administrativa. A un costado de estos espacios, se localiza el cubículo de Orientación Educativa, así mismo, al lado de éste se encuentra la</w:t>
      </w:r>
    </w:p>
    <w:p>
      <w:pPr>
        <w:spacing w:after="0" w:line="360" w:lineRule="auto"/>
        <w:jc w:val="both"/>
        <w:sectPr>
          <w:pgSz w:w="12240" w:h="15840"/>
          <w:pgMar w:header="0" w:footer="948" w:top="1360" w:bottom="1140" w:left="1300" w:right="1200"/>
        </w:sectPr>
      </w:pPr>
    </w:p>
    <w:p>
      <w:pPr>
        <w:pStyle w:val="BodyText"/>
        <w:spacing w:line="360" w:lineRule="auto" w:before="52"/>
        <w:ind w:left="116" w:right="113"/>
        <w:jc w:val="both"/>
      </w:pPr>
      <w:r>
        <w:rPr/>
        <w:t>sala de cómputo seguida de un salón; en seguida están los escalones que conectan  con los demás pisos. Pasando los escalones podemos encontrar los baños para hombres, dos salones más, un laboratorio para prácticas de ciencias y una cafetería; al lado derecho de esta última se encuentran las canchas de basquetbol y de</w:t>
      </w:r>
      <w:r>
        <w:rPr>
          <w:spacing w:val="-32"/>
        </w:rPr>
        <w:t> </w:t>
      </w:r>
      <w:r>
        <w:rPr/>
        <w:t>frontón.</w:t>
      </w:r>
    </w:p>
    <w:p>
      <w:pPr>
        <w:spacing w:before="208"/>
        <w:ind w:left="242" w:right="245" w:firstLine="0"/>
        <w:jc w:val="center"/>
        <w:rPr>
          <w:sz w:val="20"/>
        </w:rPr>
      </w:pPr>
      <w:r>
        <w:rPr>
          <w:sz w:val="20"/>
        </w:rPr>
        <w:t>Fotografía 1. Plantel “José Vasconcelos” S. C.</w:t>
      </w:r>
    </w:p>
    <w:p>
      <w:pPr>
        <w:pStyle w:val="BodyText"/>
        <w:spacing w:before="8"/>
        <w:rPr>
          <w:sz w:val="9"/>
        </w:rPr>
      </w:pPr>
      <w:r>
        <w:rPr/>
        <w:drawing>
          <wp:anchor distT="0" distB="0" distL="0" distR="0" allowOverlap="1" layoutInCell="1" locked="0" behindDoc="0" simplePos="0" relativeHeight="1504">
            <wp:simplePos x="0" y="0"/>
            <wp:positionH relativeFrom="page">
              <wp:posOffset>1271269</wp:posOffset>
            </wp:positionH>
            <wp:positionV relativeFrom="paragraph">
              <wp:posOffset>96150</wp:posOffset>
            </wp:positionV>
            <wp:extent cx="2533476" cy="1575815"/>
            <wp:effectExtent l="0" t="0" r="0" b="0"/>
            <wp:wrapTopAndBottom/>
            <wp:docPr id="17" name="image21.jpeg" descr=""/>
            <wp:cNvGraphicFramePr>
              <a:graphicFrameLocks noChangeAspect="1"/>
            </wp:cNvGraphicFramePr>
            <a:graphic>
              <a:graphicData uri="http://schemas.openxmlformats.org/drawingml/2006/picture">
                <pic:pic>
                  <pic:nvPicPr>
                    <pic:cNvPr id="18" name="image21.jpeg"/>
                    <pic:cNvPicPr/>
                  </pic:nvPicPr>
                  <pic:blipFill>
                    <a:blip r:embed="rId31" cstate="print"/>
                    <a:stretch>
                      <a:fillRect/>
                    </a:stretch>
                  </pic:blipFill>
                  <pic:spPr>
                    <a:xfrm>
                      <a:off x="0" y="0"/>
                      <a:ext cx="2533476" cy="1575815"/>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3837940</wp:posOffset>
            </wp:positionH>
            <wp:positionV relativeFrom="paragraph">
              <wp:posOffset>96150</wp:posOffset>
            </wp:positionV>
            <wp:extent cx="2267637" cy="1575815"/>
            <wp:effectExtent l="0" t="0" r="0" b="0"/>
            <wp:wrapTopAndBottom/>
            <wp:docPr id="19" name="image22.jpeg" descr=""/>
            <wp:cNvGraphicFramePr>
              <a:graphicFrameLocks noChangeAspect="1"/>
            </wp:cNvGraphicFramePr>
            <a:graphic>
              <a:graphicData uri="http://schemas.openxmlformats.org/drawingml/2006/picture">
                <pic:pic>
                  <pic:nvPicPr>
                    <pic:cNvPr id="20" name="image22.jpeg"/>
                    <pic:cNvPicPr/>
                  </pic:nvPicPr>
                  <pic:blipFill>
                    <a:blip r:embed="rId32" cstate="print"/>
                    <a:stretch>
                      <a:fillRect/>
                    </a:stretch>
                  </pic:blipFill>
                  <pic:spPr>
                    <a:xfrm>
                      <a:off x="0" y="0"/>
                      <a:ext cx="2267637" cy="1575815"/>
                    </a:xfrm>
                    <a:prstGeom prst="rect">
                      <a:avLst/>
                    </a:prstGeom>
                  </pic:spPr>
                </pic:pic>
              </a:graphicData>
            </a:graphic>
          </wp:anchor>
        </w:drawing>
      </w:r>
    </w:p>
    <w:p>
      <w:pPr>
        <w:spacing w:before="0"/>
        <w:ind w:left="245" w:right="245" w:firstLine="0"/>
        <w:jc w:val="center"/>
        <w:rPr>
          <w:sz w:val="24"/>
        </w:rPr>
      </w:pPr>
      <w:r>
        <w:rPr>
          <w:sz w:val="20"/>
        </w:rPr>
        <w:t>Fuente: elaboración propia Junio, 2012</w:t>
      </w:r>
      <w:r>
        <w:rPr>
          <w:sz w:val="24"/>
        </w:rPr>
        <w:t>.</w:t>
      </w:r>
    </w:p>
    <w:p>
      <w:pPr>
        <w:pStyle w:val="BodyText"/>
      </w:pPr>
    </w:p>
    <w:p>
      <w:pPr>
        <w:pStyle w:val="BodyText"/>
        <w:spacing w:before="7"/>
        <w:rPr>
          <w:sz w:val="29"/>
        </w:rPr>
      </w:pPr>
    </w:p>
    <w:p>
      <w:pPr>
        <w:pStyle w:val="BodyText"/>
        <w:spacing w:line="360" w:lineRule="auto"/>
        <w:ind w:left="116" w:right="111"/>
        <w:jc w:val="both"/>
      </w:pPr>
      <w:r>
        <w:rPr/>
        <w:t>En el primer piso (dividido también por escalones), del lado izquierdo hay  4 salones,  del lado derecho hay dos salones en uso, uno que funciona como bodega y a un costado esta la sala de proyecciones, la cual es un salón que cuenta con un cañón instalado y acondicionado para proyectar películas, videos, o diapositivas, pero no cuenta con equipo de audio y es apto para 45 estudiantes</w:t>
      </w:r>
      <w:r>
        <w:rPr>
          <w:spacing w:val="-25"/>
        </w:rPr>
        <w:t> </w:t>
      </w:r>
      <w:r>
        <w:rPr/>
        <w:t>aproximadamente.</w:t>
      </w:r>
    </w:p>
    <w:p>
      <w:pPr>
        <w:pStyle w:val="BodyText"/>
        <w:spacing w:line="360" w:lineRule="auto" w:before="209"/>
        <w:ind w:left="116" w:right="118"/>
        <w:jc w:val="both"/>
      </w:pPr>
      <w:r>
        <w:rPr/>
        <w:t>En el segundo piso, de igual </w:t>
      </w:r>
      <w:r>
        <w:rPr>
          <w:spacing w:val="-3"/>
        </w:rPr>
        <w:t>forma </w:t>
      </w:r>
      <w:r>
        <w:rPr/>
        <w:t>dividido por los escalones, del lado izquierdo hay 4 salones, del lado derecho está el baño de mujeres, seguido de dos salones, una sala de usos múltiples y audiovisual, la cual cuenta con una televisión, un pintaron y cortinas para cubrir la luz solar. En esta sala se pueden proyectar películas o documentales, además se utiliza para alguna actividad o dinámica que requiere un espacio amplio y  por lo tanto mayor esparcimiento de los estudiantes. Y a un costado de esta última sala se encuentra la biblioteca con un acervo bibliográfico insuficiente para consulta y además</w:t>
      </w:r>
      <w:r>
        <w:rPr>
          <w:spacing w:val="-7"/>
        </w:rPr>
        <w:t> </w:t>
      </w:r>
      <w:r>
        <w:rPr/>
        <w:t>desfasado.</w:t>
      </w:r>
    </w:p>
    <w:p>
      <w:pPr>
        <w:pStyle w:val="BodyText"/>
        <w:spacing w:line="360" w:lineRule="auto" w:before="209"/>
        <w:ind w:left="116" w:right="118"/>
        <w:jc w:val="both"/>
      </w:pPr>
      <w:r>
        <w:rPr/>
        <w:t>En frente del edificio hay un patio que cuenta con un jardín central y un jardín a un costado del mismo delimitado con cedros de aproximadamente 4 ms de altura. Pasando esta barda de cedros se encuentra el área verde y una cancha de futbol soccer.</w:t>
      </w:r>
    </w:p>
    <w:p>
      <w:pPr>
        <w:spacing w:after="0" w:line="360" w:lineRule="auto"/>
        <w:jc w:val="both"/>
        <w:sectPr>
          <w:footerReference w:type="default" r:id="rId30"/>
          <w:pgSz w:w="12240" w:h="15840"/>
          <w:pgMar w:footer="948" w:header="0" w:top="1360" w:bottom="1140" w:left="1300" w:right="1300"/>
        </w:sectPr>
      </w:pPr>
    </w:p>
    <w:p>
      <w:pPr>
        <w:spacing w:before="51"/>
        <w:ind w:left="245" w:right="245" w:firstLine="0"/>
        <w:jc w:val="center"/>
        <w:rPr>
          <w:sz w:val="20"/>
        </w:rPr>
      </w:pPr>
      <w:r>
        <w:rPr/>
        <w:drawing>
          <wp:anchor distT="0" distB="0" distL="0" distR="0" allowOverlap="1" layoutInCell="1" locked="0" behindDoc="0" simplePos="0" relativeHeight="1552">
            <wp:simplePos x="0" y="0"/>
            <wp:positionH relativeFrom="page">
              <wp:posOffset>2494914</wp:posOffset>
            </wp:positionH>
            <wp:positionV relativeFrom="paragraph">
              <wp:posOffset>248156</wp:posOffset>
            </wp:positionV>
            <wp:extent cx="2856873" cy="1531810"/>
            <wp:effectExtent l="0" t="0" r="0" b="0"/>
            <wp:wrapTopAndBottom/>
            <wp:docPr id="21" name="image23.jpeg" descr=""/>
            <wp:cNvGraphicFramePr>
              <a:graphicFrameLocks noChangeAspect="1"/>
            </wp:cNvGraphicFramePr>
            <a:graphic>
              <a:graphicData uri="http://schemas.openxmlformats.org/drawingml/2006/picture">
                <pic:pic>
                  <pic:nvPicPr>
                    <pic:cNvPr id="22" name="image23.jpeg"/>
                    <pic:cNvPicPr/>
                  </pic:nvPicPr>
                  <pic:blipFill>
                    <a:blip r:embed="rId34" cstate="print"/>
                    <a:stretch>
                      <a:fillRect/>
                    </a:stretch>
                  </pic:blipFill>
                  <pic:spPr>
                    <a:xfrm>
                      <a:off x="0" y="0"/>
                      <a:ext cx="2856873" cy="1531810"/>
                    </a:xfrm>
                    <a:prstGeom prst="rect">
                      <a:avLst/>
                    </a:prstGeom>
                  </pic:spPr>
                </pic:pic>
              </a:graphicData>
            </a:graphic>
          </wp:anchor>
        </w:drawing>
      </w:r>
      <w:r>
        <w:rPr>
          <w:sz w:val="20"/>
        </w:rPr>
        <w:t>Fotografía 2: patio central de la Escuela “José Vasconcelos”</w:t>
      </w:r>
    </w:p>
    <w:p>
      <w:pPr>
        <w:spacing w:before="0"/>
        <w:ind w:left="245" w:right="245" w:firstLine="0"/>
        <w:jc w:val="center"/>
        <w:rPr>
          <w:sz w:val="20"/>
        </w:rPr>
      </w:pPr>
      <w:r>
        <w:rPr>
          <w:sz w:val="20"/>
        </w:rPr>
        <w:t>Fuente: elaboración propia, junio 2012</w:t>
      </w:r>
    </w:p>
    <w:p>
      <w:pPr>
        <w:pStyle w:val="BodyText"/>
        <w:spacing w:before="7"/>
        <w:rPr>
          <w:sz w:val="27"/>
        </w:rPr>
      </w:pPr>
    </w:p>
    <w:p>
      <w:pPr>
        <w:pStyle w:val="BodyText"/>
        <w:spacing w:line="360" w:lineRule="auto"/>
        <w:ind w:left="116" w:right="117"/>
        <w:jc w:val="both"/>
      </w:pPr>
      <w:r>
        <w:rPr/>
        <w:t>Los salones son aptos para 45 estudiantes aproximadamente, se cuenta con butacas que de preferencia deben permanecer ordenadas en fila, con un pintaron, un escritorio  y una silla. Además, los salones cuentan con una especie </w:t>
      </w:r>
      <w:r>
        <w:rPr>
          <w:spacing w:val="6"/>
        </w:rPr>
        <w:t>de </w:t>
      </w:r>
      <w:r>
        <w:rPr/>
        <w:t>plataforma para marcar el lugar que le corresponde al docente (ver fotografía</w:t>
      </w:r>
      <w:r>
        <w:rPr>
          <w:spacing w:val="-23"/>
        </w:rPr>
        <w:t> </w:t>
      </w:r>
      <w:r>
        <w:rPr/>
        <w:t>3).</w:t>
      </w:r>
    </w:p>
    <w:p>
      <w:pPr>
        <w:spacing w:before="208"/>
        <w:ind w:left="242" w:right="245" w:firstLine="0"/>
        <w:jc w:val="center"/>
        <w:rPr>
          <w:sz w:val="20"/>
        </w:rPr>
      </w:pPr>
      <w:r>
        <w:rPr/>
        <w:drawing>
          <wp:anchor distT="0" distB="0" distL="0" distR="0" allowOverlap="1" layoutInCell="1" locked="0" behindDoc="0" simplePos="0" relativeHeight="1576">
            <wp:simplePos x="0" y="0"/>
            <wp:positionH relativeFrom="page">
              <wp:posOffset>1630679</wp:posOffset>
            </wp:positionH>
            <wp:positionV relativeFrom="paragraph">
              <wp:posOffset>318260</wp:posOffset>
            </wp:positionV>
            <wp:extent cx="2167158" cy="2174843"/>
            <wp:effectExtent l="0" t="0" r="0" b="0"/>
            <wp:wrapTopAndBottom/>
            <wp:docPr id="23" name="image24.jpeg" descr=""/>
            <wp:cNvGraphicFramePr>
              <a:graphicFrameLocks noChangeAspect="1"/>
            </wp:cNvGraphicFramePr>
            <a:graphic>
              <a:graphicData uri="http://schemas.openxmlformats.org/drawingml/2006/picture">
                <pic:pic>
                  <pic:nvPicPr>
                    <pic:cNvPr id="24" name="image24.jpeg"/>
                    <pic:cNvPicPr/>
                  </pic:nvPicPr>
                  <pic:blipFill>
                    <a:blip r:embed="rId35" cstate="print"/>
                    <a:stretch>
                      <a:fillRect/>
                    </a:stretch>
                  </pic:blipFill>
                  <pic:spPr>
                    <a:xfrm>
                      <a:off x="0" y="0"/>
                      <a:ext cx="2167158" cy="2174843"/>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4015740</wp:posOffset>
            </wp:positionH>
            <wp:positionV relativeFrom="paragraph">
              <wp:posOffset>318260</wp:posOffset>
            </wp:positionV>
            <wp:extent cx="2338002" cy="2162270"/>
            <wp:effectExtent l="0" t="0" r="0" b="0"/>
            <wp:wrapTopAndBottom/>
            <wp:docPr id="25" name="image25.jpeg" descr=""/>
            <wp:cNvGraphicFramePr>
              <a:graphicFrameLocks noChangeAspect="1"/>
            </wp:cNvGraphicFramePr>
            <a:graphic>
              <a:graphicData uri="http://schemas.openxmlformats.org/drawingml/2006/picture">
                <pic:pic>
                  <pic:nvPicPr>
                    <pic:cNvPr id="26" name="image25.jpeg"/>
                    <pic:cNvPicPr/>
                  </pic:nvPicPr>
                  <pic:blipFill>
                    <a:blip r:embed="rId36" cstate="print"/>
                    <a:stretch>
                      <a:fillRect/>
                    </a:stretch>
                  </pic:blipFill>
                  <pic:spPr>
                    <a:xfrm>
                      <a:off x="0" y="0"/>
                      <a:ext cx="2338002" cy="2162270"/>
                    </a:xfrm>
                    <a:prstGeom prst="rect">
                      <a:avLst/>
                    </a:prstGeom>
                  </pic:spPr>
                </pic:pic>
              </a:graphicData>
            </a:graphic>
          </wp:anchor>
        </w:drawing>
      </w:r>
      <w:r>
        <w:rPr>
          <w:sz w:val="20"/>
        </w:rPr>
        <w:t>Fotografía 3: distribución de los alumnos dentro del aula.</w:t>
      </w:r>
    </w:p>
    <w:p>
      <w:pPr>
        <w:spacing w:before="147"/>
        <w:ind w:left="243" w:right="245" w:firstLine="0"/>
        <w:jc w:val="center"/>
        <w:rPr>
          <w:sz w:val="20"/>
        </w:rPr>
      </w:pPr>
      <w:r>
        <w:rPr>
          <w:sz w:val="20"/>
        </w:rPr>
        <w:t>Fuente: elaboración propia, Junio, 2012.</w:t>
      </w:r>
    </w:p>
    <w:p>
      <w:pPr>
        <w:pStyle w:val="BodyText"/>
        <w:spacing w:before="7"/>
        <w:rPr>
          <w:sz w:val="27"/>
        </w:rPr>
      </w:pPr>
    </w:p>
    <w:p>
      <w:pPr>
        <w:pStyle w:val="BodyText"/>
        <w:spacing w:line="360" w:lineRule="auto"/>
        <w:ind w:left="116" w:right="126"/>
        <w:jc w:val="both"/>
      </w:pPr>
      <w:r>
        <w:rPr/>
        <w:t>La prepa maneja únicamente el turno matutino, pero con dos horarios distintos. El primero es con entrada a las 7:00 am y salida a las 13:40, el segundo tiene de entrada 8:20 y salida 14:50. Entre este tiempo se tienen diferentes recesos de 20 a 30 minutos aproximadamente, el primero de ellos es de 7:50 a 8:20, el segundo es de 10:50  a 11:10 el tercero es de 13:40 a 14:00 hrs. También se tiene un horario sabatino, únicamente para educación física. Cabe destacar que una clase dura 50 minutos.</w:t>
      </w:r>
    </w:p>
    <w:p>
      <w:pPr>
        <w:spacing w:after="0" w:line="360" w:lineRule="auto"/>
        <w:jc w:val="both"/>
        <w:sectPr>
          <w:footerReference w:type="default" r:id="rId33"/>
          <w:pgSz w:w="12240" w:h="15840"/>
          <w:pgMar w:footer="948" w:header="0" w:top="1360" w:bottom="1140" w:left="1300" w:right="1300"/>
          <w:pgNumType w:start="31"/>
        </w:sectPr>
      </w:pPr>
    </w:p>
    <w:p>
      <w:pPr>
        <w:spacing w:before="47"/>
        <w:ind w:left="116" w:right="81" w:firstLine="0"/>
        <w:jc w:val="left"/>
        <w:rPr>
          <w:i/>
          <w:sz w:val="24"/>
        </w:rPr>
      </w:pPr>
      <w:r>
        <w:rPr>
          <w:i/>
          <w:sz w:val="24"/>
          <w:u w:val="single"/>
        </w:rPr>
        <w:t>Cuotas semestrales</w:t>
      </w:r>
    </w:p>
    <w:p>
      <w:pPr>
        <w:pStyle w:val="BodyText"/>
        <w:spacing w:before="9"/>
        <w:rPr>
          <w:i/>
          <w:sz w:val="23"/>
        </w:rPr>
      </w:pPr>
    </w:p>
    <w:p>
      <w:pPr>
        <w:pStyle w:val="BodyText"/>
        <w:spacing w:line="360" w:lineRule="auto" w:before="69"/>
        <w:ind w:left="116" w:right="115"/>
        <w:jc w:val="both"/>
      </w:pPr>
      <w:r>
        <w:rPr/>
        <w:t>Debido que la escuela es de paga, presenta una cuota de inscripción de $1000.00 por semestre, y una colegiatura mensual que se paga en diferentes modalidades: $1‟200.00 si el alumno paga del 1 al 5 de cada mes, $1‟300.00 </w:t>
      </w:r>
      <w:r>
        <w:rPr>
          <w:spacing w:val="-3"/>
        </w:rPr>
        <w:t>si </w:t>
      </w:r>
      <w:r>
        <w:rPr/>
        <w:t>se paga del 6 al 10 de cada </w:t>
      </w:r>
      <w:r>
        <w:rPr>
          <w:spacing w:val="-3"/>
        </w:rPr>
        <w:t>mes </w:t>
      </w:r>
      <w:r>
        <w:rPr/>
        <w:t>y $1‟365.00 </w:t>
      </w:r>
      <w:r>
        <w:rPr>
          <w:spacing w:val="-3"/>
        </w:rPr>
        <w:t>si </w:t>
      </w:r>
      <w:r>
        <w:rPr/>
        <w:t>paga del 11 al 20 de cada mes. En el caso de los exámenes extraordinarios y título de suficiencia se cubre una cuota de aproximadamente $300.00 a $500.00 por cada materia. Sin embargo las cuotas pueden variar en cada inicio de semestre. Así mismo, la escuela ofrece becas del 20%, 25% y 30% del total de la colegiatura, el obtenerla depende de su aprovechamiento escolar, es decir de su promedio.</w:t>
      </w:r>
    </w:p>
    <w:p>
      <w:pPr>
        <w:pStyle w:val="BodyText"/>
        <w:spacing w:line="360" w:lineRule="auto" w:before="209"/>
        <w:ind w:left="116" w:right="123"/>
        <w:jc w:val="both"/>
      </w:pPr>
      <w:r>
        <w:rPr/>
        <w:t>Respecto a los docentes, se trabaja por hora y a cada hora se le paga $105.00, en este caso la remuneración quincenal. Agregando que se pagan las vacaciones y los días festivos. Sin embargo no se cuenta con un contrato, por lo que no se tienen prestaciones. Pero en diciembre se proporciona un aguinaldo relativo al salario de cada docente. Las horas clase son designadas por las autoridades como el director, así que todos los docentes tienen diferentes horas dependiendo de su perfil, de su tiempo y de los grupos que haya que cubrir.</w:t>
      </w:r>
    </w:p>
    <w:p>
      <w:pPr>
        <w:pStyle w:val="BodyText"/>
        <w:spacing w:line="357" w:lineRule="auto" w:before="209"/>
        <w:ind w:left="116" w:right="114"/>
        <w:jc w:val="both"/>
      </w:pPr>
      <w:r>
        <w:rPr/>
        <w:t>Por otra parte, la escuela cuenta con trasporte, y son alrededor de 4 camiones propios de la institución, y para modalidad de los alumnos, pagan a $4.00 el boleto. Las rutas que tienen son: San Mateo Atento, San Pedro Tultepec, San Pedro Totoltepec, Xonacactlán y Ocoyoacac, en distintos horarios.</w:t>
      </w:r>
    </w:p>
    <w:p>
      <w:pPr>
        <w:spacing w:before="207"/>
        <w:ind w:left="236" w:right="245" w:firstLine="0"/>
        <w:jc w:val="center"/>
        <w:rPr>
          <w:sz w:val="24"/>
        </w:rPr>
      </w:pPr>
      <w:r>
        <w:rPr/>
        <w:drawing>
          <wp:anchor distT="0" distB="0" distL="0" distR="0" allowOverlap="1" layoutInCell="1" locked="0" behindDoc="0" simplePos="0" relativeHeight="1624">
            <wp:simplePos x="0" y="0"/>
            <wp:positionH relativeFrom="page">
              <wp:posOffset>2331720</wp:posOffset>
            </wp:positionH>
            <wp:positionV relativeFrom="paragraph">
              <wp:posOffset>377556</wp:posOffset>
            </wp:positionV>
            <wp:extent cx="2844586" cy="1702212"/>
            <wp:effectExtent l="0" t="0" r="0" b="0"/>
            <wp:wrapTopAndBottom/>
            <wp:docPr id="27" name="image26.jpeg" descr=""/>
            <wp:cNvGraphicFramePr>
              <a:graphicFrameLocks noChangeAspect="1"/>
            </wp:cNvGraphicFramePr>
            <a:graphic>
              <a:graphicData uri="http://schemas.openxmlformats.org/drawingml/2006/picture">
                <pic:pic>
                  <pic:nvPicPr>
                    <pic:cNvPr id="28" name="image26.jpeg"/>
                    <pic:cNvPicPr/>
                  </pic:nvPicPr>
                  <pic:blipFill>
                    <a:blip r:embed="rId37" cstate="print"/>
                    <a:stretch>
                      <a:fillRect/>
                    </a:stretch>
                  </pic:blipFill>
                  <pic:spPr>
                    <a:xfrm>
                      <a:off x="0" y="0"/>
                      <a:ext cx="2844586" cy="1702212"/>
                    </a:xfrm>
                    <a:prstGeom prst="rect">
                      <a:avLst/>
                    </a:prstGeom>
                  </pic:spPr>
                </pic:pic>
              </a:graphicData>
            </a:graphic>
          </wp:anchor>
        </w:drawing>
      </w:r>
      <w:r>
        <w:rPr>
          <w:sz w:val="20"/>
        </w:rPr>
        <w:t>Fotografía 4: Transporte Escolar. Los famosos “pistachones</w:t>
      </w:r>
      <w:r>
        <w:rPr>
          <w:sz w:val="24"/>
        </w:rPr>
        <w:t>”</w:t>
      </w:r>
    </w:p>
    <w:p>
      <w:pPr>
        <w:spacing w:before="0"/>
        <w:ind w:left="244" w:right="245" w:firstLine="0"/>
        <w:jc w:val="center"/>
        <w:rPr>
          <w:sz w:val="24"/>
        </w:rPr>
      </w:pPr>
      <w:r>
        <w:rPr>
          <w:sz w:val="20"/>
        </w:rPr>
        <w:t>Fuente: elaboración propia, Junio, 2012</w:t>
      </w:r>
      <w:r>
        <w:rPr>
          <w:sz w:val="24"/>
        </w:rPr>
        <w:t>.</w:t>
      </w:r>
    </w:p>
    <w:p>
      <w:pPr>
        <w:spacing w:after="0"/>
        <w:jc w:val="center"/>
        <w:rPr>
          <w:sz w:val="24"/>
        </w:rPr>
        <w:sectPr>
          <w:pgSz w:w="12240" w:h="15840"/>
          <w:pgMar w:header="0" w:footer="948" w:top="1360" w:bottom="1140" w:left="1300" w:right="1300"/>
        </w:sectPr>
      </w:pPr>
    </w:p>
    <w:p>
      <w:pPr>
        <w:spacing w:before="47"/>
        <w:ind w:left="116" w:right="81" w:firstLine="0"/>
        <w:jc w:val="left"/>
        <w:rPr>
          <w:i/>
          <w:sz w:val="24"/>
        </w:rPr>
      </w:pPr>
      <w:r>
        <w:rPr>
          <w:i/>
          <w:sz w:val="24"/>
          <w:u w:val="single"/>
        </w:rPr>
        <w:t>Reglamento Interno</w:t>
      </w:r>
    </w:p>
    <w:p>
      <w:pPr>
        <w:pStyle w:val="BodyText"/>
        <w:spacing w:before="4"/>
        <w:rPr>
          <w:i/>
          <w:sz w:val="23"/>
        </w:rPr>
      </w:pPr>
    </w:p>
    <w:p>
      <w:pPr>
        <w:spacing w:before="70"/>
        <w:ind w:left="116" w:right="81" w:firstLine="0"/>
        <w:jc w:val="left"/>
        <w:rPr>
          <w:sz w:val="24"/>
        </w:rPr>
      </w:pPr>
      <w:r>
        <w:rPr>
          <w:i/>
          <w:sz w:val="24"/>
          <w:u w:val="single"/>
        </w:rPr>
        <w:t>Estudiantes</w:t>
      </w:r>
      <w:r>
        <w:rPr>
          <w:sz w:val="24"/>
        </w:rPr>
        <w:t>:</w:t>
      </w:r>
    </w:p>
    <w:p>
      <w:pPr>
        <w:pStyle w:val="BodyText"/>
        <w:spacing w:before="10"/>
        <w:rPr>
          <w:sz w:val="23"/>
        </w:rPr>
      </w:pPr>
    </w:p>
    <w:p>
      <w:pPr>
        <w:pStyle w:val="BodyText"/>
        <w:spacing w:line="360" w:lineRule="auto" w:before="69"/>
        <w:ind w:left="116" w:right="126"/>
        <w:jc w:val="both"/>
      </w:pPr>
      <w:r>
        <w:rPr/>
        <w:t>Dentro de este reglamento se destacan principalmente los siguientes: Hora de entrada  a la escuela puntual, si llegan </w:t>
      </w:r>
      <w:r>
        <w:rPr>
          <w:spacing w:val="-3"/>
        </w:rPr>
        <w:t>más </w:t>
      </w:r>
      <w:r>
        <w:rPr/>
        <w:t>tarde no se les permite entrada. Deben llevar el uniforme de lunes a miércoles, utilizando zapatos negros únicamente, jueves de pants, viernes con vestimenta casual y sábado con pants. Cabe mencionar que el uniforme lo vende la </w:t>
      </w:r>
      <w:r>
        <w:rPr>
          <w:spacing w:val="-3"/>
        </w:rPr>
        <w:t>misma </w:t>
      </w:r>
      <w:r>
        <w:rPr/>
        <w:t>escuela, por lo tanto el alumno debe usar exclusivamente</w:t>
      </w:r>
      <w:r>
        <w:rPr>
          <w:spacing w:val="-14"/>
        </w:rPr>
        <w:t> </w:t>
      </w:r>
      <w:r>
        <w:rPr/>
        <w:t>ese.</w:t>
      </w:r>
    </w:p>
    <w:p>
      <w:pPr>
        <w:spacing w:before="208"/>
        <w:ind w:left="241" w:right="245" w:firstLine="0"/>
        <w:jc w:val="center"/>
        <w:rPr>
          <w:sz w:val="20"/>
        </w:rPr>
      </w:pPr>
      <w:r>
        <w:rPr>
          <w:sz w:val="20"/>
        </w:rPr>
        <w:t>Fotografía 5: Alumnos de la “JV” con sus respectivos uniformes escolares.</w:t>
      </w:r>
    </w:p>
    <w:p>
      <w:pPr>
        <w:pStyle w:val="BodyText"/>
        <w:spacing w:before="9"/>
        <w:rPr>
          <w:sz w:val="13"/>
        </w:rPr>
      </w:pPr>
      <w:r>
        <w:rPr/>
        <w:drawing>
          <wp:anchor distT="0" distB="0" distL="0" distR="0" allowOverlap="1" layoutInCell="1" locked="0" behindDoc="0" simplePos="0" relativeHeight="1648">
            <wp:simplePos x="0" y="0"/>
            <wp:positionH relativeFrom="page">
              <wp:posOffset>1859279</wp:posOffset>
            </wp:positionH>
            <wp:positionV relativeFrom="paragraph">
              <wp:posOffset>125994</wp:posOffset>
            </wp:positionV>
            <wp:extent cx="1958995" cy="1647539"/>
            <wp:effectExtent l="0" t="0" r="0" b="0"/>
            <wp:wrapTopAndBottom/>
            <wp:docPr id="29" name="image27.jpeg" descr=""/>
            <wp:cNvGraphicFramePr>
              <a:graphicFrameLocks noChangeAspect="1"/>
            </wp:cNvGraphicFramePr>
            <a:graphic>
              <a:graphicData uri="http://schemas.openxmlformats.org/drawingml/2006/picture">
                <pic:pic>
                  <pic:nvPicPr>
                    <pic:cNvPr id="30" name="image27.jpeg"/>
                    <pic:cNvPicPr/>
                  </pic:nvPicPr>
                  <pic:blipFill>
                    <a:blip r:embed="rId38" cstate="print"/>
                    <a:stretch>
                      <a:fillRect/>
                    </a:stretch>
                  </pic:blipFill>
                  <pic:spPr>
                    <a:xfrm>
                      <a:off x="0" y="0"/>
                      <a:ext cx="1958995" cy="1647539"/>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3886200</wp:posOffset>
            </wp:positionH>
            <wp:positionV relativeFrom="paragraph">
              <wp:posOffset>125994</wp:posOffset>
            </wp:positionV>
            <wp:extent cx="2089934" cy="1647539"/>
            <wp:effectExtent l="0" t="0" r="0" b="0"/>
            <wp:wrapTopAndBottom/>
            <wp:docPr id="31" name="image28.jpeg" descr=""/>
            <wp:cNvGraphicFramePr>
              <a:graphicFrameLocks noChangeAspect="1"/>
            </wp:cNvGraphicFramePr>
            <a:graphic>
              <a:graphicData uri="http://schemas.openxmlformats.org/drawingml/2006/picture">
                <pic:pic>
                  <pic:nvPicPr>
                    <pic:cNvPr id="32" name="image28.jpeg"/>
                    <pic:cNvPicPr/>
                  </pic:nvPicPr>
                  <pic:blipFill>
                    <a:blip r:embed="rId39" cstate="print"/>
                    <a:stretch>
                      <a:fillRect/>
                    </a:stretch>
                  </pic:blipFill>
                  <pic:spPr>
                    <a:xfrm>
                      <a:off x="0" y="0"/>
                      <a:ext cx="2089934" cy="1647539"/>
                    </a:xfrm>
                    <a:prstGeom prst="rect">
                      <a:avLst/>
                    </a:prstGeom>
                  </pic:spPr>
                </pic:pic>
              </a:graphicData>
            </a:graphic>
          </wp:anchor>
        </w:drawing>
      </w:r>
    </w:p>
    <w:p>
      <w:pPr>
        <w:spacing w:before="21"/>
        <w:ind w:left="245" w:right="245" w:firstLine="0"/>
        <w:jc w:val="center"/>
        <w:rPr>
          <w:sz w:val="20"/>
        </w:rPr>
      </w:pPr>
      <w:r>
        <w:rPr>
          <w:sz w:val="20"/>
        </w:rPr>
        <w:t>Fuente: elaboración propia, Junio 2012</w:t>
      </w:r>
    </w:p>
    <w:p>
      <w:pPr>
        <w:pStyle w:val="BodyText"/>
        <w:rPr>
          <w:sz w:val="20"/>
        </w:rPr>
      </w:pPr>
    </w:p>
    <w:p>
      <w:pPr>
        <w:pStyle w:val="BodyText"/>
        <w:rPr>
          <w:sz w:val="20"/>
        </w:rPr>
      </w:pPr>
    </w:p>
    <w:p>
      <w:pPr>
        <w:pStyle w:val="BodyText"/>
        <w:spacing w:before="2"/>
        <w:rPr>
          <w:sz w:val="23"/>
        </w:rPr>
      </w:pPr>
    </w:p>
    <w:p>
      <w:pPr>
        <w:pStyle w:val="BodyText"/>
        <w:spacing w:line="360" w:lineRule="auto"/>
        <w:ind w:left="116" w:right="118"/>
        <w:jc w:val="both"/>
      </w:pPr>
      <w:r>
        <w:rPr/>
        <w:t>Los estudiantes no deben usar piercing, ni teñirse el cabello con colores llamativos, no portar el cabello largo (en el caso de los hombres), y deben cortarse el bello facial (barba, bigote), está prohibido ponerse una playera que no corresponda a la de la escuela, en dado caso se le retira. A la entrada de la escuela además del uniforme, revisan su credencial y con ello la fecha de pago de la mensualidad correspondiente, si no se cumple con estos requisitos no se le permite la entrada.</w:t>
      </w:r>
    </w:p>
    <w:p>
      <w:pPr>
        <w:pStyle w:val="BodyText"/>
        <w:spacing w:line="357" w:lineRule="auto" w:before="209"/>
        <w:ind w:left="116" w:right="113"/>
        <w:jc w:val="both"/>
      </w:pPr>
      <w:r>
        <w:rPr/>
        <w:t>No deben portar pulseras, no introducir bebidas alcohólicas ni desodorantes de aerosol, no comer en horas de clase, no subir alimentos en los pasillos, no llevar pantalones rotos, No portar lentes obscuros, no llevar gorra y en el caso de las mujeres no llevar shorts, minifalda y mayones.</w:t>
      </w:r>
    </w:p>
    <w:p>
      <w:pPr>
        <w:pStyle w:val="BodyText"/>
        <w:spacing w:line="360" w:lineRule="auto" w:before="212"/>
        <w:ind w:left="116" w:right="124"/>
        <w:jc w:val="both"/>
      </w:pPr>
      <w:r>
        <w:rPr/>
        <w:t>Los estudiantes deben estar en su salón correspondiente en cada clase, no hacer desmanes como pelearse, pintar paredes, salirse se clases, salirse de la escuela sin</w:t>
      </w:r>
    </w:p>
    <w:p>
      <w:pPr>
        <w:spacing w:after="0" w:line="360" w:lineRule="auto"/>
        <w:jc w:val="both"/>
        <w:sectPr>
          <w:pgSz w:w="12240" w:h="15840"/>
          <w:pgMar w:header="0" w:footer="948" w:top="1360" w:bottom="1140" w:left="1300" w:right="1300"/>
        </w:sectPr>
      </w:pPr>
    </w:p>
    <w:p>
      <w:pPr>
        <w:pStyle w:val="BodyText"/>
        <w:spacing w:line="360" w:lineRule="auto" w:before="52"/>
        <w:ind w:left="116" w:right="118"/>
        <w:jc w:val="both"/>
      </w:pPr>
      <w:r>
        <w:rPr/>
        <w:t>autorización de alguna autoridad o sin el consentimiento de los padres, gritar en los pasillos ni en los salones y no faltarle al respeto a los maestros ni a los directivos. En  los salones deben estar trabajando en cada clase no pueden salirse al patio a jugar ni a comprar a la cafetería en horas </w:t>
      </w:r>
      <w:r>
        <w:rPr>
          <w:spacing w:val="4"/>
        </w:rPr>
        <w:t>de </w:t>
      </w:r>
      <w:r>
        <w:rPr/>
        <w:t>clase, salvo que sea una emergencia. No correr en las escaleras o</w:t>
      </w:r>
      <w:r>
        <w:rPr>
          <w:spacing w:val="-6"/>
        </w:rPr>
        <w:t> </w:t>
      </w:r>
      <w:r>
        <w:rPr/>
        <w:t>pasillos.</w:t>
      </w:r>
    </w:p>
    <w:p>
      <w:pPr>
        <w:pStyle w:val="BodyText"/>
        <w:spacing w:line="360" w:lineRule="auto" w:before="209"/>
        <w:ind w:left="116" w:right="114"/>
        <w:jc w:val="both"/>
      </w:pPr>
      <w:r>
        <w:rPr/>
        <w:t>Así mismo cuando algún estudiante no trabaja o el docente detecta en él algún acto de indisciplina, se tiene la posibilidad de reportarlo con el orientador o con el Arq. Carlos R. Vargas. R. (subdirector académico), los cuales mandan llamar a sus papás en caso necesario. O bien, retirarle su credencial sin la cual no podrán entrar a la escuela, hasta que se arregle el problema.</w:t>
      </w:r>
    </w:p>
    <w:p>
      <w:pPr>
        <w:pStyle w:val="BodyText"/>
        <w:spacing w:line="360" w:lineRule="auto" w:before="209"/>
        <w:ind w:left="116" w:right="117"/>
        <w:jc w:val="both"/>
      </w:pPr>
      <w:r>
        <w:rPr/>
        <w:t>De igual forma, los estudiantes tienen prohibido utilizar en los salones (sin autorización del docente) aparatos eléctricos que en su momento puedan distraerlos de clase, tales como celulares, ipod, videojuegos, entre otros, el maestro lo puede recoger, entregarlo al subdirector y él lo decide cuando devolverlo según sea la falta.</w:t>
      </w:r>
    </w:p>
    <w:p>
      <w:pPr>
        <w:pStyle w:val="BodyText"/>
        <w:spacing w:line="360" w:lineRule="auto" w:before="209"/>
        <w:ind w:left="116" w:right="113"/>
        <w:jc w:val="both"/>
      </w:pPr>
      <w:r>
        <w:rPr/>
        <w:t>Además de lo anteriormente mencionado, todos los días se realiza el pase de lista, y cuando un alumno no se presenta a la escuela llaman a su casa para reportar el incidente. Esto lo hacen sobre todo para que su familia este al pendiente de su situación.</w:t>
      </w:r>
    </w:p>
    <w:p>
      <w:pPr>
        <w:pStyle w:val="BodyText"/>
        <w:spacing w:line="360" w:lineRule="auto" w:before="204"/>
        <w:ind w:left="116" w:right="133"/>
        <w:jc w:val="both"/>
      </w:pPr>
      <w:r>
        <w:rPr/>
        <w:t>En cuanto a la venta de boletos, los alumnos deben comprar más de 5 boletos para el transporte, de lo contrario no se los pueden vender.</w:t>
      </w:r>
    </w:p>
    <w:p>
      <w:pPr>
        <w:spacing w:before="204"/>
        <w:ind w:left="116" w:right="0" w:firstLine="0"/>
        <w:jc w:val="both"/>
        <w:rPr>
          <w:sz w:val="24"/>
        </w:rPr>
      </w:pPr>
      <w:r>
        <w:rPr>
          <w:i/>
          <w:sz w:val="24"/>
          <w:u w:val="single"/>
        </w:rPr>
        <w:t>El Docente</w:t>
      </w:r>
      <w:r>
        <w:rPr>
          <w:sz w:val="24"/>
        </w:rPr>
        <w:t>:</w:t>
      </w:r>
    </w:p>
    <w:p>
      <w:pPr>
        <w:pStyle w:val="BodyText"/>
        <w:spacing w:before="9"/>
        <w:rPr>
          <w:sz w:val="23"/>
        </w:rPr>
      </w:pPr>
    </w:p>
    <w:p>
      <w:pPr>
        <w:pStyle w:val="BodyText"/>
        <w:spacing w:line="360" w:lineRule="auto" w:before="70"/>
        <w:ind w:left="116" w:right="114"/>
        <w:jc w:val="both"/>
      </w:pPr>
      <w:r>
        <w:rPr/>
        <w:t>Dentro de los aspectos que nos remarcan a los docentes están: llegar puntuales al salón de clase, firmar la asistencia respectiva, pasar lista diariamente a los alumnos, no dejarlos salir del salón a cada rato, mantener orden y control de grupo, no hacer dinámicas que incluyan escándalo o ruido que pueda distraer a los otros grupos, no aceptar alumnos que no les corresponda estar en esa clase, </w:t>
      </w:r>
      <w:r>
        <w:rPr>
          <w:spacing w:val="-3"/>
        </w:rPr>
        <w:t>si </w:t>
      </w:r>
      <w:r>
        <w:rPr/>
        <w:t>se necesita de sacar a los alumnos a realizar una actividad fuera del salón se debe avisar antes al Director de la institución. Dentro de las administrativas están el pasar las calificaciones en tiempo </w:t>
      </w:r>
      <w:r>
        <w:rPr>
          <w:spacing w:val="13"/>
        </w:rPr>
        <w:t> </w:t>
      </w:r>
      <w:r>
        <w:rPr/>
        <w:t>y</w:t>
      </w:r>
    </w:p>
    <w:p>
      <w:pPr>
        <w:spacing w:after="0" w:line="360" w:lineRule="auto"/>
        <w:jc w:val="both"/>
        <w:sectPr>
          <w:pgSz w:w="12240" w:h="15840"/>
          <w:pgMar w:header="0" w:footer="948" w:top="1360" w:bottom="1140" w:left="1300" w:right="1300"/>
        </w:sectPr>
      </w:pPr>
    </w:p>
    <w:p>
      <w:pPr>
        <w:pStyle w:val="BodyText"/>
        <w:spacing w:line="360" w:lineRule="auto" w:before="52"/>
        <w:ind w:left="116" w:right="111"/>
        <w:jc w:val="both"/>
      </w:pPr>
      <w:r>
        <w:rPr/>
        <w:t>forma, los docentes realizamos los exámenes, así que se deben mandar en las fechas solicitadas para cada parcial, extra y título. El docente debe presentar una imagen de autoridad, no se debe vestir como los estudiantes, tampoco se debe tener una relación de llevarse muy bien con ellos, mantener siempre la relación estudiante-docente, de preferencia en lo que corresponde a las horas clase. Sin embargo, aunque se mantiene claramente las relaciones jerárquicas en la relación estudiante-docente, se conserva y facilita la relación entre pares.</w:t>
      </w:r>
    </w:p>
    <w:p>
      <w:pPr>
        <w:spacing w:before="204"/>
        <w:ind w:left="116" w:right="0" w:firstLine="0"/>
        <w:jc w:val="both"/>
        <w:rPr>
          <w:i/>
          <w:sz w:val="24"/>
        </w:rPr>
      </w:pPr>
      <w:r>
        <w:rPr>
          <w:i/>
          <w:sz w:val="24"/>
          <w:u w:val="single"/>
        </w:rPr>
        <w:t>Matrícula y características de los estudiantes</w:t>
      </w:r>
    </w:p>
    <w:p>
      <w:pPr>
        <w:pStyle w:val="BodyText"/>
        <w:spacing w:before="10"/>
        <w:rPr>
          <w:i/>
          <w:sz w:val="23"/>
        </w:rPr>
      </w:pPr>
    </w:p>
    <w:p>
      <w:pPr>
        <w:pStyle w:val="BodyText"/>
        <w:spacing w:line="357" w:lineRule="auto" w:before="69"/>
        <w:ind w:left="116" w:right="116"/>
        <w:jc w:val="both"/>
      </w:pPr>
      <w:r>
        <w:rPr/>
        <w:t>La siguiente tabla (1) muestra el número de estudiantes que hay por semestre y por grupo, obteniendo como resultado un total de 462, de los cuales 213 son hombres y  249 mujeres, es decir que se tiene una población con el 46% de hombres y 54% de mujeres, dominando la población</w:t>
      </w:r>
      <w:r>
        <w:rPr>
          <w:spacing w:val="-20"/>
        </w:rPr>
        <w:t> </w:t>
      </w:r>
      <w:r>
        <w:rPr/>
        <w:t>femenina.</w:t>
      </w:r>
    </w:p>
    <w:p>
      <w:pPr>
        <w:spacing w:before="211"/>
        <w:ind w:left="244" w:right="245" w:firstLine="0"/>
        <w:jc w:val="center"/>
        <w:rPr>
          <w:sz w:val="20"/>
        </w:rPr>
      </w:pPr>
      <w:r>
        <w:rPr>
          <w:sz w:val="20"/>
        </w:rPr>
        <w:t>Tabla 1: Número de alumnos por semestre y grupo</w:t>
      </w:r>
    </w:p>
    <w:p>
      <w:pPr>
        <w:pStyle w:val="BodyText"/>
        <w:spacing w:before="3"/>
        <w:rPr>
          <w:sz w:val="21"/>
        </w:rPr>
      </w:pPr>
      <w:r>
        <w:rPr/>
        <w:drawing>
          <wp:anchor distT="0" distB="0" distL="0" distR="0" allowOverlap="1" layoutInCell="1" locked="0" behindDoc="0" simplePos="0" relativeHeight="1696">
            <wp:simplePos x="0" y="0"/>
            <wp:positionH relativeFrom="page">
              <wp:posOffset>1007363</wp:posOffset>
            </wp:positionH>
            <wp:positionV relativeFrom="paragraph">
              <wp:posOffset>180477</wp:posOffset>
            </wp:positionV>
            <wp:extent cx="5748995" cy="2852928"/>
            <wp:effectExtent l="0" t="0" r="0" b="0"/>
            <wp:wrapTopAndBottom/>
            <wp:docPr id="33" name="image29.png" descr=""/>
            <wp:cNvGraphicFramePr>
              <a:graphicFrameLocks noChangeAspect="1"/>
            </wp:cNvGraphicFramePr>
            <a:graphic>
              <a:graphicData uri="http://schemas.openxmlformats.org/drawingml/2006/picture">
                <pic:pic>
                  <pic:nvPicPr>
                    <pic:cNvPr id="34" name="image29.png"/>
                    <pic:cNvPicPr/>
                  </pic:nvPicPr>
                  <pic:blipFill>
                    <a:blip r:embed="rId40" cstate="print"/>
                    <a:stretch>
                      <a:fillRect/>
                    </a:stretch>
                  </pic:blipFill>
                  <pic:spPr>
                    <a:xfrm>
                      <a:off x="0" y="0"/>
                      <a:ext cx="5748995" cy="2852928"/>
                    </a:xfrm>
                    <a:prstGeom prst="rect">
                      <a:avLst/>
                    </a:prstGeom>
                  </pic:spPr>
                </pic:pic>
              </a:graphicData>
            </a:graphic>
          </wp:anchor>
        </w:drawing>
      </w:r>
    </w:p>
    <w:p>
      <w:pPr>
        <w:spacing w:before="0"/>
        <w:ind w:left="248" w:right="245" w:firstLine="0"/>
        <w:jc w:val="center"/>
        <w:rPr>
          <w:sz w:val="20"/>
        </w:rPr>
      </w:pPr>
      <w:r>
        <w:rPr>
          <w:sz w:val="20"/>
        </w:rPr>
        <w:t>FUENTE: Trabajo de Campo Junio 2012. Elaboración propia. Información Obtenida por docentes de la preparatoria José Vasconcelos.</w:t>
      </w:r>
    </w:p>
    <w:p>
      <w:pPr>
        <w:pStyle w:val="BodyText"/>
        <w:rPr>
          <w:sz w:val="20"/>
        </w:rPr>
      </w:pPr>
    </w:p>
    <w:p>
      <w:pPr>
        <w:pStyle w:val="BodyText"/>
        <w:rPr>
          <w:sz w:val="16"/>
        </w:rPr>
      </w:pPr>
    </w:p>
    <w:p>
      <w:pPr>
        <w:pStyle w:val="BodyText"/>
        <w:spacing w:line="360" w:lineRule="auto"/>
        <w:ind w:left="116" w:right="113"/>
        <w:jc w:val="both"/>
      </w:pPr>
      <w:r>
        <w:rPr/>
        <w:t>Así mismo, las edades de los estudiantes del Centro de Bachillerato  “José Vasconcelos” S. C., oscilan entre los 15 y 21 años de edad, teniendo los 18 años como edad promedio. Los alumnos provienen de distintos poblados y municipios tales </w:t>
      </w:r>
      <w:r>
        <w:rPr>
          <w:spacing w:val="-4"/>
        </w:rPr>
        <w:t>como </w:t>
      </w:r>
      <w:r>
        <w:rPr/>
        <w:t>San  Mateo  Atenco,  San  Pedro  Tultepec,  San  Pedro  Cholula,  Ocoyoacac,</w:t>
      </w:r>
      <w:r>
        <w:rPr>
          <w:spacing w:val="57"/>
        </w:rPr>
        <w:t> </w:t>
      </w:r>
      <w:r>
        <w:rPr/>
        <w:t>Salazar,</w:t>
      </w:r>
    </w:p>
    <w:p>
      <w:pPr>
        <w:spacing w:after="0" w:line="360" w:lineRule="auto"/>
        <w:jc w:val="both"/>
        <w:sectPr>
          <w:pgSz w:w="12240" w:h="15840"/>
          <w:pgMar w:header="0" w:footer="948" w:top="1360" w:bottom="1140" w:left="1300" w:right="1300"/>
        </w:sectPr>
      </w:pPr>
    </w:p>
    <w:p>
      <w:pPr>
        <w:pStyle w:val="BodyText"/>
        <w:spacing w:line="360" w:lineRule="auto" w:before="52"/>
        <w:ind w:left="116" w:right="130"/>
        <w:jc w:val="both"/>
      </w:pPr>
      <w:r>
        <w:rPr/>
        <w:t>Ameyalco, Almaya, Atarasquillo, Xonacatlán, Xochi, Metepec, Toluca, El Llanito, Lerma y El Cerrillo principalmente.</w:t>
      </w:r>
    </w:p>
    <w:p>
      <w:pPr>
        <w:pStyle w:val="BodyText"/>
        <w:spacing w:line="360" w:lineRule="auto" w:before="209"/>
        <w:ind w:left="116" w:right="114"/>
        <w:jc w:val="both"/>
      </w:pPr>
      <w:r>
        <w:rPr/>
        <w:t>Por otra parte realizando conversaciones con los estudiantes se obtuvo el dato de su nivel socioeconómico, el cual se encuentra en la clase media, lo que permite identificar estas condiciones son: el nivel escolar del jefe de familia que se encuentra en secundaria y preparatoria, algunas veces en licenciatura; entre sus ocupaciones destacan comerciantes, empleados de gobierno, vendedores, maestros de escuela, técnicos y obreros calificados. En cuanto al tipo de hogar, son familias con casa propia  o departamentos rentados, en sus hogares cuentan con servicios de agua, luz eléctrica, drenaje, así </w:t>
      </w:r>
      <w:r>
        <w:rPr>
          <w:spacing w:val="-4"/>
        </w:rPr>
        <w:t>como </w:t>
      </w:r>
      <w:r>
        <w:rPr/>
        <w:t>teléfonos, televisiones, entre otros. Prácticamente cuentan con los servicios necesarios (cabe mencionar que esta información no se pudo llevar a cabo a profundidad, debido a que los estudiantes cerraron ciclo y fue difícil contactarlos, así  que se recopiló por medio de algunas conversaciones con 10 de</w:t>
      </w:r>
      <w:r>
        <w:rPr>
          <w:spacing w:val="-18"/>
        </w:rPr>
        <w:t> </w:t>
      </w:r>
      <w:r>
        <w:rPr/>
        <w:t>ellos).</w:t>
      </w:r>
    </w:p>
    <w:p>
      <w:pPr>
        <w:spacing w:before="204"/>
        <w:ind w:left="116" w:right="0" w:firstLine="0"/>
        <w:jc w:val="both"/>
        <w:rPr>
          <w:i/>
          <w:sz w:val="24"/>
        </w:rPr>
      </w:pPr>
      <w:r>
        <w:rPr>
          <w:i/>
          <w:sz w:val="24"/>
          <w:u w:val="single"/>
        </w:rPr>
        <w:t>Estudiantes con los que se trabaja</w:t>
      </w:r>
    </w:p>
    <w:p>
      <w:pPr>
        <w:pStyle w:val="BodyText"/>
        <w:spacing w:before="9"/>
        <w:rPr>
          <w:i/>
          <w:sz w:val="23"/>
        </w:rPr>
      </w:pPr>
    </w:p>
    <w:p>
      <w:pPr>
        <w:pStyle w:val="BodyText"/>
        <w:spacing w:line="360" w:lineRule="auto" w:before="69"/>
        <w:ind w:left="116" w:right="111"/>
        <w:jc w:val="both"/>
      </w:pPr>
      <w:r>
        <w:rPr/>
        <w:t>En esta ocasión para poder realizar e implementar la metodología de la investigación- acción, me enfoqué al sexto semestre, en especial al grupo 3, se decidió así porque es al que en este semestre le impartí clase de sociología, y por lo tanto en este grupo se realizaron las entrevistas, videos y diarios de clase.</w:t>
      </w:r>
    </w:p>
    <w:p>
      <w:pPr>
        <w:spacing w:line="360" w:lineRule="auto" w:before="204"/>
        <w:ind w:left="116" w:right="120" w:firstLine="0"/>
        <w:jc w:val="both"/>
        <w:rPr>
          <w:i/>
          <w:sz w:val="24"/>
        </w:rPr>
      </w:pPr>
      <w:r>
        <w:rPr>
          <w:sz w:val="24"/>
        </w:rPr>
        <w:t>Dentro del análisis realizado, se llegó al tema siguiente: </w:t>
      </w:r>
      <w:r>
        <w:rPr>
          <w:i/>
          <w:sz w:val="24"/>
        </w:rPr>
        <w:t>El Aprendizaje Basado en </w:t>
      </w:r>
      <w:r>
        <w:rPr>
          <w:i/>
          <w:sz w:val="24"/>
        </w:rPr>
        <w:t>Problemas como estrategia de motivación pedagógica en el área de Ciencias Sociales.</w:t>
      </w:r>
    </w:p>
    <w:p>
      <w:pPr>
        <w:pStyle w:val="BodyText"/>
        <w:rPr>
          <w:i/>
        </w:rPr>
      </w:pPr>
    </w:p>
    <w:p>
      <w:pPr>
        <w:pStyle w:val="BodyText"/>
        <w:rPr>
          <w:i/>
        </w:rPr>
      </w:pPr>
    </w:p>
    <w:p>
      <w:pPr>
        <w:pStyle w:val="BodyText"/>
        <w:spacing w:before="9"/>
        <w:rPr>
          <w:i/>
          <w:sz w:val="22"/>
        </w:rPr>
      </w:pPr>
    </w:p>
    <w:p>
      <w:pPr>
        <w:pStyle w:val="Heading1"/>
        <w:numPr>
          <w:ilvl w:val="1"/>
          <w:numId w:val="7"/>
        </w:numPr>
        <w:tabs>
          <w:tab w:pos="519" w:val="left" w:leader="none"/>
        </w:tabs>
        <w:spacing w:line="240" w:lineRule="auto" w:before="0" w:after="0"/>
        <w:ind w:left="518" w:right="0" w:hanging="402"/>
        <w:jc w:val="both"/>
        <w:rPr>
          <w:b w:val="0"/>
        </w:rPr>
      </w:pPr>
      <w:bookmarkStart w:name="_TOC_250011" w:id="10"/>
      <w:r>
        <w:rPr/>
        <w:t>Descripción e interpretación del</w:t>
      </w:r>
      <w:r>
        <w:rPr>
          <w:spacing w:val="-23"/>
        </w:rPr>
        <w:t> </w:t>
      </w:r>
      <w:r>
        <w:rPr/>
        <w:t>problema</w:t>
      </w:r>
      <w:bookmarkEnd w:id="10"/>
      <w:r>
        <w:rPr>
          <w:b w:val="0"/>
        </w:rPr>
        <w:t>.</w:t>
      </w:r>
    </w:p>
    <w:p>
      <w:pPr>
        <w:pStyle w:val="BodyText"/>
        <w:spacing w:before="9"/>
        <w:rPr>
          <w:sz w:val="29"/>
        </w:rPr>
      </w:pPr>
    </w:p>
    <w:p>
      <w:pPr>
        <w:pStyle w:val="BodyText"/>
        <w:spacing w:line="360" w:lineRule="auto"/>
        <w:ind w:left="116" w:right="115"/>
        <w:jc w:val="both"/>
      </w:pPr>
      <w:r>
        <w:rPr/>
        <w:t>En esta etapa se presenta la identificación de la situación que quiero mejorar en el desempeño de </w:t>
      </w:r>
      <w:r>
        <w:rPr>
          <w:spacing w:val="-4"/>
        </w:rPr>
        <w:t>mi </w:t>
      </w:r>
      <w:r>
        <w:rPr/>
        <w:t>práctica docente. Se inicia mediante el proceso de recuperación y revaloración de </w:t>
      </w:r>
      <w:r>
        <w:rPr>
          <w:spacing w:val="-4"/>
        </w:rPr>
        <w:t>mi </w:t>
      </w:r>
      <w:r>
        <w:rPr/>
        <w:t>experiencia en el aula. Teniendo como resultado una visión clara y objetiva acerca de los trabajos involucrados en </w:t>
      </w:r>
      <w:r>
        <w:rPr>
          <w:spacing w:val="-4"/>
        </w:rPr>
        <w:t>mi </w:t>
      </w:r>
      <w:r>
        <w:rPr/>
        <w:t>práctica docente y las  situaciones que son motivo de preocupación y que quiero cambiar o mejorar, tomando como base  el método de la investigación-acción con un enfoque cualitativo</w:t>
      </w:r>
      <w:r>
        <w:rPr>
          <w:spacing w:val="-29"/>
        </w:rPr>
        <w:t> </w:t>
      </w:r>
      <w:r>
        <w:rPr/>
        <w:t>(interpretativo).</w:t>
      </w:r>
    </w:p>
    <w:p>
      <w:pPr>
        <w:spacing w:after="0" w:line="360" w:lineRule="auto"/>
        <w:jc w:val="both"/>
        <w:sectPr>
          <w:pgSz w:w="12240" w:h="15840"/>
          <w:pgMar w:header="0" w:footer="948" w:top="1360" w:bottom="1140" w:left="1300" w:right="1300"/>
        </w:sectPr>
      </w:pPr>
    </w:p>
    <w:p>
      <w:pPr>
        <w:pStyle w:val="BodyText"/>
        <w:spacing w:line="360" w:lineRule="auto" w:before="52"/>
        <w:ind w:left="116" w:right="127"/>
        <w:jc w:val="both"/>
      </w:pPr>
      <w:r>
        <w:rPr/>
        <w:t>En este caso, </w:t>
      </w:r>
      <w:r>
        <w:rPr>
          <w:spacing w:val="-3"/>
        </w:rPr>
        <w:t>se </w:t>
      </w:r>
      <w:r>
        <w:rPr/>
        <w:t>comienza describiendo qué es lo que está sucediendo ahora con </w:t>
      </w:r>
      <w:r>
        <w:rPr>
          <w:spacing w:val="-4"/>
        </w:rPr>
        <w:t>mi </w:t>
      </w:r>
      <w:r>
        <w:rPr/>
        <w:t>práctica docente, en donde marco las circunstancias bajo las que se está dando </w:t>
      </w:r>
      <w:r>
        <w:rPr>
          <w:spacing w:val="-4"/>
        </w:rPr>
        <w:t>mi </w:t>
      </w:r>
      <w:r>
        <w:rPr/>
        <w:t>trabajo. Identifico cuales son los problemas que se desarrollan en el aula por medio de los diarios de los estudiantes, de los vídeos, de los comentarios vertidos por ellos y de mis observaciones y reflexión que hago con todo lo que sucede. Considerando lo anterior, puede identificar varios aspectos </w:t>
      </w:r>
      <w:r>
        <w:rPr>
          <w:spacing w:val="-3"/>
        </w:rPr>
        <w:t>que </w:t>
      </w:r>
      <w:r>
        <w:rPr/>
        <w:t>hasta este momento no había tomado en cuenta, problemas que yo atribuía a los alumnos, que siempre buscaba una salida para no aceptar que era yo quien era responsable de lo que sucedía y que por lo tanto a </w:t>
      </w:r>
      <w:r>
        <w:rPr>
          <w:spacing w:val="-4"/>
        </w:rPr>
        <w:t>mí</w:t>
      </w:r>
      <w:r>
        <w:rPr>
          <w:spacing w:val="58"/>
        </w:rPr>
        <w:t> </w:t>
      </w:r>
      <w:r>
        <w:rPr>
          <w:spacing w:val="-4"/>
        </w:rPr>
        <w:t>me </w:t>
      </w:r>
      <w:r>
        <w:rPr/>
        <w:t>correspondía atender, por no estar desarrollando </w:t>
      </w:r>
      <w:r>
        <w:rPr>
          <w:spacing w:val="-4"/>
        </w:rPr>
        <w:t>mi </w:t>
      </w:r>
      <w:r>
        <w:rPr/>
        <w:t>trabajo de </w:t>
      </w:r>
      <w:r>
        <w:rPr>
          <w:spacing w:val="-3"/>
        </w:rPr>
        <w:t>forma </w:t>
      </w:r>
      <w:r>
        <w:rPr/>
        <w:t>satisfactoria.</w:t>
      </w:r>
    </w:p>
    <w:p>
      <w:pPr>
        <w:pStyle w:val="BodyText"/>
        <w:spacing w:line="360" w:lineRule="auto" w:before="209"/>
        <w:ind w:left="116" w:right="127"/>
        <w:jc w:val="both"/>
      </w:pPr>
      <w:r>
        <w:rPr/>
        <w:t>En este punto es necesario reconocer que en el aula se desatan una serie de situaciones a los que debo hacer frente, disminuirlos y crear mayor satisfacción con lo que hago, es por eso que ahora me interesa hablar de lo que está pasando con mi práctica en el aula.</w:t>
      </w:r>
    </w:p>
    <w:p>
      <w:pPr>
        <w:pStyle w:val="BodyText"/>
      </w:pPr>
    </w:p>
    <w:p>
      <w:pPr>
        <w:pStyle w:val="BodyText"/>
      </w:pPr>
    </w:p>
    <w:p>
      <w:pPr>
        <w:pStyle w:val="BodyText"/>
        <w:spacing w:before="9"/>
        <w:rPr>
          <w:sz w:val="22"/>
        </w:rPr>
      </w:pPr>
    </w:p>
    <w:p>
      <w:pPr>
        <w:pStyle w:val="Heading1"/>
        <w:numPr>
          <w:ilvl w:val="2"/>
          <w:numId w:val="8"/>
        </w:numPr>
        <w:tabs>
          <w:tab w:pos="721" w:val="left" w:leader="none"/>
        </w:tabs>
        <w:spacing w:line="240" w:lineRule="auto" w:before="0" w:after="0"/>
        <w:ind w:left="720" w:right="0" w:hanging="604"/>
        <w:jc w:val="both"/>
      </w:pPr>
      <w:bookmarkStart w:name="_TOC_250010" w:id="11"/>
      <w:r>
        <w:rPr/>
        <w:t>¿Qué está sucediendo ahora con mi práctica</w:t>
      </w:r>
      <w:r>
        <w:rPr>
          <w:spacing w:val="-33"/>
        </w:rPr>
        <w:t> </w:t>
      </w:r>
      <w:bookmarkEnd w:id="11"/>
      <w:r>
        <w:rPr/>
        <w:t>docente?</w:t>
      </w:r>
    </w:p>
    <w:p>
      <w:pPr>
        <w:pStyle w:val="BodyText"/>
        <w:spacing w:before="3"/>
        <w:rPr>
          <w:b/>
          <w:sz w:val="30"/>
        </w:rPr>
      </w:pPr>
    </w:p>
    <w:p>
      <w:pPr>
        <w:pStyle w:val="BodyText"/>
        <w:spacing w:line="360" w:lineRule="auto"/>
        <w:ind w:left="116" w:right="116"/>
        <w:jc w:val="both"/>
      </w:pPr>
      <w:r>
        <w:rPr/>
        <w:t>Durante mi desempeño docente he encontrado serias dificultades para poder sentirme totalmente satisfecha con mi trabajo. Considero que la educación es la base primordial para poder provocar cambios de mejora en las distintas sociedades, es por eso que desde este punto de partida, resulta imperante la idea de concientizarnos positivamente en el desarrollo y desempeño del profesorado, de tal forma que, a través  de  los alumnos podamos satisfacer las necesidades no sólo educativas, sino la totalidad de aspectos que nuestra sociedad demanda para lograr un desarrollo de nación. Como se mencionó anteriormente, esta es una tarea colectiva, mejorar el ámbito educativo depende de otras personas además del docente, tales como las autoridades, las instituciones y las familias. Sin embargo el desempeño del profesor está directamente vinculado con los demás agentes, lo cual implica comenzar el proceso de reflexión desde esta parte.</w:t>
      </w:r>
    </w:p>
    <w:p>
      <w:pPr>
        <w:pStyle w:val="BodyText"/>
        <w:spacing w:line="362" w:lineRule="auto" w:before="209"/>
        <w:ind w:left="116" w:right="124"/>
        <w:jc w:val="both"/>
      </w:pPr>
      <w:r>
        <w:rPr/>
        <w:t>Desempeñándome como docente durante 4 años, me he enfrentado a una serie de obstáculos, mismos que a continuación desarrollo, con el objetivo de buscar alternativas</w:t>
      </w:r>
    </w:p>
    <w:p>
      <w:pPr>
        <w:spacing w:after="0" w:line="362" w:lineRule="auto"/>
        <w:jc w:val="both"/>
        <w:sectPr>
          <w:pgSz w:w="12240" w:h="15840"/>
          <w:pgMar w:header="0" w:footer="948" w:top="1360" w:bottom="1140" w:left="1300" w:right="1300"/>
        </w:sectPr>
      </w:pPr>
    </w:p>
    <w:p>
      <w:pPr>
        <w:pStyle w:val="BodyText"/>
        <w:spacing w:line="360" w:lineRule="auto" w:before="52"/>
        <w:ind w:left="216" w:right="306"/>
      </w:pPr>
      <w:r>
        <w:rPr/>
        <w:t>de solución a los </w:t>
      </w:r>
      <w:r>
        <w:rPr>
          <w:spacing w:val="-2"/>
        </w:rPr>
        <w:t>mismos </w:t>
      </w:r>
      <w:r>
        <w:rPr/>
        <w:t>e implementarlos, buscando con ello una satisfacción  personal y mayor éxito profesional en el ejercicio de </w:t>
      </w:r>
      <w:r>
        <w:rPr>
          <w:spacing w:val="-4"/>
        </w:rPr>
        <w:t>mi</w:t>
      </w:r>
      <w:r>
        <w:rPr>
          <w:spacing w:val="-19"/>
        </w:rPr>
        <w:t> </w:t>
      </w:r>
      <w:r>
        <w:rPr/>
        <w:t>práctica.</w:t>
      </w:r>
    </w:p>
    <w:p>
      <w:pPr>
        <w:pStyle w:val="BodyText"/>
        <w:spacing w:line="360" w:lineRule="auto" w:before="209"/>
        <w:ind w:left="216" w:right="238"/>
        <w:jc w:val="both"/>
      </w:pPr>
      <w:r>
        <w:rPr/>
        <w:t>Como lo señala la metodología de la investigación-acción, es conveniente recurrir al proceso de autorreflexión para comenzar con la investigación </w:t>
      </w:r>
      <w:r>
        <w:rPr>
          <w:i/>
        </w:rPr>
        <w:t>in situ, </w:t>
      </w:r>
      <w:r>
        <w:rPr/>
        <w:t>para ello retomo el trabajo de campo, así como la etnografía escolar, además de los diarios de campo del alumno y del maestro, videos de clase, entrevistas con los alumnos, e informes personales, incluyendo la observación participante, conversaciones con los alumnos, y cuestionarios.</w:t>
      </w:r>
    </w:p>
    <w:p>
      <w:pPr>
        <w:pStyle w:val="BodyText"/>
        <w:spacing w:line="355" w:lineRule="auto" w:before="209"/>
        <w:ind w:left="216"/>
      </w:pPr>
      <w:r>
        <w:rPr/>
        <w:t>A través de la utilización de estas técnicas y herramientas se lograron identificar ciertos elementos que me gustaría mejorar. Dentro de los cuales se encuentran:</w:t>
      </w:r>
    </w:p>
    <w:p>
      <w:pPr>
        <w:pStyle w:val="ListParagraph"/>
        <w:numPr>
          <w:ilvl w:val="3"/>
          <w:numId w:val="8"/>
        </w:numPr>
        <w:tabs>
          <w:tab w:pos="500" w:val="left" w:leader="none"/>
        </w:tabs>
        <w:spacing w:line="240" w:lineRule="auto" w:before="214" w:after="0"/>
        <w:ind w:left="499" w:right="0" w:hanging="283"/>
        <w:jc w:val="both"/>
        <w:rPr>
          <w:sz w:val="24"/>
        </w:rPr>
      </w:pPr>
      <w:r>
        <w:rPr>
          <w:sz w:val="24"/>
        </w:rPr>
        <w:t>Falta de</w:t>
      </w:r>
      <w:r>
        <w:rPr>
          <w:spacing w:val="-4"/>
          <w:sz w:val="24"/>
        </w:rPr>
        <w:t> </w:t>
      </w:r>
      <w:r>
        <w:rPr>
          <w:sz w:val="24"/>
        </w:rPr>
        <w:t>autoridad.</w:t>
      </w:r>
    </w:p>
    <w:p>
      <w:pPr>
        <w:pStyle w:val="ListParagraph"/>
        <w:numPr>
          <w:ilvl w:val="3"/>
          <w:numId w:val="8"/>
        </w:numPr>
        <w:tabs>
          <w:tab w:pos="500" w:val="left" w:leader="none"/>
        </w:tabs>
        <w:spacing w:line="240" w:lineRule="auto" w:before="137" w:after="0"/>
        <w:ind w:left="499" w:right="0" w:hanging="283"/>
        <w:jc w:val="both"/>
        <w:rPr>
          <w:sz w:val="24"/>
        </w:rPr>
      </w:pPr>
      <w:r>
        <w:rPr>
          <w:sz w:val="24"/>
        </w:rPr>
        <w:t>Hacen falta dinámicas de</w:t>
      </w:r>
      <w:r>
        <w:rPr>
          <w:spacing w:val="-1"/>
          <w:sz w:val="24"/>
        </w:rPr>
        <w:t> </w:t>
      </w:r>
      <w:r>
        <w:rPr>
          <w:sz w:val="24"/>
        </w:rPr>
        <w:t>clase.</w:t>
      </w:r>
    </w:p>
    <w:p>
      <w:pPr>
        <w:pStyle w:val="ListParagraph"/>
        <w:numPr>
          <w:ilvl w:val="3"/>
          <w:numId w:val="8"/>
        </w:numPr>
        <w:tabs>
          <w:tab w:pos="500" w:val="left" w:leader="none"/>
        </w:tabs>
        <w:spacing w:line="240" w:lineRule="auto" w:before="137" w:after="0"/>
        <w:ind w:left="499" w:right="0" w:hanging="283"/>
        <w:jc w:val="both"/>
        <w:rPr>
          <w:sz w:val="24"/>
        </w:rPr>
      </w:pPr>
      <w:r>
        <w:rPr>
          <w:sz w:val="24"/>
        </w:rPr>
        <w:t>Romper con la monotonía en el salón de</w:t>
      </w:r>
      <w:r>
        <w:rPr>
          <w:spacing w:val="-21"/>
          <w:sz w:val="24"/>
        </w:rPr>
        <w:t> </w:t>
      </w:r>
      <w:r>
        <w:rPr>
          <w:sz w:val="24"/>
        </w:rPr>
        <w:t>clases.</w:t>
      </w:r>
    </w:p>
    <w:p>
      <w:pPr>
        <w:pStyle w:val="ListParagraph"/>
        <w:numPr>
          <w:ilvl w:val="3"/>
          <w:numId w:val="8"/>
        </w:numPr>
        <w:tabs>
          <w:tab w:pos="500" w:val="left" w:leader="none"/>
        </w:tabs>
        <w:spacing w:line="360" w:lineRule="auto" w:before="141" w:after="0"/>
        <w:ind w:left="499" w:right="251" w:hanging="283"/>
        <w:jc w:val="left"/>
        <w:rPr>
          <w:sz w:val="24"/>
        </w:rPr>
      </w:pPr>
      <w:r>
        <w:rPr>
          <w:sz w:val="24"/>
        </w:rPr>
        <w:t>El tiempo (50 minutos) no son suficientes para que los estudiantes realiceb trabajos ni para revisar y calificar</w:t>
      </w:r>
      <w:r>
        <w:rPr>
          <w:spacing w:val="-15"/>
          <w:sz w:val="24"/>
        </w:rPr>
        <w:t> </w:t>
      </w:r>
      <w:r>
        <w:rPr>
          <w:sz w:val="24"/>
        </w:rPr>
        <w:t>(docente).</w:t>
      </w:r>
    </w:p>
    <w:p>
      <w:pPr>
        <w:pStyle w:val="ListParagraph"/>
        <w:numPr>
          <w:ilvl w:val="3"/>
          <w:numId w:val="8"/>
        </w:numPr>
        <w:tabs>
          <w:tab w:pos="500" w:val="left" w:leader="none"/>
        </w:tabs>
        <w:spacing w:line="240" w:lineRule="auto" w:before="3" w:after="0"/>
        <w:ind w:left="499" w:right="0" w:hanging="283"/>
        <w:jc w:val="both"/>
        <w:rPr>
          <w:sz w:val="24"/>
        </w:rPr>
      </w:pPr>
      <w:r>
        <w:rPr>
          <w:sz w:val="24"/>
        </w:rPr>
        <w:t>No soy</w:t>
      </w:r>
      <w:r>
        <w:rPr>
          <w:spacing w:val="-5"/>
          <w:sz w:val="24"/>
        </w:rPr>
        <w:t> </w:t>
      </w:r>
      <w:r>
        <w:rPr>
          <w:sz w:val="24"/>
        </w:rPr>
        <w:t>energética.</w:t>
      </w:r>
    </w:p>
    <w:p>
      <w:pPr>
        <w:pStyle w:val="ListParagraph"/>
        <w:numPr>
          <w:ilvl w:val="3"/>
          <w:numId w:val="8"/>
        </w:numPr>
        <w:tabs>
          <w:tab w:pos="500" w:val="left" w:leader="none"/>
        </w:tabs>
        <w:spacing w:line="240" w:lineRule="auto" w:before="137" w:after="0"/>
        <w:ind w:left="499" w:right="0" w:hanging="283"/>
        <w:jc w:val="both"/>
        <w:rPr>
          <w:sz w:val="24"/>
        </w:rPr>
      </w:pPr>
      <w:r>
        <w:rPr>
          <w:sz w:val="24"/>
        </w:rPr>
        <w:t>Falta fuerza al </w:t>
      </w:r>
      <w:r>
        <w:rPr>
          <w:spacing w:val="-3"/>
          <w:sz w:val="24"/>
        </w:rPr>
        <w:t>tomar</w:t>
      </w:r>
      <w:r>
        <w:rPr>
          <w:spacing w:val="1"/>
          <w:sz w:val="24"/>
        </w:rPr>
        <w:t> </w:t>
      </w:r>
      <w:r>
        <w:rPr>
          <w:sz w:val="24"/>
        </w:rPr>
        <w:t>decisiones.</w:t>
      </w:r>
    </w:p>
    <w:p>
      <w:pPr>
        <w:pStyle w:val="ListParagraph"/>
        <w:numPr>
          <w:ilvl w:val="3"/>
          <w:numId w:val="8"/>
        </w:numPr>
        <w:tabs>
          <w:tab w:pos="500" w:val="left" w:leader="none"/>
        </w:tabs>
        <w:spacing w:line="240" w:lineRule="auto" w:before="137" w:after="0"/>
        <w:ind w:left="499" w:right="0" w:hanging="283"/>
        <w:jc w:val="both"/>
        <w:rPr>
          <w:sz w:val="24"/>
        </w:rPr>
      </w:pPr>
      <w:r>
        <w:rPr>
          <w:sz w:val="24"/>
        </w:rPr>
        <w:t>La información que maneja la antología está</w:t>
      </w:r>
      <w:r>
        <w:rPr>
          <w:spacing w:val="-24"/>
          <w:sz w:val="24"/>
        </w:rPr>
        <w:t> </w:t>
      </w:r>
      <w:r>
        <w:rPr>
          <w:sz w:val="24"/>
        </w:rPr>
        <w:t>rezagada.</w:t>
      </w:r>
    </w:p>
    <w:p>
      <w:pPr>
        <w:pStyle w:val="BodyText"/>
        <w:rPr>
          <w:sz w:val="20"/>
        </w:rPr>
      </w:pPr>
    </w:p>
    <w:p>
      <w:pPr>
        <w:pStyle w:val="BodyText"/>
        <w:rPr>
          <w:sz w:val="10"/>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52"/>
        <w:gridCol w:w="2435"/>
        <w:gridCol w:w="2430"/>
        <w:gridCol w:w="1911"/>
      </w:tblGrid>
      <w:tr>
        <w:trPr>
          <w:trHeight w:val="425" w:hRule="exact"/>
        </w:trPr>
        <w:tc>
          <w:tcPr>
            <w:tcW w:w="2852" w:type="dxa"/>
            <w:shd w:val="clear" w:color="auto" w:fill="CCC0D9"/>
          </w:tcPr>
          <w:p>
            <w:pPr>
              <w:pStyle w:val="TableParagraph"/>
              <w:spacing w:line="269" w:lineRule="exact"/>
              <w:ind w:left="455" w:right="404"/>
              <w:rPr>
                <w:rFonts w:ascii="Arial" w:hAnsi="Arial"/>
                <w:b/>
                <w:sz w:val="24"/>
              </w:rPr>
            </w:pPr>
            <w:r>
              <w:rPr>
                <w:rFonts w:ascii="Arial" w:hAnsi="Arial"/>
                <w:b/>
                <w:color w:val="403052"/>
                <w:sz w:val="24"/>
              </w:rPr>
              <w:t>PROBLEMÁTICA</w:t>
            </w:r>
          </w:p>
        </w:tc>
        <w:tc>
          <w:tcPr>
            <w:tcW w:w="2435" w:type="dxa"/>
            <w:shd w:val="clear" w:color="auto" w:fill="CCC0D9"/>
          </w:tcPr>
          <w:p>
            <w:pPr>
              <w:pStyle w:val="TableParagraph"/>
              <w:spacing w:line="269" w:lineRule="exact"/>
              <w:ind w:left="264" w:right="102"/>
              <w:rPr>
                <w:rFonts w:ascii="Arial" w:hAnsi="Arial"/>
                <w:b/>
                <w:sz w:val="24"/>
              </w:rPr>
            </w:pPr>
            <w:r>
              <w:rPr>
                <w:rFonts w:ascii="Arial" w:hAnsi="Arial"/>
                <w:b/>
                <w:color w:val="403052"/>
                <w:sz w:val="24"/>
              </w:rPr>
              <w:t>INVESTIGACIÓN</w:t>
            </w:r>
          </w:p>
        </w:tc>
        <w:tc>
          <w:tcPr>
            <w:tcW w:w="2430" w:type="dxa"/>
            <w:shd w:val="clear" w:color="auto" w:fill="CCC0D9"/>
          </w:tcPr>
          <w:p>
            <w:pPr>
              <w:pStyle w:val="TableParagraph"/>
              <w:spacing w:line="269" w:lineRule="exact"/>
              <w:ind w:left="523"/>
              <w:rPr>
                <w:rFonts w:ascii="Arial" w:hAnsi="Arial"/>
                <w:b/>
                <w:sz w:val="24"/>
              </w:rPr>
            </w:pPr>
            <w:r>
              <w:rPr>
                <w:rFonts w:ascii="Arial" w:hAnsi="Arial"/>
                <w:b/>
                <w:color w:val="403052"/>
                <w:sz w:val="24"/>
              </w:rPr>
              <w:t>REFLEXIÓN</w:t>
            </w:r>
          </w:p>
        </w:tc>
        <w:tc>
          <w:tcPr>
            <w:tcW w:w="1911" w:type="dxa"/>
            <w:shd w:val="clear" w:color="auto" w:fill="CCC0D9"/>
          </w:tcPr>
          <w:p>
            <w:pPr>
              <w:pStyle w:val="TableParagraph"/>
              <w:spacing w:line="269" w:lineRule="exact"/>
              <w:ind w:left="480" w:right="97"/>
              <w:rPr>
                <w:rFonts w:ascii="Arial" w:hAnsi="Arial"/>
                <w:b/>
                <w:sz w:val="24"/>
              </w:rPr>
            </w:pPr>
            <w:r>
              <w:rPr>
                <w:rFonts w:ascii="Arial" w:hAnsi="Arial"/>
                <w:b/>
                <w:color w:val="403052"/>
                <w:sz w:val="24"/>
              </w:rPr>
              <w:t>ACCIÓN</w:t>
            </w:r>
          </w:p>
        </w:tc>
      </w:tr>
      <w:tr>
        <w:trPr>
          <w:trHeight w:val="4148" w:hRule="exact"/>
        </w:trPr>
        <w:tc>
          <w:tcPr>
            <w:tcW w:w="2852" w:type="dxa"/>
          </w:tcPr>
          <w:p>
            <w:pPr>
              <w:pStyle w:val="TableParagraph"/>
              <w:spacing w:line="360" w:lineRule="auto"/>
              <w:ind w:left="249" w:right="404"/>
              <w:rPr>
                <w:rFonts w:ascii="Arial" w:hAnsi="Arial"/>
                <w:sz w:val="24"/>
              </w:rPr>
            </w:pPr>
            <w:r>
              <w:rPr/>
              <w:drawing>
                <wp:inline distT="0" distB="0" distL="0" distR="0">
                  <wp:extent cx="134302" cy="134302"/>
                  <wp:effectExtent l="0" t="0" r="0" b="0"/>
                  <wp:docPr id="35" name="image30.png" descr=""/>
                  <wp:cNvGraphicFramePr>
                    <a:graphicFrameLocks noChangeAspect="1"/>
                  </wp:cNvGraphicFramePr>
                  <a:graphic>
                    <a:graphicData uri="http://schemas.openxmlformats.org/drawingml/2006/picture">
                      <pic:pic>
                        <pic:nvPicPr>
                          <pic:cNvPr id="36"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Times New Roman" w:hAnsi="Times New Roman"/>
                <w:sz w:val="20"/>
              </w:rPr>
              <w:t>      </w:t>
            </w:r>
            <w:r>
              <w:rPr>
                <w:rFonts w:ascii="Arial" w:hAnsi="Arial"/>
                <w:sz w:val="24"/>
              </w:rPr>
              <w:t>Falta de dinámicas</w:t>
            </w:r>
            <w:r>
              <w:rPr>
                <w:rFonts w:ascii="Arial" w:hAnsi="Arial"/>
                <w:spacing w:val="-5"/>
                <w:sz w:val="24"/>
              </w:rPr>
              <w:t> </w:t>
            </w:r>
            <w:r>
              <w:rPr>
                <w:rFonts w:ascii="Arial" w:hAnsi="Arial"/>
                <w:sz w:val="24"/>
              </w:rPr>
              <w:t>atractivas </w:t>
            </w:r>
            <w:r>
              <w:rPr>
                <w:rFonts w:ascii="Arial" w:hAnsi="Arial"/>
                <w:sz w:val="24"/>
              </w:rPr>
              <w:drawing>
                <wp:inline distT="0" distB="0" distL="0" distR="0">
                  <wp:extent cx="134302" cy="134302"/>
                  <wp:effectExtent l="0" t="0" r="0" b="0"/>
                  <wp:docPr id="37" name="image30.png" descr=""/>
                  <wp:cNvGraphicFramePr>
                    <a:graphicFrameLocks noChangeAspect="1"/>
                  </wp:cNvGraphicFramePr>
                  <a:graphic>
                    <a:graphicData uri="http://schemas.openxmlformats.org/drawingml/2006/picture">
                      <pic:pic>
                        <pic:nvPicPr>
                          <pic:cNvPr id="38" name="image30.png"/>
                          <pic:cNvPicPr/>
                        </pic:nvPicPr>
                        <pic:blipFill>
                          <a:blip r:embed="rId41" cstate="print"/>
                          <a:stretch>
                            <a:fillRect/>
                          </a:stretch>
                        </pic:blipFill>
                        <pic:spPr>
                          <a:xfrm>
                            <a:off x="0" y="0"/>
                            <a:ext cx="134302" cy="134302"/>
                          </a:xfrm>
                          <a:prstGeom prst="rect">
                            <a:avLst/>
                          </a:prstGeom>
                        </pic:spPr>
                      </pic:pic>
                    </a:graphicData>
                  </a:graphic>
                </wp:inline>
              </w:drawing>
            </w:r>
            <w:r>
              <w:rPr>
                <w:rFonts w:ascii="Arial" w:hAnsi="Arial"/>
                <w:sz w:val="24"/>
              </w:rPr>
            </w:r>
            <w:r>
              <w:rPr>
                <w:rFonts w:ascii="Times New Roman" w:hAnsi="Times New Roman"/>
                <w:sz w:val="24"/>
              </w:rPr>
              <w:t>     </w:t>
            </w:r>
            <w:r>
              <w:rPr>
                <w:rFonts w:ascii="Arial" w:hAnsi="Arial"/>
                <w:sz w:val="24"/>
              </w:rPr>
              <w:t>Falta de actividades que motiven a los estudiantes a realizarlas.</w:t>
            </w:r>
          </w:p>
        </w:tc>
        <w:tc>
          <w:tcPr>
            <w:tcW w:w="2435" w:type="dxa"/>
          </w:tcPr>
          <w:p>
            <w:pPr>
              <w:pStyle w:val="TableParagraph"/>
              <w:tabs>
                <w:tab w:pos="1872" w:val="left" w:leader="none"/>
              </w:tabs>
              <w:spacing w:line="360" w:lineRule="auto"/>
              <w:ind w:left="422" w:right="100" w:hanging="285"/>
              <w:jc w:val="both"/>
              <w:rPr>
                <w:rFonts w:ascii="Arial" w:hAnsi="Arial"/>
                <w:sz w:val="24"/>
              </w:rPr>
            </w:pPr>
            <w:r>
              <w:rPr/>
              <w:drawing>
                <wp:inline distT="0" distB="0" distL="0" distR="0">
                  <wp:extent cx="134302" cy="134302"/>
                  <wp:effectExtent l="0" t="0" r="0" b="0"/>
                  <wp:docPr id="39" name="image30.png" descr=""/>
                  <wp:cNvGraphicFramePr>
                    <a:graphicFrameLocks noChangeAspect="1"/>
                  </wp:cNvGraphicFramePr>
                  <a:graphic>
                    <a:graphicData uri="http://schemas.openxmlformats.org/drawingml/2006/picture">
                      <pic:pic>
                        <pic:nvPicPr>
                          <pic:cNvPr id="40"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hAnsi="Arial"/>
                <w:sz w:val="24"/>
              </w:rPr>
              <w:t>¿Qué</w:t>
              <w:tab/>
            </w:r>
            <w:r>
              <w:rPr>
                <w:rFonts w:ascii="Arial" w:hAnsi="Arial"/>
                <w:spacing w:val="-1"/>
                <w:sz w:val="24"/>
              </w:rPr>
              <w:t>está </w:t>
            </w:r>
            <w:r>
              <w:rPr>
                <w:rFonts w:ascii="Arial" w:hAnsi="Arial"/>
                <w:sz w:val="24"/>
              </w:rPr>
              <w:t>pasando en el aula?</w:t>
            </w:r>
          </w:p>
          <w:p>
            <w:pPr>
              <w:pStyle w:val="TableParagraph"/>
              <w:tabs>
                <w:tab w:pos="892" w:val="left" w:leader="none"/>
                <w:tab w:pos="1414" w:val="left" w:leader="none"/>
              </w:tabs>
              <w:spacing w:line="360" w:lineRule="auto" w:before="8"/>
              <w:ind w:left="278" w:right="102" w:hanging="141"/>
              <w:rPr>
                <w:rFonts w:ascii="Arial" w:hAnsi="Arial"/>
                <w:sz w:val="24"/>
              </w:rPr>
            </w:pPr>
            <w:r>
              <w:rPr/>
              <w:drawing>
                <wp:inline distT="0" distB="0" distL="0" distR="0">
                  <wp:extent cx="134302" cy="134302"/>
                  <wp:effectExtent l="0" t="0" r="0" b="0"/>
                  <wp:docPr id="41" name="image30.png" descr=""/>
                  <wp:cNvGraphicFramePr>
                    <a:graphicFrameLocks noChangeAspect="1"/>
                  </wp:cNvGraphicFramePr>
                  <a:graphic>
                    <a:graphicData uri="http://schemas.openxmlformats.org/drawingml/2006/picture">
                      <pic:pic>
                        <pic:nvPicPr>
                          <pic:cNvPr id="42"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hAnsi="Arial"/>
                <w:sz w:val="24"/>
              </w:rPr>
              <w:t>¿A qué se debe que</w:t>
              <w:tab/>
              <w:t>los</w:t>
              <w:tab/>
            </w:r>
            <w:r>
              <w:rPr>
                <w:rFonts w:ascii="Arial" w:hAnsi="Arial"/>
                <w:spacing w:val="-1"/>
                <w:sz w:val="24"/>
              </w:rPr>
              <w:t>alumnos </w:t>
            </w:r>
            <w:r>
              <w:rPr>
                <w:rFonts w:ascii="Arial" w:hAnsi="Arial"/>
                <w:sz w:val="24"/>
              </w:rPr>
              <w:t>estén desinteresados  por la</w:t>
            </w:r>
            <w:r>
              <w:rPr>
                <w:rFonts w:ascii="Arial" w:hAnsi="Arial"/>
                <w:spacing w:val="-1"/>
                <w:sz w:val="24"/>
              </w:rPr>
              <w:t> </w:t>
            </w:r>
            <w:r>
              <w:rPr>
                <w:rFonts w:ascii="Arial" w:hAnsi="Arial"/>
                <w:sz w:val="24"/>
              </w:rPr>
              <w:t>clase.</w:t>
            </w:r>
          </w:p>
          <w:p>
            <w:pPr>
              <w:pStyle w:val="TableParagraph"/>
              <w:tabs>
                <w:tab w:pos="1867" w:val="left" w:leader="none"/>
              </w:tabs>
              <w:spacing w:line="360" w:lineRule="auto" w:before="2"/>
              <w:ind w:left="566" w:right="100" w:hanging="429"/>
              <w:rPr>
                <w:rFonts w:ascii="Arial" w:hAnsi="Arial"/>
                <w:sz w:val="24"/>
              </w:rPr>
            </w:pPr>
            <w:r>
              <w:rPr/>
              <w:drawing>
                <wp:inline distT="0" distB="0" distL="0" distR="0">
                  <wp:extent cx="134302" cy="134302"/>
                  <wp:effectExtent l="0" t="0" r="0" b="0"/>
                  <wp:docPr id="43" name="image30.png" descr=""/>
                  <wp:cNvGraphicFramePr>
                    <a:graphicFrameLocks noChangeAspect="1"/>
                  </wp:cNvGraphicFramePr>
                  <a:graphic>
                    <a:graphicData uri="http://schemas.openxmlformats.org/drawingml/2006/picture">
                      <pic:pic>
                        <pic:nvPicPr>
                          <pic:cNvPr id="44"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hAnsi="Arial"/>
                <w:sz w:val="24"/>
              </w:rPr>
              <w:t>¿por qué la clase se</w:t>
              <w:tab/>
              <w:t>está</w:t>
            </w:r>
          </w:p>
        </w:tc>
        <w:tc>
          <w:tcPr>
            <w:tcW w:w="2430" w:type="dxa"/>
          </w:tcPr>
          <w:p>
            <w:pPr>
              <w:pStyle w:val="TableParagraph"/>
              <w:spacing w:line="360" w:lineRule="auto"/>
              <w:ind w:right="97"/>
              <w:jc w:val="both"/>
              <w:rPr>
                <w:rFonts w:ascii="Arial"/>
                <w:sz w:val="24"/>
              </w:rPr>
            </w:pPr>
            <w:r>
              <w:rPr>
                <w:rFonts w:ascii="Arial"/>
                <w:sz w:val="24"/>
              </w:rPr>
              <w:t>Los alumnos se aburren y por  lo tanto        no       hay</w:t>
            </w:r>
          </w:p>
          <w:p>
            <w:pPr>
              <w:pStyle w:val="TableParagraph"/>
              <w:spacing w:line="360" w:lineRule="auto" w:before="8"/>
              <w:ind w:right="101"/>
              <w:jc w:val="both"/>
              <w:rPr>
                <w:rFonts w:ascii="Arial" w:hAnsi="Arial"/>
                <w:sz w:val="24"/>
              </w:rPr>
            </w:pPr>
            <w:r>
              <w:rPr>
                <w:rFonts w:ascii="Arial" w:hAnsi="Arial"/>
                <w:sz w:val="24"/>
              </w:rPr>
              <w:t>participación ni aprendizaje.</w:t>
            </w:r>
          </w:p>
        </w:tc>
        <w:tc>
          <w:tcPr>
            <w:tcW w:w="1911" w:type="dxa"/>
          </w:tcPr>
          <w:p>
            <w:pPr>
              <w:pStyle w:val="TableParagraph"/>
              <w:tabs>
                <w:tab w:pos="858" w:val="left" w:leader="none"/>
                <w:tab w:pos="1399" w:val="left" w:leader="none"/>
                <w:tab w:pos="1534" w:val="left" w:leader="none"/>
              </w:tabs>
              <w:spacing w:line="360" w:lineRule="auto"/>
              <w:ind w:right="97"/>
              <w:rPr>
                <w:rFonts w:ascii="Arial" w:hAnsi="Arial"/>
                <w:sz w:val="24"/>
              </w:rPr>
            </w:pPr>
            <w:r>
              <w:rPr>
                <w:rFonts w:ascii="Arial" w:hAnsi="Arial"/>
                <w:sz w:val="24"/>
              </w:rPr>
              <w:t>Diversificar las estrategias</w:t>
              <w:tab/>
              <w:tab/>
              <w:t>de enseñanza que </w:t>
            </w:r>
            <w:r>
              <w:rPr>
                <w:rFonts w:ascii="Arial" w:hAnsi="Arial"/>
                <w:spacing w:val="-4"/>
                <w:sz w:val="24"/>
              </w:rPr>
              <w:t>me</w:t>
              <w:tab/>
            </w:r>
            <w:r>
              <w:rPr>
                <w:rFonts w:ascii="Arial" w:hAnsi="Arial"/>
                <w:sz w:val="24"/>
              </w:rPr>
              <w:t>permitan mejor desempeño como docente, involucrando dinámicas</w:t>
              <w:tab/>
              <w:t>que tengan</w:t>
              <w:tab/>
              <w:tab/>
              <w:tab/>
              <w:t>un</w:t>
            </w:r>
          </w:p>
        </w:tc>
      </w:tr>
    </w:tbl>
    <w:p>
      <w:pPr>
        <w:spacing w:after="0" w:line="360" w:lineRule="auto"/>
        <w:rPr>
          <w:rFonts w:ascii="Arial" w:hAnsi="Arial"/>
          <w:sz w:val="24"/>
        </w:rPr>
        <w:sectPr>
          <w:pgSz w:w="12240" w:h="15840"/>
          <w:pgMar w:header="0" w:footer="948" w:top="1360" w:bottom="1140" w:left="1200" w:right="11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52"/>
        <w:gridCol w:w="2435"/>
        <w:gridCol w:w="2430"/>
        <w:gridCol w:w="1911"/>
      </w:tblGrid>
      <w:tr>
        <w:trPr>
          <w:trHeight w:val="2084" w:hRule="exact"/>
        </w:trPr>
        <w:tc>
          <w:tcPr>
            <w:tcW w:w="2852" w:type="dxa"/>
          </w:tcPr>
          <w:p>
            <w:pPr/>
          </w:p>
        </w:tc>
        <w:tc>
          <w:tcPr>
            <w:tcW w:w="2435" w:type="dxa"/>
          </w:tcPr>
          <w:p>
            <w:pPr>
              <w:pStyle w:val="TableParagraph"/>
              <w:tabs>
                <w:tab w:pos="2058" w:val="left" w:leader="none"/>
              </w:tabs>
              <w:spacing w:line="362" w:lineRule="auto"/>
              <w:ind w:left="566" w:right="101"/>
              <w:rPr>
                <w:rFonts w:ascii="Arial"/>
                <w:sz w:val="24"/>
              </w:rPr>
            </w:pPr>
            <w:r>
              <w:rPr>
                <w:rFonts w:ascii="Arial"/>
                <w:sz w:val="24"/>
              </w:rPr>
              <w:t>volviendo</w:t>
              <w:tab/>
            </w:r>
            <w:r>
              <w:rPr>
                <w:rFonts w:ascii="Arial"/>
                <w:spacing w:val="-1"/>
                <w:sz w:val="24"/>
              </w:rPr>
              <w:t>un</w:t>
            </w:r>
            <w:r>
              <w:rPr>
                <w:rFonts w:ascii="Arial"/>
                <w:w w:val="99"/>
                <w:sz w:val="24"/>
              </w:rPr>
              <w:t> </w:t>
            </w:r>
            <w:r>
              <w:rPr>
                <w:rFonts w:ascii="Arial"/>
                <w:sz w:val="24"/>
              </w:rPr>
              <w:t>caos?</w:t>
            </w:r>
          </w:p>
          <w:p>
            <w:pPr>
              <w:pStyle w:val="TableParagraph"/>
              <w:tabs>
                <w:tab w:pos="1872" w:val="left" w:leader="none"/>
              </w:tabs>
              <w:spacing w:line="360" w:lineRule="auto"/>
              <w:ind w:left="566" w:right="100" w:hanging="429"/>
              <w:rPr>
                <w:rFonts w:ascii="Arial" w:hAnsi="Arial"/>
                <w:sz w:val="24"/>
              </w:rPr>
            </w:pPr>
            <w:r>
              <w:rPr/>
              <w:drawing>
                <wp:inline distT="0" distB="0" distL="0" distR="0">
                  <wp:extent cx="134302" cy="134302"/>
                  <wp:effectExtent l="0" t="0" r="0" b="0"/>
                  <wp:docPr id="45" name="image30.png" descr=""/>
                  <wp:cNvGraphicFramePr>
                    <a:graphicFrameLocks noChangeAspect="1"/>
                  </wp:cNvGraphicFramePr>
                  <a:graphic>
                    <a:graphicData uri="http://schemas.openxmlformats.org/drawingml/2006/picture">
                      <pic:pic>
                        <pic:nvPicPr>
                          <pic:cNvPr id="46"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hAnsi="Arial"/>
                <w:sz w:val="24"/>
              </w:rPr>
              <w:t>¿Qué es lo que  no</w:t>
              <w:tab/>
            </w:r>
            <w:r>
              <w:rPr>
                <w:rFonts w:ascii="Arial" w:hAnsi="Arial"/>
                <w:spacing w:val="-1"/>
                <w:sz w:val="24"/>
              </w:rPr>
              <w:t>está</w:t>
            </w:r>
          </w:p>
          <w:p>
            <w:pPr>
              <w:pStyle w:val="TableParagraph"/>
              <w:spacing w:before="2"/>
              <w:ind w:left="566" w:right="102"/>
              <w:rPr>
                <w:rFonts w:ascii="Arial"/>
                <w:sz w:val="24"/>
              </w:rPr>
            </w:pPr>
            <w:r>
              <w:rPr>
                <w:rFonts w:ascii="Arial"/>
                <w:sz w:val="24"/>
              </w:rPr>
              <w:t>funcionando?</w:t>
            </w:r>
          </w:p>
        </w:tc>
        <w:tc>
          <w:tcPr>
            <w:tcW w:w="2430" w:type="dxa"/>
          </w:tcPr>
          <w:p>
            <w:pPr/>
          </w:p>
        </w:tc>
        <w:tc>
          <w:tcPr>
            <w:tcW w:w="1911" w:type="dxa"/>
          </w:tcPr>
          <w:p>
            <w:pPr>
              <w:pStyle w:val="TableParagraph"/>
              <w:tabs>
                <w:tab w:pos="1534" w:val="left" w:leader="none"/>
              </w:tabs>
              <w:spacing w:line="362" w:lineRule="auto"/>
              <w:ind w:right="97"/>
              <w:rPr>
                <w:rFonts w:ascii="Arial"/>
                <w:sz w:val="24"/>
              </w:rPr>
            </w:pPr>
            <w:r>
              <w:rPr>
                <w:rFonts w:ascii="Arial"/>
                <w:sz w:val="24"/>
              </w:rPr>
              <w:t>efecto motivador</w:t>
              <w:tab/>
              <w:t>en los</w:t>
            </w:r>
            <w:r>
              <w:rPr>
                <w:rFonts w:ascii="Arial"/>
                <w:spacing w:val="-5"/>
                <w:sz w:val="24"/>
              </w:rPr>
              <w:t> </w:t>
            </w:r>
            <w:r>
              <w:rPr>
                <w:rFonts w:ascii="Arial"/>
                <w:sz w:val="24"/>
              </w:rPr>
              <w:t>estudiantes.</w:t>
            </w:r>
          </w:p>
        </w:tc>
      </w:tr>
      <w:tr>
        <w:trPr>
          <w:trHeight w:val="342" w:hRule="exact"/>
        </w:trPr>
        <w:tc>
          <w:tcPr>
            <w:tcW w:w="2852" w:type="dxa"/>
            <w:tcBorders>
              <w:bottom w:val="nil"/>
            </w:tcBorders>
          </w:tcPr>
          <w:p>
            <w:pPr>
              <w:pStyle w:val="TableParagraph"/>
              <w:tabs>
                <w:tab w:pos="2352" w:val="left" w:leader="none"/>
              </w:tabs>
              <w:spacing w:line="268" w:lineRule="exact"/>
              <w:ind w:left="249"/>
              <w:rPr>
                <w:rFonts w:ascii="Arial"/>
                <w:sz w:val="24"/>
              </w:rPr>
            </w:pPr>
            <w:r>
              <w:rPr/>
              <w:drawing>
                <wp:inline distT="0" distB="0" distL="0" distR="0">
                  <wp:extent cx="133668" cy="134302"/>
                  <wp:effectExtent l="0" t="0" r="0" b="0"/>
                  <wp:docPr id="47" name="image30.png" descr=""/>
                  <wp:cNvGraphicFramePr>
                    <a:graphicFrameLocks noChangeAspect="1"/>
                  </wp:cNvGraphicFramePr>
                  <a:graphic>
                    <a:graphicData uri="http://schemas.openxmlformats.org/drawingml/2006/picture">
                      <pic:pic>
                        <pic:nvPicPr>
                          <pic:cNvPr id="48" name="image30.png"/>
                          <pic:cNvPicPr/>
                        </pic:nvPicPr>
                        <pic:blipFill>
                          <a:blip r:embed="rId41" cstate="print"/>
                          <a:stretch>
                            <a:fillRect/>
                          </a:stretch>
                        </pic:blipFill>
                        <pic:spPr>
                          <a:xfrm>
                            <a:off x="0" y="0"/>
                            <a:ext cx="133668" cy="134302"/>
                          </a:xfrm>
                          <a:prstGeom prst="rect">
                            <a:avLst/>
                          </a:prstGeom>
                        </pic:spPr>
                      </pic:pic>
                    </a:graphicData>
                  </a:graphic>
                </wp:inline>
              </w:drawing>
            </w:r>
            <w:r>
              <w:rPr/>
            </w:r>
            <w:r>
              <w:rPr>
                <w:rFonts w:ascii="Arial"/>
                <w:sz w:val="24"/>
              </w:rPr>
              <w:t>No</w:t>
              <w:tab/>
              <w:t>hay</w:t>
            </w:r>
          </w:p>
        </w:tc>
        <w:tc>
          <w:tcPr>
            <w:tcW w:w="2435" w:type="dxa"/>
            <w:vMerge w:val="restart"/>
          </w:tcPr>
          <w:p>
            <w:pPr>
              <w:pStyle w:val="TableParagraph"/>
              <w:spacing w:line="360" w:lineRule="auto"/>
              <w:ind w:left="278" w:right="101" w:hanging="175"/>
              <w:jc w:val="both"/>
              <w:rPr>
                <w:rFonts w:ascii="Arial" w:hAnsi="Arial"/>
                <w:sz w:val="24"/>
              </w:rPr>
            </w:pPr>
            <w:r>
              <w:rPr/>
              <w:drawing>
                <wp:inline distT="0" distB="0" distL="0" distR="0">
                  <wp:extent cx="133668" cy="134302"/>
                  <wp:effectExtent l="0" t="0" r="0" b="0"/>
                  <wp:docPr id="49" name="image30.png" descr=""/>
                  <wp:cNvGraphicFramePr>
                    <a:graphicFrameLocks noChangeAspect="1"/>
                  </wp:cNvGraphicFramePr>
                  <a:graphic>
                    <a:graphicData uri="http://schemas.openxmlformats.org/drawingml/2006/picture">
                      <pic:pic>
                        <pic:nvPicPr>
                          <pic:cNvPr id="50" name="image30.png"/>
                          <pic:cNvPicPr/>
                        </pic:nvPicPr>
                        <pic:blipFill>
                          <a:blip r:embed="rId41" cstate="print"/>
                          <a:stretch>
                            <a:fillRect/>
                          </a:stretch>
                        </pic:blipFill>
                        <pic:spPr>
                          <a:xfrm>
                            <a:off x="0" y="0"/>
                            <a:ext cx="133668" cy="134302"/>
                          </a:xfrm>
                          <a:prstGeom prst="rect">
                            <a:avLst/>
                          </a:prstGeom>
                        </pic:spPr>
                      </pic:pic>
                    </a:graphicData>
                  </a:graphic>
                </wp:inline>
              </w:drawing>
            </w:r>
            <w:r>
              <w:rPr/>
            </w:r>
            <w:r>
              <w:rPr>
                <w:rFonts w:ascii="Arial" w:hAnsi="Arial"/>
                <w:sz w:val="24"/>
              </w:rPr>
              <w:t>¿Por qué los estudiantes no están</w:t>
            </w:r>
            <w:r>
              <w:rPr>
                <w:rFonts w:ascii="Arial" w:hAnsi="Arial"/>
                <w:spacing w:val="-4"/>
                <w:sz w:val="24"/>
              </w:rPr>
              <w:t> </w:t>
            </w:r>
            <w:r>
              <w:rPr>
                <w:rFonts w:ascii="Arial" w:hAnsi="Arial"/>
                <w:sz w:val="24"/>
              </w:rPr>
              <w:t>motivados?</w:t>
            </w:r>
          </w:p>
          <w:p>
            <w:pPr>
              <w:pStyle w:val="TableParagraph"/>
              <w:tabs>
                <w:tab w:pos="2074" w:val="left" w:leader="none"/>
              </w:tabs>
              <w:spacing w:line="360" w:lineRule="auto" w:before="7"/>
              <w:ind w:left="139" w:right="99" w:hanging="2"/>
              <w:jc w:val="both"/>
              <w:rPr>
                <w:rFonts w:ascii="Arial" w:hAnsi="Arial"/>
                <w:sz w:val="24"/>
              </w:rPr>
            </w:pPr>
            <w:r>
              <w:rPr/>
              <w:drawing>
                <wp:inline distT="0" distB="0" distL="0" distR="0">
                  <wp:extent cx="134302" cy="134302"/>
                  <wp:effectExtent l="0" t="0" r="0" b="0"/>
                  <wp:docPr id="51" name="image30.png" descr=""/>
                  <wp:cNvGraphicFramePr>
                    <a:graphicFrameLocks noChangeAspect="1"/>
                  </wp:cNvGraphicFramePr>
                  <a:graphic>
                    <a:graphicData uri="http://schemas.openxmlformats.org/drawingml/2006/picture">
                      <pic:pic>
                        <pic:nvPicPr>
                          <pic:cNvPr id="52"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hAnsi="Arial"/>
                <w:sz w:val="24"/>
              </w:rPr>
              <w:t>¿Por qué los estudiantes</w:t>
              <w:tab/>
            </w:r>
            <w:r>
              <w:rPr>
                <w:rFonts w:ascii="Arial" w:hAnsi="Arial"/>
                <w:spacing w:val="-3"/>
                <w:sz w:val="24"/>
              </w:rPr>
              <w:t>se </w:t>
            </w:r>
            <w:r>
              <w:rPr>
                <w:rFonts w:ascii="Arial" w:hAnsi="Arial"/>
                <w:sz w:val="24"/>
              </w:rPr>
              <w:t>distraen y no ponen atención?</w:t>
            </w:r>
          </w:p>
          <w:p>
            <w:pPr>
              <w:pStyle w:val="TableParagraph"/>
              <w:spacing w:line="362" w:lineRule="auto" w:before="2"/>
              <w:ind w:left="139" w:right="101" w:hanging="2"/>
              <w:jc w:val="both"/>
              <w:rPr>
                <w:rFonts w:ascii="Arial" w:hAnsi="Arial"/>
                <w:sz w:val="24"/>
              </w:rPr>
            </w:pPr>
            <w:r>
              <w:rPr/>
              <w:drawing>
                <wp:inline distT="0" distB="0" distL="0" distR="0">
                  <wp:extent cx="134302" cy="134302"/>
                  <wp:effectExtent l="0" t="0" r="0" b="0"/>
                  <wp:docPr id="53" name="image30.png" descr=""/>
                  <wp:cNvGraphicFramePr>
                    <a:graphicFrameLocks noChangeAspect="1"/>
                  </wp:cNvGraphicFramePr>
                  <a:graphic>
                    <a:graphicData uri="http://schemas.openxmlformats.org/drawingml/2006/picture">
                      <pic:pic>
                        <pic:nvPicPr>
                          <pic:cNvPr id="54"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hAnsi="Arial"/>
                <w:sz w:val="24"/>
              </w:rPr>
              <w:t>¿Por qué hay desinterés por la clase?</w:t>
            </w:r>
          </w:p>
          <w:p>
            <w:pPr>
              <w:pStyle w:val="TableParagraph"/>
              <w:tabs>
                <w:tab w:pos="2130" w:val="left" w:leader="none"/>
              </w:tabs>
              <w:spacing w:line="360" w:lineRule="auto"/>
              <w:ind w:left="139" w:right="101" w:hanging="2"/>
              <w:jc w:val="both"/>
              <w:rPr>
                <w:rFonts w:ascii="Arial" w:hAnsi="Arial"/>
                <w:sz w:val="24"/>
              </w:rPr>
            </w:pPr>
            <w:r>
              <w:rPr/>
              <w:drawing>
                <wp:inline distT="0" distB="0" distL="0" distR="0">
                  <wp:extent cx="134302" cy="134302"/>
                  <wp:effectExtent l="0" t="0" r="0" b="0"/>
                  <wp:docPr id="55" name="image30.png" descr=""/>
                  <wp:cNvGraphicFramePr>
                    <a:graphicFrameLocks noChangeAspect="1"/>
                  </wp:cNvGraphicFramePr>
                  <a:graphic>
                    <a:graphicData uri="http://schemas.openxmlformats.org/drawingml/2006/picture">
                      <pic:pic>
                        <pic:nvPicPr>
                          <pic:cNvPr id="56"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hAnsi="Arial"/>
                <w:sz w:val="24"/>
              </w:rPr>
              <w:t>¿Por qué sólo se muestra</w:t>
              <w:tab/>
              <w:t>la</w:t>
            </w:r>
          </w:p>
          <w:p>
            <w:pPr>
              <w:pStyle w:val="TableParagraph"/>
              <w:tabs>
                <w:tab w:pos="1092" w:val="left" w:leader="none"/>
                <w:tab w:pos="1281" w:val="left" w:leader="none"/>
                <w:tab w:pos="2052" w:val="left" w:leader="none"/>
              </w:tabs>
              <w:spacing w:line="360" w:lineRule="auto" w:before="8"/>
              <w:ind w:left="137" w:right="102" w:firstLine="1"/>
              <w:rPr>
                <w:rFonts w:ascii="Arial" w:hAnsi="Arial"/>
                <w:sz w:val="24"/>
              </w:rPr>
            </w:pPr>
            <w:r>
              <w:rPr>
                <w:rFonts w:ascii="Arial" w:hAnsi="Arial"/>
                <w:sz w:val="24"/>
              </w:rPr>
              <w:t>participación</w:t>
              <w:tab/>
            </w:r>
            <w:r>
              <w:rPr>
                <w:rFonts w:ascii="Arial" w:hAnsi="Arial"/>
                <w:spacing w:val="-1"/>
                <w:sz w:val="24"/>
              </w:rPr>
              <w:t>en </w:t>
            </w:r>
            <w:r>
              <w:rPr>
                <w:rFonts w:ascii="Arial" w:hAnsi="Arial"/>
                <w:sz w:val="24"/>
              </w:rPr>
              <w:t>pocos</w:t>
              <w:tab/>
              <w:t>estudiantes (“los</w:t>
            </w:r>
            <w:r>
              <w:rPr>
                <w:rFonts w:ascii="Arial" w:hAnsi="Arial"/>
                <w:spacing w:val="-5"/>
                <w:sz w:val="24"/>
              </w:rPr>
              <w:t> </w:t>
            </w:r>
            <w:r>
              <w:rPr>
                <w:rFonts w:ascii="Arial" w:hAnsi="Arial"/>
                <w:sz w:val="24"/>
              </w:rPr>
              <w:t>de</w:t>
            </w:r>
            <w:r>
              <w:rPr>
                <w:rFonts w:ascii="Arial" w:hAnsi="Arial"/>
                <w:spacing w:val="-5"/>
                <w:sz w:val="24"/>
              </w:rPr>
              <w:t> </w:t>
            </w:r>
            <w:r>
              <w:rPr>
                <w:rFonts w:ascii="Arial" w:hAnsi="Arial"/>
                <w:sz w:val="24"/>
              </w:rPr>
              <w:t>siempre”)?</w:t>
            </w:r>
            <w:r>
              <w:rPr>
                <w:rFonts w:ascii="Arial" w:hAnsi="Arial"/>
                <w:w w:val="99"/>
                <w:sz w:val="24"/>
              </w:rPr>
              <w:t> </w:t>
            </w:r>
            <w:r>
              <w:rPr>
                <w:rFonts w:ascii="Arial" w:hAnsi="Arial"/>
                <w:w w:val="99"/>
                <w:sz w:val="24"/>
              </w:rPr>
              <w:drawing>
                <wp:inline distT="0" distB="0" distL="0" distR="0">
                  <wp:extent cx="134302" cy="134302"/>
                  <wp:effectExtent l="0" t="0" r="0" b="0"/>
                  <wp:docPr id="57" name="image30.png" descr=""/>
                  <wp:cNvGraphicFramePr>
                    <a:graphicFrameLocks noChangeAspect="1"/>
                  </wp:cNvGraphicFramePr>
                  <a:graphic>
                    <a:graphicData uri="http://schemas.openxmlformats.org/drawingml/2006/picture">
                      <pic:pic>
                        <pic:nvPicPr>
                          <pic:cNvPr id="58" name="image30.png"/>
                          <pic:cNvPicPr/>
                        </pic:nvPicPr>
                        <pic:blipFill>
                          <a:blip r:embed="rId41" cstate="print"/>
                          <a:stretch>
                            <a:fillRect/>
                          </a:stretch>
                        </pic:blipFill>
                        <pic:spPr>
                          <a:xfrm>
                            <a:off x="0" y="0"/>
                            <a:ext cx="134302" cy="134302"/>
                          </a:xfrm>
                          <a:prstGeom prst="rect">
                            <a:avLst/>
                          </a:prstGeom>
                        </pic:spPr>
                      </pic:pic>
                    </a:graphicData>
                  </a:graphic>
                </wp:inline>
              </w:drawing>
            </w:r>
            <w:r>
              <w:rPr>
                <w:rFonts w:ascii="Arial" w:hAnsi="Arial"/>
                <w:w w:val="99"/>
                <w:sz w:val="24"/>
              </w:rPr>
            </w:r>
            <w:r>
              <w:rPr>
                <w:rFonts w:ascii="Arial" w:hAnsi="Arial"/>
                <w:sz w:val="24"/>
              </w:rPr>
              <w:t>¿Por</w:t>
              <w:tab/>
              <w:tab/>
              <w:t>qué</w:t>
              <w:tab/>
              <w:t>no tengo</w:t>
              <w:tab/>
              <w:tab/>
              <w:t>suficiente</w:t>
            </w:r>
            <w:r>
              <w:rPr>
                <w:rFonts w:ascii="Arial" w:hAnsi="Arial"/>
                <w:w w:val="99"/>
                <w:sz w:val="24"/>
              </w:rPr>
              <w:t> </w:t>
            </w:r>
            <w:r>
              <w:rPr>
                <w:rFonts w:ascii="Arial" w:hAnsi="Arial"/>
                <w:sz w:val="24"/>
              </w:rPr>
              <w:t>control del</w:t>
            </w:r>
            <w:r>
              <w:rPr>
                <w:rFonts w:ascii="Arial" w:hAnsi="Arial"/>
                <w:spacing w:val="-7"/>
                <w:sz w:val="24"/>
              </w:rPr>
              <w:t> </w:t>
            </w:r>
            <w:r>
              <w:rPr>
                <w:rFonts w:ascii="Arial" w:hAnsi="Arial"/>
                <w:sz w:val="24"/>
              </w:rPr>
              <w:t>grupo?</w:t>
            </w:r>
          </w:p>
          <w:p>
            <w:pPr>
              <w:pStyle w:val="TableParagraph"/>
              <w:spacing w:line="360" w:lineRule="auto" w:before="2"/>
              <w:ind w:right="101"/>
              <w:jc w:val="both"/>
              <w:rPr>
                <w:rFonts w:ascii="Arial" w:hAnsi="Arial"/>
                <w:sz w:val="24"/>
              </w:rPr>
            </w:pPr>
            <w:r>
              <w:rPr>
                <w:rFonts w:ascii="Arial" w:hAnsi="Arial"/>
                <w:sz w:val="24"/>
              </w:rPr>
              <w:t>¿Qué falta para que las clases seas motivadoras  para los estudiantes?</w:t>
            </w:r>
          </w:p>
        </w:tc>
        <w:tc>
          <w:tcPr>
            <w:tcW w:w="2430" w:type="dxa"/>
            <w:tcBorders>
              <w:bottom w:val="nil"/>
            </w:tcBorders>
          </w:tcPr>
          <w:p>
            <w:pPr>
              <w:pStyle w:val="TableParagraph"/>
              <w:spacing w:line="249" w:lineRule="exact"/>
              <w:rPr>
                <w:rFonts w:ascii="Arial"/>
                <w:sz w:val="22"/>
              </w:rPr>
            </w:pPr>
            <w:r>
              <w:rPr>
                <w:rFonts w:ascii="Arial"/>
                <w:sz w:val="22"/>
              </w:rPr>
              <w:t>Porque la clase se  ha</w:t>
            </w:r>
          </w:p>
        </w:tc>
        <w:tc>
          <w:tcPr>
            <w:tcW w:w="1911" w:type="dxa"/>
            <w:tcBorders>
              <w:bottom w:val="nil"/>
            </w:tcBorders>
          </w:tcPr>
          <w:p>
            <w:pPr>
              <w:pStyle w:val="TableParagraph"/>
              <w:spacing w:line="268" w:lineRule="exact"/>
              <w:ind w:right="97"/>
              <w:rPr>
                <w:rFonts w:ascii="Arial"/>
                <w:sz w:val="24"/>
              </w:rPr>
            </w:pPr>
            <w:r>
              <w:rPr>
                <w:rFonts w:ascii="Arial"/>
                <w:sz w:val="24"/>
              </w:rPr>
              <w:t>Implementar</w:t>
            </w:r>
          </w:p>
        </w:tc>
      </w:tr>
      <w:tr>
        <w:trPr>
          <w:trHeight w:val="396" w:hRule="exact"/>
        </w:trPr>
        <w:tc>
          <w:tcPr>
            <w:tcW w:w="2852" w:type="dxa"/>
            <w:tcBorders>
              <w:top w:val="nil"/>
              <w:bottom w:val="nil"/>
            </w:tcBorders>
          </w:tcPr>
          <w:p>
            <w:pPr>
              <w:pStyle w:val="TableParagraph"/>
              <w:tabs>
                <w:tab w:pos="2474" w:val="left" w:leader="none"/>
              </w:tabs>
              <w:spacing w:before="68"/>
              <w:ind w:left="532"/>
              <w:rPr>
                <w:rFonts w:ascii="Arial"/>
                <w:sz w:val="24"/>
              </w:rPr>
            </w:pPr>
            <w:r>
              <w:rPr>
                <w:rFonts w:ascii="Arial"/>
                <w:sz w:val="24"/>
              </w:rPr>
              <w:t>cumplimiento</w:t>
              <w:tab/>
              <w:t>de</w:t>
            </w:r>
          </w:p>
        </w:tc>
        <w:tc>
          <w:tcPr>
            <w:tcW w:w="2435" w:type="dxa"/>
            <w:vMerge/>
          </w:tcPr>
          <w:p>
            <w:pPr/>
          </w:p>
        </w:tc>
        <w:tc>
          <w:tcPr>
            <w:tcW w:w="2430" w:type="dxa"/>
            <w:tcBorders>
              <w:top w:val="nil"/>
              <w:bottom w:val="nil"/>
            </w:tcBorders>
          </w:tcPr>
          <w:p>
            <w:pPr>
              <w:pStyle w:val="TableParagraph"/>
              <w:spacing w:before="39"/>
              <w:rPr>
                <w:rFonts w:ascii="Arial" w:hAnsi="Arial"/>
                <w:sz w:val="22"/>
              </w:rPr>
            </w:pPr>
            <w:r>
              <w:rPr>
                <w:rFonts w:ascii="Arial" w:hAnsi="Arial"/>
                <w:sz w:val="22"/>
              </w:rPr>
              <w:t>vuelto   monótona,  no</w:t>
            </w:r>
          </w:p>
        </w:tc>
        <w:tc>
          <w:tcPr>
            <w:tcW w:w="1911" w:type="dxa"/>
            <w:tcBorders>
              <w:top w:val="nil"/>
              <w:bottom w:val="nil"/>
            </w:tcBorders>
          </w:tcPr>
          <w:p>
            <w:pPr>
              <w:pStyle w:val="TableParagraph"/>
              <w:spacing w:before="68"/>
              <w:ind w:right="97"/>
              <w:rPr>
                <w:rFonts w:ascii="Arial"/>
                <w:sz w:val="24"/>
              </w:rPr>
            </w:pPr>
            <w:r>
              <w:rPr>
                <w:rFonts w:ascii="Arial"/>
                <w:sz w:val="24"/>
              </w:rPr>
              <w:t>estrategias</w:t>
            </w:r>
          </w:p>
        </w:tc>
      </w:tr>
      <w:tr>
        <w:trPr>
          <w:trHeight w:val="396" w:hRule="exact"/>
        </w:trPr>
        <w:tc>
          <w:tcPr>
            <w:tcW w:w="2852" w:type="dxa"/>
            <w:tcBorders>
              <w:top w:val="nil"/>
              <w:bottom w:val="nil"/>
            </w:tcBorders>
          </w:tcPr>
          <w:p>
            <w:pPr>
              <w:pStyle w:val="TableParagraph"/>
              <w:spacing w:before="85"/>
              <w:ind w:left="532"/>
              <w:rPr>
                <w:rFonts w:ascii="Arial" w:hAnsi="Arial"/>
                <w:sz w:val="24"/>
              </w:rPr>
            </w:pPr>
            <w:r>
              <w:rPr>
                <w:rFonts w:ascii="Arial" w:hAnsi="Arial"/>
                <w:sz w:val="24"/>
              </w:rPr>
              <w:t>tareas, ni motivación</w:t>
            </w:r>
          </w:p>
        </w:tc>
        <w:tc>
          <w:tcPr>
            <w:tcW w:w="2435" w:type="dxa"/>
            <w:vMerge/>
          </w:tcPr>
          <w:p>
            <w:pPr/>
          </w:p>
        </w:tc>
        <w:tc>
          <w:tcPr>
            <w:tcW w:w="2430" w:type="dxa"/>
            <w:tcBorders>
              <w:top w:val="nil"/>
              <w:bottom w:val="nil"/>
            </w:tcBorders>
          </w:tcPr>
          <w:p>
            <w:pPr>
              <w:pStyle w:val="TableParagraph"/>
              <w:spacing w:before="22"/>
              <w:rPr>
                <w:rFonts w:ascii="Arial"/>
                <w:sz w:val="22"/>
              </w:rPr>
            </w:pPr>
            <w:r>
              <w:rPr>
                <w:rFonts w:ascii="Arial"/>
                <w:sz w:val="22"/>
              </w:rPr>
              <w:t>hay   actividades   que</w:t>
            </w:r>
          </w:p>
        </w:tc>
        <w:tc>
          <w:tcPr>
            <w:tcW w:w="1911" w:type="dxa"/>
            <w:tcBorders>
              <w:top w:val="nil"/>
              <w:bottom w:val="nil"/>
            </w:tcBorders>
          </w:tcPr>
          <w:p>
            <w:pPr>
              <w:pStyle w:val="TableParagraph"/>
              <w:tabs>
                <w:tab w:pos="1534" w:val="left" w:leader="none"/>
              </w:tabs>
              <w:spacing w:before="85"/>
              <w:rPr>
                <w:rFonts w:ascii="Arial"/>
                <w:sz w:val="24"/>
              </w:rPr>
            </w:pPr>
            <w:r>
              <w:rPr>
                <w:rFonts w:ascii="Arial"/>
                <w:sz w:val="24"/>
              </w:rPr>
              <w:t>basadas</w:t>
              <w:tab/>
              <w:t>en</w:t>
            </w:r>
          </w:p>
        </w:tc>
      </w:tr>
      <w:tr>
        <w:trPr>
          <w:trHeight w:val="398" w:hRule="exact"/>
        </w:trPr>
        <w:tc>
          <w:tcPr>
            <w:tcW w:w="2852" w:type="dxa"/>
            <w:tcBorders>
              <w:top w:val="nil"/>
              <w:bottom w:val="nil"/>
            </w:tcBorders>
          </w:tcPr>
          <w:p>
            <w:pPr>
              <w:pStyle w:val="TableParagraph"/>
              <w:tabs>
                <w:tab w:pos="1870" w:val="left" w:leader="none"/>
                <w:tab w:pos="2431" w:val="left" w:leader="none"/>
              </w:tabs>
              <w:spacing w:before="106"/>
              <w:ind w:left="532"/>
              <w:rPr>
                <w:rFonts w:ascii="Arial" w:hAnsi="Arial"/>
                <w:sz w:val="24"/>
              </w:rPr>
            </w:pPr>
            <w:r>
              <w:rPr>
                <w:rFonts w:ascii="Arial" w:hAnsi="Arial"/>
                <w:sz w:val="24"/>
              </w:rPr>
              <w:t>intrínseca</w:t>
              <w:tab/>
              <w:t>en</w:t>
              <w:tab/>
              <w:t>las</w:t>
            </w:r>
          </w:p>
        </w:tc>
        <w:tc>
          <w:tcPr>
            <w:tcW w:w="2435" w:type="dxa"/>
            <w:vMerge/>
          </w:tcPr>
          <w:p>
            <w:pPr/>
          </w:p>
        </w:tc>
        <w:tc>
          <w:tcPr>
            <w:tcW w:w="2430" w:type="dxa"/>
            <w:tcBorders>
              <w:top w:val="nil"/>
              <w:bottom w:val="nil"/>
            </w:tcBorders>
          </w:tcPr>
          <w:p>
            <w:pPr>
              <w:pStyle w:val="TableParagraph"/>
              <w:tabs>
                <w:tab w:pos="1418" w:val="left" w:leader="none"/>
                <w:tab w:pos="1941" w:val="left" w:leader="none"/>
              </w:tabs>
              <w:spacing w:before="5"/>
              <w:rPr>
                <w:rFonts w:ascii="Arial"/>
                <w:sz w:val="22"/>
              </w:rPr>
            </w:pPr>
            <w:r>
              <w:rPr>
                <w:rFonts w:ascii="Arial"/>
                <w:sz w:val="22"/>
              </w:rPr>
              <w:t>provoquen</w:t>
              <w:tab/>
              <w:t>un</w:t>
              <w:tab/>
              <w:t>reto</w:t>
            </w:r>
          </w:p>
        </w:tc>
        <w:tc>
          <w:tcPr>
            <w:tcW w:w="1911" w:type="dxa"/>
            <w:tcBorders>
              <w:top w:val="nil"/>
              <w:bottom w:val="nil"/>
            </w:tcBorders>
          </w:tcPr>
          <w:p>
            <w:pPr>
              <w:pStyle w:val="TableParagraph"/>
              <w:spacing w:before="106"/>
              <w:ind w:right="97"/>
              <w:rPr>
                <w:rFonts w:ascii="Arial"/>
                <w:sz w:val="24"/>
              </w:rPr>
            </w:pPr>
            <w:r>
              <w:rPr>
                <w:rFonts w:ascii="Arial"/>
                <w:sz w:val="24"/>
              </w:rPr>
              <w:t>problemas,</w:t>
            </w:r>
          </w:p>
        </w:tc>
      </w:tr>
      <w:tr>
        <w:trPr>
          <w:trHeight w:val="397" w:hRule="exact"/>
        </w:trPr>
        <w:tc>
          <w:tcPr>
            <w:tcW w:w="2852" w:type="dxa"/>
            <w:tcBorders>
              <w:top w:val="nil"/>
              <w:bottom w:val="nil"/>
            </w:tcBorders>
          </w:tcPr>
          <w:p>
            <w:pPr>
              <w:pStyle w:val="TableParagraph"/>
              <w:spacing w:before="121"/>
              <w:ind w:left="532" w:right="404"/>
              <w:rPr>
                <w:rFonts w:ascii="Arial"/>
                <w:sz w:val="24"/>
              </w:rPr>
            </w:pPr>
            <w:r>
              <w:rPr>
                <w:rFonts w:ascii="Arial"/>
                <w:sz w:val="24"/>
              </w:rPr>
              <w:t>actividades</w:t>
            </w:r>
          </w:p>
        </w:tc>
        <w:tc>
          <w:tcPr>
            <w:tcW w:w="2435" w:type="dxa"/>
            <w:vMerge/>
          </w:tcPr>
          <w:p>
            <w:pPr/>
          </w:p>
        </w:tc>
        <w:tc>
          <w:tcPr>
            <w:tcW w:w="2430" w:type="dxa"/>
            <w:tcBorders>
              <w:top w:val="nil"/>
              <w:bottom w:val="nil"/>
            </w:tcBorders>
          </w:tcPr>
          <w:p>
            <w:pPr>
              <w:pStyle w:val="TableParagraph"/>
              <w:spacing w:line="239" w:lineRule="exact"/>
              <w:rPr>
                <w:rFonts w:ascii="Arial"/>
                <w:sz w:val="22"/>
              </w:rPr>
            </w:pPr>
            <w:r>
              <w:rPr>
                <w:rFonts w:ascii="Arial"/>
                <w:sz w:val="22"/>
              </w:rPr>
              <w:t>para ellos y  eso  hace</w:t>
            </w:r>
          </w:p>
        </w:tc>
        <w:tc>
          <w:tcPr>
            <w:tcW w:w="1911" w:type="dxa"/>
            <w:tcBorders>
              <w:top w:val="nil"/>
              <w:bottom w:val="nil"/>
            </w:tcBorders>
          </w:tcPr>
          <w:p>
            <w:pPr>
              <w:pStyle w:val="TableParagraph"/>
              <w:spacing w:before="121"/>
              <w:ind w:right="97"/>
              <w:rPr>
                <w:rFonts w:ascii="Arial"/>
                <w:sz w:val="24"/>
              </w:rPr>
            </w:pPr>
            <w:r>
              <w:rPr>
                <w:rFonts w:ascii="Arial"/>
                <w:sz w:val="24"/>
              </w:rPr>
              <w:t>para  que estas</w:t>
            </w:r>
          </w:p>
        </w:tc>
      </w:tr>
      <w:tr>
        <w:trPr>
          <w:trHeight w:val="989" w:hRule="exact"/>
        </w:trPr>
        <w:tc>
          <w:tcPr>
            <w:tcW w:w="2852" w:type="dxa"/>
            <w:tcBorders>
              <w:top w:val="nil"/>
              <w:bottom w:val="nil"/>
            </w:tcBorders>
          </w:tcPr>
          <w:p>
            <w:pPr>
              <w:pStyle w:val="TableParagraph"/>
              <w:tabs>
                <w:tab w:pos="1218" w:val="left" w:leader="none"/>
                <w:tab w:pos="2623" w:val="left" w:leader="none"/>
              </w:tabs>
              <w:spacing w:line="360" w:lineRule="auto" w:before="138"/>
              <w:ind w:left="532" w:right="96" w:hanging="284"/>
              <w:rPr>
                <w:rFonts w:ascii="Arial" w:hAnsi="Arial"/>
                <w:sz w:val="24"/>
              </w:rPr>
            </w:pPr>
            <w:r>
              <w:rPr/>
              <w:drawing>
                <wp:inline distT="0" distB="0" distL="0" distR="0">
                  <wp:extent cx="134302" cy="134302"/>
                  <wp:effectExtent l="0" t="0" r="0" b="0"/>
                  <wp:docPr id="59" name="image30.png" descr=""/>
                  <wp:cNvGraphicFramePr>
                    <a:graphicFrameLocks noChangeAspect="1"/>
                  </wp:cNvGraphicFramePr>
                  <a:graphic>
                    <a:graphicData uri="http://schemas.openxmlformats.org/drawingml/2006/picture">
                      <pic:pic>
                        <pic:nvPicPr>
                          <pic:cNvPr id="60"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hAnsi="Arial"/>
                <w:sz w:val="24"/>
              </w:rPr>
              <w:t>Hay</w:t>
              <w:tab/>
              <w:t>distracción</w:t>
              <w:tab/>
              <w:t>y por lo tanto, falta </w:t>
            </w:r>
            <w:r>
              <w:rPr>
                <w:rFonts w:ascii="Arial" w:hAnsi="Arial"/>
                <w:spacing w:val="13"/>
                <w:sz w:val="24"/>
              </w:rPr>
              <w:t> </w:t>
            </w:r>
            <w:r>
              <w:rPr>
                <w:rFonts w:ascii="Arial" w:hAnsi="Arial"/>
                <w:sz w:val="24"/>
              </w:rPr>
              <w:t>de</w:t>
            </w:r>
          </w:p>
        </w:tc>
        <w:tc>
          <w:tcPr>
            <w:tcW w:w="2435" w:type="dxa"/>
            <w:vMerge/>
          </w:tcPr>
          <w:p>
            <w:pPr/>
          </w:p>
        </w:tc>
        <w:tc>
          <w:tcPr>
            <w:tcW w:w="2430" w:type="dxa"/>
            <w:tcBorders>
              <w:top w:val="nil"/>
              <w:bottom w:val="nil"/>
            </w:tcBorders>
          </w:tcPr>
          <w:p>
            <w:pPr>
              <w:pStyle w:val="TableParagraph"/>
              <w:spacing w:line="223" w:lineRule="exact"/>
              <w:rPr>
                <w:rFonts w:ascii="Arial"/>
                <w:sz w:val="22"/>
              </w:rPr>
            </w:pPr>
            <w:r>
              <w:rPr>
                <w:rFonts w:ascii="Arial"/>
                <w:sz w:val="22"/>
              </w:rPr>
              <w:t>que  no  participen  en</w:t>
            </w:r>
          </w:p>
          <w:p>
            <w:pPr>
              <w:pStyle w:val="TableParagraph"/>
              <w:spacing w:line="380" w:lineRule="atLeast"/>
              <w:ind w:right="93"/>
              <w:rPr>
                <w:rFonts w:ascii="Arial"/>
                <w:sz w:val="22"/>
              </w:rPr>
            </w:pPr>
            <w:r>
              <w:rPr>
                <w:rFonts w:ascii="Arial"/>
                <w:sz w:val="22"/>
              </w:rPr>
              <w:t>clase, que no cumplan con  tareas  y  que   la</w:t>
            </w:r>
          </w:p>
        </w:tc>
        <w:tc>
          <w:tcPr>
            <w:tcW w:w="1911" w:type="dxa"/>
            <w:tcBorders>
              <w:top w:val="nil"/>
              <w:bottom w:val="nil"/>
            </w:tcBorders>
          </w:tcPr>
          <w:p>
            <w:pPr>
              <w:pStyle w:val="TableParagraph"/>
              <w:tabs>
                <w:tab w:pos="810" w:val="left" w:leader="none"/>
              </w:tabs>
              <w:spacing w:line="360" w:lineRule="auto" w:before="138"/>
              <w:ind w:right="95"/>
              <w:rPr>
                <w:rFonts w:ascii="Arial"/>
                <w:sz w:val="24"/>
              </w:rPr>
            </w:pPr>
            <w:r>
              <w:rPr>
                <w:rFonts w:ascii="Arial"/>
                <w:sz w:val="24"/>
              </w:rPr>
              <w:t>sean un reto y se</w:t>
              <w:tab/>
              <w:t>interesen</w:t>
            </w:r>
          </w:p>
        </w:tc>
      </w:tr>
      <w:tr>
        <w:trPr>
          <w:trHeight w:val="399" w:hRule="exact"/>
        </w:trPr>
        <w:tc>
          <w:tcPr>
            <w:tcW w:w="2852" w:type="dxa"/>
            <w:tcBorders>
              <w:top w:val="nil"/>
              <w:bottom w:val="nil"/>
            </w:tcBorders>
          </w:tcPr>
          <w:p>
            <w:pPr>
              <w:pStyle w:val="TableParagraph"/>
              <w:spacing w:line="251" w:lineRule="exact"/>
              <w:ind w:left="532" w:right="404"/>
              <w:rPr>
                <w:rFonts w:ascii="Arial" w:hAnsi="Arial"/>
                <w:sz w:val="24"/>
              </w:rPr>
            </w:pPr>
            <w:r>
              <w:rPr>
                <w:rFonts w:ascii="Arial" w:hAnsi="Arial"/>
                <w:sz w:val="24"/>
              </w:rPr>
              <w:t>atención.</w:t>
            </w:r>
          </w:p>
        </w:tc>
        <w:tc>
          <w:tcPr>
            <w:tcW w:w="2435" w:type="dxa"/>
            <w:vMerge/>
          </w:tcPr>
          <w:p>
            <w:pPr/>
          </w:p>
        </w:tc>
        <w:tc>
          <w:tcPr>
            <w:tcW w:w="2430" w:type="dxa"/>
            <w:tcBorders>
              <w:top w:val="nil"/>
              <w:bottom w:val="nil"/>
            </w:tcBorders>
          </w:tcPr>
          <w:p>
            <w:pPr>
              <w:pStyle w:val="TableParagraph"/>
              <w:spacing w:before="118"/>
              <w:rPr>
                <w:rFonts w:ascii="Arial"/>
                <w:sz w:val="22"/>
              </w:rPr>
            </w:pPr>
            <w:r>
              <w:rPr>
                <w:rFonts w:ascii="Arial"/>
                <w:sz w:val="22"/>
              </w:rPr>
              <w:t>clase   se   vuelva   un</w:t>
            </w:r>
          </w:p>
        </w:tc>
        <w:tc>
          <w:tcPr>
            <w:tcW w:w="1911" w:type="dxa"/>
            <w:tcBorders>
              <w:top w:val="nil"/>
              <w:bottom w:val="nil"/>
            </w:tcBorders>
          </w:tcPr>
          <w:p>
            <w:pPr>
              <w:pStyle w:val="TableParagraph"/>
              <w:tabs>
                <w:tab w:pos="844" w:val="left" w:leader="none"/>
                <w:tab w:pos="1486" w:val="left" w:leader="none"/>
              </w:tabs>
              <w:spacing w:line="251" w:lineRule="exact"/>
              <w:rPr>
                <w:rFonts w:ascii="Arial" w:hAnsi="Arial"/>
                <w:sz w:val="24"/>
              </w:rPr>
            </w:pPr>
            <w:r>
              <w:rPr>
                <w:rFonts w:ascii="Arial" w:hAnsi="Arial"/>
                <w:spacing w:val="-3"/>
                <w:sz w:val="24"/>
              </w:rPr>
              <w:t>más</w:t>
              <w:tab/>
            </w:r>
            <w:r>
              <w:rPr>
                <w:rFonts w:ascii="Arial" w:hAnsi="Arial"/>
                <w:sz w:val="24"/>
              </w:rPr>
              <w:t>por</w:t>
              <w:tab/>
              <w:t>las</w:t>
            </w:r>
          </w:p>
        </w:tc>
      </w:tr>
      <w:tr>
        <w:trPr>
          <w:trHeight w:val="396" w:hRule="exact"/>
        </w:trPr>
        <w:tc>
          <w:tcPr>
            <w:tcW w:w="2852" w:type="dxa"/>
            <w:tcBorders>
              <w:top w:val="nil"/>
              <w:bottom w:val="nil"/>
            </w:tcBorders>
          </w:tcPr>
          <w:p>
            <w:pPr>
              <w:pStyle w:val="TableParagraph"/>
              <w:spacing w:line="270" w:lineRule="exact"/>
              <w:ind w:left="249"/>
              <w:rPr>
                <w:rFonts w:ascii="Arial" w:hAnsi="Arial"/>
                <w:sz w:val="24"/>
              </w:rPr>
            </w:pPr>
            <w:r>
              <w:rPr/>
              <w:drawing>
                <wp:inline distT="0" distB="0" distL="0" distR="0">
                  <wp:extent cx="133668" cy="134302"/>
                  <wp:effectExtent l="0" t="0" r="0" b="0"/>
                  <wp:docPr id="61" name="image30.png" descr=""/>
                  <wp:cNvGraphicFramePr>
                    <a:graphicFrameLocks noChangeAspect="1"/>
                  </wp:cNvGraphicFramePr>
                  <a:graphic>
                    <a:graphicData uri="http://schemas.openxmlformats.org/drawingml/2006/picture">
                      <pic:pic>
                        <pic:nvPicPr>
                          <pic:cNvPr id="62" name="image30.png"/>
                          <pic:cNvPicPr/>
                        </pic:nvPicPr>
                        <pic:blipFill>
                          <a:blip r:embed="rId41" cstate="print"/>
                          <a:stretch>
                            <a:fillRect/>
                          </a:stretch>
                        </pic:blipFill>
                        <pic:spPr>
                          <a:xfrm>
                            <a:off x="0" y="0"/>
                            <a:ext cx="133668" cy="134302"/>
                          </a:xfrm>
                          <a:prstGeom prst="rect">
                            <a:avLst/>
                          </a:prstGeom>
                        </pic:spPr>
                      </pic:pic>
                    </a:graphicData>
                  </a:graphic>
                </wp:inline>
              </w:drawing>
            </w:r>
            <w:r>
              <w:rPr/>
            </w:r>
            <w:r>
              <w:rPr>
                <w:rFonts w:ascii="Arial" w:hAnsi="Arial"/>
                <w:sz w:val="24"/>
              </w:rPr>
              <w:t>Hay  desinterés </w:t>
            </w:r>
            <w:r>
              <w:rPr>
                <w:rFonts w:ascii="Arial" w:hAnsi="Arial"/>
                <w:spacing w:val="54"/>
                <w:sz w:val="24"/>
              </w:rPr>
              <w:t> </w:t>
            </w:r>
            <w:r>
              <w:rPr>
                <w:rFonts w:ascii="Arial" w:hAnsi="Arial"/>
                <w:sz w:val="24"/>
              </w:rPr>
              <w:t>por</w:t>
            </w:r>
          </w:p>
        </w:tc>
        <w:tc>
          <w:tcPr>
            <w:tcW w:w="2435" w:type="dxa"/>
            <w:vMerge/>
          </w:tcPr>
          <w:p>
            <w:pPr/>
          </w:p>
        </w:tc>
        <w:tc>
          <w:tcPr>
            <w:tcW w:w="2430" w:type="dxa"/>
            <w:tcBorders>
              <w:top w:val="nil"/>
              <w:bottom w:val="nil"/>
            </w:tcBorders>
          </w:tcPr>
          <w:p>
            <w:pPr>
              <w:pStyle w:val="TableParagraph"/>
              <w:spacing w:before="99"/>
              <w:rPr>
                <w:rFonts w:ascii="Arial" w:hAnsi="Arial"/>
                <w:sz w:val="22"/>
              </w:rPr>
            </w:pPr>
            <w:r>
              <w:rPr>
                <w:rFonts w:ascii="Arial" w:hAnsi="Arial"/>
                <w:sz w:val="22"/>
              </w:rPr>
              <w:t>desorden. Además las</w:t>
            </w:r>
          </w:p>
        </w:tc>
        <w:tc>
          <w:tcPr>
            <w:tcW w:w="1911" w:type="dxa"/>
            <w:tcBorders>
              <w:top w:val="nil"/>
              <w:bottom w:val="nil"/>
            </w:tcBorders>
          </w:tcPr>
          <w:p>
            <w:pPr>
              <w:pStyle w:val="TableParagraph"/>
              <w:spacing w:line="270" w:lineRule="exact"/>
              <w:rPr>
                <w:rFonts w:ascii="Arial" w:hAnsi="Arial"/>
                <w:sz w:val="24"/>
              </w:rPr>
            </w:pPr>
            <w:r>
              <w:rPr>
                <w:rFonts w:ascii="Arial" w:hAnsi="Arial"/>
                <w:sz w:val="24"/>
              </w:rPr>
              <w:t>clases, además</w:t>
            </w:r>
          </w:p>
        </w:tc>
      </w:tr>
      <w:tr>
        <w:trPr>
          <w:trHeight w:val="396" w:hRule="exact"/>
        </w:trPr>
        <w:tc>
          <w:tcPr>
            <w:tcW w:w="2852" w:type="dxa"/>
            <w:tcBorders>
              <w:top w:val="nil"/>
              <w:bottom w:val="nil"/>
            </w:tcBorders>
          </w:tcPr>
          <w:p>
            <w:pPr>
              <w:pStyle w:val="TableParagraph"/>
              <w:spacing w:before="10"/>
              <w:ind w:left="532" w:right="404"/>
              <w:rPr>
                <w:rFonts w:ascii="Arial"/>
                <w:sz w:val="24"/>
              </w:rPr>
            </w:pPr>
            <w:r>
              <w:rPr>
                <w:rFonts w:ascii="Arial"/>
                <w:sz w:val="24"/>
              </w:rPr>
              <w:t>la clase.</w:t>
            </w:r>
          </w:p>
        </w:tc>
        <w:tc>
          <w:tcPr>
            <w:tcW w:w="2435" w:type="dxa"/>
            <w:vMerge/>
          </w:tcPr>
          <w:p>
            <w:pPr/>
          </w:p>
        </w:tc>
        <w:tc>
          <w:tcPr>
            <w:tcW w:w="2430" w:type="dxa"/>
            <w:tcBorders>
              <w:top w:val="nil"/>
              <w:bottom w:val="nil"/>
            </w:tcBorders>
          </w:tcPr>
          <w:p>
            <w:pPr>
              <w:pStyle w:val="TableParagraph"/>
              <w:tabs>
                <w:tab w:pos="1409" w:val="left" w:leader="none"/>
                <w:tab w:pos="1965" w:val="left" w:leader="none"/>
              </w:tabs>
              <w:spacing w:before="82"/>
              <w:rPr>
                <w:rFonts w:ascii="Arial" w:hAnsi="Arial"/>
                <w:sz w:val="22"/>
              </w:rPr>
            </w:pPr>
            <w:r>
              <w:rPr>
                <w:rFonts w:ascii="Arial" w:hAnsi="Arial"/>
                <w:sz w:val="22"/>
              </w:rPr>
              <w:t>dinámicas</w:t>
              <w:tab/>
              <w:t>no</w:t>
              <w:tab/>
              <w:t>son</w:t>
            </w:r>
          </w:p>
        </w:tc>
        <w:tc>
          <w:tcPr>
            <w:tcW w:w="1911" w:type="dxa"/>
            <w:tcBorders>
              <w:top w:val="nil"/>
              <w:bottom w:val="nil"/>
            </w:tcBorders>
          </w:tcPr>
          <w:p>
            <w:pPr>
              <w:pStyle w:val="TableParagraph"/>
              <w:spacing w:before="10"/>
              <w:ind w:right="97"/>
              <w:rPr>
                <w:rFonts w:ascii="Arial"/>
                <w:sz w:val="24"/>
              </w:rPr>
            </w:pPr>
            <w:r>
              <w:rPr>
                <w:rFonts w:ascii="Arial"/>
                <w:sz w:val="24"/>
              </w:rPr>
              <w:t>incluir</w:t>
            </w:r>
          </w:p>
        </w:tc>
      </w:tr>
      <w:tr>
        <w:trPr>
          <w:trHeight w:val="396" w:hRule="exact"/>
        </w:trPr>
        <w:tc>
          <w:tcPr>
            <w:tcW w:w="2852" w:type="dxa"/>
            <w:tcBorders>
              <w:top w:val="nil"/>
              <w:bottom w:val="nil"/>
            </w:tcBorders>
          </w:tcPr>
          <w:p>
            <w:pPr>
              <w:pStyle w:val="TableParagraph"/>
              <w:spacing w:before="27"/>
              <w:ind w:left="249"/>
              <w:rPr>
                <w:rFonts w:ascii="Arial" w:hAnsi="Arial"/>
                <w:sz w:val="24"/>
              </w:rPr>
            </w:pPr>
            <w:r>
              <w:rPr/>
              <w:drawing>
                <wp:inline distT="0" distB="0" distL="0" distR="0">
                  <wp:extent cx="134302" cy="134302"/>
                  <wp:effectExtent l="0" t="0" r="0" b="0"/>
                  <wp:docPr id="63" name="image30.png" descr=""/>
                  <wp:cNvGraphicFramePr>
                    <a:graphicFrameLocks noChangeAspect="1"/>
                  </wp:cNvGraphicFramePr>
                  <a:graphic>
                    <a:graphicData uri="http://schemas.openxmlformats.org/drawingml/2006/picture">
                      <pic:pic>
                        <pic:nvPicPr>
                          <pic:cNvPr id="64"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hAnsi="Arial"/>
                <w:sz w:val="24"/>
              </w:rPr>
              <w:t>Escasa</w:t>
            </w:r>
            <w:r>
              <w:rPr>
                <w:rFonts w:ascii="Arial" w:hAnsi="Arial"/>
                <w:spacing w:val="2"/>
                <w:sz w:val="24"/>
              </w:rPr>
              <w:t> </w:t>
            </w:r>
            <w:r>
              <w:rPr>
                <w:rFonts w:ascii="Arial" w:hAnsi="Arial"/>
                <w:sz w:val="24"/>
              </w:rPr>
              <w:t>participación</w:t>
            </w:r>
          </w:p>
        </w:tc>
        <w:tc>
          <w:tcPr>
            <w:tcW w:w="2435" w:type="dxa"/>
            <w:vMerge/>
          </w:tcPr>
          <w:p>
            <w:pPr/>
          </w:p>
        </w:tc>
        <w:tc>
          <w:tcPr>
            <w:tcW w:w="2430" w:type="dxa"/>
            <w:tcBorders>
              <w:top w:val="nil"/>
              <w:bottom w:val="nil"/>
            </w:tcBorders>
          </w:tcPr>
          <w:p>
            <w:pPr>
              <w:pStyle w:val="TableParagraph"/>
              <w:spacing w:before="65"/>
              <w:rPr>
                <w:rFonts w:ascii="Arial"/>
                <w:sz w:val="22"/>
              </w:rPr>
            </w:pPr>
            <w:r>
              <w:rPr>
                <w:rFonts w:ascii="Arial"/>
                <w:sz w:val="22"/>
              </w:rPr>
              <w:t>atractivas  para   ellos,</w:t>
            </w:r>
          </w:p>
        </w:tc>
        <w:tc>
          <w:tcPr>
            <w:tcW w:w="1911" w:type="dxa"/>
            <w:tcBorders>
              <w:top w:val="nil"/>
              <w:bottom w:val="nil"/>
            </w:tcBorders>
          </w:tcPr>
          <w:p>
            <w:pPr>
              <w:pStyle w:val="TableParagraph"/>
              <w:tabs>
                <w:tab w:pos="1534" w:val="left" w:leader="none"/>
              </w:tabs>
              <w:spacing w:before="27"/>
              <w:rPr>
                <w:rFonts w:ascii="Arial" w:hAnsi="Arial"/>
                <w:sz w:val="24"/>
              </w:rPr>
            </w:pPr>
            <w:r>
              <w:rPr>
                <w:rFonts w:ascii="Arial" w:hAnsi="Arial"/>
                <w:sz w:val="24"/>
              </w:rPr>
              <w:t>dinámicas</w:t>
              <w:tab/>
              <w:t>de</w:t>
            </w:r>
          </w:p>
        </w:tc>
      </w:tr>
      <w:tr>
        <w:trPr>
          <w:trHeight w:val="391" w:hRule="exact"/>
        </w:trPr>
        <w:tc>
          <w:tcPr>
            <w:tcW w:w="2852" w:type="dxa"/>
            <w:tcBorders>
              <w:top w:val="nil"/>
              <w:bottom w:val="nil"/>
            </w:tcBorders>
          </w:tcPr>
          <w:p>
            <w:pPr>
              <w:pStyle w:val="TableParagraph"/>
              <w:tabs>
                <w:tab w:pos="1258" w:val="left" w:leader="none"/>
                <w:tab w:pos="1905" w:val="left" w:leader="none"/>
              </w:tabs>
              <w:spacing w:before="44"/>
              <w:ind w:left="532"/>
              <w:rPr>
                <w:rFonts w:ascii="Arial" w:hAnsi="Arial"/>
                <w:sz w:val="24"/>
              </w:rPr>
            </w:pPr>
            <w:r>
              <w:rPr>
                <w:rFonts w:ascii="Arial" w:hAnsi="Arial"/>
                <w:sz w:val="24"/>
              </w:rPr>
              <w:t>en</w:t>
              <w:tab/>
              <w:t>el</w:t>
              <w:tab/>
              <w:t>diálogo.</w:t>
            </w:r>
          </w:p>
        </w:tc>
        <w:tc>
          <w:tcPr>
            <w:tcW w:w="2435" w:type="dxa"/>
            <w:vMerge/>
          </w:tcPr>
          <w:p>
            <w:pPr/>
          </w:p>
        </w:tc>
        <w:tc>
          <w:tcPr>
            <w:tcW w:w="2430" w:type="dxa"/>
            <w:tcBorders>
              <w:top w:val="nil"/>
              <w:bottom w:val="nil"/>
            </w:tcBorders>
          </w:tcPr>
          <w:p>
            <w:pPr>
              <w:pStyle w:val="TableParagraph"/>
              <w:tabs>
                <w:tab w:pos="1674" w:val="left" w:leader="none"/>
              </w:tabs>
              <w:spacing w:before="48"/>
              <w:rPr>
                <w:rFonts w:ascii="Arial"/>
                <w:sz w:val="22"/>
              </w:rPr>
            </w:pPr>
            <w:r>
              <w:rPr>
                <w:rFonts w:ascii="Arial"/>
                <w:sz w:val="22"/>
              </w:rPr>
              <w:t>debo</w:t>
              <w:tab/>
              <w:t>aplicar</w:t>
            </w:r>
          </w:p>
        </w:tc>
        <w:tc>
          <w:tcPr>
            <w:tcW w:w="1911" w:type="dxa"/>
            <w:tcBorders>
              <w:top w:val="nil"/>
              <w:bottom w:val="nil"/>
            </w:tcBorders>
          </w:tcPr>
          <w:p>
            <w:pPr>
              <w:pStyle w:val="TableParagraph"/>
              <w:spacing w:before="44"/>
              <w:rPr>
                <w:rFonts w:ascii="Arial"/>
                <w:sz w:val="24"/>
              </w:rPr>
            </w:pPr>
            <w:r>
              <w:rPr>
                <w:rFonts w:ascii="Arial"/>
                <w:sz w:val="24"/>
              </w:rPr>
              <w:t>juego  para que</w:t>
            </w:r>
          </w:p>
        </w:tc>
      </w:tr>
      <w:tr>
        <w:trPr>
          <w:trHeight w:val="399" w:hRule="exact"/>
        </w:trPr>
        <w:tc>
          <w:tcPr>
            <w:tcW w:w="2852" w:type="dxa"/>
            <w:tcBorders>
              <w:top w:val="nil"/>
              <w:bottom w:val="nil"/>
            </w:tcBorders>
          </w:tcPr>
          <w:p>
            <w:pPr>
              <w:pStyle w:val="TableParagraph"/>
              <w:tabs>
                <w:tab w:pos="1740" w:val="left" w:leader="none"/>
                <w:tab w:pos="2220" w:val="left" w:leader="none"/>
              </w:tabs>
              <w:spacing w:before="71"/>
              <w:ind w:left="532"/>
              <w:rPr>
                <w:rFonts w:ascii="Arial"/>
                <w:sz w:val="24"/>
              </w:rPr>
            </w:pPr>
            <w:r>
              <w:rPr>
                <w:rFonts w:ascii="Arial"/>
                <w:sz w:val="24"/>
              </w:rPr>
              <w:t>Centrado</w:t>
              <w:tab/>
              <w:t>en</w:t>
              <w:tab/>
              <w:t>unos</w:t>
            </w:r>
          </w:p>
        </w:tc>
        <w:tc>
          <w:tcPr>
            <w:tcW w:w="2435" w:type="dxa"/>
            <w:vMerge/>
          </w:tcPr>
          <w:p>
            <w:pPr/>
          </w:p>
        </w:tc>
        <w:tc>
          <w:tcPr>
            <w:tcW w:w="2430" w:type="dxa"/>
            <w:tcBorders>
              <w:top w:val="nil"/>
              <w:bottom w:val="nil"/>
            </w:tcBorders>
          </w:tcPr>
          <w:p>
            <w:pPr>
              <w:pStyle w:val="TableParagraph"/>
              <w:spacing w:before="41"/>
              <w:rPr>
                <w:rFonts w:ascii="Arial"/>
                <w:sz w:val="22"/>
              </w:rPr>
            </w:pPr>
            <w:r>
              <w:rPr>
                <w:rFonts w:ascii="Arial"/>
                <w:sz w:val="22"/>
              </w:rPr>
              <w:t>actividades  que  sean</w:t>
            </w:r>
          </w:p>
        </w:tc>
        <w:tc>
          <w:tcPr>
            <w:tcW w:w="1911" w:type="dxa"/>
            <w:tcBorders>
              <w:top w:val="nil"/>
              <w:bottom w:val="nil"/>
            </w:tcBorders>
          </w:tcPr>
          <w:p>
            <w:pPr>
              <w:pStyle w:val="TableParagraph"/>
              <w:tabs>
                <w:tab w:pos="1606" w:val="left" w:leader="none"/>
              </w:tabs>
              <w:spacing w:before="71"/>
              <w:rPr>
                <w:rFonts w:ascii="Arial"/>
                <w:sz w:val="24"/>
              </w:rPr>
            </w:pPr>
            <w:r>
              <w:rPr>
                <w:rFonts w:ascii="Arial"/>
                <w:sz w:val="24"/>
              </w:rPr>
              <w:t>rompan</w:t>
              <w:tab/>
              <w:t>la</w:t>
            </w:r>
          </w:p>
        </w:tc>
      </w:tr>
      <w:tr>
        <w:trPr>
          <w:trHeight w:val="396" w:hRule="exact"/>
        </w:trPr>
        <w:tc>
          <w:tcPr>
            <w:tcW w:w="2852" w:type="dxa"/>
            <w:tcBorders>
              <w:top w:val="nil"/>
              <w:bottom w:val="nil"/>
            </w:tcBorders>
          </w:tcPr>
          <w:p>
            <w:pPr>
              <w:pStyle w:val="TableParagraph"/>
              <w:spacing w:before="85"/>
              <w:ind w:left="532" w:right="404"/>
              <w:rPr>
                <w:rFonts w:ascii="Arial"/>
                <w:sz w:val="24"/>
              </w:rPr>
            </w:pPr>
            <w:r>
              <w:rPr>
                <w:rFonts w:ascii="Arial"/>
                <w:sz w:val="24"/>
              </w:rPr>
              <w:t>pocos.</w:t>
            </w:r>
          </w:p>
        </w:tc>
        <w:tc>
          <w:tcPr>
            <w:tcW w:w="2435" w:type="dxa"/>
            <w:vMerge/>
          </w:tcPr>
          <w:p>
            <w:pPr/>
          </w:p>
        </w:tc>
        <w:tc>
          <w:tcPr>
            <w:tcW w:w="2430" w:type="dxa"/>
            <w:tcBorders>
              <w:top w:val="nil"/>
              <w:bottom w:val="nil"/>
            </w:tcBorders>
          </w:tcPr>
          <w:p>
            <w:pPr>
              <w:pStyle w:val="TableParagraph"/>
              <w:tabs>
                <w:tab w:pos="1880" w:val="left" w:leader="none"/>
              </w:tabs>
              <w:spacing w:before="22"/>
              <w:rPr>
                <w:rFonts w:ascii="Arial"/>
                <w:sz w:val="22"/>
              </w:rPr>
            </w:pPr>
            <w:r>
              <w:rPr>
                <w:rFonts w:ascii="Arial"/>
                <w:sz w:val="22"/>
              </w:rPr>
              <w:t>retativas,</w:t>
              <w:tab/>
              <w:t>pero</w:t>
            </w:r>
          </w:p>
        </w:tc>
        <w:tc>
          <w:tcPr>
            <w:tcW w:w="1911" w:type="dxa"/>
            <w:tcBorders>
              <w:top w:val="nil"/>
              <w:bottom w:val="nil"/>
            </w:tcBorders>
          </w:tcPr>
          <w:p>
            <w:pPr>
              <w:pStyle w:val="TableParagraph"/>
              <w:spacing w:before="85"/>
              <w:ind w:right="97"/>
              <w:rPr>
                <w:rFonts w:ascii="Arial" w:hAnsi="Arial"/>
                <w:sz w:val="24"/>
              </w:rPr>
            </w:pPr>
            <w:r>
              <w:rPr>
                <w:rFonts w:ascii="Arial" w:hAnsi="Arial"/>
                <w:sz w:val="24"/>
              </w:rPr>
              <w:t>monotonía  y el</w:t>
            </w:r>
          </w:p>
        </w:tc>
      </w:tr>
      <w:tr>
        <w:trPr>
          <w:trHeight w:val="396" w:hRule="exact"/>
        </w:trPr>
        <w:tc>
          <w:tcPr>
            <w:tcW w:w="2852" w:type="dxa"/>
            <w:tcBorders>
              <w:top w:val="nil"/>
              <w:bottom w:val="nil"/>
            </w:tcBorders>
          </w:tcPr>
          <w:p>
            <w:pPr>
              <w:pStyle w:val="TableParagraph"/>
              <w:tabs>
                <w:tab w:pos="1414" w:val="left" w:leader="none"/>
                <w:tab w:pos="2475" w:val="left" w:leader="none"/>
              </w:tabs>
              <w:spacing w:before="102"/>
              <w:ind w:left="249"/>
              <w:rPr>
                <w:rFonts w:ascii="Arial"/>
                <w:sz w:val="24"/>
              </w:rPr>
            </w:pPr>
            <w:r>
              <w:rPr/>
              <w:drawing>
                <wp:inline distT="0" distB="0" distL="0" distR="0">
                  <wp:extent cx="134302" cy="134302"/>
                  <wp:effectExtent l="0" t="0" r="0" b="0"/>
                  <wp:docPr id="65" name="image30.png" descr=""/>
                  <wp:cNvGraphicFramePr>
                    <a:graphicFrameLocks noChangeAspect="1"/>
                  </wp:cNvGraphicFramePr>
                  <a:graphic>
                    <a:graphicData uri="http://schemas.openxmlformats.org/drawingml/2006/picture">
                      <pic:pic>
                        <pic:nvPicPr>
                          <pic:cNvPr id="66" name="image30.png"/>
                          <pic:cNvPicPr/>
                        </pic:nvPicPr>
                        <pic:blipFill>
                          <a:blip r:embed="rId41" cstate="print"/>
                          <a:stretch>
                            <a:fillRect/>
                          </a:stretch>
                        </pic:blipFill>
                        <pic:spPr>
                          <a:xfrm>
                            <a:off x="0" y="0"/>
                            <a:ext cx="134302" cy="134302"/>
                          </a:xfrm>
                          <a:prstGeom prst="rect">
                            <a:avLst/>
                          </a:prstGeom>
                        </pic:spPr>
                      </pic:pic>
                    </a:graphicData>
                  </a:graphic>
                </wp:inline>
              </w:drawing>
            </w:r>
            <w:r>
              <w:rPr/>
            </w:r>
            <w:r>
              <w:rPr>
                <w:rFonts w:ascii="Arial"/>
                <w:sz w:val="24"/>
              </w:rPr>
              <w:t>Falta</w:t>
              <w:tab/>
              <w:t>control</w:t>
              <w:tab/>
              <w:t>de</w:t>
            </w:r>
          </w:p>
        </w:tc>
        <w:tc>
          <w:tcPr>
            <w:tcW w:w="2435" w:type="dxa"/>
            <w:vMerge/>
          </w:tcPr>
          <w:p>
            <w:pPr/>
          </w:p>
        </w:tc>
        <w:tc>
          <w:tcPr>
            <w:tcW w:w="2430" w:type="dxa"/>
            <w:tcBorders>
              <w:top w:val="nil"/>
              <w:bottom w:val="nil"/>
            </w:tcBorders>
          </w:tcPr>
          <w:p>
            <w:pPr>
              <w:pStyle w:val="TableParagraph"/>
              <w:tabs>
                <w:tab w:pos="1318" w:val="left" w:leader="none"/>
              </w:tabs>
              <w:spacing w:before="5"/>
              <w:rPr>
                <w:rFonts w:ascii="Arial" w:hAnsi="Arial"/>
                <w:sz w:val="22"/>
              </w:rPr>
            </w:pPr>
            <w:r>
              <w:rPr>
                <w:rFonts w:ascii="Arial" w:hAnsi="Arial"/>
                <w:sz w:val="22"/>
              </w:rPr>
              <w:t>también</w:t>
              <w:tab/>
              <w:t>divertidas.</w:t>
            </w:r>
          </w:p>
        </w:tc>
        <w:tc>
          <w:tcPr>
            <w:tcW w:w="1911" w:type="dxa"/>
            <w:tcBorders>
              <w:top w:val="nil"/>
              <w:bottom w:val="nil"/>
            </w:tcBorders>
          </w:tcPr>
          <w:p>
            <w:pPr>
              <w:pStyle w:val="TableParagraph"/>
              <w:tabs>
                <w:tab w:pos="1682" w:val="left" w:leader="none"/>
              </w:tabs>
              <w:spacing w:before="102"/>
              <w:rPr>
                <w:rFonts w:ascii="Arial"/>
                <w:sz w:val="24"/>
              </w:rPr>
            </w:pPr>
            <w:r>
              <w:rPr>
                <w:rFonts w:ascii="Arial"/>
                <w:sz w:val="24"/>
              </w:rPr>
              <w:t>aburrimiento</w:t>
              <w:tab/>
              <w:t>y</w:t>
            </w:r>
          </w:p>
        </w:tc>
      </w:tr>
      <w:tr>
        <w:trPr>
          <w:trHeight w:val="397" w:hRule="exact"/>
        </w:trPr>
        <w:tc>
          <w:tcPr>
            <w:tcW w:w="2852" w:type="dxa"/>
            <w:tcBorders>
              <w:top w:val="nil"/>
              <w:bottom w:val="nil"/>
            </w:tcBorders>
          </w:tcPr>
          <w:p>
            <w:pPr>
              <w:pStyle w:val="TableParagraph"/>
              <w:spacing w:before="119"/>
              <w:ind w:left="532" w:right="404"/>
              <w:rPr>
                <w:rFonts w:ascii="Arial"/>
                <w:sz w:val="24"/>
              </w:rPr>
            </w:pPr>
            <w:r>
              <w:rPr>
                <w:rFonts w:ascii="Arial"/>
                <w:sz w:val="24"/>
              </w:rPr>
              <w:t>grupo.</w:t>
            </w:r>
          </w:p>
        </w:tc>
        <w:tc>
          <w:tcPr>
            <w:tcW w:w="2435" w:type="dxa"/>
            <w:vMerge/>
          </w:tcPr>
          <w:p>
            <w:pPr/>
          </w:p>
        </w:tc>
        <w:tc>
          <w:tcPr>
            <w:tcW w:w="2430" w:type="dxa"/>
            <w:tcBorders>
              <w:top w:val="nil"/>
              <w:bottom w:val="nil"/>
            </w:tcBorders>
          </w:tcPr>
          <w:p>
            <w:pPr>
              <w:pStyle w:val="TableParagraph"/>
              <w:tabs>
                <w:tab w:pos="1399" w:val="left" w:leader="none"/>
                <w:tab w:pos="1975" w:val="left" w:leader="none"/>
              </w:tabs>
              <w:spacing w:line="242" w:lineRule="exact"/>
              <w:rPr>
                <w:rFonts w:ascii="Arial"/>
                <w:sz w:val="22"/>
              </w:rPr>
            </w:pPr>
            <w:r>
              <w:rPr>
                <w:rFonts w:ascii="Arial"/>
                <w:sz w:val="22"/>
              </w:rPr>
              <w:t>Esperando</w:t>
              <w:tab/>
              <w:t>con</w:t>
              <w:tab/>
              <w:t>ello</w:t>
            </w:r>
          </w:p>
        </w:tc>
        <w:tc>
          <w:tcPr>
            <w:tcW w:w="1911" w:type="dxa"/>
            <w:tcBorders>
              <w:top w:val="nil"/>
              <w:bottom w:val="nil"/>
            </w:tcBorders>
          </w:tcPr>
          <w:p>
            <w:pPr>
              <w:pStyle w:val="TableParagraph"/>
              <w:spacing w:before="119"/>
              <w:ind w:right="97"/>
              <w:rPr>
                <w:rFonts w:ascii="Arial"/>
                <w:sz w:val="24"/>
              </w:rPr>
            </w:pPr>
            <w:r>
              <w:rPr>
                <w:rFonts w:ascii="Arial"/>
                <w:sz w:val="24"/>
              </w:rPr>
              <w:t>como</w:t>
            </w:r>
          </w:p>
        </w:tc>
      </w:tr>
      <w:tr>
        <w:trPr>
          <w:trHeight w:val="991" w:hRule="exact"/>
        </w:trPr>
        <w:tc>
          <w:tcPr>
            <w:tcW w:w="2852" w:type="dxa"/>
            <w:tcBorders>
              <w:top w:val="nil"/>
              <w:bottom w:val="nil"/>
            </w:tcBorders>
          </w:tcPr>
          <w:p>
            <w:pPr>
              <w:pStyle w:val="TableParagraph"/>
              <w:tabs>
                <w:tab w:pos="1544" w:val="left" w:leader="none"/>
              </w:tabs>
              <w:spacing w:line="360" w:lineRule="auto" w:before="140"/>
              <w:ind w:left="532" w:right="97" w:hanging="284"/>
              <w:rPr>
                <w:rFonts w:ascii="Arial"/>
                <w:sz w:val="24"/>
              </w:rPr>
            </w:pPr>
            <w:r>
              <w:rPr/>
              <w:drawing>
                <wp:inline distT="0" distB="0" distL="0" distR="0">
                  <wp:extent cx="133668" cy="134302"/>
                  <wp:effectExtent l="0" t="0" r="0" b="0"/>
                  <wp:docPr id="67" name="image30.png" descr=""/>
                  <wp:cNvGraphicFramePr>
                    <a:graphicFrameLocks noChangeAspect="1"/>
                  </wp:cNvGraphicFramePr>
                  <a:graphic>
                    <a:graphicData uri="http://schemas.openxmlformats.org/drawingml/2006/picture">
                      <pic:pic>
                        <pic:nvPicPr>
                          <pic:cNvPr id="68" name="image30.png"/>
                          <pic:cNvPicPr/>
                        </pic:nvPicPr>
                        <pic:blipFill>
                          <a:blip r:embed="rId41" cstate="print"/>
                          <a:stretch>
                            <a:fillRect/>
                          </a:stretch>
                        </pic:blipFill>
                        <pic:spPr>
                          <a:xfrm>
                            <a:off x="0" y="0"/>
                            <a:ext cx="133668" cy="134302"/>
                          </a:xfrm>
                          <a:prstGeom prst="rect">
                            <a:avLst/>
                          </a:prstGeom>
                        </pic:spPr>
                      </pic:pic>
                    </a:graphicData>
                  </a:graphic>
                </wp:inline>
              </w:drawing>
            </w:r>
            <w:r>
              <w:rPr/>
            </w:r>
            <w:r>
              <w:rPr>
                <w:rFonts w:ascii="Arial"/>
                <w:sz w:val="24"/>
              </w:rPr>
              <w:t>Falta de tiempo para realizar</w:t>
              <w:tab/>
            </w:r>
            <w:r>
              <w:rPr>
                <w:rFonts w:ascii="Arial"/>
                <w:spacing w:val="-1"/>
                <w:sz w:val="24"/>
              </w:rPr>
              <w:t>actividades</w:t>
            </w:r>
          </w:p>
        </w:tc>
        <w:tc>
          <w:tcPr>
            <w:tcW w:w="2435" w:type="dxa"/>
            <w:vMerge/>
          </w:tcPr>
          <w:p>
            <w:pPr/>
          </w:p>
        </w:tc>
        <w:tc>
          <w:tcPr>
            <w:tcW w:w="2430" w:type="dxa"/>
            <w:tcBorders>
              <w:top w:val="nil"/>
              <w:bottom w:val="nil"/>
            </w:tcBorders>
          </w:tcPr>
          <w:p>
            <w:pPr>
              <w:pStyle w:val="TableParagraph"/>
              <w:tabs>
                <w:tab w:pos="987" w:val="left" w:leader="none"/>
                <w:tab w:pos="2042" w:val="left" w:leader="none"/>
              </w:tabs>
              <w:spacing w:line="225" w:lineRule="exact"/>
              <w:rPr>
                <w:rFonts w:ascii="Arial"/>
                <w:sz w:val="22"/>
              </w:rPr>
            </w:pPr>
            <w:r>
              <w:rPr>
                <w:rFonts w:ascii="Arial"/>
                <w:sz w:val="22"/>
              </w:rPr>
              <w:t>que</w:t>
              <w:tab/>
              <w:t>todos</w:t>
              <w:tab/>
              <w:t>los</w:t>
            </w:r>
          </w:p>
          <w:p>
            <w:pPr>
              <w:pStyle w:val="TableParagraph"/>
              <w:tabs>
                <w:tab w:pos="1313" w:val="left" w:leader="none"/>
                <w:tab w:pos="2042" w:val="left" w:leader="none"/>
              </w:tabs>
              <w:spacing w:line="380" w:lineRule="atLeast"/>
              <w:ind w:right="97"/>
              <w:rPr>
                <w:rFonts w:ascii="Arial"/>
                <w:sz w:val="22"/>
              </w:rPr>
            </w:pPr>
            <w:r>
              <w:rPr>
                <w:rFonts w:ascii="Arial"/>
                <w:sz w:val="22"/>
              </w:rPr>
              <w:t>estudiantes participen, cumplan</w:t>
              <w:tab/>
              <w:t>con</w:t>
              <w:tab/>
            </w:r>
            <w:r>
              <w:rPr>
                <w:rFonts w:ascii="Arial"/>
                <w:spacing w:val="-1"/>
                <w:sz w:val="22"/>
              </w:rPr>
              <w:t>las</w:t>
            </w:r>
          </w:p>
        </w:tc>
        <w:tc>
          <w:tcPr>
            <w:tcW w:w="1911" w:type="dxa"/>
            <w:tcBorders>
              <w:top w:val="nil"/>
              <w:bottom w:val="nil"/>
            </w:tcBorders>
          </w:tcPr>
          <w:p>
            <w:pPr>
              <w:pStyle w:val="TableParagraph"/>
              <w:tabs>
                <w:tab w:pos="1611" w:val="left" w:leader="none"/>
              </w:tabs>
              <w:spacing w:line="360" w:lineRule="auto" w:before="140"/>
              <w:ind w:right="100"/>
              <w:rPr>
                <w:rFonts w:ascii="Arial"/>
                <w:sz w:val="24"/>
              </w:rPr>
            </w:pPr>
            <w:r>
              <w:rPr>
                <w:rFonts w:ascii="Arial"/>
                <w:sz w:val="24"/>
              </w:rPr>
              <w:t>resultado, generar</w:t>
              <w:tab/>
              <w:t>el</w:t>
            </w:r>
          </w:p>
        </w:tc>
      </w:tr>
      <w:tr>
        <w:trPr>
          <w:trHeight w:val="399" w:hRule="exact"/>
        </w:trPr>
        <w:tc>
          <w:tcPr>
            <w:tcW w:w="2852" w:type="dxa"/>
            <w:tcBorders>
              <w:top w:val="nil"/>
              <w:bottom w:val="nil"/>
            </w:tcBorders>
          </w:tcPr>
          <w:p>
            <w:pPr>
              <w:pStyle w:val="TableParagraph"/>
              <w:spacing w:line="251" w:lineRule="exact"/>
              <w:ind w:left="532" w:right="404"/>
              <w:rPr>
                <w:rFonts w:ascii="Arial"/>
                <w:sz w:val="24"/>
              </w:rPr>
            </w:pPr>
            <w:r>
              <w:rPr>
                <w:rFonts w:ascii="Arial"/>
                <w:sz w:val="24"/>
              </w:rPr>
              <w:t>y revisarlas.</w:t>
            </w:r>
          </w:p>
        </w:tc>
        <w:tc>
          <w:tcPr>
            <w:tcW w:w="2435" w:type="dxa"/>
            <w:vMerge/>
          </w:tcPr>
          <w:p>
            <w:pPr/>
          </w:p>
        </w:tc>
        <w:tc>
          <w:tcPr>
            <w:tcW w:w="2430" w:type="dxa"/>
            <w:tcBorders>
              <w:top w:val="nil"/>
              <w:bottom w:val="nil"/>
            </w:tcBorders>
          </w:tcPr>
          <w:p>
            <w:pPr>
              <w:pStyle w:val="TableParagraph"/>
              <w:spacing w:before="118"/>
              <w:rPr>
                <w:rFonts w:ascii="Arial"/>
                <w:sz w:val="22"/>
              </w:rPr>
            </w:pPr>
            <w:r>
              <w:rPr>
                <w:rFonts w:ascii="Arial"/>
                <w:sz w:val="22"/>
              </w:rPr>
              <w:t>tareas a realizar,  pero</w:t>
            </w:r>
          </w:p>
        </w:tc>
        <w:tc>
          <w:tcPr>
            <w:tcW w:w="1911" w:type="dxa"/>
            <w:tcBorders>
              <w:top w:val="nil"/>
              <w:bottom w:val="nil"/>
            </w:tcBorders>
          </w:tcPr>
          <w:p>
            <w:pPr>
              <w:pStyle w:val="TableParagraph"/>
              <w:spacing w:line="251" w:lineRule="exact"/>
              <w:ind w:right="97"/>
              <w:rPr>
                <w:rFonts w:ascii="Arial"/>
                <w:sz w:val="24"/>
              </w:rPr>
            </w:pPr>
            <w:r>
              <w:rPr>
                <w:rFonts w:ascii="Arial"/>
                <w:sz w:val="24"/>
              </w:rPr>
              <w:t>aprendizaje.</w:t>
            </w:r>
          </w:p>
        </w:tc>
      </w:tr>
      <w:tr>
        <w:trPr>
          <w:trHeight w:val="382" w:hRule="exact"/>
        </w:trPr>
        <w:tc>
          <w:tcPr>
            <w:tcW w:w="2852" w:type="dxa"/>
            <w:tcBorders>
              <w:top w:val="nil"/>
              <w:bottom w:val="nil"/>
            </w:tcBorders>
          </w:tcPr>
          <w:p>
            <w:pPr>
              <w:pStyle w:val="TableParagraph"/>
              <w:spacing w:line="251" w:lineRule="exact"/>
              <w:ind w:left="532"/>
              <w:rPr>
                <w:rFonts w:ascii="Arial" w:hAnsi="Arial"/>
                <w:sz w:val="22"/>
              </w:rPr>
            </w:pPr>
            <w:r>
              <w:rPr>
                <w:rFonts w:ascii="Arial" w:hAnsi="Arial"/>
                <w:sz w:val="22"/>
              </w:rPr>
              <w:t>No   hay  planificación</w:t>
            </w:r>
          </w:p>
        </w:tc>
        <w:tc>
          <w:tcPr>
            <w:tcW w:w="2435" w:type="dxa"/>
            <w:vMerge/>
          </w:tcPr>
          <w:p>
            <w:pPr/>
          </w:p>
        </w:tc>
        <w:tc>
          <w:tcPr>
            <w:tcW w:w="2430" w:type="dxa"/>
            <w:tcBorders>
              <w:top w:val="nil"/>
              <w:bottom w:val="nil"/>
            </w:tcBorders>
          </w:tcPr>
          <w:p>
            <w:pPr>
              <w:pStyle w:val="TableParagraph"/>
              <w:tabs>
                <w:tab w:pos="1093" w:val="left" w:leader="none"/>
                <w:tab w:pos="1951" w:val="left" w:leader="none"/>
              </w:tabs>
              <w:spacing w:before="98"/>
              <w:rPr>
                <w:rFonts w:ascii="Arial"/>
                <w:sz w:val="22"/>
              </w:rPr>
            </w:pPr>
            <w:r>
              <w:rPr>
                <w:rFonts w:ascii="Arial"/>
                <w:sz w:val="22"/>
              </w:rPr>
              <w:t>sobre</w:t>
              <w:tab/>
              <w:t>todo</w:t>
              <w:tab/>
              <w:t>que</w:t>
            </w:r>
          </w:p>
        </w:tc>
        <w:tc>
          <w:tcPr>
            <w:tcW w:w="1911" w:type="dxa"/>
            <w:tcBorders>
              <w:top w:val="nil"/>
              <w:bottom w:val="nil"/>
            </w:tcBorders>
          </w:tcPr>
          <w:p>
            <w:pPr/>
          </w:p>
        </w:tc>
      </w:tr>
      <w:tr>
        <w:trPr>
          <w:trHeight w:val="863" w:hRule="exact"/>
        </w:trPr>
        <w:tc>
          <w:tcPr>
            <w:tcW w:w="2852" w:type="dxa"/>
            <w:tcBorders>
              <w:top w:val="nil"/>
            </w:tcBorders>
          </w:tcPr>
          <w:p>
            <w:pPr>
              <w:pStyle w:val="TableParagraph"/>
              <w:ind w:left="532"/>
              <w:rPr>
                <w:rFonts w:ascii="Arial"/>
                <w:sz w:val="22"/>
              </w:rPr>
            </w:pPr>
            <w:r>
              <w:rPr>
                <w:rFonts w:ascii="Arial"/>
                <w:sz w:val="22"/>
              </w:rPr>
              <w:t>adecuada de la clase.</w:t>
            </w:r>
          </w:p>
        </w:tc>
        <w:tc>
          <w:tcPr>
            <w:tcW w:w="2435" w:type="dxa"/>
            <w:vMerge/>
          </w:tcPr>
          <w:p>
            <w:pPr/>
          </w:p>
        </w:tc>
        <w:tc>
          <w:tcPr>
            <w:tcW w:w="2430" w:type="dxa"/>
            <w:tcBorders>
              <w:top w:val="nil"/>
            </w:tcBorders>
          </w:tcPr>
          <w:p>
            <w:pPr>
              <w:pStyle w:val="TableParagraph"/>
              <w:spacing w:before="96"/>
              <w:rPr>
                <w:rFonts w:ascii="Arial"/>
                <w:sz w:val="22"/>
              </w:rPr>
            </w:pPr>
            <w:r>
              <w:rPr>
                <w:rFonts w:ascii="Arial"/>
                <w:sz w:val="22"/>
              </w:rPr>
              <w:t>aprendan.</w:t>
            </w:r>
          </w:p>
        </w:tc>
        <w:tc>
          <w:tcPr>
            <w:tcW w:w="1911" w:type="dxa"/>
            <w:tcBorders>
              <w:top w:val="nil"/>
            </w:tcBorders>
          </w:tcPr>
          <w:p>
            <w:pPr/>
          </w:p>
        </w:tc>
      </w:tr>
    </w:tbl>
    <w:p>
      <w:pPr>
        <w:pStyle w:val="BodyText"/>
        <w:rPr>
          <w:sz w:val="20"/>
        </w:rPr>
      </w:pPr>
    </w:p>
    <w:p>
      <w:pPr>
        <w:pStyle w:val="BodyText"/>
        <w:spacing w:before="8"/>
        <w:rPr>
          <w:sz w:val="26"/>
        </w:rPr>
      </w:pPr>
    </w:p>
    <w:p>
      <w:pPr>
        <w:pStyle w:val="BodyText"/>
        <w:spacing w:line="360" w:lineRule="auto" w:before="70"/>
        <w:ind w:left="216" w:right="242"/>
        <w:jc w:val="both"/>
      </w:pPr>
      <w:r>
        <w:rPr/>
        <w:drawing>
          <wp:anchor distT="0" distB="0" distL="0" distR="0" allowOverlap="1" layoutInCell="1" locked="0" behindDoc="0" simplePos="0" relativeHeight="1720">
            <wp:simplePos x="0" y="0"/>
            <wp:positionH relativeFrom="page">
              <wp:posOffset>990600</wp:posOffset>
            </wp:positionH>
            <wp:positionV relativeFrom="paragraph">
              <wp:posOffset>-1141401</wp:posOffset>
            </wp:positionV>
            <wp:extent cx="134302" cy="134302"/>
            <wp:effectExtent l="0" t="0" r="0" b="0"/>
            <wp:wrapNone/>
            <wp:docPr id="69" name="image30.png" descr=""/>
            <wp:cNvGraphicFramePr>
              <a:graphicFrameLocks noChangeAspect="1"/>
            </wp:cNvGraphicFramePr>
            <a:graphic>
              <a:graphicData uri="http://schemas.openxmlformats.org/drawingml/2006/picture">
                <pic:pic>
                  <pic:nvPicPr>
                    <pic:cNvPr id="70" name="image30.png"/>
                    <pic:cNvPicPr/>
                  </pic:nvPicPr>
                  <pic:blipFill>
                    <a:blip r:embed="rId41" cstate="print"/>
                    <a:stretch>
                      <a:fillRect/>
                    </a:stretch>
                  </pic:blipFill>
                  <pic:spPr>
                    <a:xfrm>
                      <a:off x="0" y="0"/>
                      <a:ext cx="134302" cy="134302"/>
                    </a:xfrm>
                    <a:prstGeom prst="rect">
                      <a:avLst/>
                    </a:prstGeom>
                  </pic:spPr>
                </pic:pic>
              </a:graphicData>
            </a:graphic>
          </wp:anchor>
        </w:drawing>
      </w:r>
      <w:r>
        <w:rPr/>
        <w:t>La información recopilada se realizó a estudiantes de sexto semestre grupo 3, mismos  a quienes impartí la clase de Sociología en el Centro de Bachillerato “José Vasconcelos” S. C. La información al respecto se encuentra detallada </w:t>
      </w:r>
      <w:r>
        <w:rPr>
          <w:spacing w:val="-3"/>
        </w:rPr>
        <w:t>más</w:t>
      </w:r>
      <w:r>
        <w:rPr>
          <w:spacing w:val="-27"/>
        </w:rPr>
        <w:t> </w:t>
      </w:r>
      <w:r>
        <w:rPr/>
        <w:t>adelante.</w:t>
      </w:r>
    </w:p>
    <w:p>
      <w:pPr>
        <w:spacing w:after="0" w:line="360" w:lineRule="auto"/>
        <w:jc w:val="both"/>
        <w:sectPr>
          <w:pgSz w:w="12240" w:h="15840"/>
          <w:pgMar w:header="0" w:footer="948" w:top="1420" w:bottom="1140" w:left="1200" w:right="1180"/>
        </w:sectPr>
      </w:pPr>
    </w:p>
    <w:p>
      <w:pPr>
        <w:pStyle w:val="BodyText"/>
        <w:spacing w:line="360" w:lineRule="auto" w:before="52"/>
        <w:ind w:left="116" w:right="121"/>
        <w:jc w:val="both"/>
      </w:pPr>
      <w:r>
        <w:rPr/>
        <w:t>Dentro de este grupo se mostró un ambiente de hostilidad al momento de impartir las clases, al principio, tal vez por ser inicio de semestre, mostraron una actitud favorable respecto a los trabajos y actividades realizadas en el aula; sin embargo al paso del tiempo las cosas fueron cambiando de tal </w:t>
      </w:r>
      <w:r>
        <w:rPr>
          <w:spacing w:val="-4"/>
        </w:rPr>
        <w:t>forma </w:t>
      </w:r>
      <w:r>
        <w:rPr/>
        <w:t>que comenzó a haber ausentismo en la entrega de trabajos, y cierta falta de interés al realizar las actividades, tanto individuales como en equipo. Además de esto, al momento de trabajar en equipo no hubo una buena coordinación de las actividades de </w:t>
      </w:r>
      <w:r>
        <w:rPr>
          <w:spacing w:val="-4"/>
        </w:rPr>
        <w:t>mi </w:t>
      </w:r>
      <w:r>
        <w:rPr/>
        <w:t>parte </w:t>
      </w:r>
      <w:r>
        <w:rPr>
          <w:spacing w:val="-3"/>
        </w:rPr>
        <w:t>ya </w:t>
      </w:r>
      <w:r>
        <w:rPr/>
        <w:t>que en realidad no se aplicó el trabajo colaborativo </w:t>
      </w:r>
      <w:r>
        <w:rPr>
          <w:spacing w:val="-4"/>
        </w:rPr>
        <w:t>como </w:t>
      </w:r>
      <w:r>
        <w:rPr/>
        <w:t>tal, lo que ocasionó que sólo algunos integrantes del equipo trabajaran, mientras otros se distraían en</w:t>
      </w:r>
      <w:r>
        <w:rPr>
          <w:spacing w:val="-28"/>
        </w:rPr>
        <w:t> </w:t>
      </w:r>
      <w:r>
        <w:rPr/>
        <w:t>clase.</w:t>
      </w:r>
    </w:p>
    <w:p>
      <w:pPr>
        <w:pStyle w:val="BodyText"/>
        <w:spacing w:line="360" w:lineRule="auto" w:before="209"/>
        <w:ind w:left="116" w:right="117"/>
        <w:jc w:val="both"/>
      </w:pPr>
      <w:r>
        <w:rPr/>
        <w:t>En este sentido, la realización del video, </w:t>
      </w:r>
      <w:r>
        <w:rPr>
          <w:spacing w:val="-4"/>
        </w:rPr>
        <w:t>me </w:t>
      </w:r>
      <w:r>
        <w:rPr/>
        <w:t>permitió visualizar que solamente algunos participaran, mientras otros se quedaban callados ante un debate llevado a cabo. Lo que </w:t>
      </w:r>
      <w:r>
        <w:rPr>
          <w:spacing w:val="-4"/>
        </w:rPr>
        <w:t>me </w:t>
      </w:r>
      <w:r>
        <w:rPr/>
        <w:t>hizo dar cuenta de que eso no demuestra que todos los estudiantes estén aprendiendo significativamente, lo que </w:t>
      </w:r>
      <w:r>
        <w:rPr>
          <w:spacing w:val="-4"/>
        </w:rPr>
        <w:t>me </w:t>
      </w:r>
      <w:r>
        <w:rPr/>
        <w:t>llevó a determinar qué debo realizar  para que todos se involucren en las diferentes actividades y </w:t>
      </w:r>
      <w:r>
        <w:rPr>
          <w:spacing w:val="3"/>
        </w:rPr>
        <w:t>así </w:t>
      </w:r>
      <w:r>
        <w:rPr/>
        <w:t>generar la motivación hacia el</w:t>
      </w:r>
      <w:r>
        <w:rPr>
          <w:spacing w:val="-11"/>
        </w:rPr>
        <w:t> </w:t>
      </w:r>
      <w:r>
        <w:rPr/>
        <w:t>aprendizaje.</w:t>
      </w:r>
    </w:p>
    <w:p>
      <w:pPr>
        <w:pStyle w:val="BodyText"/>
        <w:spacing w:line="360" w:lineRule="auto" w:before="209"/>
        <w:ind w:left="116" w:right="119"/>
        <w:jc w:val="both"/>
      </w:pPr>
      <w:r>
        <w:rPr/>
        <w:t>Lo anterior me permitió observarme desde mi práctica docente, por lo que el vídeo no sólo mostró lo que los estudiantes hacían, lo más importante es que me mostró a mí lo que yo estaba haciendo o no estaba considerando en clase. Por lo que dirigí mis pensamientos a la reflexión y autocritica de mi propia práctica, reconociendo que mi trabajo estaba ajeno a la autorreflexión, por lo que comencé a tomar consciencia de lo que quería lograr a través de este proceso de investigación, es decir, el mejorar la calidad de mi práctica docente y con ello el aprendizaje de los estudiantes.</w:t>
      </w:r>
    </w:p>
    <w:p>
      <w:pPr>
        <w:pStyle w:val="BodyText"/>
        <w:spacing w:line="357" w:lineRule="auto" w:before="209"/>
        <w:ind w:left="116" w:right="119"/>
        <w:jc w:val="both"/>
      </w:pPr>
      <w:r>
        <w:rPr/>
        <w:t>Por otra parte la aplicación de los diarios de clase a los estudiantes me llevó a plasmar su visión y así tener en cuenta todos aquellos aspectos que ellos consideraban de la clase, desde su propio punto de vista, de esta forma logré comprenderlos mejor y continuar reflexionando acerca de todos los datos proporcionados por ellos.</w:t>
      </w:r>
    </w:p>
    <w:p>
      <w:pPr>
        <w:pStyle w:val="BodyText"/>
        <w:spacing w:line="362" w:lineRule="auto" w:before="212"/>
        <w:ind w:left="116" w:right="119"/>
        <w:jc w:val="both"/>
      </w:pPr>
      <w:r>
        <w:rPr/>
        <w:t>De tal forma que en lugar de adoptar actitudes autoritarias y desembocadas en la práctica tradicional, intento comprender mejor la situación que perciben los  estudiantes</w:t>
      </w:r>
    </w:p>
    <w:p>
      <w:pPr>
        <w:spacing w:after="0" w:line="362" w:lineRule="auto"/>
        <w:jc w:val="both"/>
        <w:sectPr>
          <w:footerReference w:type="default" r:id="rId42"/>
          <w:pgSz w:w="12240" w:h="15840"/>
          <w:pgMar w:footer="948" w:header="0" w:top="1360" w:bottom="1140" w:left="1300" w:right="1300"/>
        </w:sectPr>
      </w:pPr>
    </w:p>
    <w:p>
      <w:pPr>
        <w:pStyle w:val="BodyText"/>
        <w:spacing w:line="360" w:lineRule="auto" w:before="52"/>
        <w:ind w:left="116" w:right="127"/>
        <w:jc w:val="both"/>
      </w:pPr>
      <w:r>
        <w:rPr/>
        <w:t>y mejorar mi desempeño docente de una forma más objetiva, tranquila y sobre todo asumiendo acciones que favorezcan mi desempeño en el aula.</w:t>
      </w:r>
    </w:p>
    <w:p>
      <w:pPr>
        <w:pStyle w:val="BodyText"/>
        <w:spacing w:line="360" w:lineRule="auto" w:before="209"/>
        <w:ind w:left="116" w:right="125"/>
        <w:jc w:val="both"/>
      </w:pPr>
      <w:r>
        <w:rPr/>
        <w:t>Los informes personales los </w:t>
      </w:r>
      <w:r>
        <w:rPr>
          <w:spacing w:val="-3"/>
        </w:rPr>
        <w:t>maneje </w:t>
      </w:r>
      <w:r>
        <w:rPr/>
        <w:t>como anónimos, lo cual dio </w:t>
      </w:r>
      <w:r>
        <w:rPr>
          <w:spacing w:val="-3"/>
        </w:rPr>
        <w:t>más </w:t>
      </w:r>
      <w:r>
        <w:rPr/>
        <w:t>confianza a los estudiantes de describir todas sus inquietudes respecto a la clase, sin el temor de tomar represalias en su contra. Sus escritos </w:t>
      </w:r>
      <w:r>
        <w:rPr>
          <w:spacing w:val="-4"/>
        </w:rPr>
        <w:t>me </w:t>
      </w:r>
      <w:r>
        <w:rPr/>
        <w:t>hicieron tener un acercamiento a sus intereses y necesidades, así como conocer algunos aspectos de su vida que en dado momento no permitían su total incorporación en la clase por ejemplo consumo de drogas, alcohol, problemas familiares, trabajo después de clase, estos factores </w:t>
      </w:r>
      <w:r>
        <w:rPr>
          <w:spacing w:val="-4"/>
        </w:rPr>
        <w:t>me </w:t>
      </w:r>
      <w:r>
        <w:rPr/>
        <w:t>hicieron reflexionar respecto a la diversidad de situaciones en las que como docentes debemos considerar para poder incluir mayor interés en el desarrollo de nuestras clases y poder conseguir un aprendizaje</w:t>
      </w:r>
      <w:r>
        <w:rPr>
          <w:spacing w:val="-22"/>
        </w:rPr>
        <w:t> </w:t>
      </w:r>
      <w:r>
        <w:rPr/>
        <w:t>significativo.</w:t>
      </w:r>
    </w:p>
    <w:p>
      <w:pPr>
        <w:pStyle w:val="BodyText"/>
        <w:spacing w:line="360" w:lineRule="auto" w:before="204"/>
        <w:ind w:left="116" w:right="116"/>
        <w:jc w:val="both"/>
      </w:pPr>
      <w:r>
        <w:rPr/>
        <w:t>Sin embargo, llegue a una situación que </w:t>
      </w:r>
      <w:r>
        <w:rPr>
          <w:spacing w:val="-4"/>
        </w:rPr>
        <w:t>me </w:t>
      </w:r>
      <w:r>
        <w:rPr/>
        <w:t>preocupo y sobresalió en el análisis de la información recopilada, que se refiere a la falta de motivación en los alumnos, misma que se desglosa de una falta de dinámicas atractivas, interesantes y retativas para  ellos.</w:t>
      </w:r>
    </w:p>
    <w:p>
      <w:pPr>
        <w:pStyle w:val="BodyText"/>
        <w:spacing w:line="360" w:lineRule="auto" w:before="209"/>
        <w:ind w:left="116" w:right="122"/>
        <w:jc w:val="both"/>
      </w:pPr>
      <w:r>
        <w:rPr/>
        <w:t>No obstante, lo anterior, </w:t>
      </w:r>
      <w:r>
        <w:rPr>
          <w:spacing w:val="-4"/>
        </w:rPr>
        <w:t>me </w:t>
      </w:r>
      <w:r>
        <w:rPr/>
        <w:t>llevó a intentar comprender la situación y mejorarla de la forma </w:t>
      </w:r>
      <w:r>
        <w:rPr>
          <w:spacing w:val="-3"/>
        </w:rPr>
        <w:t>más </w:t>
      </w:r>
      <w:r>
        <w:rPr/>
        <w:t>certera posible, partiendo por reconocer que lo </w:t>
      </w:r>
      <w:r>
        <w:rPr>
          <w:spacing w:val="-3"/>
        </w:rPr>
        <w:t>más </w:t>
      </w:r>
      <w:r>
        <w:rPr/>
        <w:t>importante de las dinámicas es que no estaban siendo pertinentes y acordes para lograr un buen aprendizaje, por lo que a través de un proceso de reflexión, plasmaba la idea de lo que debía hacer para mejorar como docente, de tal </w:t>
      </w:r>
      <w:r>
        <w:rPr>
          <w:spacing w:val="-3"/>
        </w:rPr>
        <w:t>forma </w:t>
      </w:r>
      <w:r>
        <w:rPr/>
        <w:t>que si yo modifico la estructura de mis clases y mis comportamientos frente al grupo, se dinamizará el proceso de enseñanza-aprendizaje, favoreciéndolo por medio de diversas estrategias que permitirán encausar el conocimiento de los estudiantes y su aplicación, y al </w:t>
      </w:r>
      <w:r>
        <w:rPr>
          <w:spacing w:val="-3"/>
        </w:rPr>
        <w:t>mismo </w:t>
      </w:r>
      <w:r>
        <w:rPr/>
        <w:t>tiempo transformar </w:t>
      </w:r>
      <w:r>
        <w:rPr>
          <w:spacing w:val="-4"/>
        </w:rPr>
        <w:t>mi </w:t>
      </w:r>
      <w:r>
        <w:rPr/>
        <w:t>imagen</w:t>
      </w:r>
      <w:r>
        <w:rPr>
          <w:spacing w:val="-7"/>
        </w:rPr>
        <w:t> </w:t>
      </w:r>
      <w:r>
        <w:rPr/>
        <w:t>profesional.</w:t>
      </w:r>
    </w:p>
    <w:p>
      <w:pPr>
        <w:pStyle w:val="BodyText"/>
      </w:pPr>
    </w:p>
    <w:p>
      <w:pPr>
        <w:pStyle w:val="BodyText"/>
      </w:pPr>
    </w:p>
    <w:p>
      <w:pPr>
        <w:pStyle w:val="BodyText"/>
        <w:spacing w:before="9"/>
        <w:rPr>
          <w:sz w:val="22"/>
        </w:rPr>
      </w:pPr>
    </w:p>
    <w:p>
      <w:pPr>
        <w:pStyle w:val="Heading1"/>
        <w:numPr>
          <w:ilvl w:val="2"/>
          <w:numId w:val="8"/>
        </w:numPr>
        <w:tabs>
          <w:tab w:pos="721" w:val="left" w:leader="none"/>
        </w:tabs>
        <w:spacing w:line="240" w:lineRule="auto" w:before="0" w:after="0"/>
        <w:ind w:left="720" w:right="0" w:hanging="604"/>
        <w:jc w:val="both"/>
      </w:pPr>
      <w:bookmarkStart w:name="_TOC_250009" w:id="12"/>
      <w:r>
        <w:rPr/>
        <w:t>¿En qué sentido es</w:t>
      </w:r>
      <w:r>
        <w:rPr>
          <w:spacing w:val="-19"/>
        </w:rPr>
        <w:t> </w:t>
      </w:r>
      <w:bookmarkEnd w:id="12"/>
      <w:r>
        <w:rPr/>
        <w:t>problemático?</w:t>
      </w:r>
    </w:p>
    <w:p>
      <w:pPr>
        <w:pStyle w:val="BodyText"/>
        <w:spacing w:before="3"/>
        <w:rPr>
          <w:b/>
          <w:sz w:val="30"/>
        </w:rPr>
      </w:pPr>
    </w:p>
    <w:p>
      <w:pPr>
        <w:pStyle w:val="BodyText"/>
        <w:spacing w:line="360" w:lineRule="auto"/>
        <w:ind w:left="116" w:right="131"/>
        <w:jc w:val="both"/>
      </w:pPr>
      <w:r>
        <w:rPr/>
        <w:t>Se vuelve una situación preocupante el hecho de que los estudiantes no estén motivados en la materia, ya que cuando esto sucede no se desarrolla un aprendizaje en</w:t>
      </w:r>
    </w:p>
    <w:p>
      <w:pPr>
        <w:spacing w:after="0" w:line="360" w:lineRule="auto"/>
        <w:jc w:val="both"/>
        <w:sectPr>
          <w:footerReference w:type="default" r:id="rId43"/>
          <w:pgSz w:w="12240" w:h="15840"/>
          <w:pgMar w:footer="948" w:header="0" w:top="1360" w:bottom="1140" w:left="1300" w:right="1300"/>
          <w:pgNumType w:start="41"/>
        </w:sectPr>
      </w:pPr>
    </w:p>
    <w:p>
      <w:pPr>
        <w:pStyle w:val="BodyText"/>
        <w:spacing w:line="360" w:lineRule="auto" w:before="52"/>
        <w:ind w:left="116" w:right="125"/>
        <w:jc w:val="both"/>
      </w:pPr>
      <w:r>
        <w:rPr/>
        <w:t>el estudiante, y como no existe la motivación intrínseca en ellos, se obstaculiza su autoaprendizaje.</w:t>
      </w:r>
    </w:p>
    <w:p>
      <w:pPr>
        <w:pStyle w:val="BodyText"/>
        <w:spacing w:line="360" w:lineRule="auto" w:before="209"/>
        <w:ind w:left="116" w:right="110"/>
        <w:jc w:val="both"/>
      </w:pPr>
      <w:r>
        <w:rPr/>
        <w:t>Dentro de esto, la materia de Sociología se vuelve “digerible” para ellos, es decir, la toman como una materia “fácil”, lo cual, para ellos es sinónimo de poca importancia, tanto para la entrega de trabajos como para sus evaluaciones. Por otra parte, la Antropología es una asignatura que se ha pseudo concebida como aburrida y tediosa, por lo que no ha traído resultados de mejora en el aprendizaje del estudiante. Sin embargo, lo anterior se debe a que por mi parte no se han implementado dinámicas que contemplen elementos motivadores y desafiantes para ellos.</w:t>
      </w:r>
    </w:p>
    <w:p>
      <w:pPr>
        <w:pStyle w:val="BodyText"/>
        <w:spacing w:line="360" w:lineRule="auto" w:before="209"/>
        <w:ind w:left="116" w:right="123"/>
        <w:jc w:val="both"/>
      </w:pPr>
      <w:r>
        <w:rPr/>
        <w:t>Teniendo como resultado, que no se cumplan los objetivos del programa, es decir, que no se desarrollan debido a esa falta de interés y distracción que hay en el salón, es cierto que hay estudiantes que si cumplen con todas las actividades, sin embargo son quienes siempre han participado y cumplido y los demás se conforman con una calificación mínima para pasar la materia, esto es lo que quiero cambiar, que el estudiante se vuelva más interesado en la materia y en su preocupación por su desempeño cognoscitivo. Si no se consideran estos factores como situaciones problema, seguiría permaneciendo en un desempeño desfavorable y por lo tanto no permitiría que desarrollen satisfactoriamente sus capacidades.</w:t>
      </w:r>
    </w:p>
    <w:p>
      <w:pPr>
        <w:pStyle w:val="BodyText"/>
        <w:spacing w:line="355" w:lineRule="auto" w:before="209"/>
        <w:ind w:left="116" w:right="136"/>
        <w:jc w:val="both"/>
      </w:pPr>
      <w:r>
        <w:rPr/>
        <w:t>Pero lo </w:t>
      </w:r>
      <w:r>
        <w:rPr>
          <w:spacing w:val="-3"/>
        </w:rPr>
        <w:t>más </w:t>
      </w:r>
      <w:r>
        <w:rPr/>
        <w:t>importante, es que como docente no </w:t>
      </w:r>
      <w:r>
        <w:rPr>
          <w:spacing w:val="-4"/>
        </w:rPr>
        <w:t>me </w:t>
      </w:r>
      <w:r>
        <w:rPr/>
        <w:t>siento satisfecha con esta </w:t>
      </w:r>
      <w:r>
        <w:rPr>
          <w:spacing w:val="-3"/>
        </w:rPr>
        <w:t>forma </w:t>
      </w:r>
      <w:r>
        <w:rPr/>
        <w:t>de</w:t>
      </w:r>
      <w:r>
        <w:rPr>
          <w:spacing w:val="-10"/>
        </w:rPr>
        <w:t> </w:t>
      </w:r>
      <w:r>
        <w:rPr/>
        <w:t>trabajo.</w:t>
      </w:r>
    </w:p>
    <w:p>
      <w:pPr>
        <w:pStyle w:val="BodyText"/>
      </w:pPr>
    </w:p>
    <w:p>
      <w:pPr>
        <w:pStyle w:val="BodyText"/>
      </w:pPr>
    </w:p>
    <w:p>
      <w:pPr>
        <w:pStyle w:val="BodyText"/>
        <w:spacing w:before="2"/>
        <w:rPr>
          <w:sz w:val="23"/>
        </w:rPr>
      </w:pPr>
    </w:p>
    <w:p>
      <w:pPr>
        <w:pStyle w:val="Heading1"/>
        <w:numPr>
          <w:ilvl w:val="1"/>
          <w:numId w:val="8"/>
        </w:numPr>
        <w:tabs>
          <w:tab w:pos="519" w:val="left" w:leader="none"/>
        </w:tabs>
        <w:spacing w:line="240" w:lineRule="auto" w:before="1" w:after="0"/>
        <w:ind w:left="518" w:right="0" w:hanging="402"/>
        <w:jc w:val="both"/>
      </w:pPr>
      <w:bookmarkStart w:name="_TOC_250008" w:id="13"/>
      <w:r>
        <w:rPr/>
        <w:t>Problemática</w:t>
      </w:r>
      <w:r>
        <w:rPr>
          <w:spacing w:val="-13"/>
        </w:rPr>
        <w:t> </w:t>
      </w:r>
      <w:bookmarkEnd w:id="13"/>
      <w:r>
        <w:rPr/>
        <w:t>central</w:t>
      </w:r>
    </w:p>
    <w:p>
      <w:pPr>
        <w:pStyle w:val="BodyText"/>
        <w:spacing w:before="3"/>
        <w:rPr>
          <w:b/>
          <w:sz w:val="30"/>
        </w:rPr>
      </w:pPr>
    </w:p>
    <w:p>
      <w:pPr>
        <w:pStyle w:val="BodyText"/>
        <w:spacing w:line="357" w:lineRule="auto"/>
        <w:ind w:left="116" w:right="115"/>
        <w:jc w:val="both"/>
      </w:pPr>
      <w:r>
        <w:rPr/>
        <w:t>Se destacan diferentes problemáticas a mejorar en </w:t>
      </w:r>
      <w:r>
        <w:rPr>
          <w:spacing w:val="-4"/>
        </w:rPr>
        <w:t>mi</w:t>
      </w:r>
      <w:r>
        <w:rPr>
          <w:spacing w:val="58"/>
        </w:rPr>
        <w:t> </w:t>
      </w:r>
      <w:r>
        <w:rPr/>
        <w:t>desempeño docente, sin embargo concluyo que la principal problemática, como parte medular de esta investigación es la siguiente:</w:t>
      </w:r>
    </w:p>
    <w:p>
      <w:pPr>
        <w:pStyle w:val="BodyText"/>
        <w:spacing w:line="360" w:lineRule="auto" w:before="212"/>
        <w:ind w:left="116" w:right="128" w:firstLine="67"/>
        <w:jc w:val="both"/>
      </w:pPr>
      <w:r>
        <w:rPr/>
        <w:t>Se encontró una preocupación por la forma en cómo puedo mejorar la calidad en el aprendizaje y con ello disminuir el aburrimiento, para que el estudiante participe en todas las actividades y que se vuelva activo en su formación.</w:t>
      </w:r>
    </w:p>
    <w:p>
      <w:pPr>
        <w:spacing w:after="0" w:line="360" w:lineRule="auto"/>
        <w:jc w:val="both"/>
        <w:sectPr>
          <w:pgSz w:w="12240" w:h="15840"/>
          <w:pgMar w:header="0" w:footer="948" w:top="1360" w:bottom="1140" w:left="1300" w:right="1300"/>
        </w:sectPr>
      </w:pPr>
    </w:p>
    <w:p>
      <w:pPr>
        <w:pStyle w:val="BodyText"/>
        <w:spacing w:line="360" w:lineRule="auto" w:before="52"/>
        <w:ind w:left="116" w:right="131"/>
        <w:jc w:val="both"/>
      </w:pPr>
      <w:r>
        <w:rPr/>
        <w:t>Por lo tanto la investigación gira en torno a la siguiente pregunta Inclusiva (Latorre, 2003):</w:t>
      </w:r>
    </w:p>
    <w:p>
      <w:pPr>
        <w:pStyle w:val="BodyText"/>
        <w:spacing w:line="357" w:lineRule="auto" w:before="209"/>
        <w:ind w:left="116" w:right="118"/>
        <w:jc w:val="both"/>
      </w:pPr>
      <w:r>
        <w:rPr/>
        <w:t>¿De qué </w:t>
      </w:r>
      <w:r>
        <w:rPr>
          <w:spacing w:val="-3"/>
        </w:rPr>
        <w:t>forma </w:t>
      </w:r>
      <w:r>
        <w:rPr/>
        <w:t>puedo motivar a los estudiantes para que se vean </w:t>
      </w:r>
      <w:r>
        <w:rPr>
          <w:spacing w:val="-3"/>
        </w:rPr>
        <w:t>más </w:t>
      </w:r>
      <w:r>
        <w:rPr/>
        <w:t>interesados y participativos y con ello pueda disminuir el aburrimiento, la falta de atención, y la falta  de control de grupo en el área de Ciencias</w:t>
      </w:r>
      <w:r>
        <w:rPr>
          <w:spacing w:val="-19"/>
        </w:rPr>
        <w:t> </w:t>
      </w:r>
      <w:r>
        <w:rPr/>
        <w:t>Sociales?</w:t>
      </w:r>
    </w:p>
    <w:p>
      <w:pPr>
        <w:pStyle w:val="BodyText"/>
        <w:spacing w:before="207"/>
        <w:ind w:left="116"/>
        <w:jc w:val="both"/>
      </w:pPr>
      <w:r>
        <w:rPr/>
        <w:t>Y se llegó al siguiente título base de este trabajo:</w:t>
      </w:r>
    </w:p>
    <w:p>
      <w:pPr>
        <w:pStyle w:val="BodyText"/>
        <w:spacing w:before="9"/>
        <w:rPr>
          <w:sz w:val="29"/>
        </w:rPr>
      </w:pPr>
    </w:p>
    <w:p>
      <w:pPr>
        <w:pStyle w:val="BodyText"/>
        <w:spacing w:line="355" w:lineRule="auto"/>
        <w:ind w:left="116" w:right="122"/>
        <w:jc w:val="both"/>
      </w:pPr>
      <w:r>
        <w:rPr/>
        <w:t>Aprendizaje Basado en Problemas y didáctica del juego como estrategias de motivación pedagógica en Ciencias Sociales</w:t>
      </w:r>
    </w:p>
    <w:p>
      <w:pPr>
        <w:pStyle w:val="BodyText"/>
        <w:spacing w:line="360" w:lineRule="auto" w:before="215"/>
        <w:ind w:left="116" w:right="117"/>
        <w:jc w:val="both"/>
      </w:pPr>
      <w:r>
        <w:rPr/>
        <w:t>Esta pregunta es la que guió el proceso de investigación-acción. Con ello se intentó mejorar diferentes elementos enmarcados tales como la planificación adecuada de las actividades, en base a elementos dinámicos, retadores y reflexivos; de tal forma que el aprendizaje trascienda las aulas y se relacione con sus condiciones socioculturales cotidianas.</w:t>
      </w:r>
    </w:p>
    <w:p>
      <w:pPr>
        <w:pStyle w:val="BodyText"/>
      </w:pPr>
    </w:p>
    <w:p>
      <w:pPr>
        <w:pStyle w:val="BodyText"/>
      </w:pPr>
    </w:p>
    <w:p>
      <w:pPr>
        <w:pStyle w:val="BodyText"/>
        <w:spacing w:before="9"/>
        <w:rPr>
          <w:sz w:val="22"/>
        </w:rPr>
      </w:pPr>
    </w:p>
    <w:p>
      <w:pPr>
        <w:pStyle w:val="Heading1"/>
        <w:numPr>
          <w:ilvl w:val="1"/>
          <w:numId w:val="8"/>
        </w:numPr>
        <w:tabs>
          <w:tab w:pos="519" w:val="left" w:leader="none"/>
        </w:tabs>
        <w:spacing w:line="240" w:lineRule="auto" w:before="0" w:after="0"/>
        <w:ind w:left="518" w:right="0" w:hanging="402"/>
        <w:jc w:val="both"/>
      </w:pPr>
      <w:bookmarkStart w:name="_TOC_250007" w:id="14"/>
      <w:r>
        <w:rPr/>
        <w:t>Supuestos De</w:t>
      </w:r>
      <w:r>
        <w:rPr>
          <w:spacing w:val="-9"/>
        </w:rPr>
        <w:t> </w:t>
      </w:r>
      <w:bookmarkEnd w:id="14"/>
      <w:r>
        <w:rPr/>
        <w:t>Acción</w:t>
      </w:r>
    </w:p>
    <w:p>
      <w:pPr>
        <w:pStyle w:val="BodyText"/>
        <w:spacing w:before="3"/>
        <w:rPr>
          <w:b/>
          <w:sz w:val="30"/>
        </w:rPr>
      </w:pPr>
    </w:p>
    <w:p>
      <w:pPr>
        <w:pStyle w:val="BodyText"/>
        <w:spacing w:line="360" w:lineRule="auto"/>
        <w:ind w:left="116" w:right="117"/>
        <w:jc w:val="both"/>
      </w:pPr>
      <w:r>
        <w:rPr/>
        <w:t>Durante el desarrollo de la práctica docente, se han desencadenado distintas dificultades u obstáculos que no permiten un desempeño satisfactorio en el aula, los cuales se han identificado a través de un proceso de investigación mediante la observación, detección y análisis de tales situaciones. Aspecto que es motivo de seguir investigando para poder mejorar y profesionalizar mi práctica docente.</w:t>
      </w:r>
    </w:p>
    <w:p>
      <w:pPr>
        <w:pStyle w:val="BodyText"/>
        <w:spacing w:line="360" w:lineRule="auto" w:before="209"/>
        <w:ind w:left="116" w:right="116"/>
        <w:jc w:val="both"/>
      </w:pPr>
      <w:r>
        <w:rPr/>
        <w:t>Ante estas problemáticas es necesario reconocer la ausencia de una formación docente como tal, lo cual se ha reflejado en una falta de estrategias que promuevan el interés del estudiante hacia la materia, provocando el sentido de competencia, retos, y conflicto cognitivo, que dirija su aprendizaje óptimo y que realmente se vea involucrado en contextos</w:t>
      </w:r>
      <w:r>
        <w:rPr>
          <w:spacing w:val="-7"/>
        </w:rPr>
        <w:t> </w:t>
      </w:r>
      <w:r>
        <w:rPr/>
        <w:t>significativos.</w:t>
      </w:r>
    </w:p>
    <w:p>
      <w:pPr>
        <w:pStyle w:val="BodyText"/>
        <w:spacing w:line="362" w:lineRule="auto" w:before="204"/>
        <w:ind w:left="116" w:right="122"/>
        <w:jc w:val="both"/>
      </w:pPr>
      <w:r>
        <w:rPr/>
        <w:t>Por lo que descubrí que al carecer de una formación psicopedagógica, presento una ausencia   de  estrategias   didácticas   y   como   consecuencia  la   falta   de dinámicas</w:t>
      </w:r>
    </w:p>
    <w:p>
      <w:pPr>
        <w:spacing w:after="0" w:line="362" w:lineRule="auto"/>
        <w:jc w:val="both"/>
        <w:sectPr>
          <w:pgSz w:w="12240" w:h="15840"/>
          <w:pgMar w:header="0" w:footer="948" w:top="1360" w:bottom="1140" w:left="1300" w:right="1300"/>
        </w:sectPr>
      </w:pPr>
    </w:p>
    <w:p>
      <w:pPr>
        <w:pStyle w:val="BodyText"/>
        <w:spacing w:line="360" w:lineRule="auto" w:before="52"/>
        <w:ind w:left="116" w:right="122"/>
        <w:jc w:val="both"/>
      </w:pPr>
      <w:r>
        <w:rPr/>
        <w:t>“atractivas” y con ello la indisciplina en las clases. Lo anterior ha traído como resultado la falta de interés por parte de los estudiantes en las tareas, en las participaciones, en la entrega de trabajos y en el trabajo individual y colaborativo dentro y fuera del salón de clases; lo cual se ha traducido como una falta de motivación en el estudiante hacia las asignaturas que representan las Ciencias Sociales, en este caso Sociología y Antropología.</w:t>
      </w:r>
    </w:p>
    <w:p>
      <w:pPr>
        <w:pStyle w:val="BodyText"/>
        <w:spacing w:line="360" w:lineRule="auto" w:before="209"/>
        <w:ind w:left="116" w:right="120"/>
        <w:jc w:val="both"/>
      </w:pPr>
      <w:r>
        <w:rPr/>
        <w:t>Por lo tanto, ante esa necesidad de modificar las sesiones hacia una mejora  del proceso de enseñanza-aprendizaje, se plantea la forma de cómo motivar a los estudiantes para que, no sólo unos cuantos sino que, todos estén </w:t>
      </w:r>
      <w:r>
        <w:rPr>
          <w:spacing w:val="-3"/>
        </w:rPr>
        <w:t>más </w:t>
      </w:r>
      <w:r>
        <w:rPr/>
        <w:t>interesados, participativos, y que por lo tanto no allá distracción ni falta de atención en clase. Aunado a un control de grupo que permita un </w:t>
      </w:r>
      <w:r>
        <w:rPr>
          <w:spacing w:val="-3"/>
        </w:rPr>
        <w:t>mejor </w:t>
      </w:r>
      <w:r>
        <w:rPr/>
        <w:t>desempeño de </w:t>
      </w:r>
      <w:r>
        <w:rPr>
          <w:spacing w:val="-4"/>
        </w:rPr>
        <w:t>mi </w:t>
      </w:r>
      <w:r>
        <w:rPr/>
        <w:t>labor docente, así como el desarrollo de un aprendizaje</w:t>
      </w:r>
      <w:r>
        <w:rPr>
          <w:spacing w:val="-19"/>
        </w:rPr>
        <w:t> </w:t>
      </w:r>
      <w:r>
        <w:rPr/>
        <w:t>significativo.</w:t>
      </w:r>
    </w:p>
    <w:p>
      <w:pPr>
        <w:pStyle w:val="BodyText"/>
        <w:spacing w:line="360" w:lineRule="auto" w:before="209"/>
        <w:ind w:left="116" w:right="111"/>
        <w:jc w:val="both"/>
      </w:pPr>
      <w:r>
        <w:rPr/>
        <w:t>Cabe mencionar que la materia de Antropología ha generado prejuicios en torno a su aprendizaje y su campo de estudio, conceptualizándola como sinónimo de historia o como una ciencia que se encarga de “desenterrar restos fósiles”,  confundiéndola así con la paleo-antropología o bien con la Arqueología, las cuales pertenecen a sub- campos de esta ciencia. Esta información se sustenta por los diversos comentarios que recibo respecto a mi disciplina, por parte de otros profesionales, de estudiantes, ( a través de una evaluación diagnóstica que se realiza respecto a lo que conocen de la materia al inicio del semestre) y de comentarios de la sociedad en general. Desconozco la razón por la cual siempre se asocia a la antropología con otros sub-campos, pero eso provoca que los alumnos tengan una idea errónea de lo que estudiaremos en el aula, por lo que tengo que trabajar desde un inicio para eliminar ciertos prejuicios respecto a la materia y no se predispongan los estudiantes a creer que lo que estudiamos los antropólogos es aburrido.</w:t>
      </w:r>
    </w:p>
    <w:p>
      <w:pPr>
        <w:pStyle w:val="BodyText"/>
        <w:spacing w:line="360" w:lineRule="auto" w:before="204"/>
        <w:ind w:left="116" w:right="116"/>
        <w:jc w:val="both"/>
      </w:pPr>
      <w:r>
        <w:rPr/>
        <w:t>Lo que anterior trae como consecuencia la falta de significatividad que no he podido involucrar suficientemente en todos los estudiantes. </w:t>
      </w:r>
      <w:r>
        <w:rPr>
          <w:spacing w:val="-2"/>
        </w:rPr>
        <w:t>Por </w:t>
      </w:r>
      <w:r>
        <w:rPr/>
        <w:t>su parte, la materia de Sociología la han concebido como una materia “digerible”, fácil de pasar (que es lo que a los estudiantes </w:t>
      </w:r>
      <w:r>
        <w:rPr>
          <w:spacing w:val="-3"/>
        </w:rPr>
        <w:t>más </w:t>
      </w:r>
      <w:r>
        <w:rPr/>
        <w:t>les preocupa), por lo que no le dedican el </w:t>
      </w:r>
      <w:r>
        <w:rPr>
          <w:spacing w:val="-3"/>
        </w:rPr>
        <w:t>tiempo </w:t>
      </w:r>
      <w:r>
        <w:rPr/>
        <w:t>suficiente, restando importancia ante materias de mayor peso para ellos. Por lo tanto, las</w:t>
      </w:r>
      <w:r>
        <w:rPr>
          <w:spacing w:val="50"/>
        </w:rPr>
        <w:t> </w:t>
      </w:r>
      <w:r>
        <w:rPr/>
        <w:t>materias</w:t>
      </w:r>
    </w:p>
    <w:p>
      <w:pPr>
        <w:spacing w:after="0" w:line="360" w:lineRule="auto"/>
        <w:jc w:val="both"/>
        <w:sectPr>
          <w:pgSz w:w="12240" w:h="15840"/>
          <w:pgMar w:header="0" w:footer="948" w:top="1360" w:bottom="1140" w:left="1300" w:right="1300"/>
        </w:sectPr>
      </w:pPr>
    </w:p>
    <w:p>
      <w:pPr>
        <w:pStyle w:val="BodyText"/>
        <w:spacing w:line="360" w:lineRule="auto" w:before="52"/>
        <w:ind w:left="116" w:right="116"/>
        <w:jc w:val="both"/>
      </w:pPr>
      <w:r>
        <w:rPr/>
        <w:t>se vuelven de poca significatividad, restándole atención e interés. Ante este esquema, </w:t>
      </w:r>
      <w:r>
        <w:rPr>
          <w:spacing w:val="-4"/>
        </w:rPr>
        <w:t>me </w:t>
      </w:r>
      <w:r>
        <w:rPr/>
        <w:t>he interesado por indagar acerca de qué </w:t>
      </w:r>
      <w:r>
        <w:rPr>
          <w:spacing w:val="5"/>
        </w:rPr>
        <w:t>es </w:t>
      </w:r>
      <w:r>
        <w:rPr/>
        <w:t>lo que </w:t>
      </w:r>
      <w:r>
        <w:rPr>
          <w:spacing w:val="-4"/>
        </w:rPr>
        <w:t>me </w:t>
      </w:r>
      <w:r>
        <w:rPr/>
        <w:t>falta hacer para que los estudiantes se motiven, trabajen, se interesen por las clases y así </w:t>
      </w:r>
      <w:r>
        <w:rPr>
          <w:spacing w:val="-3"/>
        </w:rPr>
        <w:t>mismo </w:t>
      </w:r>
      <w:r>
        <w:rPr/>
        <w:t>las sesiones se muevan al ritmo de un proceso de enseñanza-aprendizaje exitoso, donde no solamente se interesen por sacar una calificación aprobatoria, sino que realmente se vea un mejoramiento en sus actitudes, valores y formas de pensar, ante situaciones culturales, políticas, económicas y sociales del mundo que los</w:t>
      </w:r>
      <w:r>
        <w:rPr>
          <w:spacing w:val="-24"/>
        </w:rPr>
        <w:t> </w:t>
      </w:r>
      <w:r>
        <w:rPr/>
        <w:t>rodea.</w:t>
      </w:r>
    </w:p>
    <w:p>
      <w:pPr>
        <w:pStyle w:val="BodyText"/>
        <w:spacing w:line="360" w:lineRule="auto" w:before="209"/>
        <w:ind w:left="116" w:right="110"/>
        <w:jc w:val="both"/>
      </w:pPr>
      <w:r>
        <w:rPr/>
        <w:t>De esta forma, como resultado de la aplicación de los diarios de clase y las conversaciones realizadas con los estudiantes, se obtiene la presencia de desmotivación o “amotivación” para el aprendizaje en las Ciencias Sociales que  imparto, en este caso Antropología y Sociología, entendida como “un estado de ausencia de motivación, de falta de intención para actuar…” (González; 2005: 24), lo que se muestra en la falta de participación en los temas discutidos en clase por todos  los estudiantes, considerando un total de 45 alumnos, la participación se ve reducida en máximo 10 alumnos. En este mismo contexto, la falta de entrega de trabajos, de igual forma resulta disminuida y con ello el desorden del grupo y falta de estrategias que permitan un </w:t>
      </w:r>
      <w:r>
        <w:rPr>
          <w:spacing w:val="-3"/>
        </w:rPr>
        <w:t>mejor </w:t>
      </w:r>
      <w:r>
        <w:rPr/>
        <w:t>manejo del desempeño</w:t>
      </w:r>
      <w:r>
        <w:rPr>
          <w:spacing w:val="-2"/>
        </w:rPr>
        <w:t> </w:t>
      </w:r>
      <w:r>
        <w:rPr/>
        <w:t>grupal.</w:t>
      </w:r>
    </w:p>
    <w:p>
      <w:pPr>
        <w:pStyle w:val="BodyText"/>
        <w:spacing w:line="360" w:lineRule="auto" w:before="209"/>
        <w:ind w:left="116" w:right="117"/>
        <w:jc w:val="both"/>
      </w:pPr>
      <w:r>
        <w:rPr/>
        <w:t>Con base al problema y al diagnóstico expuesto hasta ahora, el modelo de intervención se configura en dos estrategias pedagógicas, una se sustenta en el Aprendizaje Basado en Problemas y la otra en la didáctica del juego, ambas se implementan para lograr la motivación pedagógica en el aula, así como para estimular su iniciativa al conocimiento y conducirlos a la autorregulación de su aprendizaje.</w:t>
      </w:r>
    </w:p>
    <w:p>
      <w:pPr>
        <w:pStyle w:val="BodyText"/>
        <w:spacing w:line="360" w:lineRule="auto" w:before="209"/>
        <w:ind w:left="116" w:right="113"/>
        <w:jc w:val="both"/>
      </w:pPr>
      <w:r>
        <w:rPr/>
        <w:t>En este sentido, se propone desarrollar y aplicar el diseño de sesiones en las que intervenga el APB (Aprendizaje Basado en Problemas) y el juego como estrategias de motivación en el aula, los cuales se fundamentan dese el enfoque constructivista, lo que permitirá que la información obtenida sea significativa para el estudiante y por lo tanto participe, se mantenga un control del grupo, que se concentre y se sienta </w:t>
      </w:r>
      <w:r>
        <w:rPr>
          <w:spacing w:val="2"/>
        </w:rPr>
        <w:t>atraído </w:t>
      </w:r>
      <w:r>
        <w:rPr/>
        <w:t>por  las</w:t>
      </w:r>
      <w:r>
        <w:rPr>
          <w:spacing w:val="-1"/>
        </w:rPr>
        <w:t> </w:t>
      </w:r>
      <w:r>
        <w:rPr/>
        <w:t>actividades.</w:t>
      </w:r>
    </w:p>
    <w:p>
      <w:pPr>
        <w:spacing w:after="0" w:line="360" w:lineRule="auto"/>
        <w:jc w:val="both"/>
        <w:sectPr>
          <w:pgSz w:w="12240" w:h="15840"/>
          <w:pgMar w:header="0" w:footer="948" w:top="1360" w:bottom="114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line="535" w:lineRule="auto" w:before="69"/>
        <w:ind w:left="2731" w:right="3021" w:firstLine="921"/>
        <w:jc w:val="left"/>
        <w:rPr>
          <w:b/>
          <w:sz w:val="24"/>
        </w:rPr>
      </w:pPr>
      <w:r>
        <w:rPr>
          <w:b/>
          <w:sz w:val="24"/>
        </w:rPr>
        <w:t>CAPÍTULO III MODELO DE INTERVENCIÓN</w:t>
      </w:r>
    </w:p>
    <w:p>
      <w:pPr>
        <w:spacing w:after="0" w:line="535" w:lineRule="auto"/>
        <w:jc w:val="left"/>
        <w:rPr>
          <w:sz w:val="24"/>
        </w:rPr>
        <w:sectPr>
          <w:pgSz w:w="12240" w:h="15840"/>
          <w:pgMar w:header="0" w:footer="948" w:top="1500" w:bottom="1140" w:left="1720" w:right="1320"/>
        </w:sectPr>
      </w:pPr>
    </w:p>
    <w:p>
      <w:pPr>
        <w:pStyle w:val="Heading1"/>
        <w:spacing w:before="42"/>
      </w:pPr>
      <w:bookmarkStart w:name="_TOC_250006" w:id="15"/>
      <w:bookmarkEnd w:id="15"/>
      <w:r>
        <w:rPr/>
        <w:t>CAPÍTULO III. MÓDELO DE INTERVENCIÓN</w:t>
      </w:r>
    </w:p>
    <w:p>
      <w:pPr>
        <w:pStyle w:val="BodyText"/>
        <w:spacing w:before="3"/>
        <w:rPr>
          <w:b/>
          <w:sz w:val="30"/>
        </w:rPr>
      </w:pPr>
    </w:p>
    <w:p>
      <w:pPr>
        <w:pStyle w:val="BodyText"/>
        <w:spacing w:line="360" w:lineRule="auto"/>
        <w:ind w:left="116" w:right="117"/>
        <w:jc w:val="both"/>
      </w:pPr>
      <w:r>
        <w:rPr/>
        <w:t>Como se vio en el capítulo III, la problemática de esta investigación se centra en la forma en cómo se puede motivar a los estudiantes en el área de las Ciencias Sociales, y como respuesta se logró identificar al ABP y el juego como estrategias de</w:t>
      </w:r>
      <w:r>
        <w:rPr>
          <w:spacing w:val="-36"/>
        </w:rPr>
        <w:t> </w:t>
      </w:r>
      <w:r>
        <w:rPr/>
        <w:t>motivación.</w:t>
      </w:r>
    </w:p>
    <w:p>
      <w:pPr>
        <w:pStyle w:val="BodyText"/>
        <w:spacing w:line="357" w:lineRule="auto" w:before="209"/>
        <w:ind w:left="116" w:right="118"/>
        <w:jc w:val="both"/>
      </w:pPr>
      <w:r>
        <w:rPr/>
        <w:t>Con esto se espera que el estudiante se interese por las clases, participen todos y se mantenga un control del grupo. Este diseño, se retoma para mejorar la propia práctica,  y destacar elementos que lleven a superar los aspectos negativos que caracterizaban a la</w:t>
      </w:r>
      <w:r>
        <w:rPr>
          <w:spacing w:val="3"/>
        </w:rPr>
        <w:t> </w:t>
      </w:r>
      <w:r>
        <w:rPr>
          <w:spacing w:val="-2"/>
        </w:rPr>
        <w:t>misma.</w:t>
      </w:r>
    </w:p>
    <w:p>
      <w:pPr>
        <w:pStyle w:val="BodyText"/>
        <w:spacing w:line="360" w:lineRule="auto" w:before="212"/>
        <w:ind w:left="116" w:right="119"/>
        <w:jc w:val="both"/>
      </w:pPr>
      <w:r>
        <w:rPr/>
        <w:t>Partiendo de la investigación-acción, es conveniente primero hablar de las características que desarrolla cada una de las estrategias que guiarán el transcurso de este proceso reflexivo.</w:t>
      </w:r>
    </w:p>
    <w:p>
      <w:pPr>
        <w:pStyle w:val="BodyText"/>
      </w:pPr>
    </w:p>
    <w:p>
      <w:pPr>
        <w:pStyle w:val="BodyText"/>
      </w:pPr>
    </w:p>
    <w:p>
      <w:pPr>
        <w:pStyle w:val="BodyText"/>
        <w:spacing w:before="9"/>
        <w:rPr>
          <w:sz w:val="22"/>
        </w:rPr>
      </w:pPr>
    </w:p>
    <w:p>
      <w:pPr>
        <w:pStyle w:val="ListParagraph"/>
        <w:numPr>
          <w:ilvl w:val="1"/>
          <w:numId w:val="9"/>
        </w:numPr>
        <w:tabs>
          <w:tab w:pos="519" w:val="left" w:leader="none"/>
        </w:tabs>
        <w:spacing w:line="240" w:lineRule="auto" w:before="0" w:after="0"/>
        <w:ind w:left="518" w:right="0" w:hanging="402"/>
        <w:jc w:val="both"/>
        <w:rPr>
          <w:b/>
          <w:sz w:val="24"/>
        </w:rPr>
      </w:pPr>
      <w:r>
        <w:rPr>
          <w:b/>
          <w:sz w:val="24"/>
        </w:rPr>
        <w:t>Estrategia De Aprendizaje Basado En Problemas</w:t>
      </w:r>
      <w:r>
        <w:rPr>
          <w:b/>
          <w:spacing w:val="-32"/>
          <w:sz w:val="24"/>
        </w:rPr>
        <w:t> </w:t>
      </w:r>
      <w:r>
        <w:rPr>
          <w:b/>
          <w:sz w:val="24"/>
        </w:rPr>
        <w:t>(ABP)</w:t>
      </w:r>
    </w:p>
    <w:p>
      <w:pPr>
        <w:pStyle w:val="BodyText"/>
        <w:spacing w:before="2"/>
        <w:rPr>
          <w:b/>
          <w:sz w:val="30"/>
        </w:rPr>
      </w:pPr>
    </w:p>
    <w:p>
      <w:pPr>
        <w:spacing w:line="357" w:lineRule="auto" w:before="0"/>
        <w:ind w:left="5264" w:right="115" w:firstLine="298"/>
        <w:jc w:val="right"/>
        <w:rPr>
          <w:sz w:val="20"/>
        </w:rPr>
      </w:pPr>
      <w:r>
        <w:rPr>
          <w:sz w:val="20"/>
        </w:rPr>
        <w:t>“Las “cosas” que se evalúan son útiles como</w:t>
      </w:r>
      <w:r>
        <w:rPr>
          <w:w w:val="100"/>
          <w:sz w:val="20"/>
        </w:rPr>
        <w:t> </w:t>
      </w:r>
      <w:r>
        <w:rPr>
          <w:sz w:val="20"/>
        </w:rPr>
        <w:t>soportes dinámicos para la reflexión y la acción,</w:t>
      </w:r>
      <w:r>
        <w:rPr>
          <w:w w:val="100"/>
          <w:sz w:val="20"/>
        </w:rPr>
        <w:t> </w:t>
      </w:r>
      <w:r>
        <w:rPr>
          <w:sz w:val="20"/>
        </w:rPr>
        <w:t>más que como productos estáticos con valor</w:t>
      </w:r>
    </w:p>
    <w:p>
      <w:pPr>
        <w:spacing w:line="360" w:lineRule="auto" w:before="6"/>
        <w:ind w:left="7353" w:right="113" w:firstLine="859"/>
        <w:jc w:val="right"/>
        <w:rPr>
          <w:sz w:val="20"/>
        </w:rPr>
      </w:pPr>
      <w:r>
        <w:rPr>
          <w:sz w:val="20"/>
        </w:rPr>
        <w:t>por sí mismos”</w:t>
      </w:r>
      <w:r>
        <w:rPr>
          <w:w w:val="100"/>
          <w:sz w:val="20"/>
        </w:rPr>
        <w:t> </w:t>
      </w:r>
      <w:r>
        <w:rPr>
          <w:sz w:val="20"/>
        </w:rPr>
        <w:t>Linda Darling-Hammond</w:t>
      </w:r>
    </w:p>
    <w:p>
      <w:pPr>
        <w:pStyle w:val="BodyText"/>
        <w:spacing w:before="11"/>
        <w:rPr>
          <w:sz w:val="17"/>
        </w:rPr>
      </w:pPr>
    </w:p>
    <w:p>
      <w:pPr>
        <w:pStyle w:val="BodyText"/>
        <w:spacing w:line="357" w:lineRule="auto"/>
        <w:ind w:left="116" w:right="124"/>
        <w:jc w:val="both"/>
      </w:pPr>
      <w:r>
        <w:rPr/>
        <w:t>El ABP, es muy importante para la creación del aprendizaje a través de situaciones de gran relevancia, lo cual promueve diferentes habilidades en el alumno, ya que se enfrenta a situaciones de un contexto implícito en su realidad, lo que genera mayor interés en aprender.</w:t>
      </w:r>
    </w:p>
    <w:p>
      <w:pPr>
        <w:pStyle w:val="BodyText"/>
        <w:spacing w:line="360" w:lineRule="auto" w:before="212"/>
        <w:ind w:left="116" w:right="126"/>
        <w:jc w:val="both"/>
      </w:pPr>
      <w:r>
        <w:rPr/>
        <w:t>Díaz (2006), se refiere al ABP, como una metodología que parte de la experiencia pedagógica de tipo práctico organizada para investigar y resolver problemas que están vinculados al mundo real, lo que trae </w:t>
      </w:r>
      <w:r>
        <w:rPr>
          <w:spacing w:val="-4"/>
        </w:rPr>
        <w:t>como </w:t>
      </w:r>
      <w:r>
        <w:rPr/>
        <w:t>resultado la generación de un aprendizaje que destaca la resolución de problemas sustraídos de los acontecimientos suscitados en el contexto del alumno, fomentando con esto un aprendizaje</w:t>
      </w:r>
      <w:r>
        <w:rPr>
          <w:spacing w:val="-25"/>
        </w:rPr>
        <w:t> </w:t>
      </w:r>
      <w:r>
        <w:rPr/>
        <w:t>activo.</w:t>
      </w:r>
    </w:p>
    <w:p>
      <w:pPr>
        <w:spacing w:after="0" w:line="360" w:lineRule="auto"/>
        <w:jc w:val="both"/>
        <w:sectPr>
          <w:pgSz w:w="12240" w:h="15840"/>
          <w:pgMar w:header="0" w:footer="948" w:top="1360" w:bottom="1140" w:left="1300" w:right="1300"/>
        </w:sectPr>
      </w:pPr>
    </w:p>
    <w:p>
      <w:pPr>
        <w:pStyle w:val="BodyText"/>
        <w:spacing w:line="360" w:lineRule="auto" w:before="52"/>
        <w:ind w:left="116" w:right="118"/>
        <w:jc w:val="both"/>
      </w:pPr>
      <w:r>
        <w:rPr/>
        <w:t>Considerando que uno de los aspectos que se pretende generar en el alumno es que a partir de que la información que él maneje de su propio contexto “mueva” su interés hacia la indagación y por lo tanto se genere la motivación que se necesita para trabajar en clase, lo cual traería como respuesta, la mejora de la didáctica educativa en las Ciencias Sociales.</w:t>
      </w:r>
    </w:p>
    <w:p>
      <w:pPr>
        <w:pStyle w:val="BodyText"/>
        <w:spacing w:line="360" w:lineRule="auto" w:before="209"/>
        <w:ind w:left="116" w:right="124"/>
        <w:jc w:val="both"/>
      </w:pPr>
      <w:r>
        <w:rPr/>
        <w:t>Por su parte, Pimienta (2012), menciona que el aprendizaje basado en problemas es una metodología en la que se investiga, interpreta, argumenta y propone la solución a uno o varios problemas, creando un escenario simulado de posible solución y analizando las probables consecuencias. En este sentido, el alumno desempeña un papel activo en su aprendizaje, mientras que el docente trabaja como mediador, y él es quien guía al estudiante para solucionar un problema.</w:t>
      </w:r>
    </w:p>
    <w:p>
      <w:pPr>
        <w:pStyle w:val="BodyText"/>
        <w:spacing w:line="360" w:lineRule="auto" w:before="204"/>
        <w:ind w:left="116" w:right="125"/>
        <w:jc w:val="both"/>
      </w:pPr>
      <w:r>
        <w:rPr/>
        <w:t>Así mismo, los problemas deben alentar a los estudiantes a participar en escenarios relevantes al facilitar la conexión entre la teoría y la práctica o aplicación.</w:t>
      </w:r>
    </w:p>
    <w:p>
      <w:pPr>
        <w:pStyle w:val="BodyText"/>
        <w:spacing w:line="360" w:lineRule="auto" w:before="209"/>
        <w:ind w:left="116" w:right="111"/>
        <w:jc w:val="both"/>
      </w:pPr>
      <w:r>
        <w:rPr/>
        <w:t>Por su parte, Díaz (2006), señala que el ABP, es un enfoque integrador, </w:t>
      </w:r>
      <w:r>
        <w:rPr>
          <w:spacing w:val="2"/>
        </w:rPr>
        <w:t>basado </w:t>
      </w:r>
      <w:r>
        <w:rPr/>
        <w:t>en actividades que fomenten la reflexión, el pensamiento complejo, la cooperación y la toma de decisiones, los cuales giran en torno al afrontamiento de problemas auténticos y significativos. Lo cual estimula no solo la adquisición de conocimientos sino que además promueve habilidades complejas y estimulantes para el aprendizaje. Rebasando, con ello, la idea de que las Ciencias Sociales se estudian bajo el “sentido común”, provocando así, la atención y el interés hacia la importancia que tienen en su propio</w:t>
      </w:r>
      <w:r>
        <w:rPr>
          <w:spacing w:val="-6"/>
        </w:rPr>
        <w:t> </w:t>
      </w:r>
      <w:r>
        <w:rPr/>
        <w:t>desarrollo.</w:t>
      </w:r>
    </w:p>
    <w:p>
      <w:pPr>
        <w:pStyle w:val="BodyText"/>
        <w:spacing w:line="360" w:lineRule="auto" w:before="209"/>
        <w:ind w:left="116" w:right="122"/>
        <w:jc w:val="both"/>
      </w:pPr>
      <w:r>
        <w:rPr/>
        <w:t>Asimismo, Díaz y Hernández (2002), señalan que el ABP se basa en que los alumnos se enfrenten a problemas (pequeños experimentos, observaciones, tareas de clasificación, aplicación flexible y razonada de temas, etc.) los cuales son cuidadosamente seleccionados y estructurados, para tratar de  solucionarlos activamente mediante situaciones de discusión con “otros”, considerando el aprendizaje cooperativo y significativo. Por medio de esta estrategia, los alumnos aprenden los contenidos del problema así como recursos procedimentales, tales como metodologías, técnicas  y habilidades,  además  se  adquieren  estrategias autorreguladoras  de  cómo</w:t>
      </w:r>
    </w:p>
    <w:p>
      <w:pPr>
        <w:spacing w:after="0" w:line="360" w:lineRule="auto"/>
        <w:jc w:val="both"/>
        <w:sectPr>
          <w:pgSz w:w="12240" w:h="15840"/>
          <w:pgMar w:header="0" w:footer="948" w:top="1360" w:bottom="1140" w:left="1300" w:right="1300"/>
        </w:sectPr>
      </w:pPr>
    </w:p>
    <w:p>
      <w:pPr>
        <w:pStyle w:val="BodyText"/>
        <w:spacing w:line="360" w:lineRule="auto" w:before="52"/>
        <w:ind w:left="116" w:right="127"/>
        <w:jc w:val="both"/>
      </w:pPr>
      <w:r>
        <w:rPr/>
        <w:t>afrontar diferentes problemáticas; en tanto que el docente proporciona la ayuda y guía necesaria para la resolución de esos problemas. Lo cual lleva al estudiante a tomar el papel protagónico de </w:t>
      </w:r>
      <w:r>
        <w:rPr>
          <w:spacing w:val="-3"/>
        </w:rPr>
        <w:t>su </w:t>
      </w:r>
      <w:r>
        <w:rPr/>
        <w:t>propio aprendizaje y el “enseñante” toma la labor de  estructurar, guiar y orientar las</w:t>
      </w:r>
      <w:r>
        <w:rPr>
          <w:spacing w:val="-17"/>
        </w:rPr>
        <w:t> </w:t>
      </w:r>
      <w:r>
        <w:rPr/>
        <w:t>actividades.</w:t>
      </w:r>
    </w:p>
    <w:p>
      <w:pPr>
        <w:pStyle w:val="BodyText"/>
        <w:spacing w:line="360" w:lineRule="auto" w:before="209"/>
        <w:ind w:left="116" w:right="114"/>
        <w:jc w:val="both"/>
      </w:pPr>
      <w:r>
        <w:rPr/>
        <w:t>A través de la aplicación del ABP, como estrategia, llevaré a la mejora de mi práctica docente, de tal forma que por medio de su aplicación se diseñen actividades que muevan a los alumnos a trabajar, que se interesen en la materia, que se desarrollen actividades atractivas para ellos, además, que se genere conflicto cognitivo, para que la materia sea atractiva y se vuelva un reto desafiante, de tal forma que vayan autorregulando su aprendizaje y con ello ubicar la información teórica manejada a su propio contexto con situaciones reales que los ayude a contextualizar la información y sea útil en su desarrollo personal y profesional.</w:t>
      </w:r>
    </w:p>
    <w:p>
      <w:pPr>
        <w:pStyle w:val="BodyText"/>
        <w:spacing w:line="360" w:lineRule="auto" w:before="209"/>
        <w:ind w:left="116" w:right="121"/>
        <w:jc w:val="both"/>
      </w:pPr>
      <w:r>
        <w:rPr/>
        <w:t>Sin perder de vista que lo </w:t>
      </w:r>
      <w:r>
        <w:rPr>
          <w:spacing w:val="-3"/>
        </w:rPr>
        <w:t>más </w:t>
      </w:r>
      <w:r>
        <w:rPr/>
        <w:t>importante es que los alumnos puedan contar con el apoyo necesario para que realicen sus actividades constructivas, por medio del aprendizaje significativo, entendiéndolo </w:t>
      </w:r>
      <w:r>
        <w:rPr>
          <w:spacing w:val="-3"/>
        </w:rPr>
        <w:t>como </w:t>
      </w:r>
      <w:r>
        <w:rPr/>
        <w:t>“…aquel que conduce a la creación de estructuras de conocimiento mediante la relación sustantiva entre la nueva información y las ideas previas de los estudiantes” (Díaz y Hernández; 2002:</w:t>
      </w:r>
      <w:r>
        <w:rPr>
          <w:spacing w:val="-29"/>
        </w:rPr>
        <w:t> </w:t>
      </w:r>
      <w:r>
        <w:rPr/>
        <w:t>39).</w:t>
      </w:r>
    </w:p>
    <w:p>
      <w:pPr>
        <w:pStyle w:val="BodyText"/>
        <w:spacing w:line="357" w:lineRule="auto" w:before="209"/>
        <w:ind w:left="116" w:right="119"/>
        <w:jc w:val="both"/>
      </w:pPr>
      <w:r>
        <w:rPr/>
        <w:t>En este sentido, a través del ABP, se logrará el aprendizaje significativo y con ello la participación de los alumnos, el compromiso hacia la materia, aumento de la reflexión y así mismo, contrarrestar el aburrimiento y la falta de control del grupo, dirigido a una motivación en el aula y con ello, la mejora de mi quehacer pedagógico.</w:t>
      </w:r>
    </w:p>
    <w:p>
      <w:pPr>
        <w:pStyle w:val="BodyText"/>
        <w:spacing w:before="207"/>
        <w:ind w:left="116"/>
        <w:jc w:val="both"/>
      </w:pPr>
      <w:r>
        <w:rPr/>
        <w:t>Características del ABP</w:t>
      </w:r>
    </w:p>
    <w:p>
      <w:pPr>
        <w:pStyle w:val="BodyText"/>
        <w:spacing w:before="10"/>
        <w:rPr>
          <w:sz w:val="29"/>
        </w:rPr>
      </w:pPr>
    </w:p>
    <w:p>
      <w:pPr>
        <w:pStyle w:val="ListParagraph"/>
        <w:numPr>
          <w:ilvl w:val="2"/>
          <w:numId w:val="9"/>
        </w:numPr>
        <w:tabs>
          <w:tab w:pos="837" w:val="left" w:leader="none"/>
        </w:tabs>
        <w:spacing w:line="360" w:lineRule="auto" w:before="0" w:after="0"/>
        <w:ind w:left="837" w:right="125" w:hanging="361"/>
        <w:jc w:val="both"/>
        <w:rPr>
          <w:sz w:val="24"/>
        </w:rPr>
      </w:pPr>
      <w:r>
        <w:rPr>
          <w:sz w:val="24"/>
        </w:rPr>
        <w:t>Compromete activamente a los estudiantes como responsables de una situación problema</w:t>
      </w:r>
    </w:p>
    <w:p>
      <w:pPr>
        <w:pStyle w:val="ListParagraph"/>
        <w:numPr>
          <w:ilvl w:val="2"/>
          <w:numId w:val="9"/>
        </w:numPr>
        <w:tabs>
          <w:tab w:pos="837" w:val="left" w:leader="none"/>
        </w:tabs>
        <w:spacing w:line="360" w:lineRule="auto" w:before="7" w:after="0"/>
        <w:ind w:left="837" w:right="129" w:hanging="361"/>
        <w:jc w:val="both"/>
        <w:rPr>
          <w:sz w:val="24"/>
        </w:rPr>
      </w:pPr>
      <w:r>
        <w:rPr>
          <w:sz w:val="24"/>
        </w:rPr>
        <w:t>Organiza el currículo en torno a problemas holistas que generan en los estudiantes aprendizajes significativos e</w:t>
      </w:r>
      <w:r>
        <w:rPr>
          <w:spacing w:val="-16"/>
          <w:sz w:val="24"/>
        </w:rPr>
        <w:t> </w:t>
      </w:r>
      <w:r>
        <w:rPr>
          <w:sz w:val="24"/>
        </w:rPr>
        <w:t>integrados</w:t>
      </w:r>
    </w:p>
    <w:p>
      <w:pPr>
        <w:pStyle w:val="ListParagraph"/>
        <w:numPr>
          <w:ilvl w:val="2"/>
          <w:numId w:val="9"/>
        </w:numPr>
        <w:tabs>
          <w:tab w:pos="837" w:val="left" w:leader="none"/>
        </w:tabs>
        <w:spacing w:line="360" w:lineRule="auto" w:before="2" w:after="0"/>
        <w:ind w:left="837" w:right="125" w:hanging="361"/>
        <w:jc w:val="both"/>
        <w:rPr>
          <w:sz w:val="24"/>
        </w:rPr>
      </w:pPr>
      <w:r>
        <w:rPr>
          <w:sz w:val="24"/>
        </w:rPr>
        <w:t>Crea un ambiente de aprendizaje en el que los docentes alientan a los estudiantes a pensar y los guían en su indagación, lo que les permite alcanzar niveles </w:t>
      </w:r>
      <w:r>
        <w:rPr>
          <w:spacing w:val="-3"/>
          <w:sz w:val="24"/>
        </w:rPr>
        <w:t>más </w:t>
      </w:r>
      <w:r>
        <w:rPr>
          <w:sz w:val="24"/>
        </w:rPr>
        <w:t>profundos de</w:t>
      </w:r>
      <w:r>
        <w:rPr>
          <w:spacing w:val="-1"/>
          <w:sz w:val="24"/>
        </w:rPr>
        <w:t> </w:t>
      </w:r>
      <w:r>
        <w:rPr>
          <w:sz w:val="24"/>
        </w:rPr>
        <w:t>comprensión</w:t>
      </w:r>
    </w:p>
    <w:p>
      <w:pPr>
        <w:spacing w:after="0" w:line="360" w:lineRule="auto"/>
        <w:jc w:val="both"/>
        <w:rPr>
          <w:sz w:val="24"/>
        </w:rPr>
        <w:sectPr>
          <w:pgSz w:w="12240" w:h="15840"/>
          <w:pgMar w:header="0" w:footer="948" w:top="1360" w:bottom="1140" w:left="1300" w:right="1300"/>
        </w:sectPr>
      </w:pPr>
    </w:p>
    <w:p>
      <w:pPr>
        <w:pStyle w:val="BodyText"/>
        <w:spacing w:line="360" w:lineRule="auto" w:before="52"/>
        <w:ind w:left="116" w:right="116"/>
        <w:jc w:val="both"/>
      </w:pPr>
      <w:r>
        <w:rPr/>
        <w:t>El aprendizaje basado en problemas, genera habilidades, que le permite al alumno la integración y la transferencia de los conocimientos. Entre esas habilidades se encuentran las siguientes:</w:t>
      </w:r>
    </w:p>
    <w:p>
      <w:pPr>
        <w:pStyle w:val="ListParagraph"/>
        <w:numPr>
          <w:ilvl w:val="2"/>
          <w:numId w:val="9"/>
        </w:numPr>
        <w:tabs>
          <w:tab w:pos="837" w:val="left" w:leader="none"/>
        </w:tabs>
        <w:spacing w:line="360" w:lineRule="auto" w:before="209" w:after="0"/>
        <w:ind w:left="837" w:right="125" w:hanging="361"/>
        <w:jc w:val="both"/>
        <w:rPr>
          <w:sz w:val="24"/>
        </w:rPr>
      </w:pPr>
      <w:r>
        <w:rPr>
          <w:sz w:val="24"/>
        </w:rPr>
        <w:t>Abstracción: representación y </w:t>
      </w:r>
      <w:r>
        <w:rPr>
          <w:spacing w:val="-3"/>
          <w:sz w:val="24"/>
        </w:rPr>
        <w:t>manejo </w:t>
      </w:r>
      <w:r>
        <w:rPr>
          <w:sz w:val="24"/>
        </w:rPr>
        <w:t>de ideas y estructuras con mayor facilidad y</w:t>
      </w:r>
      <w:r>
        <w:rPr>
          <w:spacing w:val="-5"/>
          <w:sz w:val="24"/>
        </w:rPr>
        <w:t> </w:t>
      </w:r>
      <w:r>
        <w:rPr>
          <w:sz w:val="24"/>
        </w:rPr>
        <w:t>deliberación.</w:t>
      </w:r>
    </w:p>
    <w:p>
      <w:pPr>
        <w:pStyle w:val="ListParagraph"/>
        <w:numPr>
          <w:ilvl w:val="2"/>
          <w:numId w:val="9"/>
        </w:numPr>
        <w:tabs>
          <w:tab w:pos="837" w:val="left" w:leader="none"/>
        </w:tabs>
        <w:spacing w:line="362" w:lineRule="auto" w:before="3" w:after="0"/>
        <w:ind w:left="837" w:right="121" w:hanging="361"/>
        <w:jc w:val="both"/>
        <w:rPr>
          <w:sz w:val="24"/>
        </w:rPr>
      </w:pPr>
      <w:r>
        <w:rPr>
          <w:sz w:val="24"/>
        </w:rPr>
        <w:t>Adquisición y </w:t>
      </w:r>
      <w:r>
        <w:rPr>
          <w:spacing w:val="-3"/>
          <w:sz w:val="24"/>
        </w:rPr>
        <w:t>manejo </w:t>
      </w:r>
      <w:r>
        <w:rPr>
          <w:sz w:val="24"/>
        </w:rPr>
        <w:t>de información: conseguir, filtrar, organizar y analizar la información de distintas</w:t>
      </w:r>
      <w:r>
        <w:rPr>
          <w:spacing w:val="-11"/>
          <w:sz w:val="24"/>
        </w:rPr>
        <w:t> </w:t>
      </w:r>
      <w:r>
        <w:rPr>
          <w:sz w:val="24"/>
        </w:rPr>
        <w:t>fuentes</w:t>
      </w:r>
    </w:p>
    <w:p>
      <w:pPr>
        <w:pStyle w:val="ListParagraph"/>
        <w:numPr>
          <w:ilvl w:val="2"/>
          <w:numId w:val="9"/>
        </w:numPr>
        <w:tabs>
          <w:tab w:pos="837" w:val="left" w:leader="none"/>
        </w:tabs>
        <w:spacing w:line="360" w:lineRule="auto" w:before="0" w:after="0"/>
        <w:ind w:left="837" w:right="124" w:hanging="361"/>
        <w:jc w:val="both"/>
        <w:rPr>
          <w:sz w:val="24"/>
        </w:rPr>
      </w:pPr>
      <w:r>
        <w:rPr>
          <w:sz w:val="24"/>
        </w:rPr>
        <w:t>Comprensión de sistemas complejos: capacidad de ver la interrelación de las cosas y el efecto que producen, en relación con sistemas naturales, sociales, tecnológicos,</w:t>
      </w:r>
      <w:r>
        <w:rPr>
          <w:spacing w:val="-2"/>
          <w:sz w:val="24"/>
        </w:rPr>
        <w:t> </w:t>
      </w:r>
      <w:r>
        <w:rPr>
          <w:sz w:val="24"/>
        </w:rPr>
        <w:t>etc.</w:t>
      </w:r>
    </w:p>
    <w:p>
      <w:pPr>
        <w:pStyle w:val="ListParagraph"/>
        <w:numPr>
          <w:ilvl w:val="2"/>
          <w:numId w:val="9"/>
        </w:numPr>
        <w:tabs>
          <w:tab w:pos="837" w:val="left" w:leader="none"/>
        </w:tabs>
        <w:spacing w:line="360" w:lineRule="auto" w:before="7" w:after="0"/>
        <w:ind w:left="837" w:right="125" w:hanging="361"/>
        <w:jc w:val="both"/>
        <w:rPr>
          <w:sz w:val="24"/>
        </w:rPr>
      </w:pPr>
      <w:r>
        <w:rPr>
          <w:sz w:val="24"/>
        </w:rPr>
        <w:t>Experimentación: conduce a plantear hipótesis, someterlas a prueba, y valorar los datos</w:t>
      </w:r>
      <w:r>
        <w:rPr>
          <w:spacing w:val="-1"/>
          <w:sz w:val="24"/>
        </w:rPr>
        <w:t> </w:t>
      </w:r>
      <w:r>
        <w:rPr>
          <w:sz w:val="24"/>
        </w:rPr>
        <w:t>resultantes</w:t>
      </w:r>
    </w:p>
    <w:p>
      <w:pPr>
        <w:pStyle w:val="ListParagraph"/>
        <w:numPr>
          <w:ilvl w:val="2"/>
          <w:numId w:val="9"/>
        </w:numPr>
        <w:tabs>
          <w:tab w:pos="837" w:val="left" w:leader="none"/>
        </w:tabs>
        <w:spacing w:line="355" w:lineRule="auto" w:before="2" w:after="0"/>
        <w:ind w:left="837" w:right="125" w:hanging="361"/>
        <w:jc w:val="both"/>
        <w:rPr>
          <w:sz w:val="24"/>
        </w:rPr>
      </w:pPr>
      <w:r>
        <w:rPr>
          <w:sz w:val="24"/>
        </w:rPr>
        <w:t>Trabajo cooperativo: flexibilidad, apertura e interdependencia positiva, orientada a la construcción conjunta del</w:t>
      </w:r>
      <w:r>
        <w:rPr>
          <w:spacing w:val="-15"/>
          <w:sz w:val="24"/>
        </w:rPr>
        <w:t> </w:t>
      </w:r>
      <w:r>
        <w:rPr>
          <w:sz w:val="24"/>
        </w:rPr>
        <w:t>conocimiento</w:t>
      </w:r>
    </w:p>
    <w:p>
      <w:pPr>
        <w:pStyle w:val="BodyText"/>
        <w:spacing w:line="360" w:lineRule="auto" w:before="214"/>
        <w:ind w:left="476" w:right="124"/>
        <w:jc w:val="both"/>
      </w:pPr>
      <w:r>
        <w:rPr/>
        <w:t>Las citadas habilidades, deben ser generadas a través de un problema planteado al alumno o bien estructurado por él, es por ello, que el docente debe siempre generar situaciones problema en las que se busque que el alumno obtenga esas  habilidades, lo que implica pensar adecuadamente en una situación bien formulada para el alumno, que no sea un problema espontáneo, y que cumpla con los objetivos de</w:t>
      </w:r>
      <w:r>
        <w:rPr>
          <w:spacing w:val="-9"/>
        </w:rPr>
        <w:t> </w:t>
      </w:r>
      <w:r>
        <w:rPr/>
        <w:t>aprendizaje.</w:t>
      </w:r>
    </w:p>
    <w:p>
      <w:pPr>
        <w:pStyle w:val="BodyText"/>
        <w:spacing w:line="360" w:lineRule="auto" w:before="209"/>
        <w:ind w:left="476" w:right="122"/>
        <w:jc w:val="both"/>
      </w:pPr>
      <w:r>
        <w:rPr/>
        <w:t>Aunque no existe una metodología o formato único para el diseño de la enseñanza que involucre el ABP, existen diversas ideas compartidas o principios, los cuales Díaz (2006), enuncia de la siguiente manera:</w:t>
      </w:r>
    </w:p>
    <w:p>
      <w:pPr>
        <w:pStyle w:val="ListParagraph"/>
        <w:numPr>
          <w:ilvl w:val="3"/>
          <w:numId w:val="9"/>
        </w:numPr>
        <w:tabs>
          <w:tab w:pos="1197" w:val="left" w:leader="none"/>
        </w:tabs>
        <w:spacing w:line="360" w:lineRule="auto" w:before="209" w:after="0"/>
        <w:ind w:left="1197" w:right="124" w:hanging="360"/>
        <w:jc w:val="left"/>
        <w:rPr>
          <w:sz w:val="24"/>
        </w:rPr>
      </w:pPr>
      <w:r>
        <w:rPr>
          <w:sz w:val="24"/>
        </w:rPr>
        <w:t>La enseñanza basada en problemas comienza con la presentación y construcción de una situación problema o problema</w:t>
      </w:r>
      <w:r>
        <w:rPr>
          <w:spacing w:val="-24"/>
          <w:sz w:val="24"/>
        </w:rPr>
        <w:t> </w:t>
      </w:r>
      <w:r>
        <w:rPr>
          <w:sz w:val="24"/>
        </w:rPr>
        <w:t>abierto</w:t>
      </w:r>
    </w:p>
    <w:p>
      <w:pPr>
        <w:pStyle w:val="ListParagraph"/>
        <w:numPr>
          <w:ilvl w:val="3"/>
          <w:numId w:val="9"/>
        </w:numPr>
        <w:tabs>
          <w:tab w:pos="1197" w:val="left" w:leader="none"/>
        </w:tabs>
        <w:spacing w:line="360" w:lineRule="auto" w:before="2" w:after="0"/>
        <w:ind w:left="1197" w:right="118" w:hanging="360"/>
        <w:jc w:val="left"/>
        <w:rPr>
          <w:sz w:val="24"/>
        </w:rPr>
      </w:pPr>
      <w:r>
        <w:rPr>
          <w:sz w:val="24"/>
        </w:rPr>
        <w:t>Los alumnos asumen el rol de solucionadores de problemas, mientras que los profesores fungen como tutores y</w:t>
      </w:r>
      <w:r>
        <w:rPr>
          <w:spacing w:val="-26"/>
          <w:sz w:val="24"/>
        </w:rPr>
        <w:t> </w:t>
      </w:r>
      <w:r>
        <w:rPr>
          <w:sz w:val="24"/>
        </w:rPr>
        <w:t>entrenadores</w:t>
      </w:r>
    </w:p>
    <w:p>
      <w:pPr>
        <w:pStyle w:val="ListParagraph"/>
        <w:numPr>
          <w:ilvl w:val="3"/>
          <w:numId w:val="9"/>
        </w:numPr>
        <w:tabs>
          <w:tab w:pos="1197" w:val="left" w:leader="none"/>
          <w:tab w:pos="6412" w:val="left" w:leader="none"/>
        </w:tabs>
        <w:spacing w:line="360" w:lineRule="auto" w:before="7" w:after="0"/>
        <w:ind w:left="1197" w:right="129" w:hanging="360"/>
        <w:jc w:val="left"/>
        <w:rPr>
          <w:sz w:val="24"/>
        </w:rPr>
      </w:pPr>
      <w:r>
        <w:rPr>
          <w:sz w:val="24"/>
        </w:rPr>
        <w:t>La   situación   problema   permite </w:t>
      </w:r>
      <w:r>
        <w:rPr>
          <w:spacing w:val="49"/>
          <w:sz w:val="24"/>
        </w:rPr>
        <w:t> </w:t>
      </w:r>
      <w:r>
        <w:rPr>
          <w:sz w:val="24"/>
        </w:rPr>
        <w:t>vincular </w:t>
      </w:r>
      <w:r>
        <w:rPr>
          <w:spacing w:val="58"/>
          <w:sz w:val="24"/>
        </w:rPr>
        <w:t> </w:t>
      </w:r>
      <w:r>
        <w:rPr>
          <w:sz w:val="24"/>
        </w:rPr>
        <w:t>el</w:t>
        <w:tab/>
        <w:t>conocimiento </w:t>
      </w:r>
      <w:r>
        <w:rPr>
          <w:spacing w:val="56"/>
          <w:sz w:val="24"/>
        </w:rPr>
        <w:t> </w:t>
      </w:r>
      <w:r>
        <w:rPr>
          <w:sz w:val="24"/>
        </w:rPr>
        <w:t>académico </w:t>
      </w:r>
      <w:r>
        <w:rPr>
          <w:spacing w:val="56"/>
          <w:sz w:val="24"/>
        </w:rPr>
        <w:t> </w:t>
      </w:r>
      <w:r>
        <w:rPr>
          <w:sz w:val="24"/>
        </w:rPr>
        <w:t>o</w:t>
      </w:r>
      <w:r>
        <w:rPr>
          <w:w w:val="99"/>
          <w:sz w:val="24"/>
        </w:rPr>
        <w:t> </w:t>
      </w:r>
      <w:r>
        <w:rPr>
          <w:sz w:val="24"/>
        </w:rPr>
        <w:t>contenido curricular a situaciones de la vida real, simuladas y</w:t>
      </w:r>
      <w:r>
        <w:rPr>
          <w:spacing w:val="-34"/>
          <w:sz w:val="24"/>
        </w:rPr>
        <w:t> </w:t>
      </w:r>
      <w:r>
        <w:rPr>
          <w:sz w:val="24"/>
        </w:rPr>
        <w:t>auténticas</w:t>
      </w:r>
    </w:p>
    <w:p>
      <w:pPr>
        <w:spacing w:after="0" w:line="360" w:lineRule="auto"/>
        <w:jc w:val="left"/>
        <w:rPr>
          <w:sz w:val="24"/>
        </w:rPr>
        <w:sectPr>
          <w:footerReference w:type="default" r:id="rId44"/>
          <w:pgSz w:w="12240" w:h="15840"/>
          <w:pgMar w:footer="948" w:header="0" w:top="1360" w:bottom="1140" w:left="1300" w:right="1300"/>
        </w:sectPr>
      </w:pPr>
    </w:p>
    <w:p>
      <w:pPr>
        <w:pStyle w:val="ListParagraph"/>
        <w:numPr>
          <w:ilvl w:val="3"/>
          <w:numId w:val="9"/>
        </w:numPr>
        <w:tabs>
          <w:tab w:pos="1197" w:val="left" w:leader="none"/>
        </w:tabs>
        <w:spacing w:line="240" w:lineRule="auto" w:before="52" w:after="0"/>
        <w:ind w:left="1197" w:right="0" w:hanging="360"/>
        <w:jc w:val="left"/>
        <w:rPr>
          <w:sz w:val="24"/>
        </w:rPr>
      </w:pPr>
      <w:r>
        <w:rPr>
          <w:sz w:val="24"/>
        </w:rPr>
        <w:t>La evaluación y asesoría están presentes a lo largo de todo el</w:t>
      </w:r>
      <w:r>
        <w:rPr>
          <w:spacing w:val="-29"/>
          <w:sz w:val="24"/>
        </w:rPr>
        <w:t> </w:t>
      </w:r>
      <w:r>
        <w:rPr>
          <w:sz w:val="24"/>
        </w:rPr>
        <w:t>proceso</w:t>
      </w:r>
    </w:p>
    <w:p>
      <w:pPr>
        <w:pStyle w:val="ListParagraph"/>
        <w:numPr>
          <w:ilvl w:val="3"/>
          <w:numId w:val="9"/>
        </w:numPr>
        <w:tabs>
          <w:tab w:pos="1197" w:val="left" w:leader="none"/>
        </w:tabs>
        <w:spacing w:line="355" w:lineRule="auto" w:before="141" w:after="0"/>
        <w:ind w:left="1197" w:right="123" w:hanging="360"/>
        <w:jc w:val="left"/>
        <w:rPr>
          <w:sz w:val="24"/>
        </w:rPr>
      </w:pPr>
      <w:r>
        <w:rPr>
          <w:sz w:val="24"/>
        </w:rPr>
        <w:t>Considera la posibilidad de plantear situaciones problema multidisciplinarios, para no perder de vista la naturaleza integradora holística del</w:t>
      </w:r>
      <w:r>
        <w:rPr>
          <w:spacing w:val="-26"/>
          <w:sz w:val="24"/>
        </w:rPr>
        <w:t> </w:t>
      </w:r>
      <w:r>
        <w:rPr>
          <w:sz w:val="24"/>
        </w:rPr>
        <w:t>conocimiento</w:t>
      </w:r>
    </w:p>
    <w:p>
      <w:pPr>
        <w:pStyle w:val="BodyText"/>
        <w:spacing w:before="5"/>
        <w:rPr>
          <w:sz w:val="15"/>
        </w:rPr>
      </w:pPr>
      <w:r>
        <w:rPr/>
        <w:pict>
          <v:group style="position:absolute;margin-left:70.119003pt;margin-top:10.842049pt;width:469.6pt;height:99.75pt;mso-position-horizontal-relative:page;mso-position-vertical-relative:paragraph;z-index:1864;mso-wrap-distance-left:0;mso-wrap-distance-right:0" coordorigin="1402,217" coordsize="9392,1995">
            <v:shape style="position:absolute;left:2120;top:217;width:7956;height:1995" coordorigin="2120,217" coordsize="7956,1995" path="m9078,217l9078,716,2120,716,2120,1713,9078,1713,9078,2212,10076,1214,9078,217xe" filled="true" fillcolor="#e8d0d0" stroked="false">
              <v:path arrowok="t"/>
              <v:fill type="solid"/>
            </v:shape>
            <v:shape style="position:absolute;left:1422;top:815;width:1594;height:798" coordorigin="1422,815" coordsize="1594,798" path="m2883,815l1555,815,1504,826,1461,854,1433,897,1422,948,1422,1480,1433,1532,1461,1574,1504,1603,1555,1613,2883,1613,2934,1603,2977,1574,3005,1532,3016,1480,3016,948,3005,897,2977,854,2934,826,2883,815xe" filled="true" fillcolor="#c0504d" stroked="false">
              <v:path arrowok="t"/>
              <v:fill type="solid"/>
            </v:shape>
            <v:shape style="position:absolute;left:1422;top:815;width:1594;height:798" coordorigin="1422,815" coordsize="1594,798" path="m1422,948l1433,897,1461,854,1504,826,1555,815,2883,815,2934,826,2977,854,3005,897,3016,948,3016,1480,3005,1532,2977,1574,2934,1603,2883,1613,1555,1613,1504,1603,1461,1574,1433,1532,1422,1480,1422,948xe" filled="false" stroked="true" strokeweight="2pt" strokecolor="#ffffff">
              <v:path arrowok="t"/>
            </v:shape>
            <v:shape style="position:absolute;left:3281;top:815;width:1594;height:798" coordorigin="3281,815" coordsize="1594,798" path="m4741,815l3414,815,3362,826,3320,854,3292,897,3281,948,3281,1480,3292,1532,3320,1574,3362,1603,3414,1613,4741,1613,4793,1603,4835,1574,4864,1532,4874,1480,4874,948,4864,897,4835,854,4793,826,4741,815xe" filled="true" fillcolor="#9bba58" stroked="false">
              <v:path arrowok="t"/>
              <v:fill type="solid"/>
            </v:shape>
            <v:shape style="position:absolute;left:3281;top:815;width:1594;height:798" coordorigin="3281,815" coordsize="1594,798" path="m3281,948l3292,897,3320,854,3362,826,3414,815,4741,815,4793,826,4835,854,4864,897,4874,948,4874,1480,4864,1532,4835,1574,4793,1603,4741,1613,3414,1613,3362,1603,3320,1574,3292,1532,3281,1480,3281,948xe" filled="false" stroked="true" strokeweight="2pt" strokecolor="#ffffff">
              <v:path arrowok="t"/>
            </v:shape>
            <v:shape style="position:absolute;left:5140;top:815;width:1594;height:798" coordorigin="5140,815" coordsize="1594,798" path="m6600,815l5273,815,5221,826,5179,854,5150,897,5140,948,5140,1480,5150,1532,5179,1574,5221,1603,5273,1613,6600,1613,6652,1603,6694,1574,6723,1532,6733,1480,6733,948,6723,897,6694,854,6652,826,6600,815xe" filled="true" fillcolor="#8063a1" stroked="false">
              <v:path arrowok="t"/>
              <v:fill type="solid"/>
            </v:shape>
            <v:shape style="position:absolute;left:5140;top:815;width:1594;height:798" coordorigin="5140,815" coordsize="1594,798" path="m5140,948l5150,897,5179,854,5221,826,5273,815,6600,815,6652,826,6694,854,6723,897,6733,948,6733,1480,6723,1532,6694,1574,6652,1603,6600,1613,5273,1613,5221,1603,5179,1574,5150,1532,5140,1480,5140,948xe" filled="false" stroked="true" strokeweight="2pt" strokecolor="#ffffff">
              <v:path arrowok="t"/>
            </v:shape>
            <v:shape style="position:absolute;left:6999;top:815;width:1594;height:798" coordorigin="6999,815" coordsize="1594,798" path="m8459,815l7132,815,7080,826,7038,854,7009,897,6999,948,6999,1480,7009,1532,7038,1574,7080,1603,7132,1613,8459,1613,8511,1603,8553,1574,8581,1532,8592,1480,8592,948,8581,897,8553,854,8511,826,8459,815xe" filled="true" fillcolor="#4aacc5" stroked="false">
              <v:path arrowok="t"/>
              <v:fill type="solid"/>
            </v:shape>
            <v:shape style="position:absolute;left:6999;top:815;width:1594;height:798" coordorigin="6999,815" coordsize="1594,798" path="m6999,948l7009,897,7038,854,7080,826,7132,815,8459,815,8511,826,8553,854,8581,897,8592,948,8592,1480,8581,1532,8553,1574,8511,1603,8459,1613,7132,1613,7080,1603,7038,1574,7009,1532,6999,1480,6999,948xe" filled="false" stroked="true" strokeweight="2pt" strokecolor="#ffffff">
              <v:path arrowok="t"/>
            </v:shape>
            <v:shape style="position:absolute;left:8857;top:815;width:1917;height:798" coordorigin="8857,815" coordsize="1917,798" path="m10641,815l8990,815,8939,826,8896,854,8868,897,8857,948,8857,1480,8868,1532,8896,1574,8939,1603,8990,1613,10641,1613,10692,1603,10735,1574,10763,1532,10774,1480,10774,948,10763,897,10735,854,10692,826,10641,815xe" filled="true" fillcolor="#f79546" stroked="false">
              <v:path arrowok="t"/>
              <v:fill type="solid"/>
            </v:shape>
            <v:shape style="position:absolute;left:8857;top:815;width:1917;height:798" coordorigin="8857,815" coordsize="1917,798" path="m8857,948l8868,897,8896,854,8939,826,8990,815,10641,815,10692,826,10735,854,10763,897,10774,948,10774,1480,10763,1532,10735,1574,10692,1603,10641,1613,8990,1613,8939,1603,8896,1574,8868,1532,8857,1480,8857,948xe" filled="false" stroked="true" strokeweight="2pt" strokecolor="#ffffff">
              <v:path arrowok="t"/>
            </v:shape>
            <v:shape style="position:absolute;left:1564;top:931;width:1312;height:581" type="#_x0000_t202" filled="false" stroked="false">
              <v:textbox inset="0,0,0,0">
                <w:txbxContent>
                  <w:p>
                    <w:pPr>
                      <w:spacing w:line="174" w:lineRule="exact" w:before="0"/>
                      <w:ind w:left="225" w:right="-17" w:firstLine="81"/>
                      <w:jc w:val="left"/>
                      <w:rPr>
                        <w:rFonts w:ascii="Calibri" w:hAnsi="Calibri"/>
                        <w:b/>
                        <w:sz w:val="18"/>
                      </w:rPr>
                    </w:pPr>
                    <w:r>
                      <w:rPr>
                        <w:rFonts w:ascii="Calibri" w:hAnsi="Calibri"/>
                        <w:b/>
                        <w:sz w:val="18"/>
                      </w:rPr>
                      <w:t>Situación</w:t>
                    </w:r>
                  </w:p>
                  <w:p>
                    <w:pPr>
                      <w:spacing w:line="220" w:lineRule="auto" w:before="2"/>
                      <w:ind w:left="0" w:right="-17" w:firstLine="225"/>
                      <w:jc w:val="left"/>
                      <w:rPr>
                        <w:rFonts w:ascii="Calibri"/>
                        <w:b/>
                        <w:sz w:val="18"/>
                      </w:rPr>
                    </w:pPr>
                    <w:r>
                      <w:rPr>
                        <w:rFonts w:ascii="Calibri"/>
                        <w:b/>
                        <w:sz w:val="18"/>
                      </w:rPr>
                      <w:t>problema o problema abierto</w:t>
                    </w:r>
                  </w:p>
                </w:txbxContent>
              </v:textbox>
              <w10:wrap type="none"/>
            </v:shape>
            <v:shape style="position:absolute;left:3404;top:832;width:1351;height:778" type="#_x0000_t202" filled="false" stroked="false">
              <v:textbox inset="0,0,0,0">
                <w:txbxContent>
                  <w:p>
                    <w:pPr>
                      <w:spacing w:line="174" w:lineRule="exact" w:before="0"/>
                      <w:ind w:left="-1" w:right="0" w:firstLine="0"/>
                      <w:jc w:val="center"/>
                      <w:rPr>
                        <w:rFonts w:ascii="Calibri"/>
                        <w:b/>
                        <w:sz w:val="18"/>
                      </w:rPr>
                    </w:pPr>
                    <w:r>
                      <w:rPr>
                        <w:rFonts w:ascii="Calibri"/>
                        <w:b/>
                        <w:sz w:val="18"/>
                      </w:rPr>
                      <w:t>Alumnos: asumen</w:t>
                    </w:r>
                  </w:p>
                  <w:p>
                    <w:pPr>
                      <w:spacing w:line="218" w:lineRule="auto" w:before="4"/>
                      <w:ind w:left="105" w:right="109" w:firstLine="1"/>
                      <w:jc w:val="center"/>
                      <w:rPr>
                        <w:rFonts w:ascii="Calibri"/>
                        <w:b/>
                        <w:sz w:val="18"/>
                      </w:rPr>
                    </w:pPr>
                    <w:r>
                      <w:rPr>
                        <w:rFonts w:ascii="Calibri"/>
                        <w:b/>
                        <w:sz w:val="18"/>
                      </w:rPr>
                      <w:t>rol de solucionadores problema</w:t>
                    </w:r>
                  </w:p>
                </w:txbxContent>
              </v:textbox>
              <w10:wrap type="none"/>
            </v:shape>
            <v:shape style="position:absolute;left:5384;top:832;width:1107;height:778" type="#_x0000_t202" filled="false" stroked="false">
              <v:textbox inset="0,0,0,0">
                <w:txbxContent>
                  <w:p>
                    <w:pPr>
                      <w:spacing w:line="174" w:lineRule="exact" w:before="0"/>
                      <w:ind w:left="211" w:right="207" w:firstLine="0"/>
                      <w:jc w:val="center"/>
                      <w:rPr>
                        <w:rFonts w:ascii="Calibri"/>
                        <w:b/>
                        <w:sz w:val="18"/>
                      </w:rPr>
                    </w:pPr>
                    <w:r>
                      <w:rPr>
                        <w:rFonts w:ascii="Calibri"/>
                        <w:b/>
                        <w:sz w:val="18"/>
                      </w:rPr>
                      <w:t>Vinculan</w:t>
                    </w:r>
                  </w:p>
                  <w:p>
                    <w:pPr>
                      <w:spacing w:line="218" w:lineRule="auto" w:before="4"/>
                      <w:ind w:left="0" w:right="0" w:firstLine="4"/>
                      <w:jc w:val="center"/>
                      <w:rPr>
                        <w:rFonts w:ascii="Calibri" w:hAnsi="Calibri"/>
                        <w:b/>
                        <w:sz w:val="18"/>
                      </w:rPr>
                    </w:pPr>
                    <w:r>
                      <w:rPr>
                        <w:rFonts w:ascii="Calibri" w:hAnsi="Calibri"/>
                        <w:b/>
                        <w:sz w:val="18"/>
                      </w:rPr>
                      <w:t>contenido académico a la vida real</w:t>
                    </w:r>
                  </w:p>
                </w:txbxContent>
              </v:textbox>
              <w10:wrap type="none"/>
            </v:shape>
            <v:shape style="position:absolute;left:7267;top:1030;width:1062;height:380" type="#_x0000_t202" filled="false" stroked="false">
              <v:textbox inset="0,0,0,0">
                <w:txbxContent>
                  <w:p>
                    <w:pPr>
                      <w:spacing w:line="174" w:lineRule="exact" w:before="0"/>
                      <w:ind w:left="0" w:right="0" w:firstLine="0"/>
                      <w:jc w:val="center"/>
                      <w:rPr>
                        <w:rFonts w:ascii="Calibri"/>
                        <w:b/>
                        <w:sz w:val="18"/>
                      </w:rPr>
                    </w:pPr>
                    <w:r>
                      <w:rPr>
                        <w:rFonts w:ascii="Calibri"/>
                        <w:b/>
                        <w:sz w:val="18"/>
                      </w:rPr>
                      <w:t>Evalua todo el</w:t>
                    </w:r>
                  </w:p>
                  <w:p>
                    <w:pPr>
                      <w:spacing w:line="206" w:lineRule="exact" w:before="0"/>
                      <w:ind w:left="0" w:right="1" w:firstLine="0"/>
                      <w:jc w:val="center"/>
                      <w:rPr>
                        <w:rFonts w:ascii="Calibri"/>
                        <w:b/>
                        <w:sz w:val="18"/>
                      </w:rPr>
                    </w:pPr>
                    <w:r>
                      <w:rPr>
                        <w:rFonts w:ascii="Calibri"/>
                        <w:b/>
                        <w:sz w:val="18"/>
                      </w:rPr>
                      <w:t>proceso</w:t>
                    </w:r>
                  </w:p>
                </w:txbxContent>
              </v:textbox>
              <w10:wrap type="none"/>
            </v:shape>
            <v:shape style="position:absolute;left:9026;top:1129;width:1581;height:183" type="#_x0000_t202" filled="false" stroked="false">
              <v:textbox inset="0,0,0,0">
                <w:txbxContent>
                  <w:p>
                    <w:pPr>
                      <w:spacing w:line="182" w:lineRule="exact" w:before="0"/>
                      <w:ind w:left="0" w:right="-17" w:firstLine="0"/>
                      <w:jc w:val="left"/>
                      <w:rPr>
                        <w:rFonts w:ascii="Calibri"/>
                        <w:b/>
                        <w:sz w:val="18"/>
                      </w:rPr>
                    </w:pPr>
                    <w:r>
                      <w:rPr>
                        <w:rFonts w:ascii="Calibri"/>
                        <w:b/>
                        <w:sz w:val="18"/>
                      </w:rPr>
                      <w:t>multidisciplinariedad</w:t>
                    </w:r>
                  </w:p>
                </w:txbxContent>
              </v:textbox>
              <w10:wrap type="none"/>
            </v:shape>
            <w10:wrap type="topAndBottom"/>
          </v:group>
        </w:pict>
      </w:r>
    </w:p>
    <w:p>
      <w:pPr>
        <w:pStyle w:val="BodyText"/>
        <w:spacing w:before="11"/>
        <w:rPr>
          <w:sz w:val="27"/>
        </w:rPr>
      </w:pPr>
    </w:p>
    <w:p>
      <w:pPr>
        <w:pStyle w:val="BodyText"/>
        <w:spacing w:line="360" w:lineRule="auto"/>
        <w:ind w:left="116" w:right="116"/>
        <w:jc w:val="both"/>
      </w:pPr>
      <w:r>
        <w:rPr/>
        <w:t>Hasta aquí se ha mencionado qué es ABP, sus características, algunos principios que permiten su realización, y las habilidades que desarrollan en el alumno. Sin embargo hace falta hablar de la </w:t>
      </w:r>
      <w:r>
        <w:rPr>
          <w:spacing w:val="-3"/>
        </w:rPr>
        <w:t>forma </w:t>
      </w:r>
      <w:r>
        <w:rPr/>
        <w:t>en la que </w:t>
      </w:r>
      <w:r>
        <w:rPr>
          <w:spacing w:val="-4"/>
        </w:rPr>
        <w:t>mi </w:t>
      </w:r>
      <w:r>
        <w:rPr/>
        <w:t>práctica docente mejorará y que por consecuencia los alumnos se motivarán con el ejercicio de esta estrategia. Debido a que el docente o tutor juega un papel primordial, es necesario explicar cuáles son sus funciones en relación a la implementación del</w:t>
      </w:r>
      <w:r>
        <w:rPr>
          <w:spacing w:val="-23"/>
        </w:rPr>
        <w:t> </w:t>
      </w:r>
      <w:r>
        <w:rPr/>
        <w:t>ABP.</w:t>
      </w:r>
    </w:p>
    <w:p>
      <w:pPr>
        <w:pStyle w:val="BodyText"/>
        <w:spacing w:line="360" w:lineRule="auto" w:before="209"/>
        <w:ind w:left="116" w:right="124"/>
        <w:jc w:val="both"/>
      </w:pPr>
      <w:r>
        <w:rPr/>
        <w:t>En este sentido, el rol clave que desempeña el tutor, se centra en los siguientes aspectos, desarrollados por Díaz Barriga (2006): Modela, entrena, apoya, se retira; invita a pensar; supervisa el aprendizaje; prueba y desafía el pensamiento de los alumnos; mantiene a los estudiantes involucrados; supervisa y ajusta el nivel de dificultad de reto; </w:t>
      </w:r>
      <w:r>
        <w:rPr>
          <w:spacing w:val="-3"/>
        </w:rPr>
        <w:t>maneja </w:t>
      </w:r>
      <w:r>
        <w:rPr/>
        <w:t>la dinámica del grupo; maneja el proceso en</w:t>
      </w:r>
      <w:r>
        <w:rPr>
          <w:spacing w:val="-14"/>
        </w:rPr>
        <w:t> </w:t>
      </w:r>
      <w:r>
        <w:rPr/>
        <w:t>movimiento.</w:t>
      </w:r>
    </w:p>
    <w:p>
      <w:pPr>
        <w:pStyle w:val="BodyText"/>
        <w:spacing w:line="357" w:lineRule="auto" w:before="209"/>
        <w:ind w:left="116" w:right="126"/>
        <w:jc w:val="both"/>
      </w:pPr>
      <w:r>
        <w:rPr/>
        <w:t>A partir de estas características que el docente debe desempeñar, se moldea la enseñanza a un ritmo que permite la activación del pensamiento y por lo tanto de las acciones de los alumnos, dirigiéndolos a un proceso cognitivo desafiante.</w:t>
      </w:r>
    </w:p>
    <w:p>
      <w:pPr>
        <w:pStyle w:val="BodyText"/>
        <w:spacing w:line="360" w:lineRule="auto" w:before="212"/>
        <w:ind w:left="116" w:right="119"/>
        <w:jc w:val="both"/>
      </w:pPr>
      <w:r>
        <w:rPr/>
        <w:t>Con todo lo que involucra esta estrategia, me va permitir guiar el aprendizaje del grupo, estimulando a los estudiantes a lograr un nivel cada vez más profundo en la comprensión de los problemas que se formulen, de tal forma que todos los estudiantes participen de forma activa en el proceso del grupo. Y con ello contrarrestar la falta de atención, el aburrimiento, y la falta de control de grupo, llevándome a una satisfacción laboral, por medio de la aplicación de la enseñanza basada en problemas.</w:t>
      </w:r>
    </w:p>
    <w:p>
      <w:pPr>
        <w:spacing w:after="0" w:line="360" w:lineRule="auto"/>
        <w:jc w:val="both"/>
        <w:sectPr>
          <w:footerReference w:type="default" r:id="rId45"/>
          <w:pgSz w:w="12240" w:h="15840"/>
          <w:pgMar w:footer="948" w:header="0" w:top="1360" w:bottom="1140" w:left="1300" w:right="1300"/>
          <w:pgNumType w:start="51"/>
        </w:sectPr>
      </w:pPr>
    </w:p>
    <w:p>
      <w:pPr>
        <w:pStyle w:val="BodyText"/>
        <w:spacing w:line="360" w:lineRule="auto" w:before="52"/>
        <w:ind w:left="116" w:right="118"/>
        <w:jc w:val="both"/>
      </w:pPr>
      <w:r>
        <w:rPr/>
        <w:t>Además del ABP, también se hace necesaria la inclusión de la didáctica del juego, ambas utilizadas como estrategias que </w:t>
      </w:r>
      <w:r>
        <w:rPr>
          <w:spacing w:val="-4"/>
        </w:rPr>
        <w:t>me </w:t>
      </w:r>
      <w:r>
        <w:rPr/>
        <w:t>permitirán llevar a un cambio de mejora de </w:t>
      </w:r>
      <w:r>
        <w:rPr>
          <w:spacing w:val="-4"/>
        </w:rPr>
        <w:t>mi </w:t>
      </w:r>
      <w:r>
        <w:rPr/>
        <w:t>práctica docente. A través de los diarios de alumno, diarios </w:t>
      </w:r>
      <w:r>
        <w:rPr>
          <w:spacing w:val="-3"/>
        </w:rPr>
        <w:t>del </w:t>
      </w:r>
      <w:r>
        <w:rPr/>
        <w:t>docente, observación participante, videos y conversaciones con los alumnos, se destacó la importancia de hacer énfasis en el combate del aburrimiento de los alumnos en las clases, lo cual </w:t>
      </w:r>
      <w:r>
        <w:rPr>
          <w:spacing w:val="-3"/>
        </w:rPr>
        <w:t>se </w:t>
      </w:r>
      <w:r>
        <w:rPr/>
        <w:t>plasmó en la necesidad de hacer las clases divertidas sin perder de vista los objetivos que el currículo</w:t>
      </w:r>
      <w:r>
        <w:rPr>
          <w:spacing w:val="-5"/>
        </w:rPr>
        <w:t> </w:t>
      </w:r>
      <w:r>
        <w:rPr/>
        <w:t>plantea.</w:t>
      </w:r>
    </w:p>
    <w:p>
      <w:pPr>
        <w:pStyle w:val="BodyText"/>
        <w:spacing w:line="360" w:lineRule="auto" w:before="209"/>
        <w:ind w:left="116" w:right="120"/>
        <w:jc w:val="both"/>
      </w:pPr>
      <w:r>
        <w:rPr/>
        <w:t>De esta forma, se utiliza el juego como una estrategia pedagógica, lo cual resulta bastante interesante, el conocer cómo a través del juego se puede llevar al alumno a un aprendizaje, considerando que desde pequeños vamos aprendiendo por medio de juegos, de esta forma, hay mayores posibilidades de que el alumno se interese y desarrolle un conocimiento acerca de algún aspecto que vincula la parte teórica con la práctica, ya que de manera “informal” hasta cierto punto, se va “formalizando” su conocimiento. Para el caso de las Ciencias Sociales, se necesita incluir una forma diferente de replantear la forma en que el alumno lea, reflexione, se divierta y por lo tanto obtenga conocimiento, el cual se verá implementado con el ABP. Ambas, para heterogenizar la situación pedagógica que marcaba mi práctica.</w:t>
      </w:r>
    </w:p>
    <w:p>
      <w:pPr>
        <w:pStyle w:val="BodyText"/>
      </w:pPr>
    </w:p>
    <w:p>
      <w:pPr>
        <w:pStyle w:val="BodyText"/>
      </w:pPr>
    </w:p>
    <w:p>
      <w:pPr>
        <w:pStyle w:val="BodyText"/>
        <w:spacing w:before="9"/>
        <w:rPr>
          <w:sz w:val="22"/>
        </w:rPr>
      </w:pPr>
    </w:p>
    <w:p>
      <w:pPr>
        <w:pStyle w:val="Heading1"/>
        <w:numPr>
          <w:ilvl w:val="1"/>
          <w:numId w:val="9"/>
        </w:numPr>
        <w:tabs>
          <w:tab w:pos="544" w:val="left" w:leader="none"/>
        </w:tabs>
        <w:spacing w:line="240" w:lineRule="auto" w:before="0" w:after="0"/>
        <w:ind w:left="543" w:right="0" w:hanging="427"/>
        <w:jc w:val="both"/>
      </w:pPr>
      <w:bookmarkStart w:name="_TOC_250005" w:id="16"/>
      <w:r>
        <w:rPr/>
        <w:t>La Didáctica del</w:t>
      </w:r>
      <w:r>
        <w:rPr>
          <w:spacing w:val="-10"/>
        </w:rPr>
        <w:t> </w:t>
      </w:r>
      <w:bookmarkEnd w:id="16"/>
      <w:r>
        <w:rPr/>
        <w:t>Juego</w:t>
      </w:r>
    </w:p>
    <w:p>
      <w:pPr>
        <w:pStyle w:val="BodyText"/>
        <w:spacing w:before="7"/>
        <w:rPr>
          <w:b/>
          <w:sz w:val="30"/>
        </w:rPr>
      </w:pPr>
    </w:p>
    <w:p>
      <w:pPr>
        <w:spacing w:line="276" w:lineRule="auto" w:before="0"/>
        <w:ind w:left="5163" w:right="114" w:firstLine="456"/>
        <w:jc w:val="right"/>
        <w:rPr>
          <w:sz w:val="20"/>
        </w:rPr>
      </w:pPr>
      <w:r>
        <w:rPr>
          <w:sz w:val="20"/>
        </w:rPr>
        <w:t>“No hay actividad humana que no nazca del</w:t>
      </w:r>
      <w:r>
        <w:rPr>
          <w:w w:val="100"/>
          <w:sz w:val="20"/>
        </w:rPr>
        <w:t> </w:t>
      </w:r>
      <w:r>
        <w:rPr>
          <w:sz w:val="20"/>
        </w:rPr>
        <w:t>impulso lúdico. No hay técnica que no se elabore</w:t>
      </w:r>
      <w:r>
        <w:rPr>
          <w:w w:val="100"/>
          <w:sz w:val="20"/>
        </w:rPr>
        <w:t> </w:t>
      </w:r>
      <w:r>
        <w:rPr>
          <w:sz w:val="20"/>
        </w:rPr>
        <w:t>gracias al juego de la habilidad manual. No hay</w:t>
      </w:r>
      <w:r>
        <w:rPr>
          <w:w w:val="100"/>
          <w:sz w:val="20"/>
        </w:rPr>
        <w:t> </w:t>
      </w:r>
      <w:r>
        <w:rPr>
          <w:sz w:val="20"/>
        </w:rPr>
        <w:t>genio que no haya iniciado sus experiencias en</w:t>
      </w:r>
    </w:p>
    <w:p>
      <w:pPr>
        <w:spacing w:line="226" w:lineRule="exact" w:before="0"/>
        <w:ind w:left="0" w:right="111" w:firstLine="0"/>
        <w:jc w:val="right"/>
        <w:rPr>
          <w:sz w:val="20"/>
        </w:rPr>
      </w:pPr>
      <w:r>
        <w:rPr>
          <w:sz w:val="20"/>
        </w:rPr>
        <w:t>los juegos infantiles”</w:t>
      </w:r>
    </w:p>
    <w:p>
      <w:pPr>
        <w:pStyle w:val="BodyText"/>
        <w:spacing w:before="6"/>
        <w:rPr>
          <w:sz w:val="20"/>
        </w:rPr>
      </w:pPr>
    </w:p>
    <w:p>
      <w:pPr>
        <w:spacing w:before="0"/>
        <w:ind w:left="0" w:right="162" w:firstLine="0"/>
        <w:jc w:val="right"/>
        <w:rPr>
          <w:sz w:val="20"/>
        </w:rPr>
      </w:pPr>
      <w:r>
        <w:rPr>
          <w:sz w:val="20"/>
        </w:rPr>
        <w:t>Syria Poletti</w:t>
      </w:r>
    </w:p>
    <w:p>
      <w:pPr>
        <w:pStyle w:val="BodyText"/>
        <w:spacing w:before="8"/>
        <w:rPr>
          <w:sz w:val="19"/>
        </w:rPr>
      </w:pPr>
    </w:p>
    <w:p>
      <w:pPr>
        <w:pStyle w:val="Heading1"/>
        <w:numPr>
          <w:ilvl w:val="2"/>
          <w:numId w:val="10"/>
        </w:numPr>
        <w:tabs>
          <w:tab w:pos="722" w:val="left" w:leader="none"/>
        </w:tabs>
        <w:spacing w:line="240" w:lineRule="auto" w:before="0" w:after="0"/>
        <w:ind w:left="721" w:right="0" w:hanging="605"/>
        <w:jc w:val="both"/>
      </w:pPr>
      <w:bookmarkStart w:name="_TOC_250004" w:id="17"/>
      <w:r>
        <w:rPr/>
        <w:t>El</w:t>
      </w:r>
      <w:r>
        <w:rPr>
          <w:spacing w:val="-5"/>
        </w:rPr>
        <w:t> </w:t>
      </w:r>
      <w:bookmarkEnd w:id="17"/>
      <w:r>
        <w:rPr/>
        <w:t>juego</w:t>
      </w:r>
    </w:p>
    <w:p>
      <w:pPr>
        <w:pStyle w:val="BodyText"/>
        <w:spacing w:before="3"/>
        <w:rPr>
          <w:b/>
          <w:sz w:val="30"/>
        </w:rPr>
      </w:pPr>
    </w:p>
    <w:p>
      <w:pPr>
        <w:pStyle w:val="BodyText"/>
        <w:spacing w:line="360" w:lineRule="auto"/>
        <w:ind w:left="116" w:right="117"/>
        <w:jc w:val="both"/>
      </w:pPr>
      <w:r>
        <w:rPr/>
        <w:t>“Etimológicamente procede de la voz latina “iocus”, que significa, acción y efecto de jugar, siendo su derivación semántica la que corresponde a diversión o ejercicio recreativo sujeto a ciertas reglas” (Fdez. Martínez, 1965, citado en Merino, 1999). Cabe mencionar que el término ha adquirido nuevos significados a lo largo del tiempo, por   lo</w:t>
      </w:r>
    </w:p>
    <w:p>
      <w:pPr>
        <w:spacing w:after="0" w:line="360" w:lineRule="auto"/>
        <w:jc w:val="both"/>
        <w:sectPr>
          <w:pgSz w:w="12240" w:h="15840"/>
          <w:pgMar w:header="0" w:footer="948" w:top="1360" w:bottom="1140" w:left="1300" w:right="1300"/>
        </w:sectPr>
      </w:pPr>
    </w:p>
    <w:p>
      <w:pPr>
        <w:pStyle w:val="BodyText"/>
        <w:spacing w:line="360" w:lineRule="auto" w:before="52"/>
        <w:ind w:left="116" w:right="132"/>
        <w:jc w:val="both"/>
      </w:pPr>
      <w:r>
        <w:rPr/>
        <w:t>que en esta investigación se atañe el concepto de “lúdica” ya que se relaciona con el significado expuesto.</w:t>
      </w:r>
    </w:p>
    <w:p>
      <w:pPr>
        <w:pStyle w:val="BodyText"/>
        <w:spacing w:line="360" w:lineRule="auto" w:before="209"/>
        <w:ind w:left="116" w:right="124"/>
        <w:jc w:val="both"/>
      </w:pPr>
      <w:r>
        <w:rPr/>
        <w:t>El homo sapiens y el homo politicus suelen señalarse como características distintivas del ser humano, sin embargo el homo ludens no debe ser desdeñado como aspecto, no sólo importante para caracterizarlo sino nivel de análisis insustituible para alcanzar el nivel de desarrollo alcanzado. Que el hombre sea capaz de jugar, se permita hacerlo ya es un indicio de su grado de salud y de sus posibilidades de adaptación, pero el tipo de juegos que se realice señalan el nivel de esa adaptación y el nivel de desarrollo intelectual, social, afectivo, dinámico y hasta ético en el que se encontrará en un momento determinado (Medina y Vega, 1993)</w:t>
      </w:r>
    </w:p>
    <w:p>
      <w:pPr>
        <w:pStyle w:val="BodyText"/>
        <w:spacing w:line="360" w:lineRule="auto" w:before="209"/>
        <w:ind w:left="116" w:right="113"/>
        <w:jc w:val="both"/>
      </w:pPr>
      <w:r>
        <w:rPr/>
        <w:t>En el proceso de evolución humana se ha destacado el papel que ha tenido el juego para el desarrollo de nuevas habilidades, y poner en práctica esas situaciones de aprendizaje en la resolución de problemas y en la supervivencia. Por </w:t>
      </w:r>
      <w:r>
        <w:rPr>
          <w:spacing w:val="7"/>
        </w:rPr>
        <w:t>su </w:t>
      </w:r>
      <w:r>
        <w:rPr/>
        <w:t>parte, Huizinga (citado en Ríos, 2009), describe al Homo ludens (1938) como esa etapa del ser  humano en la que el juego puede ser el fundamento de la cultura, es decir que las grandes ocupaciones de la convivencia humana están impregnadas en</w:t>
      </w:r>
      <w:r>
        <w:rPr>
          <w:spacing w:val="-32"/>
        </w:rPr>
        <w:t> </w:t>
      </w:r>
      <w:r>
        <w:rPr/>
        <w:t>él.</w:t>
      </w:r>
    </w:p>
    <w:p>
      <w:pPr>
        <w:pStyle w:val="BodyText"/>
        <w:spacing w:line="360" w:lineRule="auto" w:before="209"/>
        <w:ind w:left="116" w:right="114"/>
        <w:jc w:val="both"/>
      </w:pPr>
      <w:r>
        <w:rPr/>
        <w:t>Coincidiendo con lo anterior, el juego conforma una actividad que se encuentra  presente en el ser humano desde que nace, ya que es parte de </w:t>
      </w:r>
      <w:r>
        <w:rPr>
          <w:spacing w:val="-3"/>
        </w:rPr>
        <w:t>su </w:t>
      </w:r>
      <w:r>
        <w:rPr/>
        <w:t>desarrollo psicomotor y través de él desarrolla habilidades y conocimientos que le permiten crecer social e intelectualmente. En él giran acciones y vivencias infantiles, disfruta, se entretiene y </w:t>
      </w:r>
      <w:r>
        <w:rPr>
          <w:spacing w:val="-3"/>
        </w:rPr>
        <w:t>se </w:t>
      </w:r>
      <w:r>
        <w:rPr/>
        <w:t>relaciona con otros. Sin embargo, erróneamente se ha considerado el juego como una actividad que únicamente el niño debe desarrollar, y en el sistema educativo cada vez que el alumno trasciende a otro nivel, llámese primaria, secundaria, medio superior y superior, esta idea </w:t>
      </w:r>
      <w:r>
        <w:rPr>
          <w:spacing w:val="-3"/>
        </w:rPr>
        <w:t>del </w:t>
      </w:r>
      <w:r>
        <w:rPr/>
        <w:t>juego se va olvidando, sin considerar las ventajas que tiene su implementación en el desarrollo de conocimientos. </w:t>
      </w:r>
      <w:r>
        <w:rPr>
          <w:spacing w:val="-4"/>
        </w:rPr>
        <w:t>Como </w:t>
      </w:r>
      <w:r>
        <w:rPr/>
        <w:t>señala Piers y Landau (citado en Moyles, 1990), el juego desarrolla creatividad, competencia intelectual, fortaleza emocional, estabilidad y sentimientos de júbilo y placer. Asimismo, Moyles (ídem.) añade que el juego asegura que el cerebro – y en los niños el cuerpo, también- se halle estimulado y</w:t>
      </w:r>
      <w:r>
        <w:rPr>
          <w:spacing w:val="-8"/>
        </w:rPr>
        <w:t> </w:t>
      </w:r>
      <w:r>
        <w:rPr/>
        <w:t>activo.</w:t>
      </w:r>
    </w:p>
    <w:p>
      <w:pPr>
        <w:spacing w:after="0" w:line="360" w:lineRule="auto"/>
        <w:jc w:val="both"/>
        <w:sectPr>
          <w:pgSz w:w="12240" w:h="15840"/>
          <w:pgMar w:header="0" w:footer="948" w:top="1360" w:bottom="1140" w:left="1300" w:right="1300"/>
        </w:sectPr>
      </w:pPr>
    </w:p>
    <w:p>
      <w:pPr>
        <w:pStyle w:val="BodyText"/>
        <w:spacing w:line="360" w:lineRule="auto" w:before="52"/>
        <w:ind w:left="116" w:right="113"/>
        <w:jc w:val="both"/>
      </w:pPr>
      <w:r>
        <w:rPr/>
        <w:t>Por lo que el juego no es un simple acto mítico desarrollado en la niñez, sino que lleva consigo un proceso cognoscitivo que le brinda herramientas al ser humano en sus actividades futuras. “El juego no es sólo una actividad motriz y afectiva, sino que lo intelectual interviene plenamente, permitiendo alcanzar en forma creativa los objetivos proyectados” (Medina y Vega, 1993: 21)</w:t>
      </w:r>
    </w:p>
    <w:p>
      <w:pPr>
        <w:pStyle w:val="BodyText"/>
        <w:spacing w:line="360" w:lineRule="auto" w:before="209"/>
        <w:ind w:left="116" w:right="121"/>
        <w:jc w:val="both"/>
      </w:pPr>
      <w:r>
        <w:rPr/>
        <w:t>Por tanto, esta actividad propicia la creación de diferentes situaciones en la que el ser humano puede interactuar con otros y al mismo tiempo practicar destrezas físicas y mentales, lo que lleva a un aprendizaje de lo que lo rodea.</w:t>
      </w:r>
    </w:p>
    <w:p>
      <w:pPr>
        <w:pStyle w:val="BodyText"/>
        <w:spacing w:line="360" w:lineRule="auto" w:before="209"/>
        <w:ind w:left="116" w:right="118"/>
        <w:jc w:val="both"/>
      </w:pPr>
      <w:r>
        <w:rPr/>
        <w:t>Por su parte Piaget dice que “el juego constituye la forma inicial de las capacidades y refuerza el desarrollo de las mismas”. Por lo que las situaciones de juego y experiencias directas contribuyen a que el niño adquiera mejor comprensión </w:t>
      </w:r>
      <w:r>
        <w:rPr>
          <w:spacing w:val="-3"/>
        </w:rPr>
        <w:t>del </w:t>
      </w:r>
      <w:r>
        <w:rPr/>
        <w:t>mundo que lo rodea y así vaya descubriendo las nociones que favorecerán los aprendizajes futuros (Calero, 2008).</w:t>
      </w:r>
    </w:p>
    <w:p>
      <w:pPr>
        <w:pStyle w:val="BodyText"/>
        <w:spacing w:line="360" w:lineRule="auto" w:before="209"/>
        <w:ind w:left="116" w:right="121"/>
        <w:jc w:val="both"/>
      </w:pPr>
      <w:r>
        <w:rPr/>
        <w:t>En este contexto, la práctica del juego brinda habilidades, herramientas, y creatividad al ser humano. Moyles (1990), dice que una situación de juego proporciona estimulación, variedad, interés, concentración y motivación. Y a veces el juego puede también proporcionar un escape de las presiones de la realidad, aliviar el aburrimiento o simplemente relajación. Por lo que esta actividad, aporta una serie de ventajas, como lograr que los participantes tengan confianza en sí mismos y en sus capacidades, a conformar relaciones sociales y generar empatía con otros.</w:t>
      </w:r>
    </w:p>
    <w:p>
      <w:pPr>
        <w:pStyle w:val="BodyText"/>
        <w:spacing w:line="360" w:lineRule="auto" w:before="209"/>
        <w:ind w:left="116" w:right="117"/>
        <w:jc w:val="both"/>
      </w:pPr>
      <w:r>
        <w:rPr/>
        <w:t>Por su parte, Merino (1999), retoma de la Guía didáctica de la expresión dinámica, que el juego, es el ejercicio que mejor se adapta al espíritu de evolución, a la autoexpresión, y a sus condiciones físicas, por no comprender combinaciones anormales y por contribuir a perfeccionar todas aquellas que él mismo va conociendo y desarrollando de esta forma el aprendizaje. Por lo que se considera el juego como un factor motivante en la realización de diferentes actividades, en donde el niño puede tener roles diferentes y trascender los límites de su imaginación.</w:t>
      </w:r>
    </w:p>
    <w:p>
      <w:pPr>
        <w:pStyle w:val="BodyText"/>
        <w:spacing w:line="362" w:lineRule="auto" w:before="209"/>
        <w:ind w:left="116" w:right="131"/>
        <w:jc w:val="both"/>
      </w:pPr>
      <w:r>
        <w:rPr/>
        <w:t>De acuerdo con Medina y Vega (1993), el juego proporciona una manera agradable de construir el aprendizaje, porque no descuidamos el aspecto antropológico distintivo </w:t>
      </w:r>
      <w:r>
        <w:rPr>
          <w:spacing w:val="60"/>
        </w:rPr>
        <w:t> </w:t>
      </w:r>
      <w:r>
        <w:rPr/>
        <w:t>del</w:t>
      </w:r>
    </w:p>
    <w:p>
      <w:pPr>
        <w:spacing w:after="0" w:line="362" w:lineRule="auto"/>
        <w:jc w:val="both"/>
        <w:sectPr>
          <w:pgSz w:w="12240" w:h="15840"/>
          <w:pgMar w:header="0" w:footer="948" w:top="1360" w:bottom="1140" w:left="1300" w:right="1300"/>
        </w:sectPr>
      </w:pPr>
    </w:p>
    <w:p>
      <w:pPr>
        <w:pStyle w:val="BodyText"/>
        <w:spacing w:line="360" w:lineRule="auto" w:before="52"/>
        <w:ind w:left="116" w:right="112"/>
        <w:jc w:val="both"/>
      </w:pPr>
      <w:r>
        <w:rPr/>
        <w:t>ser humano como es jugar. Es decir, el juego es la actividad que lleva al ser humano a adquirir otras experiencias, plasmar una realidad de forma imaginaria y transformar lo que lo rodea, llevándolo a la comprensión del miso.</w:t>
      </w:r>
    </w:p>
    <w:p>
      <w:pPr>
        <w:pStyle w:val="BodyText"/>
        <w:spacing w:line="360" w:lineRule="auto" w:before="209"/>
        <w:ind w:left="116" w:right="99"/>
        <w:jc w:val="both"/>
      </w:pPr>
      <w:r>
        <w:rPr/>
        <w:t>En este sentido Huizinga, señala que el mito juega un espíritu inventivo, que se encuentra al borde de la broma, ya que a través del juego el hombre le da forma a su propia existencia, es decir, que el juego brinda libertad, pues “el juego es libre”. Asimismo, se habla de que el juego no es la vida corriente, sino que el juego es “como si”. “En este “como si” del juego reside en una conciencia de inferioridad, un sentimiento de broma opuesto a lo que va en serio, que parece ser algo primario. Ya llamamos la atención acerca del hecho de que el estar jugando en modo alguno excluye que el mero juego se practique con la mayor seriedad y hasta con la entrega que desemboca en el entusiasmo y que momentáneamente cancela por completo la designación de broma” (Huizinga, citado en Ríos, 2009).</w:t>
      </w:r>
    </w:p>
    <w:p>
      <w:pPr>
        <w:pStyle w:val="BodyText"/>
        <w:spacing w:line="360" w:lineRule="auto" w:before="209"/>
        <w:ind w:left="116" w:right="104"/>
        <w:jc w:val="both"/>
      </w:pPr>
      <w:r>
        <w:rPr/>
        <w:t>Lo descrito en párrafos anteriores permite reafirmar que el juego es y será parte de lo que impulsa el desarrollo del ser humano, ya que a través de él se relaciona con otras personas, conoce, explora el mundo que lo rodea, desarrolla su pensamiento, crea, y se comunica, además permite desarrollar características como un sentido de responsabilidad y solidaridad.</w:t>
      </w:r>
    </w:p>
    <w:p>
      <w:pPr>
        <w:pStyle w:val="BodyText"/>
      </w:pPr>
    </w:p>
    <w:p>
      <w:pPr>
        <w:pStyle w:val="BodyText"/>
      </w:pPr>
    </w:p>
    <w:p>
      <w:pPr>
        <w:pStyle w:val="BodyText"/>
        <w:spacing w:before="9"/>
        <w:rPr>
          <w:sz w:val="22"/>
        </w:rPr>
      </w:pPr>
    </w:p>
    <w:p>
      <w:pPr>
        <w:pStyle w:val="Heading1"/>
        <w:numPr>
          <w:ilvl w:val="2"/>
          <w:numId w:val="10"/>
        </w:numPr>
        <w:tabs>
          <w:tab w:pos="722" w:val="left" w:leader="none"/>
        </w:tabs>
        <w:spacing w:line="240" w:lineRule="auto" w:before="0" w:after="0"/>
        <w:ind w:left="721" w:right="0" w:hanging="605"/>
        <w:jc w:val="both"/>
      </w:pPr>
      <w:bookmarkStart w:name="_TOC_250003" w:id="18"/>
      <w:r>
        <w:rPr/>
        <w:t>Clasificación del</w:t>
      </w:r>
      <w:r>
        <w:rPr>
          <w:spacing w:val="-14"/>
        </w:rPr>
        <w:t> </w:t>
      </w:r>
      <w:bookmarkEnd w:id="18"/>
      <w:r>
        <w:rPr/>
        <w:t>juego</w:t>
      </w:r>
    </w:p>
    <w:p>
      <w:pPr>
        <w:pStyle w:val="BodyText"/>
        <w:spacing w:before="3"/>
        <w:rPr>
          <w:b/>
          <w:sz w:val="30"/>
        </w:rPr>
      </w:pPr>
    </w:p>
    <w:p>
      <w:pPr>
        <w:pStyle w:val="BodyText"/>
        <w:spacing w:line="360" w:lineRule="auto"/>
        <w:ind w:left="116" w:right="105"/>
        <w:jc w:val="both"/>
      </w:pPr>
      <w:r>
        <w:rPr/>
        <w:t>Cada etapa de desarrollo del ser humano se identifica por un tipo de juego que adopta como parte de su proceso de maduración, en este caso, Medina y Vega (1993), mencionan que las personas de 12 años en adelante, ya se sienten integrantes de un mundo adulto, por lo que los juegos que lo atraen deben mostrar cierta excitación y dificultad que despierten la competencia, el razonamiento y la atención; por lo tanto, deben ser presentados atractivamente para que a través de ellos puedan mostrar sus capacidades.</w:t>
      </w:r>
    </w:p>
    <w:p>
      <w:pPr>
        <w:pStyle w:val="BodyText"/>
        <w:spacing w:before="204"/>
        <w:ind w:left="116"/>
        <w:jc w:val="both"/>
      </w:pPr>
      <w:r>
        <w:rPr/>
        <w:t>De esta forma, clasifica los juegos en: Juego de ejercicio, simbólico y reglado.</w:t>
      </w:r>
    </w:p>
    <w:p>
      <w:pPr>
        <w:spacing w:after="0"/>
        <w:jc w:val="both"/>
        <w:sectPr>
          <w:pgSz w:w="12240" w:h="15840"/>
          <w:pgMar w:header="0" w:footer="948" w:top="1360" w:bottom="1140" w:left="1300" w:right="132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6"/>
        <w:gridCol w:w="2992"/>
        <w:gridCol w:w="2996"/>
      </w:tblGrid>
      <w:tr>
        <w:trPr>
          <w:trHeight w:val="394" w:hRule="exact"/>
        </w:trPr>
        <w:tc>
          <w:tcPr>
            <w:tcW w:w="2996" w:type="dxa"/>
          </w:tcPr>
          <w:p>
            <w:pPr>
              <w:pStyle w:val="TableParagraph"/>
              <w:spacing w:line="245" w:lineRule="exact"/>
              <w:ind w:left="691" w:right="298"/>
              <w:rPr>
                <w:rFonts w:ascii="Arial"/>
                <w:b/>
                <w:sz w:val="22"/>
              </w:rPr>
            </w:pPr>
            <w:r>
              <w:rPr>
                <w:rFonts w:ascii="Arial"/>
                <w:b/>
                <w:sz w:val="22"/>
              </w:rPr>
              <w:t>Juego ejercicio</w:t>
            </w:r>
          </w:p>
        </w:tc>
        <w:tc>
          <w:tcPr>
            <w:tcW w:w="2992" w:type="dxa"/>
          </w:tcPr>
          <w:p>
            <w:pPr>
              <w:pStyle w:val="TableParagraph"/>
              <w:spacing w:line="245" w:lineRule="exact"/>
              <w:ind w:left="624"/>
              <w:rPr>
                <w:rFonts w:ascii="Arial" w:hAnsi="Arial"/>
                <w:b/>
                <w:sz w:val="22"/>
              </w:rPr>
            </w:pPr>
            <w:r>
              <w:rPr>
                <w:rFonts w:ascii="Arial" w:hAnsi="Arial"/>
                <w:b/>
                <w:sz w:val="22"/>
              </w:rPr>
              <w:t>Juego simbólico</w:t>
            </w:r>
          </w:p>
        </w:tc>
        <w:tc>
          <w:tcPr>
            <w:tcW w:w="2996" w:type="dxa"/>
          </w:tcPr>
          <w:p>
            <w:pPr>
              <w:pStyle w:val="TableParagraph"/>
              <w:spacing w:line="245" w:lineRule="exact"/>
              <w:ind w:left="743"/>
              <w:rPr>
                <w:rFonts w:ascii="Arial"/>
                <w:b/>
                <w:sz w:val="22"/>
              </w:rPr>
            </w:pPr>
            <w:r>
              <w:rPr>
                <w:rFonts w:ascii="Arial"/>
                <w:b/>
                <w:sz w:val="22"/>
              </w:rPr>
              <w:t>Juego reglado</w:t>
            </w:r>
          </w:p>
        </w:tc>
      </w:tr>
      <w:tr>
        <w:trPr>
          <w:trHeight w:val="333" w:hRule="exact"/>
        </w:trPr>
        <w:tc>
          <w:tcPr>
            <w:tcW w:w="2996" w:type="dxa"/>
            <w:tcBorders>
              <w:bottom w:val="nil"/>
            </w:tcBorders>
          </w:tcPr>
          <w:p>
            <w:pPr>
              <w:pStyle w:val="TableParagraph"/>
              <w:spacing w:line="249" w:lineRule="exact"/>
              <w:ind w:left="465" w:right="298"/>
              <w:rPr>
                <w:rFonts w:ascii="Arial"/>
                <w:sz w:val="22"/>
              </w:rPr>
            </w:pPr>
            <w:r>
              <w:rPr/>
              <w:drawing>
                <wp:inline distT="0" distB="0" distL="0" distR="0">
                  <wp:extent cx="121443" cy="121443"/>
                  <wp:effectExtent l="0" t="0" r="0" b="0"/>
                  <wp:docPr id="71" name="image30.png" descr=""/>
                  <wp:cNvGraphicFramePr>
                    <a:graphicFrameLocks noChangeAspect="1"/>
                  </wp:cNvGraphicFramePr>
                  <a:graphic>
                    <a:graphicData uri="http://schemas.openxmlformats.org/drawingml/2006/picture">
                      <pic:pic>
                        <pic:nvPicPr>
                          <pic:cNvPr id="72"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rFonts w:ascii="Arial"/>
                <w:sz w:val="22"/>
              </w:rPr>
              <w:t>Funcional</w:t>
            </w:r>
          </w:p>
        </w:tc>
        <w:tc>
          <w:tcPr>
            <w:tcW w:w="2992" w:type="dxa"/>
            <w:tcBorders>
              <w:bottom w:val="nil"/>
            </w:tcBorders>
          </w:tcPr>
          <w:p>
            <w:pPr>
              <w:pStyle w:val="TableParagraph"/>
              <w:spacing w:line="249" w:lineRule="exact"/>
              <w:ind w:left="0" w:right="97"/>
              <w:jc w:val="right"/>
              <w:rPr>
                <w:rFonts w:ascii="Arial"/>
                <w:sz w:val="22"/>
              </w:rPr>
            </w:pPr>
            <w:r>
              <w:rPr/>
              <w:drawing>
                <wp:inline distT="0" distB="0" distL="0" distR="0">
                  <wp:extent cx="121443" cy="121443"/>
                  <wp:effectExtent l="0" t="0" r="0" b="0"/>
                  <wp:docPr id="73" name="image30.png" descr=""/>
                  <wp:cNvGraphicFramePr>
                    <a:graphicFrameLocks noChangeAspect="1"/>
                  </wp:cNvGraphicFramePr>
                  <a:graphic>
                    <a:graphicData uri="http://schemas.openxmlformats.org/drawingml/2006/picture">
                      <pic:pic>
                        <pic:nvPicPr>
                          <pic:cNvPr id="74"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rFonts w:ascii="Arial"/>
                <w:sz w:val="22"/>
              </w:rPr>
              <w:t>Surge  el  deseo  </w:t>
            </w:r>
            <w:r>
              <w:rPr>
                <w:rFonts w:ascii="Arial"/>
                <w:spacing w:val="20"/>
                <w:sz w:val="22"/>
              </w:rPr>
              <w:t> </w:t>
            </w:r>
            <w:r>
              <w:rPr>
                <w:rFonts w:ascii="Arial"/>
                <w:sz w:val="22"/>
              </w:rPr>
              <w:t>de</w:t>
            </w:r>
          </w:p>
        </w:tc>
        <w:tc>
          <w:tcPr>
            <w:tcW w:w="2996" w:type="dxa"/>
            <w:tcBorders>
              <w:bottom w:val="nil"/>
            </w:tcBorders>
          </w:tcPr>
          <w:p>
            <w:pPr>
              <w:pStyle w:val="TableParagraph"/>
              <w:tabs>
                <w:tab w:pos="2190" w:val="left" w:leader="none"/>
              </w:tabs>
              <w:spacing w:line="249" w:lineRule="exact"/>
              <w:ind w:left="0" w:right="102"/>
              <w:jc w:val="right"/>
              <w:rPr>
                <w:rFonts w:ascii="Arial"/>
                <w:sz w:val="22"/>
              </w:rPr>
            </w:pPr>
            <w:r>
              <w:rPr/>
              <w:drawing>
                <wp:inline distT="0" distB="0" distL="0" distR="0">
                  <wp:extent cx="121443" cy="121443"/>
                  <wp:effectExtent l="0" t="0" r="0" b="0"/>
                  <wp:docPr id="75" name="image30.png" descr=""/>
                  <wp:cNvGraphicFramePr>
                    <a:graphicFrameLocks noChangeAspect="1"/>
                  </wp:cNvGraphicFramePr>
                  <a:graphic>
                    <a:graphicData uri="http://schemas.openxmlformats.org/drawingml/2006/picture">
                      <pic:pic>
                        <pic:nvPicPr>
                          <pic:cNvPr id="76"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rFonts w:ascii="Arial"/>
                <w:sz w:val="22"/>
              </w:rPr>
              <w:t>Cuando</w:t>
              <w:tab/>
            </w:r>
            <w:r>
              <w:rPr>
                <w:rFonts w:ascii="Arial"/>
                <w:spacing w:val="-3"/>
                <w:sz w:val="22"/>
              </w:rPr>
              <w:t>se</w:t>
            </w:r>
          </w:p>
        </w:tc>
      </w:tr>
      <w:tr>
        <w:trPr>
          <w:trHeight w:val="380" w:hRule="exact"/>
        </w:trPr>
        <w:tc>
          <w:tcPr>
            <w:tcW w:w="2996" w:type="dxa"/>
            <w:tcBorders>
              <w:top w:val="nil"/>
              <w:bottom w:val="nil"/>
            </w:tcBorders>
          </w:tcPr>
          <w:p>
            <w:pPr>
              <w:pStyle w:val="TableParagraph"/>
              <w:spacing w:before="48"/>
              <w:ind w:left="0" w:right="103"/>
              <w:jc w:val="right"/>
              <w:rPr>
                <w:rFonts w:ascii="Arial"/>
                <w:sz w:val="22"/>
              </w:rPr>
            </w:pPr>
            <w:r>
              <w:rPr/>
              <w:drawing>
                <wp:inline distT="0" distB="0" distL="0" distR="0">
                  <wp:extent cx="121443" cy="121443"/>
                  <wp:effectExtent l="0" t="0" r="0" b="0"/>
                  <wp:docPr id="77" name="image30.png" descr=""/>
                  <wp:cNvGraphicFramePr>
                    <a:graphicFrameLocks noChangeAspect="1"/>
                  </wp:cNvGraphicFramePr>
                  <a:graphic>
                    <a:graphicData uri="http://schemas.openxmlformats.org/drawingml/2006/picture">
                      <pic:pic>
                        <pic:nvPicPr>
                          <pic:cNvPr id="78"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rFonts w:ascii="Arial"/>
                <w:sz w:val="22"/>
              </w:rPr>
              <w:t>Relacionado  con </w:t>
            </w:r>
            <w:r>
              <w:rPr>
                <w:rFonts w:ascii="Arial"/>
                <w:spacing w:val="58"/>
                <w:sz w:val="22"/>
              </w:rPr>
              <w:t> </w:t>
            </w:r>
            <w:r>
              <w:rPr>
                <w:rFonts w:ascii="Arial"/>
                <w:spacing w:val="-3"/>
                <w:sz w:val="22"/>
              </w:rPr>
              <w:t>la</w:t>
            </w:r>
          </w:p>
        </w:tc>
        <w:tc>
          <w:tcPr>
            <w:tcW w:w="2992" w:type="dxa"/>
            <w:tcBorders>
              <w:top w:val="nil"/>
              <w:bottom w:val="nil"/>
            </w:tcBorders>
          </w:tcPr>
          <w:p>
            <w:pPr>
              <w:pStyle w:val="TableParagraph"/>
              <w:tabs>
                <w:tab w:pos="906" w:val="left" w:leader="none"/>
                <w:tab w:pos="1395" w:val="left" w:leader="none"/>
              </w:tabs>
              <w:spacing w:before="48"/>
              <w:ind w:left="0" w:right="95"/>
              <w:jc w:val="right"/>
              <w:rPr>
                <w:rFonts w:ascii="Arial"/>
                <w:sz w:val="22"/>
              </w:rPr>
            </w:pPr>
            <w:r>
              <w:rPr>
                <w:rFonts w:ascii="Arial"/>
                <w:sz w:val="22"/>
              </w:rPr>
              <w:t>imitar</w:t>
              <w:tab/>
              <w:t>o</w:t>
              <w:tab/>
            </w:r>
            <w:r>
              <w:rPr>
                <w:rFonts w:ascii="Arial"/>
                <w:spacing w:val="-1"/>
                <w:sz w:val="22"/>
              </w:rPr>
              <w:t>evocar</w:t>
            </w:r>
          </w:p>
        </w:tc>
        <w:tc>
          <w:tcPr>
            <w:tcW w:w="2996" w:type="dxa"/>
            <w:tcBorders>
              <w:top w:val="nil"/>
              <w:bottom w:val="nil"/>
            </w:tcBorders>
          </w:tcPr>
          <w:p>
            <w:pPr>
              <w:pStyle w:val="TableParagraph"/>
              <w:tabs>
                <w:tab w:pos="1409" w:val="left" w:leader="none"/>
              </w:tabs>
              <w:spacing w:before="48"/>
              <w:ind w:left="0" w:right="101"/>
              <w:jc w:val="right"/>
              <w:rPr>
                <w:rFonts w:ascii="Arial"/>
                <w:sz w:val="22"/>
              </w:rPr>
            </w:pPr>
            <w:r>
              <w:rPr>
                <w:rFonts w:ascii="Arial"/>
                <w:sz w:val="22"/>
              </w:rPr>
              <w:t>constituyen</w:t>
              <w:tab/>
            </w:r>
            <w:r>
              <w:rPr>
                <w:rFonts w:ascii="Arial"/>
                <w:spacing w:val="-1"/>
                <w:sz w:val="22"/>
              </w:rPr>
              <w:t>ciertas</w:t>
            </w:r>
          </w:p>
        </w:tc>
      </w:tr>
      <w:tr>
        <w:trPr>
          <w:trHeight w:val="379" w:hRule="exact"/>
        </w:trPr>
        <w:tc>
          <w:tcPr>
            <w:tcW w:w="2996" w:type="dxa"/>
            <w:tcBorders>
              <w:top w:val="nil"/>
              <w:bottom w:val="nil"/>
            </w:tcBorders>
          </w:tcPr>
          <w:p>
            <w:pPr>
              <w:pStyle w:val="TableParagraph"/>
              <w:spacing w:before="48"/>
              <w:ind w:left="826" w:right="298"/>
              <w:rPr>
                <w:rFonts w:ascii="Arial" w:hAnsi="Arial"/>
                <w:sz w:val="22"/>
              </w:rPr>
            </w:pPr>
            <w:r>
              <w:rPr>
                <w:rFonts w:ascii="Arial" w:hAnsi="Arial"/>
                <w:sz w:val="22"/>
              </w:rPr>
              <w:t>asimilación</w:t>
            </w:r>
          </w:p>
        </w:tc>
        <w:tc>
          <w:tcPr>
            <w:tcW w:w="2992" w:type="dxa"/>
            <w:tcBorders>
              <w:top w:val="nil"/>
              <w:bottom w:val="nil"/>
            </w:tcBorders>
          </w:tcPr>
          <w:p>
            <w:pPr>
              <w:pStyle w:val="TableParagraph"/>
              <w:spacing w:before="48"/>
              <w:ind w:left="826"/>
              <w:rPr>
                <w:rFonts w:ascii="Arial"/>
                <w:sz w:val="22"/>
              </w:rPr>
            </w:pPr>
            <w:r>
              <w:rPr>
                <w:rFonts w:ascii="Arial"/>
                <w:sz w:val="22"/>
              </w:rPr>
              <w:t>situaciones vividas</w:t>
            </w:r>
          </w:p>
        </w:tc>
        <w:tc>
          <w:tcPr>
            <w:tcW w:w="2996" w:type="dxa"/>
            <w:tcBorders>
              <w:top w:val="nil"/>
              <w:bottom w:val="nil"/>
            </w:tcBorders>
          </w:tcPr>
          <w:p>
            <w:pPr>
              <w:pStyle w:val="TableParagraph"/>
              <w:spacing w:before="48"/>
              <w:ind w:left="826"/>
              <w:rPr>
                <w:rFonts w:ascii="Arial"/>
                <w:sz w:val="22"/>
              </w:rPr>
            </w:pPr>
            <w:r>
              <w:rPr>
                <w:rFonts w:ascii="Arial"/>
                <w:sz w:val="22"/>
              </w:rPr>
              <w:t>relaciones sociales</w:t>
            </w:r>
          </w:p>
        </w:tc>
      </w:tr>
      <w:tr>
        <w:trPr>
          <w:trHeight w:val="379" w:hRule="exact"/>
        </w:trPr>
        <w:tc>
          <w:tcPr>
            <w:tcW w:w="2996" w:type="dxa"/>
            <w:tcBorders>
              <w:top w:val="nil"/>
              <w:bottom w:val="nil"/>
            </w:tcBorders>
          </w:tcPr>
          <w:p>
            <w:pPr>
              <w:pStyle w:val="TableParagraph"/>
              <w:spacing w:before="48"/>
              <w:ind w:left="0" w:right="103"/>
              <w:jc w:val="right"/>
              <w:rPr>
                <w:rFonts w:ascii="Arial"/>
                <w:sz w:val="22"/>
              </w:rPr>
            </w:pPr>
            <w:r>
              <w:rPr/>
              <w:drawing>
                <wp:inline distT="0" distB="0" distL="0" distR="0">
                  <wp:extent cx="121443" cy="121443"/>
                  <wp:effectExtent l="0" t="0" r="0" b="0"/>
                  <wp:docPr id="79" name="image30.png" descr=""/>
                  <wp:cNvGraphicFramePr>
                    <a:graphicFrameLocks noChangeAspect="1"/>
                  </wp:cNvGraphicFramePr>
                  <a:graphic>
                    <a:graphicData uri="http://schemas.openxmlformats.org/drawingml/2006/picture">
                      <pic:pic>
                        <pic:nvPicPr>
                          <pic:cNvPr id="80"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rFonts w:ascii="Arial"/>
                <w:sz w:val="22"/>
              </w:rPr>
              <w:t>En   </w:t>
            </w:r>
            <w:r>
              <w:rPr>
                <w:rFonts w:ascii="Arial"/>
                <w:spacing w:val="-3"/>
                <w:sz w:val="22"/>
              </w:rPr>
              <w:t>la   </w:t>
            </w:r>
            <w:r>
              <w:rPr>
                <w:rFonts w:ascii="Arial"/>
                <w:sz w:val="22"/>
              </w:rPr>
              <w:t>primera</w:t>
            </w:r>
            <w:r>
              <w:rPr>
                <w:rFonts w:ascii="Arial"/>
                <w:spacing w:val="32"/>
                <w:sz w:val="22"/>
              </w:rPr>
              <w:t> </w:t>
            </w:r>
            <w:r>
              <w:rPr>
                <w:rFonts w:ascii="Arial"/>
                <w:sz w:val="22"/>
              </w:rPr>
              <w:t>fase</w:t>
            </w:r>
          </w:p>
        </w:tc>
        <w:tc>
          <w:tcPr>
            <w:tcW w:w="2992" w:type="dxa"/>
            <w:tcBorders>
              <w:top w:val="nil"/>
              <w:bottom w:val="nil"/>
            </w:tcBorders>
          </w:tcPr>
          <w:p>
            <w:pPr>
              <w:pStyle w:val="TableParagraph"/>
              <w:spacing w:before="48"/>
              <w:ind w:left="0" w:right="99"/>
              <w:jc w:val="right"/>
              <w:rPr>
                <w:rFonts w:ascii="Arial"/>
                <w:sz w:val="22"/>
              </w:rPr>
            </w:pPr>
            <w:r>
              <w:rPr/>
              <w:drawing>
                <wp:inline distT="0" distB="0" distL="0" distR="0">
                  <wp:extent cx="121443" cy="121443"/>
                  <wp:effectExtent l="0" t="0" r="0" b="0"/>
                  <wp:docPr id="81" name="image30.png" descr=""/>
                  <wp:cNvGraphicFramePr>
                    <a:graphicFrameLocks noChangeAspect="1"/>
                  </wp:cNvGraphicFramePr>
                  <a:graphic>
                    <a:graphicData uri="http://schemas.openxmlformats.org/drawingml/2006/picture">
                      <pic:pic>
                        <pic:nvPicPr>
                          <pic:cNvPr id="82"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rFonts w:ascii="Arial"/>
                <w:sz w:val="22"/>
              </w:rPr>
              <w:t>Su  poder  reside </w:t>
            </w:r>
            <w:r>
              <w:rPr>
                <w:rFonts w:ascii="Arial"/>
                <w:spacing w:val="5"/>
                <w:sz w:val="22"/>
              </w:rPr>
              <w:t> </w:t>
            </w:r>
            <w:r>
              <w:rPr>
                <w:rFonts w:ascii="Arial"/>
                <w:sz w:val="22"/>
              </w:rPr>
              <w:t>en</w:t>
            </w:r>
          </w:p>
        </w:tc>
        <w:tc>
          <w:tcPr>
            <w:tcW w:w="2996" w:type="dxa"/>
            <w:tcBorders>
              <w:top w:val="nil"/>
              <w:bottom w:val="nil"/>
            </w:tcBorders>
          </w:tcPr>
          <w:p>
            <w:pPr>
              <w:pStyle w:val="TableParagraph"/>
              <w:spacing w:before="48"/>
              <w:ind w:left="0" w:right="101"/>
              <w:jc w:val="right"/>
              <w:rPr>
                <w:rFonts w:ascii="Arial" w:hAnsi="Arial"/>
                <w:sz w:val="22"/>
              </w:rPr>
            </w:pPr>
            <w:r>
              <w:rPr/>
              <w:drawing>
                <wp:inline distT="0" distB="0" distL="0" distR="0">
                  <wp:extent cx="121443" cy="121443"/>
                  <wp:effectExtent l="0" t="0" r="0" b="0"/>
                  <wp:docPr id="83" name="image30.png" descr=""/>
                  <wp:cNvGraphicFramePr>
                    <a:graphicFrameLocks noChangeAspect="1"/>
                  </wp:cNvGraphicFramePr>
                  <a:graphic>
                    <a:graphicData uri="http://schemas.openxmlformats.org/drawingml/2006/picture">
                      <pic:pic>
                        <pic:nvPicPr>
                          <pic:cNvPr id="84"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hAnsi="Times New Roman"/>
                <w:sz w:val="20"/>
              </w:rPr>
              <w:t>  </w:t>
            </w:r>
            <w:r>
              <w:rPr>
                <w:rFonts w:ascii="Arial" w:hAnsi="Arial"/>
                <w:sz w:val="22"/>
              </w:rPr>
              <w:t>Las  reglas  son</w:t>
            </w:r>
            <w:r>
              <w:rPr>
                <w:rFonts w:ascii="Arial" w:hAnsi="Arial"/>
                <w:spacing w:val="18"/>
                <w:sz w:val="22"/>
              </w:rPr>
              <w:t> </w:t>
            </w:r>
            <w:r>
              <w:rPr>
                <w:rFonts w:ascii="Arial" w:hAnsi="Arial"/>
                <w:sz w:val="22"/>
              </w:rPr>
              <w:t>más</w:t>
            </w:r>
          </w:p>
        </w:tc>
      </w:tr>
      <w:tr>
        <w:trPr>
          <w:trHeight w:val="379" w:hRule="exact"/>
        </w:trPr>
        <w:tc>
          <w:tcPr>
            <w:tcW w:w="2996" w:type="dxa"/>
            <w:tcBorders>
              <w:top w:val="nil"/>
              <w:bottom w:val="nil"/>
            </w:tcBorders>
          </w:tcPr>
          <w:p>
            <w:pPr>
              <w:pStyle w:val="TableParagraph"/>
              <w:spacing w:before="48"/>
              <w:ind w:left="826" w:right="298"/>
              <w:rPr>
                <w:rFonts w:ascii="Arial"/>
                <w:sz w:val="22"/>
              </w:rPr>
            </w:pPr>
            <w:r>
              <w:rPr>
                <w:rFonts w:ascii="Arial"/>
                <w:sz w:val="22"/>
              </w:rPr>
              <w:t>de desarrollo</w:t>
            </w:r>
          </w:p>
        </w:tc>
        <w:tc>
          <w:tcPr>
            <w:tcW w:w="2992" w:type="dxa"/>
            <w:tcBorders>
              <w:top w:val="nil"/>
              <w:bottom w:val="nil"/>
            </w:tcBorders>
          </w:tcPr>
          <w:p>
            <w:pPr>
              <w:pStyle w:val="TableParagraph"/>
              <w:spacing w:before="48"/>
              <w:ind w:left="826"/>
              <w:rPr>
                <w:rFonts w:ascii="Arial" w:hAnsi="Arial"/>
                <w:sz w:val="22"/>
              </w:rPr>
            </w:pPr>
            <w:r>
              <w:rPr>
                <w:rFonts w:ascii="Arial" w:hAnsi="Arial"/>
                <w:sz w:val="22"/>
              </w:rPr>
              <w:t>la ficción</w:t>
            </w:r>
          </w:p>
        </w:tc>
        <w:tc>
          <w:tcPr>
            <w:tcW w:w="2996" w:type="dxa"/>
            <w:tcBorders>
              <w:top w:val="nil"/>
              <w:bottom w:val="nil"/>
            </w:tcBorders>
          </w:tcPr>
          <w:p>
            <w:pPr>
              <w:pStyle w:val="TableParagraph"/>
              <w:spacing w:before="48"/>
              <w:ind w:left="826"/>
              <w:rPr>
                <w:rFonts w:ascii="Arial"/>
                <w:sz w:val="22"/>
              </w:rPr>
            </w:pPr>
            <w:r>
              <w:rPr>
                <w:rFonts w:ascii="Arial"/>
                <w:sz w:val="22"/>
              </w:rPr>
              <w:t>complejas</w:t>
            </w:r>
          </w:p>
        </w:tc>
      </w:tr>
      <w:tr>
        <w:trPr>
          <w:trHeight w:val="379" w:hRule="exact"/>
        </w:trPr>
        <w:tc>
          <w:tcPr>
            <w:tcW w:w="2996" w:type="dxa"/>
            <w:tcBorders>
              <w:top w:val="nil"/>
              <w:bottom w:val="nil"/>
            </w:tcBorders>
          </w:tcPr>
          <w:p>
            <w:pPr>
              <w:pStyle w:val="TableParagraph"/>
              <w:tabs>
                <w:tab w:pos="969" w:val="left" w:leader="none"/>
                <w:tab w:pos="2101" w:val="left" w:leader="none"/>
              </w:tabs>
              <w:spacing w:before="48"/>
              <w:ind w:left="0" w:right="100"/>
              <w:jc w:val="right"/>
              <w:rPr>
                <w:rFonts w:ascii="Arial"/>
                <w:sz w:val="22"/>
              </w:rPr>
            </w:pPr>
            <w:r>
              <w:rPr/>
              <w:drawing>
                <wp:inline distT="0" distB="0" distL="0" distR="0">
                  <wp:extent cx="121443" cy="121443"/>
                  <wp:effectExtent l="0" t="0" r="0" b="0"/>
                  <wp:docPr id="85" name="image30.png" descr=""/>
                  <wp:cNvGraphicFramePr>
                    <a:graphicFrameLocks noChangeAspect="1"/>
                  </wp:cNvGraphicFramePr>
                  <a:graphic>
                    <a:graphicData uri="http://schemas.openxmlformats.org/drawingml/2006/picture">
                      <pic:pic>
                        <pic:nvPicPr>
                          <pic:cNvPr id="86"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rFonts w:ascii="Arial"/>
                <w:sz w:val="22"/>
              </w:rPr>
              <w:t>Se</w:t>
              <w:tab/>
              <w:t>produce</w:t>
              <w:tab/>
            </w:r>
            <w:r>
              <w:rPr>
                <w:rFonts w:ascii="Arial"/>
                <w:spacing w:val="-1"/>
                <w:sz w:val="22"/>
              </w:rPr>
              <w:t>por</w:t>
            </w:r>
          </w:p>
        </w:tc>
        <w:tc>
          <w:tcPr>
            <w:tcW w:w="2992" w:type="dxa"/>
            <w:tcBorders>
              <w:top w:val="nil"/>
              <w:bottom w:val="nil"/>
            </w:tcBorders>
          </w:tcPr>
          <w:p>
            <w:pPr>
              <w:pStyle w:val="TableParagraph"/>
              <w:spacing w:before="48"/>
              <w:ind w:left="0" w:right="99"/>
              <w:jc w:val="right"/>
              <w:rPr>
                <w:rFonts w:ascii="Arial" w:hAnsi="Arial"/>
                <w:sz w:val="22"/>
              </w:rPr>
            </w:pPr>
            <w:r>
              <w:rPr/>
              <w:drawing>
                <wp:inline distT="0" distB="0" distL="0" distR="0">
                  <wp:extent cx="121443" cy="121443"/>
                  <wp:effectExtent l="0" t="0" r="0" b="0"/>
                  <wp:docPr id="87" name="image30.png" descr=""/>
                  <wp:cNvGraphicFramePr>
                    <a:graphicFrameLocks noChangeAspect="1"/>
                  </wp:cNvGraphicFramePr>
                  <a:graphic>
                    <a:graphicData uri="http://schemas.openxmlformats.org/drawingml/2006/picture">
                      <pic:pic>
                        <pic:nvPicPr>
                          <pic:cNvPr id="88"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hAnsi="Times New Roman"/>
                <w:sz w:val="20"/>
              </w:rPr>
              <w:t>  </w:t>
            </w:r>
            <w:r>
              <w:rPr>
                <w:rFonts w:ascii="Arial" w:hAnsi="Arial"/>
                <w:sz w:val="22"/>
              </w:rPr>
              <w:t>El   niño  </w:t>
            </w:r>
            <w:r>
              <w:rPr>
                <w:rFonts w:ascii="Arial" w:hAnsi="Arial"/>
                <w:spacing w:val="16"/>
                <w:sz w:val="22"/>
              </w:rPr>
              <w:t> </w:t>
            </w:r>
            <w:r>
              <w:rPr>
                <w:rFonts w:ascii="Arial" w:hAnsi="Arial"/>
                <w:sz w:val="22"/>
              </w:rPr>
              <w:t>transforma</w:t>
            </w:r>
          </w:p>
        </w:tc>
        <w:tc>
          <w:tcPr>
            <w:tcW w:w="2996" w:type="dxa"/>
            <w:tcBorders>
              <w:top w:val="nil"/>
              <w:bottom w:val="nil"/>
            </w:tcBorders>
          </w:tcPr>
          <w:p>
            <w:pPr/>
          </w:p>
        </w:tc>
      </w:tr>
      <w:tr>
        <w:trPr>
          <w:trHeight w:val="379" w:hRule="exact"/>
        </w:trPr>
        <w:tc>
          <w:tcPr>
            <w:tcW w:w="2996" w:type="dxa"/>
            <w:tcBorders>
              <w:top w:val="nil"/>
              <w:bottom w:val="nil"/>
            </w:tcBorders>
          </w:tcPr>
          <w:p>
            <w:pPr>
              <w:pStyle w:val="TableParagraph"/>
              <w:tabs>
                <w:tab w:pos="1947" w:val="left" w:leader="none"/>
              </w:tabs>
              <w:spacing w:before="48"/>
              <w:ind w:left="0" w:right="100"/>
              <w:jc w:val="right"/>
              <w:rPr>
                <w:rFonts w:ascii="Arial"/>
                <w:sz w:val="22"/>
              </w:rPr>
            </w:pPr>
            <w:r>
              <w:rPr>
                <w:rFonts w:ascii="Arial"/>
                <w:sz w:val="22"/>
              </w:rPr>
              <w:t>movimientos</w:t>
              <w:tab/>
              <w:t>y</w:t>
            </w:r>
          </w:p>
        </w:tc>
        <w:tc>
          <w:tcPr>
            <w:tcW w:w="2992" w:type="dxa"/>
            <w:tcBorders>
              <w:top w:val="nil"/>
              <w:bottom w:val="nil"/>
            </w:tcBorders>
          </w:tcPr>
          <w:p>
            <w:pPr>
              <w:pStyle w:val="TableParagraph"/>
              <w:tabs>
                <w:tab w:pos="695" w:val="left" w:leader="none"/>
                <w:tab w:pos="1812" w:val="left" w:leader="none"/>
              </w:tabs>
              <w:spacing w:before="48"/>
              <w:ind w:left="0" w:right="98"/>
              <w:jc w:val="right"/>
              <w:rPr>
                <w:rFonts w:ascii="Arial"/>
                <w:sz w:val="22"/>
              </w:rPr>
            </w:pPr>
            <w:r>
              <w:rPr>
                <w:rFonts w:ascii="Arial"/>
                <w:sz w:val="22"/>
              </w:rPr>
              <w:t>los</w:t>
              <w:tab/>
              <w:t>objetos</w:t>
              <w:tab/>
            </w:r>
            <w:r>
              <w:rPr>
                <w:rFonts w:ascii="Arial"/>
                <w:spacing w:val="-2"/>
                <w:sz w:val="22"/>
              </w:rPr>
              <w:t>en</w:t>
            </w:r>
          </w:p>
        </w:tc>
        <w:tc>
          <w:tcPr>
            <w:tcW w:w="2996" w:type="dxa"/>
            <w:tcBorders>
              <w:top w:val="nil"/>
              <w:bottom w:val="nil"/>
            </w:tcBorders>
          </w:tcPr>
          <w:p>
            <w:pPr/>
          </w:p>
        </w:tc>
      </w:tr>
      <w:tr>
        <w:trPr>
          <w:trHeight w:val="379" w:hRule="exact"/>
        </w:trPr>
        <w:tc>
          <w:tcPr>
            <w:tcW w:w="2996" w:type="dxa"/>
            <w:tcBorders>
              <w:top w:val="nil"/>
              <w:bottom w:val="nil"/>
            </w:tcBorders>
          </w:tcPr>
          <w:p>
            <w:pPr>
              <w:pStyle w:val="TableParagraph"/>
              <w:spacing w:before="48"/>
              <w:ind w:left="826" w:right="298"/>
              <w:rPr>
                <w:rFonts w:ascii="Arial"/>
                <w:sz w:val="22"/>
              </w:rPr>
            </w:pPr>
            <w:r>
              <w:rPr>
                <w:rFonts w:ascii="Arial"/>
                <w:sz w:val="22"/>
              </w:rPr>
              <w:t>percepciones</w:t>
            </w:r>
          </w:p>
        </w:tc>
        <w:tc>
          <w:tcPr>
            <w:tcW w:w="2992" w:type="dxa"/>
            <w:tcBorders>
              <w:top w:val="nil"/>
              <w:bottom w:val="nil"/>
            </w:tcBorders>
          </w:tcPr>
          <w:p>
            <w:pPr>
              <w:pStyle w:val="TableParagraph"/>
              <w:spacing w:before="48"/>
              <w:ind w:left="826"/>
              <w:rPr>
                <w:rFonts w:ascii="Arial"/>
                <w:sz w:val="22"/>
              </w:rPr>
            </w:pPr>
            <w:r>
              <w:rPr>
                <w:rFonts w:ascii="Arial"/>
                <w:sz w:val="22"/>
              </w:rPr>
              <w:t>formas diferentes</w:t>
            </w:r>
          </w:p>
        </w:tc>
        <w:tc>
          <w:tcPr>
            <w:tcW w:w="2996" w:type="dxa"/>
            <w:tcBorders>
              <w:top w:val="nil"/>
              <w:bottom w:val="nil"/>
            </w:tcBorders>
          </w:tcPr>
          <w:p>
            <w:pPr/>
          </w:p>
        </w:tc>
      </w:tr>
      <w:tr>
        <w:trPr>
          <w:trHeight w:val="380" w:hRule="exact"/>
        </w:trPr>
        <w:tc>
          <w:tcPr>
            <w:tcW w:w="2996" w:type="dxa"/>
            <w:tcBorders>
              <w:top w:val="nil"/>
              <w:bottom w:val="nil"/>
            </w:tcBorders>
          </w:tcPr>
          <w:p>
            <w:pPr/>
          </w:p>
        </w:tc>
        <w:tc>
          <w:tcPr>
            <w:tcW w:w="2992" w:type="dxa"/>
            <w:tcBorders>
              <w:top w:val="nil"/>
              <w:bottom w:val="nil"/>
            </w:tcBorders>
          </w:tcPr>
          <w:p>
            <w:pPr>
              <w:pStyle w:val="TableParagraph"/>
              <w:tabs>
                <w:tab w:pos="2247" w:val="left" w:leader="none"/>
              </w:tabs>
              <w:spacing w:before="48"/>
              <w:ind w:left="0" w:right="94"/>
              <w:jc w:val="right"/>
              <w:rPr>
                <w:rFonts w:ascii="Arial"/>
                <w:sz w:val="22"/>
              </w:rPr>
            </w:pPr>
            <w:r>
              <w:rPr/>
              <w:drawing>
                <wp:inline distT="0" distB="0" distL="0" distR="0">
                  <wp:extent cx="121443" cy="121443"/>
                  <wp:effectExtent l="0" t="0" r="0" b="0"/>
                  <wp:docPr id="89" name="image30.png" descr=""/>
                  <wp:cNvGraphicFramePr>
                    <a:graphicFrameLocks noChangeAspect="1"/>
                  </wp:cNvGraphicFramePr>
                  <a:graphic>
                    <a:graphicData uri="http://schemas.openxmlformats.org/drawingml/2006/picture">
                      <pic:pic>
                        <pic:nvPicPr>
                          <pic:cNvPr id="90"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rFonts w:ascii="Arial"/>
                <w:sz w:val="22"/>
              </w:rPr>
              <w:t>Favorece</w:t>
              <w:tab/>
              <w:t>el</w:t>
            </w:r>
          </w:p>
        </w:tc>
        <w:tc>
          <w:tcPr>
            <w:tcW w:w="2996" w:type="dxa"/>
            <w:tcBorders>
              <w:top w:val="nil"/>
              <w:bottom w:val="nil"/>
            </w:tcBorders>
          </w:tcPr>
          <w:p>
            <w:pPr/>
          </w:p>
        </w:tc>
      </w:tr>
      <w:tr>
        <w:trPr>
          <w:trHeight w:val="380" w:hRule="exact"/>
        </w:trPr>
        <w:tc>
          <w:tcPr>
            <w:tcW w:w="2996" w:type="dxa"/>
            <w:tcBorders>
              <w:top w:val="nil"/>
              <w:bottom w:val="nil"/>
            </w:tcBorders>
          </w:tcPr>
          <w:p>
            <w:pPr/>
          </w:p>
        </w:tc>
        <w:tc>
          <w:tcPr>
            <w:tcW w:w="2992" w:type="dxa"/>
            <w:tcBorders>
              <w:top w:val="nil"/>
              <w:bottom w:val="nil"/>
            </w:tcBorders>
          </w:tcPr>
          <w:p>
            <w:pPr>
              <w:pStyle w:val="TableParagraph"/>
              <w:spacing w:before="48"/>
              <w:ind w:left="0" w:right="96"/>
              <w:jc w:val="right"/>
              <w:rPr>
                <w:rFonts w:ascii="Arial"/>
                <w:sz w:val="22"/>
              </w:rPr>
            </w:pPr>
            <w:r>
              <w:rPr>
                <w:rFonts w:ascii="Arial"/>
                <w:sz w:val="22"/>
              </w:rPr>
              <w:t>equilibrio  emocional</w:t>
            </w:r>
          </w:p>
        </w:tc>
        <w:tc>
          <w:tcPr>
            <w:tcW w:w="2996" w:type="dxa"/>
            <w:tcBorders>
              <w:top w:val="nil"/>
              <w:bottom w:val="nil"/>
            </w:tcBorders>
          </w:tcPr>
          <w:p>
            <w:pPr/>
          </w:p>
        </w:tc>
      </w:tr>
      <w:tr>
        <w:trPr>
          <w:trHeight w:val="436" w:hRule="exact"/>
        </w:trPr>
        <w:tc>
          <w:tcPr>
            <w:tcW w:w="2996" w:type="dxa"/>
            <w:tcBorders>
              <w:top w:val="nil"/>
            </w:tcBorders>
          </w:tcPr>
          <w:p>
            <w:pPr/>
          </w:p>
        </w:tc>
        <w:tc>
          <w:tcPr>
            <w:tcW w:w="2992" w:type="dxa"/>
            <w:tcBorders>
              <w:top w:val="nil"/>
            </w:tcBorders>
          </w:tcPr>
          <w:p>
            <w:pPr>
              <w:pStyle w:val="TableParagraph"/>
              <w:spacing w:before="48"/>
              <w:ind w:left="826"/>
              <w:rPr>
                <w:rFonts w:ascii="Arial" w:hAnsi="Arial"/>
                <w:sz w:val="22"/>
              </w:rPr>
            </w:pPr>
            <w:r>
              <w:rPr>
                <w:rFonts w:ascii="Arial" w:hAnsi="Arial"/>
                <w:sz w:val="22"/>
              </w:rPr>
              <w:t>del niño</w:t>
            </w:r>
          </w:p>
        </w:tc>
        <w:tc>
          <w:tcPr>
            <w:tcW w:w="2996" w:type="dxa"/>
            <w:tcBorders>
              <w:top w:val="nil"/>
            </w:tcBorders>
          </w:tcPr>
          <w:p>
            <w:pPr/>
          </w:p>
        </w:tc>
      </w:tr>
    </w:tbl>
    <w:p>
      <w:pPr>
        <w:pStyle w:val="BodyText"/>
        <w:rPr>
          <w:sz w:val="20"/>
        </w:rPr>
      </w:pPr>
    </w:p>
    <w:p>
      <w:pPr>
        <w:pStyle w:val="BodyText"/>
        <w:spacing w:before="8"/>
        <w:rPr>
          <w:sz w:val="26"/>
        </w:rPr>
      </w:pPr>
    </w:p>
    <w:p>
      <w:pPr>
        <w:pStyle w:val="BodyText"/>
        <w:spacing w:line="355" w:lineRule="auto" w:before="69"/>
        <w:ind w:left="216" w:right="112"/>
      </w:pPr>
      <w:r>
        <w:rPr/>
        <w:t>Medina y Vega (ídem.) realizan una clasificación de los juegos, que se describen a continuación:</w:t>
      </w:r>
    </w:p>
    <w:p>
      <w:pPr>
        <w:pStyle w:val="ListParagraph"/>
        <w:numPr>
          <w:ilvl w:val="3"/>
          <w:numId w:val="10"/>
        </w:numPr>
        <w:tabs>
          <w:tab w:pos="937" w:val="left" w:leader="none"/>
        </w:tabs>
        <w:spacing w:line="240" w:lineRule="auto" w:before="214" w:after="0"/>
        <w:ind w:left="476" w:right="0" w:firstLine="100"/>
        <w:jc w:val="left"/>
        <w:rPr>
          <w:sz w:val="24"/>
        </w:rPr>
      </w:pPr>
      <w:r>
        <w:rPr>
          <w:sz w:val="24"/>
        </w:rPr>
        <w:t>Por las áreas de maduración y</w:t>
      </w:r>
      <w:r>
        <w:rPr>
          <w:spacing w:val="-20"/>
          <w:sz w:val="24"/>
        </w:rPr>
        <w:t> </w:t>
      </w:r>
      <w:r>
        <w:rPr>
          <w:sz w:val="24"/>
        </w:rPr>
        <w:t>desarrollo</w:t>
      </w:r>
    </w:p>
    <w:p>
      <w:pPr>
        <w:pStyle w:val="BodyText"/>
        <w:spacing w:before="141"/>
        <w:ind w:left="575" w:right="112"/>
      </w:pPr>
      <w:r>
        <w:rPr/>
        <w:drawing>
          <wp:inline distT="0" distB="0" distL="0" distR="0">
            <wp:extent cx="133984" cy="133985"/>
            <wp:effectExtent l="0" t="0" r="0" b="0"/>
            <wp:docPr id="91" name="image30.png" descr=""/>
            <wp:cNvGraphicFramePr>
              <a:graphicFrameLocks noChangeAspect="1"/>
            </wp:cNvGraphicFramePr>
            <a:graphic>
              <a:graphicData uri="http://schemas.openxmlformats.org/drawingml/2006/picture">
                <pic:pic>
                  <pic:nvPicPr>
                    <pic:cNvPr id="92"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sz w:val="20"/>
        </w:rPr>
        <w:t>   </w:t>
      </w:r>
      <w:r>
        <w:rPr/>
        <w:t>Juegos con predominio: Psicomotores, Socio-afectivos,</w:t>
      </w:r>
      <w:r>
        <w:rPr>
          <w:spacing w:val="-19"/>
        </w:rPr>
        <w:t> </w:t>
      </w:r>
      <w:r>
        <w:rPr/>
        <w:t>Intelectuales</w:t>
      </w:r>
    </w:p>
    <w:p>
      <w:pPr>
        <w:pStyle w:val="ListParagraph"/>
        <w:numPr>
          <w:ilvl w:val="3"/>
          <w:numId w:val="10"/>
        </w:numPr>
        <w:tabs>
          <w:tab w:pos="937" w:val="left" w:leader="none"/>
        </w:tabs>
        <w:spacing w:line="240" w:lineRule="auto" w:before="137" w:after="0"/>
        <w:ind w:left="937" w:right="0" w:hanging="361"/>
        <w:jc w:val="left"/>
        <w:rPr>
          <w:sz w:val="24"/>
        </w:rPr>
      </w:pPr>
      <w:r>
        <w:rPr>
          <w:sz w:val="24"/>
        </w:rPr>
        <w:t>Por el grado de</w:t>
      </w:r>
      <w:r>
        <w:rPr>
          <w:spacing w:val="-8"/>
          <w:sz w:val="24"/>
        </w:rPr>
        <w:t> </w:t>
      </w:r>
      <w:r>
        <w:rPr>
          <w:sz w:val="24"/>
        </w:rPr>
        <w:t>socialización</w:t>
      </w:r>
    </w:p>
    <w:p>
      <w:pPr>
        <w:pStyle w:val="BodyText"/>
        <w:spacing w:line="362" w:lineRule="auto" w:before="137"/>
        <w:ind w:left="936" w:right="106" w:hanging="361"/>
        <w:jc w:val="both"/>
      </w:pPr>
      <w:r>
        <w:rPr/>
        <w:drawing>
          <wp:inline distT="0" distB="0" distL="0" distR="0">
            <wp:extent cx="133984" cy="134620"/>
            <wp:effectExtent l="0" t="0" r="0" b="0"/>
            <wp:docPr id="93" name="image30.png" descr=""/>
            <wp:cNvGraphicFramePr>
              <a:graphicFrameLocks noChangeAspect="1"/>
            </wp:cNvGraphicFramePr>
            <a:graphic>
              <a:graphicData uri="http://schemas.openxmlformats.org/drawingml/2006/picture">
                <pic:pic>
                  <pic:nvPicPr>
                    <pic:cNvPr id="94" name="image30.png"/>
                    <pic:cNvPicPr/>
                  </pic:nvPicPr>
                  <pic:blipFill>
                    <a:blip r:embed="rId41" cstate="print"/>
                    <a:stretch>
                      <a:fillRect/>
                    </a:stretch>
                  </pic:blipFill>
                  <pic:spPr>
                    <a:xfrm>
                      <a:off x="0" y="0"/>
                      <a:ext cx="133984" cy="134620"/>
                    </a:xfrm>
                    <a:prstGeom prst="rect">
                      <a:avLst/>
                    </a:prstGeom>
                  </pic:spPr>
                </pic:pic>
              </a:graphicData>
            </a:graphic>
          </wp:inline>
        </w:drawing>
      </w:r>
      <w:r>
        <w:rPr/>
      </w:r>
      <w:r>
        <w:rPr>
          <w:rFonts w:ascii="Times New Roman"/>
          <w:sz w:val="20"/>
        </w:rPr>
        <w:t>   </w:t>
      </w:r>
      <w:r>
        <w:rPr/>
        <w:t>Juego ejercicio: mediante movimientos y percepciones, juega con los dedos, mueve la cabeza, juega con los miembros inferiores y superiores, sacude juguetes, los arrastra, produce sonidos, corre,</w:t>
      </w:r>
      <w:r>
        <w:rPr>
          <w:spacing w:val="-26"/>
        </w:rPr>
        <w:t> </w:t>
      </w:r>
      <w:r>
        <w:rPr/>
        <w:t>trepa.</w:t>
      </w:r>
    </w:p>
    <w:p>
      <w:pPr>
        <w:pStyle w:val="BodyText"/>
        <w:ind w:left="575" w:right="112"/>
      </w:pPr>
      <w:r>
        <w:rPr/>
        <w:drawing>
          <wp:inline distT="0" distB="0" distL="0" distR="0">
            <wp:extent cx="133984" cy="133985"/>
            <wp:effectExtent l="0" t="0" r="0" b="0"/>
            <wp:docPr id="95" name="image30.png" descr=""/>
            <wp:cNvGraphicFramePr>
              <a:graphicFrameLocks noChangeAspect="1"/>
            </wp:cNvGraphicFramePr>
            <a:graphic>
              <a:graphicData uri="http://schemas.openxmlformats.org/drawingml/2006/picture">
                <pic:pic>
                  <pic:nvPicPr>
                    <pic:cNvPr id="96"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sz w:val="20"/>
        </w:rPr>
        <w:t>   </w:t>
      </w:r>
      <w:r>
        <w:rPr/>
        <w:t>Juego solitario: no </w:t>
      </w:r>
      <w:r>
        <w:rPr>
          <w:spacing w:val="-3"/>
        </w:rPr>
        <w:t>se </w:t>
      </w:r>
      <w:r>
        <w:rPr/>
        <w:t>tiene en cuenta quien lo</w:t>
      </w:r>
      <w:r>
        <w:rPr>
          <w:spacing w:val="-4"/>
        </w:rPr>
        <w:t> </w:t>
      </w:r>
      <w:r>
        <w:rPr/>
        <w:t>rodea.</w:t>
      </w:r>
    </w:p>
    <w:p>
      <w:pPr>
        <w:pStyle w:val="BodyText"/>
        <w:spacing w:line="360" w:lineRule="auto" w:before="137"/>
        <w:ind w:left="936" w:right="112" w:hanging="361"/>
      </w:pPr>
      <w:r>
        <w:rPr/>
        <w:drawing>
          <wp:inline distT="0" distB="0" distL="0" distR="0">
            <wp:extent cx="133984" cy="134619"/>
            <wp:effectExtent l="0" t="0" r="0" b="0"/>
            <wp:docPr id="97" name="image30.png" descr=""/>
            <wp:cNvGraphicFramePr>
              <a:graphicFrameLocks noChangeAspect="1"/>
            </wp:cNvGraphicFramePr>
            <a:graphic>
              <a:graphicData uri="http://schemas.openxmlformats.org/drawingml/2006/picture">
                <pic:pic>
                  <pic:nvPicPr>
                    <pic:cNvPr id="98" name="image30.png"/>
                    <pic:cNvPicPr/>
                  </pic:nvPicPr>
                  <pic:blipFill>
                    <a:blip r:embed="rId41" cstate="print"/>
                    <a:stretch>
                      <a:fillRect/>
                    </a:stretch>
                  </pic:blipFill>
                  <pic:spPr>
                    <a:xfrm>
                      <a:off x="0" y="0"/>
                      <a:ext cx="133984" cy="134619"/>
                    </a:xfrm>
                    <a:prstGeom prst="rect">
                      <a:avLst/>
                    </a:prstGeom>
                  </pic:spPr>
                </pic:pic>
              </a:graphicData>
            </a:graphic>
          </wp:inline>
        </w:drawing>
      </w:r>
      <w:r>
        <w:rPr/>
      </w:r>
      <w:r>
        <w:rPr>
          <w:rFonts w:ascii="Times New Roman" w:hAnsi="Times New Roman"/>
          <w:sz w:val="20"/>
        </w:rPr>
        <w:t>   </w:t>
      </w:r>
      <w:r>
        <w:rPr/>
        <w:t>Juego paralelo: la presencia de otro es significativo, no necesariamente interactúa con</w:t>
      </w:r>
      <w:r>
        <w:rPr>
          <w:spacing w:val="-3"/>
        </w:rPr>
        <w:t> </w:t>
      </w:r>
      <w:r>
        <w:rPr/>
        <w:t>ellos.</w:t>
      </w:r>
    </w:p>
    <w:p>
      <w:pPr>
        <w:pStyle w:val="BodyText"/>
        <w:spacing w:before="8"/>
        <w:ind w:left="575" w:right="112"/>
      </w:pPr>
      <w:r>
        <w:rPr/>
        <w:drawing>
          <wp:inline distT="0" distB="0" distL="0" distR="0">
            <wp:extent cx="133984" cy="133985"/>
            <wp:effectExtent l="0" t="0" r="0" b="0"/>
            <wp:docPr id="99" name="image30.png" descr=""/>
            <wp:cNvGraphicFramePr>
              <a:graphicFrameLocks noChangeAspect="1"/>
            </wp:cNvGraphicFramePr>
            <a:graphic>
              <a:graphicData uri="http://schemas.openxmlformats.org/drawingml/2006/picture">
                <pic:pic>
                  <pic:nvPicPr>
                    <pic:cNvPr id="100"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hAnsi="Times New Roman"/>
          <w:sz w:val="20"/>
        </w:rPr>
        <w:t>   </w:t>
      </w:r>
      <w:r>
        <w:rPr/>
        <w:t>Juego en dúos, tríos,</w:t>
      </w:r>
      <w:r>
        <w:rPr>
          <w:spacing w:val="-11"/>
        </w:rPr>
        <w:t> </w:t>
      </w:r>
      <w:r>
        <w:rPr/>
        <w:t>etc.</w:t>
      </w:r>
    </w:p>
    <w:p>
      <w:pPr>
        <w:pStyle w:val="BodyText"/>
        <w:spacing w:line="360" w:lineRule="auto" w:before="137"/>
        <w:ind w:left="575" w:right="3427"/>
      </w:pPr>
      <w:r>
        <w:rPr/>
        <w:drawing>
          <wp:inline distT="0" distB="0" distL="0" distR="0">
            <wp:extent cx="133984" cy="133985"/>
            <wp:effectExtent l="0" t="0" r="0" b="0"/>
            <wp:docPr id="101" name="image30.png" descr=""/>
            <wp:cNvGraphicFramePr>
              <a:graphicFrameLocks noChangeAspect="1"/>
            </wp:cNvGraphicFramePr>
            <a:graphic>
              <a:graphicData uri="http://schemas.openxmlformats.org/drawingml/2006/picture">
                <pic:pic>
                  <pic:nvPicPr>
                    <pic:cNvPr id="102"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hAnsi="Times New Roman"/>
          <w:sz w:val="20"/>
        </w:rPr>
        <w:t>   </w:t>
      </w:r>
      <w:r>
        <w:rPr/>
        <w:t>Juegos masivos: se dividen en</w:t>
      </w:r>
      <w:r>
        <w:rPr>
          <w:spacing w:val="-20"/>
        </w:rPr>
        <w:t> </w:t>
      </w:r>
      <w:r>
        <w:rPr/>
        <w:t>pequeños</w:t>
      </w:r>
      <w:r>
        <w:rPr>
          <w:spacing w:val="-4"/>
        </w:rPr>
        <w:t> </w:t>
      </w:r>
      <w:r>
        <w:rPr/>
        <w:t>grupos </w:t>
      </w:r>
      <w:r>
        <w:rPr/>
        <w:drawing>
          <wp:inline distT="0" distB="0" distL="0" distR="0">
            <wp:extent cx="133984" cy="134619"/>
            <wp:effectExtent l="0" t="0" r="0" b="0"/>
            <wp:docPr id="103" name="image30.png" descr=""/>
            <wp:cNvGraphicFramePr>
              <a:graphicFrameLocks noChangeAspect="1"/>
            </wp:cNvGraphicFramePr>
            <a:graphic>
              <a:graphicData uri="http://schemas.openxmlformats.org/drawingml/2006/picture">
                <pic:pic>
                  <pic:nvPicPr>
                    <pic:cNvPr id="104" name="image30.png"/>
                    <pic:cNvPicPr/>
                  </pic:nvPicPr>
                  <pic:blipFill>
                    <a:blip r:embed="rId41" cstate="print"/>
                    <a:stretch>
                      <a:fillRect/>
                    </a:stretch>
                  </pic:blipFill>
                  <pic:spPr>
                    <a:xfrm>
                      <a:off x="0" y="0"/>
                      <a:ext cx="133984" cy="134619"/>
                    </a:xfrm>
                    <a:prstGeom prst="rect">
                      <a:avLst/>
                    </a:prstGeom>
                  </pic:spPr>
                </pic:pic>
              </a:graphicData>
            </a:graphic>
          </wp:inline>
        </w:drawing>
      </w:r>
      <w:r>
        <w:rPr/>
      </w:r>
      <w:r>
        <w:rPr>
          <w:rFonts w:ascii="Times New Roman" w:hAnsi="Times New Roman"/>
        </w:rPr>
        <w:t>  </w:t>
      </w:r>
      <w:r>
        <w:rPr/>
        <w:t>Juegos de pequeños y grandes</w:t>
      </w:r>
      <w:r>
        <w:rPr>
          <w:spacing w:val="-19"/>
        </w:rPr>
        <w:t> </w:t>
      </w:r>
      <w:r>
        <w:rPr/>
        <w:t>grupos</w:t>
      </w:r>
    </w:p>
    <w:p>
      <w:pPr>
        <w:pStyle w:val="BodyText"/>
        <w:spacing w:line="364" w:lineRule="auto" w:before="2"/>
        <w:ind w:left="575" w:right="2839"/>
      </w:pPr>
      <w:r>
        <w:rPr/>
        <w:drawing>
          <wp:inline distT="0" distB="0" distL="0" distR="0">
            <wp:extent cx="133984" cy="133985"/>
            <wp:effectExtent l="0" t="0" r="0" b="0"/>
            <wp:docPr id="105" name="image30.png" descr=""/>
            <wp:cNvGraphicFramePr>
              <a:graphicFrameLocks noChangeAspect="1"/>
            </wp:cNvGraphicFramePr>
            <a:graphic>
              <a:graphicData uri="http://schemas.openxmlformats.org/drawingml/2006/picture">
                <pic:pic>
                  <pic:nvPicPr>
                    <pic:cNvPr id="106"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hAnsi="Times New Roman"/>
          <w:sz w:val="20"/>
        </w:rPr>
        <w:t>   </w:t>
      </w:r>
      <w:r>
        <w:rPr/>
        <w:t>Juegos reglados: aparecen </w:t>
      </w:r>
      <w:r>
        <w:rPr>
          <w:spacing w:val="-3"/>
        </w:rPr>
        <w:t>más </w:t>
      </w:r>
      <w:r>
        <w:rPr/>
        <w:t>o menos a los</w:t>
      </w:r>
      <w:r>
        <w:rPr>
          <w:spacing w:val="-5"/>
        </w:rPr>
        <w:t> </w:t>
      </w:r>
      <w:r>
        <w:rPr/>
        <w:t>6</w:t>
      </w:r>
      <w:r>
        <w:rPr>
          <w:spacing w:val="-1"/>
        </w:rPr>
        <w:t> </w:t>
      </w:r>
      <w:r>
        <w:rPr>
          <w:spacing w:val="2"/>
        </w:rPr>
        <w:t>años</w:t>
      </w:r>
      <w:r>
        <w:rPr/>
        <w:t> </w:t>
      </w:r>
      <w:r>
        <w:rPr/>
        <w:drawing>
          <wp:inline distT="0" distB="0" distL="0" distR="0">
            <wp:extent cx="133984" cy="133985"/>
            <wp:effectExtent l="0" t="0" r="0" b="0"/>
            <wp:docPr id="107" name="image30.png" descr=""/>
            <wp:cNvGraphicFramePr>
              <a:graphicFrameLocks noChangeAspect="1"/>
            </wp:cNvGraphicFramePr>
            <a:graphic>
              <a:graphicData uri="http://schemas.openxmlformats.org/drawingml/2006/picture">
                <pic:pic>
                  <pic:nvPicPr>
                    <pic:cNvPr id="108"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hAnsi="Times New Roman"/>
        </w:rPr>
        <w:t>  </w:t>
      </w:r>
      <w:r>
        <w:rPr/>
        <w:t>Juegos deportivos: juegos altamente</w:t>
      </w:r>
      <w:r>
        <w:rPr>
          <w:spacing w:val="-20"/>
        </w:rPr>
        <w:t> </w:t>
      </w:r>
      <w:r>
        <w:rPr/>
        <w:t>reglados</w:t>
      </w:r>
    </w:p>
    <w:p>
      <w:pPr>
        <w:pStyle w:val="ListParagraph"/>
        <w:numPr>
          <w:ilvl w:val="3"/>
          <w:numId w:val="10"/>
        </w:numPr>
        <w:tabs>
          <w:tab w:pos="937" w:val="left" w:leader="none"/>
        </w:tabs>
        <w:spacing w:line="273" w:lineRule="exact" w:before="0" w:after="0"/>
        <w:ind w:left="937" w:right="0" w:hanging="361"/>
        <w:jc w:val="left"/>
        <w:rPr>
          <w:sz w:val="24"/>
        </w:rPr>
      </w:pPr>
      <w:r>
        <w:rPr>
          <w:sz w:val="24"/>
        </w:rPr>
        <w:t>Por la</w:t>
      </w:r>
      <w:r>
        <w:rPr>
          <w:spacing w:val="-6"/>
          <w:sz w:val="24"/>
        </w:rPr>
        <w:t> </w:t>
      </w:r>
      <w:r>
        <w:rPr>
          <w:sz w:val="24"/>
        </w:rPr>
        <w:t>escolarización</w:t>
      </w:r>
    </w:p>
    <w:p>
      <w:pPr>
        <w:pStyle w:val="BodyText"/>
        <w:spacing w:before="136"/>
        <w:ind w:left="936" w:right="112"/>
      </w:pPr>
      <w:r>
        <w:rPr/>
        <w:drawing>
          <wp:inline distT="0" distB="0" distL="0" distR="0">
            <wp:extent cx="133984" cy="134619"/>
            <wp:effectExtent l="0" t="0" r="0" b="0"/>
            <wp:docPr id="109" name="image30.png" descr=""/>
            <wp:cNvGraphicFramePr>
              <a:graphicFrameLocks noChangeAspect="1"/>
            </wp:cNvGraphicFramePr>
            <a:graphic>
              <a:graphicData uri="http://schemas.openxmlformats.org/drawingml/2006/picture">
                <pic:pic>
                  <pic:nvPicPr>
                    <pic:cNvPr id="110" name="image30.png"/>
                    <pic:cNvPicPr/>
                  </pic:nvPicPr>
                  <pic:blipFill>
                    <a:blip r:embed="rId41" cstate="print"/>
                    <a:stretch>
                      <a:fillRect/>
                    </a:stretch>
                  </pic:blipFill>
                  <pic:spPr>
                    <a:xfrm>
                      <a:off x="0" y="0"/>
                      <a:ext cx="133984" cy="134619"/>
                    </a:xfrm>
                    <a:prstGeom prst="rect">
                      <a:avLst/>
                    </a:prstGeom>
                  </pic:spPr>
                </pic:pic>
              </a:graphicData>
            </a:graphic>
          </wp:inline>
        </w:drawing>
      </w:r>
      <w:r>
        <w:rPr/>
      </w:r>
      <w:r>
        <w:rPr>
          <w:rFonts w:ascii="Times New Roman" w:hAnsi="Times New Roman"/>
          <w:sz w:val="20"/>
        </w:rPr>
        <w:t>   </w:t>
      </w:r>
      <w:r>
        <w:rPr/>
        <w:t>Para primer ciclo (1°, 2° y 3er grado): deben ser juegos </w:t>
      </w:r>
      <w:r>
        <w:rPr>
          <w:spacing w:val="-3"/>
        </w:rPr>
        <w:t>muy</w:t>
      </w:r>
      <w:r>
        <w:rPr>
          <w:spacing w:val="-24"/>
        </w:rPr>
        <w:t> </w:t>
      </w:r>
      <w:r>
        <w:rPr/>
        <w:t>activos</w:t>
      </w:r>
    </w:p>
    <w:p>
      <w:pPr>
        <w:spacing w:after="0"/>
        <w:sectPr>
          <w:pgSz w:w="12240" w:h="15840"/>
          <w:pgMar w:header="0" w:footer="948" w:top="1420" w:bottom="1140" w:left="1200" w:right="1320"/>
        </w:sectPr>
      </w:pPr>
    </w:p>
    <w:p>
      <w:pPr>
        <w:pStyle w:val="BodyText"/>
        <w:spacing w:before="52"/>
        <w:ind w:left="836" w:right="81"/>
      </w:pPr>
      <w:r>
        <w:rPr/>
        <w:drawing>
          <wp:inline distT="0" distB="0" distL="0" distR="0">
            <wp:extent cx="133984" cy="133984"/>
            <wp:effectExtent l="0" t="0" r="0" b="0"/>
            <wp:docPr id="111" name="image30.png" descr=""/>
            <wp:cNvGraphicFramePr>
              <a:graphicFrameLocks noChangeAspect="1"/>
            </wp:cNvGraphicFramePr>
            <a:graphic>
              <a:graphicData uri="http://schemas.openxmlformats.org/drawingml/2006/picture">
                <pic:pic>
                  <pic:nvPicPr>
                    <pic:cNvPr id="112" name="image30.png"/>
                    <pic:cNvPicPr/>
                  </pic:nvPicPr>
                  <pic:blipFill>
                    <a:blip r:embed="rId41" cstate="print"/>
                    <a:stretch>
                      <a:fillRect/>
                    </a:stretch>
                  </pic:blipFill>
                  <pic:spPr>
                    <a:xfrm>
                      <a:off x="0" y="0"/>
                      <a:ext cx="133984" cy="133984"/>
                    </a:xfrm>
                    <a:prstGeom prst="rect">
                      <a:avLst/>
                    </a:prstGeom>
                  </pic:spPr>
                </pic:pic>
              </a:graphicData>
            </a:graphic>
          </wp:inline>
        </w:drawing>
      </w:r>
      <w:r>
        <w:rPr/>
      </w:r>
      <w:r>
        <w:rPr>
          <w:rFonts w:ascii="Times New Roman" w:hAnsi="Times New Roman"/>
          <w:sz w:val="20"/>
        </w:rPr>
        <w:t>   </w:t>
      </w:r>
      <w:r>
        <w:rPr/>
        <w:t>Para segundo ciclo (4° y 5° grado): juegos de habilidad y</w:t>
      </w:r>
      <w:r>
        <w:rPr>
          <w:spacing w:val="-36"/>
        </w:rPr>
        <w:t> </w:t>
      </w:r>
      <w:r>
        <w:rPr/>
        <w:t>competencia</w:t>
      </w:r>
    </w:p>
    <w:p>
      <w:pPr>
        <w:pStyle w:val="BodyText"/>
        <w:spacing w:line="360" w:lineRule="auto" w:before="142"/>
        <w:ind w:left="1196" w:right="81" w:hanging="361"/>
      </w:pPr>
      <w:r>
        <w:rPr/>
        <w:drawing>
          <wp:inline distT="0" distB="0" distL="0" distR="0">
            <wp:extent cx="133984" cy="133984"/>
            <wp:effectExtent l="0" t="0" r="0" b="0"/>
            <wp:docPr id="113" name="image30.png" descr=""/>
            <wp:cNvGraphicFramePr>
              <a:graphicFrameLocks noChangeAspect="1"/>
            </wp:cNvGraphicFramePr>
            <a:graphic>
              <a:graphicData uri="http://schemas.openxmlformats.org/drawingml/2006/picture">
                <pic:pic>
                  <pic:nvPicPr>
                    <pic:cNvPr id="114" name="image30.png"/>
                    <pic:cNvPicPr/>
                  </pic:nvPicPr>
                  <pic:blipFill>
                    <a:blip r:embed="rId41" cstate="print"/>
                    <a:stretch>
                      <a:fillRect/>
                    </a:stretch>
                  </pic:blipFill>
                  <pic:spPr>
                    <a:xfrm>
                      <a:off x="0" y="0"/>
                      <a:ext cx="133984" cy="133984"/>
                    </a:xfrm>
                    <a:prstGeom prst="rect">
                      <a:avLst/>
                    </a:prstGeom>
                  </pic:spPr>
                </pic:pic>
              </a:graphicData>
            </a:graphic>
          </wp:inline>
        </w:drawing>
      </w:r>
      <w:r>
        <w:rPr/>
      </w:r>
      <w:r>
        <w:rPr>
          <w:rFonts w:ascii="Times New Roman" w:hAnsi="Times New Roman"/>
          <w:sz w:val="20"/>
        </w:rPr>
        <w:t>   </w:t>
      </w:r>
      <w:r>
        <w:rPr/>
        <w:t>Para tercer ciclo (6° y 7° grado): juegos de ingenio y predeportivos,  sin restarle importancia a los</w:t>
      </w:r>
      <w:r>
        <w:rPr>
          <w:spacing w:val="-14"/>
        </w:rPr>
        <w:t> </w:t>
      </w:r>
      <w:r>
        <w:rPr/>
        <w:t>otros.</w:t>
      </w:r>
    </w:p>
    <w:p>
      <w:pPr>
        <w:pStyle w:val="ListParagraph"/>
        <w:numPr>
          <w:ilvl w:val="3"/>
          <w:numId w:val="10"/>
        </w:numPr>
        <w:tabs>
          <w:tab w:pos="837" w:val="left" w:leader="none"/>
        </w:tabs>
        <w:spacing w:line="360" w:lineRule="auto" w:before="2" w:after="0"/>
        <w:ind w:left="476" w:right="4999" w:firstLine="0"/>
        <w:jc w:val="left"/>
        <w:rPr>
          <w:sz w:val="24"/>
        </w:rPr>
      </w:pPr>
      <w:r>
        <w:rPr>
          <w:sz w:val="24"/>
        </w:rPr>
        <w:t>Por la edad a la cual</w:t>
      </w:r>
      <w:r>
        <w:rPr>
          <w:spacing w:val="-13"/>
          <w:sz w:val="24"/>
        </w:rPr>
        <w:t> </w:t>
      </w:r>
      <w:r>
        <w:rPr>
          <w:sz w:val="24"/>
        </w:rPr>
        <w:t>están</w:t>
      </w:r>
      <w:r>
        <w:rPr>
          <w:spacing w:val="-1"/>
          <w:sz w:val="24"/>
        </w:rPr>
        <w:t> </w:t>
      </w:r>
      <w:r>
        <w:rPr>
          <w:sz w:val="24"/>
        </w:rPr>
        <w:t>dirigidos </w:t>
      </w:r>
      <w:r>
        <w:rPr>
          <w:sz w:val="24"/>
        </w:rPr>
        <w:drawing>
          <wp:inline distT="0" distB="0" distL="0" distR="0">
            <wp:extent cx="133984" cy="133984"/>
            <wp:effectExtent l="0" t="0" r="0" b="0"/>
            <wp:docPr id="115" name="image30.png" descr=""/>
            <wp:cNvGraphicFramePr>
              <a:graphicFrameLocks noChangeAspect="1"/>
            </wp:cNvGraphicFramePr>
            <a:graphic>
              <a:graphicData uri="http://schemas.openxmlformats.org/drawingml/2006/picture">
                <pic:pic>
                  <pic:nvPicPr>
                    <pic:cNvPr id="116" name="image30.png"/>
                    <pic:cNvPicPr/>
                  </pic:nvPicPr>
                  <pic:blipFill>
                    <a:blip r:embed="rId41" cstate="print"/>
                    <a:stretch>
                      <a:fillRect/>
                    </a:stretch>
                  </pic:blipFill>
                  <pic:spPr>
                    <a:xfrm>
                      <a:off x="0" y="0"/>
                      <a:ext cx="133984" cy="133984"/>
                    </a:xfrm>
                    <a:prstGeom prst="rect">
                      <a:avLst/>
                    </a:prstGeom>
                  </pic:spPr>
                </pic:pic>
              </a:graphicData>
            </a:graphic>
          </wp:inline>
        </w:drawing>
      </w:r>
      <w:r>
        <w:rPr>
          <w:sz w:val="24"/>
        </w:rPr>
      </w:r>
      <w:r>
        <w:rPr>
          <w:rFonts w:ascii="Times New Roman" w:hAnsi="Times New Roman"/>
          <w:sz w:val="24"/>
        </w:rPr>
        <w:t>  </w:t>
      </w:r>
      <w:r>
        <w:rPr>
          <w:sz w:val="24"/>
        </w:rPr>
        <w:t>Para</w:t>
      </w:r>
      <w:r>
        <w:rPr>
          <w:spacing w:val="-1"/>
          <w:sz w:val="24"/>
        </w:rPr>
        <w:t> </w:t>
      </w:r>
      <w:r>
        <w:rPr>
          <w:sz w:val="24"/>
        </w:rPr>
        <w:t>bebés</w:t>
      </w:r>
    </w:p>
    <w:p>
      <w:pPr>
        <w:pStyle w:val="BodyText"/>
        <w:spacing w:line="360" w:lineRule="auto" w:before="7"/>
        <w:ind w:left="475" w:right="7401"/>
      </w:pPr>
      <w:r>
        <w:rPr/>
        <w:drawing>
          <wp:inline distT="0" distB="0" distL="0" distR="0">
            <wp:extent cx="133984" cy="133984"/>
            <wp:effectExtent l="0" t="0" r="0" b="0"/>
            <wp:docPr id="117" name="image30.png" descr=""/>
            <wp:cNvGraphicFramePr>
              <a:graphicFrameLocks noChangeAspect="1"/>
            </wp:cNvGraphicFramePr>
            <a:graphic>
              <a:graphicData uri="http://schemas.openxmlformats.org/drawingml/2006/picture">
                <pic:pic>
                  <pic:nvPicPr>
                    <pic:cNvPr id="118" name="image30.png"/>
                    <pic:cNvPicPr/>
                  </pic:nvPicPr>
                  <pic:blipFill>
                    <a:blip r:embed="rId41" cstate="print"/>
                    <a:stretch>
                      <a:fillRect/>
                    </a:stretch>
                  </pic:blipFill>
                  <pic:spPr>
                    <a:xfrm>
                      <a:off x="0" y="0"/>
                      <a:ext cx="133984" cy="133984"/>
                    </a:xfrm>
                    <a:prstGeom prst="rect">
                      <a:avLst/>
                    </a:prstGeom>
                  </pic:spPr>
                </pic:pic>
              </a:graphicData>
            </a:graphic>
          </wp:inline>
        </w:drawing>
      </w:r>
      <w:r>
        <w:rPr/>
      </w:r>
      <w:r>
        <w:rPr>
          <w:rFonts w:ascii="Times New Roman" w:hAnsi="Times New Roman"/>
          <w:sz w:val="20"/>
        </w:rPr>
        <w:t>   </w:t>
      </w:r>
      <w:r>
        <w:rPr/>
        <w:t>Para</w:t>
      </w:r>
      <w:r>
        <w:rPr>
          <w:spacing w:val="-2"/>
        </w:rPr>
        <w:t> </w:t>
      </w:r>
      <w:r>
        <w:rPr/>
        <w:t>niños </w:t>
      </w:r>
      <w:r>
        <w:rPr/>
        <w:drawing>
          <wp:inline distT="0" distB="0" distL="0" distR="0">
            <wp:extent cx="133984" cy="133984"/>
            <wp:effectExtent l="0" t="0" r="0" b="0"/>
            <wp:docPr id="119" name="image30.png" descr=""/>
            <wp:cNvGraphicFramePr>
              <a:graphicFrameLocks noChangeAspect="1"/>
            </wp:cNvGraphicFramePr>
            <a:graphic>
              <a:graphicData uri="http://schemas.openxmlformats.org/drawingml/2006/picture">
                <pic:pic>
                  <pic:nvPicPr>
                    <pic:cNvPr id="120" name="image30.png"/>
                    <pic:cNvPicPr/>
                  </pic:nvPicPr>
                  <pic:blipFill>
                    <a:blip r:embed="rId41" cstate="print"/>
                    <a:stretch>
                      <a:fillRect/>
                    </a:stretch>
                  </pic:blipFill>
                  <pic:spPr>
                    <a:xfrm>
                      <a:off x="0" y="0"/>
                      <a:ext cx="133984" cy="133984"/>
                    </a:xfrm>
                    <a:prstGeom prst="rect">
                      <a:avLst/>
                    </a:prstGeom>
                  </pic:spPr>
                </pic:pic>
              </a:graphicData>
            </a:graphic>
          </wp:inline>
        </w:drawing>
      </w:r>
      <w:r>
        <w:rPr/>
      </w:r>
      <w:r>
        <w:rPr>
          <w:rFonts w:ascii="Times New Roman" w:hAnsi="Times New Roman"/>
        </w:rPr>
        <w:t>  </w:t>
      </w:r>
      <w:r>
        <w:rPr/>
        <w:t>Para</w:t>
      </w:r>
      <w:r>
        <w:rPr>
          <w:spacing w:val="-7"/>
        </w:rPr>
        <w:t> </w:t>
      </w:r>
      <w:r>
        <w:rPr/>
        <w:t>jóvenes </w:t>
      </w:r>
      <w:r>
        <w:rPr/>
        <w:drawing>
          <wp:inline distT="0" distB="0" distL="0" distR="0">
            <wp:extent cx="133984" cy="133984"/>
            <wp:effectExtent l="0" t="0" r="0" b="0"/>
            <wp:docPr id="121" name="image30.png" descr=""/>
            <wp:cNvGraphicFramePr>
              <a:graphicFrameLocks noChangeAspect="1"/>
            </wp:cNvGraphicFramePr>
            <a:graphic>
              <a:graphicData uri="http://schemas.openxmlformats.org/drawingml/2006/picture">
                <pic:pic>
                  <pic:nvPicPr>
                    <pic:cNvPr id="122" name="image30.png"/>
                    <pic:cNvPicPr/>
                  </pic:nvPicPr>
                  <pic:blipFill>
                    <a:blip r:embed="rId41" cstate="print"/>
                    <a:stretch>
                      <a:fillRect/>
                    </a:stretch>
                  </pic:blipFill>
                  <pic:spPr>
                    <a:xfrm>
                      <a:off x="0" y="0"/>
                      <a:ext cx="133984" cy="133984"/>
                    </a:xfrm>
                    <a:prstGeom prst="rect">
                      <a:avLst/>
                    </a:prstGeom>
                  </pic:spPr>
                </pic:pic>
              </a:graphicData>
            </a:graphic>
          </wp:inline>
        </w:drawing>
      </w:r>
      <w:r>
        <w:rPr/>
      </w:r>
      <w:r>
        <w:rPr>
          <w:rFonts w:ascii="Times New Roman" w:hAnsi="Times New Roman"/>
        </w:rPr>
        <w:t>  </w:t>
      </w:r>
      <w:r>
        <w:rPr/>
        <w:t>Para adultos</w:t>
      </w:r>
    </w:p>
    <w:p>
      <w:pPr>
        <w:pStyle w:val="BodyText"/>
        <w:spacing w:before="2"/>
        <w:ind w:left="475" w:right="81"/>
      </w:pPr>
      <w:r>
        <w:rPr/>
        <w:drawing>
          <wp:inline distT="0" distB="0" distL="0" distR="0">
            <wp:extent cx="133984" cy="133984"/>
            <wp:effectExtent l="0" t="0" r="0" b="0"/>
            <wp:docPr id="123" name="image30.png" descr=""/>
            <wp:cNvGraphicFramePr>
              <a:graphicFrameLocks noChangeAspect="1"/>
            </wp:cNvGraphicFramePr>
            <a:graphic>
              <a:graphicData uri="http://schemas.openxmlformats.org/drawingml/2006/picture">
                <pic:pic>
                  <pic:nvPicPr>
                    <pic:cNvPr id="124" name="image30.png"/>
                    <pic:cNvPicPr/>
                  </pic:nvPicPr>
                  <pic:blipFill>
                    <a:blip r:embed="rId41" cstate="print"/>
                    <a:stretch>
                      <a:fillRect/>
                    </a:stretch>
                  </pic:blipFill>
                  <pic:spPr>
                    <a:xfrm>
                      <a:off x="0" y="0"/>
                      <a:ext cx="133984" cy="133984"/>
                    </a:xfrm>
                    <a:prstGeom prst="rect">
                      <a:avLst/>
                    </a:prstGeom>
                  </pic:spPr>
                </pic:pic>
              </a:graphicData>
            </a:graphic>
          </wp:inline>
        </w:drawing>
      </w:r>
      <w:r>
        <w:rPr/>
      </w:r>
      <w:r>
        <w:rPr>
          <w:rFonts w:ascii="Times New Roman"/>
          <w:sz w:val="20"/>
        </w:rPr>
        <w:t>   </w:t>
      </w:r>
      <w:r>
        <w:rPr/>
        <w:t>Para la tercera</w:t>
      </w:r>
      <w:r>
        <w:rPr>
          <w:spacing w:val="-9"/>
        </w:rPr>
        <w:t> </w:t>
      </w:r>
      <w:r>
        <w:rPr/>
        <w:t>edad</w:t>
      </w:r>
    </w:p>
    <w:p>
      <w:pPr>
        <w:pStyle w:val="ListParagraph"/>
        <w:numPr>
          <w:ilvl w:val="3"/>
          <w:numId w:val="10"/>
        </w:numPr>
        <w:tabs>
          <w:tab w:pos="837" w:val="left" w:leader="none"/>
        </w:tabs>
        <w:spacing w:line="360" w:lineRule="auto" w:before="142" w:after="0"/>
        <w:ind w:left="476" w:right="6653" w:firstLine="0"/>
        <w:jc w:val="left"/>
        <w:rPr>
          <w:sz w:val="24"/>
        </w:rPr>
      </w:pPr>
      <w:r>
        <w:rPr>
          <w:sz w:val="24"/>
        </w:rPr>
        <w:t>Por el</w:t>
      </w:r>
      <w:r>
        <w:rPr>
          <w:spacing w:val="-4"/>
          <w:sz w:val="24"/>
        </w:rPr>
        <w:t> </w:t>
      </w:r>
      <w:r>
        <w:rPr>
          <w:sz w:val="24"/>
        </w:rPr>
        <w:t>espacio</w:t>
      </w:r>
      <w:r>
        <w:rPr>
          <w:spacing w:val="-3"/>
          <w:sz w:val="24"/>
        </w:rPr>
        <w:t> </w:t>
      </w:r>
      <w:r>
        <w:rPr>
          <w:sz w:val="24"/>
        </w:rPr>
        <w:t>físico</w:t>
      </w:r>
      <w:r>
        <w:rPr>
          <w:w w:val="99"/>
          <w:sz w:val="24"/>
        </w:rPr>
        <w:t> </w:t>
      </w:r>
      <w:r>
        <w:rPr>
          <w:w w:val="99"/>
          <w:sz w:val="24"/>
        </w:rPr>
        <w:drawing>
          <wp:inline distT="0" distB="0" distL="0" distR="0">
            <wp:extent cx="133984" cy="133985"/>
            <wp:effectExtent l="0" t="0" r="0" b="0"/>
            <wp:docPr id="125" name="image30.png" descr=""/>
            <wp:cNvGraphicFramePr>
              <a:graphicFrameLocks noChangeAspect="1"/>
            </wp:cNvGraphicFramePr>
            <a:graphic>
              <a:graphicData uri="http://schemas.openxmlformats.org/drawingml/2006/picture">
                <pic:pic>
                  <pic:nvPicPr>
                    <pic:cNvPr id="126" name="image30.png"/>
                    <pic:cNvPicPr/>
                  </pic:nvPicPr>
                  <pic:blipFill>
                    <a:blip r:embed="rId41" cstate="print"/>
                    <a:stretch>
                      <a:fillRect/>
                    </a:stretch>
                  </pic:blipFill>
                  <pic:spPr>
                    <a:xfrm>
                      <a:off x="0" y="0"/>
                      <a:ext cx="133984" cy="133985"/>
                    </a:xfrm>
                    <a:prstGeom prst="rect">
                      <a:avLst/>
                    </a:prstGeom>
                  </pic:spPr>
                </pic:pic>
              </a:graphicData>
            </a:graphic>
          </wp:inline>
        </w:drawing>
      </w:r>
      <w:r>
        <w:rPr>
          <w:w w:val="99"/>
          <w:sz w:val="24"/>
        </w:rPr>
      </w:r>
      <w:r>
        <w:rPr>
          <w:rFonts w:ascii="Times New Roman" w:hAnsi="Times New Roman"/>
          <w:w w:val="99"/>
          <w:sz w:val="24"/>
        </w:rPr>
        <w:t>  </w:t>
      </w:r>
      <w:r>
        <w:rPr>
          <w:sz w:val="24"/>
        </w:rPr>
        <w:t>Juegos de</w:t>
      </w:r>
      <w:r>
        <w:rPr>
          <w:spacing w:val="-5"/>
          <w:sz w:val="24"/>
        </w:rPr>
        <w:t> </w:t>
      </w:r>
      <w:r>
        <w:rPr>
          <w:sz w:val="24"/>
        </w:rPr>
        <w:t>salón</w:t>
      </w:r>
    </w:p>
    <w:p>
      <w:pPr>
        <w:pStyle w:val="BodyText"/>
        <w:spacing w:before="2"/>
        <w:ind w:left="475" w:right="81"/>
      </w:pPr>
      <w:r>
        <w:rPr/>
        <w:drawing>
          <wp:inline distT="0" distB="0" distL="0" distR="0">
            <wp:extent cx="133984" cy="133985"/>
            <wp:effectExtent l="0" t="0" r="0" b="0"/>
            <wp:docPr id="127" name="image30.png" descr=""/>
            <wp:cNvGraphicFramePr>
              <a:graphicFrameLocks noChangeAspect="1"/>
            </wp:cNvGraphicFramePr>
            <a:graphic>
              <a:graphicData uri="http://schemas.openxmlformats.org/drawingml/2006/picture">
                <pic:pic>
                  <pic:nvPicPr>
                    <pic:cNvPr id="128"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sz w:val="20"/>
        </w:rPr>
        <w:t>   </w:t>
      </w:r>
      <w:r>
        <w:rPr/>
        <w:t>Juegos de</w:t>
      </w:r>
      <w:r>
        <w:rPr>
          <w:spacing w:val="-5"/>
        </w:rPr>
        <w:t> </w:t>
      </w:r>
      <w:r>
        <w:rPr/>
        <w:t>patio</w:t>
      </w:r>
    </w:p>
    <w:p>
      <w:pPr>
        <w:pStyle w:val="BodyText"/>
        <w:spacing w:before="137"/>
        <w:ind w:left="475" w:right="81"/>
      </w:pPr>
      <w:r>
        <w:rPr/>
        <w:drawing>
          <wp:inline distT="0" distB="0" distL="0" distR="0">
            <wp:extent cx="133984" cy="133985"/>
            <wp:effectExtent l="0" t="0" r="0" b="0"/>
            <wp:docPr id="129" name="image30.png" descr=""/>
            <wp:cNvGraphicFramePr>
              <a:graphicFrameLocks noChangeAspect="1"/>
            </wp:cNvGraphicFramePr>
            <a:graphic>
              <a:graphicData uri="http://schemas.openxmlformats.org/drawingml/2006/picture">
                <pic:pic>
                  <pic:nvPicPr>
                    <pic:cNvPr id="130"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sz w:val="20"/>
        </w:rPr>
        <w:t>   </w:t>
      </w:r>
      <w:r>
        <w:rPr/>
        <w:t>Juegos al aire libre (de</w:t>
      </w:r>
      <w:r>
        <w:rPr>
          <w:spacing w:val="-23"/>
        </w:rPr>
        <w:t> </w:t>
      </w:r>
      <w:r>
        <w:rPr/>
        <w:t>campamentos)</w:t>
      </w:r>
    </w:p>
    <w:p>
      <w:pPr>
        <w:pStyle w:val="ListParagraph"/>
        <w:numPr>
          <w:ilvl w:val="3"/>
          <w:numId w:val="10"/>
        </w:numPr>
        <w:tabs>
          <w:tab w:pos="836" w:val="left" w:leader="none"/>
          <w:tab w:pos="837" w:val="left" w:leader="none"/>
        </w:tabs>
        <w:spacing w:line="360" w:lineRule="auto" w:before="142" w:after="0"/>
        <w:ind w:left="476" w:right="7210" w:firstLine="0"/>
        <w:jc w:val="left"/>
        <w:rPr>
          <w:sz w:val="24"/>
        </w:rPr>
      </w:pPr>
      <w:r>
        <w:rPr>
          <w:sz w:val="24"/>
        </w:rPr>
        <w:t>Por</w:t>
      </w:r>
      <w:r>
        <w:rPr>
          <w:spacing w:val="1"/>
          <w:sz w:val="24"/>
        </w:rPr>
        <w:t> </w:t>
      </w:r>
      <w:r>
        <w:rPr>
          <w:sz w:val="24"/>
        </w:rPr>
        <w:t>la</w:t>
      </w:r>
      <w:r>
        <w:rPr>
          <w:spacing w:val="-4"/>
          <w:sz w:val="24"/>
        </w:rPr>
        <w:t> </w:t>
      </w:r>
      <w:r>
        <w:rPr>
          <w:sz w:val="24"/>
        </w:rPr>
        <w:t>finalidad</w:t>
      </w:r>
      <w:r>
        <w:rPr>
          <w:w w:val="99"/>
          <w:sz w:val="24"/>
        </w:rPr>
        <w:t> </w:t>
      </w:r>
      <w:r>
        <w:rPr>
          <w:w w:val="99"/>
          <w:sz w:val="24"/>
        </w:rPr>
        <w:drawing>
          <wp:inline distT="0" distB="0" distL="0" distR="0">
            <wp:extent cx="133984" cy="133985"/>
            <wp:effectExtent l="0" t="0" r="0" b="0"/>
            <wp:docPr id="131" name="image30.png" descr=""/>
            <wp:cNvGraphicFramePr>
              <a:graphicFrameLocks noChangeAspect="1"/>
            </wp:cNvGraphicFramePr>
            <a:graphic>
              <a:graphicData uri="http://schemas.openxmlformats.org/drawingml/2006/picture">
                <pic:pic>
                  <pic:nvPicPr>
                    <pic:cNvPr id="132" name="image30.png"/>
                    <pic:cNvPicPr/>
                  </pic:nvPicPr>
                  <pic:blipFill>
                    <a:blip r:embed="rId41" cstate="print"/>
                    <a:stretch>
                      <a:fillRect/>
                    </a:stretch>
                  </pic:blipFill>
                  <pic:spPr>
                    <a:xfrm>
                      <a:off x="0" y="0"/>
                      <a:ext cx="133984" cy="133985"/>
                    </a:xfrm>
                    <a:prstGeom prst="rect">
                      <a:avLst/>
                    </a:prstGeom>
                  </pic:spPr>
                </pic:pic>
              </a:graphicData>
            </a:graphic>
          </wp:inline>
        </w:drawing>
      </w:r>
      <w:r>
        <w:rPr>
          <w:w w:val="99"/>
          <w:sz w:val="24"/>
        </w:rPr>
      </w:r>
      <w:r>
        <w:rPr>
          <w:rFonts w:ascii="Times New Roman"/>
          <w:w w:val="99"/>
          <w:sz w:val="24"/>
        </w:rPr>
        <w:t>  </w:t>
      </w:r>
      <w:r>
        <w:rPr>
          <w:sz w:val="24"/>
        </w:rPr>
        <w:t>Recreativos</w:t>
      </w:r>
    </w:p>
    <w:p>
      <w:pPr>
        <w:pStyle w:val="BodyText"/>
        <w:spacing w:line="360" w:lineRule="auto" w:before="2"/>
        <w:ind w:left="475" w:right="7436"/>
      </w:pPr>
      <w:r>
        <w:rPr/>
        <w:drawing>
          <wp:inline distT="0" distB="0" distL="0" distR="0">
            <wp:extent cx="133984" cy="133985"/>
            <wp:effectExtent l="0" t="0" r="0" b="0"/>
            <wp:docPr id="133" name="image30.png" descr=""/>
            <wp:cNvGraphicFramePr>
              <a:graphicFrameLocks noChangeAspect="1"/>
            </wp:cNvGraphicFramePr>
            <a:graphic>
              <a:graphicData uri="http://schemas.openxmlformats.org/drawingml/2006/picture">
                <pic:pic>
                  <pic:nvPicPr>
                    <pic:cNvPr id="134"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hAnsi="Times New Roman"/>
          <w:sz w:val="20"/>
        </w:rPr>
        <w:t>   </w:t>
      </w:r>
      <w:r>
        <w:rPr/>
        <w:t>Intelectuales </w:t>
      </w:r>
      <w:r>
        <w:rPr/>
        <w:drawing>
          <wp:inline distT="0" distB="0" distL="0" distR="0">
            <wp:extent cx="133984" cy="133985"/>
            <wp:effectExtent l="0" t="0" r="0" b="0"/>
            <wp:docPr id="135" name="image30.png" descr=""/>
            <wp:cNvGraphicFramePr>
              <a:graphicFrameLocks noChangeAspect="1"/>
            </wp:cNvGraphicFramePr>
            <a:graphic>
              <a:graphicData uri="http://schemas.openxmlformats.org/drawingml/2006/picture">
                <pic:pic>
                  <pic:nvPicPr>
                    <pic:cNvPr id="136"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hAnsi="Times New Roman"/>
        </w:rPr>
        <w:t>  </w:t>
      </w:r>
      <w:r>
        <w:rPr/>
        <w:t>Didácticos  </w:t>
      </w:r>
      <w:r>
        <w:rPr/>
        <w:drawing>
          <wp:inline distT="0" distB="0" distL="0" distR="0">
            <wp:extent cx="133984" cy="133985"/>
            <wp:effectExtent l="0" t="0" r="0" b="0"/>
            <wp:docPr id="137" name="image30.png" descr=""/>
            <wp:cNvGraphicFramePr>
              <a:graphicFrameLocks noChangeAspect="1"/>
            </wp:cNvGraphicFramePr>
            <a:graphic>
              <a:graphicData uri="http://schemas.openxmlformats.org/drawingml/2006/picture">
                <pic:pic>
                  <pic:nvPicPr>
                    <pic:cNvPr id="138"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hAnsi="Times New Roman"/>
        </w:rPr>
        <w:t>  </w:t>
      </w:r>
      <w:r>
        <w:rPr>
          <w:spacing w:val="-1"/>
        </w:rPr>
        <w:t>Diagnósticos </w:t>
      </w:r>
      <w:r>
        <w:rPr>
          <w:spacing w:val="-1"/>
        </w:rPr>
        <w:drawing>
          <wp:inline distT="0" distB="0" distL="0" distR="0">
            <wp:extent cx="133984" cy="133985"/>
            <wp:effectExtent l="0" t="0" r="0" b="0"/>
            <wp:docPr id="139" name="image30.png" descr=""/>
            <wp:cNvGraphicFramePr>
              <a:graphicFrameLocks noChangeAspect="1"/>
            </wp:cNvGraphicFramePr>
            <a:graphic>
              <a:graphicData uri="http://schemas.openxmlformats.org/drawingml/2006/picture">
                <pic:pic>
                  <pic:nvPicPr>
                    <pic:cNvPr id="140" name="image30.png"/>
                    <pic:cNvPicPr/>
                  </pic:nvPicPr>
                  <pic:blipFill>
                    <a:blip r:embed="rId41" cstate="print"/>
                    <a:stretch>
                      <a:fillRect/>
                    </a:stretch>
                  </pic:blipFill>
                  <pic:spPr>
                    <a:xfrm>
                      <a:off x="0" y="0"/>
                      <a:ext cx="133984" cy="133985"/>
                    </a:xfrm>
                    <a:prstGeom prst="rect">
                      <a:avLst/>
                    </a:prstGeom>
                  </pic:spPr>
                </pic:pic>
              </a:graphicData>
            </a:graphic>
          </wp:inline>
        </w:drawing>
      </w:r>
      <w:r>
        <w:rPr>
          <w:spacing w:val="-1"/>
        </w:rPr>
      </w:r>
      <w:r>
        <w:rPr/>
        <w:t>Terapéuticos</w:t>
      </w:r>
    </w:p>
    <w:p>
      <w:pPr>
        <w:pStyle w:val="ListParagraph"/>
        <w:numPr>
          <w:ilvl w:val="3"/>
          <w:numId w:val="10"/>
        </w:numPr>
        <w:tabs>
          <w:tab w:pos="837" w:val="left" w:leader="none"/>
        </w:tabs>
        <w:spacing w:line="360" w:lineRule="auto" w:before="2" w:after="0"/>
        <w:ind w:left="476" w:right="5014" w:firstLine="0"/>
        <w:jc w:val="left"/>
        <w:rPr>
          <w:sz w:val="24"/>
        </w:rPr>
      </w:pPr>
      <w:r>
        <w:rPr>
          <w:sz w:val="24"/>
        </w:rPr>
        <w:t>Por el área de trabajo en</w:t>
      </w:r>
      <w:r>
        <w:rPr>
          <w:spacing w:val="-13"/>
          <w:sz w:val="24"/>
        </w:rPr>
        <w:t> </w:t>
      </w:r>
      <w:r>
        <w:rPr>
          <w:sz w:val="24"/>
        </w:rPr>
        <w:t>la</w:t>
      </w:r>
      <w:r>
        <w:rPr>
          <w:spacing w:val="-1"/>
          <w:sz w:val="24"/>
        </w:rPr>
        <w:t> </w:t>
      </w:r>
      <w:r>
        <w:rPr>
          <w:sz w:val="24"/>
        </w:rPr>
        <w:t>escuela</w:t>
      </w:r>
      <w:r>
        <w:rPr>
          <w:w w:val="99"/>
          <w:sz w:val="24"/>
        </w:rPr>
        <w:t> </w:t>
      </w:r>
      <w:r>
        <w:rPr>
          <w:w w:val="99"/>
          <w:sz w:val="24"/>
        </w:rPr>
        <w:drawing>
          <wp:inline distT="0" distB="0" distL="0" distR="0">
            <wp:extent cx="133984" cy="133985"/>
            <wp:effectExtent l="0" t="0" r="0" b="0"/>
            <wp:docPr id="141" name="image30.png" descr=""/>
            <wp:cNvGraphicFramePr>
              <a:graphicFrameLocks noChangeAspect="1"/>
            </wp:cNvGraphicFramePr>
            <a:graphic>
              <a:graphicData uri="http://schemas.openxmlformats.org/drawingml/2006/picture">
                <pic:pic>
                  <pic:nvPicPr>
                    <pic:cNvPr id="142" name="image30.png"/>
                    <pic:cNvPicPr/>
                  </pic:nvPicPr>
                  <pic:blipFill>
                    <a:blip r:embed="rId41" cstate="print"/>
                    <a:stretch>
                      <a:fillRect/>
                    </a:stretch>
                  </pic:blipFill>
                  <pic:spPr>
                    <a:xfrm>
                      <a:off x="0" y="0"/>
                      <a:ext cx="133984" cy="133985"/>
                    </a:xfrm>
                    <a:prstGeom prst="rect">
                      <a:avLst/>
                    </a:prstGeom>
                  </pic:spPr>
                </pic:pic>
              </a:graphicData>
            </a:graphic>
          </wp:inline>
        </w:drawing>
      </w:r>
      <w:r>
        <w:rPr>
          <w:w w:val="99"/>
          <w:sz w:val="24"/>
        </w:rPr>
      </w:r>
      <w:r>
        <w:rPr>
          <w:rFonts w:ascii="Times New Roman" w:hAnsi="Times New Roman"/>
          <w:w w:val="99"/>
          <w:sz w:val="24"/>
        </w:rPr>
        <w:t>  </w:t>
      </w:r>
      <w:r>
        <w:rPr>
          <w:sz w:val="24"/>
        </w:rPr>
        <w:t>Preferente para una</w:t>
      </w:r>
      <w:r>
        <w:rPr>
          <w:spacing w:val="-10"/>
          <w:sz w:val="24"/>
        </w:rPr>
        <w:t> </w:t>
      </w:r>
      <w:r>
        <w:rPr>
          <w:sz w:val="24"/>
        </w:rPr>
        <w:t>lengua</w:t>
      </w:r>
    </w:p>
    <w:p>
      <w:pPr>
        <w:pStyle w:val="BodyText"/>
        <w:spacing w:before="7"/>
        <w:ind w:left="475" w:right="81"/>
      </w:pPr>
      <w:r>
        <w:rPr/>
        <w:drawing>
          <wp:inline distT="0" distB="0" distL="0" distR="0">
            <wp:extent cx="133984" cy="133985"/>
            <wp:effectExtent l="0" t="0" r="0" b="0"/>
            <wp:docPr id="143" name="image30.png" descr=""/>
            <wp:cNvGraphicFramePr>
              <a:graphicFrameLocks noChangeAspect="1"/>
            </wp:cNvGraphicFramePr>
            <a:graphic>
              <a:graphicData uri="http://schemas.openxmlformats.org/drawingml/2006/picture">
                <pic:pic>
                  <pic:nvPicPr>
                    <pic:cNvPr id="144"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hAnsi="Times New Roman"/>
          <w:sz w:val="20"/>
        </w:rPr>
        <w:t>   </w:t>
      </w:r>
      <w:r>
        <w:rPr/>
        <w:t>Preferente para</w:t>
      </w:r>
      <w:r>
        <w:rPr>
          <w:spacing w:val="-14"/>
        </w:rPr>
        <w:t> </w:t>
      </w:r>
      <w:r>
        <w:rPr/>
        <w:t>matemáticas</w:t>
      </w:r>
    </w:p>
    <w:p>
      <w:pPr>
        <w:pStyle w:val="BodyText"/>
        <w:spacing w:line="360" w:lineRule="auto" w:before="137"/>
        <w:ind w:left="475" w:right="5092"/>
      </w:pPr>
      <w:r>
        <w:rPr/>
        <w:drawing>
          <wp:inline distT="0" distB="0" distL="0" distR="0">
            <wp:extent cx="133984" cy="133984"/>
            <wp:effectExtent l="0" t="0" r="0" b="0"/>
            <wp:docPr id="145" name="image30.png" descr=""/>
            <wp:cNvGraphicFramePr>
              <a:graphicFrameLocks noChangeAspect="1"/>
            </wp:cNvGraphicFramePr>
            <a:graphic>
              <a:graphicData uri="http://schemas.openxmlformats.org/drawingml/2006/picture">
                <pic:pic>
                  <pic:nvPicPr>
                    <pic:cNvPr id="146" name="image30.png"/>
                    <pic:cNvPicPr/>
                  </pic:nvPicPr>
                  <pic:blipFill>
                    <a:blip r:embed="rId41" cstate="print"/>
                    <a:stretch>
                      <a:fillRect/>
                    </a:stretch>
                  </pic:blipFill>
                  <pic:spPr>
                    <a:xfrm>
                      <a:off x="0" y="0"/>
                      <a:ext cx="133984" cy="133984"/>
                    </a:xfrm>
                    <a:prstGeom prst="rect">
                      <a:avLst/>
                    </a:prstGeom>
                  </pic:spPr>
                </pic:pic>
              </a:graphicData>
            </a:graphic>
          </wp:inline>
        </w:drawing>
      </w:r>
      <w:r>
        <w:rPr/>
      </w:r>
      <w:r>
        <w:rPr>
          <w:rFonts w:ascii="Times New Roman"/>
          <w:sz w:val="20"/>
        </w:rPr>
        <w:t>   </w:t>
      </w:r>
      <w:r>
        <w:rPr/>
        <w:t>Preferente para</w:t>
      </w:r>
      <w:r>
        <w:rPr>
          <w:spacing w:val="-10"/>
        </w:rPr>
        <w:t> </w:t>
      </w:r>
      <w:r>
        <w:rPr/>
        <w:t>ciencias</w:t>
      </w:r>
      <w:r>
        <w:rPr>
          <w:spacing w:val="-5"/>
        </w:rPr>
        <w:t> </w:t>
      </w:r>
      <w:r>
        <w:rPr/>
        <w:t>sociales </w:t>
      </w:r>
      <w:r>
        <w:rPr/>
        <w:drawing>
          <wp:inline distT="0" distB="0" distL="0" distR="0">
            <wp:extent cx="133984" cy="133985"/>
            <wp:effectExtent l="0" t="0" r="0" b="0"/>
            <wp:docPr id="147" name="image30.png" descr=""/>
            <wp:cNvGraphicFramePr>
              <a:graphicFrameLocks noChangeAspect="1"/>
            </wp:cNvGraphicFramePr>
            <a:graphic>
              <a:graphicData uri="http://schemas.openxmlformats.org/drawingml/2006/picture">
                <pic:pic>
                  <pic:nvPicPr>
                    <pic:cNvPr id="148"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rPr>
        <w:t>  </w:t>
      </w:r>
      <w:r>
        <w:rPr/>
        <w:t>Preferente para ciencias</w:t>
      </w:r>
      <w:r>
        <w:rPr>
          <w:spacing w:val="-14"/>
        </w:rPr>
        <w:t> </w:t>
      </w:r>
      <w:r>
        <w:rPr/>
        <w:t>naturales</w:t>
      </w:r>
    </w:p>
    <w:p>
      <w:pPr>
        <w:pStyle w:val="ListParagraph"/>
        <w:numPr>
          <w:ilvl w:val="3"/>
          <w:numId w:val="10"/>
        </w:numPr>
        <w:tabs>
          <w:tab w:pos="837" w:val="left" w:leader="none"/>
        </w:tabs>
        <w:spacing w:line="360" w:lineRule="auto" w:before="3" w:after="0"/>
        <w:ind w:left="476" w:right="5878" w:firstLine="0"/>
        <w:jc w:val="left"/>
        <w:rPr>
          <w:sz w:val="24"/>
        </w:rPr>
      </w:pPr>
      <w:r>
        <w:rPr>
          <w:sz w:val="24"/>
        </w:rPr>
        <w:t>Por la</w:t>
      </w:r>
      <w:r>
        <w:rPr>
          <w:spacing w:val="-8"/>
          <w:sz w:val="24"/>
        </w:rPr>
        <w:t> </w:t>
      </w:r>
      <w:r>
        <w:rPr>
          <w:sz w:val="24"/>
        </w:rPr>
        <w:t>temperatura</w:t>
      </w:r>
      <w:r>
        <w:rPr>
          <w:spacing w:val="-3"/>
          <w:sz w:val="24"/>
        </w:rPr>
        <w:t> </w:t>
      </w:r>
      <w:r>
        <w:rPr>
          <w:sz w:val="24"/>
        </w:rPr>
        <w:t>reinante</w:t>
      </w:r>
      <w:r>
        <w:rPr>
          <w:w w:val="100"/>
          <w:sz w:val="24"/>
        </w:rPr>
        <w:t> </w:t>
      </w:r>
      <w:r>
        <w:rPr>
          <w:w w:val="100"/>
          <w:sz w:val="24"/>
        </w:rPr>
        <w:drawing>
          <wp:inline distT="0" distB="0" distL="0" distR="0">
            <wp:extent cx="133984" cy="134619"/>
            <wp:effectExtent l="0" t="0" r="0" b="0"/>
            <wp:docPr id="149" name="image30.png" descr=""/>
            <wp:cNvGraphicFramePr>
              <a:graphicFrameLocks noChangeAspect="1"/>
            </wp:cNvGraphicFramePr>
            <a:graphic>
              <a:graphicData uri="http://schemas.openxmlformats.org/drawingml/2006/picture">
                <pic:pic>
                  <pic:nvPicPr>
                    <pic:cNvPr id="150" name="image30.png"/>
                    <pic:cNvPicPr/>
                  </pic:nvPicPr>
                  <pic:blipFill>
                    <a:blip r:embed="rId41" cstate="print"/>
                    <a:stretch>
                      <a:fillRect/>
                    </a:stretch>
                  </pic:blipFill>
                  <pic:spPr>
                    <a:xfrm>
                      <a:off x="0" y="0"/>
                      <a:ext cx="133984" cy="134619"/>
                    </a:xfrm>
                    <a:prstGeom prst="rect">
                      <a:avLst/>
                    </a:prstGeom>
                  </pic:spPr>
                </pic:pic>
              </a:graphicData>
            </a:graphic>
          </wp:inline>
        </w:drawing>
      </w:r>
      <w:r>
        <w:rPr>
          <w:w w:val="100"/>
          <w:sz w:val="24"/>
        </w:rPr>
      </w:r>
      <w:r>
        <w:rPr>
          <w:rFonts w:ascii="Times New Roman"/>
          <w:w w:val="100"/>
          <w:sz w:val="24"/>
        </w:rPr>
        <w:t>  </w:t>
      </w:r>
      <w:r>
        <w:rPr>
          <w:sz w:val="24"/>
        </w:rPr>
        <w:t>Pasivos (tiempo</w:t>
      </w:r>
      <w:r>
        <w:rPr>
          <w:spacing w:val="-9"/>
          <w:sz w:val="24"/>
        </w:rPr>
        <w:t> </w:t>
      </w:r>
      <w:r>
        <w:rPr>
          <w:sz w:val="24"/>
        </w:rPr>
        <w:t>caluroso)</w:t>
      </w:r>
    </w:p>
    <w:p>
      <w:pPr>
        <w:pStyle w:val="BodyText"/>
        <w:spacing w:before="2"/>
        <w:ind w:left="475" w:right="81"/>
      </w:pPr>
      <w:r>
        <w:rPr/>
        <w:drawing>
          <wp:inline distT="0" distB="0" distL="0" distR="0">
            <wp:extent cx="133984" cy="133985"/>
            <wp:effectExtent l="0" t="0" r="0" b="0"/>
            <wp:docPr id="151" name="image30.png" descr=""/>
            <wp:cNvGraphicFramePr>
              <a:graphicFrameLocks noChangeAspect="1"/>
            </wp:cNvGraphicFramePr>
            <a:graphic>
              <a:graphicData uri="http://schemas.openxmlformats.org/drawingml/2006/picture">
                <pic:pic>
                  <pic:nvPicPr>
                    <pic:cNvPr id="152" name="image30.png"/>
                    <pic:cNvPicPr/>
                  </pic:nvPicPr>
                  <pic:blipFill>
                    <a:blip r:embed="rId41" cstate="print"/>
                    <a:stretch>
                      <a:fillRect/>
                    </a:stretch>
                  </pic:blipFill>
                  <pic:spPr>
                    <a:xfrm>
                      <a:off x="0" y="0"/>
                      <a:ext cx="133984" cy="133985"/>
                    </a:xfrm>
                    <a:prstGeom prst="rect">
                      <a:avLst/>
                    </a:prstGeom>
                  </pic:spPr>
                </pic:pic>
              </a:graphicData>
            </a:graphic>
          </wp:inline>
        </w:drawing>
      </w:r>
      <w:r>
        <w:rPr/>
      </w:r>
      <w:r>
        <w:rPr>
          <w:rFonts w:ascii="Times New Roman" w:hAnsi="Times New Roman"/>
          <w:sz w:val="20"/>
        </w:rPr>
        <w:t>   </w:t>
      </w:r>
      <w:r>
        <w:rPr/>
        <w:t>Activos (tiempo fresco o</w:t>
      </w:r>
      <w:r>
        <w:rPr>
          <w:spacing w:val="-12"/>
        </w:rPr>
        <w:t> </w:t>
      </w:r>
      <w:r>
        <w:rPr/>
        <w:t>frío)</w:t>
      </w:r>
    </w:p>
    <w:p>
      <w:pPr>
        <w:pStyle w:val="BodyText"/>
        <w:spacing w:before="10"/>
        <w:rPr>
          <w:sz w:val="29"/>
        </w:rPr>
      </w:pPr>
    </w:p>
    <w:p>
      <w:pPr>
        <w:pStyle w:val="BodyText"/>
        <w:spacing w:line="357" w:lineRule="auto"/>
        <w:ind w:left="116" w:right="119"/>
        <w:jc w:val="both"/>
      </w:pPr>
      <w:r>
        <w:rPr/>
        <w:t>Esta clasificación permite detectar la diversidad de características que presentan los alumnos inmersos en la investigación, y así interpretar sus necesidades, deseos o dificultades y adecuar un sistema de enseñanza basado en el tipo de juego que vaya dirigido de acuerdo a esos elementos.</w:t>
      </w:r>
    </w:p>
    <w:p>
      <w:pPr>
        <w:spacing w:after="0" w:line="357" w:lineRule="auto"/>
        <w:jc w:val="both"/>
        <w:sectPr>
          <w:pgSz w:w="12240" w:h="15840"/>
          <w:pgMar w:header="0" w:footer="948" w:top="1360" w:bottom="1140" w:left="1300" w:right="1300"/>
        </w:sectPr>
      </w:pPr>
    </w:p>
    <w:p>
      <w:pPr>
        <w:pStyle w:val="Heading1"/>
        <w:numPr>
          <w:ilvl w:val="2"/>
          <w:numId w:val="10"/>
        </w:numPr>
        <w:tabs>
          <w:tab w:pos="722" w:val="left" w:leader="none"/>
        </w:tabs>
        <w:spacing w:line="240" w:lineRule="auto" w:before="42" w:after="0"/>
        <w:ind w:left="721" w:right="0" w:hanging="605"/>
        <w:jc w:val="both"/>
      </w:pPr>
      <w:bookmarkStart w:name="_TOC_250002" w:id="19"/>
      <w:r>
        <w:rPr/>
        <w:t>Didáctica del</w:t>
      </w:r>
      <w:r>
        <w:rPr>
          <w:spacing w:val="-11"/>
        </w:rPr>
        <w:t> </w:t>
      </w:r>
      <w:bookmarkEnd w:id="19"/>
      <w:r>
        <w:rPr/>
        <w:t>juego</w:t>
      </w:r>
    </w:p>
    <w:p>
      <w:pPr>
        <w:pStyle w:val="BodyText"/>
        <w:spacing w:before="3"/>
        <w:rPr>
          <w:b/>
          <w:sz w:val="30"/>
        </w:rPr>
      </w:pPr>
    </w:p>
    <w:p>
      <w:pPr>
        <w:pStyle w:val="BodyText"/>
        <w:spacing w:line="360" w:lineRule="auto"/>
        <w:ind w:left="116" w:right="127"/>
        <w:jc w:val="both"/>
      </w:pPr>
      <w:r>
        <w:rPr/>
        <w:t>Ya se ha mencionado que el juego brinda diversas posibilidades de desarrollar habilidades, conocimiento, y por lo tanto aprendizaje. Sin embargo, en el sistema educativo no </w:t>
      </w:r>
      <w:r>
        <w:rPr>
          <w:spacing w:val="-3"/>
        </w:rPr>
        <w:t>se </w:t>
      </w:r>
      <w:r>
        <w:rPr/>
        <w:t>han aprovechado </w:t>
      </w:r>
      <w:r>
        <w:rPr>
          <w:spacing w:val="-3"/>
        </w:rPr>
        <w:t>del </w:t>
      </w:r>
      <w:r>
        <w:rPr/>
        <w:t>todo las ventajas que esta  actividad  puede ofrecer en el aprendizaje del alumno. Ya que pareciera ser que entre mayor nivel  escolar se tenga, la idea del juego se va haciendo</w:t>
      </w:r>
      <w:r>
        <w:rPr>
          <w:spacing w:val="-17"/>
        </w:rPr>
        <w:t> </w:t>
      </w:r>
      <w:r>
        <w:rPr/>
        <w:t>escasa.</w:t>
      </w:r>
    </w:p>
    <w:p>
      <w:pPr>
        <w:pStyle w:val="BodyText"/>
        <w:spacing w:line="360" w:lineRule="auto" w:before="209"/>
        <w:ind w:left="116" w:right="120"/>
        <w:jc w:val="both"/>
      </w:pPr>
      <w:r>
        <w:rPr/>
        <w:t>De acuerdo con lo anterior, en esta investigación se retoma como segunda estrategia pedagógica la didáctica del juego o aprendizaje lúdico para propiciar la motivación de los alumnos en el área de las Ciencias Sociales, considerando que una de las situaciones que debo contrarrestar en mis sesiones es el aburrimiento, y la falta de interés por parte de los alumnos y poder transformar esas situaciones desfavorables, en un proceso de enseñanza-aprendizaje eficaz. En el que el estudiante pueda adquirir y desarrollar conocimientos y aprendizaje significativo a través de la ejecución de juegos didácticos, creando así, estrategias que </w:t>
      </w:r>
      <w:r>
        <w:rPr>
          <w:spacing w:val="-4"/>
        </w:rPr>
        <w:t>me </w:t>
      </w:r>
      <w:r>
        <w:rPr/>
        <w:t>lleven a la </w:t>
      </w:r>
      <w:r>
        <w:rPr>
          <w:spacing w:val="-3"/>
        </w:rPr>
        <w:t>mejora </w:t>
      </w:r>
      <w:r>
        <w:rPr/>
        <w:t>de </w:t>
      </w:r>
      <w:r>
        <w:rPr>
          <w:spacing w:val="-4"/>
        </w:rPr>
        <w:t>mi </w:t>
      </w:r>
      <w:r>
        <w:rPr/>
        <w:t>actividad</w:t>
      </w:r>
      <w:r>
        <w:rPr>
          <w:spacing w:val="7"/>
        </w:rPr>
        <w:t> </w:t>
      </w:r>
      <w:r>
        <w:rPr/>
        <w:t>docente.</w:t>
      </w:r>
    </w:p>
    <w:p>
      <w:pPr>
        <w:pStyle w:val="BodyText"/>
        <w:spacing w:line="357" w:lineRule="auto" w:before="209"/>
        <w:ind w:left="116" w:right="114"/>
        <w:jc w:val="both"/>
      </w:pPr>
      <w:r>
        <w:rPr/>
        <w:t>En primer lugar, es preciso exponer lo </w:t>
      </w:r>
      <w:r>
        <w:rPr>
          <w:spacing w:val="-3"/>
        </w:rPr>
        <w:t>que </w:t>
      </w:r>
      <w:r>
        <w:rPr/>
        <w:t>se entiende por didáctica, ya que su implementación es necesaria en todo proceso de enseñanza-aprendizaje, haciendo  </w:t>
      </w:r>
      <w:r>
        <w:rPr>
          <w:spacing w:val="-3"/>
        </w:rPr>
        <w:t>más </w:t>
      </w:r>
      <w:r>
        <w:rPr/>
        <w:t>consciente y eficiente la acción del docente dentro y fuera </w:t>
      </w:r>
      <w:r>
        <w:rPr>
          <w:spacing w:val="-3"/>
        </w:rPr>
        <w:t>del </w:t>
      </w:r>
      <w:r>
        <w:rPr/>
        <w:t>salón de</w:t>
      </w:r>
      <w:r>
        <w:rPr>
          <w:spacing w:val="-12"/>
        </w:rPr>
        <w:t> </w:t>
      </w:r>
      <w:r>
        <w:rPr/>
        <w:t>clases.</w:t>
      </w:r>
    </w:p>
    <w:p>
      <w:pPr>
        <w:pStyle w:val="BodyText"/>
        <w:spacing w:line="360" w:lineRule="auto" w:before="212"/>
        <w:ind w:left="116" w:right="110"/>
        <w:jc w:val="both"/>
      </w:pPr>
      <w:r>
        <w:rPr/>
        <w:t>Etimológicamente, el término didáctica viene del griego </w:t>
      </w:r>
      <w:r>
        <w:rPr>
          <w:i/>
        </w:rPr>
        <w:t>didaktiké, </w:t>
      </w:r>
      <w:r>
        <w:rPr/>
        <w:t>que quiere decir </w:t>
      </w:r>
      <w:r>
        <w:rPr>
          <w:i/>
        </w:rPr>
        <w:t>arte </w:t>
      </w:r>
      <w:r>
        <w:rPr>
          <w:i/>
        </w:rPr>
        <w:t>de enseñar</w:t>
      </w:r>
      <w:r>
        <w:rPr/>
        <w:t>. Y desde el sentido pedagógico, la didáctica aparece comprometida con el sentido socio-moral del aprendizaje del educando, que es el tender a formar ciudadanos conscientes, eficientes y responsables. Vinculándolo a la educación, la didáctica es el estudio del conjunto de recursos técnicos que tienen por finalidad dirigir el aprendizaje del alumno, con el objeto de llevarlo a alcanzar un estado de madurez que le permita encarar la realidad, de manera consciente, eficiente y responsable,, para actuar en ella como ciudadano participante y responsable (Nerici, 1996: 57).</w:t>
      </w:r>
    </w:p>
    <w:p>
      <w:pPr>
        <w:pStyle w:val="BodyText"/>
        <w:spacing w:line="360" w:lineRule="auto" w:before="209"/>
        <w:ind w:left="116" w:right="128"/>
        <w:jc w:val="both"/>
      </w:pPr>
      <w:r>
        <w:rPr/>
        <w:t>Por lo que en la presente investigación retomo la didáctica del juego como una respuesta preponderante de cómo facilitar el conocimiento o cómo orientar el aprendizaje aplicando estrategias y técnicas que lleven inmersas el carácter lúdico en el área</w:t>
      </w:r>
      <w:r>
        <w:rPr>
          <w:spacing w:val="52"/>
        </w:rPr>
        <w:t> </w:t>
      </w:r>
      <w:r>
        <w:rPr/>
        <w:t>de</w:t>
      </w:r>
      <w:r>
        <w:rPr>
          <w:spacing w:val="52"/>
        </w:rPr>
        <w:t> </w:t>
      </w:r>
      <w:r>
        <w:rPr/>
        <w:t>Ciencias</w:t>
      </w:r>
      <w:r>
        <w:rPr>
          <w:spacing w:val="51"/>
        </w:rPr>
        <w:t> </w:t>
      </w:r>
      <w:r>
        <w:rPr/>
        <w:t>Sociales.</w:t>
      </w:r>
      <w:r>
        <w:rPr>
          <w:spacing w:val="51"/>
        </w:rPr>
        <w:t> </w:t>
      </w:r>
      <w:r>
        <w:rPr/>
        <w:t>Por lo</w:t>
      </w:r>
      <w:r>
        <w:rPr>
          <w:spacing w:val="52"/>
        </w:rPr>
        <w:t> </w:t>
      </w:r>
      <w:r>
        <w:rPr/>
        <w:t>tanto</w:t>
      </w:r>
      <w:r>
        <w:rPr>
          <w:spacing w:val="52"/>
        </w:rPr>
        <w:t> </w:t>
      </w:r>
      <w:r>
        <w:rPr/>
        <w:t>se implementa</w:t>
      </w:r>
      <w:r>
        <w:rPr>
          <w:spacing w:val="52"/>
        </w:rPr>
        <w:t> </w:t>
      </w:r>
      <w:r>
        <w:rPr/>
        <w:t>la</w:t>
      </w:r>
      <w:r>
        <w:rPr>
          <w:spacing w:val="52"/>
        </w:rPr>
        <w:t> </w:t>
      </w:r>
      <w:r>
        <w:rPr/>
        <w:t>didáctica lúdica</w:t>
      </w:r>
      <w:r>
        <w:rPr>
          <w:spacing w:val="52"/>
        </w:rPr>
        <w:t> </w:t>
      </w:r>
      <w:r>
        <w:rPr/>
        <w:t>como</w:t>
      </w:r>
      <w:r>
        <w:rPr>
          <w:spacing w:val="52"/>
        </w:rPr>
        <w:t> </w:t>
      </w:r>
      <w:r>
        <w:rPr/>
        <w:t>un</w:t>
      </w:r>
    </w:p>
    <w:p>
      <w:pPr>
        <w:spacing w:after="0" w:line="360" w:lineRule="auto"/>
        <w:jc w:val="both"/>
        <w:sectPr>
          <w:pgSz w:w="12240" w:h="15840"/>
          <w:pgMar w:header="0" w:footer="948" w:top="1360" w:bottom="1140" w:left="1300" w:right="1300"/>
        </w:sectPr>
      </w:pPr>
    </w:p>
    <w:p>
      <w:pPr>
        <w:pStyle w:val="BodyText"/>
        <w:spacing w:line="360" w:lineRule="auto" w:before="52"/>
        <w:ind w:left="116" w:right="122"/>
        <w:jc w:val="both"/>
      </w:pPr>
      <w:r>
        <w:rPr/>
        <w:t>medio educativo para mejorar el desarrollo de mis habilidades como docente. Ya que a través de ella puedo implementar procedimientos de enseñanza activos, que motiven al estudiante a llevar a cabo tareas escolares eliminando la actitud pasiva que caracterizaba mis sesiones.</w:t>
      </w:r>
    </w:p>
    <w:p>
      <w:pPr>
        <w:pStyle w:val="BodyText"/>
        <w:spacing w:line="360" w:lineRule="auto" w:before="209"/>
        <w:ind w:left="116" w:right="123"/>
        <w:jc w:val="both"/>
      </w:pPr>
      <w:r>
        <w:rPr/>
        <w:t>Lo anterior, se sustenta considerando los aportes de Medina y Vega (1993), quienes explican que el juego es el motor del crecimiento humano y, consecuentemente, la manera más perfecta y una de las más humanas de educar al hombre en todas las etapas de su vida. Por lo que los juegos en el que se participa con propósitos de recreación, tienen un contenido educativo extraordinario. Y aquellos juegos didácticos o educativos que surgen teniendo en cuenta los contenidos de los lineamientos curriculares, además de brindarle diversión al niño, le proporciona una manera diferente de aprender, con un interés y motivación.</w:t>
      </w:r>
    </w:p>
    <w:p>
      <w:pPr>
        <w:pStyle w:val="BodyText"/>
        <w:spacing w:line="357" w:lineRule="auto" w:before="209"/>
        <w:ind w:left="116" w:right="115"/>
        <w:jc w:val="both"/>
      </w:pPr>
      <w:r>
        <w:rPr/>
        <w:t>Por lo que se busca incorporar actividades lúdicas en los contenidos curriculares de Antropología y Sociología respectivamente. Con la finalidad de diversificar las actividades docentes, brindar oportunidad al estudiante de aprender de una forma más divertida, menos monótona y que se sientan motivados por las sesiones.</w:t>
      </w:r>
    </w:p>
    <w:p>
      <w:pPr>
        <w:pStyle w:val="BodyText"/>
        <w:spacing w:line="360" w:lineRule="auto" w:before="212"/>
        <w:ind w:left="116" w:right="112"/>
        <w:jc w:val="both"/>
      </w:pPr>
      <w:r>
        <w:rPr/>
        <w:t>Por su parte, Chapela (2002), señala que la didáctica lúdica propone actividades interesantes y alegres que, a través de objetos y situaciones, propician la construcción de conocimientos y el desarrollo de habilidades. En está didáctica lúdica quien enseña al </w:t>
      </w:r>
      <w:r>
        <w:rPr>
          <w:spacing w:val="-2"/>
        </w:rPr>
        <w:t>alumno </w:t>
      </w:r>
      <w:r>
        <w:rPr/>
        <w:t>es el material lúdico didáctico, junto con el diálogo significativo que el estudiante establece de manera espontánea con quienes comparte el uso del material mencionado.</w:t>
      </w:r>
    </w:p>
    <w:p>
      <w:pPr>
        <w:pStyle w:val="BodyText"/>
        <w:spacing w:line="360" w:lineRule="auto" w:before="204"/>
        <w:ind w:left="116" w:right="114"/>
        <w:jc w:val="both"/>
      </w:pPr>
      <w:r>
        <w:rPr/>
        <w:t>Al igual que el juego, la didáctica lúdica, necesita tiempos propios, límites precisos, espacios definidos y materiales de enseñanza. En este sentido, el aprendizaje lúdico, supone una situación  escolar de enseñanza- aprendizaje.</w:t>
      </w:r>
    </w:p>
    <w:p>
      <w:pPr>
        <w:pStyle w:val="BodyText"/>
        <w:spacing w:before="205"/>
        <w:ind w:left="116"/>
        <w:jc w:val="both"/>
      </w:pPr>
      <w:r>
        <w:rPr/>
        <w:t>Entre los beneficios que posibilita la didáctica lúdica, Chapela (ídem.), señala:</w:t>
      </w:r>
    </w:p>
    <w:p>
      <w:pPr>
        <w:pStyle w:val="BodyText"/>
        <w:spacing w:before="9"/>
        <w:rPr>
          <w:sz w:val="29"/>
        </w:rPr>
      </w:pPr>
    </w:p>
    <w:p>
      <w:pPr>
        <w:pStyle w:val="ListParagraph"/>
        <w:numPr>
          <w:ilvl w:val="0"/>
          <w:numId w:val="11"/>
        </w:numPr>
        <w:tabs>
          <w:tab w:pos="837" w:val="left" w:leader="none"/>
        </w:tabs>
        <w:spacing w:line="240" w:lineRule="auto" w:before="0" w:after="0"/>
        <w:ind w:left="837" w:right="0" w:hanging="361"/>
        <w:jc w:val="left"/>
        <w:rPr>
          <w:sz w:val="24"/>
        </w:rPr>
      </w:pPr>
      <w:r>
        <w:rPr>
          <w:sz w:val="24"/>
        </w:rPr>
        <w:t>Autonomía en la construcción del</w:t>
      </w:r>
      <w:r>
        <w:rPr>
          <w:spacing w:val="-21"/>
          <w:sz w:val="24"/>
        </w:rPr>
        <w:t> </w:t>
      </w:r>
      <w:r>
        <w:rPr>
          <w:sz w:val="24"/>
        </w:rPr>
        <w:t>conocimiento</w:t>
      </w:r>
    </w:p>
    <w:p>
      <w:pPr>
        <w:pStyle w:val="ListParagraph"/>
        <w:numPr>
          <w:ilvl w:val="0"/>
          <w:numId w:val="11"/>
        </w:numPr>
        <w:tabs>
          <w:tab w:pos="837" w:val="left" w:leader="none"/>
        </w:tabs>
        <w:spacing w:line="240" w:lineRule="auto" w:before="136" w:after="0"/>
        <w:ind w:left="837" w:right="0" w:hanging="361"/>
        <w:jc w:val="left"/>
        <w:rPr>
          <w:sz w:val="24"/>
        </w:rPr>
      </w:pPr>
      <w:r>
        <w:rPr>
          <w:sz w:val="24"/>
        </w:rPr>
        <w:t>Autoconocimiento y conocimiento de los</w:t>
      </w:r>
      <w:r>
        <w:rPr>
          <w:spacing w:val="-18"/>
          <w:sz w:val="24"/>
        </w:rPr>
        <w:t> </w:t>
      </w:r>
      <w:r>
        <w:rPr>
          <w:sz w:val="24"/>
        </w:rPr>
        <w:t>otros</w:t>
      </w:r>
    </w:p>
    <w:p>
      <w:pPr>
        <w:spacing w:after="0" w:line="240" w:lineRule="auto"/>
        <w:jc w:val="left"/>
        <w:rPr>
          <w:sz w:val="24"/>
        </w:rPr>
        <w:sectPr>
          <w:pgSz w:w="12240" w:h="15840"/>
          <w:pgMar w:header="0" w:footer="948" w:top="1360" w:bottom="1140" w:left="1300" w:right="1300"/>
        </w:sectPr>
      </w:pPr>
    </w:p>
    <w:p>
      <w:pPr>
        <w:pStyle w:val="ListParagraph"/>
        <w:numPr>
          <w:ilvl w:val="0"/>
          <w:numId w:val="11"/>
        </w:numPr>
        <w:tabs>
          <w:tab w:pos="837" w:val="left" w:leader="none"/>
        </w:tabs>
        <w:spacing w:line="240" w:lineRule="auto" w:before="52" w:after="0"/>
        <w:ind w:left="837" w:right="0" w:hanging="361"/>
        <w:jc w:val="left"/>
        <w:rPr>
          <w:sz w:val="24"/>
        </w:rPr>
      </w:pPr>
      <w:r>
        <w:rPr>
          <w:sz w:val="24"/>
        </w:rPr>
        <w:t>Experiencias sensoriales significativas y</w:t>
      </w:r>
      <w:r>
        <w:rPr>
          <w:spacing w:val="-26"/>
          <w:sz w:val="24"/>
        </w:rPr>
        <w:t> </w:t>
      </w:r>
      <w:r>
        <w:rPr>
          <w:sz w:val="24"/>
        </w:rPr>
        <w:t>resignificables</w:t>
      </w:r>
    </w:p>
    <w:p>
      <w:pPr>
        <w:pStyle w:val="ListParagraph"/>
        <w:numPr>
          <w:ilvl w:val="0"/>
          <w:numId w:val="11"/>
        </w:numPr>
        <w:tabs>
          <w:tab w:pos="837" w:val="left" w:leader="none"/>
        </w:tabs>
        <w:spacing w:line="240" w:lineRule="auto" w:before="141" w:after="0"/>
        <w:ind w:left="837" w:right="0" w:hanging="361"/>
        <w:jc w:val="left"/>
        <w:rPr>
          <w:sz w:val="24"/>
        </w:rPr>
      </w:pPr>
      <w:r>
        <w:rPr>
          <w:sz w:val="24"/>
        </w:rPr>
        <w:t>Elección significativa de </w:t>
      </w:r>
      <w:r>
        <w:rPr>
          <w:spacing w:val="-3"/>
          <w:sz w:val="24"/>
        </w:rPr>
        <w:t>temas </w:t>
      </w:r>
      <w:r>
        <w:rPr>
          <w:sz w:val="24"/>
        </w:rPr>
        <w:t>de</w:t>
      </w:r>
      <w:r>
        <w:rPr>
          <w:spacing w:val="-4"/>
          <w:sz w:val="24"/>
        </w:rPr>
        <w:t> </w:t>
      </w:r>
      <w:r>
        <w:rPr>
          <w:sz w:val="24"/>
        </w:rPr>
        <w:t>aprendizaje</w:t>
      </w:r>
    </w:p>
    <w:p>
      <w:pPr>
        <w:pStyle w:val="ListParagraph"/>
        <w:numPr>
          <w:ilvl w:val="0"/>
          <w:numId w:val="11"/>
        </w:numPr>
        <w:tabs>
          <w:tab w:pos="837" w:val="left" w:leader="none"/>
        </w:tabs>
        <w:spacing w:line="240" w:lineRule="auto" w:before="137" w:after="0"/>
        <w:ind w:left="837" w:right="0" w:hanging="361"/>
        <w:jc w:val="left"/>
        <w:rPr>
          <w:sz w:val="24"/>
        </w:rPr>
      </w:pPr>
      <w:r>
        <w:rPr>
          <w:sz w:val="24"/>
        </w:rPr>
        <w:t>Repetición diversificada de un </w:t>
      </w:r>
      <w:r>
        <w:rPr>
          <w:spacing w:val="-3"/>
          <w:sz w:val="24"/>
        </w:rPr>
        <w:t>mismo</w:t>
      </w:r>
      <w:r>
        <w:rPr>
          <w:sz w:val="24"/>
        </w:rPr>
        <w:t> ejercicio</w:t>
      </w:r>
    </w:p>
    <w:p>
      <w:pPr>
        <w:pStyle w:val="ListParagraph"/>
        <w:numPr>
          <w:ilvl w:val="0"/>
          <w:numId w:val="11"/>
        </w:numPr>
        <w:tabs>
          <w:tab w:pos="837" w:val="left" w:leader="none"/>
        </w:tabs>
        <w:spacing w:line="360" w:lineRule="auto" w:before="137" w:after="0"/>
        <w:ind w:left="837" w:right="113" w:hanging="361"/>
        <w:jc w:val="left"/>
        <w:rPr>
          <w:sz w:val="24"/>
        </w:rPr>
      </w:pPr>
      <w:r>
        <w:rPr>
          <w:sz w:val="24"/>
        </w:rPr>
        <w:t>Trabajo individual y el grupos, que propician la reflexión, el respeto a los ritmos de cada persona y el diálogo entre</w:t>
      </w:r>
      <w:r>
        <w:rPr>
          <w:spacing w:val="-16"/>
          <w:sz w:val="24"/>
        </w:rPr>
        <w:t> </w:t>
      </w:r>
      <w:r>
        <w:rPr>
          <w:sz w:val="24"/>
        </w:rPr>
        <w:t>pares</w:t>
      </w:r>
    </w:p>
    <w:p>
      <w:pPr>
        <w:pStyle w:val="ListParagraph"/>
        <w:numPr>
          <w:ilvl w:val="0"/>
          <w:numId w:val="11"/>
        </w:numPr>
        <w:tabs>
          <w:tab w:pos="837" w:val="left" w:leader="none"/>
        </w:tabs>
        <w:spacing w:line="360" w:lineRule="auto" w:before="7" w:after="0"/>
        <w:ind w:left="837" w:right="105" w:hanging="361"/>
        <w:jc w:val="left"/>
        <w:rPr>
          <w:sz w:val="24"/>
        </w:rPr>
      </w:pPr>
      <w:r>
        <w:rPr>
          <w:sz w:val="24"/>
        </w:rPr>
        <w:t>Especialización diversa en respuesta a las necesidades de usar y desarrollar, de manera complementaria las “Inteligencias</w:t>
      </w:r>
      <w:r>
        <w:rPr>
          <w:spacing w:val="-23"/>
          <w:sz w:val="24"/>
        </w:rPr>
        <w:t> </w:t>
      </w:r>
      <w:r>
        <w:rPr>
          <w:sz w:val="24"/>
        </w:rPr>
        <w:t>múltiples”</w:t>
      </w:r>
    </w:p>
    <w:p>
      <w:pPr>
        <w:pStyle w:val="ListParagraph"/>
        <w:numPr>
          <w:ilvl w:val="0"/>
          <w:numId w:val="11"/>
        </w:numPr>
        <w:tabs>
          <w:tab w:pos="837" w:val="left" w:leader="none"/>
        </w:tabs>
        <w:spacing w:line="240" w:lineRule="auto" w:before="2" w:after="0"/>
        <w:ind w:left="837" w:right="0" w:hanging="361"/>
        <w:jc w:val="left"/>
        <w:rPr>
          <w:sz w:val="24"/>
        </w:rPr>
      </w:pPr>
      <w:r>
        <w:rPr>
          <w:sz w:val="24"/>
        </w:rPr>
        <w:t>Deseo de formular nuevas preguntas y buscar nuevos</w:t>
      </w:r>
      <w:r>
        <w:rPr>
          <w:spacing w:val="-27"/>
          <w:sz w:val="24"/>
        </w:rPr>
        <w:t> </w:t>
      </w:r>
      <w:r>
        <w:rPr>
          <w:sz w:val="24"/>
        </w:rPr>
        <w:t>conocimientos</w:t>
      </w:r>
    </w:p>
    <w:p>
      <w:pPr>
        <w:pStyle w:val="ListParagraph"/>
        <w:numPr>
          <w:ilvl w:val="0"/>
          <w:numId w:val="11"/>
        </w:numPr>
        <w:tabs>
          <w:tab w:pos="837" w:val="left" w:leader="none"/>
        </w:tabs>
        <w:spacing w:line="240" w:lineRule="auto" w:before="137" w:after="0"/>
        <w:ind w:left="837" w:right="0" w:hanging="361"/>
        <w:jc w:val="left"/>
        <w:rPr>
          <w:sz w:val="24"/>
        </w:rPr>
      </w:pPr>
      <w:r>
        <w:rPr>
          <w:sz w:val="24"/>
        </w:rPr>
        <w:t>Surgimiento de talentos</w:t>
      </w:r>
      <w:r>
        <w:rPr>
          <w:spacing w:val="-13"/>
          <w:sz w:val="24"/>
        </w:rPr>
        <w:t> </w:t>
      </w:r>
      <w:r>
        <w:rPr>
          <w:sz w:val="24"/>
        </w:rPr>
        <w:t>especiales</w:t>
      </w:r>
    </w:p>
    <w:p>
      <w:pPr>
        <w:pStyle w:val="ListParagraph"/>
        <w:numPr>
          <w:ilvl w:val="0"/>
          <w:numId w:val="11"/>
        </w:numPr>
        <w:tabs>
          <w:tab w:pos="837" w:val="left" w:leader="none"/>
        </w:tabs>
        <w:spacing w:line="240" w:lineRule="auto" w:before="142" w:after="0"/>
        <w:ind w:left="837" w:right="0" w:hanging="361"/>
        <w:jc w:val="left"/>
        <w:rPr>
          <w:sz w:val="24"/>
        </w:rPr>
      </w:pPr>
      <w:r>
        <w:rPr>
          <w:sz w:val="24"/>
        </w:rPr>
        <w:t>Evaluación entre</w:t>
      </w:r>
      <w:r>
        <w:rPr>
          <w:spacing w:val="-9"/>
          <w:sz w:val="24"/>
        </w:rPr>
        <w:t> </w:t>
      </w:r>
      <w:r>
        <w:rPr>
          <w:sz w:val="24"/>
        </w:rPr>
        <w:t>pares</w:t>
      </w:r>
    </w:p>
    <w:p>
      <w:pPr>
        <w:pStyle w:val="ListParagraph"/>
        <w:numPr>
          <w:ilvl w:val="0"/>
          <w:numId w:val="11"/>
        </w:numPr>
        <w:tabs>
          <w:tab w:pos="837" w:val="left" w:leader="none"/>
        </w:tabs>
        <w:spacing w:line="355" w:lineRule="auto" w:before="137" w:after="0"/>
        <w:ind w:left="837" w:right="105" w:hanging="361"/>
        <w:jc w:val="left"/>
        <w:rPr>
          <w:sz w:val="24"/>
        </w:rPr>
      </w:pPr>
      <w:r>
        <w:rPr>
          <w:sz w:val="24"/>
        </w:rPr>
        <w:t>Aumento cualitativo y cuantitativo del </w:t>
      </w:r>
      <w:r>
        <w:rPr>
          <w:spacing w:val="-3"/>
          <w:sz w:val="24"/>
        </w:rPr>
        <w:t>tiempo </w:t>
      </w:r>
      <w:r>
        <w:rPr>
          <w:sz w:val="24"/>
        </w:rPr>
        <w:t>que el educador puede dedicar a cada uno de los</w:t>
      </w:r>
      <w:r>
        <w:rPr>
          <w:spacing w:val="-7"/>
          <w:sz w:val="24"/>
        </w:rPr>
        <w:t> </w:t>
      </w:r>
      <w:r>
        <w:rPr>
          <w:sz w:val="24"/>
        </w:rPr>
        <w:t>estudiantes</w:t>
      </w:r>
    </w:p>
    <w:p>
      <w:pPr>
        <w:pStyle w:val="BodyText"/>
        <w:spacing w:line="360" w:lineRule="auto" w:before="214"/>
        <w:ind w:left="116" w:right="99"/>
        <w:jc w:val="both"/>
      </w:pPr>
      <w:r>
        <w:rPr/>
        <w:t>Estos beneficios en la aplicación de la didáctica lúdica, se obtienen en base a un programa básico al que es necesario responder, es decir, hay expectativas y propósitos escolares claramente determinados. De ahí que la actividad tenga un fin académico de aprendizaje.</w:t>
      </w:r>
    </w:p>
    <w:p>
      <w:pPr>
        <w:pStyle w:val="BodyText"/>
        <w:spacing w:line="360" w:lineRule="auto" w:before="209"/>
        <w:ind w:left="116" w:right="102"/>
        <w:jc w:val="both"/>
      </w:pPr>
      <w:r>
        <w:rPr/>
        <w:t>De acuerdo con lo anterior, Chapela (ídem.), indica que una actividad se le considera lúdico-didáctica cuando es el educador el que le pide al grupo que realice los ejercicios, cuando él es quien establece las reglas a seguir, cuando el educador espera que el grupo y las personas que lo conforman logren determinados aprendizajes. Se trata de juego cuando el deseo de actuar surge de los propios estudiantes, cuando son ellos los que adaptan las reglas y los límites a sus gustos y capacidades, y cuando no juegan  por aprender –aunque lo hagan- sino por sentir la emoción de riesgo, la incertidumbre, la espera, la sensación de pertenecer a un grupo o alegría de alcanzar logros inesperados.</w:t>
      </w:r>
    </w:p>
    <w:p>
      <w:pPr>
        <w:pStyle w:val="BodyText"/>
        <w:spacing w:line="360" w:lineRule="auto" w:before="204"/>
        <w:ind w:left="116" w:right="105"/>
        <w:jc w:val="both"/>
      </w:pPr>
      <w:r>
        <w:rPr/>
        <w:t>Al respecto Chapela (ídem), también establece que a través del juego se pueden propiciar saberes y conocimientos: respeto al as reglas, establecimiento colectivo de acuerdos, uso del tiempo como recurso. Así como el desarrollo de actitudes: valorar la solidaridad valorar la diversidad como elemento que enriquece, exigir respeto y libertad, imaginar y desear.</w:t>
      </w:r>
    </w:p>
    <w:p>
      <w:pPr>
        <w:spacing w:after="0" w:line="360" w:lineRule="auto"/>
        <w:jc w:val="both"/>
        <w:sectPr>
          <w:footerReference w:type="default" r:id="rId46"/>
          <w:pgSz w:w="12240" w:h="15840"/>
          <w:pgMar w:footer="948" w:header="0" w:top="1360" w:bottom="1140" w:left="1300" w:right="1320"/>
        </w:sectPr>
      </w:pPr>
    </w:p>
    <w:p>
      <w:pPr>
        <w:pStyle w:val="BodyText"/>
        <w:spacing w:line="360" w:lineRule="auto" w:before="52"/>
        <w:ind w:left="116" w:right="107"/>
        <w:jc w:val="both"/>
      </w:pPr>
      <w:r>
        <w:rPr/>
        <w:t>Por lo tanto, el juego propicia construcción en el desarrollo de la estructura moral y de los ideales propios y como consecuencia de la identidad y la autonomía. Además, propicia el desarrollo de las inteligencias y genera un clima de confianza.</w:t>
      </w:r>
    </w:p>
    <w:p>
      <w:pPr>
        <w:pStyle w:val="BodyText"/>
        <w:spacing w:line="360" w:lineRule="auto" w:before="209"/>
        <w:ind w:left="116" w:right="106"/>
        <w:jc w:val="both"/>
      </w:pPr>
      <w:r>
        <w:rPr/>
        <w:t>Huizinga con su aportación del homo ludens, señala que en el juego el hombre ha desarrollado el arte, la creatividad, la disciplina, la competencia, el trabajo en equipo, la responsabilidad y cierto grado de autonomía. De aquí viene la importancia de implementar el juego en las Ciencias Sociales, tomando en cuenta que éste tiene una representación fundamental en el proceso de conocimiento y aprendizaje del ser humano a través del tiempo.</w:t>
      </w:r>
    </w:p>
    <w:p>
      <w:pPr>
        <w:pStyle w:val="BodyText"/>
        <w:spacing w:line="360" w:lineRule="auto" w:before="209"/>
        <w:ind w:left="116" w:right="98"/>
        <w:jc w:val="both"/>
      </w:pPr>
      <w:r>
        <w:rPr/>
        <w:t>En este sentido, es importante reconocer el juego como parte del crecimiento del ser humano, ya que a través de éste, se experimenta, imagina, descubre, inventa, crea, y se incorporan normas y reglas, las cuales, en la medida en que se acepten, se favorece a la responsabilidad de</w:t>
      </w:r>
      <w:r>
        <w:rPr>
          <w:spacing w:val="-14"/>
        </w:rPr>
        <w:t> </w:t>
      </w:r>
      <w:r>
        <w:rPr/>
        <w:t>jugarlo.</w:t>
      </w:r>
    </w:p>
    <w:p>
      <w:pPr>
        <w:pStyle w:val="BodyText"/>
        <w:spacing w:line="357" w:lineRule="auto" w:before="209"/>
        <w:ind w:left="116" w:right="104"/>
        <w:jc w:val="both"/>
      </w:pPr>
      <w:r>
        <w:rPr/>
        <w:t>“Aquellos juegos didácticos o educativos que surgen teniendo en cuenta los contenidos de los lineamientos curriculares, además de brindarle diversión al niño, le proporciona una manera diferente de aprender, con un interés y motivación que no se encuentran generalmente en los métodos más conocidos” (Medina y Vega; 1993: 14).</w:t>
      </w:r>
    </w:p>
    <w:p>
      <w:pPr>
        <w:pStyle w:val="BodyText"/>
        <w:spacing w:line="360" w:lineRule="auto" w:before="212"/>
        <w:ind w:left="116" w:right="104"/>
        <w:jc w:val="both"/>
      </w:pPr>
      <w:r>
        <w:rPr/>
        <w:t>Por lo tanto se afirma que el juego es una actividad que puede ser considerado como didáctico, ya que en su aplicación se consideran los contenidos curriculares y los objetivos que se persiguen, teniendo como finalidad el aprendizaje.</w:t>
      </w:r>
    </w:p>
    <w:p>
      <w:pPr>
        <w:pStyle w:val="BodyText"/>
      </w:pPr>
    </w:p>
    <w:p>
      <w:pPr>
        <w:pStyle w:val="BodyText"/>
      </w:pPr>
    </w:p>
    <w:p>
      <w:pPr>
        <w:pStyle w:val="BodyText"/>
        <w:spacing w:before="9"/>
        <w:rPr>
          <w:sz w:val="22"/>
        </w:rPr>
      </w:pPr>
    </w:p>
    <w:p>
      <w:pPr>
        <w:pStyle w:val="Heading1"/>
        <w:numPr>
          <w:ilvl w:val="2"/>
          <w:numId w:val="10"/>
        </w:numPr>
        <w:tabs>
          <w:tab w:pos="722" w:val="left" w:leader="none"/>
        </w:tabs>
        <w:spacing w:line="240" w:lineRule="auto" w:before="0" w:after="0"/>
        <w:ind w:left="721" w:right="0" w:hanging="605"/>
        <w:jc w:val="both"/>
      </w:pPr>
      <w:bookmarkStart w:name="_TOC_250001" w:id="20"/>
      <w:r>
        <w:rPr/>
        <w:t>Motivación del aprendizaje a través del</w:t>
      </w:r>
      <w:r>
        <w:rPr>
          <w:spacing w:val="-26"/>
        </w:rPr>
        <w:t> </w:t>
      </w:r>
      <w:bookmarkEnd w:id="20"/>
      <w:r>
        <w:rPr/>
        <w:t>juego</w:t>
      </w:r>
    </w:p>
    <w:p>
      <w:pPr>
        <w:pStyle w:val="BodyText"/>
        <w:spacing w:before="9"/>
        <w:rPr>
          <w:b/>
          <w:sz w:val="29"/>
        </w:rPr>
      </w:pPr>
    </w:p>
    <w:p>
      <w:pPr>
        <w:pStyle w:val="BodyText"/>
        <w:spacing w:line="360" w:lineRule="auto"/>
        <w:ind w:left="116" w:right="100"/>
        <w:jc w:val="both"/>
      </w:pPr>
      <w:r>
        <w:rPr/>
        <w:t>En todo proceso de enseñanza-aprendizaje es necesario que el estudiante se sienta motivado por aprender y para eso el docente debe propiciar situaciones que muevan el interés del alumno al aprendizaje. Al respecto, Navarrete (2006), señala que la motivación es la fuerza que nos mueve a realizar actividades. Por lo que estamos motivados cuando tenemos la voluntad de hacer algo y, además, somos capaces de perseverar</w:t>
      </w:r>
      <w:r>
        <w:rPr>
          <w:spacing w:val="56"/>
        </w:rPr>
        <w:t> </w:t>
      </w:r>
      <w:r>
        <w:rPr/>
        <w:t>en</w:t>
      </w:r>
      <w:r>
        <w:rPr>
          <w:spacing w:val="55"/>
        </w:rPr>
        <w:t> </w:t>
      </w:r>
      <w:r>
        <w:rPr/>
        <w:t>el</w:t>
      </w:r>
      <w:r>
        <w:rPr>
          <w:spacing w:val="59"/>
        </w:rPr>
        <w:t> </w:t>
      </w:r>
      <w:r>
        <w:rPr/>
        <w:t>esfuerzo</w:t>
      </w:r>
      <w:r>
        <w:rPr>
          <w:spacing w:val="55"/>
        </w:rPr>
        <w:t> </w:t>
      </w:r>
      <w:r>
        <w:rPr/>
        <w:t>que</w:t>
      </w:r>
      <w:r>
        <w:rPr>
          <w:spacing w:val="55"/>
        </w:rPr>
        <w:t> </w:t>
      </w:r>
      <w:r>
        <w:rPr/>
        <w:t>ese</w:t>
      </w:r>
      <w:r>
        <w:rPr>
          <w:spacing w:val="55"/>
        </w:rPr>
        <w:t> </w:t>
      </w:r>
      <w:r>
        <w:rPr/>
        <w:t>algo</w:t>
      </w:r>
      <w:r>
        <w:rPr>
          <w:spacing w:val="55"/>
        </w:rPr>
        <w:t> </w:t>
      </w:r>
      <w:r>
        <w:rPr/>
        <w:t>requiera</w:t>
      </w:r>
      <w:r>
        <w:rPr>
          <w:spacing w:val="55"/>
        </w:rPr>
        <w:t> </w:t>
      </w:r>
      <w:r>
        <w:rPr/>
        <w:t>durante</w:t>
      </w:r>
      <w:r>
        <w:rPr>
          <w:spacing w:val="56"/>
        </w:rPr>
        <w:t> </w:t>
      </w:r>
      <w:r>
        <w:rPr/>
        <w:t>el</w:t>
      </w:r>
      <w:r>
        <w:rPr>
          <w:spacing w:val="59"/>
        </w:rPr>
        <w:t> </w:t>
      </w:r>
      <w:r>
        <w:rPr/>
        <w:t>tiempo</w:t>
      </w:r>
      <w:r>
        <w:rPr>
          <w:spacing w:val="55"/>
        </w:rPr>
        <w:t> </w:t>
      </w:r>
      <w:r>
        <w:rPr/>
        <w:t>necesario</w:t>
      </w:r>
      <w:r>
        <w:rPr>
          <w:spacing w:val="55"/>
        </w:rPr>
        <w:t> </w:t>
      </w:r>
      <w:r>
        <w:rPr/>
        <w:t>para</w:t>
      </w:r>
    </w:p>
    <w:p>
      <w:pPr>
        <w:spacing w:after="0" w:line="360" w:lineRule="auto"/>
        <w:jc w:val="both"/>
        <w:sectPr>
          <w:footerReference w:type="default" r:id="rId47"/>
          <w:pgSz w:w="12240" w:h="15840"/>
          <w:pgMar w:footer="948" w:header="0" w:top="1360" w:bottom="1140" w:left="1300" w:right="1320"/>
          <w:pgNumType w:start="61"/>
        </w:sectPr>
      </w:pPr>
    </w:p>
    <w:p>
      <w:pPr>
        <w:pStyle w:val="BodyText"/>
        <w:spacing w:line="360" w:lineRule="auto" w:before="52"/>
        <w:ind w:left="116" w:right="125"/>
        <w:jc w:val="both"/>
      </w:pPr>
      <w:r>
        <w:rPr/>
        <w:t>conseguir el objeto que nos hayamos propuesto. En cuanto a la motivación hacia el aprendizaje, la autora añade que, es el interés que tiene el alumno por su propio aprendizaje o por las actividades que le conducen a él. Este interés se puede dar por elementos intrínsecos y extrínsecos.</w:t>
      </w:r>
    </w:p>
    <w:p>
      <w:pPr>
        <w:pStyle w:val="BodyText"/>
        <w:spacing w:line="355" w:lineRule="auto" w:before="209"/>
        <w:ind w:left="116" w:right="111"/>
        <w:jc w:val="both"/>
      </w:pPr>
      <w:r>
        <w:rPr/>
        <w:t>Por lo que es necesario tomar en cuenta la motivación en el proceso de enseñanza- aprendizaje. Que en este caso va de la mano con el ABP y con la didáctica del juego.</w:t>
      </w:r>
    </w:p>
    <w:p>
      <w:pPr>
        <w:pStyle w:val="BodyText"/>
        <w:spacing w:line="360" w:lineRule="auto" w:before="214"/>
        <w:ind w:left="116" w:right="110"/>
        <w:jc w:val="both"/>
      </w:pPr>
      <w:r>
        <w:rPr/>
        <w:t>Navarrete (ídem.), explica que la motivación se puede dar desde dos puntos: intrínseca y extrínseca. La primera se presenta cuando la asignatura que en ese momento se ésta estudiando despierta el interés, por lo que el alumno se ve reforzado cuando comienza a dominar el objeto de estudio. Este tipo de motivación no requiere de incentivos o reconocimientos en público por parte </w:t>
      </w:r>
      <w:r>
        <w:rPr>
          <w:spacing w:val="-3"/>
        </w:rPr>
        <w:t>del </w:t>
      </w:r>
      <w:r>
        <w:rPr/>
        <w:t>docente. Ya que, como dice Alonso (2000), los estudiantes responden a la experiencia gratificante que la realización </w:t>
      </w:r>
      <w:r>
        <w:rPr>
          <w:spacing w:val="-3"/>
        </w:rPr>
        <w:t>misma </w:t>
      </w:r>
      <w:r>
        <w:rPr/>
        <w:t>de la actividad produce en ellos, por lo que las situaciones que hacen posible ésta  experiencia son aquellas que proporcionan al sujeto un grado de desafío</w:t>
      </w:r>
      <w:r>
        <w:rPr>
          <w:spacing w:val="-42"/>
        </w:rPr>
        <w:t> </w:t>
      </w:r>
      <w:r>
        <w:rPr/>
        <w:t>óptimo.</w:t>
      </w:r>
    </w:p>
    <w:p>
      <w:pPr>
        <w:pStyle w:val="BodyText"/>
        <w:spacing w:line="360" w:lineRule="auto" w:before="209"/>
        <w:ind w:left="116" w:right="125"/>
        <w:jc w:val="both"/>
      </w:pPr>
      <w:r>
        <w:rPr/>
        <w:t>Y para que una persona asuma intrínsecamente motivada la realización de una tarea que al principio no le atraía, Alonso (ídem.), señala dos condiciones: en primer lugar  que su realización sea ocasión para percibir o experimentar que </w:t>
      </w:r>
      <w:r>
        <w:rPr>
          <w:spacing w:val="-3"/>
        </w:rPr>
        <w:t>se </w:t>
      </w:r>
      <w:r>
        <w:rPr/>
        <w:t>es competente y  que permita ejercitar las propias posibilidades sin aburrimiento ni ansiedad. En segundo lugar es imprescindible que se dé la experiencia de autonomía. Esta necesidad se ve satisfecha cuando el sujeto controla o cree poder controlar la dirección de su</w:t>
      </w:r>
      <w:r>
        <w:rPr>
          <w:spacing w:val="-40"/>
        </w:rPr>
        <w:t> </w:t>
      </w:r>
      <w:r>
        <w:rPr/>
        <w:t>conducta.</w:t>
      </w:r>
    </w:p>
    <w:p>
      <w:pPr>
        <w:pStyle w:val="BodyText"/>
        <w:spacing w:line="360" w:lineRule="auto" w:before="209"/>
        <w:ind w:left="116" w:right="125"/>
        <w:jc w:val="both"/>
      </w:pPr>
      <w:r>
        <w:rPr/>
        <w:t>En lo que se refiere a la motivación extrínseca, Navarrete (2009), hace referencia a que se presenta cuando se dan premios, regalos que se reciben cuando se han conseguido los resultados esperados. En este caso, el alumno es premiado por realizar bien una tarea o por ser participativo. Lo que hace que el alumno no trabaje en el salón de clases porque realmente quiere aprender, sino que espera ser recompensado por alguna actividad realizada.</w:t>
      </w:r>
    </w:p>
    <w:p>
      <w:pPr>
        <w:spacing w:after="0" w:line="360" w:lineRule="auto"/>
        <w:jc w:val="both"/>
        <w:sectPr>
          <w:pgSz w:w="12240" w:h="15840"/>
          <w:pgMar w:header="0" w:footer="948" w:top="1360" w:bottom="1140" w:left="1300" w:right="1300"/>
        </w:sectPr>
      </w:pPr>
    </w:p>
    <w:p>
      <w:pPr>
        <w:pStyle w:val="BodyText"/>
        <w:spacing w:before="47"/>
        <w:ind w:left="116"/>
        <w:jc w:val="both"/>
      </w:pPr>
      <w:r>
        <w:rPr/>
        <w:t>Por su parte Alonso (2000), añade que para motivar a los alumnos habría que lograr:</w:t>
      </w:r>
    </w:p>
    <w:p>
      <w:pPr>
        <w:pStyle w:val="BodyText"/>
        <w:spacing w:before="9"/>
        <w:rPr>
          <w:sz w:val="29"/>
        </w:rPr>
      </w:pPr>
    </w:p>
    <w:p>
      <w:pPr>
        <w:pStyle w:val="ListParagraph"/>
        <w:numPr>
          <w:ilvl w:val="0"/>
          <w:numId w:val="12"/>
        </w:numPr>
        <w:tabs>
          <w:tab w:pos="900" w:val="left" w:leader="none"/>
        </w:tabs>
        <w:spacing w:line="364" w:lineRule="auto" w:before="0" w:after="0"/>
        <w:ind w:left="899" w:right="127" w:hanging="361"/>
        <w:jc w:val="both"/>
        <w:rPr>
          <w:sz w:val="24"/>
        </w:rPr>
      </w:pPr>
      <w:r>
        <w:rPr>
          <w:sz w:val="24"/>
        </w:rPr>
        <w:t>Que valorasen </w:t>
      </w:r>
      <w:r>
        <w:rPr>
          <w:spacing w:val="-3"/>
          <w:sz w:val="24"/>
        </w:rPr>
        <w:t>más </w:t>
      </w:r>
      <w:r>
        <w:rPr>
          <w:sz w:val="24"/>
        </w:rPr>
        <w:t>el hecho de aprender que el hecho de conseguir tener éxito o fracasar en una</w:t>
      </w:r>
      <w:r>
        <w:rPr>
          <w:spacing w:val="-9"/>
          <w:sz w:val="24"/>
        </w:rPr>
        <w:t> </w:t>
      </w:r>
      <w:r>
        <w:rPr>
          <w:sz w:val="24"/>
        </w:rPr>
        <w:t>tarea</w:t>
      </w:r>
    </w:p>
    <w:p>
      <w:pPr>
        <w:pStyle w:val="ListParagraph"/>
        <w:numPr>
          <w:ilvl w:val="0"/>
          <w:numId w:val="12"/>
        </w:numPr>
        <w:tabs>
          <w:tab w:pos="900" w:val="left" w:leader="none"/>
        </w:tabs>
        <w:spacing w:line="360" w:lineRule="auto" w:before="0" w:after="0"/>
        <w:ind w:left="899" w:right="117" w:hanging="361"/>
        <w:jc w:val="both"/>
        <w:rPr>
          <w:sz w:val="24"/>
        </w:rPr>
      </w:pPr>
      <w:r>
        <w:rPr>
          <w:sz w:val="24"/>
        </w:rPr>
        <w:t>Que considerasen la inteligencia como algo que se modifica mediante el esfuerzo y no como algo</w:t>
      </w:r>
      <w:r>
        <w:rPr>
          <w:spacing w:val="-8"/>
          <w:sz w:val="24"/>
        </w:rPr>
        <w:t> </w:t>
      </w:r>
      <w:r>
        <w:rPr>
          <w:sz w:val="24"/>
        </w:rPr>
        <w:t>estable</w:t>
      </w:r>
    </w:p>
    <w:p>
      <w:pPr>
        <w:pStyle w:val="ListParagraph"/>
        <w:numPr>
          <w:ilvl w:val="0"/>
          <w:numId w:val="12"/>
        </w:numPr>
        <w:tabs>
          <w:tab w:pos="900" w:val="left" w:leader="none"/>
        </w:tabs>
        <w:spacing w:line="360" w:lineRule="auto" w:before="3" w:after="0"/>
        <w:ind w:left="899" w:right="113" w:hanging="361"/>
        <w:jc w:val="both"/>
        <w:rPr>
          <w:sz w:val="24"/>
        </w:rPr>
      </w:pPr>
      <w:r>
        <w:rPr>
          <w:sz w:val="24"/>
        </w:rPr>
        <w:t>Que centrasen </w:t>
      </w:r>
      <w:r>
        <w:rPr>
          <w:spacing w:val="-3"/>
          <w:sz w:val="24"/>
        </w:rPr>
        <w:t>más </w:t>
      </w:r>
      <w:r>
        <w:rPr>
          <w:sz w:val="24"/>
        </w:rPr>
        <w:t>su atención en la experiencia de competencia que puede acompañar a la comprensión de lo que se estudia, al ejercicio de lo que </w:t>
      </w:r>
      <w:r>
        <w:rPr>
          <w:spacing w:val="-3"/>
          <w:sz w:val="24"/>
        </w:rPr>
        <w:t>se </w:t>
      </w:r>
      <w:r>
        <w:rPr>
          <w:sz w:val="24"/>
        </w:rPr>
        <w:t>aprende y a su aplicación a la solución de nuevos problemas que en las simples recompensas</w:t>
      </w:r>
      <w:r>
        <w:rPr>
          <w:spacing w:val="-10"/>
          <w:sz w:val="24"/>
        </w:rPr>
        <w:t> </w:t>
      </w:r>
      <w:r>
        <w:rPr>
          <w:sz w:val="24"/>
        </w:rPr>
        <w:t>externas</w:t>
      </w:r>
    </w:p>
    <w:p>
      <w:pPr>
        <w:pStyle w:val="ListParagraph"/>
        <w:numPr>
          <w:ilvl w:val="0"/>
          <w:numId w:val="12"/>
        </w:numPr>
        <w:tabs>
          <w:tab w:pos="900" w:val="left" w:leader="none"/>
        </w:tabs>
        <w:spacing w:line="362" w:lineRule="auto" w:before="3" w:after="0"/>
        <w:ind w:left="899" w:right="126" w:hanging="361"/>
        <w:jc w:val="both"/>
        <w:rPr>
          <w:sz w:val="24"/>
        </w:rPr>
      </w:pPr>
      <w:r>
        <w:rPr>
          <w:sz w:val="24"/>
        </w:rPr>
        <w:t>Facilitar la experiencia de autonomía y control a través de organización de la actividad</w:t>
      </w:r>
      <w:r>
        <w:rPr>
          <w:spacing w:val="-5"/>
          <w:sz w:val="24"/>
        </w:rPr>
        <w:t> </w:t>
      </w:r>
      <w:r>
        <w:rPr>
          <w:sz w:val="24"/>
        </w:rPr>
        <w:t>escolar</w:t>
      </w:r>
    </w:p>
    <w:p>
      <w:pPr>
        <w:pStyle w:val="ListParagraph"/>
        <w:numPr>
          <w:ilvl w:val="0"/>
          <w:numId w:val="12"/>
        </w:numPr>
        <w:tabs>
          <w:tab w:pos="900" w:val="left" w:leader="none"/>
        </w:tabs>
        <w:spacing w:line="271" w:lineRule="exact" w:before="0" w:after="0"/>
        <w:ind w:left="899" w:right="0" w:hanging="361"/>
        <w:jc w:val="left"/>
        <w:rPr>
          <w:sz w:val="24"/>
        </w:rPr>
      </w:pPr>
      <w:r>
        <w:rPr>
          <w:sz w:val="24"/>
        </w:rPr>
        <w:t>Mostrar la relevancia de las tareas a realizar para la consecución de otros</w:t>
      </w:r>
      <w:r>
        <w:rPr>
          <w:spacing w:val="-33"/>
          <w:sz w:val="24"/>
        </w:rPr>
        <w:t> </w:t>
      </w:r>
      <w:r>
        <w:rPr>
          <w:sz w:val="24"/>
        </w:rPr>
        <w:t>fines.</w:t>
      </w:r>
    </w:p>
    <w:p>
      <w:pPr>
        <w:pStyle w:val="BodyText"/>
        <w:spacing w:before="10"/>
        <w:rPr>
          <w:sz w:val="29"/>
        </w:rPr>
      </w:pPr>
    </w:p>
    <w:p>
      <w:pPr>
        <w:pStyle w:val="BodyText"/>
        <w:spacing w:line="357" w:lineRule="auto"/>
        <w:ind w:left="116" w:right="123"/>
        <w:jc w:val="both"/>
      </w:pPr>
      <w:r>
        <w:rPr/>
        <w:t>De acuerdo con lo anterior, es conveniente crear interés por las actividades que el alumno realiza, apoyándose en los intereses de los alumnos y conectarlos con los objetivos del aprendizaje, así que las actividades deben ser motivadoras para que impliquen mayor participación del estudiante.</w:t>
      </w:r>
    </w:p>
    <w:p>
      <w:pPr>
        <w:pStyle w:val="BodyText"/>
        <w:spacing w:line="360" w:lineRule="auto" w:before="212"/>
        <w:ind w:left="116" w:right="109"/>
        <w:jc w:val="both"/>
      </w:pPr>
      <w:r>
        <w:rPr/>
        <w:t>Para ello, Navarrete (2009), señala que es necesario crear ambientes que permita a los alumnos motivarse a sí mismos y centrar el interés del docente en la situación de aprendizaje, por lo que es conveniente: seleccionar aquellas actividades o situaciones de aprendizaje que ofrezcan retos y desafíos razonables por su novedad, variedad o diversidad; ayudar a los estudiantes en la toma de decisiones; fomentar su responsabilidad e independencia y desarrollar la habilidad de autocontrol.</w:t>
      </w:r>
    </w:p>
    <w:p>
      <w:pPr>
        <w:pStyle w:val="BodyText"/>
        <w:spacing w:line="360" w:lineRule="auto" w:before="204"/>
        <w:ind w:left="116" w:right="123"/>
        <w:jc w:val="both"/>
      </w:pPr>
      <w:r>
        <w:rPr/>
        <w:t>Desde estos puntos de vista acerca de la motivación, se coloca la didáctica del juego como un factor motivante en el aprendizaje para el caso de las Ciencias Sociales. Por lo que, de acuerdo con los autores citados, el docente debe procurar el fomento de la motivación en sus estudiantes y en este caso a través del juego se busca que el estudiante se encuentre interesado en las actividades ya que de ahí parte la obtención de conocimientos y habilidades.</w:t>
      </w:r>
    </w:p>
    <w:p>
      <w:pPr>
        <w:spacing w:after="0" w:line="360" w:lineRule="auto"/>
        <w:jc w:val="both"/>
        <w:sectPr>
          <w:pgSz w:w="12240" w:h="15840"/>
          <w:pgMar w:header="0" w:footer="948" w:top="1360" w:bottom="1140" w:left="1300" w:right="1300"/>
        </w:sectPr>
      </w:pPr>
    </w:p>
    <w:p>
      <w:pPr>
        <w:pStyle w:val="BodyText"/>
        <w:spacing w:line="360" w:lineRule="auto" w:before="52"/>
        <w:ind w:left="116" w:right="112"/>
        <w:jc w:val="both"/>
      </w:pPr>
      <w:r>
        <w:rPr/>
        <w:t>Continuando con la motivación del aprendizaje a través del juego, la postura en esta investigación se sostiene también con los siguientes autores. Desde la perspectiva de la educación, Moyles (1990), argumenta que al observar a los niños parece claro que existe una motivación y satisfacción mucho mayores en el aprendizaje a través de éste tipo de situación (el juego), cuando los sujetos pueden basar el nuevo aprendizaje en lo que ya les resulta familiar y que, por eso, accede hasta ellos de un modo más natural. En este sentido el juego se forma parte del aprendizaje significativo del estudiante y por lo tanto se genera conocimiento por medio de una actividad lúdica.</w:t>
      </w:r>
    </w:p>
    <w:p>
      <w:pPr>
        <w:pStyle w:val="BodyText"/>
        <w:spacing w:line="360" w:lineRule="auto" w:before="209"/>
        <w:ind w:left="116" w:right="110"/>
        <w:jc w:val="both"/>
      </w:pPr>
      <w:r>
        <w:rPr/>
        <w:t>Por su parte Smith (citado en Moyles, ídem.), sostiene que el aspecto motivacional del juego tiene y seguirá teniendo un valor educativo. Considerándolo como una forma de estructuración diferente al que normalmente el niño se enfrenta en casa, es decir que el juego aplicándolo en la escuela debe contener matices que dirijan al alumno a nuevos esquemas de aprendizaje. Como señala Sava (citado en Moyles, ídem.), el hecho evolutivo importante es que la estimulación de la mente de los niños a través de actividades no brindadas en el hogar fortalece su capacidad cognitiva para abordar las tareas de aprendizaje cada vez más difíciles con las que se enfrentarán.</w:t>
      </w:r>
    </w:p>
    <w:p>
      <w:pPr>
        <w:pStyle w:val="BodyText"/>
        <w:spacing w:line="360" w:lineRule="auto" w:before="209"/>
        <w:ind w:left="116" w:right="123"/>
        <w:jc w:val="both"/>
      </w:pPr>
      <w:r>
        <w:rPr/>
        <w:t>No obstante para que el juego se realice debe haber ciertas condiciones, Chapela (2002), indica las siguientes: tiempo, espacio y seguridad, juguetes, límites, reglas y libertad y equidad de género. En la primera condición, se debe dar el tiempo propio que necesita a cada actividad y resistir la tentación de llenar todos los tiempos escolares  con tareas y dinámicas específicas. En la segunda, se refiere a los límites que se deben definir y que configuran el territorio del juego, y éste debe ser seguro para los estudiantes, en cuanto a los juguetes, el autor propone la realización de los </w:t>
      </w:r>
      <w:r>
        <w:rPr>
          <w:spacing w:val="-2"/>
        </w:rPr>
        <w:t>mismos </w:t>
      </w:r>
      <w:r>
        <w:rPr/>
        <w:t>en la creación de talleres, de esta forma se echaría a volar la imaginación y expresarían </w:t>
      </w:r>
      <w:r>
        <w:rPr>
          <w:spacing w:val="-3"/>
        </w:rPr>
        <w:t>su </w:t>
      </w:r>
      <w:r>
        <w:rPr/>
        <w:t>creatividad</w:t>
      </w:r>
      <w:r>
        <w:rPr>
          <w:spacing w:val="-6"/>
        </w:rPr>
        <w:t> </w:t>
      </w:r>
      <w:r>
        <w:rPr/>
        <w:t>artística.</w:t>
      </w:r>
    </w:p>
    <w:p>
      <w:pPr>
        <w:pStyle w:val="BodyText"/>
        <w:spacing w:line="360" w:lineRule="auto" w:before="204"/>
        <w:ind w:left="116" w:right="113"/>
        <w:jc w:val="both"/>
      </w:pPr>
      <w:r>
        <w:rPr/>
        <w:t>Otro de los puntos interesantes son los límites y reglas que se deben establecer en cada juego, esto favorece que el estudiante las vaya siguiendo paso a paso, delimitan y dan cualidades específicas a un territorio, a un tiempo y a un espacio lúdicos. Marcan lo que se puede y lo que no se puede hacer, permite a los jugadores plantear sus acciones, propician el esfuerzo, fomenta el trabajo en equipo y la solidaridad,  </w:t>
      </w:r>
      <w:r>
        <w:rPr>
          <w:spacing w:val="39"/>
        </w:rPr>
        <w:t> </w:t>
      </w:r>
      <w:r>
        <w:rPr/>
        <w:t>favorece</w:t>
      </w:r>
    </w:p>
    <w:p>
      <w:pPr>
        <w:spacing w:after="0" w:line="360" w:lineRule="auto"/>
        <w:jc w:val="both"/>
        <w:sectPr>
          <w:pgSz w:w="12240" w:h="15840"/>
          <w:pgMar w:header="0" w:footer="948" w:top="1360" w:bottom="1140" w:left="1300" w:right="1300"/>
        </w:sectPr>
      </w:pPr>
    </w:p>
    <w:p>
      <w:pPr>
        <w:pStyle w:val="BodyText"/>
        <w:spacing w:line="360" w:lineRule="auto" w:before="52"/>
        <w:ind w:left="116" w:right="113"/>
        <w:jc w:val="both"/>
      </w:pPr>
      <w:r>
        <w:rPr/>
        <w:t>el desarrollo de habilidades personales, promueven procesos de autoconocimiento, propician un ejercicio democrático, permiten a los jugadores conocer sus derechos y usarlos correctamente, hacen que reconozcan sus compromisos con otros, así como   las consecuencias que tendrán que asumir </w:t>
      </w:r>
      <w:r>
        <w:rPr>
          <w:spacing w:val="-3"/>
        </w:rPr>
        <w:t>si </w:t>
      </w:r>
      <w:r>
        <w:rPr/>
        <w:t>rompen las reglas, alientan a los jugadores a la reflexión y propician pertenencia</w:t>
      </w:r>
      <w:r>
        <w:rPr>
          <w:spacing w:val="-27"/>
        </w:rPr>
        <w:t> </w:t>
      </w:r>
      <w:r>
        <w:rPr/>
        <w:t>grupal.</w:t>
      </w:r>
    </w:p>
    <w:p>
      <w:pPr>
        <w:pStyle w:val="BodyText"/>
        <w:spacing w:line="360" w:lineRule="auto" w:before="209"/>
        <w:ind w:left="116" w:right="122"/>
        <w:jc w:val="both"/>
      </w:pPr>
      <w:r>
        <w:rPr/>
        <w:t>Se observa como las normas y reglas son pertinentes para el aprendizaje lúdico, ya que el estudiante toma consciencia de sus capacidades, del sentido de responsabilidad, solidaridad y autonomía. Lo que muestra que el aprendizaje a través del juego brinda más que conocimientos teóricos respecto a una asignatura, ya que forma al estudiante en valores y normas que van moldeando su relación con sus semejantes.</w:t>
      </w:r>
    </w:p>
    <w:p>
      <w:pPr>
        <w:pStyle w:val="BodyText"/>
        <w:spacing w:line="360" w:lineRule="auto" w:before="209"/>
        <w:ind w:left="116" w:right="118"/>
        <w:jc w:val="both"/>
      </w:pPr>
      <w:r>
        <w:rPr/>
        <w:t>Finalmente la equidad de género, se refiere a brindar las mismas oportunidades a hombres y mujeres en el juego sin prejuicios culturales. Ya que ninguno es exclusivo de niñas o niños.</w:t>
      </w:r>
    </w:p>
    <w:p>
      <w:pPr>
        <w:pStyle w:val="BodyText"/>
        <w:spacing w:line="360" w:lineRule="auto" w:before="209"/>
        <w:ind w:left="116" w:right="125"/>
        <w:jc w:val="both"/>
      </w:pPr>
      <w:r>
        <w:rPr/>
        <w:t>En todo lo expuesto en párrafos anteriores, el docente cumple ciertas funciones que desencadenan el aprendizaje lúdico, en este aspecto, el rol de docente parte  de conocer las necesidades del estudiante para propiciar las situaciones de juego. Como señala Moyles (ídem.), la tarea del profesor consiste en proporcionar situaciones de juego libre y dirigido en las que se puedan a tender las necesidades de aprendizaje, en este papel puede considerarse al profesor como un iniciador que hace posible el aprendizaje, para ello parte del papel de investigador y evaluador, propiciar el mantenimiento y promoción del aprendizaje y volver a su rol de iniciador de nuevo. Sin perder de vista que el docente también debe considerar en este tipo de actividades, el desarrollo de aspectos emocionales, sociales, y morales en conjunto con los intelectuales para crear un “constructo total de aprendizaje”.</w:t>
      </w:r>
    </w:p>
    <w:p>
      <w:pPr>
        <w:pStyle w:val="BodyText"/>
        <w:spacing w:line="360" w:lineRule="auto" w:before="209"/>
        <w:ind w:left="116" w:right="112"/>
        <w:jc w:val="both"/>
      </w:pPr>
      <w:r>
        <w:rPr/>
        <w:t>El rol anteriormente descrito, es parte del proceso de investigación-acción, en donde el docente está reflexionando constantemente en la planeación, implementación y resultados que se van obteniendo en cada proceso, teniendo la posibilidad de conocer mejor a los estudiantes y adecuar los juegos según sus esquemas cognoscitivos, e implementar el desarrollo de aprendizajes significativos.</w:t>
      </w:r>
    </w:p>
    <w:p>
      <w:pPr>
        <w:spacing w:after="0" w:line="360" w:lineRule="auto"/>
        <w:jc w:val="both"/>
        <w:sectPr>
          <w:pgSz w:w="12240" w:h="15840"/>
          <w:pgMar w:header="0" w:footer="948" w:top="1360" w:bottom="1140" w:left="1300" w:right="1300"/>
        </w:sectPr>
      </w:pPr>
    </w:p>
    <w:p>
      <w:pPr>
        <w:pStyle w:val="BodyText"/>
        <w:spacing w:line="360" w:lineRule="auto" w:before="52"/>
        <w:ind w:left="116" w:right="121"/>
        <w:jc w:val="both"/>
      </w:pPr>
      <w:r>
        <w:rPr/>
        <w:t>Merino (1999) argumenta que el educador debe armonizar los espacios, asimismo, proporcionar los medios para que éste se realice. Lo que corresponde al diseño de estrategias que lleven consigo un enfoque lúdico, así como la adecuación de espacios y el manejo de reglas y tiempos destinados para cada juego.</w:t>
      </w:r>
    </w:p>
    <w:p>
      <w:pPr>
        <w:pStyle w:val="BodyText"/>
        <w:spacing w:line="360" w:lineRule="auto" w:before="209"/>
        <w:ind w:left="116" w:right="114"/>
        <w:jc w:val="both"/>
      </w:pPr>
      <w:r>
        <w:rPr/>
        <w:t>Como se muestra, la motivación es un elemento que debe estar presente en todo momento para que las personas tengan iniciativa de realizar algo. En el caso del proceso de enseñanza-aprendizaje, la motivación juega un papel primordial para que el alumno desarrolle su aprendizaje, y para ello el docente debe cumplir adecuadamente su rol, en ello está el facilitar materiales y “situaciones”, como le llaman  algunos autores, para que éste se presente. En el caso del juego, es necesario que el docente brinde todas las posibilidades para que el estudiante </w:t>
      </w:r>
      <w:r>
        <w:rPr>
          <w:spacing w:val="-3"/>
        </w:rPr>
        <w:t>se </w:t>
      </w:r>
      <w:r>
        <w:rPr/>
        <w:t>sienta realmente motivado con actividades de juego en las que esté sea consciente de lo </w:t>
      </w:r>
      <w:r>
        <w:rPr>
          <w:spacing w:val="4"/>
        </w:rPr>
        <w:t>que </w:t>
      </w:r>
      <w:r>
        <w:rPr/>
        <w:t>aprende y que aplica lo que conoce en cada situación, para con ello maximizar sus conocimientos en base al cumplimiento de un objetivo de</w:t>
      </w:r>
      <w:r>
        <w:rPr>
          <w:spacing w:val="-19"/>
        </w:rPr>
        <w:t> </w:t>
      </w:r>
      <w:r>
        <w:rPr/>
        <w:t>aprendizaje.</w:t>
      </w:r>
    </w:p>
    <w:p>
      <w:pPr>
        <w:pStyle w:val="BodyText"/>
      </w:pPr>
    </w:p>
    <w:p>
      <w:pPr>
        <w:pStyle w:val="BodyText"/>
      </w:pPr>
    </w:p>
    <w:p>
      <w:pPr>
        <w:pStyle w:val="BodyText"/>
        <w:spacing w:before="9"/>
        <w:rPr>
          <w:sz w:val="22"/>
        </w:rPr>
      </w:pPr>
    </w:p>
    <w:p>
      <w:pPr>
        <w:pStyle w:val="Heading1"/>
        <w:numPr>
          <w:ilvl w:val="2"/>
          <w:numId w:val="10"/>
        </w:numPr>
        <w:tabs>
          <w:tab w:pos="721" w:val="left" w:leader="none"/>
        </w:tabs>
        <w:spacing w:line="240" w:lineRule="auto" w:before="0" w:after="0"/>
        <w:ind w:left="720" w:right="0" w:hanging="604"/>
        <w:jc w:val="both"/>
      </w:pPr>
      <w:bookmarkStart w:name="_TOC_250000" w:id="21"/>
      <w:r>
        <w:rPr/>
        <w:t>El juego como estrategia pedagógica en las Ciencias</w:t>
      </w:r>
      <w:r>
        <w:rPr>
          <w:spacing w:val="-39"/>
        </w:rPr>
        <w:t> </w:t>
      </w:r>
      <w:bookmarkEnd w:id="21"/>
      <w:r>
        <w:rPr/>
        <w:t>Sociales</w:t>
      </w:r>
    </w:p>
    <w:p>
      <w:pPr>
        <w:pStyle w:val="BodyText"/>
        <w:spacing w:before="3"/>
        <w:rPr>
          <w:b/>
          <w:sz w:val="30"/>
        </w:rPr>
      </w:pPr>
    </w:p>
    <w:p>
      <w:pPr>
        <w:pStyle w:val="BodyText"/>
        <w:spacing w:line="360" w:lineRule="auto"/>
        <w:ind w:left="116" w:right="118"/>
        <w:jc w:val="both"/>
      </w:pPr>
      <w:r>
        <w:rPr/>
        <w:t>Se ha señalado cómo el ser humano ha desarrollado su crecimiento y aprendizaje a través de la implementación del juego, la forma en que se ha creado el sentido de responsabilidad, competencia, interés, habilidades de observación, atención y, por lo tanto, el aprendizaje. Por otra parte se retoma una definición del juego, así como la clasificación que permite adecuar una correcta programación pedagógica en el proceso de enseñanza-aprendizaje, además de un concepto de motivación que hace hincapié a la importancia de fomentarlo a través del juego, señalando con ello el significado que tiene la didáctica del juego en esta investigación.</w:t>
      </w:r>
    </w:p>
    <w:p>
      <w:pPr>
        <w:pStyle w:val="BodyText"/>
        <w:spacing w:line="360" w:lineRule="auto" w:before="209"/>
        <w:ind w:left="116" w:right="115"/>
        <w:jc w:val="both"/>
      </w:pPr>
      <w:r>
        <w:rPr/>
        <w:t>A continuación </w:t>
      </w:r>
      <w:r>
        <w:rPr>
          <w:spacing w:val="-3"/>
        </w:rPr>
        <w:t>se </w:t>
      </w:r>
      <w:r>
        <w:rPr/>
        <w:t>explica la forma en que el juego se concibe </w:t>
      </w:r>
      <w:r>
        <w:rPr>
          <w:spacing w:val="-4"/>
        </w:rPr>
        <w:t>como </w:t>
      </w:r>
      <w:r>
        <w:rPr/>
        <w:t>una estrategia pedagógica en la materia en las Ciencias Sociales. Tomando en cuenta que el </w:t>
      </w:r>
      <w:r>
        <w:rPr>
          <w:spacing w:val="2"/>
        </w:rPr>
        <w:t>juego  </w:t>
      </w:r>
      <w:r>
        <w:rPr/>
        <w:t>por sí solo proporciona autonomía, responsabilidad, desarrolla un grado de socialización, desarrolla creatividad, permite comparar, analizar, y que además brinda experiencias placenteras y naturales, nos remitimos a un crecimiento intelectual y</w:t>
      </w:r>
      <w:r>
        <w:rPr>
          <w:spacing w:val="-5"/>
        </w:rPr>
        <w:t> </w:t>
      </w:r>
      <w:r>
        <w:rPr/>
        <w:t>social</w:t>
      </w:r>
    </w:p>
    <w:p>
      <w:pPr>
        <w:spacing w:after="0" w:line="360" w:lineRule="auto"/>
        <w:jc w:val="both"/>
        <w:sectPr>
          <w:pgSz w:w="12240" w:h="15840"/>
          <w:pgMar w:header="0" w:footer="948" w:top="1360" w:bottom="1140" w:left="1300" w:right="1300"/>
        </w:sectPr>
      </w:pPr>
    </w:p>
    <w:p>
      <w:pPr>
        <w:pStyle w:val="BodyText"/>
        <w:spacing w:line="360" w:lineRule="auto" w:before="52"/>
        <w:ind w:left="116" w:right="127"/>
        <w:jc w:val="both"/>
      </w:pPr>
      <w:r>
        <w:rPr/>
        <w:t>en el alumno. Pero para que éste sea considerado como una herramienta pedagógica, se debe integrar los objetivos de las Ciencias Sociales. De esta forma, se tiene una suma de los objetivos de las asignaturas con la intención lúdica, lo que trae como consecuencia un perfeccionamiento humano más placentero ya que, como menciona Medina y Vega (1990), habríamos adoptado un método de trabajo que es propio a la vida infantil: el juego.</w:t>
      </w:r>
    </w:p>
    <w:p>
      <w:pPr>
        <w:pStyle w:val="BodyText"/>
        <w:spacing w:line="360" w:lineRule="auto" w:before="209"/>
        <w:ind w:left="116" w:right="111"/>
        <w:jc w:val="both"/>
      </w:pPr>
      <w:r>
        <w:rPr/>
        <w:t>En este sentido, </w:t>
      </w:r>
      <w:r>
        <w:rPr>
          <w:spacing w:val="-3"/>
        </w:rPr>
        <w:t>se </w:t>
      </w:r>
      <w:r>
        <w:rPr/>
        <w:t>debe poseer una preparación por parte del docente, es </w:t>
      </w:r>
      <w:r>
        <w:rPr>
          <w:spacing w:val="2"/>
        </w:rPr>
        <w:t>decir </w:t>
      </w:r>
      <w:r>
        <w:rPr/>
        <w:t>un conocimiento variado de juegos, que le permitan desencadenar una serie  de actividades que involucren el aprendizaje lúdico; asimismo, tener objetivos claros y precisos, no implementar actividades sólo para que el alumno no se aburra, sino que se consideren principalmente, los propósitos que el docente tiene con el</w:t>
      </w:r>
      <w:r>
        <w:rPr>
          <w:spacing w:val="-39"/>
        </w:rPr>
        <w:t> </w:t>
      </w:r>
      <w:r>
        <w:rPr/>
        <w:t>alumno.</w:t>
      </w:r>
    </w:p>
    <w:p>
      <w:pPr>
        <w:pStyle w:val="BodyText"/>
        <w:spacing w:line="360" w:lineRule="auto" w:before="204"/>
        <w:ind w:left="116" w:right="127"/>
        <w:jc w:val="both"/>
      </w:pPr>
      <w:r>
        <w:rPr/>
        <w:t>Con esta información, se fundamenta la importancia del implemento del juego en las Ciencias Sociales, para motivar al alumno y lograr su aprendizaje, y sobre todo el mejoramiento de mi práctica docente. De esta forma, jugando con mis alumnos, su educación se verá más fortalecida, optimizando la capacidad de resolver problemas que se le presentan en su vida cotidiana, haciendo el aprendizaje más significativo y menos receptivo.</w:t>
      </w:r>
    </w:p>
    <w:p>
      <w:pPr>
        <w:pStyle w:val="BodyText"/>
      </w:pPr>
    </w:p>
    <w:p>
      <w:pPr>
        <w:pStyle w:val="BodyText"/>
      </w:pPr>
    </w:p>
    <w:p>
      <w:pPr>
        <w:pStyle w:val="BodyText"/>
        <w:spacing w:before="4"/>
        <w:rPr>
          <w:sz w:val="22"/>
        </w:rPr>
      </w:pPr>
    </w:p>
    <w:p>
      <w:pPr>
        <w:pStyle w:val="Heading1"/>
      </w:pPr>
      <w:r>
        <w:rPr/>
        <w:t>3.3 Descripción del Modelo</w:t>
      </w:r>
    </w:p>
    <w:p>
      <w:pPr>
        <w:pStyle w:val="BodyText"/>
        <w:spacing w:before="3"/>
        <w:rPr>
          <w:b/>
          <w:sz w:val="30"/>
        </w:rPr>
      </w:pPr>
    </w:p>
    <w:p>
      <w:pPr>
        <w:pStyle w:val="BodyText"/>
        <w:spacing w:line="360" w:lineRule="auto"/>
        <w:ind w:left="116" w:right="114"/>
        <w:jc w:val="both"/>
      </w:pPr>
      <w:r>
        <w:rPr/>
        <w:t>Al inicio de la investigación, </w:t>
      </w:r>
      <w:r>
        <w:rPr>
          <w:spacing w:val="-3"/>
        </w:rPr>
        <w:t>se </w:t>
      </w:r>
      <w:r>
        <w:rPr/>
        <w:t>realizó una serie de pasos que conducirían a la  detección de ciertas problemáticas que impedían </w:t>
      </w:r>
      <w:r>
        <w:rPr>
          <w:spacing w:val="-4"/>
        </w:rPr>
        <w:t>mi </w:t>
      </w:r>
      <w:r>
        <w:rPr/>
        <w:t>desarrollo eficaz en la docencia, a partir del problema identificado y los supuestos de acción, se plantearon acciones que condujeron a un cambio en </w:t>
      </w:r>
      <w:r>
        <w:rPr>
          <w:spacing w:val="-4"/>
        </w:rPr>
        <w:t>mi </w:t>
      </w:r>
      <w:r>
        <w:rPr/>
        <w:t>práctica docente. Por lo que se trazaron una serie de pasos basados en la investigación-acción, mismos que resultaron significativos en </w:t>
      </w:r>
      <w:r>
        <w:rPr>
          <w:spacing w:val="-4"/>
        </w:rPr>
        <w:t>mi </w:t>
      </w:r>
      <w:r>
        <w:rPr/>
        <w:t>camino por esta etapa, </w:t>
      </w:r>
      <w:r>
        <w:rPr>
          <w:spacing w:val="-3"/>
        </w:rPr>
        <w:t>ya </w:t>
      </w:r>
      <w:r>
        <w:rPr/>
        <w:t>que obtuve información teórica que sirvieron </w:t>
      </w:r>
      <w:r>
        <w:rPr>
          <w:spacing w:val="-4"/>
        </w:rPr>
        <w:t>como </w:t>
      </w:r>
      <w:r>
        <w:rPr/>
        <w:t>base para innovar y cambiar la forma de estructurar mis</w:t>
      </w:r>
      <w:r>
        <w:rPr>
          <w:spacing w:val="-19"/>
        </w:rPr>
        <w:t> </w:t>
      </w:r>
      <w:r>
        <w:rPr/>
        <w:t>clases.</w:t>
      </w:r>
    </w:p>
    <w:p>
      <w:pPr>
        <w:pStyle w:val="BodyText"/>
        <w:spacing w:line="360" w:lineRule="auto" w:before="209"/>
        <w:ind w:left="116" w:right="126"/>
        <w:jc w:val="both"/>
      </w:pPr>
      <w:r>
        <w:rPr/>
        <w:t>Como se ha mencionado, el ABP (Aprendizaje Basado en Problemas) y el juego fueron empleados como modelo de intervención durante el semestre 2013 B, a los alumnos de</w:t>
      </w:r>
    </w:p>
    <w:p>
      <w:pPr>
        <w:spacing w:after="0" w:line="360" w:lineRule="auto"/>
        <w:jc w:val="both"/>
        <w:sectPr>
          <w:pgSz w:w="12240" w:h="15840"/>
          <w:pgMar w:header="0" w:footer="948" w:top="1360" w:bottom="1140" w:left="1300" w:right="1300"/>
        </w:sectPr>
      </w:pPr>
    </w:p>
    <w:p>
      <w:pPr>
        <w:pStyle w:val="BodyText"/>
        <w:spacing w:line="360" w:lineRule="auto" w:before="52"/>
        <w:ind w:left="116" w:right="122"/>
        <w:jc w:val="both"/>
      </w:pPr>
      <w:r>
        <w:rPr/>
        <w:t>6° semestre de la asignatura de Sociología, en el Centro de Bachillerato José Vasconcelos, con la finalidad de mejorar mi estructura didáctica y contribuir al desarrollo favorable de un aprendizaje significativo en el estudiante.</w:t>
      </w:r>
    </w:p>
    <w:p>
      <w:pPr>
        <w:pStyle w:val="BodyText"/>
        <w:spacing w:line="360" w:lineRule="auto" w:before="209"/>
        <w:ind w:left="116" w:right="118"/>
        <w:jc w:val="both"/>
      </w:pPr>
      <w:r>
        <w:rPr/>
        <w:t>De acuerdo a los problemas que se detectaron en el grupo, fue necesario pensar en actividades que motivaran a los estudiantes en el desarrollo de su aprendizaje. Y el hecho de que la asignatura involucrara por una parte un conocimiento teórico por su contenido, provocaba hasta cierto punto cansancio en mis estudiantes, sobre todo porque la mayoría de las clases eran magistrales, yo era la protagonista de las clases. Por otra parte, en otros temas, para algunos estudiantes la materia no contenía un desafío, es decir era una materia “fácil” para ellos, lo que causaba falta de interés, porque no los retaba cognitivamente hablando. Eso hacía que dirigieran su interés a otras clases que desafiaban más sus conocimientos.</w:t>
      </w:r>
    </w:p>
    <w:p>
      <w:pPr>
        <w:pStyle w:val="BodyText"/>
        <w:spacing w:line="360" w:lineRule="auto" w:before="209"/>
        <w:ind w:left="116" w:right="111"/>
        <w:jc w:val="both"/>
      </w:pPr>
      <w:r>
        <w:rPr/>
        <w:t>Lo anterior se traduciría en una falta de actividades que atrajeran el interés por mis estudiantes, tales como el desarrollo de su creatividad, que pusieran fin al aburrimiento, que desafiaran sus conocimientos y que fueran diferentes a una clase magistral o exposiciones del grupo y que promovieran actividades donde él mismo fuera partícipe poniendo en práctica sus habilidades y actitudes.</w:t>
      </w:r>
    </w:p>
    <w:p>
      <w:pPr>
        <w:pStyle w:val="BodyText"/>
        <w:spacing w:line="360" w:lineRule="auto" w:before="209"/>
        <w:ind w:left="116" w:right="121"/>
        <w:jc w:val="both"/>
      </w:pPr>
      <w:r>
        <w:rPr/>
        <w:t>Al </w:t>
      </w:r>
      <w:r>
        <w:rPr>
          <w:spacing w:val="-3"/>
        </w:rPr>
        <w:t>darme </w:t>
      </w:r>
      <w:r>
        <w:rPr/>
        <w:t>cuenta de lo que estaba pasando en el aula y ser consciente de que mis acciones no estaban funcionando del todo bien, el </w:t>
      </w:r>
      <w:r>
        <w:rPr>
          <w:spacing w:val="-2"/>
        </w:rPr>
        <w:t>primer </w:t>
      </w:r>
      <w:r>
        <w:rPr/>
        <w:t>paso fue aceptar que debía hacer algo para transformarlo y mejorar, por lo que acepté que al carecer de una formación pedagógica como tal, </w:t>
      </w:r>
      <w:r>
        <w:rPr>
          <w:spacing w:val="-4"/>
        </w:rPr>
        <w:t>me </w:t>
      </w:r>
      <w:r>
        <w:rPr/>
        <w:t>costaba trabajo diseñar de </w:t>
      </w:r>
      <w:r>
        <w:rPr>
          <w:spacing w:val="-3"/>
        </w:rPr>
        <w:t>forma </w:t>
      </w:r>
      <w:r>
        <w:rPr/>
        <w:t>sistemática una sesión. Que si bien es cierto que algunos estudiantes les gustaba como eran mis  clases, no </w:t>
      </w:r>
      <w:r>
        <w:rPr>
          <w:spacing w:val="-4"/>
        </w:rPr>
        <w:t>me </w:t>
      </w:r>
      <w:r>
        <w:rPr/>
        <w:t>sentía del todo satisfecha, sentía que algo </w:t>
      </w:r>
      <w:r>
        <w:rPr>
          <w:spacing w:val="-4"/>
        </w:rPr>
        <w:t>me </w:t>
      </w:r>
      <w:r>
        <w:rPr/>
        <w:t>faltaba y que debía hace una búsqueda e integrar actividades que mejoraran </w:t>
      </w:r>
      <w:r>
        <w:rPr>
          <w:spacing w:val="-4"/>
        </w:rPr>
        <w:t>mi </w:t>
      </w:r>
      <w:r>
        <w:rPr/>
        <w:t>papel docente y con ello motivar a mis estudiantes. Por lo que se hacía presente la necesidad de saber </w:t>
      </w:r>
      <w:r>
        <w:rPr>
          <w:spacing w:val="-4"/>
        </w:rPr>
        <w:t>cómo </w:t>
      </w:r>
      <w:r>
        <w:rPr/>
        <w:t>lograr que ellos se sintieran motivados, ya que </w:t>
      </w:r>
      <w:r>
        <w:rPr>
          <w:spacing w:val="-4"/>
        </w:rPr>
        <w:t>como </w:t>
      </w:r>
      <w:r>
        <w:rPr/>
        <w:t>menciona Chapela (2002), la práctica del juego propicia construcción del conocimiento y desarrollo de habilidades. Lo que orientó la presente investigación a la implementación de actividades que coordinaran con la parte teórica </w:t>
      </w:r>
      <w:r>
        <w:rPr>
          <w:spacing w:val="-3"/>
        </w:rPr>
        <w:t>del </w:t>
      </w:r>
      <w:r>
        <w:rPr/>
        <w:t>aprendizaje de los</w:t>
      </w:r>
      <w:r>
        <w:rPr>
          <w:spacing w:val="-11"/>
        </w:rPr>
        <w:t> </w:t>
      </w:r>
      <w:r>
        <w:rPr/>
        <w:t>alumnos.</w:t>
      </w:r>
    </w:p>
    <w:p>
      <w:pPr>
        <w:spacing w:after="0" w:line="360" w:lineRule="auto"/>
        <w:jc w:val="both"/>
        <w:sectPr>
          <w:pgSz w:w="12240" w:h="15840"/>
          <w:pgMar w:header="0" w:footer="948" w:top="1360" w:bottom="1140" w:left="1300" w:right="1300"/>
        </w:sectPr>
      </w:pPr>
    </w:p>
    <w:p>
      <w:pPr>
        <w:pStyle w:val="BodyText"/>
        <w:spacing w:line="360" w:lineRule="auto" w:before="52"/>
        <w:ind w:left="116" w:right="127"/>
        <w:jc w:val="both"/>
      </w:pPr>
      <w:r>
        <w:rPr/>
        <w:t>Por otra parte, también se recurrió a la aplicación del ABP, que como lo menciona Díaz (2006), es enfoque integrador, basado en actividades que fomentan la reflexión, el pensamiento complejo, la cooperación y la toma de decisiones, los cuales giran en  torno al afrontamiento de problemas auténticos y significativos. Lo cual estimula no solo la adquisición de conocimientos sino que </w:t>
      </w:r>
      <w:r>
        <w:rPr>
          <w:spacing w:val="-2"/>
        </w:rPr>
        <w:t>además </w:t>
      </w:r>
      <w:r>
        <w:rPr/>
        <w:t>promueve habilidades complejas y estimulantes para el</w:t>
      </w:r>
      <w:r>
        <w:rPr>
          <w:spacing w:val="-17"/>
        </w:rPr>
        <w:t> </w:t>
      </w:r>
      <w:r>
        <w:rPr/>
        <w:t>aprendizaje.</w:t>
      </w:r>
    </w:p>
    <w:p>
      <w:pPr>
        <w:pStyle w:val="BodyText"/>
        <w:spacing w:line="357" w:lineRule="auto" w:before="209"/>
        <w:ind w:left="116" w:right="120"/>
        <w:jc w:val="both"/>
      </w:pPr>
      <w:r>
        <w:rPr/>
        <w:t>Así estas dos estrategias implementadas, </w:t>
      </w:r>
      <w:r>
        <w:rPr>
          <w:spacing w:val="-4"/>
        </w:rPr>
        <w:t>me </w:t>
      </w:r>
      <w:r>
        <w:rPr/>
        <w:t>llevó a </w:t>
      </w:r>
      <w:r>
        <w:rPr>
          <w:spacing w:val="7"/>
        </w:rPr>
        <w:t>la </w:t>
      </w:r>
      <w:r>
        <w:rPr/>
        <w:t>creación de juegos y del conocimiento de la estructuración de problemas que podía utilizar en mis clases, </w:t>
      </w:r>
      <w:r>
        <w:rPr>
          <w:spacing w:val="-4"/>
        </w:rPr>
        <w:t>como</w:t>
      </w:r>
      <w:r>
        <w:rPr>
          <w:spacing w:val="58"/>
        </w:rPr>
        <w:t> </w:t>
      </w:r>
      <w:r>
        <w:rPr/>
        <w:t>desarrollo del modelo de intervención.</w:t>
      </w:r>
    </w:p>
    <w:p>
      <w:pPr>
        <w:pStyle w:val="BodyText"/>
        <w:spacing w:line="360" w:lineRule="auto" w:before="212"/>
        <w:ind w:left="116" w:right="116"/>
        <w:jc w:val="both"/>
      </w:pPr>
      <w:r>
        <w:rPr/>
        <w:t>Por lo que reflexionando, consideré que </w:t>
      </w:r>
      <w:r>
        <w:rPr>
          <w:spacing w:val="-3"/>
        </w:rPr>
        <w:t>si </w:t>
      </w:r>
      <w:r>
        <w:rPr/>
        <w:t>implementaba el juego y el ABP en mis clases, podía intervenir en dos puntos. El primero, en disminuir el aburrimiento, el cansancio y la falta de disposición del alumno en el aspecto teórico (con la implementación </w:t>
      </w:r>
      <w:r>
        <w:rPr>
          <w:spacing w:val="-3"/>
        </w:rPr>
        <w:t>del </w:t>
      </w:r>
      <w:r>
        <w:rPr/>
        <w:t>juego). El segundo, en integrar actividades que requirieran un pensamiento complejo (implementación del ABP), para aquellos </w:t>
      </w:r>
      <w:r>
        <w:rPr>
          <w:spacing w:val="-3"/>
        </w:rPr>
        <w:t>temas </w:t>
      </w:r>
      <w:r>
        <w:rPr/>
        <w:t>cuya  información no causaba conflicto cognitivo en el estudiante. Con esto se podía hablar  de que en ambos casos se motivaría al estudiante al promover en él actividades que  por un lado se combinara el juego con el aprendizaje y por otro se integrara el ABP para establecer mayor sentido y sensibilizar al estudiante de los problemas que pasan en la sociedad y que directa e indirectamente le</w:t>
      </w:r>
      <w:r>
        <w:rPr>
          <w:spacing w:val="-20"/>
        </w:rPr>
        <w:t> </w:t>
      </w:r>
      <w:r>
        <w:rPr/>
        <w:t>afectan.</w:t>
      </w:r>
    </w:p>
    <w:p>
      <w:pPr>
        <w:pStyle w:val="BodyText"/>
        <w:spacing w:line="360" w:lineRule="auto" w:before="209"/>
        <w:ind w:left="116" w:right="116"/>
        <w:jc w:val="both"/>
      </w:pPr>
      <w:r>
        <w:rPr/>
        <w:t>A través del modelo seleccionado, se diseñaron sesiones de aprendizaje en los que se consideraron los objetivos, los elementos conceptuales, factuales y actitudinales, así como los recursos, las estrategias y los tiempos determinados para cada actividad.</w:t>
      </w:r>
    </w:p>
    <w:p>
      <w:pPr>
        <w:pStyle w:val="BodyText"/>
        <w:spacing w:line="360" w:lineRule="auto" w:before="204"/>
        <w:ind w:left="116" w:right="110"/>
        <w:jc w:val="both"/>
      </w:pPr>
      <w:r>
        <w:rPr/>
        <w:t>Como ya se mencionó, la intervención, se llevó a cabo en el grupo de 6° semestre en la materia de Sociología, sin ser necesariamente el grupo con el que se inició la investigación. Las acciones realizadas en dicho grupo, se realizaron al inicio del semestre, bajo la planeación de un diseño de las clases con la estructura del ABP y </w:t>
      </w:r>
      <w:r>
        <w:rPr>
          <w:spacing w:val="10"/>
        </w:rPr>
        <w:t>la </w:t>
      </w:r>
      <w:r>
        <w:rPr/>
        <w:t>didáctica del juego, lo que permitió diferenciar un momento de </w:t>
      </w:r>
      <w:r>
        <w:rPr>
          <w:spacing w:val="-4"/>
        </w:rPr>
        <w:t>mi </w:t>
      </w:r>
      <w:r>
        <w:rPr/>
        <w:t>práctica en la que se carecía de una planificación, de aquella nueva práctica sistematizada y fundamentada, lo</w:t>
      </w:r>
      <w:r>
        <w:rPr>
          <w:spacing w:val="52"/>
        </w:rPr>
        <w:t> </w:t>
      </w:r>
      <w:r>
        <w:rPr/>
        <w:t>que</w:t>
      </w:r>
      <w:r>
        <w:rPr>
          <w:spacing w:val="52"/>
        </w:rPr>
        <w:t> </w:t>
      </w:r>
      <w:r>
        <w:rPr/>
        <w:t>se reflejaba</w:t>
      </w:r>
      <w:r>
        <w:rPr>
          <w:spacing w:val="52"/>
        </w:rPr>
        <w:t> </w:t>
      </w:r>
      <w:r>
        <w:rPr/>
        <w:t>en</w:t>
      </w:r>
      <w:r>
        <w:rPr>
          <w:spacing w:val="52"/>
        </w:rPr>
        <w:t> </w:t>
      </w:r>
      <w:r>
        <w:rPr/>
        <w:t>mis</w:t>
      </w:r>
      <w:r>
        <w:rPr>
          <w:spacing w:val="51"/>
        </w:rPr>
        <w:t> </w:t>
      </w:r>
      <w:r>
        <w:rPr/>
        <w:t>acciones</w:t>
      </w:r>
      <w:r>
        <w:rPr>
          <w:spacing w:val="51"/>
        </w:rPr>
        <w:t> </w:t>
      </w:r>
      <w:r>
        <w:rPr/>
        <w:t>en</w:t>
      </w:r>
      <w:r>
        <w:rPr>
          <w:spacing w:val="52"/>
        </w:rPr>
        <w:t> </w:t>
      </w:r>
      <w:r>
        <w:rPr/>
        <w:t>el aula y</w:t>
      </w:r>
      <w:r>
        <w:rPr>
          <w:spacing w:val="51"/>
        </w:rPr>
        <w:t> </w:t>
      </w:r>
      <w:r>
        <w:rPr/>
        <w:t>dio</w:t>
      </w:r>
      <w:r>
        <w:rPr>
          <w:spacing w:val="52"/>
        </w:rPr>
        <w:t> </w:t>
      </w:r>
      <w:r>
        <w:rPr/>
        <w:t>pie</w:t>
      </w:r>
      <w:r>
        <w:rPr>
          <w:spacing w:val="51"/>
        </w:rPr>
        <w:t> </w:t>
      </w:r>
      <w:r>
        <w:rPr/>
        <w:t>a la resignificación</w:t>
      </w:r>
      <w:r>
        <w:rPr>
          <w:spacing w:val="52"/>
        </w:rPr>
        <w:t> </w:t>
      </w:r>
      <w:r>
        <w:rPr>
          <w:spacing w:val="8"/>
        </w:rPr>
        <w:t>de </w:t>
      </w:r>
      <w:r>
        <w:rPr>
          <w:spacing w:val="-4"/>
        </w:rPr>
        <w:t>mi</w:t>
      </w:r>
    </w:p>
    <w:p>
      <w:pPr>
        <w:spacing w:after="0" w:line="360" w:lineRule="auto"/>
        <w:jc w:val="both"/>
        <w:sectPr>
          <w:pgSz w:w="12240" w:h="15840"/>
          <w:pgMar w:header="0" w:footer="948" w:top="1360" w:bottom="1140" w:left="1300" w:right="1300"/>
        </w:sectPr>
      </w:pPr>
    </w:p>
    <w:p>
      <w:pPr>
        <w:pStyle w:val="BodyText"/>
        <w:spacing w:line="360" w:lineRule="auto" w:before="52"/>
        <w:ind w:left="116" w:right="129"/>
        <w:jc w:val="both"/>
      </w:pPr>
      <w:r>
        <w:rPr/>
        <w:t>quehacer docente, por lo que me brindó la posibilidad de observar mi práctica con una visión diferente, adoptando nuevas actitudes y nuevas estrategias de acción.</w:t>
      </w:r>
    </w:p>
    <w:p>
      <w:pPr>
        <w:pStyle w:val="BodyText"/>
        <w:spacing w:line="360" w:lineRule="auto" w:before="209"/>
        <w:ind w:left="116" w:right="126"/>
        <w:jc w:val="both"/>
      </w:pPr>
      <w:r>
        <w:rPr/>
        <w:t>En este sentido, el material audiovisual, y los diarios del alumno y del docente, fueron empleados en esta nueva etapa del proceso como técnicas y herramientas que brindaron información acerca de los cambios que hubo en la práctica durante la aplicación del modelo de intervención. </w:t>
      </w:r>
      <w:r>
        <w:rPr>
          <w:spacing w:val="-3"/>
        </w:rPr>
        <w:t>De </w:t>
      </w:r>
      <w:r>
        <w:rPr/>
        <w:t>esta </w:t>
      </w:r>
      <w:r>
        <w:rPr>
          <w:spacing w:val="-3"/>
        </w:rPr>
        <w:t>forma </w:t>
      </w:r>
      <w:r>
        <w:rPr/>
        <w:t>se posibilita identificar y argumentar  </w:t>
      </w:r>
      <w:r>
        <w:rPr>
          <w:spacing w:val="-3"/>
        </w:rPr>
        <w:t>si se </w:t>
      </w:r>
      <w:r>
        <w:rPr/>
        <w:t>ha dado una mejora de la misma o bien si hay ciertos aspectos que  se deban</w:t>
      </w:r>
      <w:r>
        <w:rPr>
          <w:spacing w:val="-8"/>
        </w:rPr>
        <w:t> </w:t>
      </w:r>
      <w:r>
        <w:rPr/>
        <w:t>modificar.</w:t>
      </w:r>
    </w:p>
    <w:p>
      <w:pPr>
        <w:pStyle w:val="BodyText"/>
        <w:spacing w:line="357" w:lineRule="auto" w:before="209"/>
        <w:ind w:left="116" w:right="113"/>
        <w:jc w:val="both"/>
      </w:pPr>
      <w:r>
        <w:rPr/>
        <w:t>Lo anterior, responde a un ejercicio reflexivo, de auto-observación en las acciones en el aula, y con ello se reafirma el compromiso de responsabilidad ética y eficacia en el papel docente, para con nosotros y con la sociedad, haciendo hincapié a la  construcción del conocimiento</w:t>
      </w:r>
      <w:r>
        <w:rPr>
          <w:spacing w:val="-12"/>
        </w:rPr>
        <w:t> </w:t>
      </w:r>
      <w:r>
        <w:rPr/>
        <w:t>escolar.</w:t>
      </w:r>
    </w:p>
    <w:p>
      <w:pPr>
        <w:pStyle w:val="BodyText"/>
        <w:spacing w:line="360" w:lineRule="auto" w:before="212"/>
        <w:ind w:left="116" w:right="114"/>
        <w:jc w:val="both"/>
      </w:pPr>
      <w:r>
        <w:rPr/>
        <w:t>Por lo que se propuso lograr que el alumno se vuelva activo en las clases, que encuentre en ellas situaciones interesantes y significativas, que no vean las clases como una materia a la que no le encuentran sentido, y que se vuelvan reflexivos, que  no solamente estén en el aula para recibir información, sino que sean ellos </w:t>
      </w:r>
      <w:r>
        <w:rPr>
          <w:spacing w:val="-2"/>
        </w:rPr>
        <w:t>mismos </w:t>
      </w:r>
      <w:r>
        <w:rPr/>
        <w:t>quienes construyan su aprendizaje, por medio de la aplicación del ABP y la didáctica  del</w:t>
      </w:r>
      <w:r>
        <w:rPr>
          <w:spacing w:val="-2"/>
        </w:rPr>
        <w:t> </w:t>
      </w:r>
      <w:r>
        <w:rPr/>
        <w:t>juego.</w:t>
      </w:r>
    </w:p>
    <w:p>
      <w:pPr>
        <w:spacing w:after="0" w:line="360" w:lineRule="auto"/>
        <w:jc w:val="both"/>
        <w:sectPr>
          <w:footerReference w:type="default" r:id="rId48"/>
          <w:pgSz w:w="12240" w:h="15840"/>
          <w:pgMar w:footer="948" w:header="0" w:top="1360" w:bottom="114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0"/>
        <w:ind w:left="83" w:right="107" w:firstLine="0"/>
        <w:jc w:val="center"/>
        <w:rPr>
          <w:b/>
          <w:sz w:val="24"/>
        </w:rPr>
      </w:pPr>
      <w:r>
        <w:rPr>
          <w:b/>
          <w:sz w:val="24"/>
        </w:rPr>
        <w:t>CAPÍTULO IV.</w:t>
      </w:r>
    </w:p>
    <w:p>
      <w:pPr>
        <w:pStyle w:val="BodyText"/>
        <w:spacing w:before="10"/>
        <w:rPr>
          <w:b/>
          <w:sz w:val="29"/>
        </w:rPr>
      </w:pPr>
    </w:p>
    <w:p>
      <w:pPr>
        <w:spacing w:line="360" w:lineRule="auto" w:before="0"/>
        <w:ind w:left="83" w:right="113" w:firstLine="0"/>
        <w:jc w:val="center"/>
        <w:rPr>
          <w:b/>
          <w:sz w:val="24"/>
        </w:rPr>
      </w:pPr>
      <w:r>
        <w:rPr>
          <w:b/>
          <w:sz w:val="24"/>
        </w:rPr>
        <w:t>EVALUACIÓN DE LA APLICACIÓN DEL APRENDIZAJE BASADO EN PROBLEMAS Y DIDÁCTICA DEL JUEGO</w:t>
      </w:r>
    </w:p>
    <w:p>
      <w:pPr>
        <w:spacing w:after="0" w:line="360" w:lineRule="auto"/>
        <w:jc w:val="center"/>
        <w:rPr>
          <w:sz w:val="24"/>
        </w:rPr>
        <w:sectPr>
          <w:footerReference w:type="default" r:id="rId49"/>
          <w:pgSz w:w="12240" w:h="15840"/>
          <w:pgMar w:footer="598" w:header="0" w:top="1500" w:bottom="780" w:left="1340" w:right="1320"/>
          <w:pgNumType w:start="71"/>
        </w:sectPr>
      </w:pPr>
    </w:p>
    <w:p>
      <w:pPr>
        <w:spacing w:line="360" w:lineRule="auto" w:before="47"/>
        <w:ind w:left="2517" w:right="81" w:hanging="2397"/>
        <w:jc w:val="left"/>
        <w:rPr>
          <w:b/>
          <w:sz w:val="24"/>
        </w:rPr>
      </w:pPr>
      <w:r>
        <w:rPr>
          <w:b/>
          <w:sz w:val="24"/>
        </w:rPr>
        <w:t>CAPÍTULO IV. EVALUACIÓN DE LA APLICACIÓN DEL APRENDIZAJE BASADO EN PROBLEMAS Y DIDÁCTICA DEL JUEGO</w:t>
      </w:r>
    </w:p>
    <w:p>
      <w:pPr>
        <w:pStyle w:val="BodyText"/>
        <w:spacing w:line="352" w:lineRule="auto" w:before="214"/>
        <w:ind w:left="116" w:right="111"/>
        <w:jc w:val="both"/>
      </w:pPr>
      <w:r>
        <w:rPr/>
        <w:t>Durante el transcurso de esta investigación, planteé el estudio de mi situación docente para establecer elementos de mejora y aumentar la calidad de mis acciones en el aula. Este análisis de mejoría, supuso necesariamente un proceso continuo de auto-reflexión </w:t>
      </w:r>
      <w:r>
        <w:rPr>
          <w:i/>
        </w:rPr>
        <w:t>in situ</w:t>
      </w:r>
      <w:r>
        <w:rPr>
          <w:i/>
          <w:position w:val="11"/>
          <w:sz w:val="16"/>
        </w:rPr>
        <w:t>1</w:t>
      </w:r>
      <w:r>
        <w:rPr>
          <w:i/>
        </w:rPr>
        <w:t>, </w:t>
      </w:r>
      <w:r>
        <w:rPr/>
        <w:t>es decir en mi práctica docente, de mis acciones, técnicas y, en general, de la forma en cómo estaba considerando mi quehacer docente. A través de la investigación-</w:t>
      </w:r>
    </w:p>
    <w:p>
      <w:pPr>
        <w:pStyle w:val="BodyText"/>
        <w:spacing w:line="360" w:lineRule="auto" w:before="11"/>
        <w:ind w:left="116" w:right="110"/>
        <w:jc w:val="both"/>
      </w:pPr>
      <w:r>
        <w:rPr/>
        <w:t>acción, como principal metodología utilizada, se buscó la comprensión de </w:t>
      </w:r>
      <w:r>
        <w:rPr>
          <w:spacing w:val="-4"/>
        </w:rPr>
        <w:t>mi </w:t>
      </w:r>
      <w:r>
        <w:rPr/>
        <w:t>realidad docente a la que </w:t>
      </w:r>
      <w:r>
        <w:rPr>
          <w:spacing w:val="-4"/>
        </w:rPr>
        <w:t>me</w:t>
      </w:r>
      <w:r>
        <w:rPr>
          <w:spacing w:val="58"/>
        </w:rPr>
        <w:t> </w:t>
      </w:r>
      <w:r>
        <w:rPr/>
        <w:t>enfrentaba y mediante un análisis teórico-práctico,  </w:t>
      </w:r>
      <w:r>
        <w:rPr>
          <w:spacing w:val="-3"/>
        </w:rPr>
        <w:t>se </w:t>
      </w:r>
      <w:r>
        <w:rPr/>
        <w:t>establecieron puntos importantes que debía considerar para superar </w:t>
      </w:r>
      <w:r>
        <w:rPr>
          <w:spacing w:val="-4"/>
        </w:rPr>
        <w:t>mi</w:t>
      </w:r>
      <w:r>
        <w:rPr>
          <w:spacing w:val="58"/>
        </w:rPr>
        <w:t> </w:t>
      </w:r>
      <w:r>
        <w:rPr>
          <w:spacing w:val="2"/>
        </w:rPr>
        <w:t>estado </w:t>
      </w:r>
      <w:r>
        <w:rPr/>
        <w:t>situacional como profesora, lo que </w:t>
      </w:r>
      <w:r>
        <w:rPr>
          <w:spacing w:val="-4"/>
        </w:rPr>
        <w:t>me </w:t>
      </w:r>
      <w:r>
        <w:rPr/>
        <w:t>llevo a la necesidad de cambiar para mejorar e innovar </w:t>
      </w:r>
      <w:r>
        <w:rPr>
          <w:spacing w:val="-4"/>
        </w:rPr>
        <w:t>mi </w:t>
      </w:r>
      <w:r>
        <w:rPr/>
        <w:t>quehacer docente. Ante esta situación, </w:t>
      </w:r>
      <w:r>
        <w:rPr>
          <w:spacing w:val="-4"/>
        </w:rPr>
        <w:t>me </w:t>
      </w:r>
      <w:r>
        <w:rPr/>
        <w:t>surgió la idea de cambiar varios aspectos para plantearme nuevos objetivos, valores y generar una mayor identidad de </w:t>
      </w:r>
      <w:r>
        <w:rPr>
          <w:spacing w:val="-4"/>
        </w:rPr>
        <w:t>mi </w:t>
      </w:r>
      <w:r>
        <w:rPr/>
        <w:t>práctica.</w:t>
      </w:r>
    </w:p>
    <w:p>
      <w:pPr>
        <w:pStyle w:val="BodyText"/>
        <w:spacing w:line="360" w:lineRule="auto" w:before="209"/>
        <w:ind w:left="116" w:right="112"/>
        <w:jc w:val="both"/>
      </w:pPr>
      <w:r>
        <w:rPr/>
        <w:t>Después de haber detectado diferentes factores que impiden desarrollarme eficazmente en el aula, se plantearon dos acciones a desarrollar para mejorar esos puntos problemáticos, señalados en capítulos anteriores, tales son la Enseñanza Basada en Problemas y la Didáctica del juego como estrategias de motivación.</w:t>
      </w:r>
    </w:p>
    <w:p>
      <w:pPr>
        <w:pStyle w:val="ListParagraph"/>
        <w:numPr>
          <w:ilvl w:val="1"/>
          <w:numId w:val="13"/>
        </w:numPr>
        <w:tabs>
          <w:tab w:pos="519" w:val="left" w:leader="none"/>
        </w:tabs>
        <w:spacing w:line="240" w:lineRule="auto" w:before="199" w:after="0"/>
        <w:ind w:left="518" w:right="0" w:hanging="402"/>
        <w:jc w:val="both"/>
        <w:rPr>
          <w:b/>
          <w:sz w:val="24"/>
        </w:rPr>
      </w:pPr>
      <w:r>
        <w:rPr>
          <w:b/>
          <w:sz w:val="24"/>
        </w:rPr>
        <w:t>Observación de la</w:t>
      </w:r>
      <w:r>
        <w:rPr>
          <w:b/>
          <w:spacing w:val="-11"/>
          <w:sz w:val="24"/>
        </w:rPr>
        <w:t> </w:t>
      </w:r>
      <w:r>
        <w:rPr>
          <w:b/>
          <w:sz w:val="24"/>
        </w:rPr>
        <w:t>acción</w:t>
      </w:r>
    </w:p>
    <w:p>
      <w:pPr>
        <w:pStyle w:val="BodyText"/>
        <w:spacing w:before="3"/>
        <w:rPr>
          <w:b/>
          <w:sz w:val="30"/>
        </w:rPr>
      </w:pPr>
    </w:p>
    <w:p>
      <w:pPr>
        <w:pStyle w:val="BodyText"/>
        <w:spacing w:line="357" w:lineRule="auto"/>
        <w:ind w:left="116" w:right="112"/>
        <w:jc w:val="both"/>
      </w:pPr>
      <w:r>
        <w:rPr/>
        <w:t>En esta ocasión, corresponde plantear los resultados obtenidos en la aplicación de dichas estrategias, mismas que se implementaron para que como docente pudiera generar:</w:t>
      </w:r>
    </w:p>
    <w:p>
      <w:pPr>
        <w:pStyle w:val="ListParagraph"/>
        <w:numPr>
          <w:ilvl w:val="2"/>
          <w:numId w:val="13"/>
        </w:numPr>
        <w:tabs>
          <w:tab w:pos="837" w:val="left" w:leader="none"/>
        </w:tabs>
        <w:spacing w:line="240" w:lineRule="auto" w:before="212" w:after="0"/>
        <w:ind w:left="837" w:right="0" w:hanging="361"/>
        <w:jc w:val="left"/>
        <w:rPr>
          <w:sz w:val="24"/>
        </w:rPr>
      </w:pPr>
      <w:r>
        <w:rPr>
          <w:sz w:val="24"/>
        </w:rPr>
        <w:t>Interés hacia las</w:t>
      </w:r>
      <w:r>
        <w:rPr>
          <w:spacing w:val="-4"/>
          <w:sz w:val="24"/>
        </w:rPr>
        <w:t> </w:t>
      </w:r>
      <w:r>
        <w:rPr>
          <w:sz w:val="24"/>
        </w:rPr>
        <w:t>clases</w:t>
      </w:r>
    </w:p>
    <w:p>
      <w:pPr>
        <w:pStyle w:val="ListParagraph"/>
        <w:numPr>
          <w:ilvl w:val="2"/>
          <w:numId w:val="13"/>
        </w:numPr>
        <w:tabs>
          <w:tab w:pos="837" w:val="left" w:leader="none"/>
        </w:tabs>
        <w:spacing w:line="240" w:lineRule="auto" w:before="137" w:after="0"/>
        <w:ind w:left="837" w:right="0" w:hanging="361"/>
        <w:jc w:val="left"/>
        <w:rPr>
          <w:sz w:val="24"/>
        </w:rPr>
      </w:pPr>
      <w:r>
        <w:rPr>
          <w:sz w:val="24"/>
        </w:rPr>
        <w:t>Una participación constante del</w:t>
      </w:r>
      <w:r>
        <w:rPr>
          <w:spacing w:val="-14"/>
          <w:sz w:val="24"/>
        </w:rPr>
        <w:t> </w:t>
      </w:r>
      <w:r>
        <w:rPr>
          <w:sz w:val="24"/>
        </w:rPr>
        <w:t>alumno</w:t>
      </w:r>
    </w:p>
    <w:p>
      <w:pPr>
        <w:pStyle w:val="ListParagraph"/>
        <w:numPr>
          <w:ilvl w:val="2"/>
          <w:numId w:val="13"/>
        </w:numPr>
        <w:tabs>
          <w:tab w:pos="904" w:val="left" w:leader="none"/>
          <w:tab w:pos="905" w:val="left" w:leader="none"/>
        </w:tabs>
        <w:spacing w:line="240" w:lineRule="auto" w:before="141" w:after="0"/>
        <w:ind w:left="904" w:right="0" w:hanging="428"/>
        <w:jc w:val="left"/>
        <w:rPr>
          <w:sz w:val="24"/>
        </w:rPr>
      </w:pPr>
      <w:r>
        <w:rPr>
          <w:sz w:val="24"/>
        </w:rPr>
        <w:t>Fin al</w:t>
      </w:r>
      <w:r>
        <w:rPr>
          <w:spacing w:val="-6"/>
          <w:sz w:val="24"/>
        </w:rPr>
        <w:t> </w:t>
      </w:r>
      <w:r>
        <w:rPr>
          <w:sz w:val="24"/>
        </w:rPr>
        <w:t>aburrimiento</w:t>
      </w:r>
    </w:p>
    <w:p>
      <w:pPr>
        <w:pStyle w:val="ListParagraph"/>
        <w:numPr>
          <w:ilvl w:val="2"/>
          <w:numId w:val="13"/>
        </w:numPr>
        <w:tabs>
          <w:tab w:pos="837" w:val="left" w:leader="none"/>
        </w:tabs>
        <w:spacing w:line="240" w:lineRule="auto" w:before="137" w:after="0"/>
        <w:ind w:left="837" w:right="0" w:hanging="361"/>
        <w:jc w:val="left"/>
        <w:rPr>
          <w:sz w:val="24"/>
        </w:rPr>
      </w:pPr>
      <w:r>
        <w:rPr>
          <w:sz w:val="24"/>
        </w:rPr>
        <w:t>Control del</w:t>
      </w:r>
      <w:r>
        <w:rPr>
          <w:spacing w:val="-3"/>
          <w:sz w:val="24"/>
        </w:rPr>
        <w:t> </w:t>
      </w:r>
      <w:r>
        <w:rPr>
          <w:sz w:val="24"/>
        </w:rPr>
        <w:t>grupo</w:t>
      </w:r>
    </w:p>
    <w:p>
      <w:pPr>
        <w:pStyle w:val="ListParagraph"/>
        <w:numPr>
          <w:ilvl w:val="2"/>
          <w:numId w:val="13"/>
        </w:numPr>
        <w:tabs>
          <w:tab w:pos="837" w:val="left" w:leader="none"/>
        </w:tabs>
        <w:spacing w:line="240" w:lineRule="auto" w:before="132" w:after="0"/>
        <w:ind w:left="837" w:right="0" w:hanging="361"/>
        <w:jc w:val="left"/>
        <w:rPr>
          <w:sz w:val="24"/>
        </w:rPr>
      </w:pPr>
      <w:r>
        <w:rPr>
          <w:sz w:val="24"/>
        </w:rPr>
        <w:t>Aprendizaje</w:t>
      </w:r>
      <w:r>
        <w:rPr>
          <w:spacing w:val="-6"/>
          <w:sz w:val="24"/>
        </w:rPr>
        <w:t> </w:t>
      </w:r>
      <w:r>
        <w:rPr>
          <w:sz w:val="24"/>
        </w:rPr>
        <w:t>significativo.</w:t>
      </w:r>
    </w:p>
    <w:p>
      <w:pPr>
        <w:pStyle w:val="BodyText"/>
        <w:rPr>
          <w:sz w:val="20"/>
        </w:rPr>
      </w:pPr>
    </w:p>
    <w:p>
      <w:pPr>
        <w:pStyle w:val="BodyText"/>
        <w:spacing w:before="8"/>
        <w:rPr>
          <w:sz w:val="29"/>
        </w:rPr>
      </w:pPr>
      <w:r>
        <w:rPr/>
        <w:pict>
          <v:line style="position:absolute;mso-position-horizontal-relative:page;mso-position-vertical-relative:paragraph;z-index:1888;mso-wrap-distance-left:0;mso-wrap-distance-right:0" from="70.823997pt,19.434025pt" to="214.873997pt,19.434025pt" stroked="true" strokeweight=".71997pt" strokecolor="#000000">
            <w10:wrap type="topAndBottom"/>
          </v:line>
        </w:pict>
      </w:r>
    </w:p>
    <w:p>
      <w:pPr>
        <w:tabs>
          <w:tab w:pos="822" w:val="left" w:leader="none"/>
        </w:tabs>
        <w:spacing w:before="39"/>
        <w:ind w:left="116" w:right="81" w:firstLine="0"/>
        <w:jc w:val="left"/>
        <w:rPr>
          <w:rFonts w:ascii="Calibri" w:hAnsi="Calibri"/>
          <w:sz w:val="20"/>
        </w:rPr>
      </w:pPr>
      <w:r>
        <w:rPr>
          <w:rFonts w:ascii="Calibri" w:hAnsi="Calibri"/>
          <w:position w:val="10"/>
          <w:sz w:val="13"/>
        </w:rPr>
        <w:t>1</w:t>
        <w:tab/>
      </w:r>
      <w:r>
        <w:rPr>
          <w:rFonts w:ascii="Calibri" w:hAnsi="Calibri"/>
          <w:sz w:val="20"/>
        </w:rPr>
        <w:t>Elliot, John. </w:t>
      </w:r>
      <w:r>
        <w:rPr>
          <w:rFonts w:ascii="Calibri" w:hAnsi="Calibri"/>
          <w:i/>
          <w:sz w:val="20"/>
        </w:rPr>
        <w:t>El cambio educativo desde la Investigación-Acción</w:t>
      </w:r>
      <w:r>
        <w:rPr>
          <w:rFonts w:ascii="Calibri" w:hAnsi="Calibri"/>
          <w:sz w:val="20"/>
        </w:rPr>
        <w:t>. Morata, Madrid, 2005,</w:t>
      </w:r>
      <w:r>
        <w:rPr>
          <w:rFonts w:ascii="Calibri" w:hAnsi="Calibri"/>
          <w:spacing w:val="-27"/>
          <w:sz w:val="20"/>
        </w:rPr>
        <w:t> </w:t>
      </w:r>
      <w:r>
        <w:rPr>
          <w:rFonts w:ascii="Calibri" w:hAnsi="Calibri"/>
          <w:spacing w:val="-3"/>
          <w:sz w:val="20"/>
        </w:rPr>
        <w:t>pp. </w:t>
      </w:r>
      <w:r>
        <w:rPr>
          <w:rFonts w:ascii="Calibri" w:hAnsi="Calibri"/>
          <w:sz w:val="20"/>
        </w:rPr>
        <w:t>68.</w:t>
      </w:r>
    </w:p>
    <w:p>
      <w:pPr>
        <w:spacing w:after="0"/>
        <w:jc w:val="left"/>
        <w:rPr>
          <w:rFonts w:ascii="Calibri" w:hAnsi="Calibri"/>
          <w:sz w:val="20"/>
        </w:rPr>
        <w:sectPr>
          <w:pgSz w:w="12240" w:h="15840"/>
          <w:pgMar w:header="0" w:footer="598" w:top="1360" w:bottom="1140" w:left="1300" w:right="1300"/>
        </w:sectPr>
      </w:pPr>
    </w:p>
    <w:p>
      <w:pPr>
        <w:pStyle w:val="BodyText"/>
        <w:spacing w:line="360" w:lineRule="auto" w:before="52"/>
        <w:ind w:left="116" w:right="122"/>
        <w:jc w:val="both"/>
      </w:pPr>
      <w:r>
        <w:rPr/>
        <w:t>Estos cinco puntos se tomaron en consideración en la aplicación del ABP y de la didáctica del juego. Por medio de los cuales se desarrolló un plan de acción, utilizando secuencias didácticas (ver anexo 9), en las que se establecieron los temas a tratar, los objetivos, los tiempos de desarrollo para las actividades y la evaluación de las mismas. Tales estrategias se implementaron en el grupo 603 del sexto semestre, teniendo una matrícula de 45 alumnos, correspondiente al ciclo escolar 2013B, en la asignatura de Sociología y posteriormente en Antropología.</w:t>
      </w:r>
    </w:p>
    <w:p>
      <w:pPr>
        <w:pStyle w:val="BodyText"/>
        <w:spacing w:line="360" w:lineRule="auto" w:before="209"/>
        <w:ind w:left="116" w:right="114"/>
        <w:jc w:val="both"/>
      </w:pPr>
      <w:r>
        <w:rPr/>
        <w:t>En un primero momento, se puso en práctica el diseño del ABP (ver anexo 9), el cual consistió en desarrollar propuestas de solución al tema de la pobreza en Chalco. Los alumnos se reunieron en equipos y paso a paso fueron desarrollando las etapas del mismo. En cada sesión se aplicaron los diarios del alumno (ver anexos), los cuales mostraron resultados diferentes a los aplicados en la etapa de la descripción del problema. Así mismo, se desarrollaron clases en las que se implementaron juegos para desarrollar el aprendizaje en los alumnos (ver anexo 9).</w:t>
      </w:r>
    </w:p>
    <w:p>
      <w:pPr>
        <w:pStyle w:val="BodyText"/>
        <w:spacing w:line="360" w:lineRule="auto" w:before="209"/>
        <w:ind w:left="116" w:right="128"/>
        <w:jc w:val="both"/>
      </w:pPr>
      <w:r>
        <w:rPr/>
        <w:t>Se utilizó la observación para determinar la mejora de acción docente, lo que permitió ver qué estaba ocurriendo, y obtener pruebas para saber si la mejora se ha dado o no. Lo que implicó, recabar información relacionada con la aplicación del ABP y el juego, y así reflexionar sobre los resultados de dichas estrategias.</w:t>
      </w:r>
    </w:p>
    <w:p>
      <w:pPr>
        <w:pStyle w:val="BodyText"/>
        <w:spacing w:line="360" w:lineRule="auto" w:before="209"/>
        <w:ind w:left="116" w:right="120"/>
        <w:jc w:val="both"/>
      </w:pPr>
      <w:r>
        <w:rPr/>
        <w:t>Como menciona Latorre (2003), la observación de la acción recae tanto en la propia acción, como en la acción de otras personas, por ejemplo en el alumnado o los colegas. Lo que me llevó a considerar mis acciones y las reacciones de mis alumnos antes, durante y posterior a la aplicación de las estrategias, mismas que desglosan en la siguiente tabla:</w:t>
      </w:r>
    </w:p>
    <w:p>
      <w:pPr>
        <w:spacing w:after="0" w:line="360" w:lineRule="auto"/>
        <w:jc w:val="both"/>
        <w:sectPr>
          <w:pgSz w:w="12240" w:h="15840"/>
          <w:pgMar w:header="0" w:footer="598" w:top="1360" w:bottom="1140" w:left="1300" w:right="130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4"/>
        <w:gridCol w:w="3649"/>
        <w:gridCol w:w="3582"/>
      </w:tblGrid>
      <w:tr>
        <w:trPr>
          <w:trHeight w:val="725" w:hRule="exact"/>
        </w:trPr>
        <w:tc>
          <w:tcPr>
            <w:tcW w:w="2394" w:type="dxa"/>
            <w:tcBorders>
              <w:top w:val="single" w:sz="8" w:space="0" w:color="8063A1"/>
              <w:left w:val="single" w:sz="8" w:space="0" w:color="8063A1"/>
              <w:bottom w:val="single" w:sz="17" w:space="0" w:color="8063A1"/>
              <w:right w:val="single" w:sz="8" w:space="0" w:color="8063A1"/>
            </w:tcBorders>
          </w:tcPr>
          <w:p>
            <w:pPr>
              <w:pStyle w:val="TableParagraph"/>
              <w:spacing w:line="319" w:lineRule="auto"/>
              <w:ind w:left="98"/>
              <w:rPr>
                <w:rFonts w:ascii="Arial" w:hAnsi="Arial"/>
                <w:b/>
                <w:sz w:val="13"/>
              </w:rPr>
            </w:pPr>
            <w:r>
              <w:rPr>
                <w:rFonts w:ascii="Arial" w:hAnsi="Arial"/>
                <w:b/>
                <w:sz w:val="20"/>
              </w:rPr>
              <w:t>Acciones para generar información</w:t>
            </w:r>
            <w:r>
              <w:rPr>
                <w:rFonts w:ascii="Arial" w:hAnsi="Arial"/>
                <w:b/>
                <w:position w:val="10"/>
                <w:sz w:val="13"/>
              </w:rPr>
              <w:t>2</w:t>
            </w:r>
          </w:p>
        </w:tc>
        <w:tc>
          <w:tcPr>
            <w:tcW w:w="3649" w:type="dxa"/>
            <w:tcBorders>
              <w:top w:val="single" w:sz="8" w:space="0" w:color="8063A1"/>
              <w:left w:val="single" w:sz="8" w:space="0" w:color="8063A1"/>
              <w:bottom w:val="single" w:sz="17" w:space="0" w:color="8063A1"/>
              <w:right w:val="single" w:sz="8" w:space="0" w:color="8063A1"/>
            </w:tcBorders>
          </w:tcPr>
          <w:p>
            <w:pPr>
              <w:pStyle w:val="TableParagraph"/>
              <w:spacing w:line="221" w:lineRule="exact"/>
              <w:ind w:left="1460" w:right="1451"/>
              <w:jc w:val="center"/>
              <w:rPr>
                <w:rFonts w:ascii="Arial"/>
                <w:b/>
                <w:sz w:val="20"/>
              </w:rPr>
            </w:pPr>
            <w:r>
              <w:rPr>
                <w:rFonts w:ascii="Arial"/>
                <w:b/>
                <w:sz w:val="20"/>
              </w:rPr>
              <w:t>ANTES</w:t>
            </w:r>
          </w:p>
        </w:tc>
        <w:tc>
          <w:tcPr>
            <w:tcW w:w="3582" w:type="dxa"/>
            <w:tcBorders>
              <w:top w:val="single" w:sz="8" w:space="0" w:color="8063A1"/>
              <w:left w:val="single" w:sz="8" w:space="0" w:color="8063A1"/>
              <w:bottom w:val="single" w:sz="17" w:space="0" w:color="8063A1"/>
              <w:right w:val="single" w:sz="8" w:space="0" w:color="8063A1"/>
            </w:tcBorders>
          </w:tcPr>
          <w:p>
            <w:pPr>
              <w:pStyle w:val="TableParagraph"/>
              <w:spacing w:line="221" w:lineRule="exact"/>
              <w:ind w:left="1283" w:right="1283"/>
              <w:jc w:val="center"/>
              <w:rPr>
                <w:rFonts w:ascii="Arial" w:hAnsi="Arial"/>
                <w:b/>
                <w:sz w:val="20"/>
              </w:rPr>
            </w:pPr>
            <w:r>
              <w:rPr>
                <w:rFonts w:ascii="Arial" w:hAnsi="Arial"/>
                <w:b/>
                <w:sz w:val="20"/>
              </w:rPr>
              <w:t>DESPUÉS</w:t>
            </w:r>
          </w:p>
        </w:tc>
      </w:tr>
      <w:tr>
        <w:trPr>
          <w:trHeight w:val="375" w:hRule="exact"/>
        </w:trPr>
        <w:tc>
          <w:tcPr>
            <w:tcW w:w="2394" w:type="dxa"/>
            <w:tcBorders>
              <w:top w:val="single" w:sz="17" w:space="0" w:color="8063A1"/>
              <w:left w:val="single" w:sz="8" w:space="0" w:color="8063A1"/>
              <w:right w:val="single" w:sz="8" w:space="0" w:color="8063A1"/>
            </w:tcBorders>
            <w:shd w:val="clear" w:color="auto" w:fill="DFD7E8"/>
          </w:tcPr>
          <w:p>
            <w:pPr>
              <w:pStyle w:val="TableParagraph"/>
              <w:tabs>
                <w:tab w:pos="1993" w:val="left" w:leader="none"/>
              </w:tabs>
              <w:spacing w:line="266" w:lineRule="exact"/>
              <w:ind w:left="98"/>
              <w:rPr>
                <w:rFonts w:ascii="Arial"/>
                <w:b/>
                <w:sz w:val="24"/>
              </w:rPr>
            </w:pPr>
            <w:r>
              <w:rPr>
                <w:rFonts w:ascii="Arial"/>
                <w:b/>
                <w:sz w:val="24"/>
              </w:rPr>
              <w:t>Auto-observar</w:t>
              <w:tab/>
              <w:t>mi</w:t>
            </w:r>
          </w:p>
        </w:tc>
        <w:tc>
          <w:tcPr>
            <w:tcW w:w="3649" w:type="dxa"/>
            <w:tcBorders>
              <w:top w:val="single" w:sz="17" w:space="0" w:color="8063A1"/>
              <w:left w:val="single" w:sz="8" w:space="0" w:color="8063A1"/>
              <w:right w:val="single" w:sz="8" w:space="0" w:color="8063A1"/>
            </w:tcBorders>
            <w:shd w:val="clear" w:color="auto" w:fill="DFD7E8"/>
          </w:tcPr>
          <w:p>
            <w:pPr>
              <w:pStyle w:val="TableParagraph"/>
              <w:tabs>
                <w:tab w:pos="609" w:val="left" w:leader="none"/>
                <w:tab w:pos="3159" w:val="left" w:leader="none"/>
              </w:tabs>
              <w:spacing w:line="271" w:lineRule="exact"/>
              <w:ind w:left="100"/>
              <w:rPr>
                <w:rFonts w:ascii="Arial"/>
                <w:sz w:val="24"/>
              </w:rPr>
            </w:pPr>
            <w:r>
              <w:rPr>
                <w:rFonts w:ascii="Arial"/>
                <w:sz w:val="24"/>
              </w:rPr>
              <w:t>No</w:t>
              <w:tab/>
              <w:t>era </w:t>
            </w:r>
            <w:r>
              <w:rPr>
                <w:rFonts w:ascii="Arial"/>
                <w:spacing w:val="63"/>
                <w:sz w:val="24"/>
              </w:rPr>
              <w:t> </w:t>
            </w:r>
            <w:r>
              <w:rPr>
                <w:rFonts w:ascii="Arial"/>
                <w:sz w:val="24"/>
              </w:rPr>
              <w:t>observadora </w:t>
            </w:r>
            <w:r>
              <w:rPr>
                <w:rFonts w:ascii="Arial"/>
                <w:spacing w:val="63"/>
                <w:sz w:val="24"/>
              </w:rPr>
              <w:t> </w:t>
            </w:r>
            <w:r>
              <w:rPr>
                <w:rFonts w:ascii="Arial"/>
                <w:sz w:val="24"/>
              </w:rPr>
              <w:t>de</w:t>
              <w:tab/>
              <w:t>mis</w:t>
            </w:r>
          </w:p>
        </w:tc>
        <w:tc>
          <w:tcPr>
            <w:tcW w:w="3582" w:type="dxa"/>
            <w:tcBorders>
              <w:top w:val="single" w:sz="17" w:space="0" w:color="8063A1"/>
              <w:left w:val="single" w:sz="8" w:space="0" w:color="8063A1"/>
              <w:right w:val="single" w:sz="8" w:space="0" w:color="8063A1"/>
            </w:tcBorders>
            <w:shd w:val="clear" w:color="auto" w:fill="DFD7E8"/>
          </w:tcPr>
          <w:p>
            <w:pPr>
              <w:pStyle w:val="TableParagraph"/>
              <w:spacing w:line="271" w:lineRule="exact"/>
              <w:ind w:left="100"/>
              <w:rPr>
                <w:rFonts w:ascii="Arial" w:hAnsi="Arial"/>
                <w:sz w:val="24"/>
              </w:rPr>
            </w:pPr>
            <w:r>
              <w:rPr>
                <w:rFonts w:ascii="Arial" w:hAnsi="Arial"/>
                <w:sz w:val="24"/>
              </w:rPr>
              <w:t>Observé mis actitudes al entrar</w:t>
            </w:r>
          </w:p>
        </w:tc>
      </w:tr>
      <w:tr>
        <w:trPr>
          <w:trHeight w:val="415" w:hRule="exact"/>
        </w:trPr>
        <w:tc>
          <w:tcPr>
            <w:tcW w:w="2394" w:type="dxa"/>
            <w:tcBorders>
              <w:left w:val="single" w:sz="8" w:space="0" w:color="8063A1"/>
              <w:right w:val="single" w:sz="8" w:space="0" w:color="8063A1"/>
            </w:tcBorders>
            <w:shd w:val="clear" w:color="auto" w:fill="DFD7E8"/>
          </w:tcPr>
          <w:p>
            <w:pPr>
              <w:pStyle w:val="TableParagraph"/>
              <w:spacing w:before="49"/>
              <w:ind w:left="98"/>
              <w:rPr>
                <w:rFonts w:ascii="Arial" w:hAnsi="Arial"/>
                <w:b/>
                <w:sz w:val="24"/>
              </w:rPr>
            </w:pPr>
            <w:r>
              <w:rPr>
                <w:rFonts w:ascii="Arial" w:hAnsi="Arial"/>
                <w:b/>
                <w:sz w:val="24"/>
              </w:rPr>
              <w:t>acción</w:t>
            </w:r>
          </w:p>
        </w:tc>
        <w:tc>
          <w:tcPr>
            <w:tcW w:w="3649" w:type="dxa"/>
            <w:tcBorders>
              <w:left w:val="single" w:sz="8" w:space="0" w:color="8063A1"/>
              <w:right w:val="single" w:sz="8" w:space="0" w:color="8063A1"/>
            </w:tcBorders>
            <w:shd w:val="clear" w:color="auto" w:fill="DFD7E8"/>
          </w:tcPr>
          <w:p>
            <w:pPr>
              <w:pStyle w:val="TableParagraph"/>
              <w:spacing w:before="54"/>
              <w:ind w:left="100"/>
              <w:rPr>
                <w:rFonts w:ascii="Arial"/>
                <w:sz w:val="24"/>
              </w:rPr>
            </w:pPr>
            <w:r>
              <w:rPr>
                <w:rFonts w:ascii="Arial"/>
                <w:sz w:val="24"/>
              </w:rPr>
              <w:t>acciones, lo que no me   llevaba</w:t>
            </w:r>
          </w:p>
        </w:tc>
        <w:tc>
          <w:tcPr>
            <w:tcW w:w="3582" w:type="dxa"/>
            <w:tcBorders>
              <w:left w:val="single" w:sz="8" w:space="0" w:color="8063A1"/>
              <w:right w:val="single" w:sz="8" w:space="0" w:color="8063A1"/>
            </w:tcBorders>
            <w:shd w:val="clear" w:color="auto" w:fill="DFD7E8"/>
          </w:tcPr>
          <w:p>
            <w:pPr>
              <w:pStyle w:val="TableParagraph"/>
              <w:spacing w:before="54"/>
              <w:ind w:left="100"/>
              <w:rPr>
                <w:rFonts w:ascii="Arial" w:hAnsi="Arial"/>
                <w:sz w:val="24"/>
              </w:rPr>
            </w:pPr>
            <w:r>
              <w:rPr>
                <w:rFonts w:ascii="Arial" w:hAnsi="Arial"/>
                <w:sz w:val="24"/>
              </w:rPr>
              <w:t>al salón, mi  forma de  dirigirme</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a  la  reflexión, obstaculizaba mi</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a los estudiantes, la  seguridad</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mejora docente, pero me   daba</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que mostraba porque ya   tenía</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1030" w:val="left" w:leader="none"/>
                <w:tab w:pos="1505" w:val="left" w:leader="none"/>
                <w:tab w:pos="2109" w:val="left" w:leader="none"/>
                <w:tab w:pos="2622" w:val="left" w:leader="none"/>
              </w:tabs>
              <w:spacing w:before="54"/>
              <w:ind w:left="100"/>
              <w:rPr>
                <w:rFonts w:ascii="Arial"/>
                <w:sz w:val="24"/>
              </w:rPr>
            </w:pPr>
            <w:r>
              <w:rPr>
                <w:rFonts w:ascii="Arial"/>
                <w:sz w:val="24"/>
              </w:rPr>
              <w:t>cuenta</w:t>
              <w:tab/>
              <w:t>de</w:t>
              <w:tab/>
              <w:t>que</w:t>
              <w:tab/>
              <w:t>los</w:t>
              <w:tab/>
              <w:t>alumnos</w:t>
            </w:r>
          </w:p>
        </w:tc>
        <w:tc>
          <w:tcPr>
            <w:tcW w:w="3582" w:type="dxa"/>
            <w:tcBorders>
              <w:left w:val="single" w:sz="8" w:space="0" w:color="8063A1"/>
              <w:right w:val="single" w:sz="8" w:space="0" w:color="8063A1"/>
            </w:tcBorders>
            <w:shd w:val="clear" w:color="auto" w:fill="DFD7E8"/>
          </w:tcPr>
          <w:p>
            <w:pPr>
              <w:pStyle w:val="TableParagraph"/>
              <w:spacing w:before="54"/>
              <w:ind w:left="100"/>
              <w:rPr>
                <w:rFonts w:ascii="Arial" w:hAnsi="Arial"/>
                <w:sz w:val="24"/>
              </w:rPr>
            </w:pPr>
            <w:r>
              <w:rPr>
                <w:rFonts w:ascii="Arial" w:hAnsi="Arial"/>
                <w:sz w:val="24"/>
              </w:rPr>
              <w:t>una planeación  que se basaba</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1265" w:val="left" w:leader="none"/>
                <w:tab w:pos="2464" w:val="left" w:leader="none"/>
                <w:tab w:pos="3159" w:val="left" w:leader="none"/>
              </w:tabs>
              <w:spacing w:before="52"/>
              <w:ind w:left="100"/>
              <w:rPr>
                <w:rFonts w:ascii="Arial" w:hAnsi="Arial"/>
                <w:sz w:val="24"/>
              </w:rPr>
            </w:pPr>
            <w:r>
              <w:rPr>
                <w:rFonts w:ascii="Arial" w:hAnsi="Arial"/>
                <w:sz w:val="24"/>
              </w:rPr>
              <w:t>estaban</w:t>
              <w:tab/>
              <w:t>apáticos</w:t>
              <w:tab/>
              <w:t>con</w:t>
              <w:tab/>
              <w:t>mis</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una técnica que me ayudaba  a</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clases,   notaba   como algunos</w:t>
            </w:r>
          </w:p>
        </w:tc>
        <w:tc>
          <w:tcPr>
            <w:tcW w:w="3582" w:type="dxa"/>
            <w:tcBorders>
              <w:left w:val="single" w:sz="8" w:space="0" w:color="8063A1"/>
              <w:right w:val="single" w:sz="8" w:space="0" w:color="8063A1"/>
            </w:tcBorders>
            <w:shd w:val="clear" w:color="auto" w:fill="DFD7E8"/>
          </w:tcPr>
          <w:p>
            <w:pPr>
              <w:pStyle w:val="TableParagraph"/>
              <w:tabs>
                <w:tab w:pos="1179" w:val="left" w:leader="none"/>
                <w:tab w:pos="1591" w:val="left" w:leader="none"/>
                <w:tab w:pos="2785" w:val="left" w:leader="none"/>
                <w:tab w:pos="3274" w:val="left" w:leader="none"/>
              </w:tabs>
              <w:spacing w:before="52"/>
              <w:ind w:left="100"/>
              <w:rPr>
                <w:rFonts w:ascii="Arial"/>
                <w:sz w:val="24"/>
              </w:rPr>
            </w:pPr>
            <w:r>
              <w:rPr>
                <w:rFonts w:ascii="Arial"/>
                <w:sz w:val="24"/>
              </w:rPr>
              <w:t>cambiar</w:t>
              <w:tab/>
              <w:t>el</w:t>
              <w:tab/>
              <w:t>concepto</w:t>
              <w:tab/>
              <w:t>de</w:t>
              <w:tab/>
              <w:t>la</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estudiantes  hacían  gestos   de</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clase.  Me  siento  a  gusto con</w:t>
            </w:r>
          </w:p>
        </w:tc>
      </w:tr>
      <w:tr>
        <w:trPr>
          <w:trHeight w:val="416"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1203" w:val="left" w:leader="none"/>
                <w:tab w:pos="2195" w:val="left" w:leader="none"/>
                <w:tab w:pos="2651" w:val="left" w:leader="none"/>
              </w:tabs>
              <w:spacing w:before="55"/>
              <w:ind w:left="100"/>
              <w:rPr>
                <w:rFonts w:ascii="Arial"/>
                <w:sz w:val="24"/>
              </w:rPr>
            </w:pPr>
            <w:r>
              <w:rPr>
                <w:rFonts w:ascii="Arial"/>
                <w:sz w:val="24"/>
              </w:rPr>
              <w:t>disgusto</w:t>
              <w:tab/>
              <w:t>cuando</w:t>
              <w:tab/>
            </w:r>
            <w:r>
              <w:rPr>
                <w:rFonts w:ascii="Arial"/>
                <w:spacing w:val="-3"/>
                <w:sz w:val="24"/>
              </w:rPr>
              <w:t>yo</w:t>
              <w:tab/>
            </w:r>
            <w:r>
              <w:rPr>
                <w:rFonts w:ascii="Arial"/>
                <w:sz w:val="24"/>
              </w:rPr>
              <w:t>entraba,</w:t>
            </w:r>
          </w:p>
        </w:tc>
        <w:tc>
          <w:tcPr>
            <w:tcW w:w="3582" w:type="dxa"/>
            <w:tcBorders>
              <w:left w:val="single" w:sz="8" w:space="0" w:color="8063A1"/>
              <w:right w:val="single" w:sz="8" w:space="0" w:color="8063A1"/>
            </w:tcBorders>
            <w:shd w:val="clear" w:color="auto" w:fill="DFD7E8"/>
          </w:tcPr>
          <w:p>
            <w:pPr>
              <w:pStyle w:val="TableParagraph"/>
              <w:spacing w:before="55"/>
              <w:ind w:left="100"/>
              <w:rPr>
                <w:rFonts w:ascii="Arial"/>
                <w:sz w:val="24"/>
              </w:rPr>
            </w:pPr>
            <w:r>
              <w:rPr>
                <w:rFonts w:ascii="Arial"/>
                <w:sz w:val="24"/>
              </w:rPr>
              <w:t>mis estudiantes y eso lo</w:t>
            </w:r>
            <w:r>
              <w:rPr>
                <w:rFonts w:ascii="Arial"/>
                <w:spacing w:val="59"/>
                <w:sz w:val="24"/>
              </w:rPr>
              <w:t> </w:t>
            </w:r>
            <w:r>
              <w:rPr>
                <w:rFonts w:ascii="Arial"/>
                <w:sz w:val="24"/>
              </w:rPr>
              <w:t>notan,</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además me decían “otra vez   lo</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estoy menos estresada y   más</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1626" w:val="left" w:leader="none"/>
                <w:tab w:pos="3156" w:val="left" w:leader="none"/>
              </w:tabs>
              <w:spacing w:before="52"/>
              <w:ind w:left="100"/>
              <w:rPr>
                <w:rFonts w:ascii="Arial" w:hAnsi="Arial"/>
                <w:sz w:val="24"/>
              </w:rPr>
            </w:pPr>
            <w:r>
              <w:rPr>
                <w:rFonts w:ascii="Arial" w:hAnsi="Arial"/>
                <w:sz w:val="24"/>
              </w:rPr>
              <w:t>mismo”,</w:t>
              <w:tab/>
              <w:t>“cambie</w:t>
              <w:tab/>
              <w:t>sus</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motivada,  y  eso  se  refleja en</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1558" w:val="left" w:leader="none"/>
                <w:tab w:pos="2051" w:val="left" w:leader="none"/>
                <w:tab w:pos="2674" w:val="left" w:leader="none"/>
                <w:tab w:pos="3394" w:val="left" w:leader="none"/>
              </w:tabs>
              <w:spacing w:before="52"/>
              <w:ind w:left="100"/>
              <w:rPr>
                <w:rFonts w:ascii="Arial" w:hAnsi="Arial"/>
                <w:sz w:val="24"/>
              </w:rPr>
            </w:pPr>
            <w:r>
              <w:rPr>
                <w:rFonts w:ascii="Arial" w:hAnsi="Arial"/>
                <w:sz w:val="24"/>
              </w:rPr>
              <w:t>dinámicas”.</w:t>
              <w:tab/>
              <w:t>Lo</w:t>
              <w:tab/>
              <w:t>que</w:t>
              <w:tab/>
              <w:t>llevo</w:t>
              <w:tab/>
              <w:t>a</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mi  actitud  y  en  que  ellos   se</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4"/>
              <w:ind w:left="100"/>
              <w:rPr>
                <w:rFonts w:ascii="Arial" w:hAnsi="Arial"/>
                <w:sz w:val="24"/>
              </w:rPr>
            </w:pPr>
            <w:r>
              <w:rPr>
                <w:rFonts w:ascii="Arial" w:hAnsi="Arial"/>
                <w:sz w:val="24"/>
              </w:rPr>
              <w:t>exigirme más.</w:t>
            </w:r>
          </w:p>
        </w:tc>
        <w:tc>
          <w:tcPr>
            <w:tcW w:w="3582" w:type="dxa"/>
            <w:tcBorders>
              <w:left w:val="single" w:sz="8" w:space="0" w:color="8063A1"/>
              <w:right w:val="single" w:sz="8" w:space="0" w:color="8063A1"/>
            </w:tcBorders>
            <w:shd w:val="clear" w:color="auto" w:fill="DFD7E8"/>
          </w:tcPr>
          <w:p>
            <w:pPr>
              <w:pStyle w:val="TableParagraph"/>
              <w:spacing w:before="54"/>
              <w:ind w:left="100"/>
              <w:rPr>
                <w:rFonts w:ascii="Arial" w:hAnsi="Arial"/>
                <w:sz w:val="24"/>
              </w:rPr>
            </w:pPr>
            <w:r>
              <w:rPr>
                <w:rFonts w:ascii="Arial" w:hAnsi="Arial"/>
                <w:sz w:val="24"/>
              </w:rPr>
              <w:t>acercan más a mí.</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Mi  rol  como  docente  cambia,</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ya  no  me  la  paso  hablado, lo</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
        </w:tc>
        <w:tc>
          <w:tcPr>
            <w:tcW w:w="3582" w:type="dxa"/>
            <w:tcBorders>
              <w:left w:val="single" w:sz="8" w:space="0" w:color="8063A1"/>
              <w:right w:val="single" w:sz="8" w:space="0" w:color="8063A1"/>
            </w:tcBorders>
            <w:shd w:val="clear" w:color="auto" w:fill="DFD7E8"/>
          </w:tcPr>
          <w:p>
            <w:pPr>
              <w:pStyle w:val="TableParagraph"/>
              <w:tabs>
                <w:tab w:pos="771" w:val="left" w:leader="none"/>
                <w:tab w:pos="1366" w:val="left" w:leader="none"/>
                <w:tab w:pos="2421" w:val="left" w:leader="none"/>
                <w:tab w:pos="2876" w:val="left" w:leader="none"/>
              </w:tabs>
              <w:spacing w:before="52"/>
              <w:ind w:left="100"/>
              <w:rPr>
                <w:rFonts w:ascii="Arial"/>
                <w:sz w:val="24"/>
              </w:rPr>
            </w:pPr>
            <w:r>
              <w:rPr>
                <w:rFonts w:ascii="Arial"/>
                <w:sz w:val="24"/>
              </w:rPr>
              <w:t>que</w:t>
              <w:tab/>
            </w:r>
            <w:r>
              <w:rPr>
                <w:rFonts w:ascii="Arial"/>
                <w:spacing w:val="-4"/>
                <w:sz w:val="24"/>
              </w:rPr>
              <w:t>me</w:t>
              <w:tab/>
            </w:r>
            <w:r>
              <w:rPr>
                <w:rFonts w:ascii="Arial"/>
                <w:sz w:val="24"/>
              </w:rPr>
              <w:t>quita</w:t>
              <w:tab/>
              <w:t>el</w:t>
              <w:tab/>
              <w:t>papel</w:t>
            </w:r>
          </w:p>
        </w:tc>
      </w:tr>
      <w:tr>
        <w:trPr>
          <w:trHeight w:val="898" w:hRule="exact"/>
        </w:trPr>
        <w:tc>
          <w:tcPr>
            <w:tcW w:w="2394" w:type="dxa"/>
            <w:tcBorders>
              <w:left w:val="single" w:sz="8" w:space="0" w:color="8063A1"/>
              <w:bottom w:val="single" w:sz="8" w:space="0" w:color="8063A1"/>
              <w:right w:val="single" w:sz="8" w:space="0" w:color="8063A1"/>
            </w:tcBorders>
            <w:shd w:val="clear" w:color="auto" w:fill="DFD7E8"/>
          </w:tcPr>
          <w:p>
            <w:pPr/>
          </w:p>
        </w:tc>
        <w:tc>
          <w:tcPr>
            <w:tcW w:w="3649" w:type="dxa"/>
            <w:tcBorders>
              <w:left w:val="single" w:sz="8" w:space="0" w:color="8063A1"/>
              <w:bottom w:val="single" w:sz="8" w:space="0" w:color="8063A1"/>
              <w:right w:val="single" w:sz="8" w:space="0" w:color="8063A1"/>
            </w:tcBorders>
            <w:shd w:val="clear" w:color="auto" w:fill="DFD7E8"/>
          </w:tcPr>
          <w:p>
            <w:pPr/>
          </w:p>
        </w:tc>
        <w:tc>
          <w:tcPr>
            <w:tcW w:w="3582" w:type="dxa"/>
            <w:tcBorders>
              <w:left w:val="single" w:sz="8" w:space="0" w:color="8063A1"/>
              <w:bottom w:val="single" w:sz="8" w:space="0" w:color="8063A1"/>
              <w:right w:val="single" w:sz="8" w:space="0" w:color="8063A1"/>
            </w:tcBorders>
            <w:shd w:val="clear" w:color="auto" w:fill="DFD7E8"/>
          </w:tcPr>
          <w:p>
            <w:pPr>
              <w:pStyle w:val="TableParagraph"/>
              <w:spacing w:before="54"/>
              <w:ind w:left="100"/>
              <w:rPr>
                <w:rFonts w:ascii="Arial"/>
                <w:sz w:val="24"/>
              </w:rPr>
            </w:pPr>
            <w:r>
              <w:rPr>
                <w:rFonts w:ascii="Arial"/>
                <w:sz w:val="24"/>
              </w:rPr>
              <w:t>protagonista de la clase.</w:t>
            </w:r>
          </w:p>
        </w:tc>
      </w:tr>
      <w:tr>
        <w:trPr>
          <w:trHeight w:val="360" w:hRule="exact"/>
        </w:trPr>
        <w:tc>
          <w:tcPr>
            <w:tcW w:w="2394" w:type="dxa"/>
            <w:tcBorders>
              <w:top w:val="single" w:sz="8" w:space="0" w:color="8063A1"/>
              <w:left w:val="single" w:sz="8" w:space="0" w:color="8063A1"/>
              <w:right w:val="single" w:sz="8" w:space="0" w:color="8063A1"/>
            </w:tcBorders>
          </w:tcPr>
          <w:p>
            <w:pPr>
              <w:pStyle w:val="TableParagraph"/>
              <w:tabs>
                <w:tab w:pos="2070" w:val="left" w:leader="none"/>
              </w:tabs>
              <w:spacing w:line="263" w:lineRule="exact"/>
              <w:ind w:left="98"/>
              <w:rPr>
                <w:rFonts w:ascii="Arial"/>
                <w:b/>
                <w:sz w:val="24"/>
              </w:rPr>
            </w:pPr>
            <w:r>
              <w:rPr>
                <w:rFonts w:ascii="Arial"/>
                <w:b/>
                <w:sz w:val="24"/>
              </w:rPr>
              <w:t>Supervisar</w:t>
              <w:tab/>
              <w:t>la</w:t>
            </w:r>
          </w:p>
        </w:tc>
        <w:tc>
          <w:tcPr>
            <w:tcW w:w="3649" w:type="dxa"/>
            <w:tcBorders>
              <w:top w:val="single" w:sz="8" w:space="0" w:color="8063A1"/>
              <w:left w:val="single" w:sz="8" w:space="0" w:color="8063A1"/>
              <w:right w:val="single" w:sz="8" w:space="0" w:color="8063A1"/>
            </w:tcBorders>
          </w:tcPr>
          <w:p>
            <w:pPr>
              <w:pStyle w:val="TableParagraph"/>
              <w:spacing w:line="268" w:lineRule="exact"/>
              <w:ind w:left="100"/>
              <w:rPr>
                <w:rFonts w:ascii="Arial"/>
                <w:sz w:val="24"/>
              </w:rPr>
            </w:pPr>
            <w:r>
              <w:rPr>
                <w:rFonts w:ascii="Arial"/>
                <w:sz w:val="24"/>
              </w:rPr>
              <w:t>Los alumnos no trabajaban,   se</w:t>
            </w:r>
          </w:p>
        </w:tc>
        <w:tc>
          <w:tcPr>
            <w:tcW w:w="3582" w:type="dxa"/>
            <w:tcBorders>
              <w:top w:val="single" w:sz="8" w:space="0" w:color="8063A1"/>
              <w:left w:val="single" w:sz="8" w:space="0" w:color="8063A1"/>
              <w:right w:val="single" w:sz="8" w:space="0" w:color="8063A1"/>
            </w:tcBorders>
          </w:tcPr>
          <w:p>
            <w:pPr>
              <w:pStyle w:val="TableParagraph"/>
              <w:tabs>
                <w:tab w:pos="532" w:val="left" w:leader="none"/>
                <w:tab w:pos="1117" w:val="left" w:leader="none"/>
                <w:tab w:pos="2292" w:val="left" w:leader="none"/>
                <w:tab w:pos="2877" w:val="left" w:leader="none"/>
              </w:tabs>
              <w:spacing w:line="268" w:lineRule="exact"/>
              <w:ind w:left="100"/>
              <w:rPr>
                <w:rFonts w:ascii="Arial"/>
                <w:sz w:val="24"/>
              </w:rPr>
            </w:pPr>
            <w:r>
              <w:rPr>
                <w:rFonts w:ascii="Arial"/>
                <w:sz w:val="24"/>
              </w:rPr>
              <w:t>A</w:t>
              <w:tab/>
              <w:t>los</w:t>
              <w:tab/>
              <w:t>alumnos</w:t>
              <w:tab/>
              <w:t>les</w:t>
              <w:tab/>
              <w:t>gusta</w:t>
            </w:r>
          </w:p>
        </w:tc>
      </w:tr>
      <w:tr>
        <w:trPr>
          <w:trHeight w:val="416" w:hRule="exact"/>
        </w:trPr>
        <w:tc>
          <w:tcPr>
            <w:tcW w:w="2394" w:type="dxa"/>
            <w:tcBorders>
              <w:left w:val="single" w:sz="8" w:space="0" w:color="8063A1"/>
              <w:right w:val="single" w:sz="8" w:space="0" w:color="8063A1"/>
            </w:tcBorders>
          </w:tcPr>
          <w:p>
            <w:pPr>
              <w:pStyle w:val="TableParagraph"/>
              <w:tabs>
                <w:tab w:pos="1133" w:val="left" w:leader="none"/>
                <w:tab w:pos="1689" w:val="left" w:leader="none"/>
              </w:tabs>
              <w:spacing w:before="50"/>
              <w:ind w:left="98"/>
              <w:rPr>
                <w:rFonts w:ascii="Arial" w:hAnsi="Arial"/>
                <w:b/>
                <w:sz w:val="24"/>
              </w:rPr>
            </w:pPr>
            <w:r>
              <w:rPr>
                <w:rFonts w:ascii="Arial" w:hAnsi="Arial"/>
                <w:b/>
                <w:sz w:val="24"/>
              </w:rPr>
              <w:t>acción</w:t>
              <w:tab/>
              <w:t>de</w:t>
              <w:tab/>
              <w:t>otras</w:t>
            </w:r>
          </w:p>
        </w:tc>
        <w:tc>
          <w:tcPr>
            <w:tcW w:w="3649" w:type="dxa"/>
            <w:tcBorders>
              <w:left w:val="single" w:sz="8" w:space="0" w:color="8063A1"/>
              <w:right w:val="single" w:sz="8" w:space="0" w:color="8063A1"/>
            </w:tcBorders>
          </w:tcPr>
          <w:p>
            <w:pPr>
              <w:pStyle w:val="TableParagraph"/>
              <w:tabs>
                <w:tab w:pos="1126" w:val="left" w:leader="none"/>
                <w:tab w:pos="2363" w:val="left" w:leader="none"/>
                <w:tab w:pos="3341" w:val="left" w:leader="none"/>
              </w:tabs>
              <w:spacing w:before="55"/>
              <w:ind w:left="100"/>
              <w:rPr>
                <w:rFonts w:ascii="Arial" w:hAnsi="Arial"/>
                <w:sz w:val="24"/>
              </w:rPr>
            </w:pPr>
            <w:r>
              <w:rPr>
                <w:rFonts w:ascii="Arial" w:hAnsi="Arial"/>
                <w:sz w:val="24"/>
              </w:rPr>
              <w:t>sentían</w:t>
              <w:tab/>
              <w:t>aburridos</w:t>
              <w:tab/>
              <w:t>porque</w:t>
              <w:tab/>
              <w:t>lo</w:t>
            </w:r>
          </w:p>
        </w:tc>
        <w:tc>
          <w:tcPr>
            <w:tcW w:w="3582" w:type="dxa"/>
            <w:tcBorders>
              <w:left w:val="single" w:sz="8" w:space="0" w:color="8063A1"/>
              <w:right w:val="single" w:sz="8" w:space="0" w:color="8063A1"/>
            </w:tcBorders>
          </w:tcPr>
          <w:p>
            <w:pPr>
              <w:pStyle w:val="TableParagraph"/>
              <w:tabs>
                <w:tab w:pos="3211" w:val="left" w:leader="none"/>
              </w:tabs>
              <w:spacing w:before="55"/>
              <w:ind w:left="100"/>
              <w:rPr>
                <w:rFonts w:ascii="Arial"/>
                <w:sz w:val="24"/>
              </w:rPr>
            </w:pPr>
            <w:r>
              <w:rPr>
                <w:rFonts w:ascii="Arial"/>
                <w:sz w:val="24"/>
              </w:rPr>
              <w:t>participar   en </w:t>
            </w:r>
            <w:r>
              <w:rPr>
                <w:rFonts w:ascii="Arial"/>
                <w:spacing w:val="62"/>
                <w:sz w:val="24"/>
              </w:rPr>
              <w:t> </w:t>
            </w:r>
            <w:r>
              <w:rPr>
                <w:rFonts w:ascii="Arial"/>
                <w:sz w:val="24"/>
              </w:rPr>
              <w:t>las </w:t>
            </w:r>
            <w:r>
              <w:rPr>
                <w:rFonts w:ascii="Arial"/>
                <w:spacing w:val="63"/>
                <w:sz w:val="24"/>
              </w:rPr>
              <w:t> </w:t>
            </w:r>
            <w:r>
              <w:rPr>
                <w:rFonts w:ascii="Arial"/>
                <w:sz w:val="24"/>
              </w:rPr>
              <w:t>clases,</w:t>
              <w:tab/>
              <w:t>se</w:t>
            </w:r>
          </w:p>
        </w:tc>
      </w:tr>
      <w:tr>
        <w:trPr>
          <w:trHeight w:val="418" w:hRule="exact"/>
        </w:trPr>
        <w:tc>
          <w:tcPr>
            <w:tcW w:w="2394" w:type="dxa"/>
            <w:tcBorders>
              <w:left w:val="single" w:sz="8" w:space="0" w:color="8063A1"/>
              <w:right w:val="single" w:sz="8" w:space="0" w:color="8063A1"/>
            </w:tcBorders>
          </w:tcPr>
          <w:p>
            <w:pPr>
              <w:pStyle w:val="TableParagraph"/>
              <w:spacing w:before="52"/>
              <w:ind w:left="98"/>
              <w:rPr>
                <w:rFonts w:ascii="Arial"/>
                <w:b/>
                <w:sz w:val="24"/>
              </w:rPr>
            </w:pPr>
            <w:r>
              <w:rPr>
                <w:rFonts w:ascii="Arial"/>
                <w:b/>
                <w:sz w:val="24"/>
              </w:rPr>
              <w:t>personas</w:t>
            </w:r>
          </w:p>
        </w:tc>
        <w:tc>
          <w:tcPr>
            <w:tcW w:w="3649" w:type="dxa"/>
            <w:tcBorders>
              <w:left w:val="single" w:sz="8" w:space="0" w:color="8063A1"/>
              <w:right w:val="single" w:sz="8" w:space="0" w:color="8063A1"/>
            </w:tcBorders>
          </w:tcPr>
          <w:p>
            <w:pPr>
              <w:pStyle w:val="TableParagraph"/>
              <w:tabs>
                <w:tab w:pos="1802" w:val="left" w:leader="none"/>
                <w:tab w:pos="2449" w:val="left" w:leader="none"/>
              </w:tabs>
              <w:spacing w:before="57"/>
              <w:ind w:left="100"/>
              <w:rPr>
                <w:rFonts w:ascii="Arial"/>
                <w:sz w:val="24"/>
              </w:rPr>
            </w:pPr>
            <w:r>
              <w:rPr>
                <w:rFonts w:ascii="Arial"/>
                <w:sz w:val="24"/>
              </w:rPr>
              <w:t>expresaban,</w:t>
              <w:tab/>
              <w:t>en</w:t>
              <w:tab/>
              <w:t>ocasiones</w:t>
            </w:r>
          </w:p>
        </w:tc>
        <w:tc>
          <w:tcPr>
            <w:tcW w:w="3582" w:type="dxa"/>
            <w:tcBorders>
              <w:left w:val="single" w:sz="8" w:space="0" w:color="8063A1"/>
              <w:right w:val="single" w:sz="8" w:space="0" w:color="8063A1"/>
            </w:tcBorders>
          </w:tcPr>
          <w:p>
            <w:pPr>
              <w:pStyle w:val="TableParagraph"/>
              <w:spacing w:before="57"/>
              <w:ind w:left="100"/>
              <w:rPr>
                <w:rFonts w:ascii="Arial"/>
                <w:sz w:val="24"/>
              </w:rPr>
            </w:pPr>
            <w:r>
              <w:rPr>
                <w:rFonts w:ascii="Arial"/>
                <w:sz w:val="24"/>
              </w:rPr>
              <w:t>acercan  para  decirme  que les</w:t>
            </w:r>
          </w:p>
        </w:tc>
      </w:tr>
      <w:tr>
        <w:trPr>
          <w:trHeight w:val="413" w:hRule="exact"/>
        </w:trPr>
        <w:tc>
          <w:tcPr>
            <w:tcW w:w="2394" w:type="dxa"/>
            <w:tcBorders>
              <w:left w:val="single" w:sz="8" w:space="0" w:color="8063A1"/>
              <w:right w:val="single" w:sz="8" w:space="0" w:color="8063A1"/>
            </w:tcBorders>
          </w:tcPr>
          <w:p>
            <w:pPr/>
          </w:p>
        </w:tc>
        <w:tc>
          <w:tcPr>
            <w:tcW w:w="3649" w:type="dxa"/>
            <w:tcBorders>
              <w:left w:val="single" w:sz="8" w:space="0" w:color="8063A1"/>
              <w:right w:val="single" w:sz="8" w:space="0" w:color="8063A1"/>
            </w:tcBorders>
          </w:tcPr>
          <w:p>
            <w:pPr>
              <w:pStyle w:val="TableParagraph"/>
              <w:spacing w:before="52"/>
              <w:ind w:left="100"/>
              <w:rPr>
                <w:rFonts w:ascii="Arial"/>
                <w:sz w:val="24"/>
              </w:rPr>
            </w:pPr>
            <w:r>
              <w:rPr>
                <w:rFonts w:ascii="Arial"/>
                <w:sz w:val="24"/>
              </w:rPr>
              <w:t>saque  a  algunos  alumnos  por</w:t>
            </w:r>
          </w:p>
        </w:tc>
        <w:tc>
          <w:tcPr>
            <w:tcW w:w="3582" w:type="dxa"/>
            <w:tcBorders>
              <w:left w:val="single" w:sz="8" w:space="0" w:color="8063A1"/>
              <w:right w:val="single" w:sz="8" w:space="0" w:color="8063A1"/>
            </w:tcBorders>
          </w:tcPr>
          <w:p>
            <w:pPr>
              <w:pStyle w:val="TableParagraph"/>
              <w:tabs>
                <w:tab w:pos="1002" w:val="left" w:leader="none"/>
                <w:tab w:pos="1563" w:val="left" w:leader="none"/>
                <w:tab w:pos="2498" w:val="left" w:leader="none"/>
                <w:tab w:pos="3078" w:val="left" w:leader="none"/>
              </w:tabs>
              <w:spacing w:before="52"/>
              <w:ind w:left="100"/>
              <w:rPr>
                <w:rFonts w:ascii="Arial"/>
                <w:sz w:val="24"/>
              </w:rPr>
            </w:pPr>
            <w:r>
              <w:rPr>
                <w:rFonts w:ascii="Arial"/>
                <w:sz w:val="24"/>
              </w:rPr>
              <w:t>gusta</w:t>
              <w:tab/>
            </w:r>
            <w:r>
              <w:rPr>
                <w:rFonts w:ascii="Arial"/>
                <w:spacing w:val="-4"/>
                <w:sz w:val="24"/>
              </w:rPr>
              <w:t>mi</w:t>
              <w:tab/>
            </w:r>
            <w:r>
              <w:rPr>
                <w:rFonts w:ascii="Arial"/>
                <w:sz w:val="24"/>
              </w:rPr>
              <w:t>clase,</w:t>
              <w:tab/>
              <w:t>no</w:t>
              <w:tab/>
              <w:t>hay</w:t>
            </w:r>
          </w:p>
        </w:tc>
      </w:tr>
      <w:tr>
        <w:trPr>
          <w:trHeight w:val="413" w:hRule="exact"/>
        </w:trPr>
        <w:tc>
          <w:tcPr>
            <w:tcW w:w="2394" w:type="dxa"/>
            <w:tcBorders>
              <w:left w:val="single" w:sz="8" w:space="0" w:color="8063A1"/>
              <w:right w:val="single" w:sz="8" w:space="0" w:color="8063A1"/>
            </w:tcBorders>
          </w:tcPr>
          <w:p>
            <w:pPr/>
          </w:p>
        </w:tc>
        <w:tc>
          <w:tcPr>
            <w:tcW w:w="3649" w:type="dxa"/>
            <w:tcBorders>
              <w:left w:val="single" w:sz="8" w:space="0" w:color="8063A1"/>
              <w:right w:val="single" w:sz="8" w:space="0" w:color="8063A1"/>
            </w:tcBorders>
          </w:tcPr>
          <w:p>
            <w:pPr>
              <w:pStyle w:val="TableParagraph"/>
              <w:tabs>
                <w:tab w:pos="1481" w:val="left" w:leader="none"/>
                <w:tab w:pos="2195" w:val="left" w:leader="none"/>
                <w:tab w:pos="3265" w:val="left" w:leader="none"/>
              </w:tabs>
              <w:spacing w:before="52"/>
              <w:ind w:left="100"/>
              <w:rPr>
                <w:rFonts w:ascii="Arial"/>
                <w:sz w:val="24"/>
              </w:rPr>
            </w:pPr>
            <w:r>
              <w:rPr>
                <w:rFonts w:ascii="Arial"/>
                <w:sz w:val="24"/>
              </w:rPr>
              <w:t>dormirse</w:t>
              <w:tab/>
              <w:t>en</w:t>
              <w:tab/>
              <w:t>clase.</w:t>
              <w:tab/>
              <w:t>La</w:t>
            </w:r>
          </w:p>
        </w:tc>
        <w:tc>
          <w:tcPr>
            <w:tcW w:w="3582" w:type="dxa"/>
            <w:tcBorders>
              <w:left w:val="single" w:sz="8" w:space="0" w:color="8063A1"/>
              <w:right w:val="single" w:sz="8" w:space="0" w:color="8063A1"/>
            </w:tcBorders>
          </w:tcPr>
          <w:p>
            <w:pPr>
              <w:pStyle w:val="TableParagraph"/>
              <w:tabs>
                <w:tab w:pos="1591" w:val="left" w:leader="none"/>
                <w:tab w:pos="2104" w:val="left" w:leader="none"/>
                <w:tab w:pos="3207" w:val="left" w:leader="none"/>
              </w:tabs>
              <w:spacing w:before="52"/>
              <w:ind w:left="100"/>
              <w:rPr>
                <w:rFonts w:ascii="Arial"/>
                <w:sz w:val="24"/>
              </w:rPr>
            </w:pPr>
            <w:r>
              <w:rPr>
                <w:rFonts w:ascii="Arial"/>
                <w:sz w:val="24"/>
              </w:rPr>
              <w:t>ausentismo,</w:t>
              <w:tab/>
              <w:t>los</w:t>
              <w:tab/>
              <w:t>alumnos</w:t>
              <w:tab/>
              <w:t>se</w:t>
            </w:r>
          </w:p>
        </w:tc>
      </w:tr>
      <w:tr>
        <w:trPr>
          <w:trHeight w:val="415" w:hRule="exact"/>
        </w:trPr>
        <w:tc>
          <w:tcPr>
            <w:tcW w:w="2394" w:type="dxa"/>
            <w:tcBorders>
              <w:left w:val="single" w:sz="8" w:space="0" w:color="8063A1"/>
              <w:right w:val="single" w:sz="8" w:space="0" w:color="8063A1"/>
            </w:tcBorders>
          </w:tcPr>
          <w:p>
            <w:pPr/>
          </w:p>
        </w:tc>
        <w:tc>
          <w:tcPr>
            <w:tcW w:w="3649" w:type="dxa"/>
            <w:tcBorders>
              <w:left w:val="single" w:sz="8" w:space="0" w:color="8063A1"/>
              <w:right w:val="single" w:sz="8" w:space="0" w:color="8063A1"/>
            </w:tcBorders>
          </w:tcPr>
          <w:p>
            <w:pPr>
              <w:pStyle w:val="TableParagraph"/>
              <w:tabs>
                <w:tab w:pos="1682" w:val="left" w:leader="none"/>
                <w:tab w:pos="2166" w:val="left" w:leader="none"/>
                <w:tab w:pos="3397" w:val="left" w:leader="none"/>
              </w:tabs>
              <w:spacing w:before="52"/>
              <w:ind w:left="100"/>
              <w:rPr>
                <w:rFonts w:ascii="Arial" w:hAnsi="Arial"/>
                <w:sz w:val="24"/>
              </w:rPr>
            </w:pPr>
            <w:r>
              <w:rPr>
                <w:rFonts w:ascii="Arial" w:hAnsi="Arial"/>
                <w:sz w:val="24"/>
              </w:rPr>
              <w:t>participación</w:t>
              <w:tab/>
              <w:t>se</w:t>
              <w:tab/>
              <w:t>restringía</w:t>
              <w:tab/>
              <w:t>a</w:t>
            </w:r>
          </w:p>
        </w:tc>
        <w:tc>
          <w:tcPr>
            <w:tcW w:w="3582" w:type="dxa"/>
            <w:tcBorders>
              <w:left w:val="single" w:sz="8" w:space="0" w:color="8063A1"/>
              <w:right w:val="single" w:sz="8" w:space="0" w:color="8063A1"/>
            </w:tcBorders>
          </w:tcPr>
          <w:p>
            <w:pPr>
              <w:pStyle w:val="TableParagraph"/>
              <w:spacing w:before="52"/>
              <w:ind w:left="100"/>
              <w:rPr>
                <w:rFonts w:ascii="Arial"/>
                <w:sz w:val="24"/>
              </w:rPr>
            </w:pPr>
            <w:r>
              <w:rPr>
                <w:rFonts w:ascii="Arial"/>
                <w:sz w:val="24"/>
              </w:rPr>
              <w:t>interesan en los temas </w:t>
            </w:r>
            <w:r>
              <w:rPr>
                <w:rFonts w:ascii="Arial"/>
                <w:spacing w:val="57"/>
                <w:sz w:val="24"/>
              </w:rPr>
              <w:t> </w:t>
            </w:r>
            <w:r>
              <w:rPr>
                <w:rFonts w:ascii="Arial"/>
                <w:sz w:val="24"/>
              </w:rPr>
              <w:t>porque</w:t>
            </w:r>
          </w:p>
        </w:tc>
      </w:tr>
      <w:tr>
        <w:trPr>
          <w:trHeight w:val="415" w:hRule="exact"/>
        </w:trPr>
        <w:tc>
          <w:tcPr>
            <w:tcW w:w="2394" w:type="dxa"/>
            <w:tcBorders>
              <w:left w:val="single" w:sz="8" w:space="0" w:color="8063A1"/>
              <w:right w:val="single" w:sz="8" w:space="0" w:color="8063A1"/>
            </w:tcBorders>
          </w:tcPr>
          <w:p>
            <w:pPr/>
          </w:p>
        </w:tc>
        <w:tc>
          <w:tcPr>
            <w:tcW w:w="3649" w:type="dxa"/>
            <w:tcBorders>
              <w:left w:val="single" w:sz="8" w:space="0" w:color="8063A1"/>
              <w:right w:val="single" w:sz="8" w:space="0" w:color="8063A1"/>
            </w:tcBorders>
          </w:tcPr>
          <w:p>
            <w:pPr>
              <w:pStyle w:val="TableParagraph"/>
              <w:spacing w:before="54"/>
              <w:ind w:left="100"/>
              <w:rPr>
                <w:rFonts w:ascii="Arial" w:hAnsi="Arial"/>
                <w:sz w:val="24"/>
              </w:rPr>
            </w:pPr>
            <w:r>
              <w:rPr>
                <w:rFonts w:ascii="Arial" w:hAnsi="Arial"/>
                <w:sz w:val="24"/>
              </w:rPr>
              <w:t>unos   pocos,   “los   </w:t>
            </w:r>
            <w:r>
              <w:rPr>
                <w:rFonts w:ascii="Arial" w:hAnsi="Arial"/>
                <w:spacing w:val="-2"/>
                <w:sz w:val="24"/>
              </w:rPr>
              <w:t>mismos</w:t>
            </w:r>
            <w:r>
              <w:rPr>
                <w:rFonts w:ascii="Arial" w:hAnsi="Arial"/>
                <w:spacing w:val="52"/>
                <w:sz w:val="24"/>
              </w:rPr>
              <w:t> </w:t>
            </w:r>
            <w:r>
              <w:rPr>
                <w:rFonts w:ascii="Arial" w:hAnsi="Arial"/>
                <w:sz w:val="24"/>
              </w:rPr>
              <w:t>de</w:t>
            </w:r>
          </w:p>
        </w:tc>
        <w:tc>
          <w:tcPr>
            <w:tcW w:w="3582" w:type="dxa"/>
            <w:tcBorders>
              <w:left w:val="single" w:sz="8" w:space="0" w:color="8063A1"/>
              <w:right w:val="single" w:sz="8" w:space="0" w:color="8063A1"/>
            </w:tcBorders>
          </w:tcPr>
          <w:p>
            <w:pPr>
              <w:pStyle w:val="TableParagraph"/>
              <w:spacing w:before="54"/>
              <w:ind w:left="100"/>
              <w:rPr>
                <w:rFonts w:ascii="Arial"/>
                <w:sz w:val="24"/>
              </w:rPr>
            </w:pPr>
            <w:r>
              <w:rPr>
                <w:rFonts w:ascii="Arial"/>
                <w:sz w:val="24"/>
              </w:rPr>
              <w:t>hacen  preguntas  reflexivas, lo</w:t>
            </w:r>
          </w:p>
        </w:tc>
      </w:tr>
      <w:tr>
        <w:trPr>
          <w:trHeight w:val="413" w:hRule="exact"/>
        </w:trPr>
        <w:tc>
          <w:tcPr>
            <w:tcW w:w="2394" w:type="dxa"/>
            <w:tcBorders>
              <w:left w:val="single" w:sz="8" w:space="0" w:color="8063A1"/>
              <w:right w:val="single" w:sz="8" w:space="0" w:color="8063A1"/>
            </w:tcBorders>
          </w:tcPr>
          <w:p>
            <w:pPr/>
          </w:p>
        </w:tc>
        <w:tc>
          <w:tcPr>
            <w:tcW w:w="3649" w:type="dxa"/>
            <w:tcBorders>
              <w:left w:val="single" w:sz="8" w:space="0" w:color="8063A1"/>
              <w:right w:val="single" w:sz="8" w:space="0" w:color="8063A1"/>
            </w:tcBorders>
          </w:tcPr>
          <w:p>
            <w:pPr>
              <w:pStyle w:val="TableParagraph"/>
              <w:tabs>
                <w:tab w:pos="1371" w:val="left" w:leader="none"/>
                <w:tab w:pos="1903" w:val="left" w:leader="none"/>
                <w:tab w:pos="3145" w:val="left" w:leader="none"/>
              </w:tabs>
              <w:spacing w:before="52"/>
              <w:ind w:left="100"/>
              <w:rPr>
                <w:rFonts w:ascii="Arial" w:hAnsi="Arial"/>
                <w:sz w:val="24"/>
              </w:rPr>
            </w:pPr>
            <w:r>
              <w:rPr>
                <w:rFonts w:ascii="Arial" w:hAnsi="Arial"/>
                <w:sz w:val="24"/>
              </w:rPr>
              <w:t>siempre”,</w:t>
              <w:tab/>
              <w:t>no</w:t>
              <w:tab/>
              <w:t>cumplían</w:t>
              <w:tab/>
              <w:t>con</w:t>
            </w:r>
          </w:p>
        </w:tc>
        <w:tc>
          <w:tcPr>
            <w:tcW w:w="3582" w:type="dxa"/>
            <w:tcBorders>
              <w:left w:val="single" w:sz="8" w:space="0" w:color="8063A1"/>
              <w:right w:val="single" w:sz="8" w:space="0" w:color="8063A1"/>
            </w:tcBorders>
          </w:tcPr>
          <w:p>
            <w:pPr>
              <w:pStyle w:val="TableParagraph"/>
              <w:spacing w:before="52"/>
              <w:ind w:left="100"/>
              <w:rPr>
                <w:rFonts w:ascii="Arial"/>
                <w:sz w:val="24"/>
              </w:rPr>
            </w:pPr>
            <w:r>
              <w:rPr>
                <w:rFonts w:ascii="Arial"/>
                <w:sz w:val="24"/>
              </w:rPr>
              <w:t>que  hace  dar  cuenta  de  que</w:t>
            </w:r>
          </w:p>
        </w:tc>
      </w:tr>
      <w:tr>
        <w:trPr>
          <w:trHeight w:val="488" w:hRule="exact"/>
        </w:trPr>
        <w:tc>
          <w:tcPr>
            <w:tcW w:w="2394" w:type="dxa"/>
            <w:tcBorders>
              <w:left w:val="single" w:sz="8" w:space="0" w:color="8063A1"/>
              <w:bottom w:val="single" w:sz="8" w:space="0" w:color="8063A1"/>
              <w:right w:val="single" w:sz="8" w:space="0" w:color="8063A1"/>
            </w:tcBorders>
          </w:tcPr>
          <w:p>
            <w:pPr/>
          </w:p>
        </w:tc>
        <w:tc>
          <w:tcPr>
            <w:tcW w:w="3649" w:type="dxa"/>
            <w:tcBorders>
              <w:left w:val="single" w:sz="8" w:space="0" w:color="8063A1"/>
              <w:bottom w:val="single" w:sz="8" w:space="0" w:color="8063A1"/>
              <w:right w:val="single" w:sz="8" w:space="0" w:color="8063A1"/>
            </w:tcBorders>
          </w:tcPr>
          <w:p>
            <w:pPr>
              <w:pStyle w:val="TableParagraph"/>
              <w:tabs>
                <w:tab w:pos="1184" w:val="left" w:leader="none"/>
                <w:tab w:pos="1874" w:val="left" w:leader="none"/>
                <w:tab w:pos="2411" w:val="left" w:leader="none"/>
                <w:tab w:pos="3154" w:val="left" w:leader="none"/>
              </w:tabs>
              <w:spacing w:before="52"/>
              <w:ind w:left="100"/>
              <w:rPr>
                <w:rFonts w:ascii="Arial"/>
                <w:sz w:val="24"/>
              </w:rPr>
            </w:pPr>
            <w:r>
              <w:rPr>
                <w:rFonts w:ascii="Arial"/>
                <w:sz w:val="24"/>
              </w:rPr>
              <w:t>tareas,</w:t>
              <w:tab/>
              <w:t>por</w:t>
              <w:tab/>
              <w:t>lo</w:t>
              <w:tab/>
              <w:t>que</w:t>
              <w:tab/>
              <w:t>sus</w:t>
            </w:r>
          </w:p>
        </w:tc>
        <w:tc>
          <w:tcPr>
            <w:tcW w:w="3582" w:type="dxa"/>
            <w:tcBorders>
              <w:left w:val="single" w:sz="8" w:space="0" w:color="8063A1"/>
              <w:bottom w:val="single" w:sz="8" w:space="0" w:color="8063A1"/>
              <w:right w:val="single" w:sz="8" w:space="0" w:color="8063A1"/>
            </w:tcBorders>
          </w:tcPr>
          <w:p>
            <w:pPr>
              <w:pStyle w:val="TableParagraph"/>
              <w:spacing w:before="52"/>
              <w:ind w:left="100"/>
              <w:rPr>
                <w:rFonts w:ascii="Arial" w:hAnsi="Arial"/>
                <w:sz w:val="24"/>
              </w:rPr>
            </w:pPr>
            <w:r>
              <w:rPr>
                <w:rFonts w:ascii="Arial" w:hAnsi="Arial"/>
                <w:sz w:val="24"/>
              </w:rPr>
              <w:t>quieren  saber  más  cosas van</w:t>
            </w:r>
          </w:p>
        </w:tc>
      </w:tr>
    </w:tbl>
    <w:p>
      <w:pPr>
        <w:pStyle w:val="BodyText"/>
        <w:rPr>
          <w:sz w:val="20"/>
        </w:rPr>
      </w:pPr>
    </w:p>
    <w:p>
      <w:pPr>
        <w:pStyle w:val="BodyText"/>
        <w:rPr>
          <w:sz w:val="13"/>
        </w:rPr>
      </w:pPr>
      <w:r>
        <w:rPr/>
        <w:pict>
          <v:line style="position:absolute;mso-position-horizontal-relative:page;mso-position-vertical-relative:paragraph;z-index:1912;mso-wrap-distance-left:0;mso-wrap-distance-right:0" from="70.823997pt,9.800982pt" to="214.873997pt,9.800982pt" stroked="true" strokeweight=".71997pt" strokecolor="#000000">
            <w10:wrap type="topAndBottom"/>
          </v:line>
        </w:pict>
      </w:r>
    </w:p>
    <w:p>
      <w:pPr>
        <w:spacing w:before="39"/>
        <w:ind w:left="236" w:right="174" w:firstLine="0"/>
        <w:jc w:val="left"/>
        <w:rPr>
          <w:rFonts w:ascii="Calibri" w:hAnsi="Calibri"/>
          <w:sz w:val="20"/>
        </w:rPr>
      </w:pPr>
      <w:r>
        <w:rPr>
          <w:rFonts w:ascii="Calibri" w:hAnsi="Calibri"/>
          <w:position w:val="10"/>
          <w:sz w:val="13"/>
        </w:rPr>
        <w:t>2 </w:t>
      </w:r>
      <w:r>
        <w:rPr>
          <w:rFonts w:ascii="Calibri" w:hAnsi="Calibri"/>
          <w:sz w:val="20"/>
        </w:rPr>
        <w:t>Clasificación retomada de Latorre, Antonio. (2003). La investigación-acción. Conocer y cambiar la práctica educativa. España: Grao.</w:t>
      </w:r>
    </w:p>
    <w:p>
      <w:pPr>
        <w:spacing w:after="0"/>
        <w:jc w:val="left"/>
        <w:rPr>
          <w:rFonts w:ascii="Calibri" w:hAnsi="Calibri"/>
          <w:sz w:val="20"/>
        </w:rPr>
        <w:sectPr>
          <w:pgSz w:w="12240" w:h="15840"/>
          <w:pgMar w:header="0" w:footer="598" w:top="1420" w:bottom="1140" w:left="1180" w:right="118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4"/>
        <w:gridCol w:w="3649"/>
        <w:gridCol w:w="3582"/>
      </w:tblGrid>
      <w:tr>
        <w:trPr>
          <w:trHeight w:val="2919" w:hRule="exact"/>
        </w:trPr>
        <w:tc>
          <w:tcPr>
            <w:tcW w:w="2394" w:type="dxa"/>
            <w:tcBorders>
              <w:top w:val="single" w:sz="8" w:space="0" w:color="8063A1"/>
              <w:left w:val="single" w:sz="8" w:space="0" w:color="8063A1"/>
              <w:bottom w:val="single" w:sz="8" w:space="0" w:color="8063A1"/>
              <w:right w:val="single" w:sz="8" w:space="0" w:color="8063A1"/>
            </w:tcBorders>
          </w:tcPr>
          <w:p>
            <w:pPr/>
          </w:p>
        </w:tc>
        <w:tc>
          <w:tcPr>
            <w:tcW w:w="3649" w:type="dxa"/>
            <w:tcBorders>
              <w:top w:val="single" w:sz="8" w:space="0" w:color="8063A1"/>
              <w:left w:val="single" w:sz="8" w:space="0" w:color="8063A1"/>
              <w:bottom w:val="single" w:sz="8" w:space="0" w:color="8063A1"/>
              <w:right w:val="single" w:sz="8" w:space="0" w:color="8063A1"/>
            </w:tcBorders>
          </w:tcPr>
          <w:p>
            <w:pPr>
              <w:pStyle w:val="TableParagraph"/>
              <w:tabs>
                <w:tab w:pos="2460" w:val="left" w:leader="none"/>
              </w:tabs>
              <w:spacing w:line="360" w:lineRule="auto"/>
              <w:ind w:left="100" w:right="98"/>
              <w:jc w:val="both"/>
              <w:rPr>
                <w:rFonts w:ascii="Arial" w:hAnsi="Arial"/>
                <w:sz w:val="24"/>
              </w:rPr>
            </w:pPr>
            <w:r>
              <w:rPr>
                <w:rFonts w:ascii="Arial" w:hAnsi="Arial"/>
                <w:sz w:val="24"/>
              </w:rPr>
              <w:t>calificaciones se veían afectadas. Ellos eran pasivos  en el salón de clases, normalmente no hacían otras actividades </w:t>
            </w:r>
            <w:r>
              <w:rPr>
                <w:rFonts w:ascii="Arial" w:hAnsi="Arial"/>
                <w:spacing w:val="-3"/>
                <w:sz w:val="24"/>
              </w:rPr>
              <w:t>más </w:t>
            </w:r>
            <w:r>
              <w:rPr>
                <w:rFonts w:ascii="Arial" w:hAnsi="Arial"/>
                <w:sz w:val="24"/>
              </w:rPr>
              <w:t>que contestar abiertamente</w:t>
              <w:tab/>
              <w:t>preguntas planteadas por </w:t>
            </w:r>
            <w:r>
              <w:rPr>
                <w:rFonts w:ascii="Arial" w:hAnsi="Arial"/>
                <w:spacing w:val="-3"/>
                <w:sz w:val="24"/>
              </w:rPr>
              <w:t>mí.</w:t>
            </w:r>
          </w:p>
        </w:tc>
        <w:tc>
          <w:tcPr>
            <w:tcW w:w="3582" w:type="dxa"/>
            <w:tcBorders>
              <w:top w:val="single" w:sz="8" w:space="0" w:color="8063A1"/>
              <w:left w:val="single" w:sz="8" w:space="0" w:color="8063A1"/>
              <w:bottom w:val="single" w:sz="8" w:space="0" w:color="8063A1"/>
              <w:right w:val="single" w:sz="8" w:space="0" w:color="8063A1"/>
            </w:tcBorders>
          </w:tcPr>
          <w:p>
            <w:pPr>
              <w:pStyle w:val="TableParagraph"/>
              <w:spacing w:line="360" w:lineRule="auto"/>
              <w:ind w:left="100" w:right="96"/>
              <w:jc w:val="both"/>
              <w:rPr>
                <w:rFonts w:ascii="Arial" w:hAnsi="Arial"/>
                <w:sz w:val="24"/>
              </w:rPr>
            </w:pPr>
            <w:r>
              <w:rPr>
                <w:rFonts w:ascii="Arial" w:hAnsi="Arial"/>
                <w:sz w:val="24"/>
              </w:rPr>
              <w:t>más allá de lo que se ve en clase.</w:t>
            </w:r>
          </w:p>
          <w:p>
            <w:pPr>
              <w:pStyle w:val="TableParagraph"/>
              <w:tabs>
                <w:tab w:pos="2264" w:val="left" w:leader="none"/>
              </w:tabs>
              <w:spacing w:line="360" w:lineRule="auto" w:before="3"/>
              <w:ind w:left="100" w:right="93"/>
              <w:jc w:val="both"/>
              <w:rPr>
                <w:rFonts w:ascii="Arial"/>
                <w:sz w:val="24"/>
              </w:rPr>
            </w:pPr>
            <w:r>
              <w:rPr>
                <w:rFonts w:ascii="Arial"/>
                <w:sz w:val="24"/>
              </w:rPr>
              <w:t>Son participativos en las diferentes</w:t>
              <w:tab/>
              <w:t>actividades planteadas, por lo que hay diversidad en las</w:t>
            </w:r>
            <w:r>
              <w:rPr>
                <w:rFonts w:ascii="Arial"/>
                <w:spacing w:val="-17"/>
                <w:sz w:val="24"/>
              </w:rPr>
              <w:t> </w:t>
            </w:r>
            <w:r>
              <w:rPr>
                <w:rFonts w:ascii="Arial"/>
                <w:sz w:val="24"/>
              </w:rPr>
              <w:t>mismas.</w:t>
            </w:r>
          </w:p>
        </w:tc>
      </w:tr>
      <w:tr>
        <w:trPr>
          <w:trHeight w:val="362" w:hRule="exact"/>
        </w:trPr>
        <w:tc>
          <w:tcPr>
            <w:tcW w:w="2394" w:type="dxa"/>
            <w:tcBorders>
              <w:top w:val="single" w:sz="8" w:space="0" w:color="8063A1"/>
              <w:left w:val="single" w:sz="8" w:space="0" w:color="8063A1"/>
              <w:right w:val="single" w:sz="8" w:space="0" w:color="8063A1"/>
            </w:tcBorders>
            <w:shd w:val="clear" w:color="auto" w:fill="DFD7E8"/>
          </w:tcPr>
          <w:p>
            <w:pPr>
              <w:pStyle w:val="TableParagraph"/>
              <w:spacing w:line="263" w:lineRule="exact"/>
              <w:ind w:left="98"/>
              <w:rPr>
                <w:rFonts w:ascii="Arial"/>
                <w:b/>
                <w:sz w:val="24"/>
              </w:rPr>
            </w:pPr>
            <w:r>
              <w:rPr>
                <w:rFonts w:ascii="Arial"/>
                <w:b/>
                <w:sz w:val="24"/>
              </w:rPr>
              <w:t>Supervisar</w:t>
            </w:r>
          </w:p>
        </w:tc>
        <w:tc>
          <w:tcPr>
            <w:tcW w:w="3649" w:type="dxa"/>
            <w:tcBorders>
              <w:top w:val="single" w:sz="8" w:space="0" w:color="8063A1"/>
              <w:left w:val="single" w:sz="8" w:space="0" w:color="8063A1"/>
              <w:right w:val="single" w:sz="8" w:space="0" w:color="8063A1"/>
            </w:tcBorders>
            <w:shd w:val="clear" w:color="auto" w:fill="DFD7E8"/>
          </w:tcPr>
          <w:p>
            <w:pPr>
              <w:pStyle w:val="TableParagraph"/>
              <w:tabs>
                <w:tab w:pos="820" w:val="left" w:leader="none"/>
                <w:tab w:pos="1554" w:val="left" w:leader="none"/>
                <w:tab w:pos="3222" w:val="left" w:leader="none"/>
              </w:tabs>
              <w:spacing w:line="268" w:lineRule="exact"/>
              <w:ind w:left="100"/>
              <w:rPr>
                <w:rFonts w:ascii="Arial"/>
                <w:sz w:val="24"/>
              </w:rPr>
            </w:pPr>
            <w:r>
              <w:rPr>
                <w:rFonts w:ascii="Arial"/>
                <w:sz w:val="24"/>
              </w:rPr>
              <w:t>No</w:t>
              <w:tab/>
            </w:r>
            <w:r>
              <w:rPr>
                <w:rFonts w:ascii="Arial"/>
                <w:spacing w:val="-4"/>
                <w:sz w:val="24"/>
              </w:rPr>
              <w:t>me</w:t>
              <w:tab/>
            </w:r>
            <w:r>
              <w:rPr>
                <w:rFonts w:ascii="Arial"/>
                <w:sz w:val="24"/>
              </w:rPr>
              <w:t>interesaban</w:t>
              <w:tab/>
              <w:t>las</w:t>
            </w:r>
          </w:p>
        </w:tc>
        <w:tc>
          <w:tcPr>
            <w:tcW w:w="3582" w:type="dxa"/>
            <w:tcBorders>
              <w:top w:val="single" w:sz="8" w:space="0" w:color="8063A1"/>
              <w:left w:val="single" w:sz="8" w:space="0" w:color="8063A1"/>
              <w:right w:val="single" w:sz="8" w:space="0" w:color="8063A1"/>
            </w:tcBorders>
            <w:shd w:val="clear" w:color="auto" w:fill="DFD7E8"/>
          </w:tcPr>
          <w:p>
            <w:pPr>
              <w:pStyle w:val="TableParagraph"/>
              <w:spacing w:line="268" w:lineRule="exact"/>
              <w:ind w:left="100"/>
              <w:rPr>
                <w:rFonts w:ascii="Arial"/>
                <w:sz w:val="24"/>
              </w:rPr>
            </w:pPr>
            <w:r>
              <w:rPr>
                <w:rFonts w:ascii="Arial"/>
                <w:sz w:val="24"/>
              </w:rPr>
              <w:t>Me   gusta   conversar   con los</w:t>
            </w:r>
          </w:p>
        </w:tc>
      </w:tr>
      <w:tr>
        <w:trPr>
          <w:trHeight w:val="416" w:hRule="exact"/>
        </w:trPr>
        <w:tc>
          <w:tcPr>
            <w:tcW w:w="2394" w:type="dxa"/>
            <w:tcBorders>
              <w:left w:val="single" w:sz="8" w:space="0" w:color="8063A1"/>
              <w:right w:val="single" w:sz="8" w:space="0" w:color="8063A1"/>
            </w:tcBorders>
            <w:shd w:val="clear" w:color="auto" w:fill="DFD7E8"/>
          </w:tcPr>
          <w:p>
            <w:pPr>
              <w:pStyle w:val="TableParagraph"/>
              <w:spacing w:before="52"/>
              <w:ind w:left="98"/>
              <w:rPr>
                <w:rFonts w:ascii="Arial"/>
                <w:b/>
                <w:sz w:val="24"/>
              </w:rPr>
            </w:pPr>
            <w:r>
              <w:rPr>
                <w:rFonts w:ascii="Arial"/>
                <w:b/>
                <w:sz w:val="24"/>
              </w:rPr>
              <w:t>conversaciones</w:t>
            </w:r>
          </w:p>
        </w:tc>
        <w:tc>
          <w:tcPr>
            <w:tcW w:w="3649" w:type="dxa"/>
            <w:tcBorders>
              <w:left w:val="single" w:sz="8" w:space="0" w:color="8063A1"/>
              <w:right w:val="single" w:sz="8" w:space="0" w:color="8063A1"/>
            </w:tcBorders>
            <w:shd w:val="clear" w:color="auto" w:fill="DFD7E8"/>
          </w:tcPr>
          <w:p>
            <w:pPr>
              <w:pStyle w:val="TableParagraph"/>
              <w:spacing w:before="57"/>
              <w:ind w:left="100"/>
              <w:rPr>
                <w:rFonts w:ascii="Arial" w:hAnsi="Arial"/>
                <w:sz w:val="24"/>
              </w:rPr>
            </w:pPr>
            <w:r>
              <w:rPr>
                <w:rFonts w:ascii="Arial" w:hAnsi="Arial"/>
                <w:sz w:val="24"/>
              </w:rPr>
              <w:t>opiniones   de   los   demás, me</w:t>
            </w:r>
          </w:p>
        </w:tc>
        <w:tc>
          <w:tcPr>
            <w:tcW w:w="3582" w:type="dxa"/>
            <w:tcBorders>
              <w:left w:val="single" w:sz="8" w:space="0" w:color="8063A1"/>
              <w:right w:val="single" w:sz="8" w:space="0" w:color="8063A1"/>
            </w:tcBorders>
            <w:shd w:val="clear" w:color="auto" w:fill="DFD7E8"/>
          </w:tcPr>
          <w:p>
            <w:pPr>
              <w:pStyle w:val="TableParagraph"/>
              <w:tabs>
                <w:tab w:pos="2418" w:val="left" w:leader="none"/>
              </w:tabs>
              <w:spacing w:before="57"/>
              <w:ind w:left="100"/>
              <w:rPr>
                <w:rFonts w:ascii="Arial" w:hAnsi="Arial"/>
                <w:sz w:val="24"/>
              </w:rPr>
            </w:pPr>
            <w:r>
              <w:rPr>
                <w:rFonts w:ascii="Arial" w:hAnsi="Arial"/>
                <w:sz w:val="24"/>
              </w:rPr>
              <w:t>demás</w:t>
              <w:tab/>
              <w:t>docentes,</w:t>
            </w:r>
          </w:p>
        </w:tc>
      </w:tr>
      <w:tr>
        <w:trPr>
          <w:trHeight w:val="416" w:hRule="exact"/>
        </w:trPr>
        <w:tc>
          <w:tcPr>
            <w:tcW w:w="2394" w:type="dxa"/>
            <w:tcBorders>
              <w:left w:val="single" w:sz="8" w:space="0" w:color="8063A1"/>
              <w:right w:val="single" w:sz="8" w:space="0" w:color="8063A1"/>
            </w:tcBorders>
            <w:shd w:val="clear" w:color="auto" w:fill="DFD7E8"/>
          </w:tcPr>
          <w:p>
            <w:pPr>
              <w:pStyle w:val="TableParagraph"/>
              <w:spacing w:before="50"/>
              <w:ind w:left="98"/>
              <w:rPr>
                <w:rFonts w:ascii="Arial" w:hAnsi="Arial"/>
                <w:b/>
                <w:sz w:val="24"/>
              </w:rPr>
            </w:pPr>
            <w:r>
              <w:rPr>
                <w:rFonts w:ascii="Arial" w:hAnsi="Arial"/>
                <w:b/>
                <w:sz w:val="24"/>
              </w:rPr>
              <w:t>críticas</w:t>
            </w:r>
          </w:p>
        </w:tc>
        <w:tc>
          <w:tcPr>
            <w:tcW w:w="3649" w:type="dxa"/>
            <w:tcBorders>
              <w:left w:val="single" w:sz="8" w:space="0" w:color="8063A1"/>
              <w:right w:val="single" w:sz="8" w:space="0" w:color="8063A1"/>
            </w:tcBorders>
            <w:shd w:val="clear" w:color="auto" w:fill="DFD7E8"/>
          </w:tcPr>
          <w:p>
            <w:pPr>
              <w:pStyle w:val="TableParagraph"/>
              <w:spacing w:before="55"/>
              <w:ind w:left="100"/>
              <w:rPr>
                <w:rFonts w:ascii="Arial"/>
                <w:sz w:val="24"/>
              </w:rPr>
            </w:pPr>
            <w:r>
              <w:rPr>
                <w:rFonts w:ascii="Arial"/>
                <w:sz w:val="24"/>
              </w:rPr>
              <w:t>centraba  en  mi  clase,  no   me</w:t>
            </w:r>
          </w:p>
        </w:tc>
        <w:tc>
          <w:tcPr>
            <w:tcW w:w="3582" w:type="dxa"/>
            <w:tcBorders>
              <w:left w:val="single" w:sz="8" w:space="0" w:color="8063A1"/>
              <w:right w:val="single" w:sz="8" w:space="0" w:color="8063A1"/>
            </w:tcBorders>
            <w:shd w:val="clear" w:color="auto" w:fill="DFD7E8"/>
          </w:tcPr>
          <w:p>
            <w:pPr>
              <w:pStyle w:val="TableParagraph"/>
              <w:tabs>
                <w:tab w:pos="2815" w:val="left" w:leader="none"/>
              </w:tabs>
              <w:spacing w:before="55"/>
              <w:ind w:left="100"/>
              <w:rPr>
                <w:rFonts w:ascii="Arial"/>
                <w:sz w:val="24"/>
              </w:rPr>
            </w:pPr>
            <w:r>
              <w:rPr>
                <w:rFonts w:ascii="Arial"/>
                <w:sz w:val="24"/>
              </w:rPr>
              <w:t>intercambiamos</w:t>
              <w:tab/>
              <w:t>ideas,</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preocupaba por indagar lo   que</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información   de   estrategias  y</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666" w:val="left" w:leader="none"/>
                <w:tab w:pos="1630" w:val="left" w:leader="none"/>
                <w:tab w:pos="2756" w:val="left" w:leader="none"/>
                <w:tab w:pos="3279" w:val="left" w:leader="none"/>
              </w:tabs>
              <w:spacing w:before="52"/>
              <w:ind w:left="100"/>
              <w:rPr>
                <w:rFonts w:ascii="Arial" w:hAnsi="Arial"/>
                <w:sz w:val="24"/>
              </w:rPr>
            </w:pPr>
            <w:r>
              <w:rPr>
                <w:rFonts w:ascii="Arial" w:hAnsi="Arial"/>
                <w:sz w:val="24"/>
              </w:rPr>
              <w:t>los</w:t>
              <w:tab/>
            </w:r>
            <w:r>
              <w:rPr>
                <w:rFonts w:ascii="Arial" w:hAnsi="Arial"/>
                <w:spacing w:val="-3"/>
                <w:sz w:val="24"/>
              </w:rPr>
              <w:t>demás</w:t>
              <w:tab/>
            </w:r>
            <w:r>
              <w:rPr>
                <w:rFonts w:ascii="Arial" w:hAnsi="Arial"/>
                <w:sz w:val="24"/>
              </w:rPr>
              <w:t>notaban</w:t>
              <w:tab/>
              <w:t>de</w:t>
              <w:tab/>
            </w:r>
            <w:r>
              <w:rPr>
                <w:rFonts w:ascii="Arial" w:hAnsi="Arial"/>
                <w:spacing w:val="-4"/>
                <w:sz w:val="24"/>
              </w:rPr>
              <w:t>mi</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también información acerca  de</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4"/>
              <w:ind w:left="100"/>
              <w:rPr>
                <w:rFonts w:ascii="Arial"/>
                <w:sz w:val="24"/>
              </w:rPr>
            </w:pPr>
            <w:r>
              <w:rPr>
                <w:rFonts w:ascii="Arial"/>
                <w:sz w:val="24"/>
              </w:rPr>
              <w:t>seguridad,  </w:t>
            </w:r>
            <w:r>
              <w:rPr>
                <w:rFonts w:ascii="Arial"/>
                <w:spacing w:val="-4"/>
                <w:sz w:val="24"/>
              </w:rPr>
              <w:t>mi  </w:t>
            </w:r>
            <w:r>
              <w:rPr>
                <w:rFonts w:ascii="Arial"/>
                <w:sz w:val="24"/>
              </w:rPr>
              <w:t>reflejo  hacia</w:t>
            </w:r>
            <w:r>
              <w:rPr>
                <w:rFonts w:ascii="Arial"/>
                <w:spacing w:val="57"/>
                <w:sz w:val="24"/>
              </w:rPr>
              <w:t> </w:t>
            </w:r>
            <w:r>
              <w:rPr>
                <w:rFonts w:ascii="Arial"/>
                <w:sz w:val="24"/>
              </w:rPr>
              <w:t>los</w:t>
            </w:r>
          </w:p>
        </w:tc>
        <w:tc>
          <w:tcPr>
            <w:tcW w:w="3582" w:type="dxa"/>
            <w:tcBorders>
              <w:left w:val="single" w:sz="8" w:space="0" w:color="8063A1"/>
              <w:right w:val="single" w:sz="8" w:space="0" w:color="8063A1"/>
            </w:tcBorders>
            <w:shd w:val="clear" w:color="auto" w:fill="DFD7E8"/>
          </w:tcPr>
          <w:p>
            <w:pPr>
              <w:pStyle w:val="TableParagraph"/>
              <w:spacing w:before="54"/>
              <w:ind w:left="100"/>
              <w:rPr>
                <w:rFonts w:ascii="Arial"/>
                <w:sz w:val="24"/>
              </w:rPr>
            </w:pPr>
            <w:r>
              <w:rPr>
                <w:rFonts w:ascii="Arial"/>
                <w:sz w:val="24"/>
              </w:rPr>
              <w:t>la   forma   de   trabajo   de   los</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demás y lo que observaban </w:t>
            </w:r>
            <w:r>
              <w:rPr>
                <w:rFonts w:ascii="Arial" w:hAnsi="Arial"/>
                <w:spacing w:val="65"/>
                <w:sz w:val="24"/>
              </w:rPr>
              <w:t> </w:t>
            </w:r>
            <w:r>
              <w:rPr>
                <w:rFonts w:ascii="Arial" w:hAnsi="Arial"/>
                <w:sz w:val="24"/>
              </w:rPr>
              <w:t>en</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demás alumnos, estamos  más</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mi trabajo docente.</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al pendiente de lo que   sucede</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1160" w:val="left" w:leader="none"/>
                <w:tab w:pos="1683" w:val="left" w:leader="none"/>
                <w:tab w:pos="2805" w:val="left" w:leader="none"/>
              </w:tabs>
              <w:spacing w:before="52"/>
              <w:ind w:left="100"/>
              <w:rPr>
                <w:rFonts w:ascii="Arial" w:hAnsi="Arial"/>
                <w:sz w:val="24"/>
              </w:rPr>
            </w:pPr>
            <w:r>
              <w:rPr>
                <w:rFonts w:ascii="Arial" w:hAnsi="Arial"/>
                <w:sz w:val="24"/>
              </w:rPr>
              <w:t>Cuando</w:t>
              <w:tab/>
              <w:t>los</w:t>
              <w:tab/>
              <w:t>alumnos</w:t>
              <w:tab/>
              <w:t>hacían</w:t>
            </w:r>
          </w:p>
        </w:tc>
        <w:tc>
          <w:tcPr>
            <w:tcW w:w="3582" w:type="dxa"/>
            <w:tcBorders>
              <w:left w:val="single" w:sz="8" w:space="0" w:color="8063A1"/>
              <w:right w:val="single" w:sz="8" w:space="0" w:color="8063A1"/>
            </w:tcBorders>
            <w:shd w:val="clear" w:color="auto" w:fill="DFD7E8"/>
          </w:tcPr>
          <w:p>
            <w:pPr>
              <w:pStyle w:val="TableParagraph"/>
              <w:tabs>
                <w:tab w:pos="738" w:val="left" w:leader="none"/>
                <w:tab w:pos="1179" w:val="left" w:leader="none"/>
                <w:tab w:pos="1826" w:val="left" w:leader="none"/>
                <w:tab w:pos="2464" w:val="left" w:leader="none"/>
                <w:tab w:pos="3327" w:val="left" w:leader="none"/>
              </w:tabs>
              <w:spacing w:before="52"/>
              <w:ind w:left="100"/>
              <w:rPr>
                <w:rFonts w:ascii="Arial"/>
                <w:sz w:val="24"/>
              </w:rPr>
            </w:pPr>
            <w:r>
              <w:rPr>
                <w:rFonts w:ascii="Arial"/>
                <w:sz w:val="24"/>
              </w:rPr>
              <w:t>con</w:t>
              <w:tab/>
              <w:t>lo</w:t>
              <w:tab/>
              <w:t>que</w:t>
              <w:tab/>
              <w:t>nos</w:t>
              <w:tab/>
              <w:t>rodea</w:t>
              <w:tab/>
              <w:t>e</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4"/>
              <w:ind w:left="100"/>
              <w:rPr>
                <w:rFonts w:ascii="Arial"/>
                <w:sz w:val="24"/>
              </w:rPr>
            </w:pPr>
            <w:r>
              <w:rPr>
                <w:rFonts w:ascii="Arial"/>
                <w:sz w:val="24"/>
              </w:rPr>
              <w:t>observaciones  de  la  clase,  yo</w:t>
            </w:r>
          </w:p>
        </w:tc>
        <w:tc>
          <w:tcPr>
            <w:tcW w:w="3582" w:type="dxa"/>
            <w:tcBorders>
              <w:left w:val="single" w:sz="8" w:space="0" w:color="8063A1"/>
              <w:right w:val="single" w:sz="8" w:space="0" w:color="8063A1"/>
            </w:tcBorders>
            <w:shd w:val="clear" w:color="auto" w:fill="DFD7E8"/>
          </w:tcPr>
          <w:p>
            <w:pPr>
              <w:pStyle w:val="TableParagraph"/>
              <w:spacing w:before="54"/>
              <w:ind w:left="100"/>
              <w:rPr>
                <w:rFonts w:ascii="Arial"/>
                <w:sz w:val="24"/>
              </w:rPr>
            </w:pPr>
            <w:r>
              <w:rPr>
                <w:rFonts w:ascii="Arial"/>
                <w:sz w:val="24"/>
              </w:rPr>
              <w:t>involucra. En este aspecto,  me</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575" w:val="left" w:leader="none"/>
                <w:tab w:pos="1097" w:val="left" w:leader="none"/>
                <w:tab w:pos="2607" w:val="left" w:leader="none"/>
              </w:tabs>
              <w:spacing w:before="52"/>
              <w:ind w:left="100"/>
              <w:rPr>
                <w:rFonts w:ascii="Arial"/>
                <w:sz w:val="24"/>
              </w:rPr>
            </w:pPr>
            <w:r>
              <w:rPr>
                <w:rFonts w:ascii="Arial"/>
                <w:sz w:val="24"/>
              </w:rPr>
              <w:t>no</w:t>
              <w:tab/>
              <w:t>las</w:t>
              <w:tab/>
              <w:t>consideraba</w:t>
              <w:tab/>
              <w:t>pensaba</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interesa  saber  qué  opinan los</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que   buscaban   pretextos para</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docentes   de   </w:t>
            </w:r>
            <w:r>
              <w:rPr>
                <w:rFonts w:ascii="Arial" w:hAnsi="Arial"/>
                <w:spacing w:val="-4"/>
                <w:sz w:val="24"/>
              </w:rPr>
              <w:t>mi </w:t>
            </w:r>
            <w:r>
              <w:rPr>
                <w:rFonts w:ascii="Arial" w:hAnsi="Arial"/>
                <w:spacing w:val="58"/>
                <w:sz w:val="24"/>
              </w:rPr>
              <w:t> </w:t>
            </w:r>
            <w:r>
              <w:rPr>
                <w:rFonts w:ascii="Arial" w:hAnsi="Arial"/>
                <w:sz w:val="24"/>
              </w:rPr>
              <w:t>práctica  de</w:t>
            </w:r>
          </w:p>
        </w:tc>
      </w:tr>
      <w:tr>
        <w:trPr>
          <w:trHeight w:val="416"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661" w:val="left" w:leader="none"/>
                <w:tab w:pos="1835" w:val="left" w:leader="none"/>
                <w:tab w:pos="2248" w:val="left" w:leader="none"/>
                <w:tab w:pos="2867" w:val="left" w:leader="none"/>
              </w:tabs>
              <w:spacing w:before="52"/>
              <w:ind w:left="100"/>
              <w:rPr>
                <w:rFonts w:ascii="Arial" w:hAnsi="Arial"/>
                <w:sz w:val="24"/>
              </w:rPr>
            </w:pPr>
            <w:r>
              <w:rPr>
                <w:rFonts w:ascii="Arial" w:hAnsi="Arial"/>
                <w:sz w:val="24"/>
              </w:rPr>
              <w:t>no</w:t>
              <w:tab/>
              <w:t>trabajar,</w:t>
              <w:tab/>
              <w:t>y</w:t>
              <w:tab/>
            </w:r>
            <w:r>
              <w:rPr>
                <w:rFonts w:ascii="Arial" w:hAnsi="Arial"/>
                <w:spacing w:val="-4"/>
                <w:sz w:val="24"/>
              </w:rPr>
              <w:t>me</w:t>
              <w:tab/>
            </w:r>
            <w:r>
              <w:rPr>
                <w:rFonts w:ascii="Arial" w:hAnsi="Arial"/>
                <w:sz w:val="24"/>
              </w:rPr>
              <w:t>sentía</w:t>
            </w:r>
          </w:p>
        </w:tc>
        <w:tc>
          <w:tcPr>
            <w:tcW w:w="3582" w:type="dxa"/>
            <w:tcBorders>
              <w:left w:val="single" w:sz="8" w:space="0" w:color="8063A1"/>
              <w:right w:val="single" w:sz="8" w:space="0" w:color="8063A1"/>
            </w:tcBorders>
            <w:shd w:val="clear" w:color="auto" w:fill="DFD7E8"/>
          </w:tcPr>
          <w:p>
            <w:pPr>
              <w:pStyle w:val="TableParagraph"/>
              <w:tabs>
                <w:tab w:pos="992" w:val="left" w:leader="none"/>
                <w:tab w:pos="2043" w:val="left" w:leader="none"/>
                <w:tab w:pos="2805" w:val="left" w:leader="none"/>
              </w:tabs>
              <w:spacing w:before="52"/>
              <w:ind w:left="100"/>
              <w:rPr>
                <w:rFonts w:ascii="Arial"/>
                <w:sz w:val="24"/>
              </w:rPr>
            </w:pPr>
            <w:r>
              <w:rPr>
                <w:rFonts w:ascii="Arial"/>
                <w:sz w:val="24"/>
              </w:rPr>
              <w:t>esta</w:t>
              <w:tab/>
              <w:t>forma</w:t>
              <w:tab/>
            </w:r>
            <w:r>
              <w:rPr>
                <w:rFonts w:ascii="Arial"/>
                <w:spacing w:val="-4"/>
                <w:sz w:val="24"/>
              </w:rPr>
              <w:t>me</w:t>
              <w:tab/>
            </w:r>
            <w:r>
              <w:rPr>
                <w:rFonts w:ascii="Arial"/>
                <w:sz w:val="24"/>
              </w:rPr>
              <w:t>hacen</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5"/>
              <w:ind w:left="100"/>
              <w:rPr>
                <w:rFonts w:ascii="Arial"/>
                <w:sz w:val="24"/>
              </w:rPr>
            </w:pPr>
            <w:r>
              <w:rPr>
                <w:rFonts w:ascii="Arial"/>
                <w:sz w:val="24"/>
              </w:rPr>
              <w:t>ofendida.</w:t>
            </w:r>
          </w:p>
        </w:tc>
        <w:tc>
          <w:tcPr>
            <w:tcW w:w="3582" w:type="dxa"/>
            <w:tcBorders>
              <w:left w:val="single" w:sz="8" w:space="0" w:color="8063A1"/>
              <w:right w:val="single" w:sz="8" w:space="0" w:color="8063A1"/>
            </w:tcBorders>
            <w:shd w:val="clear" w:color="auto" w:fill="DFD7E8"/>
          </w:tcPr>
          <w:p>
            <w:pPr>
              <w:pStyle w:val="TableParagraph"/>
              <w:tabs>
                <w:tab w:pos="2243" w:val="left" w:leader="none"/>
                <w:tab w:pos="2612" w:val="left" w:leader="none"/>
              </w:tabs>
              <w:spacing w:before="55"/>
              <w:ind w:left="100"/>
              <w:rPr>
                <w:rFonts w:ascii="Arial" w:hAnsi="Arial"/>
                <w:sz w:val="24"/>
              </w:rPr>
            </w:pPr>
            <w:r>
              <w:rPr>
                <w:rFonts w:ascii="Arial" w:hAnsi="Arial"/>
                <w:sz w:val="24"/>
              </w:rPr>
              <w:t>recomendaciones</w:t>
              <w:tab/>
              <w:t>y</w:t>
              <w:tab/>
              <w:t>también</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1587" w:val="left" w:leader="none"/>
                <w:tab w:pos="2465" w:val="left" w:leader="none"/>
              </w:tabs>
              <w:spacing w:before="52"/>
              <w:ind w:left="100"/>
              <w:rPr>
                <w:rFonts w:ascii="Arial" w:hAnsi="Arial"/>
                <w:sz w:val="24"/>
              </w:rPr>
            </w:pPr>
            <w:r>
              <w:rPr>
                <w:rFonts w:ascii="Arial" w:hAnsi="Arial"/>
                <w:sz w:val="24"/>
              </w:rPr>
              <w:t>Además</w:t>
              <w:tab/>
              <w:t>no</w:t>
              <w:tab/>
              <w:t>compartía</w:t>
            </w:r>
          </w:p>
        </w:tc>
        <w:tc>
          <w:tcPr>
            <w:tcW w:w="3582" w:type="dxa"/>
            <w:tcBorders>
              <w:left w:val="single" w:sz="8" w:space="0" w:color="8063A1"/>
              <w:right w:val="single" w:sz="8" w:space="0" w:color="8063A1"/>
            </w:tcBorders>
            <w:shd w:val="clear" w:color="auto" w:fill="DFD7E8"/>
          </w:tcPr>
          <w:p>
            <w:pPr>
              <w:pStyle w:val="TableParagraph"/>
              <w:tabs>
                <w:tab w:pos="1332" w:val="left" w:leader="none"/>
                <w:tab w:pos="1956" w:val="left" w:leader="none"/>
                <w:tab w:pos="3131" w:val="left" w:leader="none"/>
              </w:tabs>
              <w:spacing w:before="52"/>
              <w:ind w:left="100"/>
              <w:rPr>
                <w:rFonts w:ascii="Arial"/>
                <w:sz w:val="24"/>
              </w:rPr>
            </w:pPr>
            <w:r>
              <w:rPr>
                <w:rFonts w:ascii="Arial"/>
                <w:sz w:val="24"/>
              </w:rPr>
              <w:t>resaltan</w:t>
              <w:tab/>
            </w:r>
            <w:r>
              <w:rPr>
                <w:rFonts w:ascii="Arial"/>
                <w:spacing w:val="-4"/>
                <w:sz w:val="24"/>
              </w:rPr>
              <w:t>mi</w:t>
              <w:tab/>
            </w:r>
            <w:r>
              <w:rPr>
                <w:rFonts w:ascii="Arial"/>
                <w:sz w:val="24"/>
              </w:rPr>
              <w:t>trabajo,</w:t>
              <w:tab/>
            </w:r>
            <w:r>
              <w:rPr>
                <w:rFonts w:ascii="Arial"/>
                <w:spacing w:val="-4"/>
                <w:sz w:val="24"/>
              </w:rPr>
              <w:t>me</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1476" w:val="left" w:leader="none"/>
                <w:tab w:pos="2210" w:val="left" w:leader="none"/>
                <w:tab w:pos="2925" w:val="left" w:leader="none"/>
              </w:tabs>
              <w:spacing w:before="52"/>
              <w:ind w:left="100"/>
              <w:rPr>
                <w:rFonts w:ascii="Arial"/>
                <w:sz w:val="24"/>
              </w:rPr>
            </w:pPr>
            <w:r>
              <w:rPr>
                <w:rFonts w:ascii="Arial"/>
                <w:sz w:val="24"/>
              </w:rPr>
              <w:t>opiniones</w:t>
              <w:tab/>
              <w:t>con</w:t>
              <w:tab/>
              <w:t>mis</w:t>
              <w:tab/>
              <w:t>pares</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preguntan  “cómo  haces   para</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tabs>
                <w:tab w:pos="2057" w:val="left" w:leader="none"/>
                <w:tab w:pos="2930" w:val="left" w:leader="none"/>
              </w:tabs>
              <w:spacing w:before="52"/>
              <w:ind w:left="100"/>
              <w:rPr>
                <w:rFonts w:ascii="Arial" w:hAnsi="Arial"/>
                <w:sz w:val="24"/>
              </w:rPr>
            </w:pPr>
            <w:r>
              <w:rPr>
                <w:rFonts w:ascii="Arial" w:hAnsi="Arial"/>
                <w:sz w:val="24"/>
              </w:rPr>
              <w:t>académicos,</w:t>
              <w:tab/>
              <w:t>no</w:t>
              <w:tab/>
              <w:t>había</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que  tus  alumnos  trabajen </w:t>
            </w:r>
            <w:r>
              <w:rPr>
                <w:rFonts w:ascii="Arial"/>
                <w:spacing w:val="50"/>
                <w:sz w:val="24"/>
              </w:rPr>
              <w:t> </w:t>
            </w:r>
            <w:r>
              <w:rPr>
                <w:rFonts w:ascii="Arial"/>
                <w:sz w:val="24"/>
              </w:rPr>
              <w:t>en</w:t>
            </w:r>
          </w:p>
        </w:tc>
      </w:tr>
      <w:tr>
        <w:trPr>
          <w:trHeight w:val="415"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4"/>
              <w:ind w:left="100"/>
              <w:rPr>
                <w:rFonts w:ascii="Arial" w:hAnsi="Arial"/>
                <w:sz w:val="24"/>
              </w:rPr>
            </w:pPr>
            <w:r>
              <w:rPr>
                <w:rFonts w:ascii="Arial" w:hAnsi="Arial"/>
                <w:sz w:val="24"/>
              </w:rPr>
              <w:t>intercambio de ideas, ni sabía si</w:t>
            </w:r>
          </w:p>
        </w:tc>
        <w:tc>
          <w:tcPr>
            <w:tcW w:w="3582" w:type="dxa"/>
            <w:tcBorders>
              <w:left w:val="single" w:sz="8" w:space="0" w:color="8063A1"/>
              <w:right w:val="single" w:sz="8" w:space="0" w:color="8063A1"/>
            </w:tcBorders>
            <w:shd w:val="clear" w:color="auto" w:fill="DFD7E8"/>
          </w:tcPr>
          <w:p>
            <w:pPr>
              <w:pStyle w:val="TableParagraph"/>
              <w:spacing w:before="54"/>
              <w:ind w:left="100"/>
              <w:rPr>
                <w:rFonts w:ascii="Arial" w:hAnsi="Arial"/>
                <w:sz w:val="24"/>
              </w:rPr>
            </w:pPr>
            <w:r>
              <w:rPr>
                <w:rFonts w:ascii="Arial" w:hAnsi="Arial"/>
                <w:sz w:val="24"/>
              </w:rPr>
              <w:t>equipo”,  o  bien,  “cómo hiciste</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mis problemas eran los mismos</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para  que  este  alumno  que no</w:t>
            </w:r>
          </w:p>
        </w:tc>
      </w:tr>
      <w:tr>
        <w:trPr>
          <w:trHeight w:val="413"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que aquejaban a los demás, por</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trabaja   conmigo,   si   lo  haga</w:t>
            </w:r>
          </w:p>
        </w:tc>
      </w:tr>
      <w:tr>
        <w:trPr>
          <w:trHeight w:val="416"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Style w:val="TableParagraph"/>
              <w:spacing w:before="52"/>
              <w:ind w:left="100"/>
              <w:rPr>
                <w:rFonts w:ascii="Arial"/>
                <w:sz w:val="24"/>
              </w:rPr>
            </w:pPr>
            <w:r>
              <w:rPr>
                <w:rFonts w:ascii="Arial"/>
                <w:sz w:val="24"/>
              </w:rPr>
              <w:t>lo que no buscaba soluciones.</w:t>
            </w:r>
          </w:p>
        </w:tc>
        <w:tc>
          <w:tcPr>
            <w:tcW w:w="3582" w:type="dxa"/>
            <w:tcBorders>
              <w:left w:val="single" w:sz="8" w:space="0" w:color="8063A1"/>
              <w:right w:val="single" w:sz="8" w:space="0" w:color="8063A1"/>
            </w:tcBorders>
            <w:shd w:val="clear" w:color="auto" w:fill="DFD7E8"/>
          </w:tcPr>
          <w:p>
            <w:pPr>
              <w:pStyle w:val="TableParagraph"/>
              <w:spacing w:before="52"/>
              <w:ind w:left="100"/>
              <w:rPr>
                <w:rFonts w:ascii="Arial" w:hAnsi="Arial"/>
                <w:sz w:val="24"/>
              </w:rPr>
            </w:pPr>
            <w:r>
              <w:rPr>
                <w:rFonts w:ascii="Arial" w:hAnsi="Arial"/>
                <w:sz w:val="24"/>
              </w:rPr>
              <w:t>contigo”.</w:t>
            </w:r>
          </w:p>
        </w:tc>
      </w:tr>
      <w:tr>
        <w:trPr>
          <w:trHeight w:val="390"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
        </w:tc>
        <w:tc>
          <w:tcPr>
            <w:tcW w:w="3582" w:type="dxa"/>
            <w:tcBorders>
              <w:left w:val="single" w:sz="8" w:space="0" w:color="8063A1"/>
              <w:right w:val="single" w:sz="8" w:space="0" w:color="8063A1"/>
            </w:tcBorders>
            <w:shd w:val="clear" w:color="auto" w:fill="DFD7E8"/>
          </w:tcPr>
          <w:p>
            <w:pPr>
              <w:pStyle w:val="TableParagraph"/>
              <w:spacing w:before="58"/>
              <w:ind w:left="100"/>
              <w:rPr>
                <w:rFonts w:ascii="Arial"/>
                <w:sz w:val="22"/>
              </w:rPr>
            </w:pPr>
            <w:r>
              <w:rPr>
                <w:rFonts w:ascii="Arial"/>
                <w:sz w:val="22"/>
              </w:rPr>
              <w:t>Estas preguntas denotan que  mis</w:t>
            </w:r>
          </w:p>
        </w:tc>
      </w:tr>
      <w:tr>
        <w:trPr>
          <w:trHeight w:val="379" w:hRule="exact"/>
        </w:trPr>
        <w:tc>
          <w:tcPr>
            <w:tcW w:w="2394" w:type="dxa"/>
            <w:tcBorders>
              <w:left w:val="single" w:sz="8" w:space="0" w:color="8063A1"/>
              <w:right w:val="single" w:sz="8" w:space="0" w:color="8063A1"/>
            </w:tcBorders>
            <w:shd w:val="clear" w:color="auto" w:fill="DFD7E8"/>
          </w:tcPr>
          <w:p>
            <w:pPr/>
          </w:p>
        </w:tc>
        <w:tc>
          <w:tcPr>
            <w:tcW w:w="3649" w:type="dxa"/>
            <w:tcBorders>
              <w:left w:val="single" w:sz="8" w:space="0" w:color="8063A1"/>
              <w:right w:val="single" w:sz="8" w:space="0" w:color="8063A1"/>
            </w:tcBorders>
            <w:shd w:val="clear" w:color="auto" w:fill="DFD7E8"/>
          </w:tcPr>
          <w:p>
            <w:pPr/>
          </w:p>
        </w:tc>
        <w:tc>
          <w:tcPr>
            <w:tcW w:w="3582" w:type="dxa"/>
            <w:tcBorders>
              <w:left w:val="single" w:sz="8" w:space="0" w:color="8063A1"/>
              <w:right w:val="single" w:sz="8" w:space="0" w:color="8063A1"/>
            </w:tcBorders>
            <w:shd w:val="clear" w:color="auto" w:fill="DFD7E8"/>
          </w:tcPr>
          <w:p>
            <w:pPr>
              <w:pStyle w:val="TableParagraph"/>
              <w:spacing w:before="48"/>
              <w:ind w:left="100"/>
              <w:rPr>
                <w:rFonts w:ascii="Arial"/>
                <w:sz w:val="22"/>
              </w:rPr>
            </w:pPr>
            <w:r>
              <w:rPr>
                <w:rFonts w:ascii="Arial"/>
                <w:sz w:val="22"/>
              </w:rPr>
              <w:t>acciones   han   mejorado   y   me</w:t>
            </w:r>
          </w:p>
        </w:tc>
      </w:tr>
      <w:tr>
        <w:trPr>
          <w:trHeight w:val="440" w:hRule="exact"/>
        </w:trPr>
        <w:tc>
          <w:tcPr>
            <w:tcW w:w="2394" w:type="dxa"/>
            <w:tcBorders>
              <w:left w:val="single" w:sz="8" w:space="0" w:color="8063A1"/>
              <w:bottom w:val="single" w:sz="8" w:space="0" w:color="8063A1"/>
              <w:right w:val="single" w:sz="8" w:space="0" w:color="8063A1"/>
            </w:tcBorders>
            <w:shd w:val="clear" w:color="auto" w:fill="DFD7E8"/>
          </w:tcPr>
          <w:p>
            <w:pPr/>
          </w:p>
        </w:tc>
        <w:tc>
          <w:tcPr>
            <w:tcW w:w="3649" w:type="dxa"/>
            <w:tcBorders>
              <w:left w:val="single" w:sz="8" w:space="0" w:color="8063A1"/>
              <w:bottom w:val="single" w:sz="8" w:space="0" w:color="8063A1"/>
              <w:right w:val="single" w:sz="8" w:space="0" w:color="8063A1"/>
            </w:tcBorders>
            <w:shd w:val="clear" w:color="auto" w:fill="DFD7E8"/>
          </w:tcPr>
          <w:p>
            <w:pPr/>
          </w:p>
        </w:tc>
        <w:tc>
          <w:tcPr>
            <w:tcW w:w="3582" w:type="dxa"/>
            <w:tcBorders>
              <w:left w:val="single" w:sz="8" w:space="0" w:color="8063A1"/>
              <w:bottom w:val="single" w:sz="8" w:space="0" w:color="8063A1"/>
              <w:right w:val="single" w:sz="8" w:space="0" w:color="8063A1"/>
            </w:tcBorders>
            <w:shd w:val="clear" w:color="auto" w:fill="DFD7E8"/>
          </w:tcPr>
          <w:p>
            <w:pPr>
              <w:pStyle w:val="TableParagraph"/>
              <w:spacing w:before="48"/>
              <w:ind w:left="100"/>
              <w:rPr>
                <w:rFonts w:ascii="Arial"/>
                <w:sz w:val="22"/>
              </w:rPr>
            </w:pPr>
            <w:r>
              <w:rPr>
                <w:rFonts w:ascii="Arial"/>
                <w:sz w:val="22"/>
              </w:rPr>
              <w:t>motiva para seguirlo haciendo.</w:t>
            </w:r>
          </w:p>
        </w:tc>
      </w:tr>
    </w:tbl>
    <w:p>
      <w:pPr>
        <w:spacing w:after="0"/>
        <w:rPr>
          <w:rFonts w:ascii="Arial"/>
          <w:sz w:val="22"/>
        </w:rPr>
        <w:sectPr>
          <w:pgSz w:w="12240" w:h="15840"/>
          <w:pgMar w:header="0" w:footer="598" w:top="1420" w:bottom="780" w:left="1180" w:right="1180"/>
        </w:sectPr>
      </w:pPr>
    </w:p>
    <w:p>
      <w:pPr>
        <w:pStyle w:val="ListParagraph"/>
        <w:numPr>
          <w:ilvl w:val="1"/>
          <w:numId w:val="13"/>
        </w:numPr>
        <w:tabs>
          <w:tab w:pos="619" w:val="left" w:leader="none"/>
        </w:tabs>
        <w:spacing w:line="240" w:lineRule="auto" w:before="42" w:after="0"/>
        <w:ind w:left="618" w:right="0" w:hanging="402"/>
        <w:jc w:val="both"/>
        <w:rPr>
          <w:b/>
          <w:sz w:val="24"/>
        </w:rPr>
      </w:pPr>
      <w:r>
        <w:rPr>
          <w:b/>
          <w:sz w:val="24"/>
        </w:rPr>
        <w:t>Necesidad del cambio</w:t>
      </w:r>
      <w:r>
        <w:rPr>
          <w:b/>
          <w:spacing w:val="-23"/>
          <w:sz w:val="24"/>
        </w:rPr>
        <w:t> </w:t>
      </w:r>
      <w:r>
        <w:rPr>
          <w:b/>
          <w:sz w:val="24"/>
        </w:rPr>
        <w:t>educativo</w:t>
      </w:r>
    </w:p>
    <w:p>
      <w:pPr>
        <w:pStyle w:val="BodyText"/>
        <w:spacing w:before="3"/>
        <w:rPr>
          <w:b/>
          <w:sz w:val="30"/>
        </w:rPr>
      </w:pPr>
    </w:p>
    <w:p>
      <w:pPr>
        <w:pStyle w:val="BodyText"/>
        <w:spacing w:line="360" w:lineRule="auto"/>
        <w:ind w:left="216" w:right="241"/>
        <w:jc w:val="both"/>
      </w:pPr>
      <w:r>
        <w:rPr/>
        <w:t>La observación de este proceso permitió conocer </w:t>
      </w:r>
      <w:r>
        <w:rPr>
          <w:spacing w:val="-3"/>
        </w:rPr>
        <w:t>si </w:t>
      </w:r>
      <w:r>
        <w:rPr/>
        <w:t>se han desarrollado avances significativos en el eje medular de </w:t>
      </w:r>
      <w:r>
        <w:rPr>
          <w:spacing w:val="-4"/>
        </w:rPr>
        <w:t>mi </w:t>
      </w:r>
      <w:r>
        <w:rPr/>
        <w:t>investigación, así se llega al momento de  presentar el análisis de las acciones que se implementaron y determinar el avance que se logró.</w:t>
      </w:r>
    </w:p>
    <w:p>
      <w:pPr>
        <w:pStyle w:val="BodyText"/>
        <w:spacing w:line="360" w:lineRule="auto" w:before="209"/>
        <w:ind w:left="216" w:right="238"/>
        <w:jc w:val="both"/>
      </w:pPr>
      <w:r>
        <w:rPr/>
        <w:t>Una de las herramientas desarrolladas a través de la observación, fue el diario de campo (ver anexos 1-6), para dar cuenta de los aspectos que sucedieron antes y después de la aplicación de las estrategias. Mediante los cuales se resalta la experiencia docente, donde se fueron planteando hipótesis de lo que ocurría, interpretaciones de lo acontecido en el aula, y las reflexiones y explicaciones de las acciones en el proceso de enseñanza-aprendizaje.</w:t>
      </w:r>
    </w:p>
    <w:p>
      <w:pPr>
        <w:pStyle w:val="BodyText"/>
        <w:spacing w:before="204"/>
        <w:ind w:left="216"/>
        <w:jc w:val="both"/>
      </w:pPr>
      <w:r>
        <w:rPr/>
        <w:t>4.2.1Diario de reflexión docente</w:t>
      </w:r>
    </w:p>
    <w:p>
      <w:pPr>
        <w:pStyle w:val="BodyText"/>
        <w:rPr>
          <w:sz w:val="20"/>
        </w:rPr>
      </w:pPr>
    </w:p>
    <w:p>
      <w:pPr>
        <w:pStyle w:val="BodyText"/>
        <w:spacing w:before="2" w:after="1"/>
        <w:rPr>
          <w:sz w:val="10"/>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8"/>
        <w:gridCol w:w="3207"/>
        <w:gridCol w:w="3213"/>
      </w:tblGrid>
      <w:tr>
        <w:trPr>
          <w:trHeight w:val="422" w:hRule="exact"/>
        </w:trPr>
        <w:tc>
          <w:tcPr>
            <w:tcW w:w="3208" w:type="dxa"/>
          </w:tcPr>
          <w:p>
            <w:pPr/>
          </w:p>
        </w:tc>
        <w:tc>
          <w:tcPr>
            <w:tcW w:w="3207" w:type="dxa"/>
          </w:tcPr>
          <w:p>
            <w:pPr>
              <w:pStyle w:val="TableParagraph"/>
              <w:spacing w:line="272" w:lineRule="exact"/>
              <w:rPr>
                <w:rFonts w:ascii="Arial"/>
                <w:sz w:val="24"/>
              </w:rPr>
            </w:pPr>
            <w:r>
              <w:rPr>
                <w:rFonts w:ascii="Arial"/>
                <w:sz w:val="24"/>
              </w:rPr>
              <w:t>Antes</w:t>
            </w:r>
          </w:p>
        </w:tc>
        <w:tc>
          <w:tcPr>
            <w:tcW w:w="3213" w:type="dxa"/>
          </w:tcPr>
          <w:p>
            <w:pPr>
              <w:pStyle w:val="TableParagraph"/>
              <w:spacing w:line="272" w:lineRule="exact"/>
              <w:rPr>
                <w:rFonts w:ascii="Arial"/>
                <w:sz w:val="24"/>
              </w:rPr>
            </w:pPr>
            <w:r>
              <w:rPr>
                <w:rFonts w:ascii="Arial"/>
                <w:sz w:val="24"/>
              </w:rPr>
              <w:t>Ahora</w:t>
            </w:r>
          </w:p>
        </w:tc>
      </w:tr>
      <w:tr>
        <w:trPr>
          <w:trHeight w:val="6636" w:hRule="exact"/>
        </w:trPr>
        <w:tc>
          <w:tcPr>
            <w:tcW w:w="3208" w:type="dxa"/>
          </w:tcPr>
          <w:p>
            <w:pPr>
              <w:pStyle w:val="TableParagraph"/>
              <w:spacing w:line="272" w:lineRule="exact"/>
              <w:rPr>
                <w:rFonts w:ascii="Arial"/>
                <w:sz w:val="24"/>
              </w:rPr>
            </w:pPr>
            <w:r>
              <w:rPr>
                <w:rFonts w:ascii="Arial"/>
                <w:sz w:val="24"/>
              </w:rPr>
              <w:t>Inicio de la clase</w:t>
            </w:r>
          </w:p>
        </w:tc>
        <w:tc>
          <w:tcPr>
            <w:tcW w:w="3207" w:type="dxa"/>
          </w:tcPr>
          <w:p>
            <w:pPr>
              <w:pStyle w:val="TableParagraph"/>
              <w:tabs>
                <w:tab w:pos="1233" w:val="left" w:leader="none"/>
                <w:tab w:pos="2509" w:val="left" w:leader="none"/>
              </w:tabs>
              <w:spacing w:line="360" w:lineRule="auto"/>
              <w:ind w:right="98"/>
              <w:jc w:val="both"/>
              <w:rPr>
                <w:rFonts w:ascii="Arial" w:hAnsi="Arial"/>
                <w:sz w:val="24"/>
              </w:rPr>
            </w:pPr>
            <w:r>
              <w:rPr>
                <w:rFonts w:ascii="Arial" w:hAnsi="Arial"/>
                <w:sz w:val="24"/>
              </w:rPr>
              <w:t>No había una planeación didáctica de las clases  y eso</w:t>
              <w:tab/>
              <w:t>tenía</w:t>
              <w:tab/>
            </w:r>
            <w:r>
              <w:rPr>
                <w:rFonts w:ascii="Arial" w:hAnsi="Arial"/>
                <w:spacing w:val="-1"/>
                <w:sz w:val="24"/>
              </w:rPr>
              <w:t>como </w:t>
            </w:r>
            <w:r>
              <w:rPr>
                <w:rFonts w:ascii="Arial" w:hAnsi="Arial"/>
                <w:sz w:val="24"/>
              </w:rPr>
              <w:t>consecuencia la pérdida de tiempo porque había desorden en el salón, ya que los alumnos no sabían qué se</w:t>
            </w:r>
            <w:r>
              <w:rPr>
                <w:rFonts w:ascii="Arial" w:hAnsi="Arial"/>
                <w:spacing w:val="-8"/>
                <w:sz w:val="24"/>
              </w:rPr>
              <w:t> </w:t>
            </w:r>
            <w:r>
              <w:rPr>
                <w:rFonts w:ascii="Arial" w:hAnsi="Arial"/>
                <w:sz w:val="24"/>
              </w:rPr>
              <w:t>trabajaría.</w:t>
            </w:r>
          </w:p>
          <w:p>
            <w:pPr>
              <w:pStyle w:val="TableParagraph"/>
              <w:spacing w:line="360" w:lineRule="auto" w:before="2"/>
              <w:ind w:right="96"/>
              <w:jc w:val="both"/>
              <w:rPr>
                <w:rFonts w:ascii="Arial" w:hAnsi="Arial"/>
                <w:sz w:val="24"/>
              </w:rPr>
            </w:pPr>
            <w:r>
              <w:rPr>
                <w:rFonts w:ascii="Arial" w:hAnsi="Arial"/>
                <w:sz w:val="24"/>
              </w:rPr>
              <w:t>No había una evaluación diagnóstica, por lo que la clase se caracterizaba por ser magistral.</w:t>
            </w:r>
          </w:p>
          <w:p>
            <w:pPr>
              <w:pStyle w:val="TableParagraph"/>
              <w:spacing w:line="362" w:lineRule="auto" w:before="2"/>
              <w:ind w:right="97"/>
              <w:jc w:val="both"/>
              <w:rPr>
                <w:rFonts w:ascii="Arial"/>
                <w:sz w:val="24"/>
              </w:rPr>
            </w:pPr>
            <w:r>
              <w:rPr>
                <w:rFonts w:ascii="Arial"/>
                <w:sz w:val="24"/>
              </w:rPr>
              <w:t>No consideraba  los recursos necesarios de las clases</w:t>
            </w:r>
          </w:p>
          <w:p>
            <w:pPr>
              <w:pStyle w:val="TableParagraph"/>
              <w:jc w:val="both"/>
              <w:rPr>
                <w:rFonts w:ascii="Arial"/>
                <w:sz w:val="24"/>
              </w:rPr>
            </w:pPr>
            <w:r>
              <w:rPr>
                <w:rFonts w:ascii="Arial"/>
                <w:sz w:val="24"/>
              </w:rPr>
              <w:t>No  estipulaba  los  tiempos</w:t>
            </w:r>
          </w:p>
        </w:tc>
        <w:tc>
          <w:tcPr>
            <w:tcW w:w="3213" w:type="dxa"/>
          </w:tcPr>
          <w:p>
            <w:pPr>
              <w:pStyle w:val="TableParagraph"/>
              <w:spacing w:line="362" w:lineRule="auto"/>
              <w:ind w:right="101"/>
              <w:jc w:val="both"/>
              <w:rPr>
                <w:rFonts w:ascii="Arial" w:hAnsi="Arial"/>
                <w:sz w:val="24"/>
              </w:rPr>
            </w:pPr>
            <w:r>
              <w:rPr>
                <w:rFonts w:ascii="Arial" w:hAnsi="Arial"/>
                <w:sz w:val="24"/>
              </w:rPr>
              <w:t>Hay una planificación didáctica previa de las clases</w:t>
            </w:r>
          </w:p>
          <w:p>
            <w:pPr>
              <w:pStyle w:val="TableParagraph"/>
              <w:tabs>
                <w:tab w:pos="685" w:val="left" w:leader="none"/>
                <w:tab w:pos="1165" w:val="left" w:leader="none"/>
                <w:tab w:pos="1572" w:val="left" w:leader="none"/>
                <w:tab w:pos="1788" w:val="left" w:leader="none"/>
                <w:tab w:pos="2176" w:val="left" w:leader="none"/>
                <w:tab w:pos="2786" w:val="left" w:leader="none"/>
                <w:tab w:pos="2842" w:val="left" w:leader="none"/>
              </w:tabs>
              <w:spacing w:line="360" w:lineRule="auto"/>
              <w:ind w:right="103"/>
              <w:rPr>
                <w:rFonts w:ascii="Arial" w:hAnsi="Arial"/>
                <w:sz w:val="24"/>
              </w:rPr>
            </w:pPr>
            <w:r>
              <w:rPr>
                <w:rFonts w:ascii="Arial" w:hAnsi="Arial"/>
                <w:sz w:val="24"/>
              </w:rPr>
              <w:t>Se realiza una evaluación diagnóstica a los alumnos En</w:t>
              <w:tab/>
              <w:t>la</w:t>
              <w:tab/>
              <w:t>planificación,</w:t>
              <w:tab/>
              <w:tab/>
              <w:t>se consideran</w:t>
              <w:tab/>
              <w:t>los</w:t>
              <w:tab/>
              <w:t>recursos necesarios</w:t>
              <w:tab/>
              <w:tab/>
              <w:t>para</w:t>
              <w:tab/>
              <w:t>las actividades</w:t>
            </w:r>
          </w:p>
          <w:p>
            <w:pPr>
              <w:pStyle w:val="TableParagraph"/>
              <w:spacing w:line="360" w:lineRule="auto" w:before="8"/>
              <w:ind w:right="104"/>
              <w:jc w:val="both"/>
              <w:rPr>
                <w:rFonts w:ascii="Arial" w:hAnsi="Arial"/>
                <w:sz w:val="24"/>
              </w:rPr>
            </w:pPr>
            <w:r>
              <w:rPr>
                <w:rFonts w:ascii="Arial" w:hAnsi="Arial"/>
                <w:sz w:val="24"/>
              </w:rPr>
              <w:t>Mediante la planeación didáctica se definen los tiempos requeridos para las actividades</w:t>
            </w:r>
          </w:p>
          <w:p>
            <w:pPr>
              <w:pStyle w:val="TableParagraph"/>
              <w:spacing w:line="360" w:lineRule="auto" w:before="8"/>
              <w:ind w:right="103"/>
              <w:jc w:val="both"/>
              <w:rPr>
                <w:rFonts w:ascii="Arial"/>
                <w:sz w:val="24"/>
              </w:rPr>
            </w:pPr>
            <w:r>
              <w:rPr>
                <w:rFonts w:ascii="Arial"/>
                <w:sz w:val="24"/>
              </w:rPr>
              <w:t>Se dejan claros los objetivos que dirigen el aprendizaje de los</w:t>
            </w:r>
            <w:r>
              <w:rPr>
                <w:rFonts w:ascii="Arial"/>
                <w:spacing w:val="-18"/>
                <w:sz w:val="24"/>
              </w:rPr>
              <w:t> </w:t>
            </w:r>
            <w:r>
              <w:rPr>
                <w:rFonts w:ascii="Arial"/>
                <w:sz w:val="24"/>
              </w:rPr>
              <w:t>alumnos</w:t>
            </w:r>
          </w:p>
        </w:tc>
      </w:tr>
    </w:tbl>
    <w:p>
      <w:pPr>
        <w:spacing w:after="0" w:line="360" w:lineRule="auto"/>
        <w:jc w:val="both"/>
        <w:rPr>
          <w:rFonts w:ascii="Arial"/>
          <w:sz w:val="24"/>
        </w:rPr>
        <w:sectPr>
          <w:pgSz w:w="12240" w:h="15840"/>
          <w:pgMar w:header="0" w:footer="598" w:top="1360" w:bottom="780" w:left="1200" w:right="11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8"/>
        <w:gridCol w:w="3207"/>
        <w:gridCol w:w="3213"/>
      </w:tblGrid>
      <w:tr>
        <w:trPr>
          <w:trHeight w:val="360" w:hRule="exact"/>
        </w:trPr>
        <w:tc>
          <w:tcPr>
            <w:tcW w:w="3208" w:type="dxa"/>
            <w:vMerge w:val="restart"/>
          </w:tcPr>
          <w:p>
            <w:pPr/>
          </w:p>
        </w:tc>
        <w:tc>
          <w:tcPr>
            <w:tcW w:w="3207" w:type="dxa"/>
            <w:tcBorders>
              <w:bottom w:val="nil"/>
            </w:tcBorders>
          </w:tcPr>
          <w:p>
            <w:pPr>
              <w:pStyle w:val="TableParagraph"/>
              <w:tabs>
                <w:tab w:pos="1668" w:val="left" w:leader="none"/>
                <w:tab w:pos="2574" w:val="left" w:leader="none"/>
              </w:tabs>
              <w:spacing w:line="268" w:lineRule="exact"/>
              <w:rPr>
                <w:rFonts w:ascii="Arial"/>
                <w:sz w:val="24"/>
              </w:rPr>
            </w:pPr>
            <w:r>
              <w:rPr>
                <w:rFonts w:ascii="Arial"/>
                <w:sz w:val="24"/>
              </w:rPr>
              <w:t>requeridos</w:t>
              <w:tab/>
              <w:t>para</w:t>
              <w:tab/>
              <w:t>cada</w:t>
            </w:r>
          </w:p>
        </w:tc>
        <w:tc>
          <w:tcPr>
            <w:tcW w:w="3213" w:type="dxa"/>
            <w:tcBorders>
              <w:bottom w:val="nil"/>
            </w:tcBorders>
          </w:tcPr>
          <w:p>
            <w:pPr>
              <w:pStyle w:val="TableParagraph"/>
              <w:spacing w:line="268" w:lineRule="exact"/>
              <w:rPr>
                <w:rFonts w:ascii="Arial"/>
                <w:sz w:val="24"/>
              </w:rPr>
            </w:pPr>
            <w:r>
              <w:rPr>
                <w:rFonts w:ascii="Arial"/>
                <w:sz w:val="24"/>
              </w:rPr>
              <w:t>Se   toman   en   cuenta</w:t>
            </w:r>
            <w:r>
              <w:rPr>
                <w:rFonts w:ascii="Arial"/>
                <w:spacing w:val="62"/>
                <w:sz w:val="24"/>
              </w:rPr>
              <w:t> </w:t>
            </w:r>
            <w:r>
              <w:rPr>
                <w:rFonts w:ascii="Arial"/>
                <w:sz w:val="24"/>
              </w:rPr>
              <w:t>las</w:t>
            </w:r>
          </w:p>
        </w:tc>
      </w:tr>
      <w:tr>
        <w:trPr>
          <w:trHeight w:val="416" w:hRule="exact"/>
        </w:trPr>
        <w:tc>
          <w:tcPr>
            <w:tcW w:w="3208" w:type="dxa"/>
            <w:vMerge/>
          </w:tcPr>
          <w:p>
            <w:pPr/>
          </w:p>
        </w:tc>
        <w:tc>
          <w:tcPr>
            <w:tcW w:w="3207" w:type="dxa"/>
            <w:tcBorders>
              <w:top w:val="nil"/>
              <w:bottom w:val="nil"/>
            </w:tcBorders>
          </w:tcPr>
          <w:p>
            <w:pPr>
              <w:pStyle w:val="TableParagraph"/>
              <w:spacing w:before="54"/>
              <w:rPr>
                <w:rFonts w:ascii="Arial"/>
                <w:sz w:val="24"/>
              </w:rPr>
            </w:pPr>
            <w:r>
              <w:rPr>
                <w:rFonts w:ascii="Arial"/>
                <w:sz w:val="24"/>
              </w:rPr>
              <w:t>actividad</w:t>
            </w:r>
          </w:p>
        </w:tc>
        <w:tc>
          <w:tcPr>
            <w:tcW w:w="3213" w:type="dxa"/>
            <w:tcBorders>
              <w:top w:val="nil"/>
              <w:bottom w:val="nil"/>
            </w:tcBorders>
          </w:tcPr>
          <w:p>
            <w:pPr>
              <w:pStyle w:val="TableParagraph"/>
              <w:tabs>
                <w:tab w:pos="1625" w:val="left" w:leader="none"/>
                <w:tab w:pos="2071" w:val="left" w:leader="none"/>
                <w:tab w:pos="2699" w:val="left" w:leader="none"/>
              </w:tabs>
              <w:spacing w:before="54"/>
              <w:rPr>
                <w:rFonts w:ascii="Arial"/>
                <w:sz w:val="24"/>
              </w:rPr>
            </w:pPr>
            <w:r>
              <w:rPr>
                <w:rFonts w:ascii="Arial"/>
                <w:sz w:val="24"/>
              </w:rPr>
              <w:t>dificultades</w:t>
              <w:tab/>
              <w:t>a</w:t>
              <w:tab/>
              <w:t>las</w:t>
              <w:tab/>
              <w:t>que</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Me  limitaba  a  explicar  los</w:t>
            </w:r>
          </w:p>
        </w:tc>
        <w:tc>
          <w:tcPr>
            <w:tcW w:w="3213" w:type="dxa"/>
            <w:tcBorders>
              <w:top w:val="nil"/>
              <w:bottom w:val="nil"/>
            </w:tcBorders>
          </w:tcPr>
          <w:p>
            <w:pPr>
              <w:pStyle w:val="TableParagraph"/>
              <w:tabs>
                <w:tab w:pos="2844" w:val="left" w:leader="none"/>
              </w:tabs>
              <w:spacing w:before="52"/>
              <w:rPr>
                <w:rFonts w:ascii="Arial"/>
                <w:sz w:val="24"/>
              </w:rPr>
            </w:pPr>
            <w:r>
              <w:rPr>
                <w:rFonts w:ascii="Arial"/>
                <w:sz w:val="24"/>
              </w:rPr>
              <w:t>probablemente</w:t>
              <w:tab/>
              <w:t>se</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temas  en  cada  clase  y  el</w:t>
            </w:r>
          </w:p>
        </w:tc>
        <w:tc>
          <w:tcPr>
            <w:tcW w:w="3213" w:type="dxa"/>
            <w:tcBorders>
              <w:top w:val="nil"/>
              <w:bottom w:val="nil"/>
            </w:tcBorders>
          </w:tcPr>
          <w:p>
            <w:pPr>
              <w:pStyle w:val="TableParagraph"/>
              <w:spacing w:before="52"/>
              <w:rPr>
                <w:rFonts w:ascii="Arial" w:hAnsi="Arial"/>
                <w:sz w:val="24"/>
              </w:rPr>
            </w:pPr>
            <w:r>
              <w:rPr>
                <w:rFonts w:ascii="Arial" w:hAnsi="Arial"/>
                <w:sz w:val="24"/>
              </w:rPr>
              <w:t>enfrentarán  los  alumnos  y</w:t>
            </w:r>
          </w:p>
        </w:tc>
      </w:tr>
      <w:tr>
        <w:trPr>
          <w:trHeight w:val="415" w:hRule="exact"/>
        </w:trPr>
        <w:tc>
          <w:tcPr>
            <w:tcW w:w="3208" w:type="dxa"/>
            <w:vMerge/>
          </w:tcPr>
          <w:p>
            <w:pPr/>
          </w:p>
        </w:tc>
        <w:tc>
          <w:tcPr>
            <w:tcW w:w="3207" w:type="dxa"/>
            <w:tcBorders>
              <w:top w:val="nil"/>
              <w:bottom w:val="nil"/>
            </w:tcBorders>
          </w:tcPr>
          <w:p>
            <w:pPr>
              <w:pStyle w:val="TableParagraph"/>
              <w:tabs>
                <w:tab w:pos="1986" w:val="left" w:leader="none"/>
              </w:tabs>
              <w:spacing w:before="52"/>
              <w:rPr>
                <w:rFonts w:ascii="Arial"/>
                <w:sz w:val="24"/>
              </w:rPr>
            </w:pPr>
            <w:r>
              <w:rPr>
                <w:rFonts w:ascii="Arial"/>
                <w:sz w:val="24"/>
              </w:rPr>
              <w:t>alumno</w:t>
              <w:tab/>
              <w:t>solamente</w:t>
            </w:r>
          </w:p>
        </w:tc>
        <w:tc>
          <w:tcPr>
            <w:tcW w:w="3213" w:type="dxa"/>
            <w:tcBorders>
              <w:top w:val="nil"/>
              <w:bottom w:val="nil"/>
            </w:tcBorders>
          </w:tcPr>
          <w:p>
            <w:pPr>
              <w:pStyle w:val="TableParagraph"/>
              <w:tabs>
                <w:tab w:pos="849" w:val="left" w:leader="none"/>
                <w:tab w:pos="2392" w:val="left" w:leader="none"/>
              </w:tabs>
              <w:spacing w:before="52"/>
              <w:rPr>
                <w:rFonts w:ascii="Arial"/>
                <w:sz w:val="24"/>
              </w:rPr>
            </w:pPr>
            <w:r>
              <w:rPr>
                <w:rFonts w:ascii="Arial"/>
                <w:sz w:val="24"/>
              </w:rPr>
              <w:t>se</w:t>
              <w:tab/>
              <w:t>previenen</w:t>
              <w:tab/>
              <w:t>ciertas</w:t>
            </w:r>
          </w:p>
        </w:tc>
      </w:tr>
      <w:tr>
        <w:trPr>
          <w:trHeight w:val="415" w:hRule="exact"/>
        </w:trPr>
        <w:tc>
          <w:tcPr>
            <w:tcW w:w="3208" w:type="dxa"/>
            <w:vMerge/>
          </w:tcPr>
          <w:p>
            <w:pPr/>
          </w:p>
        </w:tc>
        <w:tc>
          <w:tcPr>
            <w:tcW w:w="3207" w:type="dxa"/>
            <w:tcBorders>
              <w:top w:val="nil"/>
              <w:bottom w:val="nil"/>
            </w:tcBorders>
          </w:tcPr>
          <w:p>
            <w:pPr>
              <w:pStyle w:val="TableParagraph"/>
              <w:spacing w:before="54"/>
              <w:rPr>
                <w:rFonts w:ascii="Arial"/>
                <w:sz w:val="24"/>
              </w:rPr>
            </w:pPr>
            <w:r>
              <w:rPr>
                <w:rFonts w:ascii="Arial"/>
                <w:sz w:val="24"/>
              </w:rPr>
              <w:t>escuchaba,  sin percatarme</w:t>
            </w:r>
          </w:p>
        </w:tc>
        <w:tc>
          <w:tcPr>
            <w:tcW w:w="3213" w:type="dxa"/>
            <w:tcBorders>
              <w:top w:val="nil"/>
              <w:bottom w:val="nil"/>
            </w:tcBorders>
          </w:tcPr>
          <w:p>
            <w:pPr>
              <w:pStyle w:val="TableParagraph"/>
              <w:spacing w:before="54"/>
              <w:rPr>
                <w:rFonts w:ascii="Arial"/>
                <w:sz w:val="24"/>
              </w:rPr>
            </w:pPr>
            <w:r>
              <w:rPr>
                <w:rFonts w:ascii="Arial"/>
                <w:sz w:val="24"/>
              </w:rPr>
              <w:t>dificultades</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de que no por el  hecho </w:t>
            </w:r>
            <w:r>
              <w:rPr>
                <w:rFonts w:ascii="Arial"/>
                <w:spacing w:val="57"/>
                <w:sz w:val="24"/>
              </w:rPr>
              <w:t> </w:t>
            </w:r>
            <w:r>
              <w:rPr>
                <w:rFonts w:ascii="Arial"/>
                <w:sz w:val="24"/>
              </w:rPr>
              <w:t>de</w:t>
            </w:r>
          </w:p>
        </w:tc>
        <w:tc>
          <w:tcPr>
            <w:tcW w:w="3213" w:type="dxa"/>
            <w:tcBorders>
              <w:top w:val="nil"/>
              <w:bottom w:val="nil"/>
            </w:tcBorders>
          </w:tcPr>
          <w:p>
            <w:pPr>
              <w:pStyle w:val="TableParagraph"/>
              <w:tabs>
                <w:tab w:pos="954" w:val="left" w:leader="none"/>
                <w:tab w:pos="1779" w:val="left" w:leader="none"/>
              </w:tabs>
              <w:spacing w:before="52"/>
              <w:rPr>
                <w:rFonts w:ascii="Arial" w:hAnsi="Arial"/>
                <w:sz w:val="24"/>
              </w:rPr>
            </w:pPr>
            <w:r>
              <w:rPr>
                <w:rFonts w:ascii="Arial" w:hAnsi="Arial"/>
                <w:sz w:val="24"/>
              </w:rPr>
              <w:t>Hay</w:t>
              <w:tab/>
              <w:t>una</w:t>
              <w:tab/>
              <w:t>planificación</w:t>
            </w:r>
          </w:p>
        </w:tc>
      </w:tr>
      <w:tr>
        <w:trPr>
          <w:trHeight w:val="413" w:hRule="exact"/>
        </w:trPr>
        <w:tc>
          <w:tcPr>
            <w:tcW w:w="3208" w:type="dxa"/>
            <w:vMerge/>
          </w:tcPr>
          <w:p>
            <w:pPr/>
          </w:p>
        </w:tc>
        <w:tc>
          <w:tcPr>
            <w:tcW w:w="3207" w:type="dxa"/>
            <w:tcBorders>
              <w:top w:val="nil"/>
              <w:bottom w:val="nil"/>
            </w:tcBorders>
          </w:tcPr>
          <w:p>
            <w:pPr>
              <w:pStyle w:val="TableParagraph"/>
              <w:tabs>
                <w:tab w:pos="916" w:val="left" w:leader="none"/>
                <w:tab w:pos="2019" w:val="left" w:leader="none"/>
              </w:tabs>
              <w:spacing w:before="52"/>
              <w:rPr>
                <w:rFonts w:ascii="Arial"/>
                <w:sz w:val="24"/>
              </w:rPr>
            </w:pPr>
            <w:r>
              <w:rPr>
                <w:rFonts w:ascii="Arial"/>
                <w:sz w:val="24"/>
              </w:rPr>
              <w:t>estar</w:t>
              <w:tab/>
              <w:t>callado,</w:t>
              <w:tab/>
              <w:t>significara</w:t>
            </w:r>
          </w:p>
        </w:tc>
        <w:tc>
          <w:tcPr>
            <w:tcW w:w="3213" w:type="dxa"/>
            <w:tcBorders>
              <w:top w:val="nil"/>
              <w:bottom w:val="nil"/>
            </w:tcBorders>
          </w:tcPr>
          <w:p>
            <w:pPr>
              <w:pStyle w:val="TableParagraph"/>
              <w:tabs>
                <w:tab w:pos="2459" w:val="left" w:leader="none"/>
              </w:tabs>
              <w:spacing w:before="52"/>
              <w:rPr>
                <w:rFonts w:ascii="Arial" w:hAnsi="Arial"/>
                <w:sz w:val="24"/>
              </w:rPr>
            </w:pPr>
            <w:r>
              <w:rPr>
                <w:rFonts w:ascii="Arial" w:hAnsi="Arial"/>
                <w:sz w:val="24"/>
              </w:rPr>
              <w:t>estratégica </w:t>
            </w:r>
            <w:r>
              <w:rPr>
                <w:rFonts w:ascii="Arial" w:hAnsi="Arial"/>
                <w:spacing w:val="65"/>
                <w:sz w:val="24"/>
              </w:rPr>
              <w:t> </w:t>
            </w:r>
            <w:r>
              <w:rPr>
                <w:rFonts w:ascii="Arial" w:hAnsi="Arial"/>
                <w:sz w:val="24"/>
              </w:rPr>
              <w:t>de </w:t>
            </w:r>
            <w:r>
              <w:rPr>
                <w:rFonts w:ascii="Arial" w:hAnsi="Arial"/>
                <w:spacing w:val="65"/>
                <w:sz w:val="24"/>
              </w:rPr>
              <w:t> </w:t>
            </w:r>
            <w:r>
              <w:rPr>
                <w:rFonts w:ascii="Arial" w:hAnsi="Arial"/>
                <w:sz w:val="24"/>
              </w:rPr>
              <w:t>los</w:t>
              <w:tab/>
              <w:t>pasos</w:t>
            </w:r>
          </w:p>
        </w:tc>
      </w:tr>
      <w:tr>
        <w:trPr>
          <w:trHeight w:val="415" w:hRule="exact"/>
        </w:trPr>
        <w:tc>
          <w:tcPr>
            <w:tcW w:w="3208" w:type="dxa"/>
            <w:vMerge/>
          </w:tcPr>
          <w:p>
            <w:pPr/>
          </w:p>
        </w:tc>
        <w:tc>
          <w:tcPr>
            <w:tcW w:w="3207" w:type="dxa"/>
            <w:tcBorders>
              <w:top w:val="nil"/>
              <w:bottom w:val="nil"/>
            </w:tcBorders>
          </w:tcPr>
          <w:p>
            <w:pPr>
              <w:pStyle w:val="TableParagraph"/>
              <w:spacing w:before="52"/>
              <w:rPr>
                <w:rFonts w:ascii="Arial" w:hAnsi="Arial"/>
                <w:sz w:val="24"/>
              </w:rPr>
            </w:pPr>
            <w:r>
              <w:rPr>
                <w:rFonts w:ascii="Arial" w:hAnsi="Arial"/>
                <w:sz w:val="24"/>
              </w:rPr>
              <w:t>poner atención.</w:t>
            </w:r>
          </w:p>
        </w:tc>
        <w:tc>
          <w:tcPr>
            <w:tcW w:w="3213" w:type="dxa"/>
            <w:tcBorders>
              <w:top w:val="nil"/>
              <w:bottom w:val="nil"/>
            </w:tcBorders>
          </w:tcPr>
          <w:p>
            <w:pPr>
              <w:pStyle w:val="TableParagraph"/>
              <w:spacing w:before="52"/>
              <w:rPr>
                <w:rFonts w:ascii="Arial" w:hAnsi="Arial"/>
                <w:sz w:val="24"/>
              </w:rPr>
            </w:pPr>
            <w:r>
              <w:rPr>
                <w:rFonts w:ascii="Arial" w:hAnsi="Arial"/>
                <w:sz w:val="24"/>
              </w:rPr>
              <w:t>que guían la práctica</w:t>
            </w:r>
          </w:p>
        </w:tc>
      </w:tr>
      <w:tr>
        <w:trPr>
          <w:trHeight w:val="416" w:hRule="exact"/>
        </w:trPr>
        <w:tc>
          <w:tcPr>
            <w:tcW w:w="3208" w:type="dxa"/>
            <w:vMerge/>
          </w:tcPr>
          <w:p>
            <w:pPr/>
          </w:p>
        </w:tc>
        <w:tc>
          <w:tcPr>
            <w:tcW w:w="3207" w:type="dxa"/>
            <w:tcBorders>
              <w:top w:val="nil"/>
              <w:bottom w:val="nil"/>
            </w:tcBorders>
          </w:tcPr>
          <w:p>
            <w:pPr>
              <w:pStyle w:val="TableParagraph"/>
              <w:tabs>
                <w:tab w:pos="753" w:val="left" w:leader="none"/>
                <w:tab w:pos="1812" w:val="left" w:leader="none"/>
                <w:tab w:pos="2786" w:val="left" w:leader="none"/>
              </w:tabs>
              <w:spacing w:before="55"/>
              <w:rPr>
                <w:rFonts w:ascii="Arial"/>
                <w:sz w:val="24"/>
              </w:rPr>
            </w:pPr>
            <w:r>
              <w:rPr>
                <w:rFonts w:ascii="Arial"/>
                <w:sz w:val="24"/>
              </w:rPr>
              <w:t>No</w:t>
              <w:tab/>
              <w:t>dejaba</w:t>
              <w:tab/>
              <w:t>claros</w:t>
              <w:tab/>
              <w:t>los</w:t>
            </w:r>
          </w:p>
        </w:tc>
        <w:tc>
          <w:tcPr>
            <w:tcW w:w="3213" w:type="dxa"/>
            <w:tcBorders>
              <w:top w:val="nil"/>
              <w:bottom w:val="nil"/>
            </w:tcBorders>
          </w:tcPr>
          <w:p>
            <w:pPr>
              <w:pStyle w:val="TableParagraph"/>
              <w:spacing w:before="55"/>
              <w:rPr>
                <w:rFonts w:ascii="Arial" w:hAnsi="Arial"/>
                <w:sz w:val="24"/>
              </w:rPr>
            </w:pPr>
            <w:r>
              <w:rPr>
                <w:rFonts w:ascii="Arial" w:hAnsi="Arial"/>
                <w:sz w:val="24"/>
              </w:rPr>
              <w:t>Ahora   se  inicia  la </w:t>
            </w:r>
            <w:r>
              <w:rPr>
                <w:rFonts w:ascii="Arial" w:hAnsi="Arial"/>
                <w:spacing w:val="63"/>
                <w:sz w:val="24"/>
              </w:rPr>
              <w:t> </w:t>
            </w:r>
            <w:r>
              <w:rPr>
                <w:rFonts w:ascii="Arial" w:hAnsi="Arial"/>
                <w:sz w:val="24"/>
              </w:rPr>
              <w:t>sesión</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objetivos de aprendizaje</w:t>
            </w:r>
          </w:p>
        </w:tc>
        <w:tc>
          <w:tcPr>
            <w:tcW w:w="3213" w:type="dxa"/>
            <w:tcBorders>
              <w:top w:val="nil"/>
              <w:bottom w:val="nil"/>
            </w:tcBorders>
          </w:tcPr>
          <w:p>
            <w:pPr>
              <w:pStyle w:val="TableParagraph"/>
              <w:spacing w:before="52"/>
              <w:rPr>
                <w:rFonts w:ascii="Arial"/>
                <w:sz w:val="24"/>
              </w:rPr>
            </w:pPr>
            <w:r>
              <w:rPr>
                <w:rFonts w:ascii="Arial"/>
                <w:sz w:val="24"/>
              </w:rPr>
              <w:t>explicando  a  los  alumnos,</w:t>
            </w:r>
          </w:p>
        </w:tc>
      </w:tr>
      <w:tr>
        <w:trPr>
          <w:trHeight w:val="413" w:hRule="exact"/>
        </w:trPr>
        <w:tc>
          <w:tcPr>
            <w:tcW w:w="3208" w:type="dxa"/>
            <w:vMerge/>
          </w:tcPr>
          <w:p>
            <w:pPr/>
          </w:p>
        </w:tc>
        <w:tc>
          <w:tcPr>
            <w:tcW w:w="3207" w:type="dxa"/>
            <w:tcBorders>
              <w:top w:val="nil"/>
              <w:bottom w:val="nil"/>
            </w:tcBorders>
          </w:tcPr>
          <w:p>
            <w:pPr>
              <w:pStyle w:val="TableParagraph"/>
              <w:tabs>
                <w:tab w:pos="945" w:val="left" w:leader="none"/>
                <w:tab w:pos="2786" w:val="left" w:leader="none"/>
              </w:tabs>
              <w:spacing w:before="52"/>
              <w:rPr>
                <w:rFonts w:ascii="Arial"/>
                <w:sz w:val="24"/>
              </w:rPr>
            </w:pPr>
            <w:r>
              <w:rPr>
                <w:rFonts w:ascii="Arial"/>
                <w:sz w:val="24"/>
              </w:rPr>
              <w:t>No</w:t>
              <w:tab/>
              <w:t>consideraba</w:t>
              <w:tab/>
              <w:t>las</w:t>
            </w:r>
          </w:p>
        </w:tc>
        <w:tc>
          <w:tcPr>
            <w:tcW w:w="3213" w:type="dxa"/>
            <w:tcBorders>
              <w:top w:val="nil"/>
              <w:bottom w:val="nil"/>
            </w:tcBorders>
          </w:tcPr>
          <w:p>
            <w:pPr>
              <w:pStyle w:val="TableParagraph"/>
              <w:spacing w:before="52"/>
              <w:rPr>
                <w:rFonts w:ascii="Arial" w:hAnsi="Arial"/>
                <w:sz w:val="24"/>
              </w:rPr>
            </w:pPr>
            <w:r>
              <w:rPr>
                <w:rFonts w:ascii="Arial" w:hAnsi="Arial"/>
                <w:sz w:val="24"/>
              </w:rPr>
              <w:t>los objetivos de la clase, así</w:t>
            </w:r>
          </w:p>
        </w:tc>
      </w:tr>
      <w:tr>
        <w:trPr>
          <w:trHeight w:val="415" w:hRule="exact"/>
        </w:trPr>
        <w:tc>
          <w:tcPr>
            <w:tcW w:w="3208" w:type="dxa"/>
            <w:vMerge/>
          </w:tcPr>
          <w:p>
            <w:pPr/>
          </w:p>
        </w:tc>
        <w:tc>
          <w:tcPr>
            <w:tcW w:w="3207" w:type="dxa"/>
            <w:tcBorders>
              <w:top w:val="nil"/>
              <w:bottom w:val="nil"/>
            </w:tcBorders>
          </w:tcPr>
          <w:p>
            <w:pPr>
              <w:pStyle w:val="TableParagraph"/>
              <w:tabs>
                <w:tab w:pos="1625" w:val="left" w:leader="none"/>
                <w:tab w:pos="2071" w:val="left" w:leader="none"/>
                <w:tab w:pos="2694" w:val="left" w:leader="none"/>
              </w:tabs>
              <w:spacing w:before="52"/>
              <w:rPr>
                <w:rFonts w:ascii="Arial"/>
                <w:sz w:val="24"/>
              </w:rPr>
            </w:pPr>
            <w:r>
              <w:rPr>
                <w:rFonts w:ascii="Arial"/>
                <w:sz w:val="24"/>
              </w:rPr>
              <w:t>dificultades</w:t>
              <w:tab/>
              <w:t>a</w:t>
              <w:tab/>
              <w:t>las</w:t>
              <w:tab/>
              <w:t>que</w:t>
            </w:r>
          </w:p>
        </w:tc>
        <w:tc>
          <w:tcPr>
            <w:tcW w:w="3213" w:type="dxa"/>
            <w:tcBorders>
              <w:top w:val="nil"/>
              <w:bottom w:val="nil"/>
            </w:tcBorders>
          </w:tcPr>
          <w:p>
            <w:pPr>
              <w:pStyle w:val="TableParagraph"/>
              <w:spacing w:before="52"/>
              <w:rPr>
                <w:rFonts w:ascii="Arial"/>
                <w:sz w:val="24"/>
              </w:rPr>
            </w:pPr>
            <w:r>
              <w:rPr>
                <w:rFonts w:ascii="Arial"/>
                <w:sz w:val="24"/>
              </w:rPr>
              <w:t>como  las  actividades   que</w:t>
            </w:r>
          </w:p>
        </w:tc>
      </w:tr>
      <w:tr>
        <w:trPr>
          <w:trHeight w:val="415" w:hRule="exact"/>
        </w:trPr>
        <w:tc>
          <w:tcPr>
            <w:tcW w:w="3208" w:type="dxa"/>
            <w:vMerge/>
          </w:tcPr>
          <w:p>
            <w:pPr/>
          </w:p>
        </w:tc>
        <w:tc>
          <w:tcPr>
            <w:tcW w:w="3207" w:type="dxa"/>
            <w:tcBorders>
              <w:top w:val="nil"/>
              <w:bottom w:val="nil"/>
            </w:tcBorders>
          </w:tcPr>
          <w:p>
            <w:pPr>
              <w:pStyle w:val="TableParagraph"/>
              <w:tabs>
                <w:tab w:pos="2844" w:val="left" w:leader="none"/>
              </w:tabs>
              <w:spacing w:before="54"/>
              <w:rPr>
                <w:rFonts w:ascii="Arial"/>
                <w:sz w:val="24"/>
              </w:rPr>
            </w:pPr>
            <w:r>
              <w:rPr>
                <w:rFonts w:ascii="Arial"/>
                <w:sz w:val="24"/>
              </w:rPr>
              <w:t>probablemente</w:t>
              <w:tab/>
              <w:t>se</w:t>
            </w:r>
          </w:p>
        </w:tc>
        <w:tc>
          <w:tcPr>
            <w:tcW w:w="3213" w:type="dxa"/>
            <w:tcBorders>
              <w:top w:val="nil"/>
              <w:bottom w:val="nil"/>
            </w:tcBorders>
          </w:tcPr>
          <w:p>
            <w:pPr>
              <w:pStyle w:val="TableParagraph"/>
              <w:spacing w:before="54"/>
              <w:rPr>
                <w:rFonts w:ascii="Arial" w:hAnsi="Arial"/>
                <w:sz w:val="24"/>
              </w:rPr>
            </w:pPr>
            <w:r>
              <w:rPr>
                <w:rFonts w:ascii="Arial" w:hAnsi="Arial"/>
                <w:sz w:val="24"/>
              </w:rPr>
              <w:t>se realizarán, un día   antes</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hAnsi="Arial"/>
                <w:sz w:val="24"/>
              </w:rPr>
            </w:pPr>
            <w:r>
              <w:rPr>
                <w:rFonts w:ascii="Arial" w:hAnsi="Arial"/>
                <w:sz w:val="24"/>
              </w:rPr>
              <w:t>enfrentarían los alumnos</w:t>
            </w:r>
          </w:p>
        </w:tc>
        <w:tc>
          <w:tcPr>
            <w:tcW w:w="3213" w:type="dxa"/>
            <w:tcBorders>
              <w:top w:val="nil"/>
              <w:bottom w:val="nil"/>
            </w:tcBorders>
          </w:tcPr>
          <w:p>
            <w:pPr>
              <w:pStyle w:val="TableParagraph"/>
              <w:spacing w:before="52"/>
              <w:rPr>
                <w:rFonts w:ascii="Arial"/>
                <w:sz w:val="24"/>
              </w:rPr>
            </w:pPr>
            <w:r>
              <w:rPr>
                <w:rFonts w:ascii="Arial"/>
                <w:sz w:val="24"/>
              </w:rPr>
              <w:t>se  solicitan  los  materiales</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No se planeaban pasos que</w:t>
            </w:r>
          </w:p>
        </w:tc>
        <w:tc>
          <w:tcPr>
            <w:tcW w:w="3213" w:type="dxa"/>
            <w:tcBorders>
              <w:top w:val="nil"/>
              <w:bottom w:val="nil"/>
            </w:tcBorders>
          </w:tcPr>
          <w:p>
            <w:pPr>
              <w:pStyle w:val="TableParagraph"/>
              <w:spacing w:before="52"/>
              <w:rPr>
                <w:rFonts w:ascii="Arial" w:hAnsi="Arial"/>
                <w:sz w:val="24"/>
              </w:rPr>
            </w:pPr>
            <w:r>
              <w:rPr>
                <w:rFonts w:ascii="Arial" w:hAnsi="Arial"/>
                <w:sz w:val="24"/>
              </w:rPr>
              <w:t>que   se   necesitarán   y se</w:t>
            </w:r>
          </w:p>
        </w:tc>
      </w:tr>
      <w:tr>
        <w:trPr>
          <w:trHeight w:val="415" w:hRule="exact"/>
        </w:trPr>
        <w:tc>
          <w:tcPr>
            <w:tcW w:w="3208" w:type="dxa"/>
            <w:vMerge/>
          </w:tcPr>
          <w:p>
            <w:pPr/>
          </w:p>
        </w:tc>
        <w:tc>
          <w:tcPr>
            <w:tcW w:w="3207" w:type="dxa"/>
            <w:tcBorders>
              <w:top w:val="nil"/>
              <w:bottom w:val="nil"/>
            </w:tcBorders>
          </w:tcPr>
          <w:p>
            <w:pPr>
              <w:pStyle w:val="TableParagraph"/>
              <w:spacing w:before="52"/>
              <w:rPr>
                <w:rFonts w:ascii="Arial" w:hAnsi="Arial"/>
                <w:sz w:val="24"/>
              </w:rPr>
            </w:pPr>
            <w:r>
              <w:rPr>
                <w:rFonts w:ascii="Arial" w:hAnsi="Arial"/>
                <w:sz w:val="24"/>
              </w:rPr>
              <w:t>el alumno debía seguir para</w:t>
            </w:r>
          </w:p>
        </w:tc>
        <w:tc>
          <w:tcPr>
            <w:tcW w:w="3213" w:type="dxa"/>
            <w:tcBorders>
              <w:top w:val="nil"/>
              <w:bottom w:val="nil"/>
            </w:tcBorders>
          </w:tcPr>
          <w:p>
            <w:pPr>
              <w:pStyle w:val="TableParagraph"/>
              <w:spacing w:before="52"/>
              <w:rPr>
                <w:rFonts w:ascii="Arial"/>
                <w:sz w:val="24"/>
              </w:rPr>
            </w:pPr>
            <w:r>
              <w:rPr>
                <w:rFonts w:ascii="Arial"/>
                <w:sz w:val="24"/>
              </w:rPr>
              <w:t>designan  los  equipos   con</w:t>
            </w:r>
          </w:p>
        </w:tc>
      </w:tr>
      <w:tr>
        <w:trPr>
          <w:trHeight w:val="415" w:hRule="exact"/>
        </w:trPr>
        <w:tc>
          <w:tcPr>
            <w:tcW w:w="3208" w:type="dxa"/>
            <w:vMerge/>
          </w:tcPr>
          <w:p>
            <w:pPr/>
          </w:p>
        </w:tc>
        <w:tc>
          <w:tcPr>
            <w:tcW w:w="3207" w:type="dxa"/>
            <w:tcBorders>
              <w:top w:val="nil"/>
              <w:bottom w:val="nil"/>
            </w:tcBorders>
          </w:tcPr>
          <w:p>
            <w:pPr>
              <w:pStyle w:val="TableParagraph"/>
              <w:spacing w:before="54"/>
              <w:rPr>
                <w:rFonts w:ascii="Arial"/>
                <w:sz w:val="24"/>
              </w:rPr>
            </w:pPr>
            <w:r>
              <w:rPr>
                <w:rFonts w:ascii="Arial"/>
                <w:sz w:val="24"/>
              </w:rPr>
              <w:t>alcanzar los objetivos</w:t>
            </w:r>
          </w:p>
        </w:tc>
        <w:tc>
          <w:tcPr>
            <w:tcW w:w="3213" w:type="dxa"/>
            <w:tcBorders>
              <w:top w:val="nil"/>
              <w:bottom w:val="nil"/>
            </w:tcBorders>
          </w:tcPr>
          <w:p>
            <w:pPr>
              <w:pStyle w:val="TableParagraph"/>
              <w:spacing w:before="54"/>
              <w:rPr>
                <w:rFonts w:ascii="Arial" w:hAnsi="Arial"/>
                <w:sz w:val="24"/>
              </w:rPr>
            </w:pPr>
            <w:r>
              <w:rPr>
                <w:rFonts w:ascii="Arial" w:hAnsi="Arial"/>
                <w:sz w:val="24"/>
              </w:rPr>
              <w:t>los  que  se  trabajará  y los</w:t>
            </w:r>
          </w:p>
        </w:tc>
      </w:tr>
      <w:tr>
        <w:trPr>
          <w:trHeight w:val="413"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tabs>
                <w:tab w:pos="844" w:val="left" w:leader="none"/>
                <w:tab w:pos="1328" w:val="left" w:leader="none"/>
                <w:tab w:pos="2066" w:val="left" w:leader="none"/>
                <w:tab w:pos="2751" w:val="left" w:leader="none"/>
              </w:tabs>
              <w:spacing w:before="52"/>
              <w:rPr>
                <w:rFonts w:ascii="Arial" w:hAnsi="Arial"/>
                <w:sz w:val="24"/>
              </w:rPr>
            </w:pPr>
            <w:r>
              <w:rPr>
                <w:rFonts w:ascii="Arial" w:hAnsi="Arial"/>
                <w:sz w:val="24"/>
              </w:rPr>
              <w:t>roles</w:t>
              <w:tab/>
              <w:t>de</w:t>
              <w:tab/>
              <w:t>cada</w:t>
              <w:tab/>
              <w:t>uno.</w:t>
              <w:tab/>
              <w:t>Así</w:t>
            </w:r>
          </w:p>
        </w:tc>
      </w:tr>
      <w:tr>
        <w:trPr>
          <w:trHeight w:val="413"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spacing w:before="52"/>
              <w:rPr>
                <w:rFonts w:ascii="Arial"/>
                <w:sz w:val="24"/>
              </w:rPr>
            </w:pPr>
            <w:r>
              <w:rPr>
                <w:rFonts w:ascii="Arial"/>
                <w:sz w:val="24"/>
              </w:rPr>
              <w:t>mismo   se   especifican</w:t>
            </w:r>
            <w:r>
              <w:rPr>
                <w:rFonts w:ascii="Arial"/>
                <w:spacing w:val="50"/>
                <w:sz w:val="24"/>
              </w:rPr>
              <w:t> </w:t>
            </w:r>
            <w:r>
              <w:rPr>
                <w:rFonts w:ascii="Arial"/>
                <w:sz w:val="24"/>
              </w:rPr>
              <w:t>los</w:t>
            </w:r>
          </w:p>
        </w:tc>
      </w:tr>
      <w:tr>
        <w:trPr>
          <w:trHeight w:val="416"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spacing w:before="52"/>
              <w:rPr>
                <w:rFonts w:ascii="Arial"/>
                <w:sz w:val="24"/>
              </w:rPr>
            </w:pPr>
            <w:r>
              <w:rPr>
                <w:rFonts w:ascii="Arial"/>
                <w:sz w:val="24"/>
              </w:rPr>
              <w:t>tiempos  que  se  destina  a</w:t>
            </w:r>
          </w:p>
        </w:tc>
      </w:tr>
      <w:tr>
        <w:trPr>
          <w:trHeight w:val="415"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tabs>
                <w:tab w:pos="1203" w:val="left" w:leader="none"/>
                <w:tab w:pos="2786" w:val="left" w:leader="none"/>
              </w:tabs>
              <w:spacing w:before="54"/>
              <w:rPr>
                <w:rFonts w:ascii="Arial"/>
                <w:sz w:val="24"/>
              </w:rPr>
            </w:pPr>
            <w:r>
              <w:rPr>
                <w:rFonts w:ascii="Arial"/>
                <w:sz w:val="24"/>
              </w:rPr>
              <w:t>cada</w:t>
              <w:tab/>
              <w:t>actividad,</w:t>
              <w:tab/>
              <w:t>los</w:t>
            </w:r>
          </w:p>
        </w:tc>
      </w:tr>
      <w:tr>
        <w:trPr>
          <w:trHeight w:val="413"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spacing w:before="52"/>
              <w:rPr>
                <w:rFonts w:ascii="Arial" w:hAnsi="Arial"/>
                <w:sz w:val="24"/>
              </w:rPr>
            </w:pPr>
            <w:r>
              <w:rPr>
                <w:rFonts w:ascii="Arial" w:hAnsi="Arial"/>
                <w:sz w:val="24"/>
              </w:rPr>
              <w:t>productos y la evaluación.</w:t>
            </w:r>
          </w:p>
        </w:tc>
      </w:tr>
      <w:tr>
        <w:trPr>
          <w:trHeight w:val="413"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spacing w:before="52"/>
              <w:rPr>
                <w:rFonts w:ascii="Arial"/>
                <w:sz w:val="24"/>
              </w:rPr>
            </w:pPr>
            <w:r>
              <w:rPr>
                <w:rFonts w:ascii="Arial"/>
                <w:sz w:val="24"/>
              </w:rPr>
              <w:t>El  designar  roles, </w:t>
            </w:r>
            <w:r>
              <w:rPr>
                <w:rFonts w:ascii="Arial"/>
                <w:spacing w:val="59"/>
                <w:sz w:val="24"/>
              </w:rPr>
              <w:t> </w:t>
            </w:r>
            <w:r>
              <w:rPr>
                <w:rFonts w:ascii="Arial"/>
                <w:sz w:val="24"/>
              </w:rPr>
              <w:t>permite</w:t>
            </w:r>
          </w:p>
        </w:tc>
      </w:tr>
      <w:tr>
        <w:trPr>
          <w:trHeight w:val="415"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tabs>
                <w:tab w:pos="872" w:val="left" w:leader="none"/>
                <w:tab w:pos="1491" w:val="left" w:leader="none"/>
                <w:tab w:pos="2905" w:val="left" w:leader="none"/>
              </w:tabs>
              <w:spacing w:before="52"/>
              <w:rPr>
                <w:rFonts w:ascii="Arial"/>
                <w:sz w:val="24"/>
              </w:rPr>
            </w:pPr>
            <w:r>
              <w:rPr>
                <w:rFonts w:ascii="Arial"/>
                <w:sz w:val="24"/>
              </w:rPr>
              <w:t>que</w:t>
              <w:tab/>
              <w:t>se</w:t>
              <w:tab/>
              <w:t>desarrolle</w:t>
              <w:tab/>
              <w:t>la</w:t>
            </w:r>
          </w:p>
        </w:tc>
      </w:tr>
      <w:tr>
        <w:trPr>
          <w:trHeight w:val="415"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tabs>
                <w:tab w:pos="2978" w:val="left" w:leader="none"/>
              </w:tabs>
              <w:spacing w:before="54"/>
              <w:rPr>
                <w:rFonts w:ascii="Arial"/>
                <w:sz w:val="24"/>
              </w:rPr>
            </w:pPr>
            <w:r>
              <w:rPr>
                <w:rFonts w:ascii="Arial"/>
                <w:sz w:val="24"/>
              </w:rPr>
              <w:t>responsabilidad</w:t>
              <w:tab/>
              <w:t>y</w:t>
            </w:r>
          </w:p>
        </w:tc>
      </w:tr>
      <w:tr>
        <w:trPr>
          <w:trHeight w:val="413"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spacing w:before="52"/>
              <w:rPr>
                <w:rFonts w:ascii="Arial" w:hAnsi="Arial"/>
                <w:sz w:val="24"/>
              </w:rPr>
            </w:pPr>
            <w:r>
              <w:rPr>
                <w:rFonts w:ascii="Arial" w:hAnsi="Arial"/>
                <w:sz w:val="24"/>
              </w:rPr>
              <w:t>motivación  para  el trabajo,</w:t>
            </w:r>
          </w:p>
        </w:tc>
      </w:tr>
      <w:tr>
        <w:trPr>
          <w:trHeight w:val="413"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spacing w:before="52"/>
              <w:rPr>
                <w:rFonts w:ascii="Arial"/>
                <w:sz w:val="24"/>
              </w:rPr>
            </w:pPr>
            <w:r>
              <w:rPr>
                <w:rFonts w:ascii="Arial"/>
                <w:sz w:val="24"/>
              </w:rPr>
              <w:t>ya  que  cada  uno  tiene un</w:t>
            </w:r>
          </w:p>
        </w:tc>
      </w:tr>
      <w:tr>
        <w:trPr>
          <w:trHeight w:val="415" w:hRule="exact"/>
        </w:trPr>
        <w:tc>
          <w:tcPr>
            <w:tcW w:w="3208" w:type="dxa"/>
            <w:vMerge/>
          </w:tcPr>
          <w:p>
            <w:pPr/>
          </w:p>
        </w:tc>
        <w:tc>
          <w:tcPr>
            <w:tcW w:w="3207" w:type="dxa"/>
            <w:tcBorders>
              <w:top w:val="nil"/>
              <w:bottom w:val="nil"/>
            </w:tcBorders>
          </w:tcPr>
          <w:p>
            <w:pPr/>
          </w:p>
        </w:tc>
        <w:tc>
          <w:tcPr>
            <w:tcW w:w="3213" w:type="dxa"/>
            <w:tcBorders>
              <w:top w:val="nil"/>
              <w:bottom w:val="nil"/>
            </w:tcBorders>
          </w:tcPr>
          <w:p>
            <w:pPr>
              <w:pStyle w:val="TableParagraph"/>
              <w:tabs>
                <w:tab w:pos="1126" w:val="left" w:leader="none"/>
                <w:tab w:pos="2699" w:val="left" w:leader="none"/>
              </w:tabs>
              <w:spacing w:before="52"/>
              <w:rPr>
                <w:rFonts w:ascii="Arial"/>
                <w:sz w:val="24"/>
              </w:rPr>
            </w:pPr>
            <w:r>
              <w:rPr>
                <w:rFonts w:ascii="Arial"/>
                <w:sz w:val="24"/>
              </w:rPr>
              <w:t>papel</w:t>
              <w:tab/>
              <w:t>importante</w:t>
              <w:tab/>
              <w:t>que</w:t>
            </w:r>
          </w:p>
        </w:tc>
      </w:tr>
      <w:tr>
        <w:trPr>
          <w:trHeight w:val="480" w:hRule="exact"/>
        </w:trPr>
        <w:tc>
          <w:tcPr>
            <w:tcW w:w="3208" w:type="dxa"/>
            <w:vMerge/>
          </w:tcPr>
          <w:p>
            <w:pPr/>
          </w:p>
        </w:tc>
        <w:tc>
          <w:tcPr>
            <w:tcW w:w="3207" w:type="dxa"/>
            <w:tcBorders>
              <w:top w:val="nil"/>
            </w:tcBorders>
          </w:tcPr>
          <w:p>
            <w:pPr/>
          </w:p>
        </w:tc>
        <w:tc>
          <w:tcPr>
            <w:tcW w:w="3213" w:type="dxa"/>
            <w:tcBorders>
              <w:top w:val="nil"/>
            </w:tcBorders>
          </w:tcPr>
          <w:p>
            <w:pPr>
              <w:pStyle w:val="TableParagraph"/>
              <w:spacing w:before="54"/>
              <w:rPr>
                <w:rFonts w:ascii="Arial"/>
                <w:sz w:val="24"/>
              </w:rPr>
            </w:pPr>
            <w:r>
              <w:rPr>
                <w:rFonts w:ascii="Arial"/>
                <w:sz w:val="24"/>
              </w:rPr>
              <w:t>cumplir.</w:t>
            </w:r>
          </w:p>
        </w:tc>
      </w:tr>
      <w:tr>
        <w:trPr>
          <w:trHeight w:val="422" w:hRule="exact"/>
        </w:trPr>
        <w:tc>
          <w:tcPr>
            <w:tcW w:w="3208" w:type="dxa"/>
          </w:tcPr>
          <w:p>
            <w:pPr>
              <w:pStyle w:val="TableParagraph"/>
              <w:spacing w:line="268" w:lineRule="exact"/>
              <w:rPr>
                <w:rFonts w:ascii="Arial"/>
                <w:sz w:val="24"/>
              </w:rPr>
            </w:pPr>
            <w:r>
              <w:rPr>
                <w:rFonts w:ascii="Arial"/>
                <w:sz w:val="24"/>
              </w:rPr>
              <w:t>Desarrollo de la clase</w:t>
            </w:r>
          </w:p>
        </w:tc>
        <w:tc>
          <w:tcPr>
            <w:tcW w:w="3207" w:type="dxa"/>
          </w:tcPr>
          <w:p>
            <w:pPr>
              <w:pStyle w:val="TableParagraph"/>
              <w:spacing w:line="268" w:lineRule="exact"/>
              <w:rPr>
                <w:rFonts w:ascii="Arial" w:hAnsi="Arial"/>
                <w:sz w:val="24"/>
              </w:rPr>
            </w:pPr>
            <w:r>
              <w:rPr>
                <w:rFonts w:ascii="Arial" w:hAnsi="Arial"/>
                <w:sz w:val="24"/>
              </w:rPr>
              <w:t>La  improvisación  conducía</w:t>
            </w:r>
          </w:p>
        </w:tc>
        <w:tc>
          <w:tcPr>
            <w:tcW w:w="3213" w:type="dxa"/>
          </w:tcPr>
          <w:p>
            <w:pPr>
              <w:pStyle w:val="TableParagraph"/>
              <w:tabs>
                <w:tab w:pos="681" w:val="left" w:leader="none"/>
                <w:tab w:pos="1822" w:val="left" w:leader="none"/>
                <w:tab w:pos="2901" w:val="left" w:leader="none"/>
              </w:tabs>
              <w:spacing w:line="268" w:lineRule="exact"/>
              <w:rPr>
                <w:rFonts w:ascii="Arial"/>
                <w:sz w:val="24"/>
              </w:rPr>
            </w:pPr>
            <w:r>
              <w:rPr>
                <w:rFonts w:ascii="Arial"/>
                <w:sz w:val="24"/>
              </w:rPr>
              <w:t>El</w:t>
              <w:tab/>
              <w:t>alumno</w:t>
              <w:tab/>
              <w:t>asume</w:t>
              <w:tab/>
              <w:t>el</w:t>
            </w:r>
          </w:p>
        </w:tc>
      </w:tr>
    </w:tbl>
    <w:p>
      <w:pPr>
        <w:spacing w:after="0" w:line="268" w:lineRule="exact"/>
        <w:rPr>
          <w:rFonts w:ascii="Arial"/>
          <w:sz w:val="24"/>
        </w:rPr>
        <w:sectPr>
          <w:pgSz w:w="12240" w:h="15840"/>
          <w:pgMar w:header="0" w:footer="598" w:top="1420" w:bottom="780" w:left="1200" w:right="11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8"/>
        <w:gridCol w:w="3207"/>
        <w:gridCol w:w="3213"/>
      </w:tblGrid>
      <w:tr>
        <w:trPr>
          <w:trHeight w:val="360" w:hRule="exact"/>
        </w:trPr>
        <w:tc>
          <w:tcPr>
            <w:tcW w:w="3208" w:type="dxa"/>
            <w:vMerge w:val="restart"/>
          </w:tcPr>
          <w:p>
            <w:pPr/>
          </w:p>
        </w:tc>
        <w:tc>
          <w:tcPr>
            <w:tcW w:w="3207" w:type="dxa"/>
            <w:tcBorders>
              <w:bottom w:val="nil"/>
            </w:tcBorders>
          </w:tcPr>
          <w:p>
            <w:pPr>
              <w:pStyle w:val="TableParagraph"/>
              <w:spacing w:line="268" w:lineRule="exact"/>
              <w:rPr>
                <w:rFonts w:ascii="Arial"/>
                <w:sz w:val="24"/>
              </w:rPr>
            </w:pPr>
            <w:r>
              <w:rPr>
                <w:rFonts w:ascii="Arial"/>
                <w:sz w:val="24"/>
              </w:rPr>
              <w:t>muchas veces la clase.</w:t>
            </w:r>
          </w:p>
        </w:tc>
        <w:tc>
          <w:tcPr>
            <w:tcW w:w="3213" w:type="dxa"/>
            <w:tcBorders>
              <w:bottom w:val="nil"/>
            </w:tcBorders>
          </w:tcPr>
          <w:p>
            <w:pPr>
              <w:pStyle w:val="TableParagraph"/>
              <w:spacing w:line="268" w:lineRule="exact"/>
              <w:rPr>
                <w:rFonts w:ascii="Arial"/>
                <w:sz w:val="24"/>
              </w:rPr>
            </w:pPr>
            <w:r>
              <w:rPr>
                <w:rFonts w:ascii="Arial"/>
                <w:sz w:val="24"/>
              </w:rPr>
              <w:t>compromiso de aprendizaje</w:t>
            </w:r>
          </w:p>
        </w:tc>
      </w:tr>
      <w:tr>
        <w:trPr>
          <w:trHeight w:val="416" w:hRule="exact"/>
        </w:trPr>
        <w:tc>
          <w:tcPr>
            <w:tcW w:w="3208" w:type="dxa"/>
            <w:vMerge/>
          </w:tcPr>
          <w:p>
            <w:pPr/>
          </w:p>
        </w:tc>
        <w:tc>
          <w:tcPr>
            <w:tcW w:w="3207" w:type="dxa"/>
            <w:tcBorders>
              <w:top w:val="nil"/>
              <w:bottom w:val="nil"/>
            </w:tcBorders>
          </w:tcPr>
          <w:p>
            <w:pPr>
              <w:pStyle w:val="TableParagraph"/>
              <w:tabs>
                <w:tab w:pos="1040" w:val="left" w:leader="none"/>
                <w:tab w:pos="2263" w:val="left" w:leader="none"/>
                <w:tab w:pos="2905" w:val="left" w:leader="none"/>
              </w:tabs>
              <w:spacing w:before="54"/>
              <w:rPr>
                <w:rFonts w:ascii="Arial"/>
                <w:sz w:val="24"/>
              </w:rPr>
            </w:pPr>
            <w:r>
              <w:rPr>
                <w:rFonts w:ascii="Arial"/>
                <w:sz w:val="24"/>
              </w:rPr>
              <w:t>Como</w:t>
              <w:tab/>
              <w:t>docente,</w:t>
              <w:tab/>
              <w:t>era</w:t>
              <w:tab/>
              <w:t>la</w:t>
            </w:r>
          </w:p>
        </w:tc>
        <w:tc>
          <w:tcPr>
            <w:tcW w:w="3213" w:type="dxa"/>
            <w:tcBorders>
              <w:top w:val="nil"/>
              <w:bottom w:val="nil"/>
            </w:tcBorders>
          </w:tcPr>
          <w:p>
            <w:pPr>
              <w:pStyle w:val="TableParagraph"/>
              <w:spacing w:before="54"/>
              <w:rPr>
                <w:rFonts w:ascii="Arial" w:hAnsi="Arial"/>
                <w:sz w:val="24"/>
              </w:rPr>
            </w:pPr>
            <w:r>
              <w:rPr>
                <w:rFonts w:ascii="Arial" w:hAnsi="Arial"/>
                <w:sz w:val="24"/>
              </w:rPr>
              <w:t>mediante la acción</w:t>
            </w:r>
          </w:p>
        </w:tc>
      </w:tr>
      <w:tr>
        <w:trPr>
          <w:trHeight w:val="413" w:hRule="exact"/>
        </w:trPr>
        <w:tc>
          <w:tcPr>
            <w:tcW w:w="3208" w:type="dxa"/>
            <w:vMerge/>
          </w:tcPr>
          <w:p>
            <w:pPr/>
          </w:p>
        </w:tc>
        <w:tc>
          <w:tcPr>
            <w:tcW w:w="3207" w:type="dxa"/>
            <w:tcBorders>
              <w:top w:val="nil"/>
              <w:bottom w:val="nil"/>
            </w:tcBorders>
          </w:tcPr>
          <w:p>
            <w:pPr>
              <w:pStyle w:val="TableParagraph"/>
              <w:tabs>
                <w:tab w:pos="1654" w:val="left" w:leader="none"/>
                <w:tab w:pos="2775" w:val="left" w:leader="none"/>
              </w:tabs>
              <w:spacing w:before="52"/>
              <w:rPr>
                <w:rFonts w:ascii="Arial"/>
                <w:sz w:val="24"/>
              </w:rPr>
            </w:pPr>
            <w:r>
              <w:rPr>
                <w:rFonts w:ascii="Arial"/>
                <w:sz w:val="24"/>
              </w:rPr>
              <w:t>protagonista</w:t>
              <w:tab/>
              <w:t>principal</w:t>
              <w:tab/>
              <w:t>del</w:t>
            </w:r>
          </w:p>
        </w:tc>
        <w:tc>
          <w:tcPr>
            <w:tcW w:w="3213" w:type="dxa"/>
            <w:tcBorders>
              <w:top w:val="nil"/>
              <w:bottom w:val="nil"/>
            </w:tcBorders>
          </w:tcPr>
          <w:p>
            <w:pPr>
              <w:pStyle w:val="TableParagraph"/>
              <w:spacing w:before="52"/>
              <w:rPr>
                <w:rFonts w:ascii="Arial"/>
                <w:sz w:val="24"/>
              </w:rPr>
            </w:pPr>
            <w:r>
              <w:rPr>
                <w:rFonts w:ascii="Arial"/>
                <w:sz w:val="24"/>
              </w:rPr>
              <w:t>Hay   trabajo   en   equipo y</w:t>
            </w:r>
          </w:p>
        </w:tc>
      </w:tr>
      <w:tr>
        <w:trPr>
          <w:trHeight w:val="413" w:hRule="exact"/>
        </w:trPr>
        <w:tc>
          <w:tcPr>
            <w:tcW w:w="3208" w:type="dxa"/>
            <w:vMerge/>
          </w:tcPr>
          <w:p>
            <w:pPr/>
          </w:p>
        </w:tc>
        <w:tc>
          <w:tcPr>
            <w:tcW w:w="3207" w:type="dxa"/>
            <w:tcBorders>
              <w:top w:val="nil"/>
              <w:bottom w:val="nil"/>
            </w:tcBorders>
          </w:tcPr>
          <w:p>
            <w:pPr>
              <w:pStyle w:val="TableParagraph"/>
              <w:tabs>
                <w:tab w:pos="1308" w:val="left" w:leader="none"/>
                <w:tab w:pos="1922" w:val="left" w:leader="none"/>
              </w:tabs>
              <w:spacing w:before="52"/>
              <w:rPr>
                <w:rFonts w:ascii="Arial" w:hAnsi="Arial"/>
                <w:sz w:val="24"/>
              </w:rPr>
            </w:pPr>
            <w:r>
              <w:rPr>
                <w:rFonts w:ascii="Arial" w:hAnsi="Arial"/>
                <w:sz w:val="24"/>
              </w:rPr>
              <w:t>proceso</w:t>
              <w:tab/>
              <w:t>de</w:t>
              <w:tab/>
              <w:t>enseñanza</w:t>
            </w:r>
          </w:p>
        </w:tc>
        <w:tc>
          <w:tcPr>
            <w:tcW w:w="3213" w:type="dxa"/>
            <w:tcBorders>
              <w:top w:val="nil"/>
              <w:bottom w:val="nil"/>
            </w:tcBorders>
          </w:tcPr>
          <w:p>
            <w:pPr>
              <w:pStyle w:val="TableParagraph"/>
              <w:tabs>
                <w:tab w:pos="1495" w:val="left" w:leader="none"/>
                <w:tab w:pos="2003" w:val="left" w:leader="none"/>
              </w:tabs>
              <w:spacing w:before="52"/>
              <w:rPr>
                <w:rFonts w:ascii="Arial" w:hAnsi="Arial"/>
                <w:sz w:val="24"/>
              </w:rPr>
            </w:pPr>
            <w:r>
              <w:rPr>
                <w:rFonts w:ascii="Arial" w:hAnsi="Arial"/>
                <w:sz w:val="24"/>
              </w:rPr>
              <w:t>asignación</w:t>
              <w:tab/>
              <w:t>de</w:t>
              <w:tab/>
              <w:t>funciones,</w:t>
            </w:r>
          </w:p>
        </w:tc>
      </w:tr>
      <w:tr>
        <w:trPr>
          <w:trHeight w:val="415"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aprendizaje.</w:t>
            </w:r>
          </w:p>
        </w:tc>
        <w:tc>
          <w:tcPr>
            <w:tcW w:w="3213" w:type="dxa"/>
            <w:tcBorders>
              <w:top w:val="nil"/>
              <w:bottom w:val="nil"/>
            </w:tcBorders>
          </w:tcPr>
          <w:p>
            <w:pPr>
              <w:pStyle w:val="TableParagraph"/>
              <w:spacing w:before="52"/>
              <w:rPr>
                <w:rFonts w:ascii="Arial"/>
                <w:sz w:val="24"/>
              </w:rPr>
            </w:pPr>
            <w:r>
              <w:rPr>
                <w:rFonts w:ascii="Arial"/>
                <w:sz w:val="24"/>
              </w:rPr>
              <w:t>por lo que en esta fase    se</w:t>
            </w:r>
          </w:p>
        </w:tc>
      </w:tr>
      <w:tr>
        <w:trPr>
          <w:trHeight w:val="415" w:hRule="exact"/>
        </w:trPr>
        <w:tc>
          <w:tcPr>
            <w:tcW w:w="3208" w:type="dxa"/>
            <w:vMerge/>
          </w:tcPr>
          <w:p>
            <w:pPr/>
          </w:p>
        </w:tc>
        <w:tc>
          <w:tcPr>
            <w:tcW w:w="3207" w:type="dxa"/>
            <w:tcBorders>
              <w:top w:val="nil"/>
              <w:bottom w:val="nil"/>
            </w:tcBorders>
          </w:tcPr>
          <w:p>
            <w:pPr>
              <w:pStyle w:val="TableParagraph"/>
              <w:tabs>
                <w:tab w:pos="714" w:val="left" w:leader="none"/>
                <w:tab w:pos="1822" w:val="left" w:leader="none"/>
                <w:tab w:pos="2311" w:val="left" w:leader="none"/>
              </w:tabs>
              <w:spacing w:before="54"/>
              <w:rPr>
                <w:rFonts w:ascii="Arial" w:hAnsi="Arial"/>
                <w:sz w:val="24"/>
              </w:rPr>
            </w:pPr>
            <w:r>
              <w:rPr>
                <w:rFonts w:ascii="Arial" w:hAnsi="Arial"/>
                <w:sz w:val="24"/>
              </w:rPr>
              <w:t>No</w:t>
              <w:tab/>
              <w:t>sugería</w:t>
              <w:tab/>
              <w:t>al</w:t>
              <w:tab/>
              <w:t>alumno</w:t>
            </w:r>
          </w:p>
        </w:tc>
        <w:tc>
          <w:tcPr>
            <w:tcW w:w="3213" w:type="dxa"/>
            <w:tcBorders>
              <w:top w:val="nil"/>
              <w:bottom w:val="nil"/>
            </w:tcBorders>
          </w:tcPr>
          <w:p>
            <w:pPr>
              <w:pStyle w:val="TableParagraph"/>
              <w:spacing w:before="54"/>
              <w:rPr>
                <w:rFonts w:ascii="Arial"/>
                <w:sz w:val="24"/>
              </w:rPr>
            </w:pPr>
            <w:r>
              <w:rPr>
                <w:rFonts w:ascii="Arial"/>
                <w:sz w:val="24"/>
              </w:rPr>
              <w:t>da la oportunidad para  que</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fuentes documentales</w:t>
            </w:r>
          </w:p>
        </w:tc>
        <w:tc>
          <w:tcPr>
            <w:tcW w:w="3213" w:type="dxa"/>
            <w:tcBorders>
              <w:top w:val="nil"/>
              <w:bottom w:val="nil"/>
            </w:tcBorders>
          </w:tcPr>
          <w:p>
            <w:pPr>
              <w:pStyle w:val="TableParagraph"/>
              <w:spacing w:before="52"/>
              <w:rPr>
                <w:rFonts w:ascii="Arial"/>
                <w:sz w:val="24"/>
              </w:rPr>
            </w:pPr>
            <w:r>
              <w:rPr>
                <w:rFonts w:ascii="Arial"/>
                <w:sz w:val="24"/>
              </w:rPr>
              <w:t>se organicen.</w:t>
            </w:r>
          </w:p>
        </w:tc>
      </w:tr>
      <w:tr>
        <w:trPr>
          <w:trHeight w:val="413" w:hRule="exact"/>
        </w:trPr>
        <w:tc>
          <w:tcPr>
            <w:tcW w:w="3208" w:type="dxa"/>
            <w:vMerge/>
          </w:tcPr>
          <w:p>
            <w:pPr/>
          </w:p>
        </w:tc>
        <w:tc>
          <w:tcPr>
            <w:tcW w:w="3207" w:type="dxa"/>
            <w:tcBorders>
              <w:top w:val="nil"/>
              <w:bottom w:val="nil"/>
            </w:tcBorders>
          </w:tcPr>
          <w:p>
            <w:pPr>
              <w:pStyle w:val="TableParagraph"/>
              <w:tabs>
                <w:tab w:pos="638" w:val="left" w:leader="none"/>
                <w:tab w:pos="1467" w:val="left" w:leader="none"/>
              </w:tabs>
              <w:spacing w:before="52"/>
              <w:rPr>
                <w:rFonts w:ascii="Arial" w:hAnsi="Arial"/>
                <w:sz w:val="24"/>
              </w:rPr>
            </w:pPr>
            <w:r>
              <w:rPr>
                <w:rFonts w:ascii="Arial" w:hAnsi="Arial"/>
                <w:sz w:val="24"/>
              </w:rPr>
              <w:t>No</w:t>
              <w:tab/>
              <w:t>había</w:t>
              <w:tab/>
              <w:t>reconocimiento</w:t>
            </w:r>
          </w:p>
        </w:tc>
        <w:tc>
          <w:tcPr>
            <w:tcW w:w="3213" w:type="dxa"/>
            <w:tcBorders>
              <w:top w:val="nil"/>
              <w:bottom w:val="nil"/>
            </w:tcBorders>
          </w:tcPr>
          <w:p>
            <w:pPr>
              <w:pStyle w:val="TableParagraph"/>
              <w:tabs>
                <w:tab w:pos="705" w:val="left" w:leader="none"/>
                <w:tab w:pos="1814" w:val="left" w:leader="none"/>
                <w:tab w:pos="2312" w:val="left" w:leader="none"/>
              </w:tabs>
              <w:spacing w:before="52"/>
              <w:rPr>
                <w:rFonts w:ascii="Arial"/>
                <w:sz w:val="24"/>
              </w:rPr>
            </w:pPr>
            <w:r>
              <w:rPr>
                <w:rFonts w:ascii="Arial"/>
                <w:sz w:val="24"/>
              </w:rPr>
              <w:t>Se</w:t>
              <w:tab/>
              <w:t>permite</w:t>
              <w:tab/>
              <w:t>al</w:t>
              <w:tab/>
              <w:t>alumno</w:t>
            </w:r>
          </w:p>
        </w:tc>
      </w:tr>
      <w:tr>
        <w:trPr>
          <w:trHeight w:val="415" w:hRule="exact"/>
        </w:trPr>
        <w:tc>
          <w:tcPr>
            <w:tcW w:w="3208" w:type="dxa"/>
            <w:vMerge/>
          </w:tcPr>
          <w:p>
            <w:pPr/>
          </w:p>
        </w:tc>
        <w:tc>
          <w:tcPr>
            <w:tcW w:w="3207" w:type="dxa"/>
            <w:tcBorders>
              <w:top w:val="nil"/>
              <w:bottom w:val="nil"/>
            </w:tcBorders>
          </w:tcPr>
          <w:p>
            <w:pPr>
              <w:pStyle w:val="TableParagraph"/>
              <w:tabs>
                <w:tab w:pos="1285" w:val="left" w:leader="none"/>
                <w:tab w:pos="2201" w:val="left" w:leader="none"/>
              </w:tabs>
              <w:spacing w:before="52"/>
              <w:rPr>
                <w:rFonts w:ascii="Arial"/>
                <w:sz w:val="24"/>
              </w:rPr>
            </w:pPr>
            <w:r>
              <w:rPr>
                <w:rFonts w:ascii="Arial"/>
                <w:sz w:val="24"/>
              </w:rPr>
              <w:t>hacia</w:t>
              <w:tab/>
              <w:t>los</w:t>
              <w:tab/>
              <w:t>avances</w:t>
            </w:r>
          </w:p>
        </w:tc>
        <w:tc>
          <w:tcPr>
            <w:tcW w:w="3213" w:type="dxa"/>
            <w:tcBorders>
              <w:top w:val="nil"/>
              <w:bottom w:val="nil"/>
            </w:tcBorders>
          </w:tcPr>
          <w:p>
            <w:pPr>
              <w:pStyle w:val="TableParagraph"/>
              <w:tabs>
                <w:tab w:pos="2705" w:val="left" w:leader="none"/>
              </w:tabs>
              <w:spacing w:before="52"/>
              <w:rPr>
                <w:rFonts w:ascii="Arial"/>
                <w:sz w:val="24"/>
              </w:rPr>
            </w:pPr>
            <w:r>
              <w:rPr>
                <w:rFonts w:ascii="Arial"/>
                <w:sz w:val="24"/>
              </w:rPr>
              <w:t>manejarse</w:t>
              <w:tab/>
              <w:t>con</w:t>
            </w:r>
          </w:p>
        </w:tc>
      </w:tr>
      <w:tr>
        <w:trPr>
          <w:trHeight w:val="416" w:hRule="exact"/>
        </w:trPr>
        <w:tc>
          <w:tcPr>
            <w:tcW w:w="3208" w:type="dxa"/>
            <w:vMerge/>
          </w:tcPr>
          <w:p>
            <w:pPr/>
          </w:p>
        </w:tc>
        <w:tc>
          <w:tcPr>
            <w:tcW w:w="3207" w:type="dxa"/>
            <w:tcBorders>
              <w:top w:val="nil"/>
              <w:bottom w:val="nil"/>
            </w:tcBorders>
          </w:tcPr>
          <w:p>
            <w:pPr>
              <w:pStyle w:val="TableParagraph"/>
              <w:spacing w:before="55"/>
              <w:rPr>
                <w:rFonts w:ascii="Arial"/>
                <w:sz w:val="24"/>
              </w:rPr>
            </w:pPr>
            <w:r>
              <w:rPr>
                <w:rFonts w:ascii="Arial"/>
                <w:sz w:val="24"/>
              </w:rPr>
              <w:t>mostrados por los alumnos,</w:t>
            </w:r>
          </w:p>
        </w:tc>
        <w:tc>
          <w:tcPr>
            <w:tcW w:w="3213" w:type="dxa"/>
            <w:tcBorders>
              <w:top w:val="nil"/>
              <w:bottom w:val="nil"/>
            </w:tcBorders>
          </w:tcPr>
          <w:p>
            <w:pPr>
              <w:pStyle w:val="TableParagraph"/>
              <w:tabs>
                <w:tab w:pos="2157" w:val="left" w:leader="none"/>
                <w:tab w:pos="2910" w:val="left" w:leader="none"/>
              </w:tabs>
              <w:spacing w:before="55"/>
              <w:rPr>
                <w:rFonts w:ascii="Arial"/>
                <w:sz w:val="24"/>
              </w:rPr>
            </w:pPr>
            <w:r>
              <w:rPr>
                <w:rFonts w:ascii="Arial"/>
                <w:sz w:val="24"/>
              </w:rPr>
              <w:t>independencia</w:t>
              <w:tab/>
              <w:t>en</w:t>
              <w:tab/>
              <w:t>el</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ni  monitoreo  al  trabajo  en</w:t>
            </w:r>
          </w:p>
        </w:tc>
        <w:tc>
          <w:tcPr>
            <w:tcW w:w="3213" w:type="dxa"/>
            <w:tcBorders>
              <w:top w:val="nil"/>
              <w:bottom w:val="nil"/>
            </w:tcBorders>
          </w:tcPr>
          <w:p>
            <w:pPr>
              <w:pStyle w:val="TableParagraph"/>
              <w:spacing w:before="52"/>
              <w:rPr>
                <w:rFonts w:ascii="Arial"/>
                <w:sz w:val="24"/>
              </w:rPr>
            </w:pPr>
            <w:r>
              <w:rPr>
                <w:rFonts w:ascii="Arial"/>
                <w:sz w:val="24"/>
              </w:rPr>
              <w:t>proceso.  Por  lo  que   ellos</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grupo</w:t>
            </w:r>
          </w:p>
        </w:tc>
        <w:tc>
          <w:tcPr>
            <w:tcW w:w="3213" w:type="dxa"/>
            <w:tcBorders>
              <w:top w:val="nil"/>
              <w:bottom w:val="nil"/>
            </w:tcBorders>
          </w:tcPr>
          <w:p>
            <w:pPr>
              <w:pStyle w:val="TableParagraph"/>
              <w:tabs>
                <w:tab w:pos="987" w:val="left" w:leader="none"/>
                <w:tab w:pos="1615" w:val="left" w:leader="none"/>
                <w:tab w:pos="2511" w:val="left" w:leader="none"/>
              </w:tabs>
              <w:spacing w:before="52"/>
              <w:rPr>
                <w:rFonts w:ascii="Arial" w:hAnsi="Arial"/>
                <w:sz w:val="24"/>
              </w:rPr>
            </w:pPr>
            <w:r>
              <w:rPr>
                <w:rFonts w:ascii="Arial" w:hAnsi="Arial"/>
                <w:sz w:val="24"/>
              </w:rPr>
              <w:t>saben</w:t>
              <w:tab/>
              <w:t>qué</w:t>
              <w:tab/>
              <w:t>hacer,</w:t>
              <w:tab/>
              <w:t>cómo</w:t>
            </w:r>
          </w:p>
        </w:tc>
      </w:tr>
      <w:tr>
        <w:trPr>
          <w:trHeight w:val="415" w:hRule="exact"/>
        </w:trPr>
        <w:tc>
          <w:tcPr>
            <w:tcW w:w="3208" w:type="dxa"/>
            <w:vMerge/>
          </w:tcPr>
          <w:p>
            <w:pPr/>
          </w:p>
        </w:tc>
        <w:tc>
          <w:tcPr>
            <w:tcW w:w="3207" w:type="dxa"/>
            <w:tcBorders>
              <w:top w:val="nil"/>
              <w:bottom w:val="nil"/>
            </w:tcBorders>
          </w:tcPr>
          <w:p>
            <w:pPr>
              <w:pStyle w:val="TableParagraph"/>
              <w:tabs>
                <w:tab w:pos="777" w:val="left" w:leader="none"/>
                <w:tab w:pos="1745" w:val="left" w:leader="none"/>
                <w:tab w:pos="2378" w:val="left" w:leader="none"/>
              </w:tabs>
              <w:spacing w:before="52"/>
              <w:rPr>
                <w:rFonts w:ascii="Arial" w:hAnsi="Arial"/>
                <w:sz w:val="24"/>
              </w:rPr>
            </w:pPr>
            <w:r>
              <w:rPr>
                <w:rFonts w:ascii="Arial" w:hAnsi="Arial"/>
                <w:sz w:val="24"/>
              </w:rPr>
              <w:t>No</w:t>
              <w:tab/>
              <w:t>había</w:t>
              <w:tab/>
              <w:t>un</w:t>
              <w:tab/>
              <w:t>control</w:t>
            </w:r>
          </w:p>
        </w:tc>
        <w:tc>
          <w:tcPr>
            <w:tcW w:w="3213" w:type="dxa"/>
            <w:tcBorders>
              <w:top w:val="nil"/>
              <w:bottom w:val="nil"/>
            </w:tcBorders>
          </w:tcPr>
          <w:p>
            <w:pPr>
              <w:pStyle w:val="TableParagraph"/>
              <w:spacing w:before="52"/>
              <w:rPr>
                <w:rFonts w:ascii="Arial" w:hAnsi="Arial"/>
                <w:sz w:val="24"/>
              </w:rPr>
            </w:pPr>
            <w:r>
              <w:rPr>
                <w:rFonts w:ascii="Arial" w:hAnsi="Arial"/>
                <w:sz w:val="24"/>
              </w:rPr>
              <w:t>hacerlo y qué productos  se</w:t>
            </w:r>
          </w:p>
        </w:tc>
      </w:tr>
      <w:tr>
        <w:trPr>
          <w:trHeight w:val="415" w:hRule="exact"/>
        </w:trPr>
        <w:tc>
          <w:tcPr>
            <w:tcW w:w="3208" w:type="dxa"/>
            <w:vMerge/>
          </w:tcPr>
          <w:p>
            <w:pPr/>
          </w:p>
        </w:tc>
        <w:tc>
          <w:tcPr>
            <w:tcW w:w="3207" w:type="dxa"/>
            <w:tcBorders>
              <w:top w:val="nil"/>
              <w:bottom w:val="nil"/>
            </w:tcBorders>
          </w:tcPr>
          <w:p>
            <w:pPr>
              <w:pStyle w:val="TableParagraph"/>
              <w:spacing w:before="54"/>
              <w:rPr>
                <w:rFonts w:ascii="Arial"/>
                <w:sz w:val="24"/>
              </w:rPr>
            </w:pPr>
            <w:r>
              <w:rPr>
                <w:rFonts w:ascii="Arial"/>
                <w:sz w:val="24"/>
              </w:rPr>
              <w:t>adecuado   del   tiempo,  ya</w:t>
            </w:r>
          </w:p>
        </w:tc>
        <w:tc>
          <w:tcPr>
            <w:tcW w:w="3213" w:type="dxa"/>
            <w:tcBorders>
              <w:top w:val="nil"/>
              <w:bottom w:val="nil"/>
            </w:tcBorders>
          </w:tcPr>
          <w:p>
            <w:pPr>
              <w:pStyle w:val="TableParagraph"/>
              <w:spacing w:before="54"/>
              <w:rPr>
                <w:rFonts w:ascii="Arial" w:hAnsi="Arial"/>
                <w:sz w:val="24"/>
              </w:rPr>
            </w:pPr>
            <w:r>
              <w:rPr>
                <w:rFonts w:ascii="Arial" w:hAnsi="Arial"/>
                <w:sz w:val="24"/>
              </w:rPr>
              <w:t>esperan de él.</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sea  por  no  asignar tiempo</w:t>
            </w:r>
          </w:p>
        </w:tc>
        <w:tc>
          <w:tcPr>
            <w:tcW w:w="3213" w:type="dxa"/>
            <w:tcBorders>
              <w:top w:val="nil"/>
              <w:bottom w:val="nil"/>
            </w:tcBorders>
          </w:tcPr>
          <w:p>
            <w:pPr>
              <w:pStyle w:val="TableParagraph"/>
              <w:tabs>
                <w:tab w:pos="978" w:val="left" w:leader="none"/>
                <w:tab w:pos="2244" w:val="left" w:leader="none"/>
              </w:tabs>
              <w:spacing w:before="52"/>
              <w:rPr>
                <w:rFonts w:ascii="Arial"/>
                <w:sz w:val="24"/>
              </w:rPr>
            </w:pPr>
            <w:r>
              <w:rPr>
                <w:rFonts w:ascii="Arial"/>
                <w:sz w:val="24"/>
              </w:rPr>
              <w:t>Se</w:t>
              <w:tab/>
              <w:t>facilita</w:t>
              <w:tab/>
              <w:t>material</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suficiente a una actividad  o</w:t>
            </w:r>
          </w:p>
        </w:tc>
        <w:tc>
          <w:tcPr>
            <w:tcW w:w="3213" w:type="dxa"/>
            <w:tcBorders>
              <w:top w:val="nil"/>
              <w:bottom w:val="nil"/>
            </w:tcBorders>
          </w:tcPr>
          <w:p>
            <w:pPr>
              <w:pStyle w:val="TableParagraph"/>
              <w:spacing w:before="52"/>
              <w:rPr>
                <w:rFonts w:ascii="Arial" w:hAnsi="Arial"/>
                <w:sz w:val="24"/>
              </w:rPr>
            </w:pPr>
            <w:r>
              <w:rPr>
                <w:rFonts w:ascii="Arial" w:hAnsi="Arial"/>
                <w:sz w:val="24"/>
              </w:rPr>
              <w:t>bibliográfico para facilitar  el</w:t>
            </w:r>
          </w:p>
        </w:tc>
      </w:tr>
      <w:tr>
        <w:trPr>
          <w:trHeight w:val="415" w:hRule="exact"/>
        </w:trPr>
        <w:tc>
          <w:tcPr>
            <w:tcW w:w="3208" w:type="dxa"/>
            <w:vMerge/>
          </w:tcPr>
          <w:p>
            <w:pPr/>
          </w:p>
        </w:tc>
        <w:tc>
          <w:tcPr>
            <w:tcW w:w="3207" w:type="dxa"/>
            <w:tcBorders>
              <w:top w:val="nil"/>
              <w:bottom w:val="nil"/>
            </w:tcBorders>
          </w:tcPr>
          <w:p>
            <w:pPr>
              <w:pStyle w:val="TableParagraph"/>
              <w:spacing w:before="52"/>
              <w:rPr>
                <w:rFonts w:ascii="Arial" w:hAnsi="Arial"/>
                <w:sz w:val="24"/>
              </w:rPr>
            </w:pPr>
            <w:r>
              <w:rPr>
                <w:rFonts w:ascii="Arial" w:hAnsi="Arial"/>
                <w:sz w:val="24"/>
              </w:rPr>
              <w:t>porque éste fue demasiado,</w:t>
            </w:r>
          </w:p>
        </w:tc>
        <w:tc>
          <w:tcPr>
            <w:tcW w:w="3213" w:type="dxa"/>
            <w:tcBorders>
              <w:top w:val="nil"/>
              <w:bottom w:val="nil"/>
            </w:tcBorders>
          </w:tcPr>
          <w:p>
            <w:pPr>
              <w:pStyle w:val="TableParagraph"/>
              <w:spacing w:before="52"/>
              <w:rPr>
                <w:rFonts w:ascii="Arial"/>
                <w:sz w:val="24"/>
              </w:rPr>
            </w:pPr>
            <w:r>
              <w:rPr>
                <w:rFonts w:ascii="Arial"/>
                <w:sz w:val="24"/>
              </w:rPr>
              <w:t>aprendizaje.</w:t>
            </w:r>
          </w:p>
        </w:tc>
      </w:tr>
      <w:tr>
        <w:trPr>
          <w:trHeight w:val="415" w:hRule="exact"/>
        </w:trPr>
        <w:tc>
          <w:tcPr>
            <w:tcW w:w="3208" w:type="dxa"/>
            <w:vMerge/>
          </w:tcPr>
          <w:p>
            <w:pPr/>
          </w:p>
        </w:tc>
        <w:tc>
          <w:tcPr>
            <w:tcW w:w="3207" w:type="dxa"/>
            <w:tcBorders>
              <w:top w:val="nil"/>
              <w:bottom w:val="nil"/>
            </w:tcBorders>
          </w:tcPr>
          <w:p>
            <w:pPr>
              <w:pStyle w:val="TableParagraph"/>
              <w:spacing w:before="54"/>
              <w:rPr>
                <w:rFonts w:ascii="Arial"/>
                <w:sz w:val="24"/>
              </w:rPr>
            </w:pPr>
            <w:r>
              <w:rPr>
                <w:rFonts w:ascii="Arial"/>
                <w:sz w:val="24"/>
              </w:rPr>
              <w:t>lo  que  desencadenaba  en</w:t>
            </w:r>
          </w:p>
        </w:tc>
        <w:tc>
          <w:tcPr>
            <w:tcW w:w="3213" w:type="dxa"/>
            <w:tcBorders>
              <w:top w:val="nil"/>
              <w:bottom w:val="nil"/>
            </w:tcBorders>
          </w:tcPr>
          <w:p>
            <w:pPr>
              <w:pStyle w:val="TableParagraph"/>
              <w:tabs>
                <w:tab w:pos="762" w:val="left" w:leader="none"/>
                <w:tab w:pos="2829" w:val="left" w:leader="none"/>
              </w:tabs>
              <w:spacing w:before="54"/>
              <w:rPr>
                <w:rFonts w:ascii="Arial" w:hAnsi="Arial"/>
                <w:sz w:val="24"/>
              </w:rPr>
            </w:pPr>
            <w:r>
              <w:rPr>
                <w:rFonts w:ascii="Arial" w:hAnsi="Arial"/>
                <w:sz w:val="24"/>
              </w:rPr>
              <w:t>Hay</w:t>
              <w:tab/>
              <w:t>retroalimentación</w:t>
              <w:tab/>
              <w:t>de</w:t>
            </w:r>
          </w:p>
        </w:tc>
      </w:tr>
      <w:tr>
        <w:trPr>
          <w:trHeight w:val="413" w:hRule="exact"/>
        </w:trPr>
        <w:tc>
          <w:tcPr>
            <w:tcW w:w="3208" w:type="dxa"/>
            <w:vMerge/>
          </w:tcPr>
          <w:p>
            <w:pPr/>
          </w:p>
        </w:tc>
        <w:tc>
          <w:tcPr>
            <w:tcW w:w="3207" w:type="dxa"/>
            <w:tcBorders>
              <w:top w:val="nil"/>
              <w:bottom w:val="nil"/>
            </w:tcBorders>
          </w:tcPr>
          <w:p>
            <w:pPr>
              <w:pStyle w:val="TableParagraph"/>
              <w:tabs>
                <w:tab w:pos="925" w:val="left" w:leader="none"/>
                <w:tab w:pos="1509" w:val="left" w:leader="none"/>
                <w:tab w:pos="2286" w:val="left" w:leader="none"/>
                <w:tab w:pos="2784" w:val="left" w:leader="none"/>
              </w:tabs>
              <w:spacing w:before="52"/>
              <w:rPr>
                <w:rFonts w:ascii="Arial"/>
                <w:sz w:val="24"/>
              </w:rPr>
            </w:pPr>
            <w:r>
              <w:rPr>
                <w:rFonts w:ascii="Arial"/>
                <w:sz w:val="24"/>
              </w:rPr>
              <w:t>enojo</w:t>
              <w:tab/>
              <w:t>por</w:t>
              <w:tab/>
              <w:t>parte</w:t>
              <w:tab/>
              <w:t>de</w:t>
              <w:tab/>
              <w:t>los</w:t>
            </w:r>
          </w:p>
        </w:tc>
        <w:tc>
          <w:tcPr>
            <w:tcW w:w="3213" w:type="dxa"/>
            <w:tcBorders>
              <w:top w:val="nil"/>
              <w:bottom w:val="nil"/>
            </w:tcBorders>
          </w:tcPr>
          <w:p>
            <w:pPr>
              <w:pStyle w:val="TableParagraph"/>
              <w:spacing w:before="52"/>
              <w:rPr>
                <w:rFonts w:ascii="Arial"/>
                <w:sz w:val="24"/>
              </w:rPr>
            </w:pPr>
            <w:r>
              <w:rPr>
                <w:rFonts w:ascii="Arial"/>
                <w:sz w:val="24"/>
              </w:rPr>
              <w:t>las tareas y se   monitorean</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hAnsi="Arial"/>
                <w:sz w:val="24"/>
              </w:rPr>
            </w:pPr>
            <w:r>
              <w:rPr>
                <w:rFonts w:ascii="Arial" w:hAnsi="Arial"/>
                <w:sz w:val="24"/>
              </w:rPr>
              <w:t>alumnos y frustración en  el</w:t>
            </w:r>
          </w:p>
        </w:tc>
        <w:tc>
          <w:tcPr>
            <w:tcW w:w="3213" w:type="dxa"/>
            <w:tcBorders>
              <w:top w:val="nil"/>
              <w:bottom w:val="nil"/>
            </w:tcBorders>
          </w:tcPr>
          <w:p>
            <w:pPr>
              <w:pStyle w:val="TableParagraph"/>
              <w:spacing w:before="52"/>
              <w:rPr>
                <w:rFonts w:ascii="Arial"/>
                <w:sz w:val="24"/>
              </w:rPr>
            </w:pPr>
            <w:r>
              <w:rPr>
                <w:rFonts w:ascii="Arial"/>
                <w:sz w:val="24"/>
              </w:rPr>
              <w:t>las   actividades  realizadas</w:t>
            </w:r>
          </w:p>
        </w:tc>
      </w:tr>
      <w:tr>
        <w:trPr>
          <w:trHeight w:val="416"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profesor</w:t>
            </w:r>
          </w:p>
        </w:tc>
        <w:tc>
          <w:tcPr>
            <w:tcW w:w="3213" w:type="dxa"/>
            <w:tcBorders>
              <w:top w:val="nil"/>
              <w:bottom w:val="nil"/>
            </w:tcBorders>
          </w:tcPr>
          <w:p>
            <w:pPr>
              <w:pStyle w:val="TableParagraph"/>
              <w:spacing w:before="52"/>
              <w:rPr>
                <w:rFonts w:ascii="Arial"/>
                <w:sz w:val="24"/>
              </w:rPr>
            </w:pPr>
            <w:r>
              <w:rPr>
                <w:rFonts w:ascii="Arial"/>
                <w:sz w:val="24"/>
              </w:rPr>
              <w:t>por ellos.</w:t>
            </w:r>
          </w:p>
        </w:tc>
      </w:tr>
      <w:tr>
        <w:trPr>
          <w:trHeight w:val="415" w:hRule="exact"/>
        </w:trPr>
        <w:tc>
          <w:tcPr>
            <w:tcW w:w="3208" w:type="dxa"/>
            <w:vMerge/>
          </w:tcPr>
          <w:p>
            <w:pPr/>
          </w:p>
        </w:tc>
        <w:tc>
          <w:tcPr>
            <w:tcW w:w="3207" w:type="dxa"/>
            <w:tcBorders>
              <w:top w:val="nil"/>
              <w:bottom w:val="nil"/>
            </w:tcBorders>
          </w:tcPr>
          <w:p>
            <w:pPr>
              <w:pStyle w:val="TableParagraph"/>
              <w:spacing w:before="54"/>
              <w:rPr>
                <w:rFonts w:ascii="Arial"/>
                <w:sz w:val="24"/>
              </w:rPr>
            </w:pPr>
            <w:r>
              <w:rPr>
                <w:rFonts w:ascii="Arial"/>
                <w:sz w:val="24"/>
              </w:rPr>
              <w:t>Las  clases  no  se tornaban</w:t>
            </w:r>
          </w:p>
        </w:tc>
        <w:tc>
          <w:tcPr>
            <w:tcW w:w="3213" w:type="dxa"/>
            <w:tcBorders>
              <w:top w:val="nil"/>
              <w:bottom w:val="nil"/>
            </w:tcBorders>
          </w:tcPr>
          <w:p>
            <w:pPr>
              <w:pStyle w:val="TableParagraph"/>
              <w:spacing w:before="54"/>
              <w:rPr>
                <w:rFonts w:ascii="Arial"/>
                <w:sz w:val="24"/>
              </w:rPr>
            </w:pPr>
            <w:r>
              <w:rPr>
                <w:rFonts w:ascii="Arial"/>
                <w:sz w:val="24"/>
              </w:rPr>
              <w:t>El  tiempo  se  maneja   con</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hAnsi="Arial"/>
                <w:sz w:val="24"/>
              </w:rPr>
            </w:pPr>
            <w:r>
              <w:rPr>
                <w:rFonts w:ascii="Arial" w:hAnsi="Arial"/>
                <w:sz w:val="24"/>
              </w:rPr>
              <w:t>atractivas,  dinámicas  y por</w:t>
            </w:r>
          </w:p>
        </w:tc>
        <w:tc>
          <w:tcPr>
            <w:tcW w:w="3213" w:type="dxa"/>
            <w:tcBorders>
              <w:top w:val="nil"/>
              <w:bottom w:val="nil"/>
            </w:tcBorders>
          </w:tcPr>
          <w:p>
            <w:pPr>
              <w:pStyle w:val="TableParagraph"/>
              <w:spacing w:before="52"/>
              <w:rPr>
                <w:rFonts w:ascii="Arial"/>
                <w:sz w:val="24"/>
              </w:rPr>
            </w:pPr>
            <w:r>
              <w:rPr>
                <w:rFonts w:ascii="Arial"/>
                <w:sz w:val="24"/>
              </w:rPr>
              <w:t>mayor control y los alumnos</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lo  tanto  motivadoras   para</w:t>
            </w:r>
          </w:p>
        </w:tc>
        <w:tc>
          <w:tcPr>
            <w:tcW w:w="3213" w:type="dxa"/>
            <w:tcBorders>
              <w:top w:val="nil"/>
              <w:bottom w:val="nil"/>
            </w:tcBorders>
          </w:tcPr>
          <w:p>
            <w:pPr>
              <w:pStyle w:val="TableParagraph"/>
              <w:spacing w:before="52"/>
              <w:rPr>
                <w:rFonts w:ascii="Arial" w:hAnsi="Arial"/>
                <w:sz w:val="24"/>
              </w:rPr>
            </w:pPr>
            <w:r>
              <w:rPr>
                <w:rFonts w:ascii="Arial" w:hAnsi="Arial"/>
                <w:sz w:val="24"/>
              </w:rPr>
              <w:t>se  sienten  más satisfechos</w:t>
            </w:r>
          </w:p>
        </w:tc>
      </w:tr>
      <w:tr>
        <w:trPr>
          <w:trHeight w:val="415" w:hRule="exact"/>
        </w:trPr>
        <w:tc>
          <w:tcPr>
            <w:tcW w:w="3208" w:type="dxa"/>
            <w:vMerge/>
          </w:tcPr>
          <w:p>
            <w:pPr/>
          </w:p>
        </w:tc>
        <w:tc>
          <w:tcPr>
            <w:tcW w:w="3207" w:type="dxa"/>
            <w:tcBorders>
              <w:top w:val="nil"/>
              <w:bottom w:val="nil"/>
            </w:tcBorders>
          </w:tcPr>
          <w:p>
            <w:pPr>
              <w:pStyle w:val="TableParagraph"/>
              <w:spacing w:before="52"/>
              <w:rPr>
                <w:rFonts w:ascii="Arial"/>
                <w:sz w:val="24"/>
              </w:rPr>
            </w:pPr>
            <w:r>
              <w:rPr>
                <w:rFonts w:ascii="Arial"/>
                <w:sz w:val="24"/>
              </w:rPr>
              <w:t>los alumnos.</w:t>
            </w:r>
          </w:p>
        </w:tc>
        <w:tc>
          <w:tcPr>
            <w:tcW w:w="3213" w:type="dxa"/>
            <w:tcBorders>
              <w:top w:val="nil"/>
              <w:bottom w:val="nil"/>
            </w:tcBorders>
          </w:tcPr>
          <w:p>
            <w:pPr>
              <w:pStyle w:val="TableParagraph"/>
              <w:spacing w:before="52"/>
              <w:rPr>
                <w:rFonts w:ascii="Arial"/>
                <w:sz w:val="24"/>
              </w:rPr>
            </w:pPr>
            <w:r>
              <w:rPr>
                <w:rFonts w:ascii="Arial"/>
                <w:sz w:val="24"/>
              </w:rPr>
              <w:t>al igual que yo.</w:t>
            </w:r>
          </w:p>
        </w:tc>
      </w:tr>
      <w:tr>
        <w:trPr>
          <w:trHeight w:val="415" w:hRule="exact"/>
        </w:trPr>
        <w:tc>
          <w:tcPr>
            <w:tcW w:w="3208" w:type="dxa"/>
            <w:vMerge/>
          </w:tcPr>
          <w:p>
            <w:pPr/>
          </w:p>
        </w:tc>
        <w:tc>
          <w:tcPr>
            <w:tcW w:w="3207" w:type="dxa"/>
            <w:tcBorders>
              <w:top w:val="nil"/>
              <w:bottom w:val="nil"/>
            </w:tcBorders>
          </w:tcPr>
          <w:p>
            <w:pPr>
              <w:pStyle w:val="TableParagraph"/>
              <w:spacing w:before="54"/>
              <w:rPr>
                <w:rFonts w:ascii="Arial"/>
                <w:sz w:val="24"/>
              </w:rPr>
            </w:pPr>
            <w:r>
              <w:rPr>
                <w:rFonts w:ascii="Arial"/>
                <w:sz w:val="24"/>
              </w:rPr>
              <w:t>No se trabajaban las Zonas</w:t>
            </w:r>
          </w:p>
        </w:tc>
        <w:tc>
          <w:tcPr>
            <w:tcW w:w="3213" w:type="dxa"/>
            <w:tcBorders>
              <w:top w:val="nil"/>
              <w:bottom w:val="nil"/>
            </w:tcBorders>
          </w:tcPr>
          <w:p>
            <w:pPr>
              <w:pStyle w:val="TableParagraph"/>
              <w:spacing w:before="54"/>
              <w:rPr>
                <w:rFonts w:ascii="Arial" w:hAnsi="Arial"/>
                <w:sz w:val="24"/>
              </w:rPr>
            </w:pPr>
            <w:r>
              <w:rPr>
                <w:rFonts w:ascii="Arial" w:hAnsi="Arial"/>
                <w:sz w:val="24"/>
              </w:rPr>
              <w:t>A través de las   estrategias</w:t>
            </w:r>
          </w:p>
        </w:tc>
      </w:tr>
      <w:tr>
        <w:trPr>
          <w:trHeight w:val="413" w:hRule="exact"/>
        </w:trPr>
        <w:tc>
          <w:tcPr>
            <w:tcW w:w="3208" w:type="dxa"/>
            <w:vMerge/>
          </w:tcPr>
          <w:p>
            <w:pPr/>
          </w:p>
        </w:tc>
        <w:tc>
          <w:tcPr>
            <w:tcW w:w="3207" w:type="dxa"/>
            <w:tcBorders>
              <w:top w:val="nil"/>
              <w:bottom w:val="nil"/>
            </w:tcBorders>
          </w:tcPr>
          <w:p>
            <w:pPr>
              <w:pStyle w:val="TableParagraph"/>
              <w:spacing w:before="52"/>
              <w:rPr>
                <w:rFonts w:ascii="Arial" w:hAnsi="Arial"/>
                <w:sz w:val="24"/>
              </w:rPr>
            </w:pPr>
            <w:r>
              <w:rPr>
                <w:rFonts w:ascii="Arial" w:hAnsi="Arial"/>
                <w:sz w:val="24"/>
              </w:rPr>
              <w:t>de desarrollo Próximo.</w:t>
            </w:r>
          </w:p>
        </w:tc>
        <w:tc>
          <w:tcPr>
            <w:tcW w:w="3213" w:type="dxa"/>
            <w:tcBorders>
              <w:top w:val="nil"/>
              <w:bottom w:val="nil"/>
            </w:tcBorders>
          </w:tcPr>
          <w:p>
            <w:pPr>
              <w:pStyle w:val="TableParagraph"/>
              <w:spacing w:before="52"/>
              <w:rPr>
                <w:rFonts w:ascii="Arial"/>
                <w:sz w:val="24"/>
              </w:rPr>
            </w:pPr>
            <w:r>
              <w:rPr>
                <w:rFonts w:ascii="Arial"/>
                <w:sz w:val="24"/>
              </w:rPr>
              <w:t>implementadas   las  clases</w:t>
            </w:r>
          </w:p>
        </w:tc>
      </w:tr>
      <w:tr>
        <w:trPr>
          <w:trHeight w:val="413" w:hRule="exact"/>
        </w:trPr>
        <w:tc>
          <w:tcPr>
            <w:tcW w:w="3208" w:type="dxa"/>
            <w:vMerge/>
          </w:tcPr>
          <w:p>
            <w:pPr/>
          </w:p>
        </w:tc>
        <w:tc>
          <w:tcPr>
            <w:tcW w:w="3207" w:type="dxa"/>
            <w:tcBorders>
              <w:top w:val="nil"/>
              <w:bottom w:val="nil"/>
            </w:tcBorders>
          </w:tcPr>
          <w:p>
            <w:pPr>
              <w:pStyle w:val="TableParagraph"/>
              <w:tabs>
                <w:tab w:pos="830" w:val="left" w:leader="none"/>
                <w:tab w:pos="1501" w:val="left" w:leader="none"/>
                <w:tab w:pos="2911" w:val="left" w:leader="none"/>
              </w:tabs>
              <w:spacing w:before="52"/>
              <w:rPr>
                <w:rFonts w:ascii="Arial" w:hAnsi="Arial"/>
                <w:sz w:val="24"/>
              </w:rPr>
            </w:pPr>
            <w:r>
              <w:rPr>
                <w:rFonts w:ascii="Arial" w:hAnsi="Arial"/>
                <w:sz w:val="24"/>
              </w:rPr>
              <w:t>No</w:t>
              <w:tab/>
              <w:t>se</w:t>
              <w:tab/>
              <w:t>favorecía</w:t>
              <w:tab/>
              <w:t>al</w:t>
            </w:r>
          </w:p>
        </w:tc>
        <w:tc>
          <w:tcPr>
            <w:tcW w:w="3213" w:type="dxa"/>
            <w:tcBorders>
              <w:top w:val="nil"/>
              <w:bottom w:val="nil"/>
            </w:tcBorders>
          </w:tcPr>
          <w:p>
            <w:pPr>
              <w:pStyle w:val="TableParagraph"/>
              <w:spacing w:before="52"/>
              <w:rPr>
                <w:rFonts w:ascii="Arial" w:hAnsi="Arial"/>
                <w:sz w:val="24"/>
              </w:rPr>
            </w:pPr>
            <w:r>
              <w:rPr>
                <w:rFonts w:ascii="Arial" w:hAnsi="Arial"/>
                <w:sz w:val="24"/>
              </w:rPr>
              <w:t>son  más  motivadoras para</w:t>
            </w:r>
          </w:p>
        </w:tc>
      </w:tr>
      <w:tr>
        <w:trPr>
          <w:trHeight w:val="415" w:hRule="exact"/>
        </w:trPr>
        <w:tc>
          <w:tcPr>
            <w:tcW w:w="3208" w:type="dxa"/>
            <w:vMerge/>
          </w:tcPr>
          <w:p>
            <w:pPr/>
          </w:p>
        </w:tc>
        <w:tc>
          <w:tcPr>
            <w:tcW w:w="3207" w:type="dxa"/>
            <w:tcBorders>
              <w:top w:val="nil"/>
              <w:bottom w:val="nil"/>
            </w:tcBorders>
          </w:tcPr>
          <w:p>
            <w:pPr>
              <w:pStyle w:val="TableParagraph"/>
              <w:spacing w:before="52"/>
              <w:rPr>
                <w:rFonts w:ascii="Arial" w:hAnsi="Arial"/>
                <w:sz w:val="24"/>
              </w:rPr>
            </w:pPr>
            <w:r>
              <w:rPr>
                <w:rFonts w:ascii="Arial" w:hAnsi="Arial"/>
                <w:sz w:val="24"/>
              </w:rPr>
              <w:t>aprendizaje autónomo.</w:t>
            </w:r>
          </w:p>
        </w:tc>
        <w:tc>
          <w:tcPr>
            <w:tcW w:w="3213" w:type="dxa"/>
            <w:tcBorders>
              <w:top w:val="nil"/>
              <w:bottom w:val="nil"/>
            </w:tcBorders>
          </w:tcPr>
          <w:p>
            <w:pPr>
              <w:pStyle w:val="TableParagraph"/>
              <w:tabs>
                <w:tab w:pos="896" w:val="left" w:leader="none"/>
                <w:tab w:pos="2345" w:val="left" w:leader="none"/>
              </w:tabs>
              <w:spacing w:before="52"/>
              <w:rPr>
                <w:rFonts w:ascii="Arial"/>
                <w:sz w:val="24"/>
              </w:rPr>
            </w:pPr>
            <w:r>
              <w:rPr>
                <w:rFonts w:ascii="Arial"/>
                <w:sz w:val="24"/>
              </w:rPr>
              <w:t>los</w:t>
              <w:tab/>
              <w:t>alumnos,</w:t>
              <w:tab/>
              <w:t>porque</w:t>
            </w:r>
          </w:p>
        </w:tc>
      </w:tr>
      <w:tr>
        <w:trPr>
          <w:trHeight w:val="415" w:hRule="exact"/>
        </w:trPr>
        <w:tc>
          <w:tcPr>
            <w:tcW w:w="3208" w:type="dxa"/>
            <w:vMerge/>
          </w:tcPr>
          <w:p>
            <w:pPr/>
          </w:p>
        </w:tc>
        <w:tc>
          <w:tcPr>
            <w:tcW w:w="3207" w:type="dxa"/>
            <w:tcBorders>
              <w:top w:val="nil"/>
              <w:bottom w:val="nil"/>
            </w:tcBorders>
          </w:tcPr>
          <w:p>
            <w:pPr>
              <w:pStyle w:val="TableParagraph"/>
              <w:spacing w:before="54"/>
              <w:rPr>
                <w:rFonts w:ascii="Arial"/>
                <w:sz w:val="24"/>
              </w:rPr>
            </w:pPr>
            <w:r>
              <w:rPr>
                <w:rFonts w:ascii="Arial"/>
                <w:sz w:val="24"/>
              </w:rPr>
              <w:t>Las  actividades  realizadas</w:t>
            </w:r>
          </w:p>
        </w:tc>
        <w:tc>
          <w:tcPr>
            <w:tcW w:w="3213" w:type="dxa"/>
            <w:tcBorders>
              <w:top w:val="nil"/>
              <w:bottom w:val="nil"/>
            </w:tcBorders>
          </w:tcPr>
          <w:p>
            <w:pPr>
              <w:pStyle w:val="TableParagraph"/>
              <w:tabs>
                <w:tab w:pos="1510" w:val="left" w:leader="none"/>
                <w:tab w:pos="2254" w:val="left" w:leader="none"/>
              </w:tabs>
              <w:spacing w:before="54"/>
              <w:rPr>
                <w:rFonts w:ascii="Arial" w:hAnsi="Arial"/>
                <w:sz w:val="24"/>
              </w:rPr>
            </w:pPr>
            <w:r>
              <w:rPr>
                <w:rFonts w:ascii="Arial" w:hAnsi="Arial"/>
                <w:sz w:val="24"/>
              </w:rPr>
              <w:t>además,</w:t>
              <w:tab/>
              <w:t>se</w:t>
              <w:tab/>
              <w:t>diseñan</w:t>
            </w:r>
          </w:p>
        </w:tc>
      </w:tr>
      <w:tr>
        <w:trPr>
          <w:trHeight w:val="478" w:hRule="exact"/>
        </w:trPr>
        <w:tc>
          <w:tcPr>
            <w:tcW w:w="3208" w:type="dxa"/>
            <w:vMerge/>
          </w:tcPr>
          <w:p>
            <w:pPr/>
          </w:p>
        </w:tc>
        <w:tc>
          <w:tcPr>
            <w:tcW w:w="3207" w:type="dxa"/>
            <w:tcBorders>
              <w:top w:val="nil"/>
            </w:tcBorders>
          </w:tcPr>
          <w:p>
            <w:pPr>
              <w:pStyle w:val="TableParagraph"/>
              <w:spacing w:before="52"/>
              <w:rPr>
                <w:rFonts w:ascii="Arial"/>
                <w:sz w:val="24"/>
              </w:rPr>
            </w:pPr>
            <w:r>
              <w:rPr>
                <w:rFonts w:ascii="Arial"/>
                <w:sz w:val="24"/>
              </w:rPr>
              <w:t>no  formaban  un  reto  para</w:t>
            </w:r>
          </w:p>
        </w:tc>
        <w:tc>
          <w:tcPr>
            <w:tcW w:w="3213" w:type="dxa"/>
            <w:tcBorders>
              <w:top w:val="nil"/>
            </w:tcBorders>
          </w:tcPr>
          <w:p>
            <w:pPr>
              <w:pStyle w:val="TableParagraph"/>
              <w:tabs>
                <w:tab w:pos="1899" w:val="left" w:leader="none"/>
              </w:tabs>
              <w:spacing w:before="52"/>
              <w:rPr>
                <w:rFonts w:ascii="Arial"/>
                <w:sz w:val="24"/>
              </w:rPr>
            </w:pPr>
            <w:r>
              <w:rPr>
                <w:rFonts w:ascii="Arial"/>
                <w:sz w:val="24"/>
              </w:rPr>
              <w:t>considerando</w:t>
              <w:tab/>
              <w:t>situaciones</w:t>
            </w:r>
          </w:p>
        </w:tc>
      </w:tr>
    </w:tbl>
    <w:p>
      <w:pPr>
        <w:spacing w:after="0"/>
        <w:rPr>
          <w:rFonts w:ascii="Arial"/>
          <w:sz w:val="24"/>
        </w:rPr>
        <w:sectPr>
          <w:pgSz w:w="12240" w:h="15840"/>
          <w:pgMar w:header="0" w:footer="598" w:top="1420" w:bottom="780" w:left="1200" w:right="11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8"/>
        <w:gridCol w:w="3207"/>
        <w:gridCol w:w="3213"/>
      </w:tblGrid>
      <w:tr>
        <w:trPr>
          <w:trHeight w:val="2084" w:hRule="exact"/>
        </w:trPr>
        <w:tc>
          <w:tcPr>
            <w:tcW w:w="3208" w:type="dxa"/>
          </w:tcPr>
          <w:p>
            <w:pPr/>
          </w:p>
        </w:tc>
        <w:tc>
          <w:tcPr>
            <w:tcW w:w="3207" w:type="dxa"/>
          </w:tcPr>
          <w:p>
            <w:pPr>
              <w:pStyle w:val="TableParagraph"/>
              <w:spacing w:line="360" w:lineRule="auto"/>
              <w:ind w:right="97"/>
              <w:jc w:val="both"/>
              <w:rPr>
                <w:rFonts w:ascii="Arial"/>
                <w:sz w:val="24"/>
              </w:rPr>
            </w:pPr>
            <w:r>
              <w:rPr>
                <w:rFonts w:ascii="Arial"/>
                <w:sz w:val="24"/>
              </w:rPr>
              <w:t>ellos y tampoco eran divertidas. Lo que provocaba desorden en el aula.</w:t>
            </w:r>
          </w:p>
        </w:tc>
        <w:tc>
          <w:tcPr>
            <w:tcW w:w="3213" w:type="dxa"/>
          </w:tcPr>
          <w:p>
            <w:pPr>
              <w:pStyle w:val="TableParagraph"/>
              <w:spacing w:line="268" w:lineRule="exact"/>
              <w:rPr>
                <w:rFonts w:ascii="Arial"/>
                <w:sz w:val="24"/>
              </w:rPr>
            </w:pPr>
            <w:r>
              <w:rPr>
                <w:rFonts w:ascii="Arial"/>
                <w:sz w:val="24"/>
              </w:rPr>
              <w:t>de su contexto real.</w:t>
            </w:r>
          </w:p>
        </w:tc>
      </w:tr>
      <w:tr>
        <w:trPr>
          <w:trHeight w:val="10775" w:hRule="exact"/>
        </w:trPr>
        <w:tc>
          <w:tcPr>
            <w:tcW w:w="3208" w:type="dxa"/>
          </w:tcPr>
          <w:p>
            <w:pPr>
              <w:pStyle w:val="TableParagraph"/>
              <w:spacing w:line="268" w:lineRule="exact"/>
              <w:rPr>
                <w:rFonts w:ascii="Arial"/>
                <w:sz w:val="24"/>
              </w:rPr>
            </w:pPr>
            <w:r>
              <w:rPr>
                <w:rFonts w:ascii="Arial"/>
                <w:sz w:val="24"/>
              </w:rPr>
              <w:t>Cierre de la clase</w:t>
            </w:r>
          </w:p>
        </w:tc>
        <w:tc>
          <w:tcPr>
            <w:tcW w:w="3207" w:type="dxa"/>
          </w:tcPr>
          <w:p>
            <w:pPr>
              <w:pStyle w:val="TableParagraph"/>
              <w:tabs>
                <w:tab w:pos="608" w:val="left" w:leader="none"/>
                <w:tab w:pos="767" w:val="left" w:leader="none"/>
                <w:tab w:pos="954" w:val="left" w:leader="none"/>
                <w:tab w:pos="1376" w:val="left" w:leader="none"/>
                <w:tab w:pos="1751" w:val="left" w:leader="none"/>
                <w:tab w:pos="2229" w:val="left" w:leader="none"/>
                <w:tab w:pos="2786" w:val="left" w:leader="none"/>
                <w:tab w:pos="2830" w:val="left" w:leader="none"/>
              </w:tabs>
              <w:spacing w:line="360" w:lineRule="auto"/>
              <w:ind w:right="97"/>
              <w:rPr>
                <w:rFonts w:ascii="Arial" w:hAnsi="Arial"/>
                <w:sz w:val="24"/>
              </w:rPr>
            </w:pPr>
            <w:r>
              <w:rPr>
                <w:rFonts w:ascii="Arial" w:hAnsi="Arial"/>
                <w:sz w:val="24"/>
              </w:rPr>
              <w:t>No</w:t>
              <w:tab/>
              <w:tab/>
              <w:t>se</w:t>
              <w:tab/>
              <w:t>valoraban</w:t>
              <w:tab/>
              <w:t>los resultados de los alumnos No había retroalimentación No</w:t>
              <w:tab/>
              <w:tab/>
              <w:tab/>
              <w:t>se</w:t>
              <w:tab/>
              <w:tab/>
              <w:t>daba</w:t>
              <w:tab/>
              <w:tab/>
              <w:t>un acercamiento </w:t>
            </w:r>
            <w:r>
              <w:rPr>
                <w:rFonts w:ascii="Arial" w:hAnsi="Arial"/>
                <w:spacing w:val="-3"/>
                <w:sz w:val="24"/>
              </w:rPr>
              <w:t>más </w:t>
            </w:r>
            <w:r>
              <w:rPr>
                <w:rFonts w:ascii="Arial" w:hAnsi="Arial"/>
                <w:sz w:val="24"/>
              </w:rPr>
              <w:t>directo con los alumnos, es decir,  la</w:t>
              <w:tab/>
              <w:t>interrelación</w:t>
              <w:tab/>
              <w:t>alumno- maestro era</w:t>
            </w:r>
            <w:r>
              <w:rPr>
                <w:rFonts w:ascii="Arial" w:hAnsi="Arial"/>
                <w:spacing w:val="-4"/>
                <w:sz w:val="24"/>
              </w:rPr>
              <w:t> </w:t>
            </w:r>
            <w:r>
              <w:rPr>
                <w:rFonts w:ascii="Arial" w:hAnsi="Arial"/>
                <w:sz w:val="24"/>
              </w:rPr>
              <w:t>distante.</w:t>
            </w:r>
          </w:p>
        </w:tc>
        <w:tc>
          <w:tcPr>
            <w:tcW w:w="3213" w:type="dxa"/>
          </w:tcPr>
          <w:p>
            <w:pPr>
              <w:pStyle w:val="TableParagraph"/>
              <w:spacing w:line="360" w:lineRule="auto"/>
              <w:ind w:right="103"/>
              <w:jc w:val="both"/>
              <w:rPr>
                <w:rFonts w:ascii="Arial" w:hAnsi="Arial"/>
                <w:sz w:val="24"/>
              </w:rPr>
            </w:pPr>
            <w:r>
              <w:rPr>
                <w:rFonts w:ascii="Arial" w:hAnsi="Arial"/>
                <w:sz w:val="24"/>
              </w:rPr>
              <w:t>Se pregunta al estudiante acerca de su desempeño, ha mejorado la interrelación alumno-docente</w:t>
            </w:r>
          </w:p>
          <w:p>
            <w:pPr>
              <w:pStyle w:val="TableParagraph"/>
              <w:tabs>
                <w:tab w:pos="2978" w:val="left" w:leader="none"/>
              </w:tabs>
              <w:spacing w:line="360" w:lineRule="auto" w:before="3"/>
              <w:ind w:right="102"/>
              <w:jc w:val="both"/>
              <w:rPr>
                <w:rFonts w:ascii="Arial" w:hAnsi="Arial"/>
                <w:sz w:val="24"/>
              </w:rPr>
            </w:pPr>
            <w:r>
              <w:rPr>
                <w:rFonts w:ascii="Arial" w:hAnsi="Arial"/>
                <w:sz w:val="24"/>
              </w:rPr>
              <w:t>Hay un proceso de autoevaluación</w:t>
              <w:tab/>
              <w:t>y coevaluación</w:t>
            </w:r>
          </w:p>
          <w:p>
            <w:pPr>
              <w:pStyle w:val="TableParagraph"/>
              <w:tabs>
                <w:tab w:pos="2830" w:val="left" w:leader="none"/>
              </w:tabs>
              <w:spacing w:line="360" w:lineRule="auto" w:before="2"/>
              <w:ind w:right="103"/>
              <w:jc w:val="both"/>
              <w:rPr>
                <w:rFonts w:ascii="Arial" w:hAnsi="Arial"/>
                <w:sz w:val="24"/>
              </w:rPr>
            </w:pPr>
            <w:r>
              <w:rPr>
                <w:rFonts w:ascii="Arial" w:hAnsi="Arial"/>
                <w:sz w:val="24"/>
              </w:rPr>
              <w:t>Se solicita al alumno que presente los resultados de su problema (en el caso del ABP), mediante una presentación</w:t>
              <w:tab/>
              <w:t>en PowerPoint lo que permite que sus resultados sean presentados al resto del grupo y se contrasten  ideas.</w:t>
            </w:r>
          </w:p>
          <w:p>
            <w:pPr>
              <w:pStyle w:val="TableParagraph"/>
              <w:spacing w:line="360" w:lineRule="auto" w:before="2"/>
              <w:ind w:right="104"/>
              <w:jc w:val="both"/>
              <w:rPr>
                <w:rFonts w:ascii="Arial" w:hAnsi="Arial"/>
                <w:sz w:val="24"/>
              </w:rPr>
            </w:pPr>
            <w:r>
              <w:rPr>
                <w:rFonts w:ascii="Arial" w:hAnsi="Arial"/>
                <w:sz w:val="24"/>
              </w:rPr>
              <w:t>Se habla de los obstáculos y beneficios que se obtuvieron durante la investigación.</w:t>
            </w:r>
          </w:p>
          <w:p>
            <w:pPr>
              <w:pStyle w:val="TableParagraph"/>
              <w:spacing w:line="360" w:lineRule="auto" w:before="2"/>
              <w:ind w:right="102"/>
              <w:jc w:val="both"/>
              <w:rPr>
                <w:rFonts w:ascii="Arial" w:hAnsi="Arial"/>
                <w:sz w:val="24"/>
              </w:rPr>
            </w:pPr>
            <w:r>
              <w:rPr>
                <w:rFonts w:ascii="Arial" w:hAnsi="Arial"/>
                <w:sz w:val="24"/>
              </w:rPr>
              <w:t>En el caso de la didáctica del juego, en esta etapa se pidió al alumno que explicará lo que aprendió  en        base        a        </w:t>
            </w:r>
            <w:r>
              <w:rPr>
                <w:rFonts w:ascii="Arial" w:hAnsi="Arial"/>
                <w:spacing w:val="26"/>
                <w:sz w:val="24"/>
              </w:rPr>
              <w:t> </w:t>
            </w:r>
            <w:r>
              <w:rPr>
                <w:rFonts w:ascii="Arial" w:hAnsi="Arial"/>
                <w:sz w:val="24"/>
              </w:rPr>
              <w:t>sus</w:t>
            </w:r>
          </w:p>
        </w:tc>
      </w:tr>
    </w:tbl>
    <w:p>
      <w:pPr>
        <w:spacing w:after="0" w:line="360" w:lineRule="auto"/>
        <w:jc w:val="both"/>
        <w:rPr>
          <w:rFonts w:ascii="Arial" w:hAnsi="Arial"/>
          <w:sz w:val="24"/>
        </w:rPr>
        <w:sectPr>
          <w:pgSz w:w="12240" w:h="15840"/>
          <w:pgMar w:header="0" w:footer="598" w:top="1420" w:bottom="780" w:left="1200" w:right="11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8"/>
        <w:gridCol w:w="3207"/>
        <w:gridCol w:w="3213"/>
      </w:tblGrid>
      <w:tr>
        <w:trPr>
          <w:trHeight w:val="5810" w:hRule="exact"/>
        </w:trPr>
        <w:tc>
          <w:tcPr>
            <w:tcW w:w="3208" w:type="dxa"/>
          </w:tcPr>
          <w:p>
            <w:pPr/>
          </w:p>
        </w:tc>
        <w:tc>
          <w:tcPr>
            <w:tcW w:w="3207" w:type="dxa"/>
          </w:tcPr>
          <w:p>
            <w:pPr/>
          </w:p>
        </w:tc>
        <w:tc>
          <w:tcPr>
            <w:tcW w:w="3213" w:type="dxa"/>
          </w:tcPr>
          <w:p>
            <w:pPr>
              <w:pStyle w:val="TableParagraph"/>
              <w:spacing w:line="362" w:lineRule="auto"/>
              <w:ind w:right="105"/>
              <w:jc w:val="both"/>
              <w:rPr>
                <w:rFonts w:ascii="Arial"/>
                <w:sz w:val="24"/>
              </w:rPr>
            </w:pPr>
            <w:r>
              <w:rPr>
                <w:rFonts w:ascii="Arial"/>
                <w:sz w:val="24"/>
              </w:rPr>
              <w:t>conocimientos adquiridos previamente.</w:t>
            </w:r>
          </w:p>
          <w:p>
            <w:pPr>
              <w:pStyle w:val="TableParagraph"/>
              <w:spacing w:line="360" w:lineRule="auto"/>
              <w:ind w:right="105"/>
              <w:jc w:val="both"/>
              <w:rPr>
                <w:rFonts w:ascii="Arial" w:hAnsi="Arial"/>
                <w:sz w:val="24"/>
              </w:rPr>
            </w:pPr>
            <w:r>
              <w:rPr>
                <w:rFonts w:ascii="Arial" w:hAnsi="Arial"/>
                <w:sz w:val="24"/>
              </w:rPr>
              <w:t>Se realiza retoralimentación de cada actividad.</w:t>
            </w:r>
          </w:p>
          <w:p>
            <w:pPr>
              <w:pStyle w:val="TableParagraph"/>
              <w:spacing w:line="360" w:lineRule="auto" w:before="2"/>
              <w:ind w:right="98"/>
              <w:jc w:val="both"/>
              <w:rPr>
                <w:rFonts w:ascii="Arial" w:hAnsi="Arial"/>
                <w:sz w:val="24"/>
              </w:rPr>
            </w:pPr>
            <w:r>
              <w:rPr>
                <w:rFonts w:ascii="Arial" w:hAnsi="Arial"/>
                <w:sz w:val="24"/>
              </w:rPr>
              <w:t>Finalmente, los alumnos presentan un proceso reflexivo, mostrando una actitud positiva ante la asignación de roles y en las participaciones de las actividades, ya no sólo son los mismos de siempre los que lo hacen, ahora todos participan en el equipo.</w:t>
            </w:r>
          </w:p>
        </w:tc>
      </w:tr>
    </w:tbl>
    <w:p>
      <w:pPr>
        <w:pStyle w:val="BodyText"/>
        <w:rPr>
          <w:sz w:val="20"/>
        </w:rPr>
      </w:pPr>
    </w:p>
    <w:p>
      <w:pPr>
        <w:pStyle w:val="BodyText"/>
        <w:spacing w:before="10"/>
        <w:rPr>
          <w:sz w:val="25"/>
        </w:rPr>
      </w:pPr>
    </w:p>
    <w:p>
      <w:pPr>
        <w:spacing w:before="69"/>
        <w:ind w:left="216" w:right="0" w:firstLine="0"/>
        <w:jc w:val="both"/>
        <w:rPr>
          <w:b/>
          <w:sz w:val="24"/>
        </w:rPr>
      </w:pPr>
      <w:r>
        <w:rPr>
          <w:b/>
          <w:sz w:val="24"/>
        </w:rPr>
        <w:t>4.3 RESULTADOS DE LA IMPLEMENTACIÓN DEL ABP</w:t>
      </w:r>
    </w:p>
    <w:p>
      <w:pPr>
        <w:pStyle w:val="BodyText"/>
        <w:spacing w:before="3"/>
        <w:rPr>
          <w:b/>
          <w:sz w:val="30"/>
        </w:rPr>
      </w:pPr>
    </w:p>
    <w:p>
      <w:pPr>
        <w:pStyle w:val="BodyText"/>
        <w:spacing w:line="360" w:lineRule="auto"/>
        <w:ind w:left="216" w:right="234"/>
        <w:jc w:val="both"/>
      </w:pPr>
      <w:r>
        <w:rPr/>
        <w:t>Los resultados de la implementación del ABP y la didáctica del juego, mostraron un avance significativo en mi práctica docente y, como consecuencia, en el desarrollo de habilidades de los alumnos. Durante las semanas en las que se aplicaron dichas estrategias,</w:t>
      </w:r>
    </w:p>
    <w:p>
      <w:pPr>
        <w:pStyle w:val="BodyText"/>
        <w:spacing w:line="360" w:lineRule="auto" w:before="204"/>
        <w:ind w:left="216" w:right="231"/>
        <w:jc w:val="both"/>
      </w:pPr>
      <w:r>
        <w:rPr/>
        <w:t>Considerando que el ABP, está diseñado bajo el enfoque constructivista </w:t>
      </w:r>
      <w:r>
        <w:rPr>
          <w:spacing w:val="2"/>
        </w:rPr>
        <w:t>(Díaz, </w:t>
      </w:r>
      <w:r>
        <w:rPr/>
        <w:t>2006) y que la educación debe responder a las necesidades de nuestra sociedad, era necesario conectar esa realidad con los contenidos de la materia, y elaborar un saber en  constante proceso de aprender a ser. A partir de esto se hizo presente la necesidad de desarrollar en el alumno nuevas habilidades como la solución de problemas de un contexto social, económico, político y cultural basados en la realidad y que en base a ello, se asignara un nuevo matiz al desempeño del alumno, para que él sea participe en la búsqueda de la información, y generar conocimientos relevantes, lo que lo llevaría a motivarlo</w:t>
      </w:r>
      <w:r>
        <w:rPr>
          <w:spacing w:val="47"/>
        </w:rPr>
        <w:t> </w:t>
      </w:r>
      <w:r>
        <w:rPr/>
        <w:t>en</w:t>
      </w:r>
      <w:r>
        <w:rPr>
          <w:spacing w:val="52"/>
        </w:rPr>
        <w:t> </w:t>
      </w:r>
      <w:r>
        <w:rPr>
          <w:spacing w:val="-3"/>
        </w:rPr>
        <w:t>su</w:t>
      </w:r>
      <w:r>
        <w:rPr>
          <w:spacing w:val="52"/>
        </w:rPr>
        <w:t> </w:t>
      </w:r>
      <w:r>
        <w:rPr/>
        <w:t>formación,</w:t>
      </w:r>
      <w:r>
        <w:rPr>
          <w:spacing w:val="51"/>
        </w:rPr>
        <w:t> </w:t>
      </w:r>
      <w:r>
        <w:rPr/>
        <w:t>evitando</w:t>
      </w:r>
      <w:r>
        <w:rPr>
          <w:spacing w:val="47"/>
        </w:rPr>
        <w:t> </w:t>
      </w:r>
      <w:r>
        <w:rPr/>
        <w:t>que</w:t>
      </w:r>
      <w:r>
        <w:rPr>
          <w:spacing w:val="42"/>
        </w:rPr>
        <w:t> </w:t>
      </w:r>
      <w:r>
        <w:rPr/>
        <w:t>las</w:t>
      </w:r>
      <w:r>
        <w:rPr>
          <w:spacing w:val="51"/>
        </w:rPr>
        <w:t> </w:t>
      </w:r>
      <w:r>
        <w:rPr/>
        <w:t>participaciones</w:t>
      </w:r>
      <w:r>
        <w:rPr>
          <w:spacing w:val="51"/>
        </w:rPr>
        <w:t> </w:t>
      </w:r>
      <w:r>
        <w:rPr>
          <w:spacing w:val="-3"/>
        </w:rPr>
        <w:t>se</w:t>
      </w:r>
      <w:r>
        <w:rPr>
          <w:spacing w:val="52"/>
        </w:rPr>
        <w:t> </w:t>
      </w:r>
      <w:r>
        <w:rPr/>
        <w:t>reduzcan</w:t>
      </w:r>
      <w:r>
        <w:rPr>
          <w:spacing w:val="47"/>
        </w:rPr>
        <w:t> </w:t>
      </w:r>
      <w:r>
        <w:rPr/>
        <w:t>a</w:t>
      </w:r>
      <w:r>
        <w:rPr>
          <w:spacing w:val="47"/>
        </w:rPr>
        <w:t> </w:t>
      </w:r>
      <w:r>
        <w:rPr/>
        <w:t>10</w:t>
      </w:r>
      <w:r>
        <w:rPr>
          <w:spacing w:val="47"/>
        </w:rPr>
        <w:t> </w:t>
      </w:r>
      <w:r>
        <w:rPr/>
        <w:t>o</w:t>
      </w:r>
      <w:r>
        <w:rPr>
          <w:spacing w:val="52"/>
        </w:rPr>
        <w:t> </w:t>
      </w:r>
      <w:r>
        <w:rPr/>
        <w:t>15</w:t>
      </w:r>
    </w:p>
    <w:p>
      <w:pPr>
        <w:spacing w:after="0" w:line="360" w:lineRule="auto"/>
        <w:jc w:val="both"/>
        <w:sectPr>
          <w:footerReference w:type="default" r:id="rId50"/>
          <w:pgSz w:w="12240" w:h="15840"/>
          <w:pgMar w:footer="598" w:header="0" w:top="1420" w:bottom="780" w:left="1200" w:right="1180"/>
        </w:sectPr>
      </w:pPr>
    </w:p>
    <w:p>
      <w:pPr>
        <w:pStyle w:val="BodyText"/>
        <w:spacing w:line="360" w:lineRule="auto" w:before="52"/>
        <w:ind w:left="116" w:right="111"/>
        <w:jc w:val="both"/>
      </w:pPr>
      <w:r>
        <w:rPr/>
        <w:t>alumnos, así como el ausentismo, el bajo rendimiento, el aburrimiento y la distracción que se convertía en desorden áulico.</w:t>
      </w:r>
    </w:p>
    <w:p>
      <w:pPr>
        <w:pStyle w:val="BodyText"/>
        <w:spacing w:line="360" w:lineRule="auto" w:before="209"/>
        <w:ind w:left="116" w:right="116"/>
        <w:jc w:val="both"/>
      </w:pPr>
      <w:r>
        <w:rPr/>
        <w:t>En la aplicación del ABP, en mi práctica docente, se tuvieron resultados sustanciales y significativos. El primero de ellos es el cambio de roles en el proceso de enseñanza- aprendizaje. Mi tarea en esta ocasión se dirigió a la planificación, organización y asignación de tareas al estudiante (ver anexos), por lo que éste, construyó su propio aprendizaje a través del trabajo en equipo (con la asignación de roles), desarrollando, así, elementos para investigar por cuenta propia. Con esto, mi papel se convirtió en orientadora de las actividades y por lo tanto en facilitadora del conocimiento. Y se contribuyó a terminar con la pasividad del alumno, proponiendo que sea él mismo quien salga a la búsqueda y construcción de su conocimiento.</w:t>
      </w:r>
    </w:p>
    <w:p>
      <w:pPr>
        <w:spacing w:before="199"/>
        <w:ind w:left="116" w:right="0" w:firstLine="0"/>
        <w:jc w:val="both"/>
        <w:rPr>
          <w:b/>
          <w:sz w:val="24"/>
        </w:rPr>
      </w:pPr>
      <w:r>
        <w:rPr>
          <w:sz w:val="24"/>
        </w:rPr>
        <w:t>De  esta  forma  es  como  se  observa  una  </w:t>
      </w:r>
      <w:r>
        <w:rPr>
          <w:b/>
          <w:sz w:val="24"/>
        </w:rPr>
        <w:t>redefinición  de  roles   docente-alumno</w:t>
      </w:r>
    </w:p>
    <w:p>
      <w:pPr>
        <w:pStyle w:val="BodyText"/>
        <w:spacing w:before="142"/>
        <w:ind w:left="116"/>
        <w:jc w:val="both"/>
      </w:pPr>
      <w:r>
        <w:rPr/>
        <w:t>logrando así una de las premisas que sustenta el constructivismo.</w:t>
      </w:r>
    </w:p>
    <w:p>
      <w:pPr>
        <w:pStyle w:val="BodyText"/>
        <w:rPr>
          <w:sz w:val="29"/>
        </w:rPr>
      </w:pPr>
    </w:p>
    <w:p>
      <w:pPr>
        <w:spacing w:before="0"/>
        <w:ind w:left="116" w:right="0" w:firstLine="0"/>
        <w:jc w:val="both"/>
        <w:rPr>
          <w:b/>
          <w:sz w:val="24"/>
        </w:rPr>
      </w:pPr>
      <w:r>
        <w:rPr>
          <w:b/>
          <w:sz w:val="24"/>
        </w:rPr>
        <w:t>4.3.1 Redefinición de roles docente-alumno</w:t>
      </w:r>
    </w:p>
    <w:p>
      <w:pPr>
        <w:pStyle w:val="BodyText"/>
        <w:spacing w:before="4"/>
        <w:rPr>
          <w:b/>
          <w:sz w:val="29"/>
        </w:rPr>
      </w:pPr>
    </w:p>
    <w:p>
      <w:pPr>
        <w:pStyle w:val="BodyText"/>
        <w:spacing w:before="1"/>
        <w:ind w:left="116"/>
        <w:jc w:val="both"/>
      </w:pPr>
      <w:r>
        <w:rPr/>
        <w:t>El nuevo rol del docente</w:t>
      </w:r>
    </w:p>
    <w:p>
      <w:pPr>
        <w:pStyle w:val="BodyText"/>
        <w:spacing w:before="10"/>
        <w:rPr>
          <w:sz w:val="29"/>
        </w:rPr>
      </w:pPr>
    </w:p>
    <w:p>
      <w:pPr>
        <w:pStyle w:val="BodyText"/>
        <w:spacing w:line="360" w:lineRule="auto"/>
        <w:ind w:left="116" w:right="120"/>
        <w:jc w:val="both"/>
      </w:pPr>
      <w:r>
        <w:rPr/>
        <w:t>Una de las funciones que desempeñé en este proceso de cambio en </w:t>
      </w:r>
      <w:r>
        <w:rPr>
          <w:spacing w:val="-4"/>
        </w:rPr>
        <w:t>mi </w:t>
      </w:r>
      <w:r>
        <w:rPr/>
        <w:t>actividad docente, es la implementación de un diseño previo, es decir una planeación en el que se considera una revisión de los programas de Sociología y Antropología y de ahí diseñar el escenario bajo el </w:t>
      </w:r>
      <w:r>
        <w:rPr>
          <w:spacing w:val="-3"/>
        </w:rPr>
        <w:t>cual </w:t>
      </w:r>
      <w:r>
        <w:rPr/>
        <w:t>se aplica la estrategia del</w:t>
      </w:r>
      <w:r>
        <w:rPr>
          <w:spacing w:val="-11"/>
        </w:rPr>
        <w:t> </w:t>
      </w:r>
      <w:r>
        <w:rPr/>
        <w:t>ABP.</w:t>
      </w:r>
    </w:p>
    <w:p>
      <w:pPr>
        <w:pStyle w:val="BodyText"/>
        <w:spacing w:line="360" w:lineRule="auto" w:before="209"/>
        <w:ind w:left="116" w:right="111"/>
        <w:jc w:val="both"/>
      </w:pPr>
      <w:r>
        <w:rPr/>
        <w:t>Dentro del aula, asumí el rol de observador del proceso de enseñanza-aprendizaje, lo que hizo que mi tarea se volviera más demandante, porque al mismo tiempo que observo el desarrollo de la clase, el cómo está funcionando la técnica, aspectos positivos, negativos, y situaciones que se deben modificar cuando no están siendo lo que se esperaba; también implicó el documentar esa información, lo que se convirtió en un diario de campo reflexivo (ver anexos). Además, una vez documentado, me lleva nuevamente a la tarea de intervenir oportunamente en las actividades, de tal forma que permitan llegar a la consecución de los objetivos de aprendizaje.</w:t>
      </w:r>
    </w:p>
    <w:p>
      <w:pPr>
        <w:spacing w:after="0" w:line="360" w:lineRule="auto"/>
        <w:jc w:val="both"/>
        <w:sectPr>
          <w:footerReference w:type="default" r:id="rId51"/>
          <w:pgSz w:w="12240" w:h="15840"/>
          <w:pgMar w:footer="598" w:header="0" w:top="1360" w:bottom="780" w:left="1300" w:right="1300"/>
          <w:pgNumType w:start="81"/>
        </w:sectPr>
      </w:pPr>
    </w:p>
    <w:p>
      <w:pPr>
        <w:pStyle w:val="BodyText"/>
        <w:spacing w:line="360" w:lineRule="auto" w:before="52"/>
        <w:ind w:left="116" w:right="106"/>
        <w:jc w:val="both"/>
      </w:pPr>
      <w:r>
        <w:rPr/>
        <w:t>De </w:t>
      </w:r>
      <w:r>
        <w:rPr>
          <w:spacing w:val="-4"/>
        </w:rPr>
        <w:t>mi </w:t>
      </w:r>
      <w:r>
        <w:rPr/>
        <w:t>rol de observador, se deriva el que no intervengo demasiado en las actividades, es decir, dejo que el alumno sea quien construya su aprendizaje, yo solamente ayudo a facilitar las metas, herramientas y desarrollar habilidades para que puedan lograr la realización de una tarea. No obstante, </w:t>
      </w:r>
      <w:r>
        <w:rPr>
          <w:spacing w:val="-4"/>
        </w:rPr>
        <w:t>mi </w:t>
      </w:r>
      <w:r>
        <w:rPr/>
        <w:t>papel de monitor de mis alumnos se hace cada vez </w:t>
      </w:r>
      <w:r>
        <w:rPr>
          <w:spacing w:val="-3"/>
        </w:rPr>
        <w:t>más</w:t>
      </w:r>
      <w:r>
        <w:rPr>
          <w:spacing w:val="6"/>
        </w:rPr>
        <w:t> </w:t>
      </w:r>
      <w:r>
        <w:rPr/>
        <w:t>constante.</w:t>
      </w:r>
    </w:p>
    <w:p>
      <w:pPr>
        <w:pStyle w:val="BodyText"/>
        <w:spacing w:before="204"/>
        <w:ind w:left="116"/>
        <w:jc w:val="both"/>
      </w:pPr>
      <w:r>
        <w:rPr/>
        <w:t>El nuevo rol del alumno</w:t>
      </w:r>
    </w:p>
    <w:p>
      <w:pPr>
        <w:pStyle w:val="BodyText"/>
        <w:spacing w:before="9"/>
        <w:rPr>
          <w:sz w:val="29"/>
        </w:rPr>
      </w:pPr>
    </w:p>
    <w:p>
      <w:pPr>
        <w:pStyle w:val="BodyText"/>
        <w:spacing w:line="360" w:lineRule="auto"/>
        <w:ind w:left="116" w:right="98"/>
        <w:jc w:val="both"/>
      </w:pPr>
      <w:r>
        <w:rPr/>
        <w:t>El ABP, utilizada como una estrategia de enseñanza-aprendizaje, se fundamenta en el constructivismo y de acuerdo con los resultados obtenidos de la aplicación de dicha estrategia, el estudiante se convierte en el centro del proceso, en el principal agente de desarrollo de su aprendizaje. Desde el momento en que el escenario llega a sus manos hasta que lo concluye.</w:t>
      </w:r>
    </w:p>
    <w:p>
      <w:pPr>
        <w:pStyle w:val="BodyText"/>
        <w:spacing w:line="360" w:lineRule="auto" w:before="209"/>
        <w:ind w:left="116" w:right="101"/>
        <w:jc w:val="both"/>
      </w:pPr>
      <w:r>
        <w:rPr/>
        <w:t>Debido a que el ABP se desarrolla de forma colaborativa, los estudiantes desarrollan  los pasos del ABP interactuando entre sí, esto se facilitó al asignar funciones específicas a cada integrante, lo que dio resultados positivos, ya que uno presionaba a otro para cumplir con sus</w:t>
      </w:r>
      <w:r>
        <w:rPr>
          <w:spacing w:val="-13"/>
        </w:rPr>
        <w:t> </w:t>
      </w:r>
      <w:r>
        <w:rPr/>
        <w:t>objetivos.</w:t>
      </w:r>
    </w:p>
    <w:p>
      <w:pPr>
        <w:pStyle w:val="BodyText"/>
        <w:spacing w:line="360" w:lineRule="auto" w:before="209"/>
        <w:ind w:left="116" w:right="104"/>
        <w:jc w:val="both"/>
      </w:pPr>
      <w:r>
        <w:rPr/>
        <w:t>El tener una función asignada a cada integrante de equipo, permitió que el alumno se desenvolviera con comodidad, ya que todos los integrantes participaron de forma abierta, haciendo actividades que no hacían antes. Actividades que los llevaron a indagar por cuenta propia, a tomar decisiones, a enfrentar y resolver problemas ellos solos.</w:t>
      </w:r>
    </w:p>
    <w:p>
      <w:pPr>
        <w:pStyle w:val="BodyText"/>
        <w:spacing w:line="360" w:lineRule="auto" w:before="209"/>
        <w:ind w:left="116" w:right="105"/>
        <w:jc w:val="both"/>
      </w:pPr>
      <w:r>
        <w:rPr/>
        <w:t>Uno de los datos más relevantes es que cuando se diseñaron las actividades y se plantearon los escenarios, los alumnos analizaron una situación problema que implica un grado de complejidad lo que llevó, hasta cierto punto, a retar habilidades, conocimiento y organización. Esto que se presentó como un reto para ellos, funcionó de tal forma que cada equipo buscaba la forma de conseguir resultados, esto dio como consecuencia que se generara discusión en el equipo, que buscaran alternativas de solución a las condiciones enfrentadas, así mismo, se generó un sentido de responsabilidad porque sus funciones debían ser cumplidas, de lo contrario todo lo    de</w:t>
      </w:r>
    </w:p>
    <w:p>
      <w:pPr>
        <w:spacing w:after="0" w:line="360" w:lineRule="auto"/>
        <w:jc w:val="both"/>
        <w:sectPr>
          <w:pgSz w:w="12240" w:h="15840"/>
          <w:pgMar w:header="0" w:footer="598" w:top="1360" w:bottom="1140" w:left="1300" w:right="1320"/>
        </w:sectPr>
      </w:pPr>
    </w:p>
    <w:p>
      <w:pPr>
        <w:pStyle w:val="BodyText"/>
        <w:spacing w:line="360" w:lineRule="auto" w:before="52"/>
        <w:ind w:left="116" w:right="118"/>
        <w:jc w:val="both"/>
      </w:pPr>
      <w:r>
        <w:rPr/>
        <w:t>los demás también se veía perjudicado, esto motivó a los estudiantes a responsabilizarse de sus roles asignados.</w:t>
      </w:r>
    </w:p>
    <w:p>
      <w:pPr>
        <w:pStyle w:val="BodyText"/>
        <w:spacing w:line="360" w:lineRule="auto" w:before="209"/>
        <w:ind w:left="116" w:right="111"/>
        <w:jc w:val="both"/>
      </w:pPr>
      <w:r>
        <w:rPr/>
        <w:t>Otro dato importante de destacar es el hecho de que, a través del proceso del ABP, el estudiante es quien fijó sus propios objetivos de aprendizaje, lo que causó en ellos un grado de motivación para la investigación, esto facilitó el encontrar información para la solución de su problema presentado, lo que ocasionó que el alumno se interesara por la actividad.</w:t>
      </w:r>
    </w:p>
    <w:p>
      <w:pPr>
        <w:pStyle w:val="BodyText"/>
        <w:spacing w:line="360" w:lineRule="auto" w:before="204"/>
        <w:ind w:left="116" w:right="114"/>
        <w:jc w:val="both"/>
      </w:pPr>
      <w:r>
        <w:rPr/>
        <w:t>Notaba el interés del alumno cuando preguntaba por fuentes de información, cuando generaban preguntas que surgían de su interés por saber más y cuando me mostraban su información recabada, no solamente de libros, sino también de entrevistas, vídeos, internet y revistas.</w:t>
      </w:r>
    </w:p>
    <w:p>
      <w:pPr>
        <w:pStyle w:val="BodyText"/>
        <w:spacing w:line="360" w:lineRule="auto" w:before="209"/>
        <w:ind w:left="116" w:right="117"/>
        <w:jc w:val="both"/>
      </w:pPr>
      <w:r>
        <w:rPr/>
        <w:t>Cuando pregunté a mis alumnos acerca de la aplicación de esta estrategia, hubo una diversidad de opiniones, sin embargo, la mayoría de ellos opinan que les gustó porque se plantearon cosas vinculadas con la realidad, porque el docente no se pasaba todas las clases con su “discurso”, porque trabajaron </w:t>
      </w:r>
      <w:r>
        <w:rPr>
          <w:spacing w:val="5"/>
        </w:rPr>
        <w:t>en </w:t>
      </w:r>
      <w:r>
        <w:rPr/>
        <w:t>equipo, porque todos los integrantes participaron, porque descubrieron cosas interesantes y ampliaron sus conocimientos, porque investigamos por nuestra cuenta, porque todos los del grupo comparten sus opiniones, algo que no es igual frente al grupo, quienes no participan frente a todo el grupo, esta vez compartían sus opiniones en el equipo, por último destaca el  comentario de que al principio </w:t>
      </w:r>
      <w:r>
        <w:rPr>
          <w:spacing w:val="-3"/>
        </w:rPr>
        <w:t>se </w:t>
      </w:r>
      <w:r>
        <w:rPr/>
        <w:t>sintieron solos porque el docente no impartía la clase “normal”, pero después fueron entrando en la dinámica de las</w:t>
      </w:r>
      <w:r>
        <w:rPr>
          <w:spacing w:val="-25"/>
        </w:rPr>
        <w:t> </w:t>
      </w:r>
      <w:r>
        <w:rPr/>
        <w:t>sesiones.</w:t>
      </w:r>
    </w:p>
    <w:p>
      <w:pPr>
        <w:pStyle w:val="BodyText"/>
        <w:spacing w:line="360" w:lineRule="auto" w:before="209"/>
        <w:ind w:left="116" w:right="112"/>
        <w:jc w:val="both"/>
      </w:pPr>
      <w:r>
        <w:rPr/>
        <w:t>Sin embargo, también hubo comentarios no favorables a la aplicación del ABP, tales como: que no les gustaba trabajar en equipo, que no disponían de tiempo suficiente después de clases para hacer sus investigaciones, de tanto trabajo que tienen se bloquean y se pierden.</w:t>
      </w:r>
    </w:p>
    <w:p>
      <w:pPr>
        <w:pStyle w:val="BodyText"/>
        <w:spacing w:line="360" w:lineRule="auto" w:before="209"/>
        <w:ind w:left="116" w:right="113"/>
        <w:jc w:val="both"/>
      </w:pPr>
      <w:r>
        <w:rPr/>
        <w:t>Estos últimos comentarios no se presentan por la aplicación del ABP, sino que al estar acostumbrado a las formas tradicionales de enseñanza, el alumno las compara y encuentra en las primeras una forma muy cómoda de aprender, de ahí viene la necesidad  de  hacer  que  el  estudiante  encuentre  en  esta  forma  de  aprender   una</w:t>
      </w:r>
    </w:p>
    <w:p>
      <w:pPr>
        <w:spacing w:after="0" w:line="360" w:lineRule="auto"/>
        <w:jc w:val="both"/>
        <w:sectPr>
          <w:pgSz w:w="12240" w:h="15840"/>
          <w:pgMar w:header="0" w:footer="598" w:top="1360" w:bottom="1140" w:left="1300" w:right="1300"/>
        </w:sectPr>
      </w:pPr>
    </w:p>
    <w:p>
      <w:pPr>
        <w:pStyle w:val="BodyText"/>
        <w:spacing w:line="360" w:lineRule="auto" w:before="52"/>
        <w:ind w:left="216" w:right="112"/>
      </w:pPr>
      <w:r>
        <w:rPr/>
        <w:t>motivación importante para que él mismo se adapte a estas nuevas formas de enseñanza.</w:t>
      </w:r>
    </w:p>
    <w:p>
      <w:pPr>
        <w:pStyle w:val="BodyText"/>
        <w:spacing w:before="205"/>
        <w:ind w:left="216" w:right="112"/>
      </w:pPr>
      <w:r>
        <w:rPr/>
        <w:t>Emociones y sentimientos desarrollados</w:t>
      </w:r>
    </w:p>
    <w:p>
      <w:pPr>
        <w:pStyle w:val="BodyText"/>
        <w:spacing w:before="9"/>
        <w:rPr>
          <w:sz w:val="29"/>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8"/>
        <w:gridCol w:w="3260"/>
        <w:gridCol w:w="3688"/>
      </w:tblGrid>
      <w:tr>
        <w:trPr>
          <w:trHeight w:val="701" w:hRule="exact"/>
        </w:trPr>
        <w:tc>
          <w:tcPr>
            <w:tcW w:w="2238" w:type="dxa"/>
          </w:tcPr>
          <w:p>
            <w:pPr/>
          </w:p>
        </w:tc>
        <w:tc>
          <w:tcPr>
            <w:tcW w:w="3260" w:type="dxa"/>
          </w:tcPr>
          <w:p>
            <w:pPr>
              <w:pStyle w:val="TableParagraph"/>
              <w:spacing w:line="355" w:lineRule="auto"/>
              <w:ind w:left="532" w:right="145" w:hanging="370"/>
              <w:rPr>
                <w:rFonts w:ascii="Arial" w:hAnsi="Arial"/>
                <w:b/>
                <w:sz w:val="20"/>
              </w:rPr>
            </w:pPr>
            <w:r>
              <w:rPr>
                <w:rFonts w:ascii="Arial" w:hAnsi="Arial"/>
                <w:b/>
                <w:sz w:val="20"/>
              </w:rPr>
              <w:t>Antes de la aplicación del ABP y la didáctica del juego</w:t>
            </w:r>
          </w:p>
        </w:tc>
        <w:tc>
          <w:tcPr>
            <w:tcW w:w="3688" w:type="dxa"/>
          </w:tcPr>
          <w:p>
            <w:pPr>
              <w:pStyle w:val="TableParagraph"/>
              <w:spacing w:line="355" w:lineRule="auto"/>
              <w:ind w:left="830" w:right="137" w:hanging="677"/>
              <w:rPr>
                <w:rFonts w:ascii="Arial" w:hAnsi="Arial"/>
                <w:b/>
                <w:sz w:val="20"/>
              </w:rPr>
            </w:pPr>
            <w:r>
              <w:rPr>
                <w:rFonts w:ascii="Arial" w:hAnsi="Arial"/>
                <w:b/>
                <w:sz w:val="20"/>
              </w:rPr>
              <w:t>Después de la aplicación del ABP y la didáctica del juego</w:t>
            </w:r>
          </w:p>
        </w:tc>
      </w:tr>
      <w:tr>
        <w:trPr>
          <w:trHeight w:val="7947" w:hRule="exact"/>
        </w:trPr>
        <w:tc>
          <w:tcPr>
            <w:tcW w:w="2238" w:type="dxa"/>
          </w:tcPr>
          <w:p>
            <w:pPr>
              <w:pStyle w:val="TableParagraph"/>
              <w:spacing w:line="267" w:lineRule="exact"/>
              <w:rPr>
                <w:rFonts w:ascii="Arial"/>
                <w:b/>
                <w:sz w:val="24"/>
              </w:rPr>
            </w:pPr>
            <w:r>
              <w:rPr>
                <w:rFonts w:ascii="Arial"/>
                <w:b/>
                <w:sz w:val="24"/>
              </w:rPr>
              <w:t>Observaciones</w:t>
            </w:r>
          </w:p>
        </w:tc>
        <w:tc>
          <w:tcPr>
            <w:tcW w:w="3260" w:type="dxa"/>
          </w:tcPr>
          <w:p>
            <w:pPr>
              <w:pStyle w:val="TableParagraph"/>
              <w:spacing w:line="360" w:lineRule="auto"/>
              <w:ind w:right="94"/>
              <w:jc w:val="both"/>
              <w:rPr>
                <w:rFonts w:ascii="Arial" w:hAnsi="Arial"/>
                <w:sz w:val="20"/>
              </w:rPr>
            </w:pPr>
            <w:r>
              <w:rPr>
                <w:rFonts w:ascii="Arial" w:hAnsi="Arial"/>
                <w:sz w:val="20"/>
              </w:rPr>
              <w:t>No me observaba, no me autoanalizaba,  me  preguntaba por qué no funcionan clases. Además no observaba a detalle el desarrollo de la clase ni el comportamiento de mis alumnos.</w:t>
            </w:r>
          </w:p>
        </w:tc>
        <w:tc>
          <w:tcPr>
            <w:tcW w:w="3688" w:type="dxa"/>
          </w:tcPr>
          <w:p>
            <w:pPr>
              <w:pStyle w:val="TableParagraph"/>
              <w:spacing w:line="360" w:lineRule="auto"/>
              <w:ind w:right="96"/>
              <w:jc w:val="both"/>
              <w:rPr>
                <w:rFonts w:ascii="Arial" w:hAnsi="Arial"/>
                <w:sz w:val="20"/>
              </w:rPr>
            </w:pPr>
            <w:r>
              <w:rPr>
                <w:rFonts w:ascii="Arial" w:hAnsi="Arial"/>
                <w:sz w:val="20"/>
              </w:rPr>
              <w:t>Observo mi postura ante el grupo, cómo me siento, los ademanes que utilizo y los gestos para atraer la atención del alumno, mi todo de </w:t>
            </w:r>
            <w:r>
              <w:rPr>
                <w:rFonts w:ascii="Arial" w:hAnsi="Arial"/>
                <w:spacing w:val="2"/>
                <w:sz w:val="20"/>
              </w:rPr>
              <w:t>voz </w:t>
            </w:r>
            <w:r>
              <w:rPr>
                <w:rFonts w:ascii="Arial" w:hAnsi="Arial"/>
                <w:sz w:val="20"/>
              </w:rPr>
              <w:t>ante el grupo. Así como la forma en qué me expreso, observo la manera  en qué me acerco a los alumnos, en lo cual noto que me intereso más por ellos, pregunto acerca de algún problema, platico con ellos cuando no está funcionando como </w:t>
            </w:r>
            <w:r>
              <w:rPr>
                <w:rFonts w:ascii="Arial" w:hAnsi="Arial"/>
                <w:spacing w:val="-3"/>
                <w:sz w:val="20"/>
              </w:rPr>
              <w:t>se </w:t>
            </w:r>
            <w:r>
              <w:rPr>
                <w:rFonts w:ascii="Arial" w:hAnsi="Arial"/>
                <w:sz w:val="20"/>
              </w:rPr>
              <w:t>espera. Observo </w:t>
            </w:r>
            <w:r>
              <w:rPr>
                <w:rFonts w:ascii="Arial" w:hAnsi="Arial"/>
                <w:spacing w:val="-4"/>
                <w:sz w:val="20"/>
              </w:rPr>
              <w:t>el </w:t>
            </w:r>
            <w:r>
              <w:rPr>
                <w:rFonts w:ascii="Arial" w:hAnsi="Arial"/>
                <w:sz w:val="20"/>
              </w:rPr>
              <w:t>desarrollo de mi clase y cuando algo no está dentro de lo esperado </w:t>
            </w:r>
            <w:r>
              <w:rPr>
                <w:rFonts w:ascii="Arial" w:hAnsi="Arial"/>
                <w:spacing w:val="-3"/>
                <w:sz w:val="20"/>
              </w:rPr>
              <w:t>si </w:t>
            </w:r>
            <w:r>
              <w:rPr>
                <w:rFonts w:ascii="Arial" w:hAnsi="Arial"/>
                <w:sz w:val="20"/>
              </w:rPr>
              <w:t>es positivo dejo que </w:t>
            </w:r>
            <w:r>
              <w:rPr>
                <w:rFonts w:ascii="Arial" w:hAnsi="Arial"/>
                <w:spacing w:val="-3"/>
                <w:sz w:val="20"/>
              </w:rPr>
              <w:t>se </w:t>
            </w:r>
            <w:r>
              <w:rPr>
                <w:rFonts w:ascii="Arial" w:hAnsi="Arial"/>
                <w:sz w:val="20"/>
              </w:rPr>
              <w:t>desarrolle, de lo contrario elimino lo que lo obstaculiza. Me mantengo al pendiente de todo lo que sucede en la clase, dentro y fuera de</w:t>
            </w:r>
            <w:r>
              <w:rPr>
                <w:rFonts w:ascii="Arial" w:hAnsi="Arial"/>
                <w:spacing w:val="-7"/>
                <w:sz w:val="20"/>
              </w:rPr>
              <w:t> </w:t>
            </w:r>
            <w:r>
              <w:rPr>
                <w:rFonts w:ascii="Arial" w:hAnsi="Arial"/>
                <w:sz w:val="20"/>
              </w:rPr>
              <w:t>ella.</w:t>
            </w:r>
          </w:p>
          <w:p>
            <w:pPr>
              <w:pStyle w:val="TableParagraph"/>
              <w:spacing w:line="360" w:lineRule="auto" w:before="4"/>
              <w:ind w:right="98"/>
              <w:jc w:val="both"/>
              <w:rPr>
                <w:rFonts w:ascii="Arial" w:hAnsi="Arial"/>
                <w:sz w:val="20"/>
              </w:rPr>
            </w:pPr>
            <w:r>
              <w:rPr>
                <w:rFonts w:ascii="Arial" w:hAnsi="Arial"/>
                <w:sz w:val="20"/>
              </w:rPr>
              <w:t>También, permanezco al pendiente del desarrollo de las actividades de los alumnos, los oriento cuando se requiere, por lo que me doy  cuenta que mi rol docente ha cambiado.</w:t>
            </w:r>
          </w:p>
        </w:tc>
      </w:tr>
      <w:tr>
        <w:trPr>
          <w:trHeight w:val="2429" w:hRule="exact"/>
        </w:trPr>
        <w:tc>
          <w:tcPr>
            <w:tcW w:w="2238" w:type="dxa"/>
          </w:tcPr>
          <w:p>
            <w:pPr>
              <w:pStyle w:val="TableParagraph"/>
              <w:spacing w:line="267" w:lineRule="exact"/>
              <w:rPr>
                <w:rFonts w:ascii="Arial"/>
                <w:b/>
                <w:sz w:val="24"/>
              </w:rPr>
            </w:pPr>
            <w:r>
              <w:rPr>
                <w:rFonts w:ascii="Arial"/>
                <w:b/>
                <w:sz w:val="24"/>
              </w:rPr>
              <w:t>Sentimientos</w:t>
            </w:r>
          </w:p>
        </w:tc>
        <w:tc>
          <w:tcPr>
            <w:tcW w:w="3260" w:type="dxa"/>
          </w:tcPr>
          <w:p>
            <w:pPr>
              <w:pStyle w:val="TableParagraph"/>
              <w:spacing w:line="360" w:lineRule="auto"/>
              <w:ind w:right="92"/>
              <w:jc w:val="both"/>
              <w:rPr>
                <w:rFonts w:ascii="Arial" w:hAnsi="Arial"/>
                <w:sz w:val="20"/>
              </w:rPr>
            </w:pPr>
            <w:r>
              <w:rPr>
                <w:rFonts w:ascii="Arial" w:hAnsi="Arial"/>
                <w:sz w:val="20"/>
              </w:rPr>
              <w:t>Presentaba un sentimiento frustrado, porque llegaba al aula sin tener claridad de lo que yo haría en cada clase. Por no tener un diseño de actividades, mi preocupación al respecto era constante,    situación    que     los</w:t>
            </w:r>
          </w:p>
        </w:tc>
        <w:tc>
          <w:tcPr>
            <w:tcW w:w="3688" w:type="dxa"/>
          </w:tcPr>
          <w:p>
            <w:pPr>
              <w:pStyle w:val="TableParagraph"/>
              <w:spacing w:line="360" w:lineRule="auto"/>
              <w:ind w:right="96"/>
              <w:jc w:val="both"/>
              <w:rPr>
                <w:rFonts w:ascii="Arial" w:hAnsi="Arial"/>
                <w:sz w:val="20"/>
              </w:rPr>
            </w:pPr>
            <w:r>
              <w:rPr>
                <w:rFonts w:ascii="Arial" w:hAnsi="Arial"/>
                <w:sz w:val="20"/>
              </w:rPr>
              <w:t>Llego al aula con seguridad, </w:t>
            </w:r>
            <w:r>
              <w:rPr>
                <w:rFonts w:ascii="Arial" w:hAnsi="Arial"/>
                <w:spacing w:val="-3"/>
                <w:sz w:val="20"/>
              </w:rPr>
              <w:t>sé </w:t>
            </w:r>
            <w:r>
              <w:rPr>
                <w:rFonts w:ascii="Arial" w:hAnsi="Arial"/>
                <w:sz w:val="20"/>
              </w:rPr>
              <w:t>lo que quiero proyectar en los alumnos y los objetivos que </w:t>
            </w:r>
            <w:r>
              <w:rPr>
                <w:rFonts w:ascii="Arial" w:hAnsi="Arial"/>
                <w:spacing w:val="-3"/>
                <w:sz w:val="20"/>
              </w:rPr>
              <w:t>se </w:t>
            </w:r>
            <w:r>
              <w:rPr>
                <w:rFonts w:ascii="Arial" w:hAnsi="Arial"/>
                <w:sz w:val="20"/>
              </w:rPr>
              <w:t>deben cumplir. Gracias al </w:t>
            </w:r>
            <w:r>
              <w:rPr>
                <w:rFonts w:ascii="Arial" w:hAnsi="Arial"/>
                <w:spacing w:val="-3"/>
                <w:sz w:val="20"/>
              </w:rPr>
              <w:t>diseño </w:t>
            </w:r>
            <w:r>
              <w:rPr>
                <w:rFonts w:ascii="Arial" w:hAnsi="Arial"/>
                <w:sz w:val="20"/>
              </w:rPr>
              <w:t>de actividades, a la planificación y los elementos con los que cuento, puedo sin problema aplicar   estrategias   que   propician</w:t>
            </w:r>
            <w:r>
              <w:rPr>
                <w:rFonts w:ascii="Arial" w:hAnsi="Arial"/>
                <w:spacing w:val="38"/>
                <w:sz w:val="20"/>
              </w:rPr>
              <w:t> </w:t>
            </w:r>
            <w:r>
              <w:rPr>
                <w:rFonts w:ascii="Arial" w:hAnsi="Arial"/>
                <w:sz w:val="20"/>
              </w:rPr>
              <w:t>la</w:t>
            </w:r>
          </w:p>
        </w:tc>
      </w:tr>
    </w:tbl>
    <w:p>
      <w:pPr>
        <w:spacing w:after="0" w:line="360" w:lineRule="auto"/>
        <w:jc w:val="both"/>
        <w:rPr>
          <w:rFonts w:ascii="Arial" w:hAnsi="Arial"/>
          <w:sz w:val="20"/>
        </w:rPr>
        <w:sectPr>
          <w:pgSz w:w="12240" w:h="15840"/>
          <w:pgMar w:header="0" w:footer="598" w:top="1360" w:bottom="1140" w:left="1200" w:right="132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8"/>
        <w:gridCol w:w="3260"/>
        <w:gridCol w:w="3688"/>
      </w:tblGrid>
      <w:tr>
        <w:trPr>
          <w:trHeight w:val="2084" w:hRule="exact"/>
        </w:trPr>
        <w:tc>
          <w:tcPr>
            <w:tcW w:w="2238" w:type="dxa"/>
          </w:tcPr>
          <w:p>
            <w:pPr/>
          </w:p>
        </w:tc>
        <w:tc>
          <w:tcPr>
            <w:tcW w:w="3260" w:type="dxa"/>
          </w:tcPr>
          <w:p>
            <w:pPr>
              <w:pStyle w:val="TableParagraph"/>
              <w:spacing w:line="360" w:lineRule="auto"/>
              <w:rPr>
                <w:rFonts w:ascii="Arial" w:hAnsi="Arial"/>
                <w:sz w:val="20"/>
              </w:rPr>
            </w:pPr>
            <w:r>
              <w:rPr>
                <w:rFonts w:ascii="Arial" w:hAnsi="Arial"/>
                <w:sz w:val="20"/>
              </w:rPr>
              <w:t>alumnos notaban, lo que causaba inseguridad en mi práctica.</w:t>
            </w:r>
          </w:p>
        </w:tc>
        <w:tc>
          <w:tcPr>
            <w:tcW w:w="3688" w:type="dxa"/>
          </w:tcPr>
          <w:p>
            <w:pPr>
              <w:pStyle w:val="TableParagraph"/>
              <w:spacing w:line="360" w:lineRule="auto"/>
              <w:ind w:right="100"/>
              <w:jc w:val="both"/>
              <w:rPr>
                <w:rFonts w:ascii="Arial"/>
                <w:sz w:val="20"/>
              </w:rPr>
            </w:pPr>
            <w:r>
              <w:rPr>
                <w:rFonts w:ascii="Arial"/>
                <w:sz w:val="20"/>
              </w:rPr>
              <w:t>mejora del funcionamiento de las clases.</w:t>
            </w:r>
          </w:p>
          <w:p>
            <w:pPr>
              <w:pStyle w:val="TableParagraph"/>
              <w:spacing w:line="360" w:lineRule="auto" w:before="4"/>
              <w:ind w:right="98"/>
              <w:jc w:val="both"/>
              <w:rPr>
                <w:rFonts w:ascii="Arial" w:hAnsi="Arial"/>
                <w:sz w:val="20"/>
              </w:rPr>
            </w:pPr>
            <w:r>
              <w:rPr>
                <w:rFonts w:ascii="Arial" w:hAnsi="Arial"/>
                <w:sz w:val="20"/>
              </w:rPr>
              <w:t>Lo anterior no se puede lograr sin un reconocimiento de lo positivo y lo negativo de la forma en cómo llevo a cabo mi práctica.</w:t>
            </w:r>
          </w:p>
        </w:tc>
      </w:tr>
      <w:tr>
        <w:trPr>
          <w:trHeight w:val="5531" w:hRule="exact"/>
        </w:trPr>
        <w:tc>
          <w:tcPr>
            <w:tcW w:w="2238" w:type="dxa"/>
          </w:tcPr>
          <w:p>
            <w:pPr>
              <w:pStyle w:val="TableParagraph"/>
              <w:spacing w:line="263" w:lineRule="exact"/>
              <w:rPr>
                <w:rFonts w:ascii="Arial"/>
                <w:b/>
                <w:sz w:val="24"/>
              </w:rPr>
            </w:pPr>
            <w:r>
              <w:rPr>
                <w:rFonts w:ascii="Arial"/>
                <w:b/>
                <w:sz w:val="24"/>
              </w:rPr>
              <w:t>Reacciones</w:t>
            </w:r>
          </w:p>
        </w:tc>
        <w:tc>
          <w:tcPr>
            <w:tcW w:w="3260" w:type="dxa"/>
          </w:tcPr>
          <w:p>
            <w:pPr>
              <w:pStyle w:val="TableParagraph"/>
              <w:spacing w:line="360" w:lineRule="auto"/>
              <w:ind w:right="93"/>
              <w:jc w:val="both"/>
              <w:rPr>
                <w:rFonts w:ascii="Arial" w:hAnsi="Arial"/>
                <w:sz w:val="20"/>
              </w:rPr>
            </w:pPr>
            <w:r>
              <w:rPr>
                <w:rFonts w:ascii="Arial" w:hAnsi="Arial"/>
                <w:sz w:val="20"/>
              </w:rPr>
              <w:t>Debido a lo anterior, continuamente actuaba de forma inconsciente, por no </w:t>
            </w:r>
            <w:r>
              <w:rPr>
                <w:rFonts w:ascii="Arial" w:hAnsi="Arial"/>
                <w:spacing w:val="-3"/>
                <w:sz w:val="20"/>
              </w:rPr>
              <w:t>ser </w:t>
            </w:r>
            <w:r>
              <w:rPr>
                <w:rFonts w:ascii="Arial" w:hAnsi="Arial"/>
                <w:sz w:val="20"/>
              </w:rPr>
              <w:t>observadora de mi propia práctica, el 100% de la culpa de que las clases no funcionaran recaían en el estudiante, por lo que gritaba al alumno para que pusiera atención, me fastidiaba cuando alguien </w:t>
            </w:r>
            <w:r>
              <w:rPr>
                <w:rFonts w:ascii="Arial" w:hAnsi="Arial"/>
                <w:spacing w:val="-3"/>
                <w:sz w:val="20"/>
              </w:rPr>
              <w:t>se </w:t>
            </w:r>
            <w:r>
              <w:rPr>
                <w:rFonts w:ascii="Arial" w:hAnsi="Arial"/>
                <w:sz w:val="20"/>
              </w:rPr>
              <w:t>levantaba  de </w:t>
            </w:r>
            <w:r>
              <w:rPr>
                <w:rFonts w:ascii="Arial" w:hAnsi="Arial"/>
                <w:spacing w:val="-3"/>
                <w:sz w:val="20"/>
              </w:rPr>
              <w:t>su </w:t>
            </w:r>
            <w:r>
              <w:rPr>
                <w:rFonts w:ascii="Arial" w:hAnsi="Arial"/>
                <w:sz w:val="20"/>
              </w:rPr>
              <w:t>lugar durante la clase o  cuando no hacían tarea o bien cuando no participaban todos. Lo no me dejaba analizar por qué las cosas no estaban funcionando como yo me</w:t>
            </w:r>
            <w:r>
              <w:rPr>
                <w:rFonts w:ascii="Arial" w:hAnsi="Arial"/>
                <w:spacing w:val="-7"/>
                <w:sz w:val="20"/>
              </w:rPr>
              <w:t> </w:t>
            </w:r>
            <w:r>
              <w:rPr>
                <w:rFonts w:ascii="Arial" w:hAnsi="Arial"/>
                <w:sz w:val="20"/>
              </w:rPr>
              <w:t>gustaría.</w:t>
            </w:r>
          </w:p>
        </w:tc>
        <w:tc>
          <w:tcPr>
            <w:tcW w:w="3688" w:type="dxa"/>
          </w:tcPr>
          <w:p>
            <w:pPr>
              <w:pStyle w:val="TableParagraph"/>
              <w:spacing w:line="360" w:lineRule="auto"/>
              <w:ind w:right="98"/>
              <w:jc w:val="both"/>
              <w:rPr>
                <w:rFonts w:ascii="Arial" w:hAnsi="Arial"/>
                <w:sz w:val="20"/>
              </w:rPr>
            </w:pPr>
            <w:r>
              <w:rPr>
                <w:rFonts w:ascii="Arial" w:hAnsi="Arial"/>
                <w:sz w:val="20"/>
              </w:rPr>
              <w:t>Soy más tolerante, en lugar de reaccionar de forma agresiva hacia el alumno, pienso en lo que estoy haciendo y en lo que debería hacer para mejorar mi práctica.</w:t>
            </w:r>
          </w:p>
          <w:p>
            <w:pPr>
              <w:pStyle w:val="TableParagraph"/>
              <w:spacing w:line="360" w:lineRule="auto" w:before="4"/>
              <w:ind w:right="94"/>
              <w:jc w:val="both"/>
              <w:rPr>
                <w:rFonts w:ascii="Arial" w:hAnsi="Arial"/>
                <w:sz w:val="20"/>
              </w:rPr>
            </w:pPr>
            <w:r>
              <w:rPr>
                <w:rFonts w:ascii="Arial" w:hAnsi="Arial"/>
                <w:sz w:val="20"/>
              </w:rPr>
              <w:t>Ahora la culpa no recae en el alumno, sino en la forma en cómo debo motivarlo para que las cosas se mantengan bajo la dinámica planeada. Durante la aplicación del ABP, los resultados mejoraron y comprendí aún mejor, la importancia de incluir nuevas estrategias no sin tener un objetivo planteado ni un diseño bien elaborado.</w:t>
            </w:r>
          </w:p>
        </w:tc>
      </w:tr>
      <w:tr>
        <w:trPr>
          <w:trHeight w:val="5186" w:hRule="exact"/>
        </w:trPr>
        <w:tc>
          <w:tcPr>
            <w:tcW w:w="2238" w:type="dxa"/>
          </w:tcPr>
          <w:p>
            <w:pPr>
              <w:pStyle w:val="TableParagraph"/>
              <w:spacing w:line="263" w:lineRule="exact"/>
              <w:rPr>
                <w:rFonts w:ascii="Arial"/>
                <w:b/>
                <w:sz w:val="24"/>
              </w:rPr>
            </w:pPr>
            <w:r>
              <w:rPr>
                <w:rFonts w:ascii="Arial"/>
                <w:b/>
                <w:sz w:val="24"/>
              </w:rPr>
              <w:t>Interpretaciones</w:t>
            </w:r>
          </w:p>
        </w:tc>
        <w:tc>
          <w:tcPr>
            <w:tcW w:w="3260" w:type="dxa"/>
          </w:tcPr>
          <w:p>
            <w:pPr>
              <w:pStyle w:val="TableParagraph"/>
              <w:spacing w:line="360" w:lineRule="auto"/>
              <w:ind w:right="93"/>
              <w:jc w:val="both"/>
              <w:rPr>
                <w:rFonts w:ascii="Arial" w:hAnsi="Arial"/>
                <w:sz w:val="20"/>
              </w:rPr>
            </w:pPr>
            <w:r>
              <w:rPr>
                <w:rFonts w:ascii="Arial" w:hAnsi="Arial"/>
                <w:sz w:val="20"/>
              </w:rPr>
              <w:t>Para mí los estudiantes eran los culpables de que las clases no funcionaran. En realidad no reflexionaba en torno a mi  práctica docente, a mis estrategias y cuando buscaba información bibliográfica no sabía qué buscar. No realizaba  registros informativos que me brindaran información de lo que pasaba, por lo que yo me escudaba en la falta de compromiso de los estudiantes  por aprender, sin reconocer que </w:t>
            </w:r>
            <w:r>
              <w:rPr>
                <w:rFonts w:ascii="Arial" w:hAnsi="Arial"/>
                <w:spacing w:val="-3"/>
                <w:sz w:val="20"/>
              </w:rPr>
              <w:t>eso </w:t>
            </w:r>
            <w:r>
              <w:rPr>
                <w:rFonts w:ascii="Arial" w:hAnsi="Arial"/>
                <w:sz w:val="20"/>
              </w:rPr>
              <w:t>dependía de</w:t>
            </w:r>
            <w:r>
              <w:rPr>
                <w:rFonts w:ascii="Arial" w:hAnsi="Arial"/>
                <w:spacing w:val="10"/>
                <w:sz w:val="20"/>
              </w:rPr>
              <w:t> </w:t>
            </w:r>
            <w:r>
              <w:rPr>
                <w:rFonts w:ascii="Arial" w:hAnsi="Arial"/>
                <w:sz w:val="20"/>
              </w:rPr>
              <w:t>mí.</w:t>
            </w:r>
          </w:p>
        </w:tc>
        <w:tc>
          <w:tcPr>
            <w:tcW w:w="3688" w:type="dxa"/>
          </w:tcPr>
          <w:p>
            <w:pPr>
              <w:pStyle w:val="TableParagraph"/>
              <w:spacing w:line="360" w:lineRule="auto"/>
              <w:ind w:right="95"/>
              <w:jc w:val="both"/>
              <w:rPr>
                <w:rFonts w:ascii="Arial" w:hAnsi="Arial"/>
                <w:sz w:val="20"/>
              </w:rPr>
            </w:pPr>
            <w:r>
              <w:rPr>
                <w:rFonts w:ascii="Arial" w:hAnsi="Arial"/>
                <w:sz w:val="20"/>
              </w:rPr>
              <w:t>Una manera muy importante para que un estudiante participe en las actividades, dependen del profesor, de que éste planee actividades que </w:t>
            </w:r>
            <w:r>
              <w:rPr>
                <w:rFonts w:ascii="Arial" w:hAnsi="Arial"/>
                <w:spacing w:val="2"/>
                <w:sz w:val="20"/>
              </w:rPr>
              <w:t>van </w:t>
            </w:r>
            <w:r>
              <w:rPr>
                <w:rFonts w:ascii="Arial" w:hAnsi="Arial"/>
                <w:sz w:val="20"/>
              </w:rPr>
              <w:t>dentro del interés del alumno y que </w:t>
            </w:r>
            <w:r>
              <w:rPr>
                <w:rFonts w:ascii="Arial" w:hAnsi="Arial"/>
                <w:spacing w:val="-3"/>
                <w:sz w:val="20"/>
              </w:rPr>
              <w:t>sean </w:t>
            </w:r>
            <w:r>
              <w:rPr>
                <w:rFonts w:ascii="Arial" w:hAnsi="Arial"/>
                <w:sz w:val="20"/>
              </w:rPr>
              <w:t>aplicados a una realidad del que él forma parte sin olvidar que el reto el algo que </w:t>
            </w:r>
            <w:r>
              <w:rPr>
                <w:rFonts w:ascii="Arial" w:hAnsi="Arial"/>
                <w:spacing w:val="-3"/>
                <w:sz w:val="20"/>
              </w:rPr>
              <w:t>se </w:t>
            </w:r>
            <w:r>
              <w:rPr>
                <w:rFonts w:ascii="Arial" w:hAnsi="Arial"/>
                <w:sz w:val="20"/>
              </w:rPr>
              <w:t>le debe plantear. Motivar  al alumno a que aprenda es una tarea que depende de las estrategias que el docente</w:t>
            </w:r>
            <w:r>
              <w:rPr>
                <w:rFonts w:ascii="Arial" w:hAnsi="Arial"/>
                <w:spacing w:val="-2"/>
                <w:sz w:val="20"/>
              </w:rPr>
              <w:t> </w:t>
            </w:r>
            <w:r>
              <w:rPr>
                <w:rFonts w:ascii="Arial" w:hAnsi="Arial"/>
                <w:sz w:val="20"/>
              </w:rPr>
              <w:t>realice.</w:t>
            </w:r>
          </w:p>
          <w:p>
            <w:pPr>
              <w:pStyle w:val="TableParagraph"/>
              <w:spacing w:line="360" w:lineRule="auto" w:before="4"/>
              <w:ind w:right="95"/>
              <w:jc w:val="both"/>
              <w:rPr>
                <w:rFonts w:ascii="Arial" w:hAnsi="Arial"/>
                <w:sz w:val="20"/>
              </w:rPr>
            </w:pPr>
            <w:r>
              <w:rPr>
                <w:rFonts w:ascii="Arial" w:hAnsi="Arial"/>
                <w:sz w:val="20"/>
              </w:rPr>
              <w:t>Ahora, gracias al registro de datos que se dan durante la experiencia docente, puedo hacer un análisis de los factores que intervienen en el desarrollo de  las</w:t>
            </w:r>
          </w:p>
        </w:tc>
      </w:tr>
    </w:tbl>
    <w:p>
      <w:pPr>
        <w:spacing w:after="0" w:line="360" w:lineRule="auto"/>
        <w:jc w:val="both"/>
        <w:rPr>
          <w:rFonts w:ascii="Arial" w:hAnsi="Arial"/>
          <w:sz w:val="20"/>
        </w:rPr>
        <w:sectPr>
          <w:pgSz w:w="12240" w:h="15840"/>
          <w:pgMar w:header="0" w:footer="598" w:top="1420" w:bottom="780" w:left="1200" w:right="132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8"/>
        <w:gridCol w:w="3260"/>
        <w:gridCol w:w="3688"/>
      </w:tblGrid>
      <w:tr>
        <w:trPr>
          <w:trHeight w:val="355" w:hRule="exact"/>
        </w:trPr>
        <w:tc>
          <w:tcPr>
            <w:tcW w:w="2238" w:type="dxa"/>
          </w:tcPr>
          <w:p>
            <w:pPr/>
          </w:p>
        </w:tc>
        <w:tc>
          <w:tcPr>
            <w:tcW w:w="3260" w:type="dxa"/>
          </w:tcPr>
          <w:p>
            <w:pPr/>
          </w:p>
        </w:tc>
        <w:tc>
          <w:tcPr>
            <w:tcW w:w="3688" w:type="dxa"/>
          </w:tcPr>
          <w:p>
            <w:pPr>
              <w:pStyle w:val="TableParagraph"/>
              <w:spacing w:line="221" w:lineRule="exact"/>
              <w:ind w:right="137"/>
              <w:rPr>
                <w:rFonts w:ascii="Arial"/>
                <w:sz w:val="20"/>
              </w:rPr>
            </w:pPr>
            <w:r>
              <w:rPr>
                <w:rFonts w:ascii="Arial"/>
                <w:sz w:val="20"/>
              </w:rPr>
              <w:t>clases e intervenir al respecto.</w:t>
            </w:r>
          </w:p>
        </w:tc>
      </w:tr>
      <w:tr>
        <w:trPr>
          <w:trHeight w:val="5186" w:hRule="exact"/>
        </w:trPr>
        <w:tc>
          <w:tcPr>
            <w:tcW w:w="2238" w:type="dxa"/>
          </w:tcPr>
          <w:p>
            <w:pPr>
              <w:pStyle w:val="TableParagraph"/>
              <w:spacing w:line="263" w:lineRule="exact"/>
              <w:rPr>
                <w:rFonts w:ascii="Arial"/>
                <w:b/>
                <w:sz w:val="24"/>
              </w:rPr>
            </w:pPr>
            <w:r>
              <w:rPr>
                <w:rFonts w:ascii="Arial"/>
                <w:b/>
                <w:sz w:val="24"/>
              </w:rPr>
              <w:t>Reflexiones</w:t>
            </w:r>
          </w:p>
        </w:tc>
        <w:tc>
          <w:tcPr>
            <w:tcW w:w="3260" w:type="dxa"/>
          </w:tcPr>
          <w:p>
            <w:pPr>
              <w:pStyle w:val="TableParagraph"/>
              <w:spacing w:line="360" w:lineRule="auto"/>
              <w:ind w:right="93"/>
              <w:jc w:val="both"/>
              <w:rPr>
                <w:rFonts w:ascii="Arial" w:hAnsi="Arial"/>
                <w:sz w:val="20"/>
              </w:rPr>
            </w:pPr>
            <w:r>
              <w:rPr>
                <w:rFonts w:ascii="Arial" w:hAnsi="Arial"/>
                <w:sz w:val="20"/>
              </w:rPr>
              <w:t>En mi desarrollo profesional no se destaca una formación docente como tal, lo que me llevó a improvisar mi práctica  durante tres años, aprendiendo empíricamente de los errores cometidos, sin embargo me hacía falta mimarme desde dentro del aula, conocerme, y reconocer lo que estaba haciendo y lo que debía hacer.</w:t>
            </w:r>
          </w:p>
        </w:tc>
        <w:tc>
          <w:tcPr>
            <w:tcW w:w="3688" w:type="dxa"/>
          </w:tcPr>
          <w:p>
            <w:pPr>
              <w:pStyle w:val="TableParagraph"/>
              <w:spacing w:line="360" w:lineRule="auto"/>
              <w:ind w:right="96"/>
              <w:jc w:val="both"/>
              <w:rPr>
                <w:rFonts w:ascii="Arial" w:hAnsi="Arial"/>
                <w:sz w:val="20"/>
              </w:rPr>
            </w:pPr>
            <w:r>
              <w:rPr>
                <w:rFonts w:ascii="Arial" w:hAnsi="Arial"/>
                <w:sz w:val="20"/>
              </w:rPr>
              <w:t>En el transcurso de este grado académico, me he envuelto de experiencias que contribuyen a mi mejoramiento docente, en este caso con la aplicación del ABP, puedo decir que para que un docente modifique la forma en cómo desarrolla </w:t>
            </w:r>
            <w:r>
              <w:rPr>
                <w:rFonts w:ascii="Arial" w:hAnsi="Arial"/>
                <w:spacing w:val="-3"/>
                <w:sz w:val="20"/>
              </w:rPr>
              <w:t>sus </w:t>
            </w:r>
            <w:r>
              <w:rPr>
                <w:rFonts w:ascii="Arial" w:hAnsi="Arial"/>
                <w:sz w:val="20"/>
              </w:rPr>
              <w:t>sesiones, primero debe querer cambiar, querer mejorar, no sin antes reconocer que debe hacerlo y para </w:t>
            </w:r>
            <w:r>
              <w:rPr>
                <w:rFonts w:ascii="Arial" w:hAnsi="Arial"/>
                <w:spacing w:val="-3"/>
                <w:sz w:val="20"/>
              </w:rPr>
              <w:t>eso, se </w:t>
            </w:r>
            <w:r>
              <w:rPr>
                <w:rFonts w:ascii="Arial" w:hAnsi="Arial"/>
                <w:sz w:val="20"/>
              </w:rPr>
              <w:t>necesita estar dispuesto  a dejar ciertos modelos que </w:t>
            </w:r>
            <w:r>
              <w:rPr>
                <w:rFonts w:ascii="Arial" w:hAnsi="Arial"/>
                <w:spacing w:val="-3"/>
                <w:sz w:val="20"/>
              </w:rPr>
              <w:t>se </w:t>
            </w:r>
            <w:r>
              <w:rPr>
                <w:rFonts w:ascii="Arial" w:hAnsi="Arial"/>
                <w:sz w:val="20"/>
              </w:rPr>
              <w:t>han formado con la experiencia y atreverse a incorporar nuevas estrategias bien planificadas.</w:t>
            </w:r>
          </w:p>
        </w:tc>
      </w:tr>
      <w:tr>
        <w:trPr>
          <w:trHeight w:val="5536" w:hRule="exact"/>
        </w:trPr>
        <w:tc>
          <w:tcPr>
            <w:tcW w:w="2238" w:type="dxa"/>
          </w:tcPr>
          <w:p>
            <w:pPr>
              <w:pStyle w:val="TableParagraph"/>
              <w:spacing w:line="268" w:lineRule="exact"/>
              <w:rPr>
                <w:rFonts w:ascii="Arial"/>
                <w:b/>
                <w:sz w:val="24"/>
              </w:rPr>
            </w:pPr>
            <w:r>
              <w:rPr>
                <w:rFonts w:ascii="Arial"/>
                <w:b/>
                <w:sz w:val="24"/>
              </w:rPr>
              <w:t>Explicaciones</w:t>
            </w:r>
          </w:p>
        </w:tc>
        <w:tc>
          <w:tcPr>
            <w:tcW w:w="3260" w:type="dxa"/>
          </w:tcPr>
          <w:p>
            <w:pPr>
              <w:pStyle w:val="TableParagraph"/>
              <w:spacing w:line="360" w:lineRule="auto"/>
              <w:ind w:right="93"/>
              <w:jc w:val="both"/>
              <w:rPr>
                <w:rFonts w:ascii="Arial" w:hAnsi="Arial"/>
                <w:sz w:val="20"/>
              </w:rPr>
            </w:pPr>
            <w:r>
              <w:rPr>
                <w:rFonts w:ascii="Arial" w:hAnsi="Arial"/>
                <w:sz w:val="20"/>
              </w:rPr>
              <w:t>Por no llevar a cabo un proceso de introspección en y </w:t>
            </w:r>
            <w:r>
              <w:rPr>
                <w:rFonts w:ascii="Arial" w:hAnsi="Arial"/>
                <w:spacing w:val="-3"/>
                <w:sz w:val="20"/>
              </w:rPr>
              <w:t>desde </w:t>
            </w:r>
            <w:r>
              <w:rPr>
                <w:rFonts w:ascii="Arial" w:hAnsi="Arial"/>
                <w:sz w:val="20"/>
              </w:rPr>
              <w:t>mi práctica docente, no encontraba respuestas sobre cómo mejorar, por no reconocer que el alumno </w:t>
            </w:r>
            <w:r>
              <w:rPr>
                <w:rFonts w:ascii="Arial" w:hAnsi="Arial"/>
                <w:spacing w:val="-3"/>
                <w:sz w:val="20"/>
              </w:rPr>
              <w:t>se </w:t>
            </w:r>
            <w:r>
              <w:rPr>
                <w:rFonts w:ascii="Arial" w:hAnsi="Arial"/>
                <w:sz w:val="20"/>
              </w:rPr>
              <w:t>motiva en una clase a través del docente, ya que éste es el agente que tiene en sus manos la forma en que el alumno </w:t>
            </w:r>
            <w:r>
              <w:rPr>
                <w:rFonts w:ascii="Arial" w:hAnsi="Arial"/>
                <w:spacing w:val="-3"/>
                <w:sz w:val="20"/>
              </w:rPr>
              <w:t>se </w:t>
            </w:r>
            <w:r>
              <w:rPr>
                <w:rFonts w:ascii="Arial" w:hAnsi="Arial"/>
                <w:sz w:val="20"/>
              </w:rPr>
              <w:t>interese, participe y </w:t>
            </w:r>
            <w:r>
              <w:rPr>
                <w:rFonts w:ascii="Arial" w:hAnsi="Arial"/>
                <w:spacing w:val="-3"/>
                <w:sz w:val="20"/>
              </w:rPr>
              <w:t>se </w:t>
            </w:r>
            <w:r>
              <w:rPr>
                <w:rFonts w:ascii="Arial" w:hAnsi="Arial"/>
                <w:sz w:val="20"/>
              </w:rPr>
              <w:t>desarrolle eficazmente en la</w:t>
            </w:r>
            <w:r>
              <w:rPr>
                <w:rFonts w:ascii="Arial" w:hAnsi="Arial"/>
                <w:spacing w:val="-4"/>
                <w:sz w:val="20"/>
              </w:rPr>
              <w:t> </w:t>
            </w:r>
            <w:r>
              <w:rPr>
                <w:rFonts w:ascii="Arial" w:hAnsi="Arial"/>
                <w:sz w:val="20"/>
              </w:rPr>
              <w:t>materia.</w:t>
            </w:r>
          </w:p>
        </w:tc>
        <w:tc>
          <w:tcPr>
            <w:tcW w:w="3688" w:type="dxa"/>
          </w:tcPr>
          <w:p>
            <w:pPr>
              <w:pStyle w:val="TableParagraph"/>
              <w:spacing w:line="360" w:lineRule="auto"/>
              <w:ind w:right="95"/>
              <w:jc w:val="both"/>
              <w:rPr>
                <w:rFonts w:ascii="Arial" w:hAnsi="Arial"/>
                <w:sz w:val="20"/>
              </w:rPr>
            </w:pPr>
            <w:r>
              <w:rPr>
                <w:rFonts w:ascii="Arial" w:hAnsi="Arial"/>
                <w:sz w:val="20"/>
              </w:rPr>
              <w:t>La aplicación del ABP, contribuyó a la mejora de mi práctica docente, logrando, a través de dicha estrategia, la participación activa del estudiante, contribuyendo a la utilización de las Zonas de Desarrollo Próximo, y de un aprendizaje autorregualdo. Así mismo, por medio del trabajo colaborativo </w:t>
            </w:r>
            <w:r>
              <w:rPr>
                <w:rFonts w:ascii="Arial" w:hAnsi="Arial"/>
                <w:spacing w:val="-3"/>
                <w:sz w:val="20"/>
              </w:rPr>
              <w:t>se </w:t>
            </w:r>
            <w:r>
              <w:rPr>
                <w:rFonts w:ascii="Arial" w:hAnsi="Arial"/>
                <w:sz w:val="20"/>
              </w:rPr>
              <w:t>establecieron formas de interacción, logrando de los estudiantes que no participan frente a todo el grupo, en esta ocasión contribuyeran con ideas en la construcción </w:t>
            </w:r>
            <w:r>
              <w:rPr>
                <w:rFonts w:ascii="Arial" w:hAnsi="Arial"/>
                <w:spacing w:val="-3"/>
                <w:sz w:val="20"/>
              </w:rPr>
              <w:t>se </w:t>
            </w:r>
            <w:r>
              <w:rPr>
                <w:rFonts w:ascii="Arial" w:hAnsi="Arial"/>
                <w:sz w:val="20"/>
              </w:rPr>
              <w:t>su propio aprendizaje. Logrando con ello  reforzar elementos de compromiso, responsabilidad y</w:t>
            </w:r>
            <w:r>
              <w:rPr>
                <w:rFonts w:ascii="Arial" w:hAnsi="Arial"/>
                <w:spacing w:val="-7"/>
                <w:sz w:val="20"/>
              </w:rPr>
              <w:t> </w:t>
            </w:r>
            <w:r>
              <w:rPr>
                <w:rFonts w:ascii="Arial" w:hAnsi="Arial"/>
                <w:sz w:val="20"/>
              </w:rPr>
              <w:t>solidaridad.</w:t>
            </w:r>
          </w:p>
        </w:tc>
      </w:tr>
    </w:tbl>
    <w:p>
      <w:pPr>
        <w:spacing w:after="0" w:line="360" w:lineRule="auto"/>
        <w:jc w:val="both"/>
        <w:rPr>
          <w:rFonts w:ascii="Arial" w:hAnsi="Arial"/>
          <w:sz w:val="20"/>
        </w:rPr>
        <w:sectPr>
          <w:pgSz w:w="12240" w:h="15840"/>
          <w:pgMar w:header="0" w:footer="598" w:top="1420" w:bottom="780" w:left="1200" w:right="1320"/>
        </w:sectPr>
      </w:pPr>
    </w:p>
    <w:p>
      <w:pPr>
        <w:pStyle w:val="ListParagraph"/>
        <w:numPr>
          <w:ilvl w:val="1"/>
          <w:numId w:val="14"/>
        </w:numPr>
        <w:tabs>
          <w:tab w:pos="519" w:val="left" w:leader="none"/>
        </w:tabs>
        <w:spacing w:line="240" w:lineRule="auto" w:before="42" w:after="0"/>
        <w:ind w:left="518" w:right="0" w:hanging="402"/>
        <w:jc w:val="both"/>
        <w:rPr>
          <w:b/>
          <w:sz w:val="24"/>
        </w:rPr>
      </w:pPr>
      <w:r>
        <w:rPr>
          <w:b/>
          <w:sz w:val="24"/>
        </w:rPr>
        <w:t>RESULTADOS DE </w:t>
      </w:r>
      <w:r>
        <w:rPr>
          <w:b/>
          <w:spacing w:val="3"/>
          <w:sz w:val="24"/>
        </w:rPr>
        <w:t>LA </w:t>
      </w:r>
      <w:r>
        <w:rPr>
          <w:b/>
          <w:sz w:val="24"/>
        </w:rPr>
        <w:t>IMPLEMENTACIÓN DE LA DIDÁCTICA DEL</w:t>
      </w:r>
      <w:r>
        <w:rPr>
          <w:b/>
          <w:spacing w:val="-39"/>
          <w:sz w:val="24"/>
        </w:rPr>
        <w:t> </w:t>
      </w:r>
      <w:r>
        <w:rPr>
          <w:b/>
          <w:sz w:val="24"/>
        </w:rPr>
        <w:t>JUEGO</w:t>
      </w:r>
    </w:p>
    <w:p>
      <w:pPr>
        <w:pStyle w:val="BodyText"/>
        <w:spacing w:before="3"/>
        <w:rPr>
          <w:b/>
          <w:sz w:val="30"/>
        </w:rPr>
      </w:pPr>
    </w:p>
    <w:p>
      <w:pPr>
        <w:pStyle w:val="BodyText"/>
        <w:spacing w:line="360" w:lineRule="auto"/>
        <w:ind w:left="116" w:right="122"/>
        <w:jc w:val="both"/>
      </w:pPr>
      <w:r>
        <w:rPr/>
        <w:t>En éste apartado se consideran los logros que obtuve a través de la implementación del modelo (didáctica del juego). En este caso los resultados se basan en mi reflexión acerca de mi transformación docente, por una parte, y por otra la opinión que los alumnos destacaron en los diarios de clase a partir de la aplicación de dicho modelo.</w:t>
      </w:r>
    </w:p>
    <w:p>
      <w:pPr>
        <w:pStyle w:val="BodyText"/>
        <w:spacing w:line="360" w:lineRule="auto" w:before="209"/>
        <w:ind w:left="116" w:right="116"/>
        <w:jc w:val="both"/>
      </w:pPr>
      <w:r>
        <w:rPr/>
        <w:t>En este caso, dentro de </w:t>
      </w:r>
      <w:r>
        <w:rPr>
          <w:spacing w:val="-4"/>
        </w:rPr>
        <w:t>mi </w:t>
      </w:r>
      <w:r>
        <w:rPr/>
        <w:t>proceso de autoreflexión, </w:t>
      </w:r>
      <w:r>
        <w:rPr>
          <w:spacing w:val="-4"/>
        </w:rPr>
        <w:t>me </w:t>
      </w:r>
      <w:r>
        <w:rPr/>
        <w:t>di cuenta que durante las semanas de aplicación de la didáctica del juego a los alumnos de 6° semestre de bachillerato, </w:t>
      </w:r>
      <w:r>
        <w:rPr>
          <w:spacing w:val="-3"/>
        </w:rPr>
        <w:t>se </w:t>
      </w:r>
      <w:r>
        <w:rPr/>
        <w:t>plasmó una importancia significativa en </w:t>
      </w:r>
      <w:r>
        <w:rPr>
          <w:spacing w:val="-4"/>
        </w:rPr>
        <w:t>mi </w:t>
      </w:r>
      <w:r>
        <w:rPr/>
        <w:t>práctica, ya que a través de la implementación de juegos dirigidos al aprendizaje, se propiciaron conocimientos, habilidades y actitudes. Por medio de esta dinámica, se logró una permanencia de contenidos en los alumnos, en primer lugar, gracias a la señalación correcta de los objetivos perseguidos en cada sesión, </w:t>
      </w:r>
      <w:r>
        <w:rPr>
          <w:spacing w:val="-2"/>
        </w:rPr>
        <w:t>además </w:t>
      </w:r>
      <w:r>
        <w:rPr/>
        <w:t>de incluir un plan de sesiones o de trabajo. En el cuál se plasmaron las formas en cómo trabajar para conseguir los objetivos.</w:t>
      </w:r>
    </w:p>
    <w:p>
      <w:pPr>
        <w:pStyle w:val="BodyText"/>
        <w:spacing w:line="360" w:lineRule="auto" w:before="209"/>
        <w:ind w:left="116" w:right="113"/>
        <w:jc w:val="both"/>
      </w:pPr>
      <w:r>
        <w:rPr/>
        <w:t>Mis acciones anteriores al proceso de investigación-acción, no dejaban claro a los alumnos los objetivos que se pretendían, y se carecía de un plan de trabajo. Esto causaba desinterés en el alumno porque no sabía hacia donde se dirigía su  aprendizaje, y en muchas ocasiones </w:t>
      </w:r>
      <w:r>
        <w:rPr>
          <w:spacing w:val="-4"/>
        </w:rPr>
        <w:t>me </w:t>
      </w:r>
      <w:r>
        <w:rPr/>
        <w:t>encontraba con comentarios como el siguiente: “Para qué </w:t>
      </w:r>
      <w:r>
        <w:rPr>
          <w:spacing w:val="-4"/>
        </w:rPr>
        <w:t>me </w:t>
      </w:r>
      <w:r>
        <w:rPr/>
        <w:t>va servir conocer este concepto” o “para qué debo conocer esta información” (comentarios de alumnos durante la investigación, 6° semestre,</w:t>
      </w:r>
      <w:r>
        <w:rPr>
          <w:spacing w:val="-40"/>
        </w:rPr>
        <w:t> </w:t>
      </w:r>
      <w:r>
        <w:rPr/>
        <w:t>2012).</w:t>
      </w:r>
    </w:p>
    <w:p>
      <w:pPr>
        <w:pStyle w:val="BodyText"/>
        <w:spacing w:line="360" w:lineRule="auto" w:before="209"/>
        <w:ind w:left="116" w:right="111"/>
        <w:jc w:val="both"/>
      </w:pPr>
      <w:r>
        <w:rPr/>
        <w:t>Lo anterior causaba aburrimiento, poca identificación de los alumnos con la materia y como resultado, se favorecía a un desorden en el salón de clases, tan así que desaprovechaba 10 o hasta 15 minutos para controlar al grupo, además sin la planeación, el tiempo de 50´de clase nunca era suficiente, y los alumnos se mostraban descontentos porque sus actividades no eran revisadas en tiempo establecido.</w:t>
      </w:r>
    </w:p>
    <w:p>
      <w:pPr>
        <w:pStyle w:val="BodyText"/>
        <w:spacing w:line="360" w:lineRule="auto" w:before="209"/>
        <w:ind w:left="116" w:right="122"/>
        <w:jc w:val="both"/>
      </w:pPr>
      <w:r>
        <w:rPr/>
        <w:t>Sin embargo en esta etapa en la que ya realizo una planificación adecuada de las clases, el tiempo se ve mejor aprovechado, puedo destinar tiempos para cada actividad sin problema, lo que me permite revisar con calma las actividades de los estudiantes, además, puedo ver que los alumnos tienen claro qué hacer, pero sobre todo para qué</w:t>
      </w:r>
    </w:p>
    <w:p>
      <w:pPr>
        <w:spacing w:after="0" w:line="360" w:lineRule="auto"/>
        <w:jc w:val="both"/>
        <w:sectPr>
          <w:pgSz w:w="12240" w:h="15840"/>
          <w:pgMar w:header="0" w:footer="598" w:top="1360" w:bottom="780" w:left="1300" w:right="1300"/>
        </w:sectPr>
      </w:pPr>
    </w:p>
    <w:p>
      <w:pPr>
        <w:pStyle w:val="BodyText"/>
        <w:spacing w:line="360" w:lineRule="auto" w:before="52"/>
        <w:ind w:left="116" w:right="125"/>
        <w:jc w:val="both"/>
      </w:pPr>
      <w:r>
        <w:rPr/>
        <w:t>les </w:t>
      </w:r>
      <w:r>
        <w:rPr>
          <w:spacing w:val="-3"/>
        </w:rPr>
        <w:t>va </w:t>
      </w:r>
      <w:r>
        <w:rPr/>
        <w:t>servir la información, con esto he podido contrarrestar el desorden durante toda  la sesión. “Maestra su clase </w:t>
      </w:r>
      <w:r>
        <w:rPr>
          <w:spacing w:val="-4"/>
        </w:rPr>
        <w:t>me </w:t>
      </w:r>
      <w:r>
        <w:rPr/>
        <w:t>gusta, porque siempre aprendo algo y eso lo aplico en </w:t>
      </w:r>
      <w:r>
        <w:rPr>
          <w:spacing w:val="-4"/>
        </w:rPr>
        <w:t>mi </w:t>
      </w:r>
      <w:r>
        <w:rPr/>
        <w:t>familia, a veces hasta discuto con </w:t>
      </w:r>
      <w:r>
        <w:rPr>
          <w:spacing w:val="-4"/>
        </w:rPr>
        <w:t>mi </w:t>
      </w:r>
      <w:r>
        <w:rPr/>
        <w:t>papá de algún tema que vemos en clase y se </w:t>
      </w:r>
      <w:r>
        <w:rPr>
          <w:spacing w:val="-4"/>
        </w:rPr>
        <w:t>me </w:t>
      </w:r>
      <w:r>
        <w:rPr/>
        <w:t>hace interesante” (comentarios, alumna 6° semestre,</w:t>
      </w:r>
      <w:r>
        <w:rPr>
          <w:spacing w:val="-15"/>
        </w:rPr>
        <w:t> </w:t>
      </w:r>
      <w:r>
        <w:rPr/>
        <w:t>20013)</w:t>
      </w:r>
    </w:p>
    <w:p>
      <w:pPr>
        <w:pStyle w:val="BodyText"/>
        <w:spacing w:line="360" w:lineRule="auto" w:before="209"/>
        <w:ind w:left="116" w:right="120"/>
        <w:jc w:val="both"/>
      </w:pPr>
      <w:r>
        <w:rPr/>
        <w:t>Dicha planeación se desarrolló bajo la estructura que comienza por una acción que el alumno debía realizar para propiciar el inicio del juego, seguido de la reflexión en la que el alumno analizaba la relación del juego con el objetivo de la clase, posteriormente la conceptualización, etapa en la que el alumno por sí sólo realizaba definiciones de los elementos que intervenían en el juego y finalmente de la emisión de conclusiones, en la que se expusieron los conocimientos y habilidades obtenidos durante la actividad, así como los puntos positivos y negativos de la misma.</w:t>
      </w:r>
    </w:p>
    <w:p>
      <w:pPr>
        <w:pStyle w:val="BodyText"/>
        <w:spacing w:line="360" w:lineRule="auto" w:before="204"/>
        <w:ind w:left="116" w:right="110"/>
        <w:jc w:val="both"/>
      </w:pPr>
      <w:r>
        <w:rPr/>
        <w:t>El implementar, bajo el esquema anterior, el juego como estrategia en las clases de Ciencias Sociales, permite responder a la demanda de los alumnos antes de su aplicación, es decir, ellos pedían clases </w:t>
      </w:r>
      <w:r>
        <w:rPr>
          <w:spacing w:val="-3"/>
        </w:rPr>
        <w:t>más </w:t>
      </w:r>
      <w:r>
        <w:rPr/>
        <w:t>atractivas y dinámicas, lo que </w:t>
      </w:r>
      <w:r>
        <w:rPr>
          <w:spacing w:val="-4"/>
        </w:rPr>
        <w:t>me </w:t>
      </w:r>
      <w:r>
        <w:rPr/>
        <w:t>llevó a retomar esta estrategias para satisfacer esta necesidad y con ello mejorar </w:t>
      </w:r>
      <w:r>
        <w:rPr>
          <w:spacing w:val="-4"/>
        </w:rPr>
        <w:t>mi </w:t>
      </w:r>
      <w:r>
        <w:rPr/>
        <w:t>práctica, de tal </w:t>
      </w:r>
      <w:r>
        <w:rPr>
          <w:spacing w:val="-3"/>
        </w:rPr>
        <w:t>forma </w:t>
      </w:r>
      <w:r>
        <w:rPr/>
        <w:t>que cuando </w:t>
      </w:r>
      <w:r>
        <w:rPr>
          <w:spacing w:val="-3"/>
        </w:rPr>
        <w:t>se </w:t>
      </w:r>
      <w:r>
        <w:rPr/>
        <w:t>toma en cuenta la opinión de las personas directamente involucradas se observa un cambio en la enseñanza y en el aprendizaje. “Me gustan sus clases porque no es como los otros maestros que se la pasan hablando todo el tiempo, y aburren porque nosotros no hacemos nada solamente escuchar, en cambio con usted nos pone a hacer actividades, a trabajar en equipo y eso está bien </w:t>
      </w:r>
      <w:r>
        <w:rPr>
          <w:spacing w:val="2"/>
        </w:rPr>
        <w:t>porqué </w:t>
      </w:r>
      <w:r>
        <w:rPr/>
        <w:t>convivimos con los demás compañeros y aprendemos de ellos” (comentario alumna 6° semestre, 2013). Lo anterior queda fundamentado don lo que dice Chapela (2002), cuando señala que la didáctica lúdica propone actividades interesantes y alegres que, a través de objetos y situaciones, propician la construcción de conocimientos y el desarrollo de</w:t>
      </w:r>
      <w:r>
        <w:rPr>
          <w:spacing w:val="-7"/>
        </w:rPr>
        <w:t> </w:t>
      </w:r>
      <w:r>
        <w:rPr/>
        <w:t>habilidades</w:t>
      </w:r>
    </w:p>
    <w:p>
      <w:pPr>
        <w:pStyle w:val="BodyText"/>
        <w:spacing w:line="360" w:lineRule="auto" w:before="204"/>
        <w:ind w:left="116" w:right="111"/>
        <w:jc w:val="both"/>
      </w:pPr>
      <w:r>
        <w:rPr/>
        <w:t>Uno de los resultados obtenidos de esta implementación es que los alumnos se interesan por las clases participan en ellas y se divierten, al momento de </w:t>
      </w:r>
      <w:r>
        <w:rPr>
          <w:spacing w:val="2"/>
        </w:rPr>
        <w:t>tomarlo </w:t>
      </w:r>
      <w:r>
        <w:rPr/>
        <w:t>como un juego rompen el planteamiento protocolario del aprendizaje formal, es decir que sin que ellos se den cuenta están aprendiendo mientras juegan como lo explica Huizinga (citado en</w:t>
      </w:r>
      <w:r>
        <w:rPr>
          <w:spacing w:val="51"/>
        </w:rPr>
        <w:t> </w:t>
      </w:r>
      <w:r>
        <w:rPr/>
        <w:t>Ríos 2009). Sus</w:t>
      </w:r>
      <w:r>
        <w:rPr>
          <w:spacing w:val="50"/>
        </w:rPr>
        <w:t> </w:t>
      </w:r>
      <w:r>
        <w:rPr/>
        <w:t>comentarios</w:t>
      </w:r>
      <w:r>
        <w:rPr>
          <w:spacing w:val="50"/>
        </w:rPr>
        <w:t> </w:t>
      </w:r>
      <w:r>
        <w:rPr/>
        <w:t>se tornaron favorables, ya</w:t>
      </w:r>
      <w:r>
        <w:rPr>
          <w:spacing w:val="51"/>
        </w:rPr>
        <w:t> </w:t>
      </w:r>
      <w:r>
        <w:rPr/>
        <w:t>que</w:t>
      </w:r>
      <w:r>
        <w:rPr>
          <w:spacing w:val="51"/>
        </w:rPr>
        <w:t> </w:t>
      </w:r>
      <w:r>
        <w:rPr/>
        <w:t>con</w:t>
      </w:r>
      <w:r>
        <w:rPr>
          <w:spacing w:val="65"/>
        </w:rPr>
        <w:t> </w:t>
      </w:r>
      <w:r>
        <w:rPr/>
        <w:t>ello se</w:t>
      </w:r>
    </w:p>
    <w:p>
      <w:pPr>
        <w:spacing w:after="0" w:line="360" w:lineRule="auto"/>
        <w:jc w:val="both"/>
        <w:sectPr>
          <w:pgSz w:w="12240" w:h="15840"/>
          <w:pgMar w:header="0" w:footer="598" w:top="1360" w:bottom="1140" w:left="1300" w:right="1300"/>
        </w:sectPr>
      </w:pPr>
    </w:p>
    <w:p>
      <w:pPr>
        <w:pStyle w:val="BodyText"/>
        <w:spacing w:line="360" w:lineRule="auto" w:before="52"/>
        <w:ind w:left="116" w:right="126"/>
        <w:jc w:val="both"/>
      </w:pPr>
      <w:r>
        <w:rPr/>
        <w:t>abatió el aburrimiento y la monotonía de las sesiones que caracterizaban mis clases antes de su aplicación. “Los juegos que nos pone son divertidos y nos ayudan a aprender las teorías de la sociología, sin necesidad de que memoricemos” (comentario, alumno 6° semestre, 2013).</w:t>
      </w:r>
    </w:p>
    <w:p>
      <w:pPr>
        <w:pStyle w:val="BodyText"/>
        <w:spacing w:line="360" w:lineRule="auto" w:before="209"/>
        <w:ind w:left="116" w:right="112"/>
        <w:jc w:val="both"/>
      </w:pPr>
      <w:r>
        <w:rPr/>
        <w:t>En este caso, Huizinga con </w:t>
      </w:r>
      <w:r>
        <w:rPr>
          <w:spacing w:val="-3"/>
        </w:rPr>
        <w:t>su </w:t>
      </w:r>
      <w:r>
        <w:rPr/>
        <w:t>aportación del </w:t>
      </w:r>
      <w:r>
        <w:rPr>
          <w:spacing w:val="-3"/>
        </w:rPr>
        <w:t>homo </w:t>
      </w:r>
      <w:r>
        <w:rPr/>
        <w:t>ludens, señala que en el juego el hombre ha desarrollado el arte, la creatividad, la disciplina, la competencia, el trabajo en equipo, la responsabilidad y cierto grado de autonomía. Por lo que en los resultados de esta investigación, se vio favorecida la creatividad desarrollada o puesta en práctica por los alumnos, así como el trabajo colaborativo, la utilización de espacios diferentes al aula, como por ejemplo el patio de la escuela, la cancha de futbol y basquetbol o bien,  la sala de usos múltiples, utilización de otros recursos, como crucigramas, rompecabezas y carteles. Mediante esta dinámica se logró poner en marcha la motivación de mis alumnos. Porque se utilizaron elementos diferentes a lo que cotidianamente se utilizaba, por ejemplo la antología, la libreta de notas, el pintarrón y el salón de clases, con los que </w:t>
      </w:r>
      <w:r>
        <w:rPr>
          <w:spacing w:val="-3"/>
        </w:rPr>
        <w:t>se </w:t>
      </w:r>
      <w:r>
        <w:rPr/>
        <w:t>acostumbraba  a trabajar. “Es genial el tomar clase en  la cancha de futbol, porque aflojamos las piernas, </w:t>
      </w:r>
      <w:r>
        <w:rPr>
          <w:spacing w:val="3"/>
        </w:rPr>
        <w:t>nos </w:t>
      </w:r>
      <w:r>
        <w:rPr/>
        <w:t>toca el solecito, compartimos ideas con otros compañeros y aprendemos de ellos también y despejamos la mente” (comentario, </w:t>
      </w:r>
      <w:r>
        <w:rPr>
          <w:spacing w:val="-2"/>
        </w:rPr>
        <w:t>alumno </w:t>
      </w:r>
      <w:r>
        <w:rPr/>
        <w:t>6° semestre 2013). </w:t>
      </w:r>
      <w:r>
        <w:rPr>
          <w:spacing w:val="-4"/>
        </w:rPr>
        <w:t>Como </w:t>
      </w:r>
      <w:r>
        <w:rPr/>
        <w:t>menciona Chapela (2002), a través del juego se pueden propiciar saberes y conocimientos: respeto </w:t>
      </w:r>
      <w:r>
        <w:rPr>
          <w:spacing w:val="4"/>
        </w:rPr>
        <w:t>al </w:t>
      </w:r>
      <w:r>
        <w:rPr/>
        <w:t>as reglas, establecimiento colectivo de acuerdos, uso del tiempo como</w:t>
      </w:r>
      <w:r>
        <w:rPr>
          <w:spacing w:val="-28"/>
        </w:rPr>
        <w:t> </w:t>
      </w:r>
      <w:r>
        <w:rPr/>
        <w:t>recurso.</w:t>
      </w:r>
    </w:p>
    <w:p>
      <w:pPr>
        <w:pStyle w:val="BodyText"/>
        <w:spacing w:line="360" w:lineRule="auto" w:before="209"/>
        <w:ind w:left="116" w:right="119"/>
        <w:jc w:val="both"/>
      </w:pPr>
      <w:r>
        <w:rPr/>
        <w:t>Por otra parte, esta dinámica de trabajo trajo consigo consecuencias de interrelación y comunicación con el alumnado. Al llevar las clases bajo un esquema estrictamente formalizado, no permitía que ellos se acercaran a </w:t>
      </w:r>
      <w:r>
        <w:rPr>
          <w:spacing w:val="-3"/>
        </w:rPr>
        <w:t>mí, </w:t>
      </w:r>
      <w:r>
        <w:rPr/>
        <w:t>al contrario la relación era distante, no pasaba de la interacción alumno-docente en el aula para comentar sobre las tareas o actividades. Sin embargo, el cambio que se percibe es que la interacción  en el aula se vuelve hacia un clima de confianza, y respeto lo que permitió llegar a acuerdos con mayor facilidad, a evitar conflictos, y a exigir sin que el alumno lo tomara como una ofensa “hace falta que los maestros platiquen </w:t>
      </w:r>
      <w:r>
        <w:rPr>
          <w:spacing w:val="-3"/>
        </w:rPr>
        <w:t>más </w:t>
      </w:r>
      <w:r>
        <w:rPr/>
        <w:t>con nosotros, como usted, porque siempre llegan al salón y luego luego nos dicen vamos a trabajar en esto,  </w:t>
      </w:r>
      <w:r>
        <w:rPr>
          <w:spacing w:val="49"/>
        </w:rPr>
        <w:t> </w:t>
      </w:r>
      <w:r>
        <w:rPr/>
        <w:t>pero</w:t>
      </w:r>
    </w:p>
    <w:p>
      <w:pPr>
        <w:spacing w:after="0" w:line="360" w:lineRule="auto"/>
        <w:jc w:val="both"/>
        <w:sectPr>
          <w:pgSz w:w="12240" w:h="15840"/>
          <w:pgMar w:header="0" w:footer="598" w:top="1360" w:bottom="1140" w:left="1300" w:right="1300"/>
        </w:sectPr>
      </w:pPr>
    </w:p>
    <w:p>
      <w:pPr>
        <w:pStyle w:val="BodyText"/>
        <w:spacing w:line="360" w:lineRule="auto" w:before="52"/>
        <w:ind w:left="116" w:right="126"/>
        <w:jc w:val="both"/>
      </w:pPr>
      <w:r>
        <w:rPr/>
        <w:t>no nos preguntan cómo estamos, como que hacer falta más comunicación con ellos” (comentario, alumno 6°semestre 2013).</w:t>
      </w:r>
    </w:p>
    <w:p>
      <w:pPr>
        <w:pStyle w:val="BodyText"/>
        <w:spacing w:line="360" w:lineRule="auto" w:before="209"/>
        <w:ind w:left="116" w:right="118"/>
        <w:jc w:val="both"/>
      </w:pPr>
      <w:r>
        <w:rPr/>
        <w:t>Durante la aplicación del modelo de intervención, recibía comentarios de los alumnos, en los que destacaban que el juego proporcionaba una mejor forma de aprendizaje, y que por </w:t>
      </w:r>
      <w:r>
        <w:rPr>
          <w:spacing w:val="-3"/>
        </w:rPr>
        <w:t>su </w:t>
      </w:r>
      <w:r>
        <w:rPr/>
        <w:t>parte los problemas y los juegos que ellos desarrollaban, causaban interés por investigar, por trabajar en equipo, por satisfacer su curiosidad respecto a los temas y sobre todo compromiso, responsabilidad y satisfacción por lo que estaban haciendo, lo que hace hincapié al proceso de motivación como señala Navarrete (2006), la motivación hacia el aprendizaje, es el interés que tiene el </w:t>
      </w:r>
      <w:r>
        <w:rPr>
          <w:spacing w:val="-2"/>
        </w:rPr>
        <w:t>alumno </w:t>
      </w:r>
      <w:r>
        <w:rPr/>
        <w:t>por su propio aprendizaje.</w:t>
      </w:r>
    </w:p>
    <w:p>
      <w:pPr>
        <w:pStyle w:val="BodyText"/>
        <w:spacing w:line="360" w:lineRule="auto" w:before="209"/>
        <w:ind w:left="116" w:right="110"/>
        <w:jc w:val="both"/>
      </w:pPr>
      <w:r>
        <w:rPr/>
        <w:t>También, puedo decir que ahora llego con mucho ánimo a mis clases, sin miedo a encontrarme con jóvenes apáticos por la materia, </w:t>
      </w:r>
      <w:r>
        <w:rPr>
          <w:spacing w:val="-2"/>
        </w:rPr>
        <w:t>además </w:t>
      </w:r>
      <w:r>
        <w:rPr/>
        <w:t>ya no </w:t>
      </w:r>
      <w:r>
        <w:rPr>
          <w:spacing w:val="-4"/>
        </w:rPr>
        <w:t>me </w:t>
      </w:r>
      <w:r>
        <w:rPr/>
        <w:t>estresa la situación de que no sé </w:t>
      </w:r>
      <w:r>
        <w:rPr>
          <w:spacing w:val="-4"/>
        </w:rPr>
        <w:t>cómo</w:t>
      </w:r>
      <w:r>
        <w:rPr>
          <w:spacing w:val="58"/>
        </w:rPr>
        <w:t> </w:t>
      </w:r>
      <w:r>
        <w:rPr/>
        <w:t>dar el tema de cada día, porque ya tengo mis sesiones estructuradas, por lo que tengo </w:t>
      </w:r>
      <w:r>
        <w:rPr>
          <w:spacing w:val="-3"/>
        </w:rPr>
        <w:t>más </w:t>
      </w:r>
      <w:r>
        <w:rPr/>
        <w:t>claro qué hacer y </w:t>
      </w:r>
      <w:r>
        <w:rPr>
          <w:spacing w:val="-4"/>
        </w:rPr>
        <w:t>cómo </w:t>
      </w:r>
      <w:r>
        <w:rPr/>
        <w:t>hacerlo. El desorden en el aula ya no es una preocupación, esto se ha dado en parte por la seguridad que ahora muestro en el aula, y </w:t>
      </w:r>
      <w:r>
        <w:rPr>
          <w:spacing w:val="-2"/>
        </w:rPr>
        <w:t>además </w:t>
      </w:r>
      <w:r>
        <w:rPr/>
        <w:t>porque los alumnos esperan entusiasmados lo que haremos. Ya no entro al salón con la intención de imponer, porque finalmente los estudiantes son seres humanos, al igual que yo, entonces trato de comprender </w:t>
      </w:r>
      <w:r>
        <w:rPr>
          <w:spacing w:val="-3"/>
        </w:rPr>
        <w:t>mejor </w:t>
      </w:r>
      <w:r>
        <w:rPr/>
        <w:t>la situación, estoy abierta al diálogo, fomento cada día </w:t>
      </w:r>
      <w:r>
        <w:rPr>
          <w:spacing w:val="-4"/>
        </w:rPr>
        <w:t>mi </w:t>
      </w:r>
      <w:r>
        <w:rPr/>
        <w:t>capacidad para escuchar sus inquietudes y trabajar respecto a alguna situación que en dado momento no funcione, pero sobre todo ir preparada con un plan B por si por alguna razón algo no sale bien.</w:t>
      </w:r>
    </w:p>
    <w:p>
      <w:pPr>
        <w:pStyle w:val="BodyText"/>
        <w:spacing w:line="360" w:lineRule="auto" w:before="209"/>
        <w:ind w:left="116" w:right="110"/>
        <w:jc w:val="both"/>
      </w:pPr>
      <w:r>
        <w:rPr/>
        <w:t>Lo anterior favoreció al desarrollo de un aprendizaje profundo y con ello a un aumento en el compromiso y responsabilidad en las actividades. Considerando que mis acciones como docente y ser humano, son una parte importante de ejercer, en tal medida que a través de mis actitudes muevo la actividad de los alumnos. Considerando lo anterior, ahora  </w:t>
      </w:r>
      <w:r>
        <w:rPr>
          <w:spacing w:val="-4"/>
        </w:rPr>
        <w:t>me </w:t>
      </w:r>
      <w:r>
        <w:rPr/>
        <w:t>queda claro que el mostrar actitudes que reflejen seguridad por </w:t>
      </w:r>
      <w:r>
        <w:rPr>
          <w:spacing w:val="-4"/>
        </w:rPr>
        <w:t>mí  </w:t>
      </w:r>
      <w:r>
        <w:rPr/>
        <w:t>misa y  por </w:t>
      </w:r>
      <w:r>
        <w:rPr>
          <w:spacing w:val="-4"/>
        </w:rPr>
        <w:t>mi </w:t>
      </w:r>
      <w:r>
        <w:rPr/>
        <w:t>práctica docente hace que todo lo que pensamos y sentimos se vea reflejado en </w:t>
      </w:r>
      <w:r>
        <w:rPr>
          <w:spacing w:val="-4"/>
        </w:rPr>
        <w:t>mi </w:t>
      </w:r>
      <w:r>
        <w:rPr/>
        <w:t>desempeño y a su vez, es percibido por los</w:t>
      </w:r>
      <w:r>
        <w:rPr>
          <w:spacing w:val="-9"/>
        </w:rPr>
        <w:t> </w:t>
      </w:r>
      <w:r>
        <w:rPr/>
        <w:t>alumnos.</w:t>
      </w:r>
    </w:p>
    <w:p>
      <w:pPr>
        <w:spacing w:after="0" w:line="360" w:lineRule="auto"/>
        <w:jc w:val="both"/>
        <w:sectPr>
          <w:footerReference w:type="default" r:id="rId52"/>
          <w:pgSz w:w="12240" w:h="15840"/>
          <w:pgMar w:footer="948" w:header="0" w:top="1360" w:bottom="1140" w:left="1300" w:right="1300"/>
        </w:sectPr>
      </w:pPr>
    </w:p>
    <w:p>
      <w:pPr>
        <w:pStyle w:val="ListParagraph"/>
        <w:numPr>
          <w:ilvl w:val="1"/>
          <w:numId w:val="14"/>
        </w:numPr>
        <w:tabs>
          <w:tab w:pos="519" w:val="left" w:leader="none"/>
        </w:tabs>
        <w:spacing w:line="240" w:lineRule="auto" w:before="42" w:after="0"/>
        <w:ind w:left="518" w:right="0" w:hanging="402"/>
        <w:jc w:val="both"/>
        <w:rPr>
          <w:b/>
          <w:sz w:val="24"/>
        </w:rPr>
      </w:pPr>
      <w:r>
        <w:rPr>
          <w:b/>
          <w:sz w:val="24"/>
        </w:rPr>
        <w:t>COMPROBACIÓN DE LOS</w:t>
      </w:r>
      <w:r>
        <w:rPr>
          <w:b/>
          <w:spacing w:val="-10"/>
          <w:sz w:val="24"/>
        </w:rPr>
        <w:t> </w:t>
      </w:r>
      <w:r>
        <w:rPr>
          <w:b/>
          <w:sz w:val="24"/>
        </w:rPr>
        <w:t>RESULTADOS</w:t>
      </w:r>
    </w:p>
    <w:p>
      <w:pPr>
        <w:pStyle w:val="BodyText"/>
        <w:spacing w:before="3"/>
        <w:rPr>
          <w:b/>
          <w:sz w:val="30"/>
        </w:rPr>
      </w:pPr>
    </w:p>
    <w:p>
      <w:pPr>
        <w:pStyle w:val="BodyText"/>
        <w:spacing w:line="360" w:lineRule="auto"/>
        <w:ind w:left="116" w:right="119"/>
        <w:jc w:val="both"/>
      </w:pPr>
      <w:r>
        <w:rPr/>
        <w:t>Partiendo de que la idea central de esta investigación se derivó del interés por motivar a los alumnos a través de una modificación en mi práctica docente la cual se logró por medio de la reflexión de mis acciones en el aula siguiendo la metodología de la investigación-acción, detectando los problemas que se daban a al interior del grupo, del reconocimiento de mi falta de conocimientos de estrategias didácticas para propiciar la atención e interés de los estudiantes en mis clases, estableciendo un modelo de intervención y la aplicación del mismo y finalmente evaluando los resultados. Todo lo anterior se planteó porque sentía la necesidad de mejorar mi práctica y con ello lograr que los estudiantes participaran de forma homogénea, abatir el aburrimiento, la falta de atención y de control de grupo. Por lo que se planteó la idea de recurrir al ABP y a la Didáctica del Juego para resolver dichas dificultades que presentaban las clases de Ciencias Sociales, en este caso Antropología y Sociología.</w:t>
      </w:r>
    </w:p>
    <w:p>
      <w:pPr>
        <w:pStyle w:val="BodyText"/>
        <w:spacing w:line="360" w:lineRule="auto" w:before="209"/>
        <w:ind w:left="116" w:right="113"/>
        <w:jc w:val="both"/>
      </w:pPr>
      <w:r>
        <w:rPr/>
        <w:t>Considerando que el objetivo de la investigación-acción es la innovación de la propia práctica docente para dirigirla hacia acciones que superen las dificultades que se presentan y propicien el mejoramiento de la </w:t>
      </w:r>
      <w:r>
        <w:rPr>
          <w:spacing w:val="-3"/>
        </w:rPr>
        <w:t>misma </w:t>
      </w:r>
      <w:r>
        <w:rPr/>
        <w:t>(Lomax, citado </w:t>
      </w:r>
      <w:r>
        <w:rPr>
          <w:spacing w:val="3"/>
        </w:rPr>
        <w:t>por </w:t>
      </w:r>
      <w:r>
        <w:rPr/>
        <w:t>Latorre 2003), las estrategias antes mencionadas funcionaron como acciones que cambiaron la dinámica de </w:t>
      </w:r>
      <w:r>
        <w:rPr>
          <w:spacing w:val="-4"/>
        </w:rPr>
        <w:t>mi </w:t>
      </w:r>
      <w:r>
        <w:rPr/>
        <w:t>práctica docente, y la dirigieron a un mejoramiento de la</w:t>
      </w:r>
      <w:r>
        <w:rPr>
          <w:spacing w:val="-19"/>
        </w:rPr>
        <w:t> </w:t>
      </w:r>
      <w:r>
        <w:rPr>
          <w:spacing w:val="-2"/>
        </w:rPr>
        <w:t>misma.</w:t>
      </w:r>
    </w:p>
    <w:p>
      <w:pPr>
        <w:pStyle w:val="BodyText"/>
        <w:spacing w:line="360" w:lineRule="auto" w:before="209"/>
        <w:ind w:left="116" w:right="110"/>
        <w:jc w:val="both"/>
      </w:pPr>
      <w:r>
        <w:rPr/>
        <w:t>Con lo anterior, se propició que el aprendizaje de los estudiantes resultara significativo, porque como menciona Calero (2008), deben existir elementos y criterios cognoscitivos que le permitan al alumno relacionar lo que sabe con lo que aprende. Esto se observa porque en todas las sesiones consideré una evaluación diagnóstica para de </w:t>
      </w:r>
      <w:r>
        <w:rPr>
          <w:spacing w:val="5"/>
        </w:rPr>
        <w:t>ahí </w:t>
      </w:r>
      <w:r>
        <w:rPr/>
        <w:t>determinar </w:t>
      </w:r>
      <w:r>
        <w:rPr>
          <w:spacing w:val="-4"/>
        </w:rPr>
        <w:t>cómo </w:t>
      </w:r>
      <w:r>
        <w:rPr/>
        <w:t>guiar el proceso de aprendizaje. Lo que permitió que el estudiante aprendiera mejor lo que para ellos era importante y significativo, considerando su personalidad, gustos de música, relaciones sociales, convivencia familiar, organización social en la familia, religión y en la escuela, así como la moda, entre otros. Situaciones que se relacionaron con los temas de clase y con situaciones de su vida cotidiana. Por lo que las situaciones reales sirvieron de base para la construcción de </w:t>
      </w:r>
      <w:r>
        <w:rPr>
          <w:spacing w:val="-3"/>
        </w:rPr>
        <w:t>su </w:t>
      </w:r>
      <w:r>
        <w:rPr/>
        <w:t>aprendizaje. Por lo que por medio del juego y </w:t>
      </w:r>
      <w:r>
        <w:rPr>
          <w:spacing w:val="-3"/>
        </w:rPr>
        <w:t>del </w:t>
      </w:r>
      <w:r>
        <w:rPr/>
        <w:t>ABP, el estudiante fue incorporando “nuevas estructuras conceptuales” (Calero,</w:t>
      </w:r>
      <w:r>
        <w:rPr>
          <w:spacing w:val="-15"/>
        </w:rPr>
        <w:t> </w:t>
      </w:r>
      <w:r>
        <w:rPr/>
        <w:t>2008).</w:t>
      </w:r>
    </w:p>
    <w:p>
      <w:pPr>
        <w:spacing w:after="0" w:line="360" w:lineRule="auto"/>
        <w:jc w:val="both"/>
        <w:sectPr>
          <w:footerReference w:type="default" r:id="rId53"/>
          <w:pgSz w:w="12240" w:h="15840"/>
          <w:pgMar w:footer="948" w:header="0" w:top="1360" w:bottom="1140" w:left="1300" w:right="1300"/>
          <w:pgNumType w:start="91"/>
        </w:sectPr>
      </w:pPr>
    </w:p>
    <w:p>
      <w:pPr>
        <w:pStyle w:val="BodyText"/>
        <w:spacing w:line="360" w:lineRule="auto" w:before="52"/>
        <w:ind w:left="116" w:right="121"/>
        <w:jc w:val="both"/>
      </w:pPr>
      <w:r>
        <w:rPr/>
        <w:t>Dentro de lo que se ha explicado, </w:t>
      </w:r>
      <w:r>
        <w:rPr>
          <w:spacing w:val="-3"/>
        </w:rPr>
        <w:t>se </w:t>
      </w:r>
      <w:r>
        <w:rPr/>
        <w:t>comprende un nuevo rol en </w:t>
      </w:r>
      <w:r>
        <w:rPr>
          <w:spacing w:val="-4"/>
        </w:rPr>
        <w:t>mi </w:t>
      </w:r>
      <w:r>
        <w:rPr/>
        <w:t>práctica, ya que deje de cumplir la función de dirigir el aprendizaje, pasando a ejercer una práctica no basada en las exposiciones magistrales. Lo que contribuye a ejercer mayor diálogo con mis estudiantes, guiando su proceso de aprendizaje o facilitando el</w:t>
      </w:r>
      <w:r>
        <w:rPr>
          <w:spacing w:val="-29"/>
        </w:rPr>
        <w:t> </w:t>
      </w:r>
      <w:r>
        <w:rPr>
          <w:spacing w:val="-2"/>
        </w:rPr>
        <w:t>mismo.</w:t>
      </w:r>
    </w:p>
    <w:p>
      <w:pPr>
        <w:pStyle w:val="BodyText"/>
        <w:spacing w:line="360" w:lineRule="auto" w:before="209"/>
        <w:ind w:left="116" w:right="118"/>
        <w:jc w:val="both"/>
      </w:pPr>
      <w:r>
        <w:rPr/>
        <w:t>En el caso del ABP, se presentaron situaciones que afectan o benefician a la sociedad contemporánea y por ente a mis estudiantes, por lo que se presentaron de acuerdo con Medina y Vega (1993), contenidos curriculares teniendo en cuenta situaciones significativas que exigían la resolución de un problema que ayudara a entender lo que estaba pasando en el aspecto social, económico, político, religioso y que de una u otra forma influye en el comportamiento del alumno y de la sociedad en general.</w:t>
      </w:r>
    </w:p>
    <w:p>
      <w:pPr>
        <w:pStyle w:val="BodyText"/>
        <w:spacing w:line="360" w:lineRule="auto" w:before="209"/>
        <w:ind w:left="116" w:right="113"/>
        <w:jc w:val="both"/>
      </w:pPr>
      <w:r>
        <w:rPr/>
        <w:t>Lo anterior forma parte de un proceso de aprendizaje desde la perspectiva constructivista, ya que de acuerdo con Barrerà (et. al.) (2000), el alumno es el responsable último de su propio proceso de aprendizaje. Por lo que en esta investigación, mis alumnos fueron los protagonistas de su propio aprendizaje, ellos procedían a la investigación, a la fijación de sus metas, y a la organización  de los  pasos que, para el ABP, debían seguir para alcanzar sus objetivos. Por lo que </w:t>
      </w:r>
      <w:r>
        <w:rPr>
          <w:spacing w:val="-4"/>
        </w:rPr>
        <w:t>mi </w:t>
      </w:r>
      <w:r>
        <w:rPr/>
        <w:t>rol se destacó por orientar y guiar sus saberes como contenidos de</w:t>
      </w:r>
      <w:r>
        <w:rPr>
          <w:spacing w:val="-35"/>
        </w:rPr>
        <w:t> </w:t>
      </w:r>
      <w:r>
        <w:rPr/>
        <w:t>aprendizaje.</w:t>
      </w:r>
    </w:p>
    <w:p>
      <w:pPr>
        <w:pStyle w:val="BodyText"/>
        <w:spacing w:line="360" w:lineRule="auto" w:before="209"/>
        <w:ind w:left="116" w:right="125"/>
        <w:jc w:val="both"/>
      </w:pPr>
      <w:r>
        <w:rPr/>
        <w:t>Debo destacar que esta parte fue un eje transformador porque cambié la idea de que el aprendizaje del alumno se da por repetición y acumulación, lo que me orientó a la idea de que el aprender implica un proceso de transformación de la forma de pensar de mis estudiantes, y que ellos puedan apropiarse de nuevos conocimientos al relacionarlos con su vida cotidiana.</w:t>
      </w:r>
    </w:p>
    <w:p>
      <w:pPr>
        <w:pStyle w:val="BodyText"/>
        <w:spacing w:line="360" w:lineRule="auto" w:before="204"/>
        <w:ind w:left="116" w:right="111"/>
        <w:jc w:val="both"/>
      </w:pPr>
      <w:r>
        <w:rPr/>
        <w:t>En este sentido el juego, formó parte de este proceso, ya que no se trataba de memorizar la información, sino de que el alumno reconstruyera sus pensamientos y los llevara a una nueva forma de interpretación, por medio de sopa de letras, crucigramas y otras actividades que funcionaron a su vez como una forma de escape a las presiones de sus actividades diarias, como menciona Moyles (1990).</w:t>
      </w:r>
    </w:p>
    <w:p>
      <w:pPr>
        <w:pStyle w:val="BodyText"/>
        <w:spacing w:line="362" w:lineRule="auto" w:before="209"/>
        <w:ind w:left="116" w:right="124"/>
        <w:jc w:val="both"/>
      </w:pPr>
      <w:r>
        <w:rPr/>
        <w:t>Considerando el enfoque constructivista y con ello el aprendizaje significativo que se destacó en esta investigación, también la motivación jugó un papel importante, ya  </w:t>
      </w:r>
      <w:r>
        <w:rPr>
          <w:spacing w:val="62"/>
        </w:rPr>
        <w:t> </w:t>
      </w:r>
      <w:r>
        <w:rPr/>
        <w:t>que</w:t>
      </w:r>
    </w:p>
    <w:p>
      <w:pPr>
        <w:spacing w:after="0" w:line="362" w:lineRule="auto"/>
        <w:jc w:val="both"/>
        <w:sectPr>
          <w:pgSz w:w="12240" w:h="15840"/>
          <w:pgMar w:header="0" w:footer="948" w:top="1360" w:bottom="1140" w:left="1300" w:right="1300"/>
        </w:sectPr>
      </w:pPr>
    </w:p>
    <w:p>
      <w:pPr>
        <w:pStyle w:val="BodyText"/>
        <w:spacing w:line="360" w:lineRule="auto" w:before="52"/>
        <w:ind w:left="116" w:right="115"/>
        <w:jc w:val="both"/>
      </w:pPr>
      <w:r>
        <w:rPr/>
        <w:t>sin la consideración de éste no se hubieran conseguido los objetivos. Tomando en cuenta que hacía falta que el alumno se viera interesado en las clases, de que disminuyera el desorden en el aula, se aprovecharan </w:t>
      </w:r>
      <w:r>
        <w:rPr>
          <w:spacing w:val="-3"/>
        </w:rPr>
        <w:t>más </w:t>
      </w:r>
      <w:r>
        <w:rPr/>
        <w:t>los tiempos establecidos y con ello se favoreciera a una </w:t>
      </w:r>
      <w:r>
        <w:rPr>
          <w:spacing w:val="-3"/>
        </w:rPr>
        <w:t>mejor </w:t>
      </w:r>
      <w:r>
        <w:rPr/>
        <w:t>relación docente-alumno, la desmotivación localizada por parte de los estudiantes, hizo que volteara a ver cómo era </w:t>
      </w:r>
      <w:r>
        <w:rPr>
          <w:spacing w:val="-4"/>
        </w:rPr>
        <w:t>mi </w:t>
      </w:r>
      <w:r>
        <w:rPr/>
        <w:t>práctica y </w:t>
      </w:r>
      <w:r>
        <w:rPr>
          <w:spacing w:val="-4"/>
        </w:rPr>
        <w:t>me </w:t>
      </w:r>
      <w:r>
        <w:rPr/>
        <w:t>hizo reflexionar acerca de cambiar ciertas características de la misma para mejorar </w:t>
      </w:r>
      <w:r>
        <w:rPr>
          <w:spacing w:val="-4"/>
        </w:rPr>
        <w:t>mi </w:t>
      </w:r>
      <w:r>
        <w:rPr/>
        <w:t>desempeño y con ello sentirme </w:t>
      </w:r>
      <w:r>
        <w:rPr>
          <w:spacing w:val="-3"/>
        </w:rPr>
        <w:t>más </w:t>
      </w:r>
      <w:r>
        <w:rPr/>
        <w:t>satisfecha con </w:t>
      </w:r>
      <w:r>
        <w:rPr>
          <w:spacing w:val="-4"/>
        </w:rPr>
        <w:t>mi </w:t>
      </w:r>
      <w:r>
        <w:rPr/>
        <w:t>trabajo, mejorando mis habilidades y conocimientos al</w:t>
      </w:r>
      <w:r>
        <w:rPr>
          <w:spacing w:val="-6"/>
        </w:rPr>
        <w:t> </w:t>
      </w:r>
      <w:r>
        <w:rPr/>
        <w:t>respecto.</w:t>
      </w:r>
    </w:p>
    <w:p>
      <w:pPr>
        <w:pStyle w:val="BodyText"/>
        <w:spacing w:line="360" w:lineRule="auto" w:before="209"/>
        <w:ind w:left="116" w:right="124"/>
        <w:jc w:val="both"/>
      </w:pPr>
      <w:r>
        <w:rPr/>
        <w:t>Por lo que logrando la motivación contrarresté los puntos antes mencionados y con ello la resignificación de mi práctica docente. Integrando nuevas estrategias didácticas, planeando mis sesiones sistemáticamente y sobre todo fundamentándolas con conocimientos teóricos, por lo que ya no se basan en mi intuición, ni en mis creencias acerca de cómo impartir una clase, porque ahora he establecido mi propio método de enseñanza-aprendizaje, de acuerdo a mis características y expectativas, personales y profesionales.</w:t>
      </w:r>
    </w:p>
    <w:p>
      <w:pPr>
        <w:pStyle w:val="BodyText"/>
        <w:spacing w:line="360" w:lineRule="auto" w:before="209"/>
        <w:ind w:left="116" w:right="111"/>
        <w:jc w:val="both"/>
      </w:pPr>
      <w:r>
        <w:rPr/>
        <w:t>En este caso, con la aplicación del ABP y con la didáctica del juego, pude lograr establecer estrategias que por un lado llevaron a que el estudiante aprendiera los fundamentos teóricos de la sociología a través de los juegos y con el ABP se sensibilizó ante los acontecimientos sociales, políticos y económicos, con un punto de vista </w:t>
      </w:r>
      <w:r>
        <w:rPr>
          <w:spacing w:val="-3"/>
        </w:rPr>
        <w:t>más </w:t>
      </w:r>
      <w:r>
        <w:rPr/>
        <w:t>reflexivo acerca de los temas, lo que provocó interés, responsabilidad, mayor participación y trabajo en equipo en cada sesión. Y por otra parte a la resignificación de </w:t>
      </w:r>
      <w:r>
        <w:rPr>
          <w:spacing w:val="-4"/>
        </w:rPr>
        <w:t>mi </w:t>
      </w:r>
      <w:r>
        <w:rPr/>
        <w:t>práctica. Esto se fundamenta con lo que dice Bixio (2008), cuando señala que motivar es suministrar motivos para que el individuo realice determinada acción, y ponga todo </w:t>
      </w:r>
      <w:r>
        <w:rPr>
          <w:spacing w:val="-3"/>
        </w:rPr>
        <w:t>su </w:t>
      </w:r>
      <w:r>
        <w:rPr/>
        <w:t>empeño e interés. Por lo que sería imposible pensar el aprendizaje sin motivación previa, porque son estos motivos los que estimulan al estudiante y lo</w:t>
      </w:r>
      <w:r>
        <w:rPr>
          <w:spacing w:val="-41"/>
        </w:rPr>
        <w:t> </w:t>
      </w:r>
      <w:r>
        <w:rPr/>
        <w:t>dirigen.</w:t>
      </w:r>
    </w:p>
    <w:p>
      <w:pPr>
        <w:pStyle w:val="BodyText"/>
        <w:spacing w:line="360" w:lineRule="auto" w:before="204"/>
        <w:ind w:left="116" w:right="126"/>
        <w:jc w:val="both"/>
      </w:pPr>
      <w:r>
        <w:rPr/>
        <w:t>Por un lado con el ABP, como señala Díaz (2006), los alumnos pudieron investigar y resolver problemas vinculados al mundo real, fomentando con esto la reflexión, el pensamiento complejo y cooperación. Lo cual estimuló no sólo la adquisición de conocimientos sino que obtuvieron otras habilidades como investigar, formular problemas, objetivos, etc., rebasando la idea de que las Ciencias Sociales se   estudian</w:t>
      </w:r>
    </w:p>
    <w:p>
      <w:pPr>
        <w:spacing w:after="0" w:line="360" w:lineRule="auto"/>
        <w:jc w:val="both"/>
        <w:sectPr>
          <w:pgSz w:w="12240" w:h="15840"/>
          <w:pgMar w:header="0" w:footer="948" w:top="1360" w:bottom="1140" w:left="1300" w:right="1300"/>
        </w:sectPr>
      </w:pPr>
    </w:p>
    <w:p>
      <w:pPr>
        <w:pStyle w:val="BodyText"/>
        <w:spacing w:line="360" w:lineRule="auto" w:before="52"/>
        <w:ind w:left="116" w:right="122"/>
        <w:jc w:val="both"/>
      </w:pPr>
      <w:r>
        <w:rPr/>
        <w:t>bajo en sentido común. “Estudiar la sociedad es complicado, yo creí que era todo </w:t>
      </w:r>
      <w:r>
        <w:rPr>
          <w:spacing w:val="-3"/>
        </w:rPr>
        <w:t>más </w:t>
      </w:r>
      <w:r>
        <w:rPr/>
        <w:t>fácil, pero no porque todos los seres humanos tenemos diferentes opiniones, diferentes normas y diferente organización. En cada sociedad pasa algo diferente y para comprender todo eso </w:t>
      </w:r>
      <w:r>
        <w:rPr>
          <w:spacing w:val="-3"/>
        </w:rPr>
        <w:t>se </w:t>
      </w:r>
      <w:r>
        <w:rPr/>
        <w:t>necesita conocer mucho, y eso es </w:t>
      </w:r>
      <w:r>
        <w:rPr>
          <w:spacing w:val="-3"/>
        </w:rPr>
        <w:t>muy </w:t>
      </w:r>
      <w:r>
        <w:rPr/>
        <w:t>interesante, porque todo lo que pasa en algún lado también nos afecta a nosotros” (conversación, alumna de 6° semestre,</w:t>
      </w:r>
      <w:r>
        <w:rPr>
          <w:spacing w:val="-9"/>
        </w:rPr>
        <w:t> </w:t>
      </w:r>
      <w:r>
        <w:rPr/>
        <w:t>2013).</w:t>
      </w:r>
    </w:p>
    <w:p>
      <w:pPr>
        <w:pStyle w:val="BodyText"/>
        <w:spacing w:line="360" w:lineRule="auto" w:before="209"/>
        <w:ind w:left="116" w:right="127"/>
        <w:jc w:val="both"/>
      </w:pPr>
      <w:r>
        <w:rPr/>
        <w:t>En este caso, fue posible motivar a los alumnos, se contrarrestó al aburrimiento, </w:t>
      </w:r>
      <w:r>
        <w:rPr>
          <w:spacing w:val="-3"/>
        </w:rPr>
        <w:t>se</w:t>
      </w:r>
      <w:r>
        <w:rPr>
          <w:spacing w:val="60"/>
        </w:rPr>
        <w:t> </w:t>
      </w:r>
      <w:r>
        <w:rPr/>
        <w:t>logró su participación en las diversas actividades y se logró mantener el control del grupo por medio de la aplicación del ABP y de la didáctica del juego. Mismas que contribuyeron significativamente a generar otra imagen o identidad de </w:t>
      </w:r>
      <w:r>
        <w:rPr>
          <w:spacing w:val="-4"/>
        </w:rPr>
        <w:t>mí</w:t>
      </w:r>
      <w:r>
        <w:rPr>
          <w:spacing w:val="58"/>
        </w:rPr>
        <w:t> </w:t>
      </w:r>
      <w:r>
        <w:rPr/>
        <w:t>como docente. En diversos comentarios arrojados por los alumnos, dicen que les gusta la clase porque es dinámica, y aprenden</w:t>
      </w:r>
      <w:r>
        <w:rPr>
          <w:spacing w:val="-21"/>
        </w:rPr>
        <w:t> </w:t>
      </w:r>
      <w:r>
        <w:rPr/>
        <w:t>más.</w:t>
      </w:r>
    </w:p>
    <w:p>
      <w:pPr>
        <w:pStyle w:val="BodyText"/>
        <w:spacing w:line="355" w:lineRule="auto" w:before="209"/>
        <w:ind w:left="116" w:right="117"/>
        <w:jc w:val="both"/>
      </w:pPr>
      <w:r>
        <w:rPr/>
        <w:t>Por otra parte, favoreció a la interrelación alumno-docente, creando clima de confianza y respeto y a su vez se evitaron conflictos, que lograron gracias al ejercicio</w:t>
      </w:r>
      <w:r>
        <w:rPr>
          <w:spacing w:val="-24"/>
        </w:rPr>
        <w:t> </w:t>
      </w:r>
      <w:r>
        <w:rPr/>
        <w:t>reflexivo.</w:t>
      </w:r>
    </w:p>
    <w:p>
      <w:pPr>
        <w:pStyle w:val="BodyText"/>
        <w:spacing w:line="360" w:lineRule="auto" w:before="214"/>
        <w:ind w:left="116" w:right="112"/>
        <w:jc w:val="both"/>
      </w:pPr>
      <w:r>
        <w:rPr/>
        <w:t>Cabe mencionar que antes de implementar el modelo de investigación-acción, </w:t>
      </w:r>
      <w:r>
        <w:rPr>
          <w:spacing w:val="-4"/>
        </w:rPr>
        <w:t>mi </w:t>
      </w:r>
      <w:r>
        <w:rPr/>
        <w:t>práctica docente carecía de fundamentos teóricos que </w:t>
      </w:r>
      <w:r>
        <w:rPr>
          <w:spacing w:val="-4"/>
        </w:rPr>
        <w:t>me </w:t>
      </w:r>
      <w:r>
        <w:rPr/>
        <w:t>guiaran en </w:t>
      </w:r>
      <w:r>
        <w:rPr>
          <w:spacing w:val="-4"/>
        </w:rPr>
        <w:t>mi </w:t>
      </w:r>
      <w:r>
        <w:rPr/>
        <w:t>intervención y de ello se desencadenaban diversas consecuencias, tales como la falta de tiempo para terminar las actividades, lo que causaba desesperación en el alumno y en </w:t>
      </w:r>
      <w:r>
        <w:rPr>
          <w:spacing w:val="-3"/>
        </w:rPr>
        <w:t>mí, </w:t>
      </w:r>
      <w:r>
        <w:rPr/>
        <w:t>había  una monotonía en las clases, solamente participaban “los de siempre”. Cuando se retomaron las estrategias implementadas, </w:t>
      </w:r>
      <w:r>
        <w:rPr>
          <w:spacing w:val="-3"/>
        </w:rPr>
        <w:t>se </w:t>
      </w:r>
      <w:r>
        <w:rPr/>
        <w:t>notó un cambio en dichos aspectos ya  que se diseñaron las clases, se consideraron los recursos, las </w:t>
      </w:r>
      <w:r>
        <w:rPr>
          <w:spacing w:val="-2"/>
        </w:rPr>
        <w:t>formas </w:t>
      </w:r>
      <w:r>
        <w:rPr/>
        <w:t>de evaluación y con ello el aprovechamiento de tiempo la dinámica de</w:t>
      </w:r>
      <w:r>
        <w:rPr>
          <w:spacing w:val="-25"/>
        </w:rPr>
        <w:t> </w:t>
      </w:r>
      <w:r>
        <w:rPr/>
        <w:t>actividades.</w:t>
      </w:r>
    </w:p>
    <w:p>
      <w:pPr>
        <w:pStyle w:val="BodyText"/>
        <w:spacing w:line="360" w:lineRule="auto" w:before="204"/>
        <w:ind w:left="116" w:right="117"/>
        <w:jc w:val="both"/>
      </w:pPr>
      <w:r>
        <w:rPr/>
        <w:t>Por lo anterior, puedo asegurar que hubo una re-conceptualización de mi práctica, porque se reflexionó en torno a lo positivo y negativo de mi forma de trabajo, observé mi práctica de forma introspectiva localizando focos de atención que debían modificarse para el buen funcionamiento de la misa, pero sobre todo se buscaron alternativas de solución fundamentadas en diversos teóricos, logrando así un interés por cambiar a través del reconocimiento de lo que era y de cómo quería ser.</w:t>
      </w:r>
    </w:p>
    <w:p>
      <w:pPr>
        <w:spacing w:after="0" w:line="360" w:lineRule="auto"/>
        <w:jc w:val="both"/>
        <w:sectPr>
          <w:pgSz w:w="12240" w:h="15840"/>
          <w:pgMar w:header="0" w:footer="948" w:top="1360" w:bottom="1140" w:left="1300" w:right="1300"/>
        </w:sectPr>
      </w:pPr>
    </w:p>
    <w:p>
      <w:pPr>
        <w:pStyle w:val="BodyText"/>
        <w:spacing w:line="360" w:lineRule="auto" w:before="52"/>
        <w:ind w:left="116" w:right="122"/>
        <w:jc w:val="both"/>
      </w:pPr>
      <w:r>
        <w:rPr/>
        <w:t>En este sentido, es posible decir que la correcta planeación y aplicación del ABP y de la didáctica del juego, ligados a los objetivos de aprendizaje que persiguen las Ciencias Sociales, logra que el </w:t>
      </w:r>
      <w:r>
        <w:rPr>
          <w:spacing w:val="-2"/>
        </w:rPr>
        <w:t>alumno </w:t>
      </w:r>
      <w:r>
        <w:rPr/>
        <w:t>se identifique con las actividades ya que el hecho de resolver un problema, en el caso del ABP, se convirtió en una motivación para  encontrar la solución o soluciones, y aplicar sus conocimientos. Con esto, el </w:t>
      </w:r>
      <w:r>
        <w:rPr>
          <w:spacing w:val="-2"/>
        </w:rPr>
        <w:t>alumno </w:t>
      </w:r>
      <w:r>
        <w:rPr/>
        <w:t>reforzó la habilidad de resolver problemas, de investigar y de relacionarse con sus compañeros de equipo. Con ello aumentó la motivación para aprender, </w:t>
      </w:r>
      <w:r>
        <w:rPr>
          <w:spacing w:val="-3"/>
        </w:rPr>
        <w:t>ya </w:t>
      </w:r>
      <w:r>
        <w:rPr/>
        <w:t>que los problemas-escenario a los que se enfrentaban, eran tomados como un reto, esto a su vez, les permitió retener mejor la</w:t>
      </w:r>
      <w:r>
        <w:rPr>
          <w:spacing w:val="-21"/>
        </w:rPr>
        <w:t> </w:t>
      </w:r>
      <w:r>
        <w:rPr/>
        <w:t>información.</w:t>
      </w:r>
    </w:p>
    <w:p>
      <w:pPr>
        <w:pStyle w:val="BodyText"/>
        <w:spacing w:line="360" w:lineRule="auto" w:before="209"/>
        <w:ind w:left="116" w:right="126"/>
        <w:jc w:val="both"/>
      </w:pPr>
      <w:r>
        <w:rPr/>
        <w:t>Como docente, no </w:t>
      </w:r>
      <w:r>
        <w:rPr>
          <w:spacing w:val="-4"/>
        </w:rPr>
        <w:t>me </w:t>
      </w:r>
      <w:r>
        <w:rPr/>
        <w:t>correspondía brindarles las respuestas, y la pregunta centrada  en ¿cómo puedo conseguir que mis estudiantes se concentren, se apliquen en las actividades y participen? Era una pregunta que </w:t>
      </w:r>
      <w:r>
        <w:rPr>
          <w:spacing w:val="-4"/>
        </w:rPr>
        <w:t>me </w:t>
      </w:r>
      <w:r>
        <w:rPr/>
        <w:t>causaba inquietud y que  </w:t>
      </w:r>
      <w:r>
        <w:rPr>
          <w:spacing w:val="-4"/>
        </w:rPr>
        <w:t>me </w:t>
      </w:r>
      <w:r>
        <w:rPr/>
        <w:t>obligaba a buscar una alternativa que satisficiera </w:t>
      </w:r>
      <w:r>
        <w:rPr>
          <w:spacing w:val="-4"/>
        </w:rPr>
        <w:t>mi </w:t>
      </w:r>
      <w:r>
        <w:rPr/>
        <w:t>necesidad </w:t>
      </w:r>
      <w:r>
        <w:rPr>
          <w:spacing w:val="-4"/>
        </w:rPr>
        <w:t>como</w:t>
      </w:r>
      <w:r>
        <w:rPr>
          <w:spacing w:val="-11"/>
        </w:rPr>
        <w:t> </w:t>
      </w:r>
      <w:r>
        <w:rPr/>
        <w:t>docente.</w:t>
      </w:r>
    </w:p>
    <w:p>
      <w:pPr>
        <w:pStyle w:val="BodyText"/>
        <w:spacing w:line="357" w:lineRule="auto" w:before="209"/>
        <w:ind w:left="116" w:right="117"/>
        <w:jc w:val="both"/>
      </w:pPr>
      <w:r>
        <w:rPr/>
        <w:t>Con base a lo anterior, resta señalar que con la implementación de dichas estrategias se logró la comprensión de un proceso de enseñanza-aprendizaje basado en la articulación de saberes, conocimientos, habilidades y</w:t>
      </w:r>
      <w:r>
        <w:rPr>
          <w:spacing w:val="-25"/>
        </w:rPr>
        <w:t> </w:t>
      </w:r>
      <w:r>
        <w:rPr/>
        <w:t>diversión.</w:t>
      </w:r>
    </w:p>
    <w:p>
      <w:pPr>
        <w:pStyle w:val="BodyText"/>
        <w:spacing w:line="360" w:lineRule="auto" w:before="212"/>
        <w:ind w:left="116" w:right="111"/>
        <w:jc w:val="both"/>
      </w:pPr>
      <w:r>
        <w:rPr/>
        <w:t>Además se logró conjuntar otros elementos como la mejora en la relación docente- alumno, cambiar </w:t>
      </w:r>
      <w:r>
        <w:rPr>
          <w:spacing w:val="-4"/>
        </w:rPr>
        <w:t>mi</w:t>
      </w:r>
      <w:r>
        <w:rPr>
          <w:spacing w:val="58"/>
        </w:rPr>
        <w:t> </w:t>
      </w:r>
      <w:r>
        <w:rPr/>
        <w:t>identidad docente, considerar </w:t>
      </w:r>
      <w:r>
        <w:rPr>
          <w:spacing w:val="2"/>
        </w:rPr>
        <w:t>otros </w:t>
      </w:r>
      <w:r>
        <w:rPr/>
        <w:t>elementos partícipes del proceso de enseñanza aprendizaje fundamentados, modificar </w:t>
      </w:r>
      <w:r>
        <w:rPr>
          <w:spacing w:val="-4"/>
        </w:rPr>
        <w:t>mi </w:t>
      </w:r>
      <w:r>
        <w:rPr/>
        <w:t>rol y asignar un rol  </w:t>
      </w:r>
      <w:r>
        <w:rPr>
          <w:spacing w:val="-3"/>
        </w:rPr>
        <w:t>más </w:t>
      </w:r>
      <w:r>
        <w:rPr/>
        <w:t>activo en el</w:t>
      </w:r>
      <w:r>
        <w:rPr>
          <w:spacing w:val="8"/>
        </w:rPr>
        <w:t> </w:t>
      </w:r>
      <w:r>
        <w:rPr/>
        <w:t>estudiante.</w:t>
      </w:r>
    </w:p>
    <w:p>
      <w:pPr>
        <w:spacing w:after="0" w:line="360" w:lineRule="auto"/>
        <w:jc w:val="both"/>
        <w:sectPr>
          <w:pgSz w:w="12240" w:h="15840"/>
          <w:pgMar w:header="0" w:footer="948" w:top="1360" w:bottom="1140" w:left="1300" w:right="1300"/>
        </w:sectPr>
      </w:pPr>
    </w:p>
    <w:p>
      <w:pPr>
        <w:spacing w:before="42"/>
        <w:ind w:left="243" w:right="245" w:firstLine="0"/>
        <w:jc w:val="center"/>
        <w:rPr>
          <w:b/>
          <w:sz w:val="24"/>
        </w:rPr>
      </w:pPr>
      <w:r>
        <w:rPr>
          <w:b/>
          <w:sz w:val="24"/>
        </w:rPr>
        <w:t>CONCLUSIONES</w:t>
      </w:r>
    </w:p>
    <w:p>
      <w:pPr>
        <w:pStyle w:val="BodyText"/>
        <w:spacing w:before="3"/>
        <w:rPr>
          <w:b/>
          <w:sz w:val="30"/>
        </w:rPr>
      </w:pPr>
    </w:p>
    <w:p>
      <w:pPr>
        <w:pStyle w:val="BodyText"/>
        <w:spacing w:line="360" w:lineRule="auto"/>
        <w:ind w:left="116" w:right="123"/>
        <w:jc w:val="both"/>
      </w:pPr>
      <w:r>
        <w:rPr/>
        <w:t>Considero la idea de que </w:t>
      </w:r>
      <w:r>
        <w:rPr>
          <w:spacing w:val="-4"/>
        </w:rPr>
        <w:t>me </w:t>
      </w:r>
      <w:r>
        <w:rPr/>
        <w:t>encuentro en una sociedad dinámica y cambiante, y nuestro sistema educativo no está exento de dicho dinamismo, ya que como docente </w:t>
      </w:r>
      <w:r>
        <w:rPr>
          <w:spacing w:val="-4"/>
        </w:rPr>
        <w:t>me </w:t>
      </w:r>
      <w:r>
        <w:rPr/>
        <w:t>enfrento a nuevos desafíos en el contexto educativo. Atendiendo a esta demanda, era necesario incorporar en </w:t>
      </w:r>
      <w:r>
        <w:rPr>
          <w:spacing w:val="-4"/>
        </w:rPr>
        <w:t>mi </w:t>
      </w:r>
      <w:r>
        <w:rPr/>
        <w:t>práctica, estrategias que la transformaran, de tal manera que en base a una mejor comprensión de </w:t>
      </w:r>
      <w:r>
        <w:rPr>
          <w:spacing w:val="-4"/>
        </w:rPr>
        <w:t>mi </w:t>
      </w:r>
      <w:r>
        <w:rPr/>
        <w:t>desenvolvimiento en el aula, pudiera mejorar </w:t>
      </w:r>
      <w:r>
        <w:rPr>
          <w:spacing w:val="-4"/>
        </w:rPr>
        <w:t>mi </w:t>
      </w:r>
      <w:r>
        <w:rPr/>
        <w:t>desempeño y con ello el aprendizaje del</w:t>
      </w:r>
      <w:r>
        <w:rPr>
          <w:spacing w:val="-11"/>
        </w:rPr>
        <w:t> </w:t>
      </w:r>
      <w:r>
        <w:rPr/>
        <w:t>estudiante.</w:t>
      </w:r>
    </w:p>
    <w:p>
      <w:pPr>
        <w:pStyle w:val="BodyText"/>
        <w:spacing w:line="360" w:lineRule="auto" w:before="204"/>
        <w:ind w:left="116" w:right="124"/>
        <w:jc w:val="both"/>
      </w:pPr>
      <w:r>
        <w:rPr/>
        <w:t>A través de una constante reflexión he constatado que es necesario ser investigadora de </w:t>
      </w:r>
      <w:r>
        <w:rPr>
          <w:spacing w:val="-4"/>
        </w:rPr>
        <w:t>mi </w:t>
      </w:r>
      <w:r>
        <w:rPr/>
        <w:t>propia práctica para obtener mejoría de </w:t>
      </w:r>
      <w:r>
        <w:rPr>
          <w:spacing w:val="7"/>
        </w:rPr>
        <w:t>la </w:t>
      </w:r>
      <w:r>
        <w:rPr/>
        <w:t>misma. Por lo que por medio </w:t>
      </w:r>
      <w:r>
        <w:rPr>
          <w:spacing w:val="-3"/>
        </w:rPr>
        <w:t>del </w:t>
      </w:r>
      <w:r>
        <w:rPr/>
        <w:t>proceso de investigación-acción, pude guiar </w:t>
      </w:r>
      <w:r>
        <w:rPr>
          <w:spacing w:val="-4"/>
        </w:rPr>
        <w:t>mi </w:t>
      </w:r>
      <w:r>
        <w:rPr/>
        <w:t>proceso de cambio en el aula. Lo que </w:t>
      </w:r>
      <w:r>
        <w:rPr>
          <w:spacing w:val="-4"/>
        </w:rPr>
        <w:t>me </w:t>
      </w:r>
      <w:r>
        <w:rPr/>
        <w:t>ha llevado a reconocer que este proceso debe ser considerado necesario para cualquier docente que quiera  mejorar su</w:t>
      </w:r>
      <w:r>
        <w:rPr>
          <w:spacing w:val="-20"/>
        </w:rPr>
        <w:t> </w:t>
      </w:r>
      <w:r>
        <w:rPr/>
        <w:t>práctica.</w:t>
      </w:r>
    </w:p>
    <w:p>
      <w:pPr>
        <w:pStyle w:val="BodyText"/>
        <w:spacing w:line="360" w:lineRule="auto" w:before="209"/>
        <w:ind w:left="116" w:right="114"/>
        <w:jc w:val="both"/>
      </w:pPr>
      <w:r>
        <w:rPr/>
        <w:t>Al seguir los pasos de la metodología de la investigación-acción, identifiqué un problema, formulé e implementé un modelo de intervención y evalúe los resultados, y a través de todo este proceso fui haciendo consciente la situación en la que me encontraba y visualicé a dónde quería llegar.</w:t>
      </w:r>
    </w:p>
    <w:p>
      <w:pPr>
        <w:pStyle w:val="BodyText"/>
        <w:spacing w:line="360" w:lineRule="auto" w:before="209"/>
        <w:ind w:left="116" w:right="111"/>
        <w:jc w:val="both"/>
      </w:pPr>
      <w:r>
        <w:rPr/>
        <w:t>Por lo tanto con la implementación de la metodología de la investigación-acción, </w:t>
      </w:r>
      <w:r>
        <w:rPr>
          <w:spacing w:val="-4"/>
        </w:rPr>
        <w:t>me </w:t>
      </w:r>
      <w:r>
        <w:rPr/>
        <w:t>permití reconocerme como un docente que no contaba con los conocimientos pedagógicos necesarios para llevar una clase, puesto que mis acciones derivaban de una serie de experiencias con otros docentes, sin considerar mis características personales y profesionales. Esta situación dirigió </w:t>
      </w:r>
      <w:r>
        <w:rPr>
          <w:spacing w:val="-4"/>
        </w:rPr>
        <w:t>mi </w:t>
      </w:r>
      <w:r>
        <w:rPr/>
        <w:t>interés por establecer estrategias que mejoraran mis acciones en el aula y a con ello el aprendizaje de mis estudiantes con la implementación del ABP y la didáctica del juego como estrategias de</w:t>
      </w:r>
      <w:r>
        <w:rPr>
          <w:spacing w:val="-33"/>
        </w:rPr>
        <w:t> </w:t>
      </w:r>
      <w:r>
        <w:rPr/>
        <w:t>motivación.</w:t>
      </w:r>
    </w:p>
    <w:p>
      <w:pPr>
        <w:pStyle w:val="BodyText"/>
        <w:spacing w:line="360" w:lineRule="auto" w:before="209"/>
        <w:ind w:left="116" w:right="122"/>
        <w:jc w:val="both"/>
      </w:pPr>
      <w:r>
        <w:rPr/>
        <w:t>Después de la experiencia de haber puesto en marcha el diseño de actividades basados en problemas y en la didáctica del juego con los alumnos de 6° semestre de bachillerato, se propició una innovación en pro de </w:t>
      </w:r>
      <w:r>
        <w:rPr>
          <w:spacing w:val="-4"/>
        </w:rPr>
        <w:t>mi </w:t>
      </w:r>
      <w:r>
        <w:rPr/>
        <w:t>práctica docente, al mismo tiempo, desarrollé en los estudiantes el aprendizaje</w:t>
      </w:r>
      <w:r>
        <w:rPr>
          <w:spacing w:val="-22"/>
        </w:rPr>
        <w:t> </w:t>
      </w:r>
      <w:r>
        <w:rPr/>
        <w:t>significativo.</w:t>
      </w:r>
    </w:p>
    <w:p>
      <w:pPr>
        <w:spacing w:after="0" w:line="360" w:lineRule="auto"/>
        <w:jc w:val="both"/>
        <w:sectPr>
          <w:pgSz w:w="12240" w:h="15840"/>
          <w:pgMar w:header="0" w:footer="948" w:top="1360" w:bottom="1140" w:left="1300" w:right="1300"/>
        </w:sectPr>
      </w:pPr>
    </w:p>
    <w:p>
      <w:pPr>
        <w:pStyle w:val="BodyText"/>
        <w:spacing w:line="360" w:lineRule="auto" w:before="52"/>
        <w:ind w:left="116" w:right="123"/>
        <w:jc w:val="both"/>
      </w:pPr>
      <w:r>
        <w:rPr/>
        <w:t>Por lo que los resultados obtenidos fueron satisfactorios en la medida que ahora soy </w:t>
      </w:r>
      <w:r>
        <w:rPr>
          <w:spacing w:val="-3"/>
        </w:rPr>
        <w:t>más </w:t>
      </w:r>
      <w:r>
        <w:rPr/>
        <w:t>reflexiva, no atribuyo todos los problemas al estudiante, porque soy consciente de que soy yo la responsable de lo que sucede en el aula y de </w:t>
      </w:r>
      <w:r>
        <w:rPr>
          <w:spacing w:val="-4"/>
        </w:rPr>
        <w:t>mi </w:t>
      </w:r>
      <w:r>
        <w:rPr/>
        <w:t>interacción con ellos. Por lo que reconozco que </w:t>
      </w:r>
      <w:r>
        <w:rPr>
          <w:spacing w:val="-4"/>
        </w:rPr>
        <w:t>me </w:t>
      </w:r>
      <w:r>
        <w:rPr/>
        <w:t>hacía falta motivarlos, y diversificar las estructuras de mis clases, dándoles el protagonismo del aprendizaje a ellos, volviéndolos </w:t>
      </w:r>
      <w:r>
        <w:rPr>
          <w:spacing w:val="-3"/>
        </w:rPr>
        <w:t>más </w:t>
      </w:r>
      <w:r>
        <w:rPr/>
        <w:t>participes  en las clases y algo </w:t>
      </w:r>
      <w:r>
        <w:rPr>
          <w:spacing w:val="-3"/>
        </w:rPr>
        <w:t>muy muy </w:t>
      </w:r>
      <w:r>
        <w:rPr/>
        <w:t>importante, es que ahora considero que la parte </w:t>
      </w:r>
      <w:r>
        <w:rPr>
          <w:spacing w:val="-2"/>
        </w:rPr>
        <w:t>humana </w:t>
      </w:r>
      <w:r>
        <w:rPr/>
        <w:t>nunca debe estar desligada de lo que marca un programa, es decir, los alumnos les gusta que se interesen en ellos, que les pregunten acerca de cómo se sienten, que les muestren una sonrisa y que los traten como seres humanos que</w:t>
      </w:r>
      <w:r>
        <w:rPr>
          <w:spacing w:val="-34"/>
        </w:rPr>
        <w:t> </w:t>
      </w:r>
      <w:r>
        <w:rPr/>
        <w:t>piensan.</w:t>
      </w:r>
    </w:p>
    <w:p>
      <w:pPr>
        <w:pStyle w:val="BodyText"/>
        <w:spacing w:line="360" w:lineRule="auto" w:before="209"/>
        <w:ind w:left="116" w:right="111"/>
        <w:jc w:val="both"/>
      </w:pPr>
      <w:r>
        <w:rPr/>
        <w:t>Otra de las cosas que considero surgió de esta investigación es que ahora </w:t>
      </w:r>
      <w:r>
        <w:rPr>
          <w:spacing w:val="-4"/>
        </w:rPr>
        <w:t>me </w:t>
      </w:r>
      <w:r>
        <w:rPr>
          <w:spacing w:val="58"/>
        </w:rPr>
        <w:t> </w:t>
      </w:r>
      <w:r>
        <w:rPr/>
        <w:t>identifico </w:t>
      </w:r>
      <w:r>
        <w:rPr>
          <w:spacing w:val="-3"/>
        </w:rPr>
        <w:t>más </w:t>
      </w:r>
      <w:r>
        <w:rPr/>
        <w:t>con </w:t>
      </w:r>
      <w:r>
        <w:rPr>
          <w:spacing w:val="-4"/>
        </w:rPr>
        <w:t>mi </w:t>
      </w:r>
      <w:r>
        <w:rPr/>
        <w:t>desempeño docente, pudiendo re-conceptualizar </w:t>
      </w:r>
      <w:r>
        <w:rPr>
          <w:spacing w:val="-4"/>
        </w:rPr>
        <w:t>mi </w:t>
      </w:r>
      <w:r>
        <w:rPr/>
        <w:t>práctica. Reconozco que </w:t>
      </w:r>
      <w:r>
        <w:rPr>
          <w:spacing w:val="-4"/>
        </w:rPr>
        <w:t>mi </w:t>
      </w:r>
      <w:r>
        <w:rPr/>
        <w:t>labor debe ser constantemente reflexionado, a través de la </w:t>
      </w:r>
      <w:r>
        <w:rPr>
          <w:spacing w:val="3"/>
        </w:rPr>
        <w:t>auto- </w:t>
      </w:r>
      <w:r>
        <w:rPr/>
        <w:t>observación, de las opiniones generadas por los alumnos, de los diarios del </w:t>
      </w:r>
      <w:r>
        <w:rPr>
          <w:spacing w:val="-2"/>
        </w:rPr>
        <w:t>alumno </w:t>
      </w:r>
      <w:r>
        <w:rPr/>
        <w:t>y del docente, así como de la constante comunicación que se establece con los pares académicos.</w:t>
      </w:r>
    </w:p>
    <w:p>
      <w:pPr>
        <w:pStyle w:val="BodyText"/>
        <w:spacing w:line="360" w:lineRule="auto" w:before="209"/>
        <w:ind w:left="116" w:right="128"/>
        <w:jc w:val="both"/>
      </w:pPr>
      <w:r>
        <w:rPr/>
        <w:t>Por lo que </w:t>
      </w:r>
      <w:r>
        <w:rPr>
          <w:spacing w:val="-4"/>
        </w:rPr>
        <w:t>mi </w:t>
      </w:r>
      <w:r>
        <w:rPr/>
        <w:t>práctica docente ha logrado generar un proceso de identidad, de forma personal y en la misma práctica, ya que he podido insertar elementos que identifican mis sesiones y las han diferenciado de las </w:t>
      </w:r>
      <w:r>
        <w:rPr>
          <w:spacing w:val="-2"/>
        </w:rPr>
        <w:t>demás. </w:t>
      </w:r>
      <w:r>
        <w:rPr/>
        <w:t>Esta situación </w:t>
      </w:r>
      <w:r>
        <w:rPr>
          <w:spacing w:val="-4"/>
        </w:rPr>
        <w:t>me </w:t>
      </w:r>
      <w:r>
        <w:rPr/>
        <w:t>hace sentir </w:t>
      </w:r>
      <w:r>
        <w:rPr>
          <w:spacing w:val="-3"/>
        </w:rPr>
        <w:t>mejor </w:t>
      </w:r>
      <w:r>
        <w:rPr/>
        <w:t>con lo que hago, porque ahora tengo </w:t>
      </w:r>
      <w:r>
        <w:rPr>
          <w:spacing w:val="-3"/>
        </w:rPr>
        <w:t>más </w:t>
      </w:r>
      <w:r>
        <w:rPr/>
        <w:t>seguridad para desarrollarme en </w:t>
      </w:r>
      <w:r>
        <w:rPr>
          <w:spacing w:val="-4"/>
        </w:rPr>
        <w:t>mi </w:t>
      </w:r>
      <w:r>
        <w:rPr/>
        <w:t>trabajo y eso favorece a la dinámica de las</w:t>
      </w:r>
      <w:r>
        <w:rPr>
          <w:spacing w:val="-17"/>
        </w:rPr>
        <w:t> </w:t>
      </w:r>
      <w:r>
        <w:rPr/>
        <w:t>clases.</w:t>
      </w:r>
    </w:p>
    <w:p>
      <w:pPr>
        <w:pStyle w:val="BodyText"/>
        <w:spacing w:line="360" w:lineRule="auto" w:before="209"/>
        <w:ind w:left="116" w:right="111"/>
        <w:jc w:val="both"/>
      </w:pPr>
      <w:r>
        <w:rPr/>
        <w:t>Por lo tanto, el proceso de investigación-acción experimentado, fue altamente valorado ya que </w:t>
      </w:r>
      <w:r>
        <w:rPr>
          <w:spacing w:val="-4"/>
        </w:rPr>
        <w:t>me</w:t>
      </w:r>
      <w:r>
        <w:rPr>
          <w:spacing w:val="58"/>
        </w:rPr>
        <w:t> </w:t>
      </w:r>
      <w:r>
        <w:rPr/>
        <w:t>permitió diferenciar un proceso de enseñanza-aprendizaje intuitivo, reconociendo que se carecía de una formación pedagógica, del profesional, en la que este último se desarrolló </w:t>
      </w:r>
      <w:r>
        <w:rPr>
          <w:spacing w:val="-3"/>
        </w:rPr>
        <w:t>bajo </w:t>
      </w:r>
      <w:r>
        <w:rPr/>
        <w:t>la metodología de la investigación-acción y se ubicó  dentro del enfoque constructivista de este</w:t>
      </w:r>
      <w:r>
        <w:rPr>
          <w:spacing w:val="-19"/>
        </w:rPr>
        <w:t> </w:t>
      </w:r>
      <w:r>
        <w:rPr/>
        <w:t>marco.</w:t>
      </w:r>
    </w:p>
    <w:p>
      <w:pPr>
        <w:pStyle w:val="BodyText"/>
        <w:spacing w:line="360" w:lineRule="auto" w:before="209"/>
        <w:ind w:left="116" w:right="125"/>
        <w:jc w:val="both"/>
      </w:pPr>
      <w:r>
        <w:rPr/>
        <w:t>Esa transformación de mi práctica, contribuye a la construcción de una educación escolar basada en competencias, de tal forma que los estudiantes desarrollan las capacidades necesarias para autorregular su aprendizaje.</w:t>
      </w:r>
    </w:p>
    <w:p>
      <w:pPr>
        <w:spacing w:after="0" w:line="360" w:lineRule="auto"/>
        <w:jc w:val="both"/>
        <w:sectPr>
          <w:pgSz w:w="12240" w:h="15840"/>
          <w:pgMar w:header="0" w:footer="948" w:top="1360" w:bottom="1140" w:left="1300" w:right="1300"/>
        </w:sectPr>
      </w:pPr>
    </w:p>
    <w:p>
      <w:pPr>
        <w:pStyle w:val="BodyText"/>
        <w:spacing w:line="360" w:lineRule="auto" w:before="52"/>
        <w:ind w:left="116" w:right="111"/>
        <w:jc w:val="both"/>
      </w:pPr>
      <w:r>
        <w:rPr/>
        <w:t>Finalmente se considera que con la aplicación de las estrategias retomadas en esta investigación, los estudiantes encontrarán formas diferentes de aprendizaje, que contribuyen a su desarrollo personal y profesional, sin embargo, las actividades deben ser correctamente planificadas. En el caso del ABP los problemas deben ser retomados de contextos vinculados con situaciones problema de la vida real y al currículo como menciona Díaz (2006), además deben estar planteados de forma abierta o no estructurada de lo contrario no serán retos para los alumnos.</w:t>
      </w:r>
    </w:p>
    <w:p>
      <w:pPr>
        <w:pStyle w:val="BodyText"/>
        <w:spacing w:line="360" w:lineRule="auto" w:before="209"/>
        <w:ind w:left="116" w:right="121"/>
        <w:jc w:val="both"/>
      </w:pPr>
      <w:r>
        <w:rPr/>
        <w:t>Por otra parte, la elaboración de actividades escolares en las que se incluya el juego, es importante tener claros los objetivos de aprendizaje y diseñar actividades considerándolos, de lo contrario se corre el riesgo de que no se persiga ningún fin didáctico y el juego termine en desorden. En este sentido, también es importante señalar que </w:t>
      </w:r>
      <w:r>
        <w:rPr>
          <w:spacing w:val="-4"/>
        </w:rPr>
        <w:t>como </w:t>
      </w:r>
      <w:r>
        <w:rPr/>
        <w:t>en todo juego, es necesario que se establezcan reglas y que se respeten para tener un control de la</w:t>
      </w:r>
      <w:r>
        <w:rPr>
          <w:spacing w:val="-21"/>
        </w:rPr>
        <w:t> </w:t>
      </w:r>
      <w:r>
        <w:rPr/>
        <w:t>actividad.</w:t>
      </w:r>
    </w:p>
    <w:p>
      <w:pPr>
        <w:pStyle w:val="BodyText"/>
        <w:spacing w:line="360" w:lineRule="auto" w:before="209"/>
        <w:ind w:left="116" w:right="118"/>
        <w:jc w:val="both"/>
      </w:pPr>
      <w:r>
        <w:rPr/>
        <w:t>A pesar de los avances logrados en esta etapa, soy consciente que debo seguir trabajando reflexivamente en las diferentes situaciones a las que </w:t>
      </w:r>
      <w:r>
        <w:rPr>
          <w:spacing w:val="-4"/>
        </w:rPr>
        <w:t>me </w:t>
      </w:r>
      <w:r>
        <w:rPr/>
        <w:t>enfrento, y de esta forma detectar aquellos aspectos que en algún momento puedan obstruir </w:t>
      </w:r>
      <w:r>
        <w:rPr>
          <w:spacing w:val="-4"/>
        </w:rPr>
        <w:t>mi</w:t>
      </w:r>
      <w:r>
        <w:rPr>
          <w:spacing w:val="58"/>
        </w:rPr>
        <w:t> </w:t>
      </w:r>
      <w:r>
        <w:rPr/>
        <w:t>desempeño total en el proceso de enseñanza-aprendizaje, considerando que este proceso es cíclico y que por los cambios a los que está expuesta la educación en general y yo, siempre debo mantener este ejercicio porque aunque se logren desarrollar positivamente algunos puntos, habrá otros en los que se requiera</w:t>
      </w:r>
      <w:r>
        <w:rPr>
          <w:spacing w:val="-32"/>
        </w:rPr>
        <w:t> </w:t>
      </w:r>
      <w:r>
        <w:rPr/>
        <w:t>mejorar.</w:t>
      </w:r>
    </w:p>
    <w:p>
      <w:pPr>
        <w:spacing w:after="0" w:line="360" w:lineRule="auto"/>
        <w:jc w:val="both"/>
        <w:sectPr>
          <w:pgSz w:w="12240" w:h="15840"/>
          <w:pgMar w:header="0" w:footer="948" w:top="1360" w:bottom="1140" w:left="1300" w:right="1300"/>
        </w:sectPr>
      </w:pPr>
    </w:p>
    <w:p>
      <w:pPr>
        <w:spacing w:before="42"/>
        <w:ind w:left="2978" w:right="81" w:firstLine="0"/>
        <w:jc w:val="left"/>
        <w:rPr>
          <w:b/>
          <w:sz w:val="24"/>
        </w:rPr>
      </w:pPr>
      <w:r>
        <w:rPr>
          <w:b/>
          <w:sz w:val="24"/>
        </w:rPr>
        <w:t>REFERENCIAS BILIOGRÁFICAS</w:t>
      </w:r>
    </w:p>
    <w:p>
      <w:pPr>
        <w:pStyle w:val="BodyText"/>
        <w:spacing w:before="3"/>
        <w:rPr>
          <w:b/>
          <w:sz w:val="30"/>
        </w:rPr>
      </w:pPr>
    </w:p>
    <w:p>
      <w:pPr>
        <w:spacing w:line="360" w:lineRule="auto" w:before="0"/>
        <w:ind w:left="116" w:right="81" w:firstLine="0"/>
        <w:jc w:val="left"/>
        <w:rPr>
          <w:sz w:val="24"/>
        </w:rPr>
      </w:pPr>
      <w:r>
        <w:rPr>
          <w:sz w:val="24"/>
        </w:rPr>
        <w:t>Acevedo, Ibañez Alejandro (2012). </w:t>
      </w:r>
      <w:r>
        <w:rPr>
          <w:i/>
          <w:sz w:val="24"/>
        </w:rPr>
        <w:t>Aprender Jugando 2. Dinámicas vivenciales para </w:t>
      </w:r>
      <w:r>
        <w:rPr>
          <w:i/>
          <w:sz w:val="24"/>
        </w:rPr>
        <w:t>capacitación, docencia y consultoría</w:t>
      </w:r>
      <w:r>
        <w:rPr>
          <w:sz w:val="24"/>
        </w:rPr>
        <w:t>. México, D. F.: Limusa.</w:t>
      </w:r>
    </w:p>
    <w:p>
      <w:pPr>
        <w:pStyle w:val="BodyText"/>
        <w:spacing w:line="360" w:lineRule="auto" w:before="204"/>
        <w:ind w:left="116" w:right="81"/>
      </w:pPr>
      <w:r>
        <w:rPr/>
        <w:t>Alonso, Tapia Jesús (2000). Motivación y aprendizaje en el aula. Cómo enseñar a pensar. España: Santillana, S. A.</w:t>
      </w:r>
    </w:p>
    <w:p>
      <w:pPr>
        <w:spacing w:line="355" w:lineRule="auto" w:before="209"/>
        <w:ind w:left="116" w:right="81" w:firstLine="0"/>
        <w:jc w:val="left"/>
        <w:rPr>
          <w:sz w:val="24"/>
        </w:rPr>
      </w:pPr>
      <w:r>
        <w:rPr>
          <w:sz w:val="24"/>
        </w:rPr>
        <w:t>Barell, John. (2007). </w:t>
      </w:r>
      <w:r>
        <w:rPr>
          <w:i/>
          <w:sz w:val="24"/>
        </w:rPr>
        <w:t>El aprendizaje basado en problemas. Un enfoque investigativo</w:t>
      </w:r>
      <w:r>
        <w:rPr>
          <w:sz w:val="24"/>
        </w:rPr>
        <w:t>. Argentina: ediciones Manantial.</w:t>
      </w:r>
    </w:p>
    <w:p>
      <w:pPr>
        <w:pStyle w:val="BodyText"/>
        <w:spacing w:before="209"/>
        <w:ind w:left="116" w:right="81"/>
      </w:pPr>
      <w:r>
        <w:rPr/>
        <w:t>Barrerà, Elena. Et. al. (2000). El constructivismo en la práctica. España: Graó.</w:t>
      </w:r>
    </w:p>
    <w:p>
      <w:pPr>
        <w:pStyle w:val="BodyText"/>
        <w:spacing w:before="10"/>
        <w:rPr>
          <w:sz w:val="29"/>
        </w:rPr>
      </w:pPr>
    </w:p>
    <w:p>
      <w:pPr>
        <w:pStyle w:val="BodyText"/>
        <w:spacing w:line="355" w:lineRule="auto"/>
        <w:ind w:left="116" w:right="81"/>
      </w:pPr>
      <w:r>
        <w:rPr/>
        <w:t>Bixio, Cecilia. (2008) ¿Chicos aburridos? El problema de la motivación en la escuela. México: Limusa.</w:t>
      </w:r>
    </w:p>
    <w:p>
      <w:pPr>
        <w:pStyle w:val="BodyText"/>
        <w:spacing w:line="355" w:lineRule="auto" w:before="215"/>
        <w:ind w:left="116" w:right="81"/>
      </w:pPr>
      <w:r>
        <w:rPr/>
        <w:t>Calero Pérez, Mavilo (2008). Constructivismo pedagógico. Teorías y aplicaciones básicas. México: Alfaomega.</w:t>
      </w:r>
    </w:p>
    <w:p>
      <w:pPr>
        <w:spacing w:line="355" w:lineRule="auto" w:before="214"/>
        <w:ind w:left="116" w:right="711" w:firstLine="0"/>
        <w:jc w:val="left"/>
        <w:rPr>
          <w:sz w:val="24"/>
        </w:rPr>
      </w:pPr>
      <w:r>
        <w:rPr>
          <w:sz w:val="24"/>
        </w:rPr>
        <w:t>Carr, W. (2002). </w:t>
      </w:r>
      <w:r>
        <w:rPr>
          <w:i/>
          <w:sz w:val="24"/>
        </w:rPr>
        <w:t>Una teoría para la educación. Hacia una investigación  educativa </w:t>
      </w:r>
      <w:r>
        <w:rPr>
          <w:i/>
          <w:sz w:val="24"/>
        </w:rPr>
        <w:t>crítica</w:t>
      </w:r>
      <w:r>
        <w:rPr>
          <w:sz w:val="24"/>
        </w:rPr>
        <w:t>. (3a edición). Madrid, España: Ediciones Morata, S. L.</w:t>
      </w:r>
    </w:p>
    <w:p>
      <w:pPr>
        <w:pStyle w:val="BodyText"/>
        <w:spacing w:before="209"/>
        <w:ind w:left="116" w:right="81"/>
      </w:pPr>
      <w:r>
        <w:rPr/>
        <w:t>Carretero, Mario. (1999). Constructivismo y educación. Argentina: Aique.</w:t>
      </w:r>
    </w:p>
    <w:p>
      <w:pPr>
        <w:pStyle w:val="BodyText"/>
        <w:spacing w:before="4"/>
        <w:rPr>
          <w:sz w:val="29"/>
        </w:rPr>
      </w:pPr>
    </w:p>
    <w:p>
      <w:pPr>
        <w:pStyle w:val="BodyText"/>
        <w:spacing w:line="535" w:lineRule="auto" w:before="1"/>
        <w:ind w:left="116" w:right="711"/>
      </w:pPr>
      <w:r>
        <w:rPr/>
        <w:t>Casas Carbajo, J. (2008). </w:t>
      </w:r>
      <w:r>
        <w:rPr>
          <w:i/>
        </w:rPr>
        <w:t>Aprende y enseña jugando</w:t>
      </w:r>
      <w:r>
        <w:rPr/>
        <w:t>. España: Ediciones Absalon. Chapela, Luz María (2002). El juego en la escuela. México: Paidós.</w:t>
      </w:r>
    </w:p>
    <w:p>
      <w:pPr>
        <w:spacing w:line="355" w:lineRule="auto" w:before="13"/>
        <w:ind w:left="116" w:right="81" w:firstLine="0"/>
        <w:jc w:val="left"/>
        <w:rPr>
          <w:sz w:val="24"/>
        </w:rPr>
      </w:pPr>
      <w:r>
        <w:rPr>
          <w:sz w:val="24"/>
        </w:rPr>
        <w:t>Díaz Barriga A. Frida (2006</w:t>
      </w:r>
      <w:r>
        <w:rPr>
          <w:i/>
          <w:sz w:val="24"/>
        </w:rPr>
        <w:t>). Enseñanza situada: vínculo entre la escuela y la vida</w:t>
      </w:r>
      <w:r>
        <w:rPr>
          <w:sz w:val="24"/>
        </w:rPr>
        <w:t>. México: McGraw-Hill.</w:t>
      </w:r>
    </w:p>
    <w:p>
      <w:pPr>
        <w:pStyle w:val="BodyText"/>
        <w:spacing w:line="355" w:lineRule="auto" w:before="215"/>
        <w:ind w:left="116" w:right="81"/>
      </w:pPr>
      <w:r>
        <w:rPr/>
        <w:t>Díaz Barriga, F. y Hernández, G. (2002). Estrategias para el aprendizaje significativo: fundamentos, adquisición y modelos de intervención. México: McGraw-Hill.</w:t>
      </w:r>
    </w:p>
    <w:p>
      <w:pPr>
        <w:spacing w:line="355" w:lineRule="auto" w:before="214"/>
        <w:ind w:left="116" w:right="711" w:firstLine="0"/>
        <w:jc w:val="left"/>
        <w:rPr>
          <w:sz w:val="24"/>
        </w:rPr>
      </w:pPr>
      <w:r>
        <w:rPr>
          <w:sz w:val="24"/>
        </w:rPr>
        <w:t>Elliott, J. (2005). </w:t>
      </w:r>
      <w:r>
        <w:rPr>
          <w:i/>
          <w:sz w:val="24"/>
        </w:rPr>
        <w:t>El cambio educativo desde la investigación-acción. </w:t>
      </w:r>
      <w:r>
        <w:rPr>
          <w:sz w:val="24"/>
        </w:rPr>
        <w:t>(4a edición). Madrid, España: Ediciones Morata, S.</w:t>
      </w:r>
      <w:r>
        <w:rPr>
          <w:spacing w:val="-12"/>
          <w:sz w:val="24"/>
        </w:rPr>
        <w:t> </w:t>
      </w:r>
      <w:r>
        <w:rPr>
          <w:sz w:val="24"/>
        </w:rPr>
        <w:t>L.</w:t>
      </w:r>
    </w:p>
    <w:p>
      <w:pPr>
        <w:spacing w:after="0" w:line="355" w:lineRule="auto"/>
        <w:jc w:val="left"/>
        <w:rPr>
          <w:sz w:val="24"/>
        </w:rPr>
        <w:sectPr>
          <w:pgSz w:w="12240" w:h="15840"/>
          <w:pgMar w:header="0" w:footer="948" w:top="1360" w:bottom="1140" w:left="1300" w:right="1300"/>
        </w:sectPr>
      </w:pPr>
    </w:p>
    <w:p>
      <w:pPr>
        <w:spacing w:line="360" w:lineRule="auto" w:before="52"/>
        <w:ind w:left="116" w:right="117" w:firstLine="0"/>
        <w:jc w:val="both"/>
        <w:rPr>
          <w:sz w:val="24"/>
        </w:rPr>
      </w:pPr>
      <w:r>
        <w:rPr>
          <w:sz w:val="24"/>
        </w:rPr>
        <w:t>Fierro, C. (1999). </w:t>
      </w:r>
      <w:r>
        <w:rPr>
          <w:i/>
          <w:sz w:val="24"/>
        </w:rPr>
        <w:t>Transformando la práctica docente. Una propuesta basada en la </w:t>
      </w:r>
      <w:r>
        <w:rPr>
          <w:i/>
          <w:sz w:val="24"/>
        </w:rPr>
        <w:t>investigación-acción. </w:t>
      </w:r>
      <w:r>
        <w:rPr>
          <w:sz w:val="24"/>
        </w:rPr>
        <w:t>D. F, México: Paidós.</w:t>
      </w:r>
    </w:p>
    <w:p>
      <w:pPr>
        <w:spacing w:line="360" w:lineRule="auto" w:before="209"/>
        <w:ind w:left="116" w:right="119" w:firstLine="0"/>
        <w:jc w:val="both"/>
        <w:rPr>
          <w:rFonts w:ascii="Calibri" w:hAnsi="Calibri"/>
          <w:sz w:val="22"/>
        </w:rPr>
      </w:pPr>
      <w:r>
        <w:rPr>
          <w:sz w:val="24"/>
        </w:rPr>
        <w:t>Gurrola Peña, Margarita. (s/a). Introducción al aprendizaje basado en problemas. Portal de Servicios Educativos. SEDUCA. Recuperado el 10 de agosto de 2013, de </w:t>
      </w:r>
      <w:hyperlink r:id="rId55">
        <w:r>
          <w:rPr>
            <w:rFonts w:ascii="Calibri" w:hAnsi="Calibri"/>
            <w:sz w:val="22"/>
            <w:u w:val="single"/>
          </w:rPr>
          <w:t>http://www.seduca2.uaemex.mx/distancia/ContD.php?vista=5&amp;iCveEst=159246</w:t>
        </w:r>
        <w:r>
          <w:rPr>
            <w:rFonts w:ascii="Calibri" w:hAnsi="Calibri"/>
            <w:sz w:val="22"/>
          </w:rPr>
          <w:t>.</w:t>
        </w:r>
      </w:hyperlink>
    </w:p>
    <w:p>
      <w:pPr>
        <w:pStyle w:val="BodyText"/>
        <w:spacing w:before="9"/>
        <w:rPr>
          <w:rFonts w:ascii="Calibri"/>
          <w:sz w:val="10"/>
        </w:rPr>
      </w:pPr>
    </w:p>
    <w:p>
      <w:pPr>
        <w:spacing w:line="355" w:lineRule="auto" w:before="70"/>
        <w:ind w:left="116" w:right="119" w:firstLine="0"/>
        <w:jc w:val="both"/>
        <w:rPr>
          <w:sz w:val="24"/>
        </w:rPr>
      </w:pPr>
      <w:r>
        <w:rPr>
          <w:sz w:val="24"/>
        </w:rPr>
        <w:t>Imbernón, F. (Coord.). et. al. (2007). </w:t>
      </w:r>
      <w:r>
        <w:rPr>
          <w:i/>
          <w:sz w:val="24"/>
        </w:rPr>
        <w:t>La investigación educativa como herramienta de </w:t>
      </w:r>
      <w:r>
        <w:rPr>
          <w:i/>
          <w:sz w:val="24"/>
        </w:rPr>
        <w:t>formación del profesorado. </w:t>
      </w:r>
      <w:r>
        <w:rPr>
          <w:sz w:val="24"/>
        </w:rPr>
        <w:t>(3ª edición). Madrid, España: GRÀO.</w:t>
      </w:r>
    </w:p>
    <w:p>
      <w:pPr>
        <w:spacing w:before="214"/>
        <w:ind w:left="116" w:right="0" w:firstLine="0"/>
        <w:jc w:val="both"/>
        <w:rPr>
          <w:i/>
          <w:sz w:val="24"/>
        </w:rPr>
      </w:pPr>
      <w:r>
        <w:rPr>
          <w:sz w:val="24"/>
        </w:rPr>
        <w:t>Latorre, A. (2003). </w:t>
      </w:r>
      <w:r>
        <w:rPr>
          <w:i/>
          <w:sz w:val="24"/>
        </w:rPr>
        <w:t>La investigación-acción. Conocer y cambiar la práctica educativa.</w:t>
      </w:r>
    </w:p>
    <w:p>
      <w:pPr>
        <w:pStyle w:val="BodyText"/>
        <w:spacing w:before="132"/>
        <w:ind w:left="116"/>
        <w:jc w:val="both"/>
      </w:pPr>
      <w:r>
        <w:rPr/>
        <w:t>Barcelona, España: GRÀO.</w:t>
      </w:r>
    </w:p>
    <w:p>
      <w:pPr>
        <w:pStyle w:val="BodyText"/>
        <w:spacing w:before="9"/>
        <w:rPr>
          <w:sz w:val="29"/>
        </w:rPr>
      </w:pPr>
    </w:p>
    <w:p>
      <w:pPr>
        <w:pStyle w:val="BodyText"/>
        <w:spacing w:line="355" w:lineRule="auto"/>
        <w:ind w:left="116" w:right="116"/>
        <w:jc w:val="both"/>
      </w:pPr>
      <w:r>
        <w:rPr/>
        <w:t>López C. Alejandro. Plan de Desarrollo 2002-2005. Centro de Bachillerato José Vasconcelos S. C. UAEMéx.</w:t>
      </w:r>
    </w:p>
    <w:p>
      <w:pPr>
        <w:pStyle w:val="BodyText"/>
        <w:spacing w:line="355" w:lineRule="auto" w:before="215"/>
        <w:ind w:left="116" w:right="127"/>
        <w:jc w:val="both"/>
      </w:pPr>
      <w:r>
        <w:rPr/>
        <w:t>Medina, R. E. y Vega, M. C. (1993). El juego en el aprendizaje constructivo. La realización en la escuela. Ediciones Braga, S. A.</w:t>
      </w:r>
    </w:p>
    <w:p>
      <w:pPr>
        <w:pStyle w:val="BodyText"/>
        <w:spacing w:line="355" w:lineRule="auto" w:before="214"/>
        <w:ind w:left="116" w:right="117"/>
        <w:jc w:val="both"/>
      </w:pPr>
      <w:r>
        <w:rPr/>
        <w:t>Merino, M. R. et. al. (1999). El juego: medio educativo y de aplicación a los bloques de contenido. Malagá: Aljibe, S. L.</w:t>
      </w:r>
    </w:p>
    <w:p>
      <w:pPr>
        <w:pStyle w:val="BodyText"/>
        <w:spacing w:line="360" w:lineRule="auto" w:before="214"/>
        <w:ind w:left="116" w:right="118"/>
        <w:jc w:val="both"/>
        <w:rPr>
          <w:rFonts w:ascii="Calibri" w:hAnsi="Calibri"/>
          <w:sz w:val="22"/>
        </w:rPr>
      </w:pPr>
      <w:r>
        <w:rPr/>
        <w:t>Morales, P. y Landa, V. (2004). Aprendizaje basado en problemas. Red de revistas científicas de América Latina, el Caribe, España y Portugal. Sistema de información científica. Theoria, vol. 13, núm. 1, pp. 145-157. Chile. Universidad Bío Bío. [en línea]. Recuperado el 20 de agosto de 2013, de </w:t>
      </w:r>
      <w:hyperlink r:id="rId56">
        <w:r>
          <w:rPr>
            <w:rFonts w:ascii="Calibri" w:hAnsi="Calibri"/>
            <w:sz w:val="22"/>
            <w:u w:val="single"/>
          </w:rPr>
          <w:t>http://www.redalyc.org/articulo.oa?id=29901314</w:t>
        </w:r>
      </w:hyperlink>
    </w:p>
    <w:p>
      <w:pPr>
        <w:pStyle w:val="BodyText"/>
        <w:spacing w:before="5"/>
        <w:rPr>
          <w:rFonts w:ascii="Calibri"/>
          <w:sz w:val="10"/>
        </w:rPr>
      </w:pPr>
    </w:p>
    <w:p>
      <w:pPr>
        <w:pStyle w:val="BodyText"/>
        <w:spacing w:line="535" w:lineRule="auto" w:before="69"/>
        <w:ind w:left="116" w:right="128"/>
        <w:jc w:val="both"/>
      </w:pPr>
      <w:r>
        <w:rPr/>
        <w:t>Moreira, Marco A. (2000). Aprendizaje significativo: teoría y práctica. España: Visors. Moyles, J. R. (1990). El juego en la educación infantil y primaria. Madrid: Morata S. A.</w:t>
      </w:r>
    </w:p>
    <w:p>
      <w:pPr>
        <w:pStyle w:val="BodyText"/>
        <w:spacing w:line="360" w:lineRule="auto" w:before="13"/>
        <w:ind w:left="116" w:right="116"/>
        <w:jc w:val="both"/>
      </w:pPr>
      <w:r>
        <w:rPr/>
        <w:t>Navarrete, Ruiz de Clavijo B. (2009). “La motivación en el aula. Funciones del profesor para mejorar la motivación en el aprendizaje”. Innovación y experiencias educativas.  [En línea]. Recuperado el 28 de febrero de 2013, de </w:t>
      </w:r>
      <w:hyperlink r:id="rId57">
        <w:r>
          <w:rPr>
            <w:u w:val="single"/>
          </w:rPr>
          <w:t>http://www.csi-</w:t>
        </w:r>
      </w:hyperlink>
      <w:r>
        <w:rPr>
          <w:u w:val="single"/>
        </w:rPr>
        <w:t> </w:t>
      </w:r>
      <w:hyperlink r:id="rId57">
        <w:r>
          <w:rPr>
            <w:u w:val="single"/>
          </w:rPr>
          <w:t>csif.es/andalucia/modules/mod_ense/revista/pdf/Numero_15/BELEN_NAVARRETE_1.p</w:t>
        </w:r>
      </w:hyperlink>
      <w:r>
        <w:rPr>
          <w:u w:val="single"/>
        </w:rPr>
        <w:t> </w:t>
      </w:r>
      <w:hyperlink r:id="rId57">
        <w:r>
          <w:rPr>
            <w:u w:val="single"/>
          </w:rPr>
          <w:t>df</w:t>
        </w:r>
      </w:hyperlink>
    </w:p>
    <w:p>
      <w:pPr>
        <w:spacing w:after="0" w:line="360" w:lineRule="auto"/>
        <w:jc w:val="both"/>
        <w:sectPr>
          <w:footerReference w:type="default" r:id="rId54"/>
          <w:pgSz w:w="12240" w:h="15840"/>
          <w:pgMar w:footer="948" w:header="0" w:top="1360" w:bottom="1140" w:left="1300" w:right="1300"/>
        </w:sectPr>
      </w:pPr>
    </w:p>
    <w:p>
      <w:pPr>
        <w:spacing w:line="362" w:lineRule="auto" w:before="52"/>
        <w:ind w:left="116" w:right="104" w:firstLine="0"/>
        <w:jc w:val="both"/>
        <w:rPr>
          <w:rFonts w:ascii="Calibri" w:hAnsi="Calibri"/>
          <w:sz w:val="22"/>
        </w:rPr>
      </w:pPr>
      <w:r>
        <w:rPr>
          <w:sz w:val="24"/>
        </w:rPr>
        <w:t>Ríos Espinosa, Ma. C. (2009). Revista electrónica. Konvergencias, Filosofía y culturas en Diálogo. Año VII, Número 21. México: UNAM. [en línea]. Recuperado el 20 de octubre de 2012, de </w:t>
      </w:r>
      <w:hyperlink r:id="rId59">
        <w:r>
          <w:rPr>
            <w:rFonts w:ascii="Calibri" w:hAnsi="Calibri"/>
            <w:sz w:val="22"/>
            <w:u w:val="single"/>
          </w:rPr>
          <w:t>http://www.konvergencias.net/riosespinoza231.pdf</w:t>
        </w:r>
      </w:hyperlink>
    </w:p>
    <w:p>
      <w:pPr>
        <w:pStyle w:val="BodyText"/>
        <w:spacing w:before="7"/>
        <w:rPr>
          <w:rFonts w:ascii="Calibri"/>
          <w:sz w:val="10"/>
        </w:rPr>
      </w:pPr>
    </w:p>
    <w:p>
      <w:pPr>
        <w:spacing w:line="355" w:lineRule="auto" w:before="69"/>
        <w:ind w:left="116" w:right="104" w:firstLine="0"/>
        <w:jc w:val="both"/>
        <w:rPr>
          <w:sz w:val="24"/>
        </w:rPr>
      </w:pPr>
      <w:r>
        <w:rPr>
          <w:sz w:val="24"/>
        </w:rPr>
        <w:t>Sola Ayape, Carlos. (2011). </w:t>
      </w:r>
      <w:r>
        <w:rPr>
          <w:i/>
          <w:sz w:val="24"/>
        </w:rPr>
        <w:t>Aprendizaje Basado en Problemas. De la teoría a la </w:t>
      </w:r>
      <w:r>
        <w:rPr>
          <w:i/>
          <w:sz w:val="24"/>
        </w:rPr>
        <w:t>práctica</w:t>
      </w:r>
      <w:r>
        <w:rPr>
          <w:sz w:val="24"/>
        </w:rPr>
        <w:t>. México, D.F.: Trillas.</w:t>
      </w:r>
    </w:p>
    <w:p>
      <w:pPr>
        <w:pStyle w:val="BodyText"/>
        <w:spacing w:line="357" w:lineRule="auto" w:before="215"/>
        <w:ind w:left="116" w:right="106"/>
        <w:jc w:val="both"/>
      </w:pPr>
      <w:r>
        <w:rPr/>
        <w:t>Universidad Autónoma del Estado de México, Dirección de Estudios de Nivel medio Superior. Mapa Curricular. [En línea]. Recuperado el 18 de junio de 2012, de </w:t>
      </w:r>
      <w:hyperlink r:id="rId29">
        <w:r>
          <w:rPr>
            <w:u w:val="single"/>
          </w:rPr>
          <w:t>http://www.uaemex.mx/pestud/nmsup/mat/mapaCurr.jpg</w:t>
        </w:r>
      </w:hyperlink>
    </w:p>
    <w:p>
      <w:pPr>
        <w:spacing w:after="0" w:line="357" w:lineRule="auto"/>
        <w:jc w:val="both"/>
        <w:sectPr>
          <w:footerReference w:type="default" r:id="rId58"/>
          <w:pgSz w:w="12240" w:h="15840"/>
          <w:pgMar w:footer="598" w:header="0" w:top="1360" w:bottom="780" w:left="1300" w:right="1320"/>
          <w:pgNumType w:start="10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39"/>
        <w:ind w:left="614" w:right="1021" w:firstLine="0"/>
        <w:jc w:val="center"/>
        <w:rPr>
          <w:b/>
          <w:sz w:val="48"/>
        </w:rPr>
      </w:pPr>
      <w:r>
        <w:rPr>
          <w:b/>
          <w:sz w:val="48"/>
        </w:rPr>
        <w:t>ANEXOS</w:t>
      </w:r>
    </w:p>
    <w:p>
      <w:pPr>
        <w:spacing w:after="0"/>
        <w:jc w:val="center"/>
        <w:rPr>
          <w:sz w:val="48"/>
        </w:rPr>
        <w:sectPr>
          <w:pgSz w:w="12240" w:h="15840"/>
          <w:pgMar w:header="0" w:footer="598" w:top="1500" w:bottom="1140" w:left="1720" w:right="1320"/>
        </w:sectPr>
      </w:pPr>
    </w:p>
    <w:p>
      <w:pPr>
        <w:spacing w:before="42"/>
        <w:ind w:left="2463" w:right="0" w:firstLine="0"/>
        <w:jc w:val="left"/>
        <w:rPr>
          <w:b/>
          <w:sz w:val="24"/>
        </w:rPr>
      </w:pPr>
      <w:r>
        <w:rPr>
          <w:b/>
          <w:sz w:val="24"/>
        </w:rPr>
        <w:t>DIARIOS DE CLASE-PROFESOR (Anexo 1)</w:t>
      </w:r>
    </w:p>
    <w:p>
      <w:pPr>
        <w:pStyle w:val="BodyText"/>
        <w:rPr>
          <w:b/>
        </w:rPr>
      </w:pPr>
    </w:p>
    <w:p>
      <w:pPr>
        <w:pStyle w:val="BodyText"/>
        <w:rPr>
          <w:b/>
        </w:rPr>
      </w:pPr>
    </w:p>
    <w:p>
      <w:pPr>
        <w:pStyle w:val="BodyText"/>
        <w:spacing w:before="4"/>
        <w:rPr>
          <w:b/>
          <w:sz w:val="26"/>
        </w:rPr>
      </w:pPr>
    </w:p>
    <w:p>
      <w:pPr>
        <w:spacing w:before="0"/>
        <w:ind w:left="196" w:right="0" w:firstLine="0"/>
        <w:jc w:val="left"/>
        <w:rPr>
          <w:rFonts w:ascii="Verdana"/>
          <w:sz w:val="15"/>
        </w:rPr>
      </w:pPr>
      <w:r>
        <w:rPr>
          <w:rFonts w:ascii="Verdana"/>
          <w:sz w:val="15"/>
        </w:rPr>
        <w:t>FECHA: 15 de Febrero de 2012</w:t>
      </w:r>
    </w:p>
    <w:p>
      <w:pPr>
        <w:pStyle w:val="BodyText"/>
        <w:rPr>
          <w:rFonts w:ascii="Verdana"/>
          <w:sz w:val="14"/>
        </w:rPr>
      </w:pPr>
    </w:p>
    <w:p>
      <w:pPr>
        <w:pStyle w:val="BodyText"/>
        <w:spacing w:before="7"/>
        <w:rPr>
          <w:rFonts w:ascii="Verdana"/>
          <w:sz w:val="11"/>
        </w:rPr>
      </w:pPr>
    </w:p>
    <w:p>
      <w:pPr>
        <w:tabs>
          <w:tab w:pos="4962" w:val="left" w:leader="none"/>
        </w:tabs>
        <w:spacing w:before="0"/>
        <w:ind w:left="441" w:right="0" w:firstLine="0"/>
        <w:jc w:val="left"/>
        <w:rPr>
          <w:rFonts w:ascii="Calibri" w:hAnsi="Calibri"/>
          <w:sz w:val="22"/>
        </w:rPr>
      </w:pPr>
      <w:r>
        <w:rPr>
          <w:rFonts w:ascii="Calibri" w:hAnsi="Calibri"/>
          <w:sz w:val="22"/>
        </w:rPr>
        <w:t>MATERIA:</w:t>
      </w:r>
      <w:r>
        <w:rPr>
          <w:rFonts w:ascii="Calibri" w:hAnsi="Calibri"/>
          <w:spacing w:val="-6"/>
          <w:sz w:val="22"/>
        </w:rPr>
        <w:t> </w:t>
      </w:r>
      <w:r>
        <w:rPr>
          <w:rFonts w:ascii="Calibri" w:hAnsi="Calibri"/>
          <w:sz w:val="22"/>
        </w:rPr>
        <w:t>Sociología</w:t>
        <w:tab/>
        <w:t>UNIDAD DE APRENDIZAJE: Módulo</w:t>
      </w:r>
      <w:r>
        <w:rPr>
          <w:rFonts w:ascii="Calibri" w:hAnsi="Calibri"/>
          <w:spacing w:val="-19"/>
          <w:sz w:val="22"/>
        </w:rPr>
        <w:t> </w:t>
      </w:r>
      <w:r>
        <w:rPr>
          <w:rFonts w:ascii="Calibri" w:hAnsi="Calibri"/>
          <w:sz w:val="22"/>
        </w:rPr>
        <w:t>I.</w:t>
      </w:r>
    </w:p>
    <w:p>
      <w:pPr>
        <w:pStyle w:val="BodyText"/>
        <w:spacing w:before="10"/>
        <w:rPr>
          <w:rFonts w:ascii="Calibri"/>
          <w:sz w:val="25"/>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698"/>
        <w:gridCol w:w="5854"/>
      </w:tblGrid>
      <w:tr>
        <w:trPr>
          <w:trHeight w:val="332" w:hRule="exact"/>
        </w:trPr>
        <w:tc>
          <w:tcPr>
            <w:tcW w:w="3698" w:type="dxa"/>
          </w:tcPr>
          <w:p>
            <w:pPr>
              <w:pStyle w:val="TableParagraph"/>
              <w:spacing w:before="7"/>
              <w:ind w:left="62"/>
              <w:rPr>
                <w:i/>
                <w:sz w:val="22"/>
              </w:rPr>
            </w:pPr>
            <w:r>
              <w:rPr>
                <w:i/>
                <w:sz w:val="22"/>
              </w:rPr>
              <w:t>TEMA:</w:t>
            </w:r>
          </w:p>
        </w:tc>
        <w:tc>
          <w:tcPr>
            <w:tcW w:w="5854" w:type="dxa"/>
          </w:tcPr>
          <w:p>
            <w:pPr>
              <w:pStyle w:val="TableParagraph"/>
              <w:spacing w:before="7"/>
              <w:ind w:left="62" w:right="98"/>
              <w:rPr>
                <w:sz w:val="22"/>
              </w:rPr>
            </w:pPr>
            <w:r>
              <w:rPr>
                <w:sz w:val="22"/>
              </w:rPr>
              <w:t>Corrientes sociológicas. Teoría positivista</w:t>
            </w:r>
          </w:p>
        </w:tc>
      </w:tr>
      <w:tr>
        <w:trPr>
          <w:trHeight w:val="326" w:hRule="exact"/>
        </w:trPr>
        <w:tc>
          <w:tcPr>
            <w:tcW w:w="3698" w:type="dxa"/>
          </w:tcPr>
          <w:p>
            <w:pPr>
              <w:pStyle w:val="TableParagraph"/>
              <w:spacing w:before="1"/>
              <w:ind w:left="62"/>
              <w:rPr>
                <w:i/>
                <w:sz w:val="22"/>
              </w:rPr>
            </w:pPr>
            <w:r>
              <w:rPr>
                <w:i/>
                <w:sz w:val="22"/>
              </w:rPr>
              <w:t>DURACIÓN:</w:t>
            </w:r>
          </w:p>
        </w:tc>
        <w:tc>
          <w:tcPr>
            <w:tcW w:w="5854" w:type="dxa"/>
          </w:tcPr>
          <w:p>
            <w:pPr>
              <w:pStyle w:val="TableParagraph"/>
              <w:spacing w:before="1"/>
              <w:ind w:left="62" w:right="98"/>
              <w:rPr>
                <w:sz w:val="22"/>
              </w:rPr>
            </w:pPr>
            <w:r>
              <w:rPr>
                <w:sz w:val="22"/>
              </w:rPr>
              <w:t>50 minutos</w:t>
            </w:r>
          </w:p>
        </w:tc>
      </w:tr>
      <w:tr>
        <w:trPr>
          <w:trHeight w:val="1229" w:hRule="exact"/>
        </w:trPr>
        <w:tc>
          <w:tcPr>
            <w:tcW w:w="3698" w:type="dxa"/>
          </w:tcPr>
          <w:p>
            <w:pPr>
              <w:pStyle w:val="TableParagraph"/>
              <w:spacing w:before="6"/>
              <w:ind w:left="62"/>
              <w:rPr>
                <w:i/>
                <w:sz w:val="22"/>
              </w:rPr>
            </w:pPr>
            <w:r>
              <w:rPr>
                <w:i/>
                <w:sz w:val="22"/>
              </w:rPr>
              <w:t>CARACTERÍSTICAS DEL GRUPO:</w:t>
            </w:r>
          </w:p>
        </w:tc>
        <w:tc>
          <w:tcPr>
            <w:tcW w:w="5854" w:type="dxa"/>
          </w:tcPr>
          <w:p>
            <w:pPr>
              <w:pStyle w:val="TableParagraph"/>
              <w:spacing w:before="6"/>
              <w:ind w:left="420" w:right="98"/>
              <w:rPr>
                <w:sz w:val="22"/>
              </w:rPr>
            </w:pPr>
            <w:r>
              <w:rPr/>
              <w:drawing>
                <wp:inline distT="0" distB="0" distL="0" distR="0">
                  <wp:extent cx="121443" cy="121443"/>
                  <wp:effectExtent l="0" t="0" r="0" b="0"/>
                  <wp:docPr id="153" name="image30.png" descr=""/>
                  <wp:cNvGraphicFramePr>
                    <a:graphicFrameLocks noChangeAspect="1"/>
                  </wp:cNvGraphicFramePr>
                  <a:graphic>
                    <a:graphicData uri="http://schemas.openxmlformats.org/drawingml/2006/picture">
                      <pic:pic>
                        <pic:nvPicPr>
                          <pic:cNvPr id="154"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sz w:val="22"/>
              </w:rPr>
              <w:t>45</w:t>
            </w:r>
            <w:r>
              <w:rPr>
                <w:spacing w:val="-6"/>
                <w:sz w:val="22"/>
              </w:rPr>
              <w:t> </w:t>
            </w:r>
            <w:r>
              <w:rPr>
                <w:sz w:val="22"/>
              </w:rPr>
              <w:t>alumnos</w:t>
            </w:r>
          </w:p>
          <w:p>
            <w:pPr>
              <w:pStyle w:val="TableParagraph"/>
              <w:spacing w:before="38"/>
              <w:ind w:left="420" w:right="98"/>
              <w:rPr>
                <w:sz w:val="22"/>
              </w:rPr>
            </w:pPr>
            <w:r>
              <w:rPr/>
              <w:drawing>
                <wp:inline distT="0" distB="0" distL="0" distR="0">
                  <wp:extent cx="121443" cy="121443"/>
                  <wp:effectExtent l="0" t="0" r="0" b="0"/>
                  <wp:docPr id="155" name="image30.png" descr=""/>
                  <wp:cNvGraphicFramePr>
                    <a:graphicFrameLocks noChangeAspect="1"/>
                  </wp:cNvGraphicFramePr>
                  <a:graphic>
                    <a:graphicData uri="http://schemas.openxmlformats.org/drawingml/2006/picture">
                      <pic:pic>
                        <pic:nvPicPr>
                          <pic:cNvPr id="156"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sz w:val="22"/>
              </w:rPr>
              <w:t>De 9:10 am a 10:00</w:t>
            </w:r>
            <w:r>
              <w:rPr>
                <w:spacing w:val="-13"/>
                <w:sz w:val="22"/>
              </w:rPr>
              <w:t> </w:t>
            </w:r>
            <w:r>
              <w:rPr>
                <w:sz w:val="22"/>
              </w:rPr>
              <w:t>am</w:t>
            </w:r>
          </w:p>
          <w:p>
            <w:pPr>
              <w:pStyle w:val="TableParagraph"/>
              <w:spacing w:before="38"/>
              <w:ind w:left="420" w:right="98"/>
              <w:rPr>
                <w:sz w:val="22"/>
              </w:rPr>
            </w:pPr>
            <w:r>
              <w:rPr/>
              <w:drawing>
                <wp:inline distT="0" distB="0" distL="0" distR="0">
                  <wp:extent cx="121443" cy="121443"/>
                  <wp:effectExtent l="0" t="0" r="0" b="0"/>
                  <wp:docPr id="157" name="image30.png" descr=""/>
                  <wp:cNvGraphicFramePr>
                    <a:graphicFrameLocks noChangeAspect="1"/>
                  </wp:cNvGraphicFramePr>
                  <a:graphic>
                    <a:graphicData uri="http://schemas.openxmlformats.org/drawingml/2006/picture">
                      <pic:pic>
                        <pic:nvPicPr>
                          <pic:cNvPr id="158"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sz w:val="22"/>
              </w:rPr>
              <w:t>El grupo se distribuye en equipos de tres</w:t>
            </w:r>
            <w:r>
              <w:rPr>
                <w:spacing w:val="-22"/>
                <w:sz w:val="22"/>
              </w:rPr>
              <w:t> </w:t>
            </w:r>
            <w:r>
              <w:rPr>
                <w:sz w:val="22"/>
              </w:rPr>
              <w:t>integrantes</w:t>
            </w:r>
          </w:p>
        </w:tc>
      </w:tr>
      <w:tr>
        <w:trPr>
          <w:trHeight w:val="8834" w:hRule="exact"/>
        </w:trPr>
        <w:tc>
          <w:tcPr>
            <w:tcW w:w="3698" w:type="dxa"/>
          </w:tcPr>
          <w:p>
            <w:pPr>
              <w:pStyle w:val="TableParagraph"/>
              <w:spacing w:before="1"/>
              <w:ind w:left="62"/>
              <w:rPr>
                <w:i/>
                <w:sz w:val="22"/>
              </w:rPr>
            </w:pPr>
            <w:r>
              <w:rPr>
                <w:i/>
                <w:sz w:val="22"/>
              </w:rPr>
              <w:t>DESARROLLO:</w:t>
            </w:r>
          </w:p>
        </w:tc>
        <w:tc>
          <w:tcPr>
            <w:tcW w:w="5854" w:type="dxa"/>
          </w:tcPr>
          <w:p>
            <w:pPr>
              <w:pStyle w:val="TableParagraph"/>
              <w:spacing w:line="276" w:lineRule="auto" w:before="1"/>
              <w:ind w:left="62" w:right="98"/>
              <w:rPr>
                <w:sz w:val="22"/>
              </w:rPr>
            </w:pPr>
            <w:r>
              <w:rPr>
                <w:sz w:val="22"/>
              </w:rPr>
              <w:t>Inicio: se realiza el pase de lista, se acomodan en equipo y se explica la actividad en el pintarron, ellos deberán elaborar un cuadro informativo de la teoría, se solicitan los datos característicos del cuadro.</w:t>
            </w:r>
          </w:p>
          <w:p>
            <w:pPr>
              <w:pStyle w:val="TableParagraph"/>
              <w:spacing w:before="1"/>
              <w:ind w:left="0"/>
              <w:rPr>
                <w:sz w:val="23"/>
              </w:rPr>
            </w:pPr>
          </w:p>
          <w:p>
            <w:pPr>
              <w:pStyle w:val="TableParagraph"/>
              <w:spacing w:line="276" w:lineRule="auto"/>
              <w:ind w:left="62" w:right="98"/>
              <w:rPr>
                <w:sz w:val="22"/>
              </w:rPr>
            </w:pPr>
            <w:r>
              <w:rPr>
                <w:sz w:val="22"/>
              </w:rPr>
              <w:t>Desarrollo: explico lo más importante de la teoría, algunas de sus características y puntos clave, posteriormente los alumnos en base a su material bibliográfico, leen todo lo referente a la teoría, destacando los elementos más importantes y clasifican la información en el cuadro.</w:t>
            </w:r>
          </w:p>
          <w:p>
            <w:pPr>
              <w:pStyle w:val="TableParagraph"/>
              <w:ind w:left="0"/>
              <w:rPr>
                <w:sz w:val="23"/>
              </w:rPr>
            </w:pPr>
          </w:p>
          <w:p>
            <w:pPr>
              <w:pStyle w:val="TableParagraph"/>
              <w:spacing w:line="273" w:lineRule="auto" w:before="1"/>
              <w:ind w:left="62" w:right="98"/>
              <w:rPr>
                <w:sz w:val="22"/>
              </w:rPr>
            </w:pPr>
            <w:r>
              <w:rPr>
                <w:sz w:val="22"/>
              </w:rPr>
              <w:t>Cierre: por medio de ejemplos de la vida cotidiana, tratan de explicar los principales postulados de la teoría, colocándolo en la última columna.</w:t>
            </w:r>
          </w:p>
          <w:p>
            <w:pPr>
              <w:pStyle w:val="TableParagraph"/>
              <w:spacing w:before="4"/>
              <w:ind w:left="0"/>
              <w:rPr>
                <w:sz w:val="23"/>
              </w:rPr>
            </w:pPr>
          </w:p>
          <w:p>
            <w:pPr>
              <w:pStyle w:val="TableParagraph"/>
              <w:spacing w:line="276" w:lineRule="auto"/>
              <w:ind w:left="62" w:right="98"/>
              <w:rPr>
                <w:sz w:val="22"/>
              </w:rPr>
            </w:pPr>
            <w:r>
              <w:rPr>
                <w:sz w:val="22"/>
              </w:rPr>
              <w:t>Ambiente de la clase: los alumnos trabajaron de forma óptima ya que les sirve acomodarse de manera diferente y compartir opiniones</w:t>
            </w:r>
          </w:p>
          <w:p>
            <w:pPr>
              <w:pStyle w:val="TableParagraph"/>
              <w:spacing w:before="8"/>
              <w:ind w:left="0"/>
              <w:rPr>
                <w:sz w:val="22"/>
              </w:rPr>
            </w:pPr>
          </w:p>
          <w:p>
            <w:pPr>
              <w:pStyle w:val="TableParagraph"/>
              <w:spacing w:line="276" w:lineRule="auto"/>
              <w:ind w:left="62" w:right="98"/>
              <w:rPr>
                <w:sz w:val="22"/>
              </w:rPr>
            </w:pPr>
            <w:r>
              <w:rPr>
                <w:sz w:val="22"/>
              </w:rPr>
              <w:t>Participación de los estudiantes: los estudiantes trabajan bien en equipos de tres integrantes, sin embargo una alumna manifestó sentir tediosa la actividad y optó por hacer un mapa mental que según ella era mucho más divertido. Por otra parte, dos alumnos llegaron 5 mín. tarde y al incorporarse a la actividad los noté apáticos ante la tarea, no querían trabajar, los exhorte a que lo hicieran y trabajaron bien, pero no lograron terminar a tiempo.</w:t>
            </w:r>
          </w:p>
        </w:tc>
      </w:tr>
    </w:tbl>
    <w:p>
      <w:pPr>
        <w:spacing w:after="0" w:line="276" w:lineRule="auto"/>
        <w:rPr>
          <w:sz w:val="22"/>
        </w:rPr>
        <w:sectPr>
          <w:pgSz w:w="12240" w:h="15840"/>
          <w:pgMar w:header="0" w:footer="598" w:top="1360" w:bottom="1140" w:left="1220" w:right="122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98"/>
        <w:gridCol w:w="5854"/>
      </w:tblGrid>
      <w:tr>
        <w:trPr>
          <w:trHeight w:val="5176" w:hRule="exact"/>
        </w:trPr>
        <w:tc>
          <w:tcPr>
            <w:tcW w:w="3698" w:type="dxa"/>
            <w:tcBorders>
              <w:left w:val="single" w:sz="8" w:space="0" w:color="000000"/>
              <w:bottom w:val="single" w:sz="8" w:space="0" w:color="000000"/>
              <w:right w:val="single" w:sz="8" w:space="0" w:color="000000"/>
            </w:tcBorders>
          </w:tcPr>
          <w:p>
            <w:pPr>
              <w:pStyle w:val="TableParagraph"/>
              <w:spacing w:before="1"/>
              <w:ind w:left="62"/>
              <w:rPr>
                <w:i/>
                <w:sz w:val="22"/>
              </w:rPr>
            </w:pPr>
            <w:r>
              <w:rPr>
                <w:i/>
                <w:sz w:val="22"/>
              </w:rPr>
              <w:t>JUICIO CRÍTICO:</w:t>
            </w:r>
          </w:p>
        </w:tc>
        <w:tc>
          <w:tcPr>
            <w:tcW w:w="5854" w:type="dxa"/>
            <w:tcBorders>
              <w:left w:val="single" w:sz="8" w:space="0" w:color="000000"/>
              <w:bottom w:val="single" w:sz="8" w:space="0" w:color="000000"/>
              <w:right w:val="single" w:sz="8" w:space="0" w:color="000000"/>
            </w:tcBorders>
          </w:tcPr>
          <w:p>
            <w:pPr>
              <w:pStyle w:val="TableParagraph"/>
              <w:spacing w:line="276" w:lineRule="auto" w:before="1"/>
              <w:ind w:left="62" w:right="69"/>
              <w:rPr>
                <w:sz w:val="22"/>
              </w:rPr>
            </w:pPr>
            <w:r>
              <w:rPr>
                <w:sz w:val="22"/>
              </w:rPr>
              <w:t>Al entrar al salón tengo que realizar el pase de lista para mantener a los alumnos atentos a las indicaciones para que después ellos puedan realizar su ejercicio, es una forma de acceder al control en primer instancia, sin embargo entre tanto manejo de teoría hacen falta dinámicas de grupo para formar un ambiente propicio.</w:t>
            </w:r>
          </w:p>
          <w:p>
            <w:pPr>
              <w:pStyle w:val="TableParagraph"/>
              <w:ind w:left="0"/>
              <w:rPr>
                <w:sz w:val="23"/>
              </w:rPr>
            </w:pPr>
          </w:p>
          <w:p>
            <w:pPr>
              <w:pStyle w:val="TableParagraph"/>
              <w:spacing w:line="276" w:lineRule="auto" w:before="1"/>
              <w:ind w:left="62" w:right="199"/>
              <w:rPr>
                <w:sz w:val="22"/>
              </w:rPr>
            </w:pPr>
            <w:r>
              <w:rPr>
                <w:sz w:val="22"/>
              </w:rPr>
              <w:t>Además noto que los alumnos no se acercan a mí para preguntarme sus dudas, no me tienen confianza, y cuando me acerco a ellos a preguntarles algún punto importante de su actividad, contestan con pocas palabras.</w:t>
            </w:r>
          </w:p>
          <w:p>
            <w:pPr>
              <w:pStyle w:val="TableParagraph"/>
              <w:spacing w:before="8"/>
              <w:ind w:left="0"/>
              <w:rPr>
                <w:sz w:val="22"/>
              </w:rPr>
            </w:pPr>
          </w:p>
          <w:p>
            <w:pPr>
              <w:pStyle w:val="TableParagraph"/>
              <w:spacing w:line="276" w:lineRule="auto"/>
              <w:ind w:left="62" w:right="238"/>
              <w:rPr>
                <w:sz w:val="22"/>
              </w:rPr>
            </w:pPr>
            <w:r>
              <w:rPr>
                <w:sz w:val="22"/>
              </w:rPr>
              <w:t>Además, a pesar de que les gusta trabajar en equipo, minutos antes de terminar la clase empieza a ver desorden, eso es porque no hay una asignación de roles en los integrantes.</w:t>
            </w:r>
          </w:p>
        </w:tc>
      </w:tr>
      <w:tr>
        <w:trPr>
          <w:trHeight w:val="3952" w:hRule="exact"/>
        </w:trPr>
        <w:tc>
          <w:tcPr>
            <w:tcW w:w="3698" w:type="dxa"/>
            <w:tcBorders>
              <w:top w:val="single" w:sz="8" w:space="0" w:color="000000"/>
              <w:left w:val="single" w:sz="8" w:space="0" w:color="000000"/>
              <w:bottom w:val="single" w:sz="8" w:space="0" w:color="000000"/>
              <w:right w:val="single" w:sz="8" w:space="0" w:color="000000"/>
            </w:tcBorders>
          </w:tcPr>
          <w:p>
            <w:pPr>
              <w:pStyle w:val="TableParagraph"/>
              <w:spacing w:before="1"/>
              <w:ind w:left="62"/>
              <w:rPr>
                <w:i/>
                <w:sz w:val="22"/>
              </w:rPr>
            </w:pPr>
            <w:r>
              <w:rPr>
                <w:i/>
                <w:sz w:val="22"/>
              </w:rPr>
              <w:t>PROBLEMÁTICAS:</w:t>
            </w:r>
          </w:p>
        </w:tc>
        <w:tc>
          <w:tcPr>
            <w:tcW w:w="5854" w:type="dxa"/>
            <w:tcBorders>
              <w:top w:val="single" w:sz="8" w:space="0" w:color="000000"/>
              <w:left w:val="single" w:sz="8" w:space="0" w:color="000000"/>
              <w:bottom w:val="single" w:sz="8" w:space="0" w:color="000000"/>
              <w:right w:val="single" w:sz="8" w:space="0" w:color="000000"/>
            </w:tcBorders>
          </w:tcPr>
          <w:p>
            <w:pPr>
              <w:pStyle w:val="TableParagraph"/>
              <w:spacing w:line="276" w:lineRule="auto" w:before="1"/>
              <w:ind w:left="62" w:right="45"/>
              <w:rPr>
                <w:sz w:val="22"/>
              </w:rPr>
            </w:pPr>
            <w:r>
              <w:rPr>
                <w:sz w:val="22"/>
              </w:rPr>
              <w:t>Noto algunos alumnos apáticos con las actividades o conmigo tal vez, y eso hace que no quieran clasificar la información, ellos piensan que van a encontrar la información de manera inmediata, no les gusta leer.</w:t>
            </w:r>
          </w:p>
          <w:p>
            <w:pPr>
              <w:pStyle w:val="TableParagraph"/>
              <w:ind w:left="0"/>
              <w:rPr>
                <w:sz w:val="23"/>
              </w:rPr>
            </w:pPr>
          </w:p>
          <w:p>
            <w:pPr>
              <w:pStyle w:val="TableParagraph"/>
              <w:spacing w:line="276" w:lineRule="auto" w:before="1"/>
              <w:ind w:left="62" w:right="164"/>
              <w:jc w:val="both"/>
              <w:rPr>
                <w:sz w:val="22"/>
              </w:rPr>
            </w:pPr>
            <w:r>
              <w:rPr>
                <w:sz w:val="22"/>
              </w:rPr>
              <w:t>Les cuesta trabajo comprender los postulados y cuando tienen dudas en los conceptos no se acercan para preguntarme, y eso hace que no comprender la información.</w:t>
            </w:r>
          </w:p>
          <w:p>
            <w:pPr>
              <w:pStyle w:val="TableParagraph"/>
              <w:spacing w:before="8"/>
              <w:ind w:left="0"/>
              <w:rPr>
                <w:sz w:val="22"/>
              </w:rPr>
            </w:pPr>
          </w:p>
          <w:p>
            <w:pPr>
              <w:pStyle w:val="TableParagraph"/>
              <w:spacing w:line="278" w:lineRule="auto"/>
              <w:ind w:left="62" w:right="305"/>
              <w:rPr>
                <w:sz w:val="22"/>
              </w:rPr>
            </w:pPr>
            <w:r>
              <w:rPr>
                <w:sz w:val="22"/>
              </w:rPr>
              <w:t>Algunos se acercan a mí con sus dudas y al darles un ejemplo continúan con su trabajo, pero no todos participan.</w:t>
            </w:r>
          </w:p>
        </w:tc>
      </w:tr>
      <w:tr>
        <w:trPr>
          <w:trHeight w:val="1253" w:hRule="exact"/>
        </w:trPr>
        <w:tc>
          <w:tcPr>
            <w:tcW w:w="3698" w:type="dxa"/>
            <w:tcBorders>
              <w:top w:val="single" w:sz="8" w:space="0" w:color="000000"/>
              <w:left w:val="single" w:sz="8" w:space="0" w:color="000000"/>
              <w:bottom w:val="single" w:sz="8" w:space="0" w:color="000000"/>
              <w:right w:val="single" w:sz="8" w:space="0" w:color="000000"/>
            </w:tcBorders>
          </w:tcPr>
          <w:p>
            <w:pPr>
              <w:pStyle w:val="TableParagraph"/>
              <w:spacing w:before="1"/>
              <w:ind w:left="62"/>
              <w:rPr>
                <w:i/>
                <w:sz w:val="22"/>
              </w:rPr>
            </w:pPr>
            <w:r>
              <w:rPr>
                <w:i/>
                <w:sz w:val="22"/>
              </w:rPr>
              <w:t>ALTERNATIVAS:</w:t>
            </w:r>
          </w:p>
        </w:tc>
        <w:tc>
          <w:tcPr>
            <w:tcW w:w="5854" w:type="dxa"/>
            <w:tcBorders>
              <w:top w:val="single" w:sz="8" w:space="0" w:color="000000"/>
              <w:left w:val="single" w:sz="8" w:space="0" w:color="000000"/>
              <w:bottom w:val="single" w:sz="8" w:space="0" w:color="000000"/>
              <w:right w:val="single" w:sz="8" w:space="0" w:color="000000"/>
            </w:tcBorders>
          </w:tcPr>
          <w:p>
            <w:pPr>
              <w:pStyle w:val="TableParagraph"/>
              <w:spacing w:line="276" w:lineRule="auto" w:before="1"/>
              <w:ind w:left="62" w:right="153"/>
              <w:rPr>
                <w:sz w:val="22"/>
              </w:rPr>
            </w:pPr>
            <w:r>
              <w:rPr>
                <w:sz w:val="22"/>
              </w:rPr>
              <w:t>Lograr que los alumnos puedan comprender bien la información que obtienen y que se pueda aplicar a su vida cotidiana. Además de que se vean interesados en los ejercicios que los lleven a cabo porque les interesa y no por obligación.</w:t>
            </w:r>
          </w:p>
        </w:tc>
      </w:tr>
    </w:tbl>
    <w:p>
      <w:pPr>
        <w:spacing w:after="0" w:line="276" w:lineRule="auto"/>
        <w:rPr>
          <w:sz w:val="22"/>
        </w:rPr>
        <w:sectPr>
          <w:pgSz w:w="12240" w:h="15840"/>
          <w:pgMar w:header="0" w:footer="598" w:top="1400" w:bottom="780" w:left="1220" w:right="1220"/>
        </w:sectPr>
      </w:pPr>
    </w:p>
    <w:p>
      <w:pPr>
        <w:spacing w:before="52"/>
        <w:ind w:left="2693" w:right="0" w:firstLine="0"/>
        <w:jc w:val="left"/>
        <w:rPr>
          <w:b/>
          <w:sz w:val="24"/>
        </w:rPr>
      </w:pPr>
      <w:r>
        <w:rPr>
          <w:b/>
          <w:sz w:val="24"/>
        </w:rPr>
        <w:t>DIARIO DE CLASE-ALUMNO (Anexo 2)</w:t>
      </w:r>
    </w:p>
    <w:p>
      <w:pPr>
        <w:pStyle w:val="BodyText"/>
        <w:spacing w:before="5"/>
        <w:rPr>
          <w:b/>
          <w:sz w:val="22"/>
        </w:rPr>
      </w:pPr>
    </w:p>
    <w:p>
      <w:pPr>
        <w:spacing w:before="73"/>
        <w:ind w:left="196" w:right="0" w:firstLine="0"/>
        <w:jc w:val="left"/>
        <w:rPr>
          <w:rFonts w:ascii="Verdana"/>
          <w:sz w:val="15"/>
        </w:rPr>
      </w:pPr>
      <w:r>
        <w:rPr>
          <w:rFonts w:ascii="Verdana"/>
          <w:sz w:val="15"/>
        </w:rPr>
        <w:t>FECHA: 15 de Febrero de 2012</w:t>
      </w:r>
    </w:p>
    <w:p>
      <w:pPr>
        <w:pStyle w:val="BodyText"/>
        <w:rPr>
          <w:rFonts w:ascii="Verdana"/>
          <w:sz w:val="14"/>
        </w:rPr>
      </w:pPr>
    </w:p>
    <w:p>
      <w:pPr>
        <w:pStyle w:val="BodyText"/>
        <w:spacing w:before="3"/>
        <w:rPr>
          <w:rFonts w:ascii="Verdana"/>
          <w:sz w:val="11"/>
        </w:rPr>
      </w:pPr>
    </w:p>
    <w:p>
      <w:pPr>
        <w:tabs>
          <w:tab w:pos="4921" w:val="left" w:leader="none"/>
        </w:tabs>
        <w:spacing w:before="0"/>
        <w:ind w:left="196" w:right="0" w:firstLine="0"/>
        <w:jc w:val="left"/>
        <w:rPr>
          <w:rFonts w:ascii="Calibri" w:hAnsi="Calibri"/>
          <w:sz w:val="22"/>
        </w:rPr>
      </w:pPr>
      <w:r>
        <w:rPr>
          <w:rFonts w:ascii="Calibri" w:hAnsi="Calibri"/>
          <w:sz w:val="22"/>
        </w:rPr>
        <w:t>MATERIA:</w:t>
      </w:r>
      <w:r>
        <w:rPr>
          <w:rFonts w:ascii="Calibri" w:hAnsi="Calibri"/>
          <w:spacing w:val="-6"/>
          <w:sz w:val="22"/>
        </w:rPr>
        <w:t> </w:t>
      </w:r>
      <w:r>
        <w:rPr>
          <w:rFonts w:ascii="Calibri" w:hAnsi="Calibri"/>
          <w:sz w:val="22"/>
        </w:rPr>
        <w:t>Sociología</w:t>
        <w:tab/>
        <w:t>UNIDAD DE APRENDIZAJE: Módulo</w:t>
      </w:r>
      <w:r>
        <w:rPr>
          <w:rFonts w:ascii="Calibri" w:hAnsi="Calibri"/>
          <w:spacing w:val="-15"/>
          <w:sz w:val="22"/>
        </w:rPr>
        <w:t> </w:t>
      </w:r>
      <w:r>
        <w:rPr>
          <w:rFonts w:ascii="Calibri" w:hAnsi="Calibri"/>
          <w:sz w:val="22"/>
        </w:rPr>
        <w:t>I</w:t>
      </w:r>
    </w:p>
    <w:p>
      <w:pPr>
        <w:pStyle w:val="BodyText"/>
        <w:spacing w:before="2"/>
        <w:rPr>
          <w:rFonts w:ascii="Calibri"/>
          <w:sz w:val="26"/>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904"/>
        <w:gridCol w:w="5527"/>
      </w:tblGrid>
      <w:tr>
        <w:trPr>
          <w:trHeight w:val="326" w:hRule="exact"/>
        </w:trPr>
        <w:tc>
          <w:tcPr>
            <w:tcW w:w="3904" w:type="dxa"/>
          </w:tcPr>
          <w:p>
            <w:pPr>
              <w:pStyle w:val="TableParagraph"/>
              <w:spacing w:before="1"/>
              <w:ind w:left="62"/>
              <w:rPr>
                <w:i/>
                <w:sz w:val="22"/>
              </w:rPr>
            </w:pPr>
            <w:r>
              <w:rPr>
                <w:i/>
                <w:sz w:val="22"/>
              </w:rPr>
              <w:t>TEMA:</w:t>
            </w:r>
          </w:p>
        </w:tc>
        <w:tc>
          <w:tcPr>
            <w:tcW w:w="5527" w:type="dxa"/>
          </w:tcPr>
          <w:p>
            <w:pPr>
              <w:pStyle w:val="TableParagraph"/>
              <w:spacing w:before="1"/>
              <w:ind w:left="57" w:right="188"/>
              <w:rPr>
                <w:sz w:val="22"/>
              </w:rPr>
            </w:pPr>
            <w:r>
              <w:rPr>
                <w:sz w:val="22"/>
              </w:rPr>
              <w:t>Corrientes Sociológicas. Teoría positivista</w:t>
            </w:r>
          </w:p>
        </w:tc>
      </w:tr>
      <w:tr>
        <w:trPr>
          <w:trHeight w:val="331" w:hRule="exact"/>
        </w:trPr>
        <w:tc>
          <w:tcPr>
            <w:tcW w:w="3904" w:type="dxa"/>
          </w:tcPr>
          <w:p>
            <w:pPr>
              <w:pStyle w:val="TableParagraph"/>
              <w:spacing w:before="1"/>
              <w:ind w:left="62"/>
              <w:rPr>
                <w:i/>
                <w:sz w:val="22"/>
              </w:rPr>
            </w:pPr>
            <w:r>
              <w:rPr>
                <w:i/>
                <w:sz w:val="22"/>
              </w:rPr>
              <w:t>DURACIÓN:</w:t>
            </w:r>
          </w:p>
        </w:tc>
        <w:tc>
          <w:tcPr>
            <w:tcW w:w="5527" w:type="dxa"/>
          </w:tcPr>
          <w:p>
            <w:pPr>
              <w:pStyle w:val="TableParagraph"/>
              <w:spacing w:before="1"/>
              <w:ind w:left="57" w:right="188"/>
              <w:rPr>
                <w:sz w:val="22"/>
              </w:rPr>
            </w:pPr>
            <w:r>
              <w:rPr>
                <w:sz w:val="22"/>
              </w:rPr>
              <w:t>50 minutos</w:t>
            </w:r>
          </w:p>
        </w:tc>
      </w:tr>
      <w:tr>
        <w:trPr>
          <w:trHeight w:val="1224" w:hRule="exact"/>
        </w:trPr>
        <w:tc>
          <w:tcPr>
            <w:tcW w:w="3904" w:type="dxa"/>
          </w:tcPr>
          <w:p>
            <w:pPr>
              <w:pStyle w:val="TableParagraph"/>
              <w:spacing w:before="2"/>
              <w:ind w:left="62"/>
              <w:rPr>
                <w:i/>
                <w:sz w:val="22"/>
              </w:rPr>
            </w:pPr>
            <w:r>
              <w:rPr>
                <w:i/>
                <w:sz w:val="22"/>
              </w:rPr>
              <w:t>CARACTERÍSTICAS DEL GRUPO:</w:t>
            </w:r>
          </w:p>
        </w:tc>
        <w:tc>
          <w:tcPr>
            <w:tcW w:w="5527" w:type="dxa"/>
          </w:tcPr>
          <w:p>
            <w:pPr>
              <w:pStyle w:val="TableParagraph"/>
              <w:numPr>
                <w:ilvl w:val="0"/>
                <w:numId w:val="15"/>
              </w:numPr>
              <w:tabs>
                <w:tab w:pos="778" w:val="left" w:leader="none"/>
              </w:tabs>
              <w:spacing w:line="240" w:lineRule="auto" w:before="2" w:after="0"/>
              <w:ind w:left="778" w:right="0" w:hanging="360"/>
              <w:jc w:val="left"/>
              <w:rPr>
                <w:sz w:val="22"/>
              </w:rPr>
            </w:pPr>
            <w:r>
              <w:rPr>
                <w:sz w:val="22"/>
              </w:rPr>
              <w:t>45</w:t>
            </w:r>
            <w:r>
              <w:rPr>
                <w:spacing w:val="-6"/>
                <w:sz w:val="22"/>
              </w:rPr>
              <w:t> </w:t>
            </w:r>
            <w:r>
              <w:rPr>
                <w:sz w:val="22"/>
              </w:rPr>
              <w:t>alumnos</w:t>
            </w:r>
          </w:p>
          <w:p>
            <w:pPr>
              <w:pStyle w:val="TableParagraph"/>
              <w:spacing w:before="38"/>
              <w:ind w:left="418" w:right="188"/>
              <w:rPr>
                <w:sz w:val="22"/>
              </w:rPr>
            </w:pPr>
            <w:r>
              <w:rPr>
                <w:rFonts w:ascii="Wingdings" w:hAnsi="Wingdings"/>
                <w:sz w:val="22"/>
              </w:rPr>
              <w:t></w:t>
            </w:r>
            <w:r>
              <w:rPr>
                <w:rFonts w:ascii="Times New Roman" w:hAnsi="Times New Roman"/>
                <w:sz w:val="22"/>
              </w:rPr>
              <w:t>   </w:t>
            </w:r>
            <w:r>
              <w:rPr>
                <w:sz w:val="22"/>
              </w:rPr>
              <w:t>De 9:10 am a 10:00 am</w:t>
            </w:r>
          </w:p>
          <w:p>
            <w:pPr>
              <w:pStyle w:val="TableParagraph"/>
              <w:numPr>
                <w:ilvl w:val="0"/>
                <w:numId w:val="15"/>
              </w:numPr>
              <w:tabs>
                <w:tab w:pos="778" w:val="left" w:leader="none"/>
              </w:tabs>
              <w:spacing w:line="240" w:lineRule="auto" w:before="38" w:after="0"/>
              <w:ind w:left="778" w:right="0" w:hanging="360"/>
              <w:jc w:val="left"/>
              <w:rPr>
                <w:sz w:val="22"/>
              </w:rPr>
            </w:pPr>
            <w:r>
              <w:rPr>
                <w:sz w:val="22"/>
              </w:rPr>
              <w:t>Nos integramos en equipos de tres</w:t>
            </w:r>
            <w:r>
              <w:rPr>
                <w:spacing w:val="-15"/>
                <w:sz w:val="22"/>
              </w:rPr>
              <w:t> </w:t>
            </w:r>
            <w:r>
              <w:rPr>
                <w:sz w:val="22"/>
              </w:rPr>
              <w:t>personas</w:t>
            </w:r>
          </w:p>
        </w:tc>
      </w:tr>
      <w:tr>
        <w:trPr>
          <w:trHeight w:val="7601" w:hRule="exact"/>
        </w:trPr>
        <w:tc>
          <w:tcPr>
            <w:tcW w:w="3904" w:type="dxa"/>
          </w:tcPr>
          <w:p>
            <w:pPr>
              <w:pStyle w:val="TableParagraph"/>
              <w:spacing w:before="1"/>
              <w:ind w:left="62"/>
              <w:rPr>
                <w:i/>
                <w:sz w:val="22"/>
              </w:rPr>
            </w:pPr>
            <w:r>
              <w:rPr>
                <w:i/>
                <w:sz w:val="22"/>
              </w:rPr>
              <w:t>DESARROLLO:</w:t>
            </w:r>
          </w:p>
        </w:tc>
        <w:tc>
          <w:tcPr>
            <w:tcW w:w="5527" w:type="dxa"/>
          </w:tcPr>
          <w:p>
            <w:pPr>
              <w:pStyle w:val="TableParagraph"/>
              <w:spacing w:line="276" w:lineRule="auto" w:before="1"/>
              <w:ind w:left="57" w:right="188"/>
              <w:rPr>
                <w:sz w:val="22"/>
              </w:rPr>
            </w:pPr>
            <w:r>
              <w:rPr>
                <w:sz w:val="22"/>
              </w:rPr>
              <w:t>Inicio: comienza con el pase de lista, después da una breve explicación sobre el positivismo, así como sus características y ejemplos del mismo.</w:t>
            </w:r>
          </w:p>
          <w:p>
            <w:pPr>
              <w:pStyle w:val="TableParagraph"/>
              <w:ind w:left="0"/>
              <w:rPr>
                <w:sz w:val="23"/>
              </w:rPr>
            </w:pPr>
          </w:p>
          <w:p>
            <w:pPr>
              <w:pStyle w:val="TableParagraph"/>
              <w:spacing w:line="273" w:lineRule="auto" w:before="1"/>
              <w:ind w:left="57" w:right="180"/>
              <w:rPr>
                <w:sz w:val="22"/>
              </w:rPr>
            </w:pPr>
            <w:r>
              <w:rPr>
                <w:sz w:val="22"/>
              </w:rPr>
              <w:t>Desarrollo: nos organizamos en equipos de tres personas y conforme fue avanzando la clase fuimos entendiendo los conceptos haciendo el trabajo indicado por la maestra.</w:t>
            </w:r>
          </w:p>
          <w:p>
            <w:pPr>
              <w:pStyle w:val="TableParagraph"/>
              <w:spacing w:line="276" w:lineRule="auto" w:before="6"/>
              <w:ind w:left="57" w:right="74"/>
              <w:rPr>
                <w:sz w:val="22"/>
              </w:rPr>
            </w:pPr>
            <w:r>
              <w:rPr>
                <w:sz w:val="22"/>
              </w:rPr>
              <w:t>Llenamos un cuadro que nos puso en el pintarrón, con una actitud positiva y dispuesta al trabajo. Debo mencionar que mientras se fue realizando el trabajo hubo ruido y falta de interés en algunas personas.</w:t>
            </w:r>
          </w:p>
          <w:p>
            <w:pPr>
              <w:pStyle w:val="TableParagraph"/>
              <w:spacing w:before="8"/>
              <w:ind w:left="0"/>
              <w:rPr>
                <w:sz w:val="22"/>
              </w:rPr>
            </w:pPr>
          </w:p>
          <w:p>
            <w:pPr>
              <w:pStyle w:val="TableParagraph"/>
              <w:spacing w:line="276" w:lineRule="auto"/>
              <w:ind w:left="57" w:right="188"/>
              <w:rPr>
                <w:sz w:val="22"/>
              </w:rPr>
            </w:pPr>
            <w:r>
              <w:rPr>
                <w:sz w:val="22"/>
              </w:rPr>
              <w:t>Cierre: la profesora hace una simplificación del tema concluyéndolo y deja tarea que la mayoría está en desacuerdo pero al fin de todo la tenemos que hacer.</w:t>
            </w:r>
          </w:p>
          <w:p>
            <w:pPr>
              <w:pStyle w:val="TableParagraph"/>
              <w:spacing w:before="1"/>
              <w:ind w:left="0"/>
              <w:rPr>
                <w:sz w:val="23"/>
              </w:rPr>
            </w:pPr>
          </w:p>
          <w:p>
            <w:pPr>
              <w:pStyle w:val="TableParagraph"/>
              <w:spacing w:line="273" w:lineRule="auto"/>
              <w:ind w:left="57" w:right="102"/>
              <w:rPr>
                <w:sz w:val="22"/>
              </w:rPr>
            </w:pPr>
            <w:r>
              <w:rPr>
                <w:sz w:val="22"/>
              </w:rPr>
              <w:t>Ambiente de la clase: la mayoría tiene un factor distractor; el celular, el platicar y otros hacen tareas de otras materias, el ambiente es tranquilo pero se distraen fácilmente.</w:t>
            </w:r>
          </w:p>
          <w:p>
            <w:pPr>
              <w:pStyle w:val="TableParagraph"/>
              <w:spacing w:before="3"/>
              <w:ind w:left="0"/>
              <w:rPr>
                <w:sz w:val="23"/>
              </w:rPr>
            </w:pPr>
          </w:p>
          <w:p>
            <w:pPr>
              <w:pStyle w:val="TableParagraph"/>
              <w:spacing w:line="276" w:lineRule="auto"/>
              <w:ind w:left="57" w:right="239"/>
              <w:rPr>
                <w:sz w:val="22"/>
              </w:rPr>
            </w:pPr>
            <w:r>
              <w:rPr>
                <w:sz w:val="22"/>
              </w:rPr>
              <w:t>Participación de los estudiantes: el 30% participa oralmente, los demás no quieren participar tal vez porque les da pena o no saben contestar.</w:t>
            </w:r>
          </w:p>
        </w:tc>
      </w:tr>
      <w:tr>
        <w:trPr>
          <w:trHeight w:val="326" w:hRule="exact"/>
        </w:trPr>
        <w:tc>
          <w:tcPr>
            <w:tcW w:w="3904" w:type="dxa"/>
          </w:tcPr>
          <w:p>
            <w:pPr>
              <w:pStyle w:val="TableParagraph"/>
              <w:spacing w:before="1"/>
              <w:ind w:left="62"/>
              <w:rPr>
                <w:i/>
                <w:sz w:val="22"/>
              </w:rPr>
            </w:pPr>
            <w:r>
              <w:rPr>
                <w:i/>
                <w:sz w:val="22"/>
              </w:rPr>
              <w:t>JUICIO CRÍTICO:</w:t>
            </w:r>
          </w:p>
        </w:tc>
        <w:tc>
          <w:tcPr>
            <w:tcW w:w="5527" w:type="dxa"/>
          </w:tcPr>
          <w:p>
            <w:pPr>
              <w:pStyle w:val="TableParagraph"/>
              <w:spacing w:before="1"/>
              <w:ind w:left="57" w:right="188"/>
              <w:rPr>
                <w:sz w:val="22"/>
              </w:rPr>
            </w:pPr>
            <w:r>
              <w:rPr>
                <w:sz w:val="22"/>
              </w:rPr>
              <w:t>En el grupo falta disciplina y control</w:t>
            </w:r>
          </w:p>
        </w:tc>
      </w:tr>
      <w:tr>
        <w:trPr>
          <w:trHeight w:val="951" w:hRule="exact"/>
        </w:trPr>
        <w:tc>
          <w:tcPr>
            <w:tcW w:w="3904" w:type="dxa"/>
          </w:tcPr>
          <w:p>
            <w:pPr>
              <w:pStyle w:val="TableParagraph"/>
              <w:spacing w:before="2"/>
              <w:ind w:left="62"/>
              <w:rPr>
                <w:i/>
                <w:sz w:val="22"/>
              </w:rPr>
            </w:pPr>
            <w:r>
              <w:rPr>
                <w:i/>
                <w:sz w:val="22"/>
              </w:rPr>
              <w:t>PROBLEMÁTICAS:</w:t>
            </w:r>
          </w:p>
        </w:tc>
        <w:tc>
          <w:tcPr>
            <w:tcW w:w="5527" w:type="dxa"/>
          </w:tcPr>
          <w:p>
            <w:pPr>
              <w:pStyle w:val="TableParagraph"/>
              <w:spacing w:line="276" w:lineRule="auto" w:before="2"/>
              <w:ind w:left="57" w:right="74"/>
              <w:rPr>
                <w:sz w:val="22"/>
              </w:rPr>
            </w:pPr>
            <w:r>
              <w:rPr>
                <w:sz w:val="22"/>
              </w:rPr>
              <w:t>Distracción al platicar, hay quejas de las lecturas, no estamos acostumbrados a tanta lectura. Muchos no ponen atención por estar escuchando música.</w:t>
            </w:r>
          </w:p>
        </w:tc>
      </w:tr>
    </w:tbl>
    <w:p>
      <w:pPr>
        <w:spacing w:after="0" w:line="276" w:lineRule="auto"/>
        <w:rPr>
          <w:sz w:val="22"/>
        </w:rPr>
        <w:sectPr>
          <w:pgSz w:w="12240" w:h="15840"/>
          <w:pgMar w:header="0" w:footer="598" w:top="1360" w:bottom="780" w:left="1220" w:right="1320"/>
        </w:sectPr>
      </w:pPr>
    </w:p>
    <w:p>
      <w:pPr>
        <w:pStyle w:val="BodyText"/>
        <w:ind w:left="114"/>
        <w:rPr>
          <w:rFonts w:ascii="Calibri"/>
          <w:sz w:val="20"/>
        </w:rPr>
      </w:pPr>
      <w:r>
        <w:rPr>
          <w:rFonts w:ascii="Calibri"/>
          <w:sz w:val="20"/>
        </w:rPr>
        <w:pict>
          <v:group style="width:472.6pt;height:76.4pt;mso-position-horizontal-relative:char;mso-position-vertical-relative:line" coordorigin="0,0" coordsize="9452,1528">
            <v:line style="position:absolute" from="10,10" to="10,1518" stroked="true" strokeweight=".96pt" strokecolor="#000000"/>
            <v:line style="position:absolute" from="20,1508" to="3904,1508" stroked="true" strokeweight=".96001pt" strokecolor="#000000"/>
            <v:line style="position:absolute" from="3914,10" to="3914,1518" stroked="true" strokeweight=".95999pt" strokecolor="#000000"/>
            <v:line style="position:absolute" from="3924,1508" to="9432,1508" stroked="true" strokeweight=".96001pt" strokecolor="#000000"/>
            <v:line style="position:absolute" from="9441,10" to="9441,1518" stroked="true" strokeweight=".95996pt" strokecolor="#000000"/>
            <v:shape style="position:absolute;left:82;top:646;width:1402;height:221" type="#_x0000_t202" filled="false" stroked="false">
              <v:textbox inset="0,0,0,0">
                <w:txbxContent>
                  <w:p>
                    <w:pPr>
                      <w:spacing w:line="221" w:lineRule="exact" w:before="0"/>
                      <w:ind w:left="0" w:right="-15" w:firstLine="0"/>
                      <w:jc w:val="left"/>
                      <w:rPr>
                        <w:rFonts w:ascii="Calibri"/>
                        <w:i/>
                        <w:sz w:val="22"/>
                      </w:rPr>
                    </w:pPr>
                    <w:r>
                      <w:rPr>
                        <w:rFonts w:ascii="Calibri"/>
                        <w:i/>
                        <w:sz w:val="22"/>
                      </w:rPr>
                      <w:t>ALTERNATIVAS:</w:t>
                    </w:r>
                  </w:p>
                </w:txbxContent>
              </v:textbox>
              <w10:wrap type="none"/>
            </v:shape>
            <v:shape style="position:absolute;left:3981;top:646;width:5380;height:221" type="#_x0000_t202" filled="false" stroked="false">
              <v:textbox inset="0,0,0,0">
                <w:txbxContent>
                  <w:p>
                    <w:pPr>
                      <w:spacing w:line="221" w:lineRule="exact" w:before="0"/>
                      <w:ind w:left="0" w:right="0" w:firstLine="0"/>
                      <w:jc w:val="left"/>
                      <w:rPr>
                        <w:rFonts w:ascii="Calibri" w:hAnsi="Calibri"/>
                        <w:sz w:val="22"/>
                      </w:rPr>
                    </w:pPr>
                    <w:r>
                      <w:rPr>
                        <w:rFonts w:ascii="Calibri" w:hAnsi="Calibri"/>
                        <w:sz w:val="22"/>
                      </w:rPr>
                      <w:t>Hacer dinámicas atractivas para captar la atención de</w:t>
                    </w:r>
                    <w:r>
                      <w:rPr>
                        <w:rFonts w:ascii="Calibri" w:hAnsi="Calibri"/>
                        <w:spacing w:val="-25"/>
                        <w:sz w:val="22"/>
                      </w:rPr>
                      <w:t> </w:t>
                    </w:r>
                    <w:r>
                      <w:rPr>
                        <w:rFonts w:ascii="Calibri" w:hAnsi="Calibri"/>
                        <w:sz w:val="22"/>
                      </w:rPr>
                      <w:t>todos.</w:t>
                    </w:r>
                  </w:p>
                </w:txbxContent>
              </v:textbox>
              <w10:wrap type="none"/>
            </v:shape>
          </v:group>
        </w:pict>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22"/>
        </w:rPr>
      </w:pPr>
    </w:p>
    <w:p>
      <w:pPr>
        <w:spacing w:before="69"/>
        <w:ind w:left="2463" w:right="0" w:firstLine="0"/>
        <w:jc w:val="left"/>
        <w:rPr>
          <w:b/>
          <w:sz w:val="24"/>
        </w:rPr>
      </w:pPr>
      <w:r>
        <w:rPr>
          <w:b/>
          <w:sz w:val="24"/>
        </w:rPr>
        <w:t>DIARIO DE CLASES-PROFESOR (Anexo 3)</w:t>
      </w:r>
    </w:p>
    <w:p>
      <w:pPr>
        <w:pStyle w:val="BodyText"/>
        <w:spacing w:before="9"/>
        <w:rPr>
          <w:b/>
          <w:sz w:val="28"/>
        </w:rPr>
      </w:pPr>
    </w:p>
    <w:p>
      <w:pPr>
        <w:spacing w:before="0"/>
        <w:ind w:left="196" w:right="0" w:firstLine="0"/>
        <w:jc w:val="left"/>
        <w:rPr>
          <w:rFonts w:ascii="Verdana"/>
          <w:sz w:val="15"/>
        </w:rPr>
      </w:pPr>
      <w:r>
        <w:rPr>
          <w:rFonts w:ascii="Verdana"/>
          <w:sz w:val="15"/>
        </w:rPr>
        <w:t>FECHA: 21 de Febrero de 2012</w:t>
      </w:r>
    </w:p>
    <w:p>
      <w:pPr>
        <w:pStyle w:val="BodyText"/>
        <w:rPr>
          <w:rFonts w:ascii="Verdana"/>
          <w:sz w:val="14"/>
        </w:rPr>
      </w:pPr>
    </w:p>
    <w:p>
      <w:pPr>
        <w:pStyle w:val="BodyText"/>
        <w:spacing w:before="2"/>
        <w:rPr>
          <w:rFonts w:ascii="Verdana"/>
          <w:sz w:val="11"/>
        </w:rPr>
      </w:pPr>
    </w:p>
    <w:p>
      <w:pPr>
        <w:tabs>
          <w:tab w:pos="5254" w:val="left" w:leader="none"/>
        </w:tabs>
        <w:spacing w:before="0"/>
        <w:ind w:left="196" w:right="0" w:firstLine="0"/>
        <w:jc w:val="left"/>
        <w:rPr>
          <w:rFonts w:ascii="Calibri" w:hAnsi="Calibri"/>
          <w:sz w:val="22"/>
        </w:rPr>
      </w:pPr>
      <w:r>
        <w:rPr>
          <w:rFonts w:ascii="Calibri" w:hAnsi="Calibri"/>
          <w:sz w:val="22"/>
        </w:rPr>
        <w:t>MATERIA:</w:t>
      </w:r>
      <w:r>
        <w:rPr>
          <w:rFonts w:ascii="Calibri" w:hAnsi="Calibri"/>
          <w:spacing w:val="-6"/>
          <w:sz w:val="22"/>
        </w:rPr>
        <w:t> </w:t>
      </w:r>
      <w:r>
        <w:rPr>
          <w:rFonts w:ascii="Calibri" w:hAnsi="Calibri"/>
          <w:sz w:val="22"/>
        </w:rPr>
        <w:t>Sociología</w:t>
        <w:tab/>
        <w:t>UNIDAD DE APRENDIZAJE: Módulo</w:t>
      </w:r>
      <w:r>
        <w:rPr>
          <w:rFonts w:ascii="Calibri" w:hAnsi="Calibri"/>
          <w:spacing w:val="-10"/>
          <w:sz w:val="22"/>
        </w:rPr>
        <w:t> </w:t>
      </w:r>
      <w:r>
        <w:rPr>
          <w:rFonts w:ascii="Calibri" w:hAnsi="Calibri"/>
          <w:sz w:val="22"/>
        </w:rPr>
        <w:t>I.</w:t>
      </w:r>
    </w:p>
    <w:p>
      <w:pPr>
        <w:pStyle w:val="BodyText"/>
        <w:spacing w:before="3"/>
        <w:rPr>
          <w:rFonts w:ascii="Calibri"/>
          <w:sz w:val="26"/>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477"/>
        <w:gridCol w:w="5954"/>
      </w:tblGrid>
      <w:tr>
        <w:trPr>
          <w:trHeight w:val="326" w:hRule="exact"/>
        </w:trPr>
        <w:tc>
          <w:tcPr>
            <w:tcW w:w="3477" w:type="dxa"/>
          </w:tcPr>
          <w:p>
            <w:pPr>
              <w:pStyle w:val="TableParagraph"/>
              <w:spacing w:before="1"/>
              <w:ind w:left="62"/>
              <w:rPr>
                <w:i/>
                <w:sz w:val="22"/>
              </w:rPr>
            </w:pPr>
            <w:r>
              <w:rPr>
                <w:i/>
                <w:sz w:val="22"/>
              </w:rPr>
              <w:t>TEMA:</w:t>
            </w:r>
          </w:p>
        </w:tc>
        <w:tc>
          <w:tcPr>
            <w:tcW w:w="5954" w:type="dxa"/>
          </w:tcPr>
          <w:p>
            <w:pPr>
              <w:pStyle w:val="TableParagraph"/>
              <w:spacing w:before="1"/>
              <w:ind w:left="62" w:right="28"/>
              <w:rPr>
                <w:sz w:val="22"/>
              </w:rPr>
            </w:pPr>
            <w:r>
              <w:rPr>
                <w:sz w:val="22"/>
              </w:rPr>
              <w:t>Debate de las teorías Sociológicas</w:t>
            </w:r>
          </w:p>
        </w:tc>
      </w:tr>
      <w:tr>
        <w:trPr>
          <w:trHeight w:val="331" w:hRule="exact"/>
        </w:trPr>
        <w:tc>
          <w:tcPr>
            <w:tcW w:w="3477" w:type="dxa"/>
          </w:tcPr>
          <w:p>
            <w:pPr>
              <w:pStyle w:val="TableParagraph"/>
              <w:spacing w:before="6"/>
              <w:ind w:left="62"/>
              <w:rPr>
                <w:i/>
                <w:sz w:val="22"/>
              </w:rPr>
            </w:pPr>
            <w:r>
              <w:rPr>
                <w:i/>
                <w:sz w:val="22"/>
              </w:rPr>
              <w:t>DURACIÓN:</w:t>
            </w:r>
          </w:p>
        </w:tc>
        <w:tc>
          <w:tcPr>
            <w:tcW w:w="5954" w:type="dxa"/>
          </w:tcPr>
          <w:p>
            <w:pPr>
              <w:pStyle w:val="TableParagraph"/>
              <w:spacing w:before="6"/>
              <w:ind w:left="62" w:right="28"/>
              <w:rPr>
                <w:sz w:val="22"/>
              </w:rPr>
            </w:pPr>
            <w:r>
              <w:rPr>
                <w:sz w:val="22"/>
              </w:rPr>
              <w:t>50 minutos</w:t>
            </w:r>
          </w:p>
        </w:tc>
      </w:tr>
      <w:tr>
        <w:trPr>
          <w:trHeight w:val="1536" w:hRule="exact"/>
        </w:trPr>
        <w:tc>
          <w:tcPr>
            <w:tcW w:w="3477" w:type="dxa"/>
          </w:tcPr>
          <w:p>
            <w:pPr>
              <w:pStyle w:val="TableParagraph"/>
              <w:spacing w:before="1"/>
              <w:ind w:left="62"/>
              <w:rPr>
                <w:i/>
                <w:sz w:val="22"/>
              </w:rPr>
            </w:pPr>
            <w:r>
              <w:rPr>
                <w:i/>
                <w:sz w:val="22"/>
              </w:rPr>
              <w:t>CARACTERÍSTICAS DEL GRUPO:</w:t>
            </w:r>
          </w:p>
        </w:tc>
        <w:tc>
          <w:tcPr>
            <w:tcW w:w="5954" w:type="dxa"/>
          </w:tcPr>
          <w:p>
            <w:pPr>
              <w:pStyle w:val="TableParagraph"/>
              <w:spacing w:before="1"/>
              <w:ind w:left="420" w:right="28"/>
              <w:rPr>
                <w:sz w:val="22"/>
              </w:rPr>
            </w:pPr>
            <w:r>
              <w:rPr/>
              <w:drawing>
                <wp:inline distT="0" distB="0" distL="0" distR="0">
                  <wp:extent cx="121443" cy="121443"/>
                  <wp:effectExtent l="0" t="0" r="0" b="0"/>
                  <wp:docPr id="159" name="image30.png" descr=""/>
                  <wp:cNvGraphicFramePr>
                    <a:graphicFrameLocks noChangeAspect="1"/>
                  </wp:cNvGraphicFramePr>
                  <a:graphic>
                    <a:graphicData uri="http://schemas.openxmlformats.org/drawingml/2006/picture">
                      <pic:pic>
                        <pic:nvPicPr>
                          <pic:cNvPr id="160"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sz w:val="22"/>
              </w:rPr>
              <w:t>43</w:t>
            </w:r>
            <w:r>
              <w:rPr>
                <w:spacing w:val="-6"/>
                <w:sz w:val="22"/>
              </w:rPr>
              <w:t> </w:t>
            </w:r>
            <w:r>
              <w:rPr>
                <w:sz w:val="22"/>
              </w:rPr>
              <w:t>alumnos</w:t>
            </w:r>
          </w:p>
          <w:p>
            <w:pPr>
              <w:pStyle w:val="TableParagraph"/>
              <w:spacing w:before="39"/>
              <w:ind w:left="420" w:right="28"/>
              <w:rPr>
                <w:sz w:val="22"/>
              </w:rPr>
            </w:pPr>
            <w:r>
              <w:rPr/>
              <w:drawing>
                <wp:inline distT="0" distB="0" distL="0" distR="0">
                  <wp:extent cx="121443" cy="121443"/>
                  <wp:effectExtent l="0" t="0" r="0" b="0"/>
                  <wp:docPr id="161" name="image30.png" descr=""/>
                  <wp:cNvGraphicFramePr>
                    <a:graphicFrameLocks noChangeAspect="1"/>
                  </wp:cNvGraphicFramePr>
                  <a:graphic>
                    <a:graphicData uri="http://schemas.openxmlformats.org/drawingml/2006/picture">
                      <pic:pic>
                        <pic:nvPicPr>
                          <pic:cNvPr id="162"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sz w:val="22"/>
              </w:rPr>
              <w:t>De 9:10 am a 10:00</w:t>
            </w:r>
            <w:r>
              <w:rPr>
                <w:spacing w:val="-13"/>
                <w:sz w:val="22"/>
              </w:rPr>
              <w:t> </w:t>
            </w:r>
            <w:r>
              <w:rPr>
                <w:sz w:val="22"/>
              </w:rPr>
              <w:t>am</w:t>
            </w:r>
          </w:p>
          <w:p>
            <w:pPr>
              <w:pStyle w:val="TableParagraph"/>
              <w:spacing w:line="273" w:lineRule="auto" w:before="43"/>
              <w:ind w:left="782" w:right="28" w:hanging="363"/>
              <w:rPr>
                <w:sz w:val="22"/>
              </w:rPr>
            </w:pPr>
            <w:r>
              <w:rPr/>
              <w:drawing>
                <wp:inline distT="0" distB="0" distL="0" distR="0">
                  <wp:extent cx="121443" cy="121443"/>
                  <wp:effectExtent l="0" t="0" r="0" b="0"/>
                  <wp:docPr id="163" name="image30.png" descr=""/>
                  <wp:cNvGraphicFramePr>
                    <a:graphicFrameLocks noChangeAspect="1"/>
                  </wp:cNvGraphicFramePr>
                  <a:graphic>
                    <a:graphicData uri="http://schemas.openxmlformats.org/drawingml/2006/picture">
                      <pic:pic>
                        <pic:nvPicPr>
                          <pic:cNvPr id="164"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hAnsi="Times New Roman"/>
                <w:sz w:val="20"/>
              </w:rPr>
              <w:t>  </w:t>
            </w:r>
            <w:r>
              <w:rPr>
                <w:sz w:val="22"/>
              </w:rPr>
              <w:t>El grupo se distribuye en círculo en el salón de audiovisuales</w:t>
            </w:r>
          </w:p>
        </w:tc>
      </w:tr>
      <w:tr>
        <w:trPr>
          <w:trHeight w:val="4873" w:hRule="exact"/>
        </w:trPr>
        <w:tc>
          <w:tcPr>
            <w:tcW w:w="3477" w:type="dxa"/>
          </w:tcPr>
          <w:p>
            <w:pPr>
              <w:pStyle w:val="TableParagraph"/>
              <w:spacing w:before="1"/>
              <w:ind w:left="62"/>
              <w:rPr>
                <w:i/>
                <w:sz w:val="22"/>
              </w:rPr>
            </w:pPr>
            <w:r>
              <w:rPr>
                <w:i/>
                <w:sz w:val="22"/>
              </w:rPr>
              <w:t>DESARROLLO:</w:t>
            </w:r>
          </w:p>
        </w:tc>
        <w:tc>
          <w:tcPr>
            <w:tcW w:w="5954" w:type="dxa"/>
          </w:tcPr>
          <w:p>
            <w:pPr>
              <w:pStyle w:val="TableParagraph"/>
              <w:spacing w:line="276" w:lineRule="auto" w:before="1"/>
              <w:ind w:left="62" w:right="28"/>
              <w:rPr>
                <w:sz w:val="22"/>
              </w:rPr>
            </w:pPr>
            <w:r>
              <w:rPr>
                <w:sz w:val="22"/>
              </w:rPr>
              <w:t>Inicio: se aplicó la dinámica de debate , la participación valía tres décimos, se pedía contrastar la teoría sociológica con la vida cotidiana del alumno</w:t>
            </w:r>
          </w:p>
          <w:p>
            <w:pPr>
              <w:pStyle w:val="TableParagraph"/>
              <w:spacing w:before="8"/>
              <w:ind w:left="0"/>
              <w:rPr>
                <w:sz w:val="22"/>
              </w:rPr>
            </w:pPr>
          </w:p>
          <w:p>
            <w:pPr>
              <w:pStyle w:val="TableParagraph"/>
              <w:spacing w:line="276" w:lineRule="auto"/>
              <w:ind w:left="62" w:right="107"/>
              <w:rPr>
                <w:sz w:val="22"/>
              </w:rPr>
            </w:pPr>
            <w:r>
              <w:rPr>
                <w:sz w:val="22"/>
              </w:rPr>
              <w:t>Desarrollo: los alumnos comenzaron a participar, pero solamente argumentaban lo teórico, se olvidaban de los ejemplos, hasta que se los indiqué, lo cual armonizó un poco la clase. Yo hacía en ocasiones, comentarios para alentar a los alumnos a participar.</w:t>
            </w:r>
          </w:p>
          <w:p>
            <w:pPr>
              <w:pStyle w:val="TableParagraph"/>
              <w:spacing w:before="8"/>
              <w:ind w:left="0"/>
              <w:rPr>
                <w:sz w:val="22"/>
              </w:rPr>
            </w:pPr>
          </w:p>
          <w:p>
            <w:pPr>
              <w:pStyle w:val="TableParagraph"/>
              <w:spacing w:line="278" w:lineRule="auto"/>
              <w:ind w:left="62" w:right="28"/>
              <w:rPr>
                <w:sz w:val="22"/>
              </w:rPr>
            </w:pPr>
            <w:r>
              <w:rPr>
                <w:sz w:val="22"/>
              </w:rPr>
              <w:t>Cierre: desgraciadamente al final se mostraron más participativos, sin embargo el tiempo no fue suficiente.</w:t>
            </w:r>
          </w:p>
          <w:p>
            <w:pPr>
              <w:pStyle w:val="TableParagraph"/>
              <w:spacing w:before="5"/>
              <w:ind w:left="0"/>
              <w:rPr>
                <w:sz w:val="22"/>
              </w:rPr>
            </w:pPr>
          </w:p>
          <w:p>
            <w:pPr>
              <w:pStyle w:val="TableParagraph"/>
              <w:spacing w:line="276" w:lineRule="auto"/>
              <w:ind w:left="62" w:right="593"/>
              <w:jc w:val="both"/>
              <w:rPr>
                <w:sz w:val="22"/>
              </w:rPr>
            </w:pPr>
            <w:r>
              <w:rPr>
                <w:sz w:val="22"/>
              </w:rPr>
              <w:t>El ambiente de la clase: fue tranquilo, hubo</w:t>
            </w:r>
            <w:r>
              <w:rPr>
                <w:spacing w:val="-27"/>
                <w:sz w:val="22"/>
              </w:rPr>
              <w:t> </w:t>
            </w:r>
            <w:r>
              <w:rPr>
                <w:sz w:val="22"/>
              </w:rPr>
              <w:t>participaciones respetuosas, pero hubo momentos aburridos, ya que no se propiciaba</w:t>
            </w:r>
            <w:r>
              <w:rPr>
                <w:spacing w:val="-7"/>
                <w:sz w:val="22"/>
              </w:rPr>
              <w:t> </w:t>
            </w:r>
            <w:r>
              <w:rPr>
                <w:sz w:val="22"/>
              </w:rPr>
              <w:t>debate.</w:t>
            </w:r>
          </w:p>
        </w:tc>
      </w:tr>
      <w:tr>
        <w:trPr>
          <w:trHeight w:val="1258" w:hRule="exact"/>
        </w:trPr>
        <w:tc>
          <w:tcPr>
            <w:tcW w:w="3477" w:type="dxa"/>
          </w:tcPr>
          <w:p>
            <w:pPr>
              <w:pStyle w:val="TableParagraph"/>
              <w:spacing w:before="7"/>
              <w:ind w:left="62"/>
              <w:rPr>
                <w:i/>
                <w:sz w:val="22"/>
              </w:rPr>
            </w:pPr>
            <w:r>
              <w:rPr>
                <w:i/>
                <w:sz w:val="22"/>
              </w:rPr>
              <w:t>JUICIO CRÍTICO:</w:t>
            </w:r>
          </w:p>
        </w:tc>
        <w:tc>
          <w:tcPr>
            <w:tcW w:w="5954" w:type="dxa"/>
          </w:tcPr>
          <w:p>
            <w:pPr>
              <w:pStyle w:val="TableParagraph"/>
              <w:spacing w:line="276" w:lineRule="auto" w:before="7"/>
              <w:ind w:left="62" w:right="107"/>
              <w:rPr>
                <w:sz w:val="22"/>
              </w:rPr>
            </w:pPr>
            <w:r>
              <w:rPr>
                <w:sz w:val="22"/>
              </w:rPr>
              <w:t>Fue interesante escuchar a los alumnos, tienen buenos argumentos, pero faltó poner límite de tiempo y alentar a otros a participar, porque solamente participaron los que siempre lo hacen, a pesar de que valía tres décimos.</w:t>
            </w:r>
          </w:p>
        </w:tc>
      </w:tr>
    </w:tbl>
    <w:p>
      <w:pPr>
        <w:spacing w:after="0" w:line="276" w:lineRule="auto"/>
        <w:rPr>
          <w:sz w:val="22"/>
        </w:rPr>
        <w:sectPr>
          <w:pgSz w:w="12240" w:h="15840"/>
          <w:pgMar w:header="0" w:footer="598" w:top="1400" w:bottom="1140" w:left="1220" w:right="132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77"/>
        <w:gridCol w:w="5954"/>
      </w:tblGrid>
      <w:tr>
        <w:trPr>
          <w:trHeight w:val="936" w:hRule="exact"/>
        </w:trPr>
        <w:tc>
          <w:tcPr>
            <w:tcW w:w="3477" w:type="dxa"/>
            <w:tcBorders>
              <w:left w:val="single" w:sz="8" w:space="0" w:color="000000"/>
              <w:bottom w:val="single" w:sz="8" w:space="0" w:color="000000"/>
              <w:right w:val="single" w:sz="8" w:space="0" w:color="000000"/>
            </w:tcBorders>
          </w:tcPr>
          <w:p>
            <w:pPr>
              <w:pStyle w:val="TableParagraph"/>
              <w:ind w:left="0"/>
              <w:rPr>
                <w:sz w:val="22"/>
              </w:rPr>
            </w:pPr>
          </w:p>
          <w:p>
            <w:pPr>
              <w:pStyle w:val="TableParagraph"/>
              <w:spacing w:before="6"/>
              <w:ind w:left="0"/>
              <w:rPr>
                <w:sz w:val="26"/>
              </w:rPr>
            </w:pPr>
          </w:p>
          <w:p>
            <w:pPr>
              <w:pStyle w:val="TableParagraph"/>
              <w:ind w:left="62"/>
              <w:rPr>
                <w:i/>
                <w:sz w:val="22"/>
              </w:rPr>
            </w:pPr>
            <w:r>
              <w:rPr>
                <w:i/>
                <w:sz w:val="22"/>
              </w:rPr>
              <w:t>PROBLEMÁTICAS:</w:t>
            </w:r>
          </w:p>
        </w:tc>
        <w:tc>
          <w:tcPr>
            <w:tcW w:w="5954" w:type="dxa"/>
            <w:tcBorders>
              <w:left w:val="single" w:sz="8" w:space="0" w:color="000000"/>
              <w:bottom w:val="single" w:sz="8" w:space="0" w:color="000000"/>
              <w:right w:val="single" w:sz="8" w:space="0" w:color="000000"/>
            </w:tcBorders>
          </w:tcPr>
          <w:p>
            <w:pPr>
              <w:pStyle w:val="TableParagraph"/>
              <w:spacing w:line="276" w:lineRule="auto" w:before="1"/>
              <w:ind w:left="62" w:right="28"/>
              <w:rPr>
                <w:sz w:val="22"/>
              </w:rPr>
            </w:pPr>
            <w:r>
              <w:rPr>
                <w:sz w:val="22"/>
              </w:rPr>
              <w:t>No se estableció un tiempo determinado y todos querían participar al mismo tiempo. No todos participaron y el tiempo no fue suficiente para quienes lo hicieron.</w:t>
            </w:r>
          </w:p>
        </w:tc>
      </w:tr>
      <w:tr>
        <w:trPr>
          <w:trHeight w:val="1848" w:hRule="exact"/>
        </w:trPr>
        <w:tc>
          <w:tcPr>
            <w:tcW w:w="3477" w:type="dxa"/>
            <w:tcBorders>
              <w:top w:val="single" w:sz="8" w:space="0" w:color="000000"/>
              <w:left w:val="single" w:sz="8" w:space="0" w:color="000000"/>
              <w:bottom w:val="single" w:sz="8" w:space="0" w:color="000000"/>
              <w:right w:val="single" w:sz="8" w:space="0" w:color="000000"/>
            </w:tcBorders>
          </w:tcPr>
          <w:p>
            <w:pPr>
              <w:pStyle w:val="TableParagraph"/>
              <w:spacing w:before="6"/>
              <w:ind w:left="62"/>
              <w:rPr>
                <w:i/>
                <w:sz w:val="22"/>
              </w:rPr>
            </w:pPr>
            <w:r>
              <w:rPr>
                <w:i/>
                <w:sz w:val="22"/>
              </w:rPr>
              <w:t>ALTERNATIVAS:</w:t>
            </w:r>
          </w:p>
        </w:tc>
        <w:tc>
          <w:tcPr>
            <w:tcW w:w="5954" w:type="dxa"/>
            <w:tcBorders>
              <w:top w:val="single" w:sz="8" w:space="0" w:color="000000"/>
              <w:left w:val="single" w:sz="8" w:space="0" w:color="000000"/>
              <w:bottom w:val="single" w:sz="8" w:space="0" w:color="000000"/>
              <w:right w:val="single" w:sz="8" w:space="0" w:color="000000"/>
            </w:tcBorders>
          </w:tcPr>
          <w:p>
            <w:pPr>
              <w:pStyle w:val="TableParagraph"/>
              <w:spacing w:line="276" w:lineRule="auto" w:before="6"/>
              <w:ind w:left="62" w:right="59"/>
              <w:rPr>
                <w:sz w:val="22"/>
              </w:rPr>
            </w:pPr>
            <w:r>
              <w:rPr>
                <w:sz w:val="22"/>
              </w:rPr>
              <w:t>Establecer un tema-discusión relacionado con su vida cotidiana y poner un límite de tiempo en cada participación. Y dar a conocer los objetivos de la actividad. Así como poner atractivas estrategias y que haga que los alumnos se sientan desafiados.</w:t>
            </w:r>
          </w:p>
        </w:tc>
      </w:tr>
    </w:tbl>
    <w:p>
      <w:pPr>
        <w:pStyle w:val="BodyText"/>
        <w:rPr>
          <w:rFonts w:ascii="Calibri"/>
          <w:sz w:val="20"/>
        </w:rPr>
      </w:pPr>
    </w:p>
    <w:p>
      <w:pPr>
        <w:pStyle w:val="BodyText"/>
        <w:spacing w:before="6"/>
        <w:rPr>
          <w:rFonts w:ascii="Calibri"/>
          <w:sz w:val="22"/>
        </w:rPr>
      </w:pPr>
    </w:p>
    <w:p>
      <w:pPr>
        <w:spacing w:before="69"/>
        <w:ind w:left="2611" w:right="0" w:firstLine="0"/>
        <w:jc w:val="left"/>
        <w:rPr>
          <w:b/>
          <w:sz w:val="24"/>
        </w:rPr>
      </w:pPr>
      <w:r>
        <w:rPr>
          <w:b/>
          <w:sz w:val="24"/>
        </w:rPr>
        <w:t>DIARIO DE CLASES-ALUMNO (Anexo 4)</w:t>
      </w:r>
    </w:p>
    <w:p>
      <w:pPr>
        <w:pStyle w:val="BodyText"/>
        <w:spacing w:before="6"/>
        <w:rPr>
          <w:b/>
          <w:sz w:val="22"/>
        </w:rPr>
      </w:pPr>
    </w:p>
    <w:p>
      <w:pPr>
        <w:spacing w:before="72"/>
        <w:ind w:left="196" w:right="0" w:firstLine="0"/>
        <w:jc w:val="left"/>
        <w:rPr>
          <w:rFonts w:ascii="Verdana"/>
          <w:sz w:val="15"/>
        </w:rPr>
      </w:pPr>
      <w:r>
        <w:rPr>
          <w:rFonts w:ascii="Verdana"/>
          <w:sz w:val="15"/>
        </w:rPr>
        <w:t>FECHA: 21 de Febrero de 2012</w:t>
      </w:r>
    </w:p>
    <w:p>
      <w:pPr>
        <w:pStyle w:val="BodyText"/>
        <w:rPr>
          <w:rFonts w:ascii="Verdana"/>
          <w:sz w:val="14"/>
        </w:rPr>
      </w:pPr>
    </w:p>
    <w:p>
      <w:pPr>
        <w:pStyle w:val="BodyText"/>
        <w:spacing w:before="2"/>
        <w:rPr>
          <w:rFonts w:ascii="Verdana"/>
          <w:sz w:val="11"/>
        </w:rPr>
      </w:pPr>
    </w:p>
    <w:p>
      <w:pPr>
        <w:tabs>
          <w:tab w:pos="5254" w:val="left" w:leader="none"/>
        </w:tabs>
        <w:spacing w:before="0"/>
        <w:ind w:left="196" w:right="0" w:firstLine="0"/>
        <w:jc w:val="left"/>
        <w:rPr>
          <w:rFonts w:ascii="Calibri" w:hAnsi="Calibri"/>
          <w:sz w:val="22"/>
        </w:rPr>
      </w:pPr>
      <w:r>
        <w:rPr>
          <w:rFonts w:ascii="Calibri" w:hAnsi="Calibri"/>
          <w:sz w:val="22"/>
        </w:rPr>
        <w:t>MATERIA:</w:t>
      </w:r>
      <w:r>
        <w:rPr>
          <w:rFonts w:ascii="Calibri" w:hAnsi="Calibri"/>
          <w:spacing w:val="-6"/>
          <w:sz w:val="22"/>
        </w:rPr>
        <w:t> </w:t>
      </w:r>
      <w:r>
        <w:rPr>
          <w:rFonts w:ascii="Calibri" w:hAnsi="Calibri"/>
          <w:sz w:val="22"/>
        </w:rPr>
        <w:t>Sociología</w:t>
        <w:tab/>
        <w:t>UNIDAD DE APRENDIZAJE: Módulo</w:t>
      </w:r>
      <w:r>
        <w:rPr>
          <w:rFonts w:ascii="Calibri" w:hAnsi="Calibri"/>
          <w:spacing w:val="-10"/>
          <w:sz w:val="22"/>
        </w:rPr>
        <w:t> </w:t>
      </w:r>
      <w:r>
        <w:rPr>
          <w:rFonts w:ascii="Calibri" w:hAnsi="Calibri"/>
          <w:sz w:val="22"/>
        </w:rPr>
        <w:t>I.</w:t>
      </w:r>
    </w:p>
    <w:p>
      <w:pPr>
        <w:pStyle w:val="BodyText"/>
        <w:spacing w:before="2"/>
        <w:rPr>
          <w:rFonts w:ascii="Calibri"/>
          <w:sz w:val="26"/>
        </w:rPr>
      </w:pPr>
    </w:p>
    <w:tbl>
      <w:tblPr>
        <w:tblW w:w="0" w:type="auto"/>
        <w:jc w:val="left"/>
        <w:tblInd w:w="3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572"/>
        <w:gridCol w:w="4644"/>
      </w:tblGrid>
      <w:tr>
        <w:trPr>
          <w:trHeight w:val="326" w:hRule="exact"/>
        </w:trPr>
        <w:tc>
          <w:tcPr>
            <w:tcW w:w="4572" w:type="dxa"/>
          </w:tcPr>
          <w:p>
            <w:pPr>
              <w:pStyle w:val="TableParagraph"/>
              <w:spacing w:before="1"/>
              <w:ind w:left="62"/>
              <w:rPr>
                <w:i/>
                <w:sz w:val="22"/>
              </w:rPr>
            </w:pPr>
            <w:r>
              <w:rPr>
                <w:i/>
                <w:sz w:val="22"/>
              </w:rPr>
              <w:t>TEMA:</w:t>
            </w:r>
          </w:p>
        </w:tc>
        <w:tc>
          <w:tcPr>
            <w:tcW w:w="4644" w:type="dxa"/>
          </w:tcPr>
          <w:p>
            <w:pPr>
              <w:pStyle w:val="TableParagraph"/>
              <w:spacing w:before="1"/>
              <w:ind w:left="62" w:right="11"/>
              <w:rPr>
                <w:sz w:val="22"/>
              </w:rPr>
            </w:pPr>
            <w:r>
              <w:rPr>
                <w:sz w:val="22"/>
              </w:rPr>
              <w:t>Debate de las teorías Sociológicas</w:t>
            </w:r>
          </w:p>
        </w:tc>
      </w:tr>
      <w:tr>
        <w:trPr>
          <w:trHeight w:val="332" w:hRule="exact"/>
        </w:trPr>
        <w:tc>
          <w:tcPr>
            <w:tcW w:w="4572" w:type="dxa"/>
          </w:tcPr>
          <w:p>
            <w:pPr>
              <w:pStyle w:val="TableParagraph"/>
              <w:spacing w:before="2"/>
              <w:ind w:left="62"/>
              <w:rPr>
                <w:i/>
                <w:sz w:val="22"/>
              </w:rPr>
            </w:pPr>
            <w:r>
              <w:rPr>
                <w:i/>
                <w:sz w:val="22"/>
              </w:rPr>
              <w:t>DURACIÓN:</w:t>
            </w:r>
          </w:p>
        </w:tc>
        <w:tc>
          <w:tcPr>
            <w:tcW w:w="4644" w:type="dxa"/>
          </w:tcPr>
          <w:p>
            <w:pPr>
              <w:pStyle w:val="TableParagraph"/>
              <w:spacing w:before="2"/>
              <w:ind w:left="62" w:right="11"/>
              <w:rPr>
                <w:sz w:val="22"/>
              </w:rPr>
            </w:pPr>
            <w:r>
              <w:rPr>
                <w:sz w:val="22"/>
              </w:rPr>
              <w:t>50 minutos</w:t>
            </w:r>
          </w:p>
        </w:tc>
      </w:tr>
      <w:tr>
        <w:trPr>
          <w:trHeight w:val="1536" w:hRule="exact"/>
        </w:trPr>
        <w:tc>
          <w:tcPr>
            <w:tcW w:w="4572" w:type="dxa"/>
          </w:tcPr>
          <w:p>
            <w:pPr>
              <w:pStyle w:val="TableParagraph"/>
              <w:spacing w:before="1"/>
              <w:ind w:left="62"/>
              <w:rPr>
                <w:i/>
                <w:sz w:val="22"/>
              </w:rPr>
            </w:pPr>
            <w:r>
              <w:rPr>
                <w:i/>
                <w:sz w:val="22"/>
              </w:rPr>
              <w:t>CARACTERÍSTICAS DEL GRUPO:</w:t>
            </w:r>
          </w:p>
        </w:tc>
        <w:tc>
          <w:tcPr>
            <w:tcW w:w="4644" w:type="dxa"/>
          </w:tcPr>
          <w:p>
            <w:pPr>
              <w:pStyle w:val="TableParagraph"/>
              <w:spacing w:line="273" w:lineRule="auto" w:before="1"/>
              <w:ind w:left="62" w:right="11"/>
              <w:rPr>
                <w:sz w:val="22"/>
              </w:rPr>
            </w:pPr>
            <w:r>
              <w:rPr>
                <w:sz w:val="22"/>
              </w:rPr>
              <w:t>El grupo era de 43 alumnos. En la clase de 9:10am a 10am. Nos sentamos en círculo tipo mesa redonda.</w:t>
            </w:r>
          </w:p>
        </w:tc>
      </w:tr>
      <w:tr>
        <w:trPr>
          <w:trHeight w:val="5493" w:hRule="exact"/>
        </w:trPr>
        <w:tc>
          <w:tcPr>
            <w:tcW w:w="4572" w:type="dxa"/>
          </w:tcPr>
          <w:p>
            <w:pPr>
              <w:pStyle w:val="TableParagraph"/>
              <w:spacing w:before="1"/>
              <w:ind w:left="62"/>
              <w:rPr>
                <w:i/>
                <w:sz w:val="22"/>
              </w:rPr>
            </w:pPr>
            <w:r>
              <w:rPr>
                <w:i/>
                <w:sz w:val="22"/>
              </w:rPr>
              <w:t>DESARROLLO:</w:t>
            </w:r>
          </w:p>
        </w:tc>
        <w:tc>
          <w:tcPr>
            <w:tcW w:w="4644" w:type="dxa"/>
          </w:tcPr>
          <w:p>
            <w:pPr>
              <w:pStyle w:val="TableParagraph"/>
              <w:spacing w:line="276" w:lineRule="auto" w:before="1"/>
              <w:ind w:left="62" w:right="282"/>
              <w:rPr>
                <w:sz w:val="22"/>
              </w:rPr>
            </w:pPr>
            <w:r>
              <w:rPr>
                <w:sz w:val="22"/>
              </w:rPr>
              <w:t>Inicio: al inicio de dieron las instrucciones de sentarnos en círculo y que nuestras participaciones valían tres decimos de la escala, además de que no debíamos participar sin fundamentar y sin faltar al respeto a otros comentarios.</w:t>
            </w:r>
          </w:p>
          <w:p>
            <w:pPr>
              <w:pStyle w:val="TableParagraph"/>
              <w:ind w:left="0"/>
              <w:rPr>
                <w:sz w:val="23"/>
              </w:rPr>
            </w:pPr>
          </w:p>
          <w:p>
            <w:pPr>
              <w:pStyle w:val="TableParagraph"/>
              <w:spacing w:line="276" w:lineRule="auto" w:before="1"/>
              <w:ind w:left="62" w:right="11"/>
              <w:rPr>
                <w:sz w:val="22"/>
              </w:rPr>
            </w:pPr>
            <w:r>
              <w:rPr>
                <w:sz w:val="22"/>
              </w:rPr>
              <w:t>Desarrollo: se comenzó con debate, muy pobre en participaciones, ya que no todos participaban, tenían información y no sabían relacionarla con la vida cotidiana</w:t>
            </w:r>
          </w:p>
          <w:p>
            <w:pPr>
              <w:pStyle w:val="TableParagraph"/>
              <w:ind w:left="0"/>
              <w:rPr>
                <w:sz w:val="23"/>
              </w:rPr>
            </w:pPr>
          </w:p>
          <w:p>
            <w:pPr>
              <w:pStyle w:val="TableParagraph"/>
              <w:spacing w:line="276" w:lineRule="auto" w:before="1"/>
              <w:ind w:left="62" w:right="125"/>
              <w:rPr>
                <w:sz w:val="22"/>
              </w:rPr>
            </w:pPr>
            <w:r>
              <w:rPr>
                <w:sz w:val="22"/>
              </w:rPr>
              <w:t>Cierre: se aplicó más fuerza en el debate ya que se realizó el comentario de “somos lo que aspiramos” y eso abrió el debate, pero desafortunadamente se acabó la clase.</w:t>
            </w:r>
          </w:p>
          <w:p>
            <w:pPr>
              <w:pStyle w:val="TableParagraph"/>
              <w:spacing w:before="8"/>
              <w:ind w:left="0"/>
              <w:rPr>
                <w:sz w:val="22"/>
              </w:rPr>
            </w:pPr>
          </w:p>
          <w:p>
            <w:pPr>
              <w:pStyle w:val="TableParagraph"/>
              <w:ind w:left="62" w:right="11"/>
              <w:rPr>
                <w:sz w:val="22"/>
              </w:rPr>
            </w:pPr>
            <w:r>
              <w:rPr>
                <w:sz w:val="22"/>
              </w:rPr>
              <w:t>Ambiente de clase: fue poco tediosa al inicio pero</w:t>
            </w:r>
          </w:p>
        </w:tc>
      </w:tr>
    </w:tbl>
    <w:p>
      <w:pPr>
        <w:spacing w:after="0"/>
        <w:rPr>
          <w:sz w:val="22"/>
        </w:rPr>
        <w:sectPr>
          <w:pgSz w:w="12240" w:h="15840"/>
          <w:pgMar w:header="0" w:footer="598" w:top="1400" w:bottom="1140" w:left="1220" w:right="1320"/>
        </w:sectPr>
      </w:pPr>
    </w:p>
    <w:tbl>
      <w:tblPr>
        <w:tblW w:w="0" w:type="auto"/>
        <w:jc w:val="left"/>
        <w:tblInd w:w="3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72"/>
        <w:gridCol w:w="4644"/>
      </w:tblGrid>
      <w:tr>
        <w:trPr>
          <w:trHeight w:val="1834" w:hRule="exact"/>
        </w:trPr>
        <w:tc>
          <w:tcPr>
            <w:tcW w:w="4572" w:type="dxa"/>
            <w:tcBorders>
              <w:left w:val="single" w:sz="8" w:space="0" w:color="000000"/>
              <w:bottom w:val="single" w:sz="8" w:space="0" w:color="000000"/>
              <w:right w:val="single" w:sz="8" w:space="0" w:color="000000"/>
            </w:tcBorders>
          </w:tcPr>
          <w:p>
            <w:pPr/>
          </w:p>
        </w:tc>
        <w:tc>
          <w:tcPr>
            <w:tcW w:w="4644" w:type="dxa"/>
            <w:tcBorders>
              <w:left w:val="single" w:sz="8" w:space="0" w:color="000000"/>
              <w:bottom w:val="single" w:sz="8" w:space="0" w:color="000000"/>
              <w:right w:val="single" w:sz="8" w:space="0" w:color="000000"/>
            </w:tcBorders>
          </w:tcPr>
          <w:p>
            <w:pPr>
              <w:pStyle w:val="TableParagraph"/>
              <w:spacing w:before="1"/>
              <w:ind w:left="62" w:right="11"/>
              <w:rPr>
                <w:sz w:val="22"/>
              </w:rPr>
            </w:pPr>
            <w:r>
              <w:rPr>
                <w:sz w:val="22"/>
              </w:rPr>
              <w:t>después el ambiente cambio y fue muy bueno.</w:t>
            </w:r>
          </w:p>
          <w:p>
            <w:pPr>
              <w:pStyle w:val="TableParagraph"/>
              <w:spacing w:before="4"/>
              <w:ind w:left="0"/>
              <w:rPr>
                <w:sz w:val="26"/>
              </w:rPr>
            </w:pPr>
          </w:p>
          <w:p>
            <w:pPr>
              <w:pStyle w:val="TableParagraph"/>
              <w:spacing w:line="276" w:lineRule="auto"/>
              <w:ind w:left="62" w:right="74"/>
              <w:rPr>
                <w:sz w:val="22"/>
              </w:rPr>
            </w:pPr>
            <w:r>
              <w:rPr>
                <w:sz w:val="22"/>
              </w:rPr>
              <w:t>Participación de los estudiantes: No todos participaron, aun así hubo muchas participaciones, pero eran los mismos alumnos de siempre.</w:t>
            </w:r>
          </w:p>
        </w:tc>
      </w:tr>
      <w:tr>
        <w:trPr>
          <w:trHeight w:val="639" w:hRule="exact"/>
        </w:trPr>
        <w:tc>
          <w:tcPr>
            <w:tcW w:w="4572" w:type="dxa"/>
            <w:tcBorders>
              <w:top w:val="single" w:sz="8" w:space="0" w:color="000000"/>
              <w:left w:val="single" w:sz="8" w:space="0" w:color="000000"/>
              <w:bottom w:val="single" w:sz="8" w:space="0" w:color="000000"/>
              <w:right w:val="single" w:sz="8" w:space="0" w:color="000000"/>
            </w:tcBorders>
          </w:tcPr>
          <w:p>
            <w:pPr>
              <w:pStyle w:val="TableParagraph"/>
              <w:spacing w:before="6"/>
              <w:ind w:left="62"/>
              <w:rPr>
                <w:i/>
                <w:sz w:val="22"/>
              </w:rPr>
            </w:pPr>
            <w:r>
              <w:rPr>
                <w:i/>
                <w:sz w:val="22"/>
              </w:rPr>
              <w:t>JUICIO CRÍTICO:</w:t>
            </w:r>
          </w:p>
        </w:tc>
        <w:tc>
          <w:tcPr>
            <w:tcW w:w="4644" w:type="dxa"/>
            <w:tcBorders>
              <w:top w:val="single" w:sz="8" w:space="0" w:color="000000"/>
              <w:left w:val="single" w:sz="8" w:space="0" w:color="000000"/>
              <w:bottom w:val="single" w:sz="8" w:space="0" w:color="000000"/>
              <w:right w:val="single" w:sz="8" w:space="0" w:color="000000"/>
            </w:tcBorders>
          </w:tcPr>
          <w:p>
            <w:pPr>
              <w:pStyle w:val="TableParagraph"/>
              <w:spacing w:line="273" w:lineRule="auto" w:before="6"/>
              <w:ind w:left="62" w:right="11"/>
              <w:rPr>
                <w:sz w:val="22"/>
              </w:rPr>
            </w:pPr>
            <w:r>
              <w:rPr>
                <w:sz w:val="22"/>
              </w:rPr>
              <w:t>El debate es bueno pero no se desarrolló como tal desde el inicio, faltó interés en los alumnos</w:t>
            </w:r>
          </w:p>
        </w:tc>
      </w:tr>
      <w:tr>
        <w:trPr>
          <w:trHeight w:val="638" w:hRule="exact"/>
        </w:trPr>
        <w:tc>
          <w:tcPr>
            <w:tcW w:w="4572" w:type="dxa"/>
            <w:tcBorders>
              <w:top w:val="single" w:sz="8" w:space="0" w:color="000000"/>
              <w:left w:val="single" w:sz="8" w:space="0" w:color="000000"/>
              <w:bottom w:val="single" w:sz="8" w:space="0" w:color="000000"/>
              <w:right w:val="single" w:sz="8" w:space="0" w:color="000000"/>
            </w:tcBorders>
          </w:tcPr>
          <w:p>
            <w:pPr>
              <w:pStyle w:val="TableParagraph"/>
              <w:spacing w:before="1"/>
              <w:ind w:left="62"/>
              <w:rPr>
                <w:i/>
                <w:sz w:val="22"/>
              </w:rPr>
            </w:pPr>
            <w:r>
              <w:rPr>
                <w:i/>
                <w:sz w:val="22"/>
              </w:rPr>
              <w:t>PROBLEMÁTICAS:</w:t>
            </w:r>
          </w:p>
        </w:tc>
        <w:tc>
          <w:tcPr>
            <w:tcW w:w="4644" w:type="dxa"/>
            <w:tcBorders>
              <w:top w:val="single" w:sz="8" w:space="0" w:color="000000"/>
              <w:left w:val="single" w:sz="8" w:space="0" w:color="000000"/>
              <w:bottom w:val="single" w:sz="8" w:space="0" w:color="000000"/>
              <w:right w:val="single" w:sz="8" w:space="0" w:color="000000"/>
            </w:tcBorders>
          </w:tcPr>
          <w:p>
            <w:pPr>
              <w:pStyle w:val="TableParagraph"/>
              <w:spacing w:line="278" w:lineRule="auto" w:before="1"/>
              <w:ind w:left="62" w:right="11"/>
              <w:rPr>
                <w:sz w:val="22"/>
              </w:rPr>
            </w:pPr>
            <w:r>
              <w:rPr>
                <w:sz w:val="22"/>
              </w:rPr>
              <w:t>Pocas participaciones, faltó conocimiento de la información y vincularlo con la vida cotidiana</w:t>
            </w:r>
          </w:p>
        </w:tc>
      </w:tr>
      <w:tr>
        <w:trPr>
          <w:trHeight w:val="638" w:hRule="exact"/>
        </w:trPr>
        <w:tc>
          <w:tcPr>
            <w:tcW w:w="4572" w:type="dxa"/>
            <w:tcBorders>
              <w:top w:val="single" w:sz="8" w:space="0" w:color="000000"/>
              <w:left w:val="single" w:sz="8" w:space="0" w:color="000000"/>
              <w:bottom w:val="single" w:sz="8" w:space="0" w:color="000000"/>
              <w:right w:val="single" w:sz="8" w:space="0" w:color="000000"/>
            </w:tcBorders>
          </w:tcPr>
          <w:p>
            <w:pPr>
              <w:pStyle w:val="TableParagraph"/>
              <w:spacing w:before="1"/>
              <w:ind w:left="62"/>
              <w:rPr>
                <w:i/>
                <w:sz w:val="22"/>
              </w:rPr>
            </w:pPr>
            <w:r>
              <w:rPr>
                <w:i/>
                <w:sz w:val="22"/>
              </w:rPr>
              <w:t>ALTERNATIVAS:</w:t>
            </w:r>
          </w:p>
        </w:tc>
        <w:tc>
          <w:tcPr>
            <w:tcW w:w="4644" w:type="dxa"/>
            <w:tcBorders>
              <w:top w:val="single" w:sz="8" w:space="0" w:color="000000"/>
              <w:left w:val="single" w:sz="8" w:space="0" w:color="000000"/>
              <w:bottom w:val="single" w:sz="8" w:space="0" w:color="000000"/>
              <w:right w:val="single" w:sz="8" w:space="0" w:color="000000"/>
            </w:tcBorders>
          </w:tcPr>
          <w:p>
            <w:pPr>
              <w:pStyle w:val="TableParagraph"/>
              <w:spacing w:line="278" w:lineRule="auto" w:before="1"/>
              <w:ind w:left="62" w:right="11"/>
              <w:rPr>
                <w:sz w:val="22"/>
              </w:rPr>
            </w:pPr>
            <w:r>
              <w:rPr>
                <w:sz w:val="22"/>
              </w:rPr>
              <w:t>Que se hiciera más dinámico el debate para que desde el principio se sienta interesante.</w:t>
            </w: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5"/>
        </w:rPr>
      </w:pPr>
    </w:p>
    <w:p>
      <w:pPr>
        <w:spacing w:before="69"/>
        <w:ind w:left="2463" w:right="0" w:firstLine="0"/>
        <w:jc w:val="left"/>
        <w:rPr>
          <w:b/>
          <w:sz w:val="24"/>
        </w:rPr>
      </w:pPr>
      <w:r>
        <w:rPr>
          <w:b/>
          <w:sz w:val="24"/>
        </w:rPr>
        <w:t>DIARIO DE CLASES-PROFESOR (Anexo 5)</w:t>
      </w:r>
    </w:p>
    <w:p>
      <w:pPr>
        <w:pStyle w:val="BodyText"/>
        <w:spacing w:before="6"/>
        <w:rPr>
          <w:b/>
          <w:sz w:val="22"/>
        </w:rPr>
      </w:pPr>
    </w:p>
    <w:p>
      <w:pPr>
        <w:spacing w:before="72"/>
        <w:ind w:left="196" w:right="0" w:firstLine="0"/>
        <w:jc w:val="left"/>
        <w:rPr>
          <w:rFonts w:ascii="Verdana"/>
          <w:sz w:val="15"/>
        </w:rPr>
      </w:pPr>
      <w:r>
        <w:rPr>
          <w:rFonts w:ascii="Verdana"/>
          <w:sz w:val="15"/>
        </w:rPr>
        <w:t>FECHA: 5 de Marzo de 2013</w:t>
      </w:r>
    </w:p>
    <w:p>
      <w:pPr>
        <w:pStyle w:val="BodyText"/>
        <w:rPr>
          <w:rFonts w:ascii="Verdana"/>
          <w:sz w:val="14"/>
        </w:rPr>
      </w:pPr>
    </w:p>
    <w:p>
      <w:pPr>
        <w:pStyle w:val="BodyText"/>
        <w:spacing w:before="2"/>
        <w:rPr>
          <w:rFonts w:ascii="Verdana"/>
          <w:sz w:val="11"/>
        </w:rPr>
      </w:pPr>
    </w:p>
    <w:p>
      <w:pPr>
        <w:tabs>
          <w:tab w:pos="5254" w:val="left" w:leader="none"/>
        </w:tabs>
        <w:spacing w:before="0"/>
        <w:ind w:left="196" w:right="0" w:firstLine="0"/>
        <w:jc w:val="left"/>
        <w:rPr>
          <w:rFonts w:ascii="Calibri" w:hAnsi="Calibri"/>
          <w:sz w:val="22"/>
        </w:rPr>
      </w:pPr>
      <w:r>
        <w:rPr>
          <w:rFonts w:ascii="Calibri" w:hAnsi="Calibri"/>
          <w:sz w:val="22"/>
        </w:rPr>
        <w:t>MATERIA:</w:t>
      </w:r>
      <w:r>
        <w:rPr>
          <w:rFonts w:ascii="Calibri" w:hAnsi="Calibri"/>
          <w:spacing w:val="-6"/>
          <w:sz w:val="22"/>
        </w:rPr>
        <w:t> </w:t>
      </w:r>
      <w:r>
        <w:rPr>
          <w:rFonts w:ascii="Calibri" w:hAnsi="Calibri"/>
          <w:sz w:val="22"/>
        </w:rPr>
        <w:t>Sociología</w:t>
        <w:tab/>
        <w:t>UNIDAD DE APRENDIZAJE: Módulo IV</w:t>
      </w:r>
      <w:r>
        <w:rPr>
          <w:rFonts w:ascii="Calibri" w:hAnsi="Calibri"/>
          <w:spacing w:val="-13"/>
          <w:sz w:val="22"/>
        </w:rPr>
        <w:t> </w:t>
      </w:r>
      <w:r>
        <w:rPr>
          <w:rFonts w:ascii="Calibri" w:hAnsi="Calibri"/>
          <w:sz w:val="22"/>
        </w:rPr>
        <w:t>.</w:t>
      </w:r>
    </w:p>
    <w:p>
      <w:pPr>
        <w:pStyle w:val="BodyText"/>
        <w:spacing w:before="2"/>
        <w:rPr>
          <w:rFonts w:ascii="Calibri"/>
          <w:sz w:val="26"/>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477"/>
        <w:gridCol w:w="5507"/>
      </w:tblGrid>
      <w:tr>
        <w:trPr>
          <w:trHeight w:val="326" w:hRule="exact"/>
        </w:trPr>
        <w:tc>
          <w:tcPr>
            <w:tcW w:w="3477" w:type="dxa"/>
          </w:tcPr>
          <w:p>
            <w:pPr>
              <w:pStyle w:val="TableParagraph"/>
              <w:spacing w:before="1"/>
              <w:ind w:left="62"/>
              <w:rPr>
                <w:i/>
                <w:sz w:val="22"/>
              </w:rPr>
            </w:pPr>
            <w:r>
              <w:rPr>
                <w:i/>
                <w:sz w:val="22"/>
              </w:rPr>
              <w:t>TEMA:</w:t>
            </w:r>
          </w:p>
        </w:tc>
        <w:tc>
          <w:tcPr>
            <w:tcW w:w="5507" w:type="dxa"/>
          </w:tcPr>
          <w:p>
            <w:pPr>
              <w:pStyle w:val="TableParagraph"/>
              <w:spacing w:before="1"/>
              <w:ind w:left="62" w:right="259"/>
              <w:rPr>
                <w:sz w:val="22"/>
              </w:rPr>
            </w:pPr>
            <w:r>
              <w:rPr>
                <w:sz w:val="22"/>
              </w:rPr>
              <w:t>La pobreza</w:t>
            </w:r>
          </w:p>
        </w:tc>
      </w:tr>
      <w:tr>
        <w:trPr>
          <w:trHeight w:val="332" w:hRule="exact"/>
        </w:trPr>
        <w:tc>
          <w:tcPr>
            <w:tcW w:w="3477" w:type="dxa"/>
          </w:tcPr>
          <w:p>
            <w:pPr>
              <w:pStyle w:val="TableParagraph"/>
              <w:spacing w:before="2"/>
              <w:ind w:left="62"/>
              <w:rPr>
                <w:i/>
                <w:sz w:val="22"/>
              </w:rPr>
            </w:pPr>
            <w:r>
              <w:rPr>
                <w:i/>
                <w:sz w:val="22"/>
              </w:rPr>
              <w:t>DURACIÓN:</w:t>
            </w:r>
          </w:p>
        </w:tc>
        <w:tc>
          <w:tcPr>
            <w:tcW w:w="5507" w:type="dxa"/>
          </w:tcPr>
          <w:p>
            <w:pPr>
              <w:pStyle w:val="TableParagraph"/>
              <w:spacing w:before="2"/>
              <w:ind w:left="62" w:right="259"/>
              <w:rPr>
                <w:sz w:val="22"/>
              </w:rPr>
            </w:pPr>
            <w:r>
              <w:rPr>
                <w:sz w:val="22"/>
              </w:rPr>
              <w:t>50 minutos</w:t>
            </w:r>
          </w:p>
        </w:tc>
      </w:tr>
      <w:tr>
        <w:trPr>
          <w:trHeight w:val="1224" w:hRule="exact"/>
        </w:trPr>
        <w:tc>
          <w:tcPr>
            <w:tcW w:w="3477" w:type="dxa"/>
          </w:tcPr>
          <w:p>
            <w:pPr>
              <w:pStyle w:val="TableParagraph"/>
              <w:spacing w:before="1"/>
              <w:ind w:left="62"/>
              <w:rPr>
                <w:i/>
                <w:sz w:val="22"/>
              </w:rPr>
            </w:pPr>
            <w:r>
              <w:rPr>
                <w:i/>
                <w:sz w:val="22"/>
              </w:rPr>
              <w:t>CARACTERÍSTICAS DEL GRUPO:</w:t>
            </w:r>
          </w:p>
        </w:tc>
        <w:tc>
          <w:tcPr>
            <w:tcW w:w="5507" w:type="dxa"/>
          </w:tcPr>
          <w:p>
            <w:pPr>
              <w:pStyle w:val="TableParagraph"/>
              <w:spacing w:before="1"/>
              <w:ind w:left="420" w:right="259"/>
              <w:rPr>
                <w:sz w:val="22"/>
              </w:rPr>
            </w:pPr>
            <w:r>
              <w:rPr/>
              <w:drawing>
                <wp:inline distT="0" distB="0" distL="0" distR="0">
                  <wp:extent cx="121443" cy="121443"/>
                  <wp:effectExtent l="0" t="0" r="0" b="0"/>
                  <wp:docPr id="165" name="image30.png" descr=""/>
                  <wp:cNvGraphicFramePr>
                    <a:graphicFrameLocks noChangeAspect="1"/>
                  </wp:cNvGraphicFramePr>
                  <a:graphic>
                    <a:graphicData uri="http://schemas.openxmlformats.org/drawingml/2006/picture">
                      <pic:pic>
                        <pic:nvPicPr>
                          <pic:cNvPr id="166"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sz w:val="22"/>
              </w:rPr>
              <w:t>40</w:t>
            </w:r>
            <w:r>
              <w:rPr>
                <w:spacing w:val="-6"/>
                <w:sz w:val="22"/>
              </w:rPr>
              <w:t> </w:t>
            </w:r>
            <w:r>
              <w:rPr>
                <w:sz w:val="22"/>
              </w:rPr>
              <w:t>alumnos</w:t>
            </w:r>
          </w:p>
          <w:p>
            <w:pPr>
              <w:pStyle w:val="TableParagraph"/>
              <w:spacing w:before="38"/>
              <w:ind w:left="420" w:right="259"/>
              <w:rPr>
                <w:sz w:val="22"/>
              </w:rPr>
            </w:pPr>
            <w:r>
              <w:rPr/>
              <w:drawing>
                <wp:inline distT="0" distB="0" distL="0" distR="0">
                  <wp:extent cx="121443" cy="121443"/>
                  <wp:effectExtent l="0" t="0" r="0" b="0"/>
                  <wp:docPr id="167" name="image30.png" descr=""/>
                  <wp:cNvGraphicFramePr>
                    <a:graphicFrameLocks noChangeAspect="1"/>
                  </wp:cNvGraphicFramePr>
                  <a:graphic>
                    <a:graphicData uri="http://schemas.openxmlformats.org/drawingml/2006/picture">
                      <pic:pic>
                        <pic:nvPicPr>
                          <pic:cNvPr id="168"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sz w:val="22"/>
              </w:rPr>
              <w:t>10:00 am a</w:t>
            </w:r>
            <w:r>
              <w:rPr>
                <w:spacing w:val="-8"/>
                <w:sz w:val="22"/>
              </w:rPr>
              <w:t> </w:t>
            </w:r>
            <w:r>
              <w:rPr>
                <w:sz w:val="22"/>
              </w:rPr>
              <w:t>10:50</w:t>
            </w:r>
          </w:p>
          <w:p>
            <w:pPr>
              <w:pStyle w:val="TableParagraph"/>
              <w:spacing w:before="43"/>
              <w:ind w:left="420" w:right="259"/>
              <w:rPr>
                <w:sz w:val="22"/>
              </w:rPr>
            </w:pPr>
            <w:r>
              <w:rPr/>
              <w:drawing>
                <wp:inline distT="0" distB="0" distL="0" distR="0">
                  <wp:extent cx="121443" cy="121443"/>
                  <wp:effectExtent l="0" t="0" r="0" b="0"/>
                  <wp:docPr id="169" name="image30.png" descr=""/>
                  <wp:cNvGraphicFramePr>
                    <a:graphicFrameLocks noChangeAspect="1"/>
                  </wp:cNvGraphicFramePr>
                  <a:graphic>
                    <a:graphicData uri="http://schemas.openxmlformats.org/drawingml/2006/picture">
                      <pic:pic>
                        <pic:nvPicPr>
                          <pic:cNvPr id="170" name="image30.png"/>
                          <pic:cNvPicPr/>
                        </pic:nvPicPr>
                        <pic:blipFill>
                          <a:blip r:embed="rId41" cstate="print"/>
                          <a:stretch>
                            <a:fillRect/>
                          </a:stretch>
                        </pic:blipFill>
                        <pic:spPr>
                          <a:xfrm>
                            <a:off x="0" y="0"/>
                            <a:ext cx="121443" cy="121443"/>
                          </a:xfrm>
                          <a:prstGeom prst="rect">
                            <a:avLst/>
                          </a:prstGeom>
                        </pic:spPr>
                      </pic:pic>
                    </a:graphicData>
                  </a:graphic>
                </wp:inline>
              </w:drawing>
            </w:r>
            <w:r>
              <w:rPr/>
            </w:r>
            <w:r>
              <w:rPr>
                <w:rFonts w:ascii="Times New Roman"/>
                <w:sz w:val="20"/>
              </w:rPr>
              <w:t>  </w:t>
            </w:r>
            <w:r>
              <w:rPr>
                <w:sz w:val="22"/>
              </w:rPr>
              <w:t>Los alumnos se distribuyen en</w:t>
            </w:r>
            <w:r>
              <w:rPr>
                <w:spacing w:val="-17"/>
                <w:sz w:val="22"/>
              </w:rPr>
              <w:t> </w:t>
            </w:r>
            <w:r>
              <w:rPr>
                <w:sz w:val="22"/>
              </w:rPr>
              <w:t>equipos</w:t>
            </w:r>
          </w:p>
        </w:tc>
      </w:tr>
      <w:tr>
        <w:trPr>
          <w:trHeight w:val="4288" w:hRule="exact"/>
        </w:trPr>
        <w:tc>
          <w:tcPr>
            <w:tcW w:w="3477" w:type="dxa"/>
          </w:tcPr>
          <w:p>
            <w:pPr>
              <w:pStyle w:val="TableParagraph"/>
              <w:spacing w:before="2"/>
              <w:ind w:left="62"/>
              <w:rPr>
                <w:i/>
                <w:sz w:val="22"/>
              </w:rPr>
            </w:pPr>
            <w:r>
              <w:rPr>
                <w:i/>
                <w:sz w:val="22"/>
              </w:rPr>
              <w:t>DESARROLLO:</w:t>
            </w:r>
          </w:p>
        </w:tc>
        <w:tc>
          <w:tcPr>
            <w:tcW w:w="5507" w:type="dxa"/>
          </w:tcPr>
          <w:p>
            <w:pPr>
              <w:pStyle w:val="TableParagraph"/>
              <w:spacing w:line="276" w:lineRule="auto" w:before="2"/>
              <w:ind w:left="62" w:right="259"/>
              <w:rPr>
                <w:sz w:val="22"/>
              </w:rPr>
            </w:pPr>
            <w:r>
              <w:rPr>
                <w:sz w:val="22"/>
              </w:rPr>
              <w:t>Inicio: la clase se desarrolló explicando los objetivos de la actividad y lo que se esperaba que el alumno hiciera, así como la forma de evaluación. También se explicó que debían trabajar en equipo de 5 integrantes a quien se le asignó un rol diferente para el buen funcionamiento de la tarea. Y se da tiempo de 3 minutos a su organización.</w:t>
            </w:r>
          </w:p>
          <w:p>
            <w:pPr>
              <w:pStyle w:val="TableParagraph"/>
              <w:spacing w:before="3"/>
              <w:ind w:left="62" w:right="141"/>
              <w:rPr>
                <w:sz w:val="22"/>
              </w:rPr>
            </w:pPr>
            <w:r>
              <w:rPr>
                <w:sz w:val="22"/>
              </w:rPr>
              <w:t>Situación que un día antes acordaron y eso ahorró tiempo.</w:t>
            </w:r>
          </w:p>
          <w:p>
            <w:pPr>
              <w:pStyle w:val="TableParagraph"/>
              <w:spacing w:before="11"/>
              <w:ind w:left="0"/>
              <w:rPr>
                <w:sz w:val="25"/>
              </w:rPr>
            </w:pPr>
          </w:p>
          <w:p>
            <w:pPr>
              <w:pStyle w:val="TableParagraph"/>
              <w:spacing w:line="276" w:lineRule="auto" w:before="1"/>
              <w:ind w:left="62" w:right="141"/>
              <w:rPr>
                <w:sz w:val="22"/>
              </w:rPr>
            </w:pPr>
            <w:r>
              <w:rPr>
                <w:sz w:val="22"/>
              </w:rPr>
              <w:t>Desarrollo: se presenta la descripción del escenario, los alumnos definen el problema, realizando sus anotaciones en una hoja para su posterior análisis</w:t>
            </w:r>
          </w:p>
          <w:p>
            <w:pPr>
              <w:pStyle w:val="TableParagraph"/>
              <w:ind w:left="0"/>
              <w:rPr>
                <w:sz w:val="23"/>
              </w:rPr>
            </w:pPr>
          </w:p>
          <w:p>
            <w:pPr>
              <w:pStyle w:val="TableParagraph"/>
              <w:spacing w:line="273" w:lineRule="auto" w:before="1"/>
              <w:ind w:left="62" w:right="141"/>
              <w:rPr>
                <w:sz w:val="22"/>
              </w:rPr>
            </w:pPr>
            <w:r>
              <w:rPr>
                <w:sz w:val="22"/>
              </w:rPr>
              <w:t>Cierre: ya identificado el problema, realizan un listado de los retos a los que se enfrentarán durante su investigación.</w:t>
            </w:r>
          </w:p>
        </w:tc>
      </w:tr>
    </w:tbl>
    <w:p>
      <w:pPr>
        <w:spacing w:after="0" w:line="273" w:lineRule="auto"/>
        <w:rPr>
          <w:sz w:val="22"/>
        </w:rPr>
        <w:sectPr>
          <w:pgSz w:w="12240" w:h="15840"/>
          <w:pgMar w:header="0" w:footer="598" w:top="1400" w:bottom="1140" w:left="1220" w:right="132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77"/>
        <w:gridCol w:w="5507"/>
      </w:tblGrid>
      <w:tr>
        <w:trPr>
          <w:trHeight w:val="3659" w:hRule="exact"/>
        </w:trPr>
        <w:tc>
          <w:tcPr>
            <w:tcW w:w="3477" w:type="dxa"/>
            <w:tcBorders>
              <w:left w:val="single" w:sz="8" w:space="0" w:color="000000"/>
              <w:bottom w:val="single" w:sz="8" w:space="0" w:color="000000"/>
              <w:right w:val="single" w:sz="8" w:space="0" w:color="000000"/>
            </w:tcBorders>
          </w:tcPr>
          <w:p>
            <w:pPr/>
          </w:p>
        </w:tc>
        <w:tc>
          <w:tcPr>
            <w:tcW w:w="5507" w:type="dxa"/>
            <w:tcBorders>
              <w:left w:val="single" w:sz="8" w:space="0" w:color="000000"/>
              <w:bottom w:val="single" w:sz="8" w:space="0" w:color="000000"/>
              <w:right w:val="single" w:sz="8" w:space="0" w:color="000000"/>
            </w:tcBorders>
          </w:tcPr>
          <w:p>
            <w:pPr>
              <w:pStyle w:val="TableParagraph"/>
              <w:spacing w:before="1"/>
              <w:ind w:left="62" w:right="259"/>
              <w:rPr>
                <w:sz w:val="22"/>
              </w:rPr>
            </w:pPr>
            <w:r>
              <w:rPr>
                <w:sz w:val="22"/>
              </w:rPr>
              <w:t>Y participan en torno a sus resultados.</w:t>
            </w:r>
          </w:p>
          <w:p>
            <w:pPr>
              <w:pStyle w:val="TableParagraph"/>
              <w:spacing w:before="4"/>
              <w:ind w:left="0"/>
              <w:rPr>
                <w:sz w:val="26"/>
              </w:rPr>
            </w:pPr>
          </w:p>
          <w:p>
            <w:pPr>
              <w:pStyle w:val="TableParagraph"/>
              <w:spacing w:line="276" w:lineRule="auto"/>
              <w:ind w:left="62" w:right="259"/>
              <w:rPr>
                <w:sz w:val="22"/>
              </w:rPr>
            </w:pPr>
            <w:r>
              <w:rPr>
                <w:sz w:val="22"/>
              </w:rPr>
              <w:t>El ambiente de la clase: los alumnos asumieron su rol, participando en la actividad. Se mostraron interesados y activos es lo que estaban haciendo.</w:t>
            </w:r>
          </w:p>
          <w:p>
            <w:pPr>
              <w:pStyle w:val="TableParagraph"/>
              <w:spacing w:before="8"/>
              <w:ind w:left="0"/>
              <w:rPr>
                <w:sz w:val="22"/>
              </w:rPr>
            </w:pPr>
          </w:p>
          <w:p>
            <w:pPr>
              <w:pStyle w:val="TableParagraph"/>
              <w:spacing w:line="276" w:lineRule="auto"/>
              <w:ind w:left="62" w:right="38"/>
              <w:rPr>
                <w:sz w:val="22"/>
              </w:rPr>
            </w:pPr>
            <w:r>
              <w:rPr>
                <w:sz w:val="22"/>
              </w:rPr>
              <w:t>Participación de los estudiantes: en esta ocasión todos los integrantes de los equipos participaron activamente, se veían interesados en la clase, cuando me acercaba a ellos, no se distraían con mi presencia y seguían con el ejercicio. Cuando había dudas se acercaban a mí para preguntarme y yo me mostré más accesible con ellos</w:t>
            </w:r>
          </w:p>
        </w:tc>
      </w:tr>
      <w:tr>
        <w:trPr>
          <w:trHeight w:val="2463" w:hRule="exact"/>
        </w:trPr>
        <w:tc>
          <w:tcPr>
            <w:tcW w:w="3477" w:type="dxa"/>
            <w:tcBorders>
              <w:top w:val="single" w:sz="8" w:space="0" w:color="000000"/>
              <w:left w:val="single" w:sz="8" w:space="0" w:color="000000"/>
              <w:bottom w:val="single" w:sz="8" w:space="0" w:color="000000"/>
              <w:right w:val="single" w:sz="8" w:space="0" w:color="000000"/>
            </w:tcBorders>
          </w:tcPr>
          <w:p>
            <w:pPr>
              <w:pStyle w:val="TableParagraph"/>
              <w:spacing w:before="6"/>
              <w:ind w:left="62"/>
              <w:rPr>
                <w:i/>
                <w:sz w:val="22"/>
              </w:rPr>
            </w:pPr>
            <w:r>
              <w:rPr>
                <w:i/>
                <w:sz w:val="22"/>
              </w:rPr>
              <w:t>JUICIO CRÍTICO:</w:t>
            </w:r>
          </w:p>
        </w:tc>
        <w:tc>
          <w:tcPr>
            <w:tcW w:w="5507" w:type="dxa"/>
            <w:tcBorders>
              <w:top w:val="single" w:sz="8" w:space="0" w:color="000000"/>
              <w:left w:val="single" w:sz="8" w:space="0" w:color="000000"/>
              <w:bottom w:val="single" w:sz="8" w:space="0" w:color="000000"/>
              <w:right w:val="single" w:sz="8" w:space="0" w:color="000000"/>
            </w:tcBorders>
          </w:tcPr>
          <w:p>
            <w:pPr>
              <w:pStyle w:val="TableParagraph"/>
              <w:spacing w:line="276" w:lineRule="auto" w:before="6"/>
              <w:ind w:left="62" w:right="38"/>
              <w:rPr>
                <w:sz w:val="22"/>
              </w:rPr>
            </w:pPr>
            <w:r>
              <w:rPr>
                <w:sz w:val="22"/>
              </w:rPr>
              <w:t>Al parecer el hecho de brindar roles a un alumno en el desempeño de su equipo brinda responsabilidad en las actividades y eso ayuda a que trabajen. Además el ejercicio requiere de reflexión y pone a prueba lo que saben y lo que les falta conocer, lo que hace que se mantengan atentos al proceso de la actividad.</w:t>
            </w:r>
          </w:p>
        </w:tc>
      </w:tr>
      <w:tr>
        <w:trPr>
          <w:trHeight w:val="951" w:hRule="exact"/>
        </w:trPr>
        <w:tc>
          <w:tcPr>
            <w:tcW w:w="3477" w:type="dxa"/>
            <w:tcBorders>
              <w:top w:val="single" w:sz="8" w:space="0" w:color="000000"/>
              <w:left w:val="single" w:sz="8" w:space="0" w:color="000000"/>
              <w:bottom w:val="single" w:sz="8" w:space="0" w:color="000000"/>
              <w:right w:val="single" w:sz="8" w:space="0" w:color="000000"/>
            </w:tcBorders>
          </w:tcPr>
          <w:p>
            <w:pPr>
              <w:pStyle w:val="TableParagraph"/>
              <w:spacing w:before="6"/>
              <w:ind w:left="62"/>
              <w:rPr>
                <w:i/>
                <w:sz w:val="22"/>
              </w:rPr>
            </w:pPr>
            <w:r>
              <w:rPr>
                <w:i/>
                <w:sz w:val="22"/>
              </w:rPr>
              <w:t>PROBLEMÁTICAS:</w:t>
            </w:r>
          </w:p>
        </w:tc>
        <w:tc>
          <w:tcPr>
            <w:tcW w:w="5507" w:type="dxa"/>
            <w:tcBorders>
              <w:top w:val="single" w:sz="8" w:space="0" w:color="000000"/>
              <w:left w:val="single" w:sz="8" w:space="0" w:color="000000"/>
              <w:bottom w:val="single" w:sz="8" w:space="0" w:color="000000"/>
              <w:right w:val="single" w:sz="8" w:space="0" w:color="000000"/>
            </w:tcBorders>
          </w:tcPr>
          <w:p>
            <w:pPr>
              <w:pStyle w:val="TableParagraph"/>
              <w:spacing w:line="273" w:lineRule="auto" w:before="6"/>
              <w:ind w:left="62" w:right="143"/>
              <w:rPr>
                <w:sz w:val="22"/>
              </w:rPr>
            </w:pPr>
            <w:r>
              <w:rPr>
                <w:sz w:val="22"/>
              </w:rPr>
              <w:t>La única problemática que se presentó es que querían trabajar con más integrantes de equipo, pero se les explicó el objetivo de que fueran solamente cinco.</w:t>
            </w:r>
          </w:p>
        </w:tc>
      </w:tr>
      <w:tr>
        <w:trPr>
          <w:trHeight w:val="1537" w:hRule="exact"/>
        </w:trPr>
        <w:tc>
          <w:tcPr>
            <w:tcW w:w="3477" w:type="dxa"/>
            <w:tcBorders>
              <w:top w:val="single" w:sz="8" w:space="0" w:color="000000"/>
              <w:left w:val="single" w:sz="8" w:space="0" w:color="000000"/>
              <w:bottom w:val="single" w:sz="8" w:space="0" w:color="000000"/>
              <w:right w:val="single" w:sz="8" w:space="0" w:color="000000"/>
            </w:tcBorders>
          </w:tcPr>
          <w:p>
            <w:pPr>
              <w:pStyle w:val="TableParagraph"/>
              <w:spacing w:before="1"/>
              <w:ind w:left="62"/>
              <w:rPr>
                <w:i/>
                <w:sz w:val="22"/>
              </w:rPr>
            </w:pPr>
            <w:r>
              <w:rPr>
                <w:i/>
                <w:sz w:val="22"/>
              </w:rPr>
              <w:t>ALTERNATIVAS:</w:t>
            </w:r>
          </w:p>
        </w:tc>
        <w:tc>
          <w:tcPr>
            <w:tcW w:w="5507" w:type="dxa"/>
            <w:tcBorders>
              <w:top w:val="single" w:sz="8" w:space="0" w:color="000000"/>
              <w:left w:val="single" w:sz="8" w:space="0" w:color="000000"/>
              <w:bottom w:val="single" w:sz="8" w:space="0" w:color="000000"/>
              <w:right w:val="single" w:sz="8" w:space="0" w:color="000000"/>
            </w:tcBorders>
          </w:tcPr>
          <w:p>
            <w:pPr>
              <w:pStyle w:val="TableParagraph"/>
              <w:spacing w:line="273" w:lineRule="auto" w:before="1"/>
              <w:ind w:left="62" w:right="560"/>
              <w:rPr>
                <w:sz w:val="22"/>
              </w:rPr>
            </w:pPr>
            <w:r>
              <w:rPr>
                <w:sz w:val="22"/>
              </w:rPr>
              <w:t>Explicar el objetivo de la conformación de equipos y la importancia de estar interrelacionando con otros compañeros de grupo</w:t>
            </w:r>
          </w:p>
        </w:tc>
      </w:tr>
    </w:tbl>
    <w:p>
      <w:pPr>
        <w:pStyle w:val="BodyText"/>
        <w:rPr>
          <w:rFonts w:ascii="Calibri"/>
          <w:sz w:val="20"/>
        </w:rPr>
      </w:pPr>
    </w:p>
    <w:p>
      <w:pPr>
        <w:pStyle w:val="BodyText"/>
        <w:spacing w:before="10"/>
        <w:rPr>
          <w:rFonts w:ascii="Calibri"/>
          <w:sz w:val="22"/>
        </w:rPr>
      </w:pPr>
    </w:p>
    <w:p>
      <w:pPr>
        <w:spacing w:before="70"/>
        <w:ind w:left="2482" w:right="0" w:firstLine="0"/>
        <w:jc w:val="left"/>
        <w:rPr>
          <w:b/>
          <w:sz w:val="24"/>
        </w:rPr>
      </w:pPr>
      <w:r>
        <w:rPr>
          <w:b/>
          <w:sz w:val="24"/>
        </w:rPr>
        <w:t>DIARIO DE CLASES-PROFESOR (anexo 6)</w:t>
      </w:r>
    </w:p>
    <w:p>
      <w:pPr>
        <w:pStyle w:val="BodyText"/>
        <w:spacing w:before="10"/>
        <w:rPr>
          <w:b/>
          <w:sz w:val="22"/>
        </w:rPr>
      </w:pPr>
    </w:p>
    <w:p>
      <w:pPr>
        <w:spacing w:before="73"/>
        <w:ind w:left="196" w:right="0" w:firstLine="0"/>
        <w:jc w:val="left"/>
        <w:rPr>
          <w:rFonts w:ascii="Verdana"/>
          <w:sz w:val="15"/>
        </w:rPr>
      </w:pPr>
      <w:r>
        <w:rPr>
          <w:rFonts w:ascii="Verdana"/>
          <w:sz w:val="15"/>
        </w:rPr>
        <w:t>FECHA: 5 de Marzo de 2013</w:t>
      </w:r>
    </w:p>
    <w:p>
      <w:pPr>
        <w:pStyle w:val="BodyText"/>
        <w:rPr>
          <w:rFonts w:ascii="Verdana"/>
          <w:sz w:val="14"/>
        </w:rPr>
      </w:pPr>
    </w:p>
    <w:p>
      <w:pPr>
        <w:pStyle w:val="BodyText"/>
        <w:spacing w:before="2"/>
        <w:rPr>
          <w:rFonts w:ascii="Verdana"/>
          <w:sz w:val="11"/>
        </w:rPr>
      </w:pPr>
    </w:p>
    <w:p>
      <w:pPr>
        <w:tabs>
          <w:tab w:pos="5254" w:val="left" w:leader="none"/>
        </w:tabs>
        <w:spacing w:before="0"/>
        <w:ind w:left="196" w:right="0" w:firstLine="0"/>
        <w:jc w:val="left"/>
        <w:rPr>
          <w:rFonts w:ascii="Calibri" w:hAnsi="Calibri"/>
          <w:sz w:val="22"/>
        </w:rPr>
      </w:pPr>
      <w:r>
        <w:rPr>
          <w:rFonts w:ascii="Calibri" w:hAnsi="Calibri"/>
          <w:sz w:val="22"/>
        </w:rPr>
        <w:t>MATERIA:</w:t>
      </w:r>
      <w:r>
        <w:rPr>
          <w:rFonts w:ascii="Calibri" w:hAnsi="Calibri"/>
          <w:spacing w:val="-6"/>
          <w:sz w:val="22"/>
        </w:rPr>
        <w:t> </w:t>
      </w:r>
      <w:r>
        <w:rPr>
          <w:rFonts w:ascii="Calibri" w:hAnsi="Calibri"/>
          <w:sz w:val="22"/>
        </w:rPr>
        <w:t>Sociología</w:t>
        <w:tab/>
        <w:t>UNIDAD DE APRENDIZAJE: Módulo</w:t>
      </w:r>
      <w:r>
        <w:rPr>
          <w:rFonts w:ascii="Calibri" w:hAnsi="Calibri"/>
          <w:spacing w:val="4"/>
          <w:sz w:val="22"/>
        </w:rPr>
        <w:t> </w:t>
      </w:r>
      <w:r>
        <w:rPr>
          <w:rFonts w:ascii="Calibri" w:hAnsi="Calibri"/>
          <w:sz w:val="22"/>
        </w:rPr>
        <w:t>IV</w:t>
      </w:r>
    </w:p>
    <w:p>
      <w:pPr>
        <w:pStyle w:val="BodyText"/>
        <w:spacing w:before="10"/>
        <w:rPr>
          <w:rFonts w:ascii="Calibri"/>
          <w:sz w:val="25"/>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616"/>
        <w:gridCol w:w="5368"/>
      </w:tblGrid>
      <w:tr>
        <w:trPr>
          <w:trHeight w:val="331" w:hRule="exact"/>
        </w:trPr>
        <w:tc>
          <w:tcPr>
            <w:tcW w:w="3616" w:type="dxa"/>
          </w:tcPr>
          <w:p>
            <w:pPr>
              <w:pStyle w:val="TableParagraph"/>
              <w:spacing w:before="1"/>
              <w:ind w:left="62"/>
              <w:rPr>
                <w:i/>
                <w:sz w:val="22"/>
              </w:rPr>
            </w:pPr>
            <w:r>
              <w:rPr>
                <w:i/>
                <w:sz w:val="22"/>
              </w:rPr>
              <w:t>TEMA:</w:t>
            </w:r>
          </w:p>
        </w:tc>
        <w:tc>
          <w:tcPr>
            <w:tcW w:w="5368" w:type="dxa"/>
          </w:tcPr>
          <w:p>
            <w:pPr>
              <w:pStyle w:val="TableParagraph"/>
              <w:spacing w:before="1"/>
              <w:ind w:left="62" w:right="58"/>
              <w:rPr>
                <w:sz w:val="22"/>
              </w:rPr>
            </w:pPr>
            <w:r>
              <w:rPr>
                <w:sz w:val="22"/>
              </w:rPr>
              <w:t>La pobreza</w:t>
            </w:r>
          </w:p>
        </w:tc>
      </w:tr>
      <w:tr>
        <w:trPr>
          <w:trHeight w:val="327" w:hRule="exact"/>
        </w:trPr>
        <w:tc>
          <w:tcPr>
            <w:tcW w:w="3616" w:type="dxa"/>
          </w:tcPr>
          <w:p>
            <w:pPr>
              <w:pStyle w:val="TableParagraph"/>
              <w:spacing w:before="1"/>
              <w:ind w:left="62"/>
              <w:rPr>
                <w:i/>
                <w:sz w:val="22"/>
              </w:rPr>
            </w:pPr>
            <w:r>
              <w:rPr>
                <w:i/>
                <w:sz w:val="22"/>
              </w:rPr>
              <w:t>DURACIÓN:</w:t>
            </w:r>
          </w:p>
        </w:tc>
        <w:tc>
          <w:tcPr>
            <w:tcW w:w="5368" w:type="dxa"/>
          </w:tcPr>
          <w:p>
            <w:pPr>
              <w:pStyle w:val="TableParagraph"/>
              <w:spacing w:before="1"/>
              <w:ind w:left="62" w:right="58"/>
              <w:rPr>
                <w:sz w:val="22"/>
              </w:rPr>
            </w:pPr>
            <w:r>
              <w:rPr>
                <w:sz w:val="22"/>
              </w:rPr>
              <w:t>50 minutos</w:t>
            </w:r>
          </w:p>
        </w:tc>
      </w:tr>
      <w:tr>
        <w:trPr>
          <w:trHeight w:val="946" w:hRule="exact"/>
        </w:trPr>
        <w:tc>
          <w:tcPr>
            <w:tcW w:w="3616" w:type="dxa"/>
          </w:tcPr>
          <w:p>
            <w:pPr>
              <w:pStyle w:val="TableParagraph"/>
              <w:spacing w:before="1"/>
              <w:ind w:left="62"/>
              <w:rPr>
                <w:i/>
                <w:sz w:val="22"/>
              </w:rPr>
            </w:pPr>
            <w:r>
              <w:rPr>
                <w:i/>
                <w:sz w:val="22"/>
              </w:rPr>
              <w:t>CARACTERÍSTICAS DEL GRUPO:</w:t>
            </w:r>
          </w:p>
        </w:tc>
        <w:tc>
          <w:tcPr>
            <w:tcW w:w="5368" w:type="dxa"/>
          </w:tcPr>
          <w:p>
            <w:pPr>
              <w:pStyle w:val="TableParagraph"/>
              <w:spacing w:line="276" w:lineRule="auto" w:before="1"/>
              <w:ind w:left="62" w:right="58"/>
              <w:rPr>
                <w:sz w:val="22"/>
              </w:rPr>
            </w:pPr>
            <w:r>
              <w:rPr>
                <w:sz w:val="22"/>
              </w:rPr>
              <w:t>El grupo estaba conformado por 40 alumnos. La clase comenzó a las 10:00 am y terminó a las 10:50. Nos integramos en equipos de 5 personas</w:t>
            </w:r>
          </w:p>
        </w:tc>
      </w:tr>
      <w:tr>
        <w:trPr>
          <w:trHeight w:val="331" w:hRule="exact"/>
        </w:trPr>
        <w:tc>
          <w:tcPr>
            <w:tcW w:w="3616" w:type="dxa"/>
          </w:tcPr>
          <w:p>
            <w:pPr>
              <w:pStyle w:val="TableParagraph"/>
              <w:spacing w:before="6"/>
              <w:ind w:left="62"/>
              <w:rPr>
                <w:i/>
                <w:sz w:val="22"/>
              </w:rPr>
            </w:pPr>
            <w:r>
              <w:rPr>
                <w:i/>
                <w:sz w:val="22"/>
              </w:rPr>
              <w:t>DESARROLLO:</w:t>
            </w:r>
          </w:p>
        </w:tc>
        <w:tc>
          <w:tcPr>
            <w:tcW w:w="5368" w:type="dxa"/>
          </w:tcPr>
          <w:p>
            <w:pPr>
              <w:pStyle w:val="TableParagraph"/>
              <w:spacing w:before="6"/>
              <w:ind w:left="62" w:right="58"/>
              <w:rPr>
                <w:sz w:val="22"/>
              </w:rPr>
            </w:pPr>
            <w:r>
              <w:rPr>
                <w:sz w:val="22"/>
              </w:rPr>
              <w:t>Inicio: La maestra nos explicó en qué consistía la actividad</w:t>
            </w:r>
          </w:p>
        </w:tc>
      </w:tr>
    </w:tbl>
    <w:p>
      <w:pPr>
        <w:spacing w:after="0"/>
        <w:rPr>
          <w:sz w:val="22"/>
        </w:rPr>
        <w:sectPr>
          <w:pgSz w:w="12240" w:h="15840"/>
          <w:pgMar w:header="0" w:footer="598" w:top="1400" w:bottom="1140" w:left="1220" w:right="132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16"/>
        <w:gridCol w:w="5368"/>
      </w:tblGrid>
      <w:tr>
        <w:trPr>
          <w:trHeight w:val="7313" w:hRule="exact"/>
        </w:trPr>
        <w:tc>
          <w:tcPr>
            <w:tcW w:w="3616" w:type="dxa"/>
            <w:tcBorders>
              <w:left w:val="single" w:sz="8" w:space="0" w:color="000000"/>
              <w:bottom w:val="single" w:sz="8" w:space="0" w:color="000000"/>
              <w:right w:val="single" w:sz="8" w:space="0" w:color="000000"/>
            </w:tcBorders>
          </w:tcPr>
          <w:p>
            <w:pPr/>
          </w:p>
        </w:tc>
        <w:tc>
          <w:tcPr>
            <w:tcW w:w="5368" w:type="dxa"/>
            <w:tcBorders>
              <w:left w:val="single" w:sz="8" w:space="0" w:color="000000"/>
              <w:bottom w:val="single" w:sz="8" w:space="0" w:color="000000"/>
              <w:right w:val="single" w:sz="8" w:space="0" w:color="000000"/>
            </w:tcBorders>
          </w:tcPr>
          <w:p>
            <w:pPr>
              <w:pStyle w:val="TableParagraph"/>
              <w:spacing w:line="276" w:lineRule="auto" w:before="1"/>
              <w:ind w:left="62" w:right="58"/>
              <w:rPr>
                <w:sz w:val="22"/>
              </w:rPr>
            </w:pPr>
            <w:r>
              <w:rPr>
                <w:sz w:val="22"/>
              </w:rPr>
              <w:t>y lo que debíamos conocer durante el ejercicio. También nos integramos en equipos de 5 personas, los cuales ya habíamos organizado anteriormente.</w:t>
            </w:r>
          </w:p>
          <w:p>
            <w:pPr>
              <w:pStyle w:val="TableParagraph"/>
              <w:spacing w:before="1"/>
              <w:ind w:left="0"/>
              <w:rPr>
                <w:sz w:val="23"/>
              </w:rPr>
            </w:pPr>
          </w:p>
          <w:p>
            <w:pPr>
              <w:pStyle w:val="TableParagraph"/>
              <w:spacing w:line="276" w:lineRule="auto"/>
              <w:ind w:left="62" w:right="58"/>
              <w:rPr>
                <w:sz w:val="22"/>
              </w:rPr>
            </w:pPr>
            <w:r>
              <w:rPr>
                <w:sz w:val="22"/>
              </w:rPr>
              <w:t>Desarrollo: la maestra nos mostró una hoja con información del tema de la pobreza, que al comenzarlo a leer, se me hizo interesante saber cómo viven esas personas, o por qué viven así. Leímos el artículo y lo comentamos en el equipo, inmediatamente nos surgieron muchas preguntas. Al final debíamos definir el problema, es decir, delimitarlo.</w:t>
            </w:r>
          </w:p>
          <w:p>
            <w:pPr>
              <w:pStyle w:val="TableParagraph"/>
              <w:spacing w:before="8"/>
              <w:ind w:left="0"/>
              <w:rPr>
                <w:sz w:val="22"/>
              </w:rPr>
            </w:pPr>
          </w:p>
          <w:p>
            <w:pPr>
              <w:pStyle w:val="TableParagraph"/>
              <w:spacing w:line="276" w:lineRule="auto"/>
              <w:ind w:left="62" w:right="77"/>
              <w:rPr>
                <w:sz w:val="22"/>
              </w:rPr>
            </w:pPr>
            <w:r>
              <w:rPr>
                <w:sz w:val="22"/>
              </w:rPr>
              <w:t>Cierre: nos pusimos a comentar más acerca del tema y nos pusimos de acuerdo para que cada integrante</w:t>
            </w:r>
            <w:r>
              <w:rPr>
                <w:spacing w:val="-22"/>
                <w:sz w:val="22"/>
              </w:rPr>
              <w:t> </w:t>
            </w:r>
            <w:r>
              <w:rPr>
                <w:sz w:val="22"/>
              </w:rPr>
              <w:t>buscara más</w:t>
            </w:r>
            <w:r>
              <w:rPr>
                <w:spacing w:val="-5"/>
                <w:sz w:val="22"/>
              </w:rPr>
              <w:t> </w:t>
            </w:r>
            <w:r>
              <w:rPr>
                <w:sz w:val="22"/>
              </w:rPr>
              <w:t>información.</w:t>
            </w:r>
          </w:p>
          <w:p>
            <w:pPr>
              <w:pStyle w:val="TableParagraph"/>
              <w:ind w:left="0"/>
              <w:rPr>
                <w:sz w:val="23"/>
              </w:rPr>
            </w:pPr>
          </w:p>
          <w:p>
            <w:pPr>
              <w:pStyle w:val="TableParagraph"/>
              <w:spacing w:line="276" w:lineRule="auto" w:before="1"/>
              <w:ind w:left="62" w:right="89"/>
              <w:rPr>
                <w:sz w:val="22"/>
              </w:rPr>
            </w:pPr>
            <w:r>
              <w:rPr>
                <w:sz w:val="22"/>
              </w:rPr>
              <w:t>Ambiente de clase: todos lo equipos se veían trabajando, todos leyeron y comentaban, no faltaba uno que otro que hiciera relajo, pero los controlaba la maestra fácilmente.</w:t>
            </w:r>
          </w:p>
          <w:p>
            <w:pPr>
              <w:pStyle w:val="TableParagraph"/>
              <w:spacing w:before="8"/>
              <w:ind w:left="0"/>
              <w:rPr>
                <w:sz w:val="22"/>
              </w:rPr>
            </w:pPr>
          </w:p>
          <w:p>
            <w:pPr>
              <w:pStyle w:val="TableParagraph"/>
              <w:spacing w:line="276" w:lineRule="auto"/>
              <w:ind w:left="62" w:right="58"/>
              <w:rPr>
                <w:sz w:val="22"/>
              </w:rPr>
            </w:pPr>
            <w:r>
              <w:rPr>
                <w:sz w:val="22"/>
              </w:rPr>
              <w:t>Participación de los estudiantes: los equipos trabajaron, entregaron sus actividades a tiempo y todos sus integrantes se veían haciendo algo, no había desorden en el salón.</w:t>
            </w:r>
          </w:p>
        </w:tc>
      </w:tr>
      <w:tr>
        <w:trPr>
          <w:trHeight w:val="1561" w:hRule="exact"/>
        </w:trPr>
        <w:tc>
          <w:tcPr>
            <w:tcW w:w="3616" w:type="dxa"/>
            <w:tcBorders>
              <w:top w:val="single" w:sz="8" w:space="0" w:color="000000"/>
              <w:left w:val="single" w:sz="8" w:space="0" w:color="000000"/>
              <w:bottom w:val="single" w:sz="8" w:space="0" w:color="000000"/>
              <w:right w:val="single" w:sz="8" w:space="0" w:color="000000"/>
            </w:tcBorders>
          </w:tcPr>
          <w:p>
            <w:pPr>
              <w:pStyle w:val="TableParagraph"/>
              <w:spacing w:before="1"/>
              <w:ind w:left="62"/>
              <w:rPr>
                <w:i/>
                <w:sz w:val="22"/>
              </w:rPr>
            </w:pPr>
            <w:r>
              <w:rPr>
                <w:i/>
                <w:sz w:val="22"/>
              </w:rPr>
              <w:t>JUICIO CRÍTICO:</w:t>
            </w:r>
          </w:p>
        </w:tc>
        <w:tc>
          <w:tcPr>
            <w:tcW w:w="5368" w:type="dxa"/>
            <w:tcBorders>
              <w:top w:val="single" w:sz="8" w:space="0" w:color="000000"/>
              <w:left w:val="single" w:sz="8" w:space="0" w:color="000000"/>
              <w:bottom w:val="single" w:sz="8" w:space="0" w:color="000000"/>
              <w:right w:val="single" w:sz="8" w:space="0" w:color="000000"/>
            </w:tcBorders>
          </w:tcPr>
          <w:p>
            <w:pPr>
              <w:pStyle w:val="TableParagraph"/>
              <w:spacing w:line="276" w:lineRule="auto" w:before="1"/>
              <w:ind w:left="62" w:right="179"/>
              <w:rPr>
                <w:sz w:val="22"/>
              </w:rPr>
            </w:pPr>
            <w:r>
              <w:rPr>
                <w:sz w:val="22"/>
              </w:rPr>
              <w:t>Me gustó la actividad, es un tema interesante que nos hizo pensar en esa pobre gente, en los niños y en los problemas médicos que pueden tener. Además todos los compañeros trabajamos bien porque cada uno le correspondía hacer una cosa.</w:t>
            </w:r>
          </w:p>
        </w:tc>
      </w:tr>
      <w:tr>
        <w:trPr>
          <w:trHeight w:val="1258" w:hRule="exact"/>
        </w:trPr>
        <w:tc>
          <w:tcPr>
            <w:tcW w:w="3616" w:type="dxa"/>
            <w:tcBorders>
              <w:top w:val="single" w:sz="8" w:space="0" w:color="000000"/>
              <w:left w:val="single" w:sz="8" w:space="0" w:color="000000"/>
              <w:bottom w:val="single" w:sz="8" w:space="0" w:color="000000"/>
              <w:right w:val="single" w:sz="8" w:space="0" w:color="000000"/>
            </w:tcBorders>
          </w:tcPr>
          <w:p>
            <w:pPr>
              <w:pStyle w:val="TableParagraph"/>
              <w:spacing w:before="6"/>
              <w:ind w:left="62"/>
              <w:rPr>
                <w:i/>
                <w:sz w:val="22"/>
              </w:rPr>
            </w:pPr>
            <w:r>
              <w:rPr>
                <w:i/>
                <w:sz w:val="22"/>
              </w:rPr>
              <w:t>PROBLEMÁTICAS:</w:t>
            </w:r>
          </w:p>
        </w:tc>
        <w:tc>
          <w:tcPr>
            <w:tcW w:w="5368" w:type="dxa"/>
            <w:tcBorders>
              <w:top w:val="single" w:sz="8" w:space="0" w:color="000000"/>
              <w:left w:val="single" w:sz="8" w:space="0" w:color="000000"/>
              <w:bottom w:val="single" w:sz="8" w:space="0" w:color="000000"/>
              <w:right w:val="single" w:sz="8" w:space="0" w:color="000000"/>
            </w:tcBorders>
          </w:tcPr>
          <w:p>
            <w:pPr>
              <w:pStyle w:val="TableParagraph"/>
              <w:spacing w:line="276" w:lineRule="auto" w:before="6"/>
              <w:ind w:left="62" w:right="68"/>
              <w:rPr>
                <w:sz w:val="22"/>
              </w:rPr>
            </w:pPr>
            <w:r>
              <w:rPr>
                <w:sz w:val="22"/>
              </w:rPr>
              <w:t>Pienso que el único problema es que algunos alumnos no cumplan con las indicaciones que da la maestra, uno que otro se pierde en lo que va a realizar, pero en general está bien</w:t>
            </w:r>
          </w:p>
        </w:tc>
      </w:tr>
      <w:tr>
        <w:trPr>
          <w:trHeight w:val="638" w:hRule="exact"/>
        </w:trPr>
        <w:tc>
          <w:tcPr>
            <w:tcW w:w="3616" w:type="dxa"/>
            <w:tcBorders>
              <w:top w:val="single" w:sz="8" w:space="0" w:color="000000"/>
              <w:left w:val="single" w:sz="8" w:space="0" w:color="000000"/>
              <w:bottom w:val="single" w:sz="8" w:space="0" w:color="000000"/>
              <w:right w:val="single" w:sz="8" w:space="0" w:color="000000"/>
            </w:tcBorders>
          </w:tcPr>
          <w:p>
            <w:pPr>
              <w:pStyle w:val="TableParagraph"/>
              <w:spacing w:before="1"/>
              <w:ind w:left="62"/>
              <w:rPr>
                <w:i/>
                <w:sz w:val="22"/>
              </w:rPr>
            </w:pPr>
            <w:r>
              <w:rPr>
                <w:i/>
                <w:sz w:val="22"/>
              </w:rPr>
              <w:t>ALTERNATIVAS:</w:t>
            </w:r>
          </w:p>
        </w:tc>
        <w:tc>
          <w:tcPr>
            <w:tcW w:w="5368" w:type="dxa"/>
            <w:tcBorders>
              <w:top w:val="single" w:sz="8" w:space="0" w:color="000000"/>
              <w:left w:val="single" w:sz="8" w:space="0" w:color="000000"/>
              <w:bottom w:val="single" w:sz="8" w:space="0" w:color="000000"/>
              <w:right w:val="single" w:sz="8" w:space="0" w:color="000000"/>
            </w:tcBorders>
          </w:tcPr>
          <w:p>
            <w:pPr>
              <w:pStyle w:val="TableParagraph"/>
              <w:spacing w:line="273" w:lineRule="auto" w:before="1"/>
              <w:ind w:left="62" w:right="58"/>
              <w:rPr>
                <w:sz w:val="22"/>
              </w:rPr>
            </w:pPr>
            <w:r>
              <w:rPr>
                <w:sz w:val="22"/>
              </w:rPr>
              <w:t>Que mis compañeros sean maduros y que reconozcan que la escuela es para nuestro bien.</w:t>
            </w:r>
          </w:p>
        </w:tc>
      </w:tr>
    </w:tbl>
    <w:p>
      <w:pPr>
        <w:spacing w:after="0" w:line="273" w:lineRule="auto"/>
        <w:rPr>
          <w:sz w:val="22"/>
        </w:rPr>
        <w:sectPr>
          <w:footerReference w:type="default" r:id="rId60"/>
          <w:pgSz w:w="12240" w:h="15840"/>
          <w:pgMar w:footer="598" w:header="0" w:top="1400" w:bottom="780" w:left="1220" w:right="1320"/>
        </w:sectPr>
      </w:pPr>
    </w:p>
    <w:p>
      <w:pPr>
        <w:spacing w:before="42"/>
        <w:ind w:left="116" w:right="0" w:firstLine="0"/>
        <w:jc w:val="both"/>
        <w:rPr>
          <w:b/>
          <w:sz w:val="24"/>
        </w:rPr>
      </w:pPr>
      <w:r>
        <w:rPr>
          <w:b/>
          <w:sz w:val="24"/>
        </w:rPr>
        <w:t>Presentación del escenario del ABP (Anexo 8)</w:t>
      </w:r>
    </w:p>
    <w:p>
      <w:pPr>
        <w:pStyle w:val="BodyText"/>
        <w:spacing w:before="6"/>
        <w:rPr>
          <w:b/>
          <w:sz w:val="25"/>
        </w:rPr>
      </w:pPr>
    </w:p>
    <w:p>
      <w:pPr>
        <w:spacing w:before="0"/>
        <w:ind w:left="116" w:right="0" w:firstLine="0"/>
        <w:jc w:val="both"/>
        <w:rPr>
          <w:b/>
          <w:sz w:val="16"/>
        </w:rPr>
      </w:pPr>
      <w:r>
        <w:rPr>
          <w:b/>
          <w:sz w:val="24"/>
        </w:rPr>
        <w:t>En Valle de Chalco, 58% de los habitantes vive en situación de miseria</w:t>
      </w:r>
      <w:r>
        <w:rPr>
          <w:b/>
          <w:position w:val="11"/>
          <w:sz w:val="16"/>
        </w:rPr>
        <w:t>3</w:t>
      </w:r>
    </w:p>
    <w:p>
      <w:pPr>
        <w:pStyle w:val="BodyText"/>
        <w:spacing w:before="6"/>
        <w:rPr>
          <w:b/>
          <w:sz w:val="36"/>
        </w:rPr>
      </w:pPr>
    </w:p>
    <w:p>
      <w:pPr>
        <w:pStyle w:val="BodyText"/>
        <w:spacing w:line="360" w:lineRule="auto"/>
        <w:ind w:left="116" w:right="121"/>
        <w:jc w:val="both"/>
      </w:pPr>
      <w:r>
        <w:rPr/>
        <w:t>Sobre la carretera federal México-Puebla, un anuncio herrumbroso salta a la vista con una leyenda salida directamente de los años 90: “Bienvenidos a la colonia Carlos Salinas de Gortari”.</w:t>
      </w:r>
    </w:p>
    <w:p>
      <w:pPr>
        <w:pStyle w:val="BodyText"/>
        <w:spacing w:before="6"/>
        <w:rPr>
          <w:sz w:val="31"/>
        </w:rPr>
      </w:pPr>
    </w:p>
    <w:p>
      <w:pPr>
        <w:pStyle w:val="BodyText"/>
        <w:spacing w:line="362" w:lineRule="auto"/>
        <w:ind w:left="116" w:right="113"/>
        <w:jc w:val="both"/>
      </w:pPr>
      <w:r>
        <w:rPr/>
        <w:t>Llama la atención ver en medio del camino el nombre de uno de los ex presidentes más polémicos y criticados del país, pero rendirle homenaje de esta forma tuvo un sentido práctico en algún momento: llamar su atención para que derramara aquí su bondad.</w:t>
      </w:r>
    </w:p>
    <w:p>
      <w:pPr>
        <w:pStyle w:val="BodyText"/>
        <w:spacing w:before="3"/>
        <w:rPr>
          <w:sz w:val="31"/>
        </w:rPr>
      </w:pPr>
    </w:p>
    <w:p>
      <w:pPr>
        <w:pStyle w:val="BodyText"/>
        <w:spacing w:line="360" w:lineRule="auto"/>
        <w:ind w:left="116" w:right="112"/>
        <w:jc w:val="both"/>
      </w:pPr>
      <w:r>
        <w:rPr/>
        <w:t>“Yo le puse así a la colonia. Cuando él era presidente, inauguró en una colonia de aquí al lado un pozo de agua y entonces dije: „si a ellos les ayudó, a nosotros también nos</w:t>
      </w:r>
      <w:r>
        <w:rPr>
          <w:spacing w:val="-43"/>
        </w:rPr>
        <w:t> </w:t>
      </w:r>
      <w:r>
        <w:rPr/>
        <w:t>va a ayudar‟”, cuenta la señora María Isabel Ceballos, fundadora de este asentamiento  que alberga a </w:t>
      </w:r>
      <w:r>
        <w:rPr>
          <w:spacing w:val="-3"/>
        </w:rPr>
        <w:t>más </w:t>
      </w:r>
      <w:r>
        <w:rPr/>
        <w:t>de 400 familias a quienes hoy les hace falta casi todo, a pesar de los halagos al nombre de aquel mandatario. Dicen que en época de lluvias es imposible entrar aquí si no es en microbuses o camiones grandes que puedan sortear  los  charcos, y aunque la colonia ya tiene </w:t>
      </w:r>
      <w:r>
        <w:rPr>
          <w:spacing w:val="-3"/>
        </w:rPr>
        <w:t>más </w:t>
      </w:r>
      <w:r>
        <w:rPr>
          <w:spacing w:val="2"/>
        </w:rPr>
        <w:t>de </w:t>
      </w:r>
      <w:r>
        <w:rPr/>
        <w:t>dos décadas de existencia, parece que todo fuera temporal y apenas tuviera unos meses de</w:t>
      </w:r>
      <w:r>
        <w:rPr>
          <w:spacing w:val="-26"/>
        </w:rPr>
        <w:t> </w:t>
      </w:r>
      <w:r>
        <w:rPr/>
        <w:t>construido.</w:t>
      </w:r>
    </w:p>
    <w:p>
      <w:pPr>
        <w:pStyle w:val="BodyText"/>
        <w:spacing w:before="6"/>
        <w:rPr>
          <w:sz w:val="31"/>
        </w:rPr>
      </w:pPr>
    </w:p>
    <w:p>
      <w:pPr>
        <w:pStyle w:val="BodyText"/>
        <w:spacing w:line="360" w:lineRule="auto"/>
        <w:ind w:left="116" w:right="122"/>
        <w:jc w:val="both"/>
      </w:pPr>
      <w:r>
        <w:rPr/>
        <w:t>Las hileras de casas achaparradas permanecen sin pintar, en obra negra, dispuestas sin mucho orden en el terregal a orillas de la autopista. Paseando la mirada por aquí puede sentirse la atmósfera anónima y gris de los lugares donde la gente sólo va a dormir, porque no hay mucho </w:t>
      </w:r>
      <w:r>
        <w:rPr>
          <w:spacing w:val="-3"/>
        </w:rPr>
        <w:t>más </w:t>
      </w:r>
      <w:r>
        <w:rPr/>
        <w:t>qué</w:t>
      </w:r>
      <w:r>
        <w:rPr>
          <w:spacing w:val="-6"/>
        </w:rPr>
        <w:t> </w:t>
      </w:r>
      <w:r>
        <w:rPr/>
        <w:t>hacer.</w:t>
      </w:r>
    </w:p>
    <w:p>
      <w:pPr>
        <w:pStyle w:val="BodyText"/>
        <w:spacing w:before="6"/>
        <w:rPr>
          <w:sz w:val="31"/>
        </w:rPr>
      </w:pPr>
    </w:p>
    <w:p>
      <w:pPr>
        <w:pStyle w:val="BodyText"/>
        <w:spacing w:line="360" w:lineRule="auto"/>
        <w:ind w:left="116" w:right="113"/>
        <w:jc w:val="both"/>
      </w:pPr>
      <w:r>
        <w:rPr/>
        <w:t>Justo en la entrada </w:t>
      </w:r>
      <w:r>
        <w:rPr>
          <w:spacing w:val="-3"/>
        </w:rPr>
        <w:t>del  </w:t>
      </w:r>
      <w:r>
        <w:rPr/>
        <w:t>asentamiento vive Juan Carlos Zárate, en un terreno donde  apila los montones de basura que son su medio de subsistencia. Muchas de las cosas que le han pasado en la vida, repite sin cesar como una muletilla, son “tristes y lamentables”. Pero a pesar de todo no se queja, porque dice que Dios nunca lo ha abandonado.  La  </w:t>
      </w:r>
      <w:r>
        <w:rPr>
          <w:spacing w:val="-3"/>
        </w:rPr>
        <w:t>mejor  </w:t>
      </w:r>
      <w:r>
        <w:rPr/>
        <w:t>prueba  es que  no le  falta  comida  –“aunque  sea</w:t>
      </w:r>
      <w:r>
        <w:rPr>
          <w:spacing w:val="29"/>
        </w:rPr>
        <w:t> </w:t>
      </w:r>
      <w:r>
        <w:rPr/>
        <w:t>tortillas con</w:t>
      </w:r>
    </w:p>
    <w:p>
      <w:pPr>
        <w:pStyle w:val="BodyText"/>
        <w:spacing w:before="8"/>
        <w:rPr>
          <w:sz w:val="9"/>
        </w:rPr>
      </w:pPr>
      <w:r>
        <w:rPr/>
        <w:pict>
          <v:line style="position:absolute;mso-position-horizontal-relative:page;mso-position-vertical-relative:paragraph;z-index:2008;mso-wrap-distance-left:0;mso-wrap-distance-right:0" from="70.823997pt,7.913922pt" to="214.873997pt,7.913922pt" stroked="true" strokeweight=".71997pt" strokecolor="#000000">
            <w10:wrap type="topAndBottom"/>
          </v:line>
        </w:pict>
      </w:r>
    </w:p>
    <w:p>
      <w:pPr>
        <w:spacing w:before="39"/>
        <w:ind w:left="116" w:right="292" w:firstLine="0"/>
        <w:jc w:val="left"/>
        <w:rPr>
          <w:rFonts w:ascii="Calibri"/>
          <w:sz w:val="20"/>
        </w:rPr>
      </w:pPr>
      <w:r>
        <w:rPr>
          <w:rFonts w:ascii="Calibri"/>
          <w:position w:val="10"/>
          <w:sz w:val="13"/>
        </w:rPr>
        <w:t>3 </w:t>
      </w:r>
      <w:r>
        <w:rPr>
          <w:rFonts w:ascii="Calibri"/>
          <w:sz w:val="20"/>
        </w:rPr>
        <w:t>Fuente: </w:t>
      </w:r>
      <w:hyperlink r:id="rId62">
        <w:r>
          <w:rPr>
            <w:rFonts w:ascii="Calibri"/>
            <w:sz w:val="20"/>
          </w:rPr>
          <w:t>http://www.estudiod3.com/alianza/index.php/indice/68-ultimas-noticias-economia/13306-en-valle-de-</w:t>
        </w:r>
      </w:hyperlink>
      <w:r>
        <w:rPr>
          <w:rFonts w:ascii="Calibri"/>
          <w:sz w:val="20"/>
        </w:rPr>
        <w:t> chalco-58-de-los-habitantes-vive-en-situacion-de-miseria</w:t>
      </w:r>
    </w:p>
    <w:p>
      <w:pPr>
        <w:spacing w:after="0"/>
        <w:jc w:val="left"/>
        <w:rPr>
          <w:rFonts w:ascii="Calibri"/>
          <w:sz w:val="20"/>
        </w:rPr>
        <w:sectPr>
          <w:footerReference w:type="default" r:id="rId61"/>
          <w:pgSz w:w="12240" w:h="15840"/>
          <w:pgMar w:footer="598" w:header="0" w:top="1360" w:bottom="780" w:left="1300" w:right="1300"/>
          <w:pgNumType w:start="111"/>
        </w:sectPr>
      </w:pPr>
    </w:p>
    <w:p>
      <w:pPr>
        <w:pStyle w:val="BodyText"/>
        <w:spacing w:line="362" w:lineRule="auto" w:before="52"/>
        <w:ind w:left="116" w:right="109"/>
        <w:jc w:val="both"/>
      </w:pPr>
      <w:r>
        <w:rPr/>
        <w:t>salsa”– y no le han quitado el terreno donde trabaja de pepenador, separando botellas de Pet que le pagan a tres pesos el kilo.</w:t>
      </w:r>
    </w:p>
    <w:p>
      <w:pPr>
        <w:pStyle w:val="BodyText"/>
        <w:spacing w:before="4"/>
        <w:rPr>
          <w:sz w:val="31"/>
        </w:rPr>
      </w:pPr>
    </w:p>
    <w:p>
      <w:pPr>
        <w:pStyle w:val="BodyText"/>
        <w:spacing w:line="360" w:lineRule="auto"/>
        <w:ind w:left="116" w:right="113"/>
        <w:jc w:val="both"/>
      </w:pPr>
      <w:r>
        <w:rPr/>
        <w:t>“Aquí ya tenemos </w:t>
      </w:r>
      <w:r>
        <w:rPr>
          <w:spacing w:val="-3"/>
        </w:rPr>
        <w:t>más </w:t>
      </w:r>
      <w:r>
        <w:rPr/>
        <w:t>de 15 años. Nos vinimos de Chiapas porque allá no  hay chamba. Es </w:t>
      </w:r>
      <w:r>
        <w:rPr>
          <w:spacing w:val="-3"/>
        </w:rPr>
        <w:t>muy </w:t>
      </w:r>
      <w:r>
        <w:rPr/>
        <w:t>triste y lamentable, pero allá trabajábamos </w:t>
      </w:r>
      <w:r>
        <w:rPr>
          <w:i/>
        </w:rPr>
        <w:t>ora sí </w:t>
      </w:r>
      <w:r>
        <w:rPr/>
        <w:t>que de sol a sol y  nos pagaban 30 pesos al día. Entonces le dije a </w:t>
      </w:r>
      <w:r>
        <w:rPr>
          <w:spacing w:val="-4"/>
        </w:rPr>
        <w:t>mi </w:t>
      </w:r>
      <w:r>
        <w:rPr/>
        <w:t>esposa: „dicen que en México se gana bien. ¡Vamos a</w:t>
      </w:r>
      <w:r>
        <w:rPr>
          <w:spacing w:val="-42"/>
        </w:rPr>
        <w:t> </w:t>
      </w:r>
      <w:r>
        <w:rPr/>
        <w:t>desengañarnos!‟”</w:t>
      </w:r>
    </w:p>
    <w:p>
      <w:pPr>
        <w:pStyle w:val="BodyText"/>
        <w:spacing w:before="6"/>
        <w:rPr>
          <w:sz w:val="31"/>
        </w:rPr>
      </w:pPr>
    </w:p>
    <w:p>
      <w:pPr>
        <w:pStyle w:val="BodyText"/>
        <w:spacing w:line="360" w:lineRule="auto"/>
        <w:ind w:left="116" w:right="127"/>
        <w:jc w:val="both"/>
      </w:pPr>
      <w:r>
        <w:rPr/>
        <w:t>La colonia se encuentra en el municipio de Valle de Chalco, donde Carlos Salinas lanzó en diciembre de 1988 el programa Solidaridad, antecesor de la actual Cruzada Nacional contra el Hambre, anunciada por el presidente Enrique Peña Nieto, y otros programas similares en sexenios anteriores.</w:t>
      </w:r>
    </w:p>
    <w:p>
      <w:pPr>
        <w:pStyle w:val="BodyText"/>
        <w:spacing w:before="6"/>
        <w:rPr>
          <w:sz w:val="31"/>
        </w:rPr>
      </w:pPr>
    </w:p>
    <w:p>
      <w:pPr>
        <w:pStyle w:val="BodyText"/>
        <w:spacing w:line="360" w:lineRule="auto"/>
        <w:ind w:left="116" w:right="126"/>
        <w:jc w:val="both"/>
      </w:pPr>
      <w:r>
        <w:rPr/>
        <w:t>En aquel entonces se invirtieron casi 18 mil millones de dólares para abatir la marginación, según datos oficiales de la Secretaría de Desarrollo Social.</w:t>
      </w:r>
    </w:p>
    <w:p>
      <w:pPr>
        <w:pStyle w:val="BodyText"/>
        <w:spacing w:before="6"/>
        <w:rPr>
          <w:sz w:val="31"/>
        </w:rPr>
      </w:pPr>
    </w:p>
    <w:p>
      <w:pPr>
        <w:pStyle w:val="BodyText"/>
        <w:spacing w:line="360" w:lineRule="auto"/>
        <w:ind w:left="116" w:right="116"/>
        <w:jc w:val="both"/>
      </w:pPr>
      <w:r>
        <w:rPr/>
        <w:t>Hoy, 25 años después, </w:t>
      </w:r>
      <w:r>
        <w:rPr>
          <w:spacing w:val="-3"/>
        </w:rPr>
        <w:t>más </w:t>
      </w:r>
      <w:r>
        <w:rPr/>
        <w:t>de 58 por ciento de sus 357 mil habitantes viven en situación de pobreza –74 mil de ellas de tipo alimentaria–, de acuerdo con un estudio  de 2010 del Consejo Nacional de Evaluación de la Política de Desarrollo Social (Coneval).</w:t>
      </w:r>
    </w:p>
    <w:p>
      <w:pPr>
        <w:spacing w:after="0" w:line="360" w:lineRule="auto"/>
        <w:jc w:val="both"/>
        <w:sectPr>
          <w:pgSz w:w="12240" w:h="15840"/>
          <w:pgMar w:header="0" w:footer="598" w:top="1360" w:bottom="1140" w:left="1300" w:right="1300"/>
        </w:sectPr>
      </w:pPr>
    </w:p>
    <w:p>
      <w:pPr>
        <w:spacing w:before="38"/>
        <w:ind w:left="1413" w:right="0" w:firstLine="0"/>
        <w:jc w:val="left"/>
        <w:rPr>
          <w:rFonts w:ascii="Calibri" w:hAnsi="Calibri"/>
          <w:b/>
          <w:sz w:val="22"/>
        </w:rPr>
      </w:pPr>
      <w:r>
        <w:rPr>
          <w:rFonts w:ascii="Calibri" w:hAnsi="Calibri"/>
          <w:b/>
          <w:sz w:val="22"/>
        </w:rPr>
        <w:t>Secuencias didácticas de aplicación del ABP y la Didáctica del Juego (Anexo 9)</w:t>
      </w:r>
    </w:p>
    <w:p>
      <w:pPr>
        <w:pStyle w:val="BodyText"/>
        <w:rPr>
          <w:rFonts w:ascii="Calibri"/>
          <w:b/>
          <w:sz w:val="20"/>
        </w:rPr>
      </w:pPr>
    </w:p>
    <w:p>
      <w:pPr>
        <w:pStyle w:val="BodyText"/>
        <w:spacing w:before="8"/>
        <w:rPr>
          <w:rFonts w:ascii="Calibri"/>
          <w:b/>
          <w:sz w:val="26"/>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85"/>
        <w:gridCol w:w="6376"/>
      </w:tblGrid>
      <w:tr>
        <w:trPr>
          <w:trHeight w:val="1157" w:hRule="exact"/>
        </w:trPr>
        <w:tc>
          <w:tcPr>
            <w:tcW w:w="2685" w:type="dxa"/>
            <w:shd w:val="clear" w:color="auto" w:fill="8063A1"/>
          </w:tcPr>
          <w:p>
            <w:pPr>
              <w:pStyle w:val="TableParagraph"/>
              <w:spacing w:before="12"/>
              <w:ind w:left="110"/>
              <w:rPr>
                <w:b/>
                <w:sz w:val="22"/>
              </w:rPr>
            </w:pPr>
            <w:r>
              <w:rPr>
                <w:b/>
                <w:color w:val="FFFFFF"/>
                <w:sz w:val="22"/>
              </w:rPr>
              <w:t>Asignatura: Sociología</w:t>
            </w:r>
          </w:p>
        </w:tc>
        <w:tc>
          <w:tcPr>
            <w:tcW w:w="6376" w:type="dxa"/>
            <w:shd w:val="clear" w:color="auto" w:fill="8063A1"/>
          </w:tcPr>
          <w:p>
            <w:pPr>
              <w:pStyle w:val="TableParagraph"/>
              <w:tabs>
                <w:tab w:pos="3250" w:val="left" w:leader="none"/>
              </w:tabs>
              <w:spacing w:line="276" w:lineRule="auto" w:before="12"/>
              <w:ind w:left="3250" w:right="101" w:hanging="2862"/>
              <w:jc w:val="both"/>
              <w:rPr>
                <w:b/>
                <w:sz w:val="22"/>
              </w:rPr>
            </w:pPr>
            <w:r>
              <w:rPr>
                <w:b/>
                <w:color w:val="FFFFFF"/>
                <w:sz w:val="22"/>
              </w:rPr>
              <w:t>Semestre:</w:t>
            </w:r>
            <w:r>
              <w:rPr>
                <w:b/>
                <w:color w:val="FFFFFF"/>
                <w:spacing w:val="-3"/>
                <w:sz w:val="22"/>
              </w:rPr>
              <w:t> </w:t>
            </w:r>
            <w:r>
              <w:rPr>
                <w:b/>
                <w:color w:val="FFFFFF"/>
                <w:sz w:val="22"/>
              </w:rPr>
              <w:t>Sexto</w:t>
              <w:tab/>
              <w:t>Plan  de    Estudios:  Nivel</w:t>
            </w:r>
            <w:r>
              <w:rPr>
                <w:b/>
                <w:color w:val="FFFFFF"/>
                <w:spacing w:val="47"/>
                <w:sz w:val="22"/>
              </w:rPr>
              <w:t> </w:t>
            </w:r>
            <w:r>
              <w:rPr>
                <w:b/>
                <w:color w:val="FFFFFF"/>
                <w:sz w:val="22"/>
              </w:rPr>
              <w:t>Medio</w:t>
            </w:r>
            <w:r>
              <w:rPr>
                <w:b/>
                <w:color w:val="FFFFFF"/>
                <w:w w:val="100"/>
                <w:sz w:val="22"/>
              </w:rPr>
              <w:t> </w:t>
            </w:r>
            <w:r>
              <w:rPr>
                <w:b/>
                <w:color w:val="FFFFFF"/>
                <w:sz w:val="22"/>
              </w:rPr>
              <w:t>Superior. Currículum del Bachillerato</w:t>
            </w:r>
            <w:r>
              <w:rPr>
                <w:b/>
                <w:color w:val="FFFFFF"/>
                <w:spacing w:val="-12"/>
                <w:sz w:val="22"/>
              </w:rPr>
              <w:t> </w:t>
            </w:r>
            <w:r>
              <w:rPr>
                <w:b/>
                <w:color w:val="FFFFFF"/>
                <w:sz w:val="22"/>
              </w:rPr>
              <w:t>Universitario</w:t>
            </w:r>
          </w:p>
        </w:tc>
      </w:tr>
      <w:tr>
        <w:trPr>
          <w:trHeight w:val="1037" w:hRule="exact"/>
        </w:trPr>
        <w:tc>
          <w:tcPr>
            <w:tcW w:w="2685" w:type="dxa"/>
            <w:tcBorders>
              <w:left w:val="single" w:sz="8" w:space="0" w:color="8063A1"/>
              <w:bottom w:val="single" w:sz="8" w:space="0" w:color="8063A1"/>
            </w:tcBorders>
          </w:tcPr>
          <w:p>
            <w:pPr>
              <w:pStyle w:val="TableParagraph"/>
              <w:spacing w:line="276" w:lineRule="auto" w:before="1"/>
              <w:ind w:left="100" w:right="648"/>
              <w:rPr>
                <w:b/>
                <w:sz w:val="22"/>
              </w:rPr>
            </w:pPr>
            <w:r>
              <w:rPr>
                <w:b/>
                <w:sz w:val="22"/>
              </w:rPr>
              <w:t>Propósito central del aprendizaje</w:t>
            </w:r>
          </w:p>
        </w:tc>
        <w:tc>
          <w:tcPr>
            <w:tcW w:w="6376" w:type="dxa"/>
            <w:tcBorders>
              <w:bottom w:val="single" w:sz="8" w:space="0" w:color="8063A1"/>
              <w:right w:val="single" w:sz="8" w:space="0" w:color="8063A1"/>
            </w:tcBorders>
          </w:tcPr>
          <w:p>
            <w:pPr>
              <w:pStyle w:val="TableParagraph"/>
              <w:tabs>
                <w:tab w:pos="1765" w:val="left" w:leader="none"/>
                <w:tab w:pos="2326" w:val="left" w:leader="none"/>
                <w:tab w:pos="3615" w:val="left" w:leader="none"/>
                <w:tab w:pos="4526" w:val="left" w:leader="none"/>
                <w:tab w:pos="5298" w:val="left" w:leader="none"/>
              </w:tabs>
              <w:spacing w:line="355" w:lineRule="auto"/>
              <w:ind w:left="388" w:right="99"/>
              <w:rPr>
                <w:rFonts w:ascii="Arial"/>
                <w:sz w:val="24"/>
              </w:rPr>
            </w:pPr>
            <w:r>
              <w:rPr>
                <w:rFonts w:ascii="Arial"/>
                <w:sz w:val="24"/>
              </w:rPr>
              <w:t>Reconoce</w:t>
              <w:tab/>
              <w:t>un</w:t>
              <w:tab/>
              <w:t>problema</w:t>
              <w:tab/>
              <w:t>social</w:t>
              <w:tab/>
              <w:t>para</w:t>
              <w:tab/>
              <w:t>proponer soluciones a situaciones propias de su</w:t>
            </w:r>
            <w:r>
              <w:rPr>
                <w:rFonts w:ascii="Arial"/>
                <w:spacing w:val="-18"/>
                <w:sz w:val="24"/>
              </w:rPr>
              <w:t> </w:t>
            </w:r>
            <w:r>
              <w:rPr>
                <w:rFonts w:ascii="Arial"/>
                <w:sz w:val="24"/>
              </w:rPr>
              <w:t>entorno.</w:t>
            </w:r>
          </w:p>
        </w:tc>
      </w:tr>
      <w:tr>
        <w:trPr>
          <w:trHeight w:val="1047" w:hRule="exact"/>
        </w:trPr>
        <w:tc>
          <w:tcPr>
            <w:tcW w:w="9061" w:type="dxa"/>
            <w:gridSpan w:val="2"/>
            <w:tcBorders>
              <w:top w:val="single" w:sz="8" w:space="0" w:color="8063A1"/>
              <w:left w:val="single" w:sz="8" w:space="0" w:color="8063A1"/>
              <w:bottom w:val="single" w:sz="8" w:space="0" w:color="8063A1"/>
              <w:right w:val="single" w:sz="8" w:space="0" w:color="8063A1"/>
            </w:tcBorders>
          </w:tcPr>
          <w:p>
            <w:pPr>
              <w:pStyle w:val="TableParagraph"/>
              <w:tabs>
                <w:tab w:pos="3063" w:val="left" w:leader="none"/>
              </w:tabs>
              <w:spacing w:line="272" w:lineRule="exact"/>
              <w:ind w:left="100"/>
              <w:rPr>
                <w:rFonts w:ascii="Arial" w:hAnsi="Arial"/>
                <w:sz w:val="24"/>
              </w:rPr>
            </w:pPr>
            <w:r>
              <w:rPr>
                <w:b/>
                <w:position w:val="1"/>
                <w:sz w:val="22"/>
              </w:rPr>
              <w:t>Ubicación en el</w:t>
            </w:r>
            <w:r>
              <w:rPr>
                <w:b/>
                <w:spacing w:val="-10"/>
                <w:position w:val="1"/>
                <w:sz w:val="22"/>
              </w:rPr>
              <w:t> </w:t>
            </w:r>
            <w:r>
              <w:rPr>
                <w:b/>
                <w:position w:val="1"/>
                <w:sz w:val="22"/>
              </w:rPr>
              <w:t>Programa</w:t>
            </w:r>
            <w:r>
              <w:rPr>
                <w:b/>
                <w:spacing w:val="-3"/>
                <w:position w:val="1"/>
                <w:sz w:val="22"/>
              </w:rPr>
              <w:t> </w:t>
            </w:r>
            <w:r>
              <w:rPr>
                <w:b/>
                <w:position w:val="1"/>
                <w:sz w:val="22"/>
              </w:rPr>
              <w:t>de</w:t>
              <w:tab/>
            </w:r>
            <w:r>
              <w:rPr>
                <w:rFonts w:ascii="Arial" w:hAnsi="Arial"/>
                <w:sz w:val="24"/>
              </w:rPr>
              <w:t>Módulo IV: PROBLEMAS</w:t>
            </w:r>
            <w:r>
              <w:rPr>
                <w:rFonts w:ascii="Arial" w:hAnsi="Arial"/>
                <w:spacing w:val="-18"/>
                <w:sz w:val="24"/>
              </w:rPr>
              <w:t> </w:t>
            </w:r>
            <w:r>
              <w:rPr>
                <w:rFonts w:ascii="Arial" w:hAnsi="Arial"/>
                <w:sz w:val="24"/>
              </w:rPr>
              <w:t>SOCIALES</w:t>
            </w:r>
          </w:p>
          <w:p>
            <w:pPr>
              <w:pStyle w:val="TableParagraph"/>
              <w:tabs>
                <w:tab w:pos="3063" w:val="left" w:leader="none"/>
              </w:tabs>
              <w:spacing w:before="42"/>
              <w:ind w:left="100"/>
              <w:rPr>
                <w:rFonts w:ascii="Arial" w:hAnsi="Arial"/>
                <w:sz w:val="24"/>
              </w:rPr>
            </w:pPr>
            <w:r>
              <w:rPr>
                <w:b/>
                <w:position w:val="11"/>
                <w:sz w:val="22"/>
              </w:rPr>
              <w:t>estudios</w:t>
              <w:tab/>
            </w:r>
            <w:r>
              <w:rPr>
                <w:rFonts w:ascii="Arial" w:hAnsi="Arial"/>
                <w:sz w:val="24"/>
              </w:rPr>
              <w:t>CONTEMPORÁNEOS</w:t>
            </w:r>
          </w:p>
        </w:tc>
      </w:tr>
      <w:tr>
        <w:trPr>
          <w:trHeight w:val="2708" w:hRule="exact"/>
        </w:trPr>
        <w:tc>
          <w:tcPr>
            <w:tcW w:w="2685" w:type="dxa"/>
            <w:tcBorders>
              <w:top w:val="single" w:sz="8" w:space="0" w:color="8063A1"/>
              <w:left w:val="single" w:sz="8" w:space="0" w:color="8063A1"/>
              <w:bottom w:val="single" w:sz="8" w:space="0" w:color="8063A1"/>
            </w:tcBorders>
          </w:tcPr>
          <w:p>
            <w:pPr>
              <w:pStyle w:val="TableParagraph"/>
              <w:spacing w:before="6"/>
              <w:ind w:left="100" w:right="648"/>
              <w:rPr>
                <w:b/>
                <w:sz w:val="22"/>
              </w:rPr>
            </w:pPr>
            <w:r>
              <w:rPr>
                <w:b/>
                <w:sz w:val="22"/>
              </w:rPr>
              <w:t>Justificación</w:t>
            </w:r>
          </w:p>
        </w:tc>
        <w:tc>
          <w:tcPr>
            <w:tcW w:w="6376" w:type="dxa"/>
            <w:tcBorders>
              <w:top w:val="single" w:sz="8" w:space="0" w:color="8063A1"/>
              <w:bottom w:val="single" w:sz="8" w:space="0" w:color="8063A1"/>
              <w:right w:val="single" w:sz="8" w:space="0" w:color="8063A1"/>
            </w:tcBorders>
          </w:tcPr>
          <w:p>
            <w:pPr>
              <w:pStyle w:val="TableParagraph"/>
              <w:spacing w:line="360" w:lineRule="auto"/>
              <w:ind w:left="388" w:right="100"/>
              <w:jc w:val="both"/>
              <w:rPr>
                <w:rFonts w:ascii="Arial" w:hAnsi="Arial"/>
                <w:sz w:val="24"/>
              </w:rPr>
            </w:pPr>
            <w:r>
              <w:rPr>
                <w:rFonts w:ascii="Arial" w:hAnsi="Arial"/>
                <w:sz w:val="24"/>
              </w:rPr>
              <w:t>Es importante reconocer y analizar las causas y consecuencias de los problemas sociales, para poder establecer actitudes y propuestas que coadyuven a la solución de los mismos, para mejorar la forma de vida y establecer una </w:t>
            </w:r>
            <w:r>
              <w:rPr>
                <w:rFonts w:ascii="Arial" w:hAnsi="Arial"/>
                <w:spacing w:val="-3"/>
                <w:sz w:val="24"/>
              </w:rPr>
              <w:t>mejora </w:t>
            </w:r>
            <w:r>
              <w:rPr>
                <w:rFonts w:ascii="Arial" w:hAnsi="Arial"/>
                <w:sz w:val="24"/>
              </w:rPr>
              <w:t>en las relaciones interpersonales.</w:t>
            </w:r>
          </w:p>
        </w:tc>
      </w:tr>
      <w:tr>
        <w:trPr>
          <w:trHeight w:val="1676" w:hRule="exact"/>
        </w:trPr>
        <w:tc>
          <w:tcPr>
            <w:tcW w:w="2685" w:type="dxa"/>
            <w:tcBorders>
              <w:top w:val="single" w:sz="8" w:space="0" w:color="8063A1"/>
              <w:left w:val="single" w:sz="8" w:space="0" w:color="8063A1"/>
              <w:bottom w:val="single" w:sz="8" w:space="0" w:color="8063A1"/>
            </w:tcBorders>
          </w:tcPr>
          <w:p>
            <w:pPr>
              <w:pStyle w:val="TableParagraph"/>
              <w:ind w:left="100" w:right="367"/>
              <w:rPr>
                <w:b/>
                <w:sz w:val="22"/>
              </w:rPr>
            </w:pPr>
            <w:r>
              <w:rPr>
                <w:b/>
                <w:sz w:val="22"/>
              </w:rPr>
              <w:t>Competencia genérica a desarrollar</w:t>
            </w:r>
          </w:p>
        </w:tc>
        <w:tc>
          <w:tcPr>
            <w:tcW w:w="6376" w:type="dxa"/>
            <w:tcBorders>
              <w:top w:val="single" w:sz="8" w:space="0" w:color="8063A1"/>
              <w:bottom w:val="single" w:sz="8" w:space="0" w:color="8063A1"/>
              <w:right w:val="single" w:sz="8" w:space="0" w:color="8063A1"/>
            </w:tcBorders>
          </w:tcPr>
          <w:p>
            <w:pPr>
              <w:pStyle w:val="TableParagraph"/>
              <w:spacing w:line="360" w:lineRule="auto"/>
              <w:ind w:left="388" w:right="104"/>
              <w:jc w:val="both"/>
              <w:rPr>
                <w:rFonts w:ascii="Arial" w:hAnsi="Arial"/>
                <w:sz w:val="24"/>
              </w:rPr>
            </w:pPr>
            <w:r>
              <w:rPr>
                <w:rFonts w:ascii="Arial" w:hAnsi="Arial"/>
                <w:sz w:val="24"/>
              </w:rPr>
              <w:t>8.1 Propone maneras de solucionar un problema o desarrollar un proyecto en equipo, definiendo un curso de acción con pasos específicos.</w:t>
            </w:r>
          </w:p>
        </w:tc>
      </w:tr>
    </w:tbl>
    <w:p>
      <w:pPr>
        <w:pStyle w:val="BodyText"/>
        <w:spacing w:before="6" w:after="1"/>
        <w:rPr>
          <w:rFonts w:ascii="Calibri"/>
          <w:b/>
          <w:sz w:val="14"/>
        </w:rPr>
      </w:pPr>
    </w:p>
    <w:p>
      <w:pPr>
        <w:pStyle w:val="BodyText"/>
        <w:spacing w:line="20" w:lineRule="exact"/>
        <w:ind w:left="116"/>
        <w:rPr>
          <w:rFonts w:ascii="Calibri"/>
          <w:sz w:val="2"/>
        </w:rPr>
      </w:pPr>
      <w:r>
        <w:rPr>
          <w:rFonts w:ascii="Calibri"/>
          <w:sz w:val="2"/>
        </w:rPr>
        <w:pict>
          <v:group style="width:450.25pt;height:1pt;mso-position-horizontal-relative:char;mso-position-vertical-relative:line" coordorigin="0,0" coordsize="9005,20">
            <v:line style="position:absolute" from="10,10" to="3006,10" stroked="true" strokeweight=".95999pt" strokecolor="#8063a1"/>
            <v:line style="position:absolute" from="3006,10" to="3025,10" stroked="true" strokeweight=".95999pt" strokecolor="#8063a1"/>
            <v:line style="position:absolute" from="3025,10" to="5998,10" stroked="true" strokeweight=".95999pt" strokecolor="#8063a1"/>
            <v:line style="position:absolute" from="5998,10" to="6017,10" stroked="true" strokeweight=".95999pt" strokecolor="#8063a1"/>
            <v:line style="position:absolute" from="6017,10" to="8994,10" stroked="true" strokeweight=".95999pt" strokecolor="#8063a1"/>
          </v:group>
        </w:pict>
      </w:r>
      <w:r>
        <w:rPr>
          <w:rFonts w:ascii="Calibri"/>
          <w:sz w:val="2"/>
        </w:rPr>
      </w:r>
    </w:p>
    <w:p>
      <w:pPr>
        <w:spacing w:after="0" w:line="20" w:lineRule="exact"/>
        <w:rPr>
          <w:rFonts w:ascii="Calibri"/>
          <w:sz w:val="2"/>
        </w:rPr>
        <w:sectPr>
          <w:pgSz w:w="12240" w:h="15840"/>
          <w:pgMar w:header="0" w:footer="598" w:top="1380" w:bottom="1140" w:left="1180" w:right="1320"/>
        </w:sectPr>
      </w:pPr>
    </w:p>
    <w:p>
      <w:pPr>
        <w:tabs>
          <w:tab w:pos="4010" w:val="left" w:leader="none"/>
        </w:tabs>
        <w:spacing w:line="240" w:lineRule="auto" w:before="0"/>
        <w:ind w:left="3722" w:right="0" w:hanging="3458"/>
        <w:jc w:val="left"/>
        <w:rPr>
          <w:rFonts w:ascii="Calibri"/>
          <w:b/>
          <w:sz w:val="22"/>
        </w:rPr>
      </w:pPr>
      <w:r>
        <w:rPr>
          <w:rFonts w:ascii="Calibri"/>
          <w:b/>
          <w:color w:val="5F4879"/>
          <w:sz w:val="22"/>
        </w:rPr>
        <w:t>CONTENIDOS</w:t>
      </w:r>
      <w:r>
        <w:rPr>
          <w:rFonts w:ascii="Calibri"/>
          <w:b/>
          <w:color w:val="5F4879"/>
          <w:spacing w:val="-7"/>
          <w:sz w:val="22"/>
        </w:rPr>
        <w:t> </w:t>
      </w:r>
      <w:r>
        <w:rPr>
          <w:rFonts w:ascii="Calibri"/>
          <w:b/>
          <w:color w:val="5F4879"/>
          <w:sz w:val="22"/>
        </w:rPr>
        <w:t>CONCEPTUALES</w:t>
        <w:tab/>
        <w:tab/>
        <w:t>CONTENIDOS </w:t>
      </w:r>
      <w:r>
        <w:rPr>
          <w:rFonts w:ascii="Calibri"/>
          <w:b/>
          <w:color w:val="5F4879"/>
          <w:spacing w:val="-1"/>
          <w:sz w:val="22"/>
        </w:rPr>
        <w:t>PROCEDIMENTALES</w:t>
      </w:r>
    </w:p>
    <w:p>
      <w:pPr>
        <w:spacing w:line="265" w:lineRule="exact" w:before="0"/>
        <w:ind w:left="265" w:right="0" w:firstLine="0"/>
        <w:jc w:val="left"/>
        <w:rPr>
          <w:rFonts w:ascii="Calibri"/>
          <w:b/>
          <w:sz w:val="22"/>
        </w:rPr>
      </w:pPr>
      <w:r>
        <w:rPr/>
        <w:br w:type="column"/>
      </w:r>
      <w:r>
        <w:rPr>
          <w:rFonts w:ascii="Calibri"/>
          <w:b/>
          <w:color w:val="5F4879"/>
          <w:sz w:val="22"/>
        </w:rPr>
        <w:t>CONTENIDOS ACTITUDINALES</w:t>
      </w:r>
    </w:p>
    <w:p>
      <w:pPr>
        <w:spacing w:after="0" w:line="265" w:lineRule="exact"/>
        <w:jc w:val="left"/>
        <w:rPr>
          <w:rFonts w:ascii="Calibri"/>
          <w:sz w:val="22"/>
        </w:rPr>
        <w:sectPr>
          <w:type w:val="continuous"/>
          <w:pgSz w:w="12240" w:h="15840"/>
          <w:pgMar w:top="0" w:bottom="0" w:left="1180" w:right="1320"/>
          <w:cols w:num="2" w:equalWidth="0">
            <w:col w:w="5521" w:space="467"/>
            <w:col w:w="3752"/>
          </w:cols>
        </w:sectPr>
      </w:pPr>
    </w:p>
    <w:p>
      <w:pPr>
        <w:pStyle w:val="BodyText"/>
        <w:ind w:left="101"/>
        <w:rPr>
          <w:rFonts w:ascii="Calibri"/>
          <w:sz w:val="20"/>
        </w:rPr>
      </w:pPr>
      <w:r>
        <w:rPr>
          <w:rFonts w:ascii="Calibri"/>
          <w:sz w:val="20"/>
        </w:rPr>
        <w:pict>
          <v:group style="width:450.95pt;height:143.15pt;mso-position-horizontal-relative:char;mso-position-vertical-relative:line" coordorigin="0,0" coordsize="9019,2863">
            <v:rect style="position:absolute;left:29;top:20;width:106;height:1613" filled="true" fillcolor="#dfd7e8" stroked="false">
              <v:fill type="solid"/>
            </v:rect>
            <v:rect style="position:absolute;left:2915;top:20;width:106;height:1613" filled="true" fillcolor="#dfd7e8" stroked="false">
              <v:fill type="solid"/>
            </v:rect>
            <v:rect style="position:absolute;left:29;top:1633;width:2991;height:1210" filled="true" fillcolor="#dfd7e8" stroked="false">
              <v:fill type="solid"/>
            </v:rect>
            <v:rect style="position:absolute;left:135;top:20;width:2780;height:403" filled="true" fillcolor="#dfd7e8" stroked="false">
              <v:fill type="solid"/>
            </v:rect>
            <v:rect style="position:absolute;left:135;top:423;width:2780;height:404" filled="true" fillcolor="#dfd7e8" stroked="false">
              <v:fill type="solid"/>
            </v:rect>
            <v:rect style="position:absolute;left:135;top:826;width:2780;height:403" filled="true" fillcolor="#dfd7e8" stroked="false">
              <v:fill type="solid"/>
            </v:rect>
            <v:rect style="position:absolute;left:135;top:1230;width:2780;height:403" filled="true" fillcolor="#dfd7e8" stroked="false">
              <v:fill type="solid"/>
            </v:rect>
            <v:rect style="position:absolute;left:3021;top:20;width:111;height:807" filled="true" fillcolor="#dfd7e8" stroked="false">
              <v:fill type="solid"/>
            </v:rect>
            <v:rect style="position:absolute;left:5907;top:20;width:110;height:807" filled="true" fillcolor="#dfd7e8" stroked="false">
              <v:fill type="solid"/>
            </v:rect>
            <v:rect style="position:absolute;left:3021;top:827;width:2997;height:2016" filled="true" fillcolor="#dfd7e8" stroked="false">
              <v:fill type="solid"/>
            </v:rect>
            <v:rect style="position:absolute;left:3132;top:20;width:2775;height:403" filled="true" fillcolor="#dfd7e8" stroked="false">
              <v:fill type="solid"/>
            </v:rect>
            <v:rect style="position:absolute;left:3132;top:423;width:2775;height:404" filled="true" fillcolor="#dfd7e8" stroked="false">
              <v:fill type="solid"/>
            </v:rect>
            <v:rect style="position:absolute;left:6017;top:20;width:106;height:2823" filled="true" fillcolor="#dfd7e8" stroked="false">
              <v:fill type="solid"/>
            </v:rect>
            <v:rect style="position:absolute;left:8903;top:20;width:106;height:2823" filled="true" fillcolor="#dfd7e8" stroked="false">
              <v:fill type="solid"/>
            </v:rect>
            <v:rect style="position:absolute;left:6123;top:20;width:2780;height:403" filled="true" fillcolor="#dfd7e8" stroked="false">
              <v:fill type="solid"/>
            </v:rect>
            <v:rect style="position:absolute;left:6123;top:423;width:2780;height:404" filled="true" fillcolor="#dfd7e8" stroked="false">
              <v:fill type="solid"/>
            </v:rect>
            <v:rect style="position:absolute;left:6123;top:826;width:2780;height:403" filled="true" fillcolor="#dfd7e8" stroked="false">
              <v:fill type="solid"/>
            </v:rect>
            <v:rect style="position:absolute;left:6123;top:1230;width:2780;height:403" filled="true" fillcolor="#dfd7e8" stroked="false">
              <v:fill type="solid"/>
            </v:rect>
            <v:rect style="position:absolute;left:6123;top:1633;width:2780;height:403" filled="true" fillcolor="#dfd7e8" stroked="false">
              <v:fill type="solid"/>
            </v:rect>
            <v:rect style="position:absolute;left:6123;top:2036;width:2780;height:404" filled="true" fillcolor="#dfd7e8" stroked="false">
              <v:fill type="solid"/>
            </v:rect>
            <v:rect style="position:absolute;left:6123;top:2440;width:2780;height:403" filled="true" fillcolor="#dfd7e8" stroked="false">
              <v:fill type="solid"/>
            </v:rect>
            <v:line style="position:absolute" from="24,10" to="3021,10" stroked="true" strokeweight=".95996pt" strokecolor="#8063a1"/>
            <v:line style="position:absolute" from="3021,10" to="3040,10" stroked="true" strokeweight=".95996pt" strokecolor="#8063a1"/>
            <v:line style="position:absolute" from="3040,10" to="6012,10" stroked="true" strokeweight=".95996pt" strokecolor="#8063a1"/>
            <v:line style="position:absolute" from="6012,10" to="6032,10" stroked="true" strokeweight=".95996pt" strokecolor="#8063a1"/>
            <v:line style="position:absolute" from="6032,10" to="9009,10" stroked="true" strokeweight=".95996pt" strokecolor="#8063a1"/>
            <v:line style="position:absolute" from="10,2853" to="3021,2853" stroked="true" strokeweight=".95996pt" strokecolor="#8063a1"/>
            <v:line style="position:absolute" from="3006,2853" to="3025,2853" stroked="true" strokeweight=".95996pt" strokecolor="#8063a1"/>
            <v:rect style="position:absolute;left:3025;top:2843;width:2987;height:19" filled="true" fillcolor="#8063a1" stroked="false">
              <v:fill type="solid"/>
            </v:rect>
            <v:line style="position:absolute" from="5998,2853" to="6017,2853" stroked="true" strokeweight=".95996pt" strokecolor="#8063a1"/>
            <v:line style="position:absolute" from="6017,2853" to="9009,2853" stroked="true" strokeweight=".95996pt" strokecolor="#8063a1"/>
            <v:shape style="position:absolute;left:135;top:60;width:2778;height:624" type="#_x0000_t202" filled="false" stroked="false">
              <v:textbox inset="0,0,0,0">
                <w:txbxContent>
                  <w:p>
                    <w:pPr>
                      <w:spacing w:line="225" w:lineRule="exact" w:before="0"/>
                      <w:ind w:left="0" w:right="0" w:firstLine="0"/>
                      <w:jc w:val="left"/>
                      <w:rPr>
                        <w:rFonts w:ascii="Calibri"/>
                        <w:b/>
                        <w:sz w:val="22"/>
                      </w:rPr>
                    </w:pPr>
                    <w:r>
                      <w:rPr>
                        <w:rFonts w:ascii="Calibri"/>
                        <w:b/>
                        <w:color w:val="5F4879"/>
                        <w:sz w:val="22"/>
                      </w:rPr>
                      <w:t>Identifica  problemas actuales</w:t>
                    </w:r>
                  </w:p>
                  <w:p>
                    <w:pPr>
                      <w:spacing w:line="265" w:lineRule="exact" w:before="134"/>
                      <w:ind w:left="0" w:right="0" w:firstLine="0"/>
                      <w:jc w:val="left"/>
                      <w:rPr>
                        <w:rFonts w:ascii="Calibri"/>
                        <w:b/>
                        <w:sz w:val="22"/>
                      </w:rPr>
                    </w:pPr>
                    <w:r>
                      <w:rPr>
                        <w:rFonts w:ascii="Calibri"/>
                        <w:b/>
                        <w:color w:val="5F4879"/>
                        <w:sz w:val="22"/>
                      </w:rPr>
                      <w:t>del</w:t>
                    </w:r>
                  </w:p>
                </w:txbxContent>
              </v:textbox>
              <w10:wrap type="none"/>
            </v:shape>
            <v:shape style="position:absolute;left:965;top:464;width:656;height:221" type="#_x0000_t202" filled="false" stroked="false">
              <v:textbox inset="0,0,0,0">
                <w:txbxContent>
                  <w:p>
                    <w:pPr>
                      <w:spacing w:line="221" w:lineRule="exact" w:before="0"/>
                      <w:ind w:left="0" w:right="-19" w:firstLine="0"/>
                      <w:jc w:val="left"/>
                      <w:rPr>
                        <w:rFonts w:ascii="Calibri" w:hAnsi="Calibri"/>
                        <w:b/>
                        <w:sz w:val="22"/>
                      </w:rPr>
                    </w:pPr>
                    <w:r>
                      <w:rPr>
                        <w:rFonts w:ascii="Calibri" w:hAnsi="Calibri"/>
                        <w:b/>
                        <w:color w:val="5F4879"/>
                        <w:sz w:val="22"/>
                      </w:rPr>
                      <w:t>ámbito</w:t>
                    </w:r>
                  </w:p>
                </w:txbxContent>
              </v:textbox>
              <w10:wrap type="none"/>
            </v:shape>
            <v:shape style="position:absolute;left:2168;top:464;width:743;height:221" type="#_x0000_t202" filled="false" stroked="false">
              <v:textbox inset="0,0,0,0">
                <w:txbxContent>
                  <w:p>
                    <w:pPr>
                      <w:spacing w:line="221" w:lineRule="exact" w:before="0"/>
                      <w:ind w:left="0" w:right="-19" w:firstLine="0"/>
                      <w:jc w:val="left"/>
                      <w:rPr>
                        <w:rFonts w:ascii="Calibri" w:hAnsi="Calibri"/>
                        <w:b/>
                        <w:sz w:val="22"/>
                      </w:rPr>
                    </w:pPr>
                    <w:r>
                      <w:rPr>
                        <w:rFonts w:ascii="Calibri" w:hAnsi="Calibri"/>
                        <w:b/>
                        <w:color w:val="5F4879"/>
                        <w:sz w:val="22"/>
                      </w:rPr>
                      <w:t>político,</w:t>
                    </w:r>
                  </w:p>
                </w:txbxContent>
              </v:textbox>
              <w10:wrap type="none"/>
            </v:shape>
            <v:shape style="position:absolute;left:3132;top:60;width:2776;height:624" type="#_x0000_t202" filled="false" stroked="false">
              <v:textbox inset="0,0,0,0">
                <w:txbxContent>
                  <w:p>
                    <w:pPr>
                      <w:spacing w:line="225" w:lineRule="exact" w:before="0"/>
                      <w:ind w:left="0" w:right="0" w:firstLine="0"/>
                      <w:jc w:val="left"/>
                      <w:rPr>
                        <w:rFonts w:ascii="Calibri"/>
                        <w:sz w:val="22"/>
                      </w:rPr>
                    </w:pPr>
                    <w:r>
                      <w:rPr>
                        <w:rFonts w:ascii="Calibri"/>
                        <w:color w:val="5F4879"/>
                        <w:sz w:val="22"/>
                      </w:rPr>
                      <w:t>Propone  soluciones  viables al</w:t>
                    </w:r>
                  </w:p>
                  <w:p>
                    <w:pPr>
                      <w:spacing w:line="265" w:lineRule="exact" w:before="134"/>
                      <w:ind w:left="0" w:right="0" w:firstLine="0"/>
                      <w:jc w:val="left"/>
                      <w:rPr>
                        <w:rFonts w:ascii="Calibri"/>
                        <w:sz w:val="22"/>
                      </w:rPr>
                    </w:pPr>
                    <w:r>
                      <w:rPr>
                        <w:rFonts w:ascii="Calibri"/>
                        <w:color w:val="5F4879"/>
                        <w:sz w:val="22"/>
                      </w:rPr>
                      <w:t>problema de la pobreza</w:t>
                    </w:r>
                  </w:p>
                </w:txbxContent>
              </v:textbox>
              <w10:wrap type="none"/>
            </v:shape>
            <v:shape style="position:absolute;left:135;top:867;width:2775;height:624" type="#_x0000_t202" filled="false" stroked="false">
              <v:textbox inset="0,0,0,0">
                <w:txbxContent>
                  <w:p>
                    <w:pPr>
                      <w:spacing w:line="225" w:lineRule="exact" w:before="0"/>
                      <w:ind w:left="0" w:right="0" w:firstLine="0"/>
                      <w:jc w:val="left"/>
                      <w:rPr>
                        <w:rFonts w:ascii="Calibri" w:hAnsi="Calibri"/>
                        <w:b/>
                        <w:sz w:val="22"/>
                      </w:rPr>
                    </w:pPr>
                    <w:r>
                      <w:rPr>
                        <w:rFonts w:ascii="Calibri" w:hAnsi="Calibri"/>
                        <w:b/>
                        <w:color w:val="5F4879"/>
                        <w:sz w:val="22"/>
                      </w:rPr>
                      <w:t>económico    y    social    de  su</w:t>
                    </w:r>
                  </w:p>
                  <w:p>
                    <w:pPr>
                      <w:spacing w:line="265" w:lineRule="exact" w:before="134"/>
                      <w:ind w:left="0" w:right="0" w:firstLine="0"/>
                      <w:jc w:val="left"/>
                      <w:rPr>
                        <w:rFonts w:ascii="Calibri"/>
                        <w:b/>
                        <w:sz w:val="22"/>
                      </w:rPr>
                    </w:pPr>
                    <w:r>
                      <w:rPr>
                        <w:rFonts w:ascii="Calibri"/>
                        <w:b/>
                        <w:color w:val="5F4879"/>
                        <w:sz w:val="22"/>
                      </w:rPr>
                      <w:t>entorno.</w:t>
                    </w:r>
                  </w:p>
                </w:txbxContent>
              </v:textbox>
              <w10:wrap type="none"/>
            </v:shape>
            <v:shape style="position:absolute;left:6123;top:60;width:2777;height:1028" type="#_x0000_t202" filled="false" stroked="false">
              <v:textbox inset="0,0,0,0">
                <w:txbxContent>
                  <w:p>
                    <w:pPr>
                      <w:spacing w:line="225" w:lineRule="exact" w:before="0"/>
                      <w:ind w:left="0" w:right="-7" w:firstLine="0"/>
                      <w:jc w:val="left"/>
                      <w:rPr>
                        <w:rFonts w:ascii="Calibri"/>
                        <w:sz w:val="22"/>
                      </w:rPr>
                    </w:pPr>
                    <w:r>
                      <w:rPr>
                        <w:rFonts w:ascii="Calibri"/>
                        <w:color w:val="5F4879"/>
                        <w:sz w:val="22"/>
                      </w:rPr>
                      <w:t>Asume  una  postura   personal</w:t>
                    </w:r>
                  </w:p>
                  <w:p>
                    <w:pPr>
                      <w:spacing w:line="404" w:lineRule="exact" w:before="21"/>
                      <w:ind w:left="0" w:right="-7" w:firstLine="0"/>
                      <w:jc w:val="left"/>
                      <w:rPr>
                        <w:rFonts w:ascii="Calibri" w:hAnsi="Calibri"/>
                        <w:sz w:val="22"/>
                      </w:rPr>
                    </w:pPr>
                    <w:r>
                      <w:rPr>
                        <w:rFonts w:ascii="Calibri" w:hAnsi="Calibri"/>
                        <w:color w:val="5F4879"/>
                        <w:sz w:val="22"/>
                      </w:rPr>
                      <w:t>respecto a la solución de los problemas  de  su  entorno, así</w:t>
                    </w:r>
                  </w:p>
                </w:txbxContent>
              </v:textbox>
              <w10:wrap type="none"/>
            </v:shape>
            <v:shape style="position:absolute;left:6123;top:1270;width:501;height:221" type="#_x0000_t202" filled="false" stroked="false">
              <v:textbox inset="0,0,0,0">
                <w:txbxContent>
                  <w:p>
                    <w:pPr>
                      <w:spacing w:line="221" w:lineRule="exact" w:before="0"/>
                      <w:ind w:left="0" w:right="-20" w:firstLine="0"/>
                      <w:jc w:val="left"/>
                      <w:rPr>
                        <w:rFonts w:ascii="Calibri"/>
                        <w:sz w:val="22"/>
                      </w:rPr>
                    </w:pPr>
                    <w:r>
                      <w:rPr>
                        <w:rFonts w:ascii="Calibri"/>
                        <w:color w:val="5F4879"/>
                        <w:sz w:val="22"/>
                      </w:rPr>
                      <w:t>como</w:t>
                    </w:r>
                  </w:p>
                </w:txbxContent>
              </v:textbox>
              <w10:wrap type="none"/>
            </v:shape>
            <v:shape style="position:absolute;left:6886;top:1270;width:161;height:221" type="#_x0000_t202" filled="false" stroked="false">
              <v:textbox inset="0,0,0,0">
                <w:txbxContent>
                  <w:p>
                    <w:pPr>
                      <w:spacing w:line="221" w:lineRule="exact" w:before="0"/>
                      <w:ind w:left="0" w:right="-19" w:firstLine="0"/>
                      <w:jc w:val="left"/>
                      <w:rPr>
                        <w:rFonts w:ascii="Calibri"/>
                        <w:sz w:val="22"/>
                      </w:rPr>
                    </w:pPr>
                    <w:r>
                      <w:rPr>
                        <w:rFonts w:ascii="Calibri"/>
                        <w:color w:val="5F4879"/>
                        <w:sz w:val="22"/>
                      </w:rPr>
                      <w:t>el</w:t>
                    </w:r>
                  </w:p>
                </w:txbxContent>
              </v:textbox>
              <w10:wrap type="none"/>
            </v:shape>
            <v:shape style="position:absolute;left:7312;top:1270;width:683;height:221" type="#_x0000_t202" filled="false" stroked="false">
              <v:textbox inset="0,0,0,0">
                <w:txbxContent>
                  <w:p>
                    <w:pPr>
                      <w:spacing w:line="221" w:lineRule="exact" w:before="0"/>
                      <w:ind w:left="0" w:right="-17" w:firstLine="0"/>
                      <w:jc w:val="left"/>
                      <w:rPr>
                        <w:rFonts w:ascii="Calibri"/>
                        <w:sz w:val="22"/>
                      </w:rPr>
                    </w:pPr>
                    <w:r>
                      <w:rPr>
                        <w:rFonts w:ascii="Calibri"/>
                        <w:color w:val="5F4879"/>
                        <w:spacing w:val="-1"/>
                        <w:sz w:val="22"/>
                      </w:rPr>
                      <w:t>respeto</w:t>
                    </w:r>
                  </w:p>
                </w:txbxContent>
              </v:textbox>
              <w10:wrap type="none"/>
            </v:shape>
            <v:shape style="position:absolute;left:8258;top:1270;width:226;height:221" type="#_x0000_t202" filled="false" stroked="false">
              <v:textbox inset="0,0,0,0">
                <w:txbxContent>
                  <w:p>
                    <w:pPr>
                      <w:spacing w:line="221" w:lineRule="exact" w:before="0"/>
                      <w:ind w:left="0" w:right="-20" w:firstLine="0"/>
                      <w:jc w:val="left"/>
                      <w:rPr>
                        <w:rFonts w:ascii="Calibri"/>
                        <w:sz w:val="22"/>
                      </w:rPr>
                    </w:pPr>
                    <w:r>
                      <w:rPr>
                        <w:rFonts w:ascii="Calibri"/>
                        <w:color w:val="5F4879"/>
                        <w:sz w:val="22"/>
                      </w:rPr>
                      <w:t>de</w:t>
                    </w:r>
                  </w:p>
                </w:txbxContent>
              </v:textbox>
              <w10:wrap type="none"/>
            </v:shape>
            <v:shape style="position:absolute;left:8747;top:1270;width:154;height:221" type="#_x0000_t202" filled="false" stroked="false">
              <v:textbox inset="0,0,0,0">
                <w:txbxContent>
                  <w:p>
                    <w:pPr>
                      <w:spacing w:line="221" w:lineRule="exact" w:before="0"/>
                      <w:ind w:left="0" w:right="-18" w:firstLine="0"/>
                      <w:jc w:val="left"/>
                      <w:rPr>
                        <w:rFonts w:ascii="Calibri"/>
                        <w:sz w:val="22"/>
                      </w:rPr>
                    </w:pPr>
                    <w:r>
                      <w:rPr>
                        <w:rFonts w:ascii="Calibri"/>
                        <w:color w:val="5F4879"/>
                        <w:spacing w:val="-2"/>
                        <w:sz w:val="22"/>
                      </w:rPr>
                      <w:t>la</w:t>
                    </w:r>
                  </w:p>
                </w:txbxContent>
              </v:textbox>
              <w10:wrap type="none"/>
            </v:shape>
            <v:shape style="position:absolute;left:6123;top:1674;width:2779;height:1028" type="#_x0000_t202" filled="false" stroked="false">
              <v:textbox inset="0,0,0,0">
                <w:txbxContent>
                  <w:p>
                    <w:pPr>
                      <w:spacing w:line="225" w:lineRule="exact" w:before="0"/>
                      <w:ind w:left="0" w:right="-11" w:firstLine="0"/>
                      <w:jc w:val="left"/>
                      <w:rPr>
                        <w:rFonts w:ascii="Calibri" w:hAnsi="Calibri"/>
                        <w:sz w:val="22"/>
                      </w:rPr>
                    </w:pPr>
                    <w:r>
                      <w:rPr>
                        <w:rFonts w:ascii="Calibri" w:hAnsi="Calibri"/>
                        <w:color w:val="5F4879"/>
                        <w:sz w:val="22"/>
                      </w:rPr>
                      <w:t>diversidad  de  opinión  de  sus</w:t>
                    </w:r>
                  </w:p>
                  <w:p>
                    <w:pPr>
                      <w:spacing w:line="404" w:lineRule="exact" w:before="21"/>
                      <w:ind w:left="0" w:right="-11" w:firstLine="0"/>
                      <w:jc w:val="left"/>
                      <w:rPr>
                        <w:rFonts w:ascii="Calibri" w:hAnsi="Calibri"/>
                        <w:sz w:val="22"/>
                      </w:rPr>
                    </w:pPr>
                    <w:r>
                      <w:rPr>
                        <w:rFonts w:ascii="Calibri" w:hAnsi="Calibri"/>
                        <w:color w:val="5F4879"/>
                        <w:sz w:val="22"/>
                      </w:rPr>
                      <w:t>compañeros en las soluciones que propongan</w:t>
                    </w:r>
                  </w:p>
                </w:txbxContent>
              </v:textbox>
              <w10:wrap type="none"/>
            </v:shape>
          </v:group>
        </w:pict>
      </w:r>
      <w:r>
        <w:rPr>
          <w:rFonts w:ascii="Calibri"/>
          <w:sz w:val="20"/>
        </w:rPr>
      </w:r>
    </w:p>
    <w:p>
      <w:pPr>
        <w:spacing w:after="0"/>
        <w:rPr>
          <w:rFonts w:ascii="Calibri"/>
          <w:sz w:val="20"/>
        </w:rPr>
        <w:sectPr>
          <w:type w:val="continuous"/>
          <w:pgSz w:w="12240" w:h="15840"/>
          <w:pgMar w:top="0" w:bottom="0" w:left="1180" w:right="1320"/>
        </w:sectPr>
      </w:pPr>
    </w:p>
    <w:p>
      <w:pPr>
        <w:spacing w:before="38"/>
        <w:ind w:left="3875" w:right="3760" w:firstLine="0"/>
        <w:jc w:val="center"/>
        <w:rPr>
          <w:rFonts w:ascii="Calibri" w:hAnsi="Calibri"/>
          <w:sz w:val="22"/>
        </w:rPr>
      </w:pPr>
      <w:r>
        <w:rPr>
          <w:rFonts w:ascii="Calibri" w:hAnsi="Calibri"/>
          <w:sz w:val="22"/>
        </w:rPr>
        <w:t>SECUENCIA DIDÁCTICA</w:t>
      </w:r>
    </w:p>
    <w:p>
      <w:pPr>
        <w:pStyle w:val="BodyText"/>
        <w:spacing w:before="6"/>
        <w:rPr>
          <w:rFonts w:ascii="Calibri"/>
          <w:sz w:val="19"/>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5"/>
        <w:gridCol w:w="4489"/>
      </w:tblGrid>
      <w:tr>
        <w:trPr>
          <w:trHeight w:val="278" w:hRule="exact"/>
        </w:trPr>
        <w:tc>
          <w:tcPr>
            <w:tcW w:w="4495" w:type="dxa"/>
          </w:tcPr>
          <w:p>
            <w:pPr>
              <w:pStyle w:val="TableParagraph"/>
              <w:spacing w:before="1"/>
              <w:ind w:left="163"/>
              <w:rPr>
                <w:sz w:val="22"/>
              </w:rPr>
            </w:pPr>
            <w:r>
              <w:rPr>
                <w:sz w:val="22"/>
              </w:rPr>
              <w:t>MÓDELO DE CONSTRUCCIÓN DE APRENDIZAJE</w:t>
            </w:r>
          </w:p>
        </w:tc>
        <w:tc>
          <w:tcPr>
            <w:tcW w:w="4489" w:type="dxa"/>
          </w:tcPr>
          <w:p>
            <w:pPr>
              <w:pStyle w:val="TableParagraph"/>
              <w:spacing w:before="1"/>
              <w:ind w:left="988"/>
              <w:rPr>
                <w:sz w:val="22"/>
              </w:rPr>
            </w:pPr>
            <w:r>
              <w:rPr>
                <w:sz w:val="22"/>
              </w:rPr>
              <w:t>MÉTODO(S) DE ENSEÑANZA</w:t>
            </w:r>
          </w:p>
        </w:tc>
      </w:tr>
      <w:tr>
        <w:trPr>
          <w:trHeight w:val="3073" w:hRule="exact"/>
        </w:trPr>
        <w:tc>
          <w:tcPr>
            <w:tcW w:w="4495" w:type="dxa"/>
          </w:tcPr>
          <w:p>
            <w:pPr>
              <w:pStyle w:val="TableParagraph"/>
              <w:spacing w:line="360" w:lineRule="auto" w:before="2"/>
              <w:ind w:right="100"/>
              <w:jc w:val="both"/>
              <w:rPr>
                <w:rFonts w:ascii="Arial" w:hAnsi="Arial"/>
                <w:sz w:val="22"/>
              </w:rPr>
            </w:pPr>
            <w:r>
              <w:rPr>
                <w:sz w:val="22"/>
              </w:rPr>
              <w:t>Por recepción significativa: </w:t>
            </w:r>
            <w:r>
              <w:rPr>
                <w:rFonts w:ascii="Arial" w:hAnsi="Arial"/>
                <w:sz w:val="22"/>
              </w:rPr>
              <w:t>se recupera el conocimiento previo y la integración del nuevo conocimiento en sus estructuras conceptuales. Se define el proceso del aprendizaje con una construcción activa de significados, con base a lo anterior este es el modelo que justifica o sustenta la secuencia didáctica.</w:t>
            </w:r>
          </w:p>
        </w:tc>
        <w:tc>
          <w:tcPr>
            <w:tcW w:w="4489" w:type="dxa"/>
          </w:tcPr>
          <w:p>
            <w:pPr>
              <w:pStyle w:val="TableParagraph"/>
              <w:spacing w:before="2"/>
              <w:rPr>
                <w:sz w:val="22"/>
              </w:rPr>
            </w:pPr>
            <w:r>
              <w:rPr>
                <w:sz w:val="22"/>
              </w:rPr>
              <w:t>Aprendizaje Basado en Problemas</w:t>
            </w: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3"/>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4"/>
        <w:gridCol w:w="1546"/>
        <w:gridCol w:w="1595"/>
        <w:gridCol w:w="427"/>
        <w:gridCol w:w="1599"/>
        <w:gridCol w:w="1306"/>
        <w:gridCol w:w="1224"/>
      </w:tblGrid>
      <w:tr>
        <w:trPr>
          <w:trHeight w:val="278" w:hRule="exact"/>
        </w:trPr>
        <w:tc>
          <w:tcPr>
            <w:tcW w:w="1364" w:type="dxa"/>
          </w:tcPr>
          <w:p>
            <w:pPr>
              <w:pStyle w:val="TableParagraph"/>
              <w:spacing w:line="216" w:lineRule="exact"/>
              <w:rPr>
                <w:sz w:val="18"/>
              </w:rPr>
            </w:pPr>
            <w:r>
              <w:rPr>
                <w:sz w:val="18"/>
              </w:rPr>
              <w:t>PROPÓSITO</w:t>
            </w:r>
          </w:p>
        </w:tc>
        <w:tc>
          <w:tcPr>
            <w:tcW w:w="7697" w:type="dxa"/>
            <w:gridSpan w:val="6"/>
          </w:tcPr>
          <w:p>
            <w:pPr>
              <w:pStyle w:val="TableParagraph"/>
              <w:spacing w:line="265" w:lineRule="exact"/>
              <w:ind w:left="3343" w:right="3341"/>
              <w:jc w:val="center"/>
              <w:rPr>
                <w:sz w:val="22"/>
              </w:rPr>
            </w:pPr>
            <w:r>
              <w:rPr>
                <w:sz w:val="22"/>
              </w:rPr>
              <w:t>APERTURA</w:t>
            </w:r>
          </w:p>
        </w:tc>
      </w:tr>
      <w:tr>
        <w:trPr>
          <w:trHeight w:val="279" w:hRule="exact"/>
        </w:trPr>
        <w:tc>
          <w:tcPr>
            <w:tcW w:w="1364" w:type="dxa"/>
            <w:tcBorders>
              <w:bottom w:val="nil"/>
            </w:tcBorders>
          </w:tcPr>
          <w:p>
            <w:pPr/>
          </w:p>
        </w:tc>
        <w:tc>
          <w:tcPr>
            <w:tcW w:w="1546" w:type="dxa"/>
          </w:tcPr>
          <w:p>
            <w:pPr>
              <w:pStyle w:val="TableParagraph"/>
              <w:spacing w:line="265" w:lineRule="exact"/>
              <w:rPr>
                <w:sz w:val="22"/>
              </w:rPr>
            </w:pPr>
            <w:r>
              <w:rPr>
                <w:sz w:val="22"/>
              </w:rPr>
              <w:t>E. Aprendizaje</w:t>
            </w:r>
          </w:p>
        </w:tc>
        <w:tc>
          <w:tcPr>
            <w:tcW w:w="2022" w:type="dxa"/>
            <w:gridSpan w:val="2"/>
          </w:tcPr>
          <w:p>
            <w:pPr>
              <w:pStyle w:val="TableParagraph"/>
              <w:spacing w:line="265" w:lineRule="exact"/>
              <w:rPr>
                <w:sz w:val="22"/>
              </w:rPr>
            </w:pPr>
            <w:r>
              <w:rPr>
                <w:sz w:val="22"/>
              </w:rPr>
              <w:t>E. enseñanza</w:t>
            </w:r>
          </w:p>
        </w:tc>
        <w:tc>
          <w:tcPr>
            <w:tcW w:w="1599" w:type="dxa"/>
          </w:tcPr>
          <w:p>
            <w:pPr>
              <w:pStyle w:val="TableParagraph"/>
              <w:spacing w:line="265" w:lineRule="exact"/>
              <w:rPr>
                <w:sz w:val="22"/>
              </w:rPr>
            </w:pPr>
            <w:r>
              <w:rPr>
                <w:sz w:val="22"/>
              </w:rPr>
              <w:t>Recursos</w:t>
            </w:r>
          </w:p>
        </w:tc>
        <w:tc>
          <w:tcPr>
            <w:tcW w:w="1306" w:type="dxa"/>
          </w:tcPr>
          <w:p>
            <w:pPr>
              <w:pStyle w:val="TableParagraph"/>
              <w:spacing w:line="265" w:lineRule="exact"/>
              <w:rPr>
                <w:sz w:val="22"/>
              </w:rPr>
            </w:pPr>
            <w:r>
              <w:rPr>
                <w:sz w:val="22"/>
              </w:rPr>
              <w:t>Evaluación</w:t>
            </w:r>
          </w:p>
        </w:tc>
        <w:tc>
          <w:tcPr>
            <w:tcW w:w="1224" w:type="dxa"/>
          </w:tcPr>
          <w:p>
            <w:pPr>
              <w:pStyle w:val="TableParagraph"/>
              <w:spacing w:line="265" w:lineRule="exact"/>
              <w:rPr>
                <w:sz w:val="22"/>
              </w:rPr>
            </w:pPr>
            <w:r>
              <w:rPr>
                <w:sz w:val="22"/>
              </w:rPr>
              <w:t>Evidencias</w:t>
            </w:r>
          </w:p>
        </w:tc>
      </w:tr>
      <w:tr>
        <w:trPr>
          <w:trHeight w:val="298" w:hRule="exact"/>
        </w:trPr>
        <w:tc>
          <w:tcPr>
            <w:tcW w:w="1364" w:type="dxa"/>
            <w:tcBorders>
              <w:top w:val="nil"/>
              <w:bottom w:val="nil"/>
            </w:tcBorders>
          </w:tcPr>
          <w:p>
            <w:pPr/>
          </w:p>
        </w:tc>
        <w:tc>
          <w:tcPr>
            <w:tcW w:w="1546" w:type="dxa"/>
            <w:tcBorders>
              <w:bottom w:val="nil"/>
            </w:tcBorders>
          </w:tcPr>
          <w:p>
            <w:pPr>
              <w:pStyle w:val="TableParagraph"/>
              <w:spacing w:line="265" w:lineRule="exact"/>
              <w:rPr>
                <w:sz w:val="22"/>
              </w:rPr>
            </w:pPr>
            <w:r>
              <w:rPr>
                <w:sz w:val="22"/>
              </w:rPr>
              <w:t>Se   integra  en</w:t>
            </w:r>
          </w:p>
        </w:tc>
        <w:tc>
          <w:tcPr>
            <w:tcW w:w="1595" w:type="dxa"/>
            <w:tcBorders>
              <w:bottom w:val="nil"/>
              <w:right w:val="nil"/>
            </w:tcBorders>
          </w:tcPr>
          <w:p>
            <w:pPr>
              <w:pStyle w:val="TableParagraph"/>
              <w:numPr>
                <w:ilvl w:val="0"/>
                <w:numId w:val="16"/>
              </w:numPr>
              <w:tabs>
                <w:tab w:pos="811" w:val="left" w:leader="none"/>
                <w:tab w:pos="812" w:val="left" w:leader="none"/>
              </w:tabs>
              <w:spacing w:line="280" w:lineRule="exact" w:before="0" w:after="0"/>
              <w:ind w:left="811" w:right="0" w:hanging="633"/>
              <w:jc w:val="left"/>
              <w:rPr>
                <w:sz w:val="22"/>
              </w:rPr>
            </w:pPr>
            <w:r>
              <w:rPr>
                <w:sz w:val="22"/>
              </w:rPr>
              <w:t>Lluvia</w:t>
            </w:r>
          </w:p>
        </w:tc>
        <w:tc>
          <w:tcPr>
            <w:tcW w:w="427" w:type="dxa"/>
            <w:tcBorders>
              <w:left w:val="nil"/>
              <w:bottom w:val="nil"/>
            </w:tcBorders>
          </w:tcPr>
          <w:p>
            <w:pPr>
              <w:pStyle w:val="TableParagraph"/>
              <w:spacing w:before="11"/>
              <w:ind w:left="99"/>
              <w:rPr>
                <w:sz w:val="22"/>
              </w:rPr>
            </w:pPr>
            <w:r>
              <w:rPr>
                <w:sz w:val="22"/>
              </w:rPr>
              <w:t>de</w:t>
            </w:r>
          </w:p>
        </w:tc>
        <w:tc>
          <w:tcPr>
            <w:tcW w:w="1599" w:type="dxa"/>
            <w:tcBorders>
              <w:bottom w:val="nil"/>
            </w:tcBorders>
          </w:tcPr>
          <w:p>
            <w:pPr>
              <w:pStyle w:val="TableParagraph"/>
              <w:tabs>
                <w:tab w:pos="1170" w:val="left" w:leader="none"/>
              </w:tabs>
              <w:spacing w:line="265" w:lineRule="exact"/>
              <w:rPr>
                <w:b/>
                <w:sz w:val="22"/>
              </w:rPr>
            </w:pPr>
            <w:r>
              <w:rPr>
                <w:sz w:val="22"/>
              </w:rPr>
              <w:t>Artículo:</w:t>
              <w:tab/>
              <w:t>“</w:t>
            </w:r>
            <w:r>
              <w:rPr>
                <w:b/>
                <w:sz w:val="22"/>
              </w:rPr>
              <w:t>En</w:t>
            </w:r>
          </w:p>
        </w:tc>
        <w:tc>
          <w:tcPr>
            <w:tcW w:w="1306" w:type="dxa"/>
            <w:tcBorders>
              <w:bottom w:val="nil"/>
            </w:tcBorders>
          </w:tcPr>
          <w:p>
            <w:pPr>
              <w:pStyle w:val="TableParagraph"/>
              <w:spacing w:line="265" w:lineRule="exact"/>
              <w:rPr>
                <w:sz w:val="22"/>
              </w:rPr>
            </w:pPr>
            <w:r>
              <w:rPr>
                <w:sz w:val="22"/>
              </w:rPr>
              <w:t>Diagnóstica</w:t>
            </w:r>
          </w:p>
        </w:tc>
        <w:tc>
          <w:tcPr>
            <w:tcW w:w="1224" w:type="dxa"/>
            <w:tcBorders>
              <w:bottom w:val="nil"/>
            </w:tcBorders>
          </w:tcPr>
          <w:p>
            <w:pPr/>
          </w:p>
        </w:tc>
      </w:tr>
      <w:tr>
        <w:trPr>
          <w:trHeight w:val="262" w:hRule="exact"/>
        </w:trPr>
        <w:tc>
          <w:tcPr>
            <w:tcW w:w="1364" w:type="dxa"/>
            <w:tcBorders>
              <w:top w:val="nil"/>
              <w:bottom w:val="nil"/>
            </w:tcBorders>
          </w:tcPr>
          <w:p>
            <w:pPr/>
          </w:p>
        </w:tc>
        <w:tc>
          <w:tcPr>
            <w:tcW w:w="1546" w:type="dxa"/>
            <w:tcBorders>
              <w:top w:val="nil"/>
              <w:bottom w:val="nil"/>
            </w:tcBorders>
          </w:tcPr>
          <w:p>
            <w:pPr>
              <w:pStyle w:val="TableParagraph"/>
              <w:spacing w:line="241" w:lineRule="exact"/>
              <w:rPr>
                <w:sz w:val="22"/>
              </w:rPr>
            </w:pPr>
            <w:r>
              <w:rPr>
                <w:sz w:val="22"/>
              </w:rPr>
              <w:t>equipos   de  5</w:t>
            </w:r>
          </w:p>
        </w:tc>
        <w:tc>
          <w:tcPr>
            <w:tcW w:w="1595" w:type="dxa"/>
            <w:tcBorders>
              <w:top w:val="nil"/>
              <w:bottom w:val="nil"/>
              <w:right w:val="nil"/>
            </w:tcBorders>
          </w:tcPr>
          <w:p>
            <w:pPr>
              <w:pStyle w:val="TableParagraph"/>
              <w:spacing w:line="251" w:lineRule="exact"/>
              <w:ind w:left="178"/>
              <w:rPr>
                <w:sz w:val="22"/>
              </w:rPr>
            </w:pPr>
            <w:r>
              <w:rPr>
                <w:sz w:val="22"/>
              </w:rPr>
              <w:t>ideas</w:t>
            </w:r>
          </w:p>
        </w:tc>
        <w:tc>
          <w:tcPr>
            <w:tcW w:w="427" w:type="dxa"/>
            <w:tcBorders>
              <w:top w:val="nil"/>
              <w:left w:val="nil"/>
              <w:bottom w:val="nil"/>
            </w:tcBorders>
          </w:tcPr>
          <w:p>
            <w:pPr/>
          </w:p>
        </w:tc>
        <w:tc>
          <w:tcPr>
            <w:tcW w:w="1599" w:type="dxa"/>
            <w:tcBorders>
              <w:top w:val="nil"/>
              <w:bottom w:val="nil"/>
            </w:tcBorders>
          </w:tcPr>
          <w:p>
            <w:pPr>
              <w:pStyle w:val="TableParagraph"/>
              <w:tabs>
                <w:tab w:pos="1257" w:val="left" w:leader="none"/>
              </w:tabs>
              <w:spacing w:line="241" w:lineRule="exact"/>
              <w:rPr>
                <w:b/>
                <w:sz w:val="22"/>
              </w:rPr>
            </w:pPr>
            <w:r>
              <w:rPr>
                <w:b/>
                <w:sz w:val="22"/>
              </w:rPr>
              <w:t>Valle</w:t>
              <w:tab/>
              <w:t>de</w:t>
            </w:r>
          </w:p>
        </w:tc>
        <w:tc>
          <w:tcPr>
            <w:tcW w:w="1306" w:type="dxa"/>
            <w:tcBorders>
              <w:top w:val="nil"/>
              <w:bottom w:val="nil"/>
            </w:tcBorders>
          </w:tcPr>
          <w:p>
            <w:pPr/>
          </w:p>
        </w:tc>
        <w:tc>
          <w:tcPr>
            <w:tcW w:w="1224" w:type="dxa"/>
            <w:tcBorders>
              <w:top w:val="nil"/>
              <w:bottom w:val="nil"/>
            </w:tcBorders>
          </w:tcPr>
          <w:p>
            <w:pPr>
              <w:pStyle w:val="TableParagraph"/>
              <w:spacing w:line="241" w:lineRule="exact"/>
              <w:rPr>
                <w:sz w:val="22"/>
              </w:rPr>
            </w:pPr>
            <w:r>
              <w:rPr>
                <w:sz w:val="22"/>
              </w:rPr>
              <w:t>Lluvia de</w:t>
            </w:r>
          </w:p>
        </w:tc>
      </w:tr>
      <w:tr>
        <w:trPr>
          <w:trHeight w:val="276" w:hRule="exact"/>
        </w:trPr>
        <w:tc>
          <w:tcPr>
            <w:tcW w:w="1364" w:type="dxa"/>
            <w:tcBorders>
              <w:top w:val="nil"/>
              <w:bottom w:val="nil"/>
            </w:tcBorders>
          </w:tcPr>
          <w:p>
            <w:pPr>
              <w:pStyle w:val="TableParagraph"/>
              <w:spacing w:line="239" w:lineRule="exact"/>
              <w:ind w:left="220"/>
              <w:rPr>
                <w:sz w:val="22"/>
              </w:rPr>
            </w:pPr>
            <w:r>
              <w:rPr>
                <w:sz w:val="22"/>
              </w:rPr>
              <w:t>Definir los</w:t>
            </w:r>
          </w:p>
        </w:tc>
        <w:tc>
          <w:tcPr>
            <w:tcW w:w="1546" w:type="dxa"/>
            <w:tcBorders>
              <w:top w:val="nil"/>
              <w:bottom w:val="nil"/>
            </w:tcBorders>
          </w:tcPr>
          <w:p>
            <w:pPr>
              <w:pStyle w:val="TableParagraph"/>
              <w:spacing w:line="249" w:lineRule="exact"/>
              <w:rPr>
                <w:sz w:val="22"/>
              </w:rPr>
            </w:pPr>
            <w:r>
              <w:rPr>
                <w:sz w:val="22"/>
              </w:rPr>
              <w:t>personas,   lee</w:t>
            </w:r>
          </w:p>
        </w:tc>
        <w:tc>
          <w:tcPr>
            <w:tcW w:w="1595" w:type="dxa"/>
            <w:tcBorders>
              <w:top w:val="nil"/>
              <w:bottom w:val="nil"/>
              <w:right w:val="nil"/>
            </w:tcBorders>
          </w:tcPr>
          <w:p>
            <w:pPr>
              <w:pStyle w:val="TableParagraph"/>
              <w:numPr>
                <w:ilvl w:val="0"/>
                <w:numId w:val="17"/>
              </w:numPr>
              <w:tabs>
                <w:tab w:pos="811" w:val="left" w:leader="none"/>
                <w:tab w:pos="812" w:val="left" w:leader="none"/>
              </w:tabs>
              <w:spacing w:line="273" w:lineRule="exact" w:before="0" w:after="0"/>
              <w:ind w:left="811" w:right="0" w:hanging="633"/>
              <w:jc w:val="left"/>
              <w:rPr>
                <w:sz w:val="22"/>
              </w:rPr>
            </w:pPr>
            <w:r>
              <w:rPr>
                <w:sz w:val="22"/>
              </w:rPr>
              <w:t>Trabajo</w:t>
            </w:r>
          </w:p>
        </w:tc>
        <w:tc>
          <w:tcPr>
            <w:tcW w:w="427" w:type="dxa"/>
            <w:tcBorders>
              <w:top w:val="nil"/>
              <w:left w:val="nil"/>
              <w:bottom w:val="nil"/>
            </w:tcBorders>
          </w:tcPr>
          <w:p>
            <w:pPr/>
          </w:p>
        </w:tc>
        <w:tc>
          <w:tcPr>
            <w:tcW w:w="1599" w:type="dxa"/>
            <w:tcBorders>
              <w:top w:val="nil"/>
              <w:bottom w:val="nil"/>
            </w:tcBorders>
          </w:tcPr>
          <w:p>
            <w:pPr>
              <w:pStyle w:val="TableParagraph"/>
              <w:spacing w:line="249" w:lineRule="exact"/>
              <w:rPr>
                <w:b/>
                <w:sz w:val="22"/>
              </w:rPr>
            </w:pPr>
            <w:r>
              <w:rPr>
                <w:b/>
                <w:sz w:val="22"/>
              </w:rPr>
              <w:t>Chalco, 58% de</w:t>
            </w:r>
          </w:p>
        </w:tc>
        <w:tc>
          <w:tcPr>
            <w:tcW w:w="1306" w:type="dxa"/>
            <w:tcBorders>
              <w:top w:val="nil"/>
              <w:bottom w:val="nil"/>
            </w:tcBorders>
          </w:tcPr>
          <w:p>
            <w:pPr/>
          </w:p>
        </w:tc>
        <w:tc>
          <w:tcPr>
            <w:tcW w:w="1224" w:type="dxa"/>
            <w:tcBorders>
              <w:top w:val="nil"/>
              <w:bottom w:val="nil"/>
            </w:tcBorders>
          </w:tcPr>
          <w:p>
            <w:pPr>
              <w:pStyle w:val="TableParagraph"/>
              <w:spacing w:line="249" w:lineRule="exact"/>
              <w:rPr>
                <w:sz w:val="22"/>
              </w:rPr>
            </w:pPr>
            <w:r>
              <w:rPr>
                <w:sz w:val="22"/>
              </w:rPr>
              <w:t>ideas</w:t>
            </w:r>
          </w:p>
        </w:tc>
      </w:tr>
      <w:tr>
        <w:trPr>
          <w:trHeight w:val="269" w:hRule="exact"/>
        </w:trPr>
        <w:tc>
          <w:tcPr>
            <w:tcW w:w="1364" w:type="dxa"/>
            <w:tcBorders>
              <w:top w:val="nil"/>
              <w:bottom w:val="nil"/>
            </w:tcBorders>
          </w:tcPr>
          <w:p>
            <w:pPr>
              <w:pStyle w:val="TableParagraph"/>
              <w:spacing w:line="232" w:lineRule="exact"/>
              <w:ind w:left="196"/>
              <w:rPr>
                <w:sz w:val="22"/>
              </w:rPr>
            </w:pPr>
            <w:r>
              <w:rPr>
                <w:sz w:val="22"/>
              </w:rPr>
              <w:t>términos y</w:t>
            </w:r>
          </w:p>
        </w:tc>
        <w:tc>
          <w:tcPr>
            <w:tcW w:w="1546" w:type="dxa"/>
            <w:tcBorders>
              <w:top w:val="nil"/>
              <w:bottom w:val="nil"/>
            </w:tcBorders>
          </w:tcPr>
          <w:p>
            <w:pPr>
              <w:pStyle w:val="TableParagraph"/>
              <w:tabs>
                <w:tab w:pos="570" w:val="left" w:leader="none"/>
              </w:tabs>
              <w:spacing w:line="241" w:lineRule="exact"/>
              <w:rPr>
                <w:sz w:val="22"/>
              </w:rPr>
            </w:pPr>
            <w:r>
              <w:rPr>
                <w:sz w:val="22"/>
              </w:rPr>
              <w:t>el</w:t>
              <w:tab/>
              <w:t>problema</w:t>
            </w:r>
          </w:p>
        </w:tc>
        <w:tc>
          <w:tcPr>
            <w:tcW w:w="1595" w:type="dxa"/>
            <w:tcBorders>
              <w:top w:val="nil"/>
              <w:bottom w:val="nil"/>
              <w:right w:val="nil"/>
            </w:tcBorders>
          </w:tcPr>
          <w:p>
            <w:pPr>
              <w:pStyle w:val="TableParagraph"/>
              <w:spacing w:line="265" w:lineRule="exact"/>
              <w:ind w:left="178"/>
              <w:rPr>
                <w:sz w:val="22"/>
              </w:rPr>
            </w:pPr>
            <w:r>
              <w:rPr>
                <w:sz w:val="22"/>
              </w:rPr>
              <w:t>colaborativo</w:t>
            </w:r>
          </w:p>
        </w:tc>
        <w:tc>
          <w:tcPr>
            <w:tcW w:w="427" w:type="dxa"/>
            <w:tcBorders>
              <w:top w:val="nil"/>
              <w:left w:val="nil"/>
              <w:bottom w:val="nil"/>
            </w:tcBorders>
          </w:tcPr>
          <w:p>
            <w:pPr/>
          </w:p>
        </w:tc>
        <w:tc>
          <w:tcPr>
            <w:tcW w:w="1599" w:type="dxa"/>
            <w:tcBorders>
              <w:top w:val="nil"/>
              <w:bottom w:val="nil"/>
            </w:tcBorders>
          </w:tcPr>
          <w:p>
            <w:pPr>
              <w:pStyle w:val="TableParagraph"/>
              <w:spacing w:line="241" w:lineRule="exact"/>
              <w:rPr>
                <w:b/>
                <w:sz w:val="22"/>
              </w:rPr>
            </w:pPr>
            <w:r>
              <w:rPr>
                <w:b/>
                <w:sz w:val="22"/>
              </w:rPr>
              <w:t>los  habitantes</w:t>
            </w:r>
          </w:p>
        </w:tc>
        <w:tc>
          <w:tcPr>
            <w:tcW w:w="1306" w:type="dxa"/>
            <w:tcBorders>
              <w:top w:val="nil"/>
              <w:bottom w:val="nil"/>
            </w:tcBorders>
          </w:tcPr>
          <w:p>
            <w:pPr/>
          </w:p>
        </w:tc>
        <w:tc>
          <w:tcPr>
            <w:tcW w:w="1224" w:type="dxa"/>
            <w:tcBorders>
              <w:top w:val="nil"/>
              <w:bottom w:val="nil"/>
            </w:tcBorders>
          </w:tcPr>
          <w:p>
            <w:pPr>
              <w:pStyle w:val="TableParagraph"/>
              <w:spacing w:line="241" w:lineRule="exact"/>
              <w:rPr>
                <w:sz w:val="22"/>
              </w:rPr>
            </w:pPr>
            <w:r>
              <w:rPr>
                <w:sz w:val="22"/>
              </w:rPr>
              <w:t>acerca los</w:t>
            </w:r>
          </w:p>
        </w:tc>
      </w:tr>
      <w:tr>
        <w:trPr>
          <w:trHeight w:val="268" w:hRule="exact"/>
        </w:trPr>
        <w:tc>
          <w:tcPr>
            <w:tcW w:w="1364" w:type="dxa"/>
            <w:tcBorders>
              <w:top w:val="nil"/>
              <w:bottom w:val="nil"/>
            </w:tcBorders>
          </w:tcPr>
          <w:p>
            <w:pPr>
              <w:pStyle w:val="TableParagraph"/>
              <w:spacing w:line="232" w:lineRule="exact"/>
              <w:ind w:left="215"/>
              <w:rPr>
                <w:sz w:val="22"/>
              </w:rPr>
            </w:pPr>
            <w:r>
              <w:rPr>
                <w:sz w:val="22"/>
              </w:rPr>
              <w:t>conceptos</w:t>
            </w:r>
          </w:p>
        </w:tc>
        <w:tc>
          <w:tcPr>
            <w:tcW w:w="1546" w:type="dxa"/>
            <w:tcBorders>
              <w:top w:val="nil"/>
              <w:bottom w:val="nil"/>
            </w:tcBorders>
          </w:tcPr>
          <w:p>
            <w:pPr>
              <w:pStyle w:val="TableParagraph"/>
              <w:spacing w:line="241" w:lineRule="exact"/>
              <w:rPr>
                <w:sz w:val="22"/>
              </w:rPr>
            </w:pPr>
            <w:r>
              <w:rPr>
                <w:sz w:val="22"/>
              </w:rPr>
              <w:t>proporcionado</w:t>
            </w:r>
          </w:p>
        </w:tc>
        <w:tc>
          <w:tcPr>
            <w:tcW w:w="1595" w:type="dxa"/>
            <w:tcBorders>
              <w:top w:val="nil"/>
              <w:bottom w:val="nil"/>
              <w:right w:val="nil"/>
            </w:tcBorders>
          </w:tcPr>
          <w:p>
            <w:pPr>
              <w:pStyle w:val="TableParagraph"/>
              <w:spacing w:line="269" w:lineRule="exact"/>
              <w:ind w:left="178"/>
              <w:rPr>
                <w:rFonts w:ascii="Symbol" w:hAnsi="Symbol"/>
                <w:sz w:val="22"/>
              </w:rPr>
            </w:pPr>
            <w:r>
              <w:rPr>
                <w:rFonts w:ascii="Symbol" w:hAnsi="Symbol"/>
                <w:w w:val="100"/>
                <w:sz w:val="22"/>
              </w:rPr>
              <w:t></w:t>
            </w:r>
          </w:p>
        </w:tc>
        <w:tc>
          <w:tcPr>
            <w:tcW w:w="427" w:type="dxa"/>
            <w:tcBorders>
              <w:top w:val="nil"/>
              <w:left w:val="nil"/>
              <w:bottom w:val="nil"/>
            </w:tcBorders>
          </w:tcPr>
          <w:p>
            <w:pPr/>
          </w:p>
        </w:tc>
        <w:tc>
          <w:tcPr>
            <w:tcW w:w="1599" w:type="dxa"/>
            <w:tcBorders>
              <w:top w:val="nil"/>
              <w:bottom w:val="nil"/>
            </w:tcBorders>
          </w:tcPr>
          <w:p>
            <w:pPr>
              <w:pStyle w:val="TableParagraph"/>
              <w:tabs>
                <w:tab w:pos="1257" w:val="left" w:leader="none"/>
              </w:tabs>
              <w:spacing w:line="241" w:lineRule="exact"/>
              <w:rPr>
                <w:b/>
                <w:sz w:val="22"/>
              </w:rPr>
            </w:pPr>
            <w:r>
              <w:rPr>
                <w:b/>
                <w:sz w:val="22"/>
              </w:rPr>
              <w:t>vive</w:t>
              <w:tab/>
              <w:t>en</w:t>
            </w:r>
          </w:p>
        </w:tc>
        <w:tc>
          <w:tcPr>
            <w:tcW w:w="1306" w:type="dxa"/>
            <w:tcBorders>
              <w:top w:val="nil"/>
              <w:bottom w:val="nil"/>
            </w:tcBorders>
          </w:tcPr>
          <w:p>
            <w:pPr/>
          </w:p>
        </w:tc>
        <w:tc>
          <w:tcPr>
            <w:tcW w:w="1224" w:type="dxa"/>
            <w:tcBorders>
              <w:top w:val="nil"/>
              <w:bottom w:val="nil"/>
            </w:tcBorders>
          </w:tcPr>
          <w:p>
            <w:pPr>
              <w:pStyle w:val="TableParagraph"/>
              <w:spacing w:line="241" w:lineRule="exact"/>
              <w:rPr>
                <w:sz w:val="22"/>
              </w:rPr>
            </w:pPr>
            <w:r>
              <w:rPr>
                <w:sz w:val="22"/>
              </w:rPr>
              <w:t>términos y</w:t>
            </w:r>
          </w:p>
        </w:tc>
      </w:tr>
      <w:tr>
        <w:trPr>
          <w:trHeight w:val="258" w:hRule="exact"/>
        </w:trPr>
        <w:tc>
          <w:tcPr>
            <w:tcW w:w="1364" w:type="dxa"/>
            <w:tcBorders>
              <w:top w:val="nil"/>
              <w:bottom w:val="nil"/>
            </w:tcBorders>
          </w:tcPr>
          <w:p>
            <w:pPr>
              <w:pStyle w:val="TableParagraph"/>
              <w:spacing w:line="233" w:lineRule="exact"/>
              <w:ind w:left="196"/>
              <w:rPr>
                <w:sz w:val="22"/>
              </w:rPr>
            </w:pPr>
            <w:r>
              <w:rPr>
                <w:sz w:val="22"/>
              </w:rPr>
              <w:t>que dirijan</w:t>
            </w:r>
          </w:p>
        </w:tc>
        <w:tc>
          <w:tcPr>
            <w:tcW w:w="1546" w:type="dxa"/>
            <w:tcBorders>
              <w:top w:val="nil"/>
              <w:bottom w:val="nil"/>
            </w:tcBorders>
          </w:tcPr>
          <w:p>
            <w:pPr>
              <w:pStyle w:val="TableParagraph"/>
              <w:spacing w:line="242" w:lineRule="exact"/>
              <w:rPr>
                <w:sz w:val="22"/>
              </w:rPr>
            </w:pPr>
            <w:r>
              <w:rPr>
                <w:sz w:val="22"/>
              </w:rPr>
              <w:t>por el docente</w:t>
            </w:r>
          </w:p>
        </w:tc>
        <w:tc>
          <w:tcPr>
            <w:tcW w:w="1595" w:type="dxa"/>
            <w:tcBorders>
              <w:top w:val="nil"/>
              <w:bottom w:val="nil"/>
              <w:right w:val="nil"/>
            </w:tcBorders>
          </w:tcPr>
          <w:p>
            <w:pPr/>
          </w:p>
        </w:tc>
        <w:tc>
          <w:tcPr>
            <w:tcW w:w="427" w:type="dxa"/>
            <w:tcBorders>
              <w:top w:val="nil"/>
              <w:left w:val="nil"/>
              <w:bottom w:val="nil"/>
            </w:tcBorders>
          </w:tcPr>
          <w:p>
            <w:pPr/>
          </w:p>
        </w:tc>
        <w:tc>
          <w:tcPr>
            <w:tcW w:w="1599" w:type="dxa"/>
            <w:tcBorders>
              <w:top w:val="nil"/>
              <w:bottom w:val="nil"/>
            </w:tcBorders>
          </w:tcPr>
          <w:p>
            <w:pPr>
              <w:pStyle w:val="TableParagraph"/>
              <w:tabs>
                <w:tab w:pos="1260" w:val="left" w:leader="none"/>
              </w:tabs>
              <w:spacing w:line="242" w:lineRule="exact"/>
              <w:rPr>
                <w:b/>
                <w:sz w:val="22"/>
              </w:rPr>
            </w:pPr>
            <w:r>
              <w:rPr>
                <w:b/>
                <w:sz w:val="22"/>
              </w:rPr>
              <w:t>situación</w:t>
              <w:tab/>
              <w:t>de</w:t>
            </w:r>
          </w:p>
        </w:tc>
        <w:tc>
          <w:tcPr>
            <w:tcW w:w="1306" w:type="dxa"/>
            <w:tcBorders>
              <w:top w:val="nil"/>
              <w:bottom w:val="nil"/>
            </w:tcBorders>
          </w:tcPr>
          <w:p>
            <w:pPr/>
          </w:p>
        </w:tc>
        <w:tc>
          <w:tcPr>
            <w:tcW w:w="1224" w:type="dxa"/>
            <w:tcBorders>
              <w:top w:val="nil"/>
              <w:bottom w:val="nil"/>
            </w:tcBorders>
          </w:tcPr>
          <w:p>
            <w:pPr>
              <w:pStyle w:val="TableParagraph"/>
              <w:spacing w:line="242" w:lineRule="exact"/>
              <w:rPr>
                <w:sz w:val="22"/>
              </w:rPr>
            </w:pPr>
            <w:r>
              <w:rPr>
                <w:sz w:val="22"/>
              </w:rPr>
              <w:t>conceptos</w:t>
            </w:r>
          </w:p>
        </w:tc>
      </w:tr>
      <w:tr>
        <w:trPr>
          <w:trHeight w:val="269" w:hRule="exact"/>
        </w:trPr>
        <w:tc>
          <w:tcPr>
            <w:tcW w:w="1364" w:type="dxa"/>
            <w:tcBorders>
              <w:top w:val="nil"/>
              <w:bottom w:val="nil"/>
            </w:tcBorders>
          </w:tcPr>
          <w:p>
            <w:pPr>
              <w:pStyle w:val="TableParagraph"/>
              <w:spacing w:line="244" w:lineRule="exact"/>
              <w:ind w:left="153"/>
              <w:rPr>
                <w:sz w:val="22"/>
              </w:rPr>
            </w:pPr>
            <w:r>
              <w:rPr>
                <w:sz w:val="22"/>
              </w:rPr>
              <w:t>al alumno a</w:t>
            </w:r>
          </w:p>
        </w:tc>
        <w:tc>
          <w:tcPr>
            <w:tcW w:w="1546" w:type="dxa"/>
            <w:tcBorders>
              <w:top w:val="nil"/>
              <w:bottom w:val="nil"/>
            </w:tcBorders>
          </w:tcPr>
          <w:p>
            <w:pPr>
              <w:pStyle w:val="TableParagraph"/>
              <w:spacing w:line="253" w:lineRule="exact"/>
              <w:rPr>
                <w:sz w:val="22"/>
              </w:rPr>
            </w:pPr>
            <w:r>
              <w:rPr>
                <w:sz w:val="22"/>
              </w:rPr>
              <w:t>e   identifica  y</w:t>
            </w:r>
          </w:p>
        </w:tc>
        <w:tc>
          <w:tcPr>
            <w:tcW w:w="1595" w:type="dxa"/>
            <w:tcBorders>
              <w:top w:val="nil"/>
              <w:bottom w:val="nil"/>
              <w:right w:val="nil"/>
            </w:tcBorders>
          </w:tcPr>
          <w:p>
            <w:pPr/>
          </w:p>
        </w:tc>
        <w:tc>
          <w:tcPr>
            <w:tcW w:w="427" w:type="dxa"/>
            <w:tcBorders>
              <w:top w:val="nil"/>
              <w:left w:val="nil"/>
              <w:bottom w:val="nil"/>
            </w:tcBorders>
          </w:tcPr>
          <w:p>
            <w:pPr/>
          </w:p>
        </w:tc>
        <w:tc>
          <w:tcPr>
            <w:tcW w:w="1599" w:type="dxa"/>
            <w:tcBorders>
              <w:top w:val="nil"/>
              <w:bottom w:val="nil"/>
            </w:tcBorders>
          </w:tcPr>
          <w:p>
            <w:pPr>
              <w:pStyle w:val="TableParagraph"/>
              <w:spacing w:line="253" w:lineRule="exact"/>
              <w:rPr>
                <w:b/>
                <w:sz w:val="22"/>
              </w:rPr>
            </w:pPr>
            <w:r>
              <w:rPr>
                <w:b/>
                <w:sz w:val="22"/>
              </w:rPr>
              <w:t>miseria”</w:t>
            </w:r>
          </w:p>
        </w:tc>
        <w:tc>
          <w:tcPr>
            <w:tcW w:w="1306" w:type="dxa"/>
            <w:tcBorders>
              <w:top w:val="nil"/>
              <w:bottom w:val="nil"/>
            </w:tcBorders>
          </w:tcPr>
          <w:p>
            <w:pPr/>
          </w:p>
        </w:tc>
        <w:tc>
          <w:tcPr>
            <w:tcW w:w="1224" w:type="dxa"/>
            <w:tcBorders>
              <w:top w:val="nil"/>
              <w:bottom w:val="nil"/>
            </w:tcBorders>
          </w:tcPr>
          <w:p>
            <w:pPr>
              <w:pStyle w:val="TableParagraph"/>
              <w:spacing w:line="253" w:lineRule="exact"/>
              <w:rPr>
                <w:sz w:val="22"/>
              </w:rPr>
            </w:pPr>
            <w:r>
              <w:rPr>
                <w:sz w:val="22"/>
              </w:rPr>
              <w:t>que le</w:t>
            </w:r>
          </w:p>
        </w:tc>
      </w:tr>
      <w:tr>
        <w:trPr>
          <w:trHeight w:val="269" w:hRule="exact"/>
        </w:trPr>
        <w:tc>
          <w:tcPr>
            <w:tcW w:w="1364" w:type="dxa"/>
            <w:tcBorders>
              <w:top w:val="nil"/>
              <w:bottom w:val="nil"/>
            </w:tcBorders>
          </w:tcPr>
          <w:p>
            <w:pPr>
              <w:pStyle w:val="TableParagraph"/>
              <w:spacing w:line="244" w:lineRule="exact"/>
              <w:ind w:left="488" w:right="488"/>
              <w:jc w:val="center"/>
              <w:rPr>
                <w:sz w:val="22"/>
              </w:rPr>
            </w:pPr>
            <w:r>
              <w:rPr>
                <w:sz w:val="22"/>
              </w:rPr>
              <w:t>una</w:t>
            </w:r>
          </w:p>
        </w:tc>
        <w:tc>
          <w:tcPr>
            <w:tcW w:w="1546" w:type="dxa"/>
            <w:tcBorders>
              <w:top w:val="nil"/>
              <w:bottom w:val="nil"/>
            </w:tcBorders>
          </w:tcPr>
          <w:p>
            <w:pPr>
              <w:pStyle w:val="TableParagraph"/>
              <w:tabs>
                <w:tab w:pos="1185" w:val="left" w:leader="none"/>
              </w:tabs>
              <w:spacing w:line="253" w:lineRule="exact"/>
              <w:rPr>
                <w:sz w:val="22"/>
              </w:rPr>
            </w:pPr>
            <w:r>
              <w:rPr>
                <w:sz w:val="22"/>
              </w:rPr>
              <w:t>define</w:t>
              <w:tab/>
              <w:t>los</w:t>
            </w:r>
          </w:p>
        </w:tc>
        <w:tc>
          <w:tcPr>
            <w:tcW w:w="1595" w:type="dxa"/>
            <w:tcBorders>
              <w:top w:val="nil"/>
              <w:bottom w:val="nil"/>
              <w:right w:val="nil"/>
            </w:tcBorders>
          </w:tcPr>
          <w:p>
            <w:pPr/>
          </w:p>
        </w:tc>
        <w:tc>
          <w:tcPr>
            <w:tcW w:w="427" w:type="dxa"/>
            <w:tcBorders>
              <w:top w:val="nil"/>
              <w:left w:val="nil"/>
              <w:bottom w:val="nil"/>
            </w:tcBorders>
          </w:tcPr>
          <w:p>
            <w:pPr/>
          </w:p>
        </w:tc>
        <w:tc>
          <w:tcPr>
            <w:tcW w:w="1599" w:type="dxa"/>
            <w:tcBorders>
              <w:top w:val="nil"/>
              <w:bottom w:val="nil"/>
            </w:tcBorders>
          </w:tcPr>
          <w:p>
            <w:pPr/>
          </w:p>
        </w:tc>
        <w:tc>
          <w:tcPr>
            <w:tcW w:w="1306" w:type="dxa"/>
            <w:tcBorders>
              <w:top w:val="nil"/>
              <w:bottom w:val="nil"/>
            </w:tcBorders>
          </w:tcPr>
          <w:p>
            <w:pPr/>
          </w:p>
        </w:tc>
        <w:tc>
          <w:tcPr>
            <w:tcW w:w="1224" w:type="dxa"/>
            <w:tcBorders>
              <w:top w:val="nil"/>
              <w:bottom w:val="nil"/>
            </w:tcBorders>
          </w:tcPr>
          <w:p>
            <w:pPr>
              <w:pStyle w:val="TableParagraph"/>
              <w:spacing w:line="253" w:lineRule="exact"/>
              <w:rPr>
                <w:sz w:val="22"/>
              </w:rPr>
            </w:pPr>
            <w:r>
              <w:rPr>
                <w:sz w:val="22"/>
              </w:rPr>
              <w:t>ayudarán a</w:t>
            </w:r>
          </w:p>
        </w:tc>
      </w:tr>
      <w:tr>
        <w:trPr>
          <w:trHeight w:val="269" w:hRule="exact"/>
        </w:trPr>
        <w:tc>
          <w:tcPr>
            <w:tcW w:w="1364" w:type="dxa"/>
            <w:tcBorders>
              <w:top w:val="nil"/>
              <w:bottom w:val="nil"/>
            </w:tcBorders>
          </w:tcPr>
          <w:p>
            <w:pPr>
              <w:pStyle w:val="TableParagraph"/>
              <w:spacing w:line="244" w:lineRule="exact"/>
              <w:ind w:left="119"/>
              <w:rPr>
                <w:sz w:val="22"/>
              </w:rPr>
            </w:pPr>
            <w:r>
              <w:rPr>
                <w:sz w:val="22"/>
              </w:rPr>
              <w:t>delimitación</w:t>
            </w:r>
          </w:p>
        </w:tc>
        <w:tc>
          <w:tcPr>
            <w:tcW w:w="1546" w:type="dxa"/>
            <w:tcBorders>
              <w:top w:val="nil"/>
              <w:bottom w:val="nil"/>
            </w:tcBorders>
          </w:tcPr>
          <w:p>
            <w:pPr>
              <w:pStyle w:val="TableParagraph"/>
              <w:tabs>
                <w:tab w:pos="1338" w:val="left" w:leader="none"/>
              </w:tabs>
              <w:spacing w:line="253" w:lineRule="exact"/>
              <w:rPr>
                <w:sz w:val="22"/>
              </w:rPr>
            </w:pPr>
            <w:r>
              <w:rPr>
                <w:sz w:val="22"/>
              </w:rPr>
              <w:t>términos</w:t>
              <w:tab/>
              <w:t>y</w:t>
            </w:r>
          </w:p>
        </w:tc>
        <w:tc>
          <w:tcPr>
            <w:tcW w:w="1595" w:type="dxa"/>
            <w:tcBorders>
              <w:top w:val="nil"/>
              <w:bottom w:val="nil"/>
              <w:right w:val="nil"/>
            </w:tcBorders>
          </w:tcPr>
          <w:p>
            <w:pPr/>
          </w:p>
        </w:tc>
        <w:tc>
          <w:tcPr>
            <w:tcW w:w="427" w:type="dxa"/>
            <w:tcBorders>
              <w:top w:val="nil"/>
              <w:left w:val="nil"/>
              <w:bottom w:val="nil"/>
            </w:tcBorders>
          </w:tcPr>
          <w:p>
            <w:pPr/>
          </w:p>
        </w:tc>
        <w:tc>
          <w:tcPr>
            <w:tcW w:w="1599" w:type="dxa"/>
            <w:tcBorders>
              <w:top w:val="nil"/>
              <w:bottom w:val="nil"/>
            </w:tcBorders>
          </w:tcPr>
          <w:p>
            <w:pPr/>
          </w:p>
        </w:tc>
        <w:tc>
          <w:tcPr>
            <w:tcW w:w="1306" w:type="dxa"/>
            <w:tcBorders>
              <w:top w:val="nil"/>
              <w:bottom w:val="nil"/>
            </w:tcBorders>
          </w:tcPr>
          <w:p>
            <w:pPr/>
          </w:p>
        </w:tc>
        <w:tc>
          <w:tcPr>
            <w:tcW w:w="1224" w:type="dxa"/>
            <w:tcBorders>
              <w:top w:val="nil"/>
              <w:bottom w:val="nil"/>
            </w:tcBorders>
          </w:tcPr>
          <w:p>
            <w:pPr>
              <w:pStyle w:val="TableParagraph"/>
              <w:spacing w:line="253" w:lineRule="exact"/>
              <w:rPr>
                <w:sz w:val="22"/>
              </w:rPr>
            </w:pPr>
            <w:r>
              <w:rPr>
                <w:sz w:val="22"/>
              </w:rPr>
              <w:t>definir el</w:t>
            </w:r>
          </w:p>
        </w:tc>
      </w:tr>
      <w:tr>
        <w:trPr>
          <w:trHeight w:val="269" w:hRule="exact"/>
        </w:trPr>
        <w:tc>
          <w:tcPr>
            <w:tcW w:w="1364" w:type="dxa"/>
            <w:tcBorders>
              <w:top w:val="nil"/>
              <w:bottom w:val="nil"/>
            </w:tcBorders>
          </w:tcPr>
          <w:p>
            <w:pPr>
              <w:pStyle w:val="TableParagraph"/>
              <w:spacing w:line="244" w:lineRule="exact"/>
              <w:ind w:left="488" w:right="488"/>
              <w:jc w:val="center"/>
              <w:rPr>
                <w:sz w:val="22"/>
              </w:rPr>
            </w:pPr>
            <w:r>
              <w:rPr>
                <w:sz w:val="22"/>
              </w:rPr>
              <w:t>del</w:t>
            </w:r>
          </w:p>
        </w:tc>
        <w:tc>
          <w:tcPr>
            <w:tcW w:w="1546" w:type="dxa"/>
            <w:tcBorders>
              <w:top w:val="nil"/>
              <w:bottom w:val="nil"/>
            </w:tcBorders>
          </w:tcPr>
          <w:p>
            <w:pPr>
              <w:pStyle w:val="TableParagraph"/>
              <w:spacing w:line="253" w:lineRule="exact"/>
              <w:rPr>
                <w:sz w:val="22"/>
              </w:rPr>
            </w:pPr>
            <w:r>
              <w:rPr>
                <w:sz w:val="22"/>
              </w:rPr>
              <w:t>conceptos que</w:t>
            </w:r>
          </w:p>
        </w:tc>
        <w:tc>
          <w:tcPr>
            <w:tcW w:w="1595" w:type="dxa"/>
            <w:tcBorders>
              <w:top w:val="nil"/>
              <w:bottom w:val="nil"/>
              <w:right w:val="nil"/>
            </w:tcBorders>
          </w:tcPr>
          <w:p>
            <w:pPr/>
          </w:p>
        </w:tc>
        <w:tc>
          <w:tcPr>
            <w:tcW w:w="427" w:type="dxa"/>
            <w:tcBorders>
              <w:top w:val="nil"/>
              <w:left w:val="nil"/>
              <w:bottom w:val="nil"/>
            </w:tcBorders>
          </w:tcPr>
          <w:p>
            <w:pPr/>
          </w:p>
        </w:tc>
        <w:tc>
          <w:tcPr>
            <w:tcW w:w="1599" w:type="dxa"/>
            <w:tcBorders>
              <w:top w:val="nil"/>
              <w:bottom w:val="nil"/>
            </w:tcBorders>
          </w:tcPr>
          <w:p>
            <w:pPr/>
          </w:p>
        </w:tc>
        <w:tc>
          <w:tcPr>
            <w:tcW w:w="1306" w:type="dxa"/>
            <w:tcBorders>
              <w:top w:val="nil"/>
              <w:bottom w:val="nil"/>
            </w:tcBorders>
          </w:tcPr>
          <w:p>
            <w:pPr/>
          </w:p>
        </w:tc>
        <w:tc>
          <w:tcPr>
            <w:tcW w:w="1224" w:type="dxa"/>
            <w:tcBorders>
              <w:top w:val="nil"/>
              <w:bottom w:val="nil"/>
            </w:tcBorders>
          </w:tcPr>
          <w:p>
            <w:pPr>
              <w:pStyle w:val="TableParagraph"/>
              <w:spacing w:line="253" w:lineRule="exact"/>
              <w:rPr>
                <w:sz w:val="22"/>
              </w:rPr>
            </w:pPr>
            <w:r>
              <w:rPr>
                <w:sz w:val="22"/>
              </w:rPr>
              <w:t>problema</w:t>
            </w:r>
          </w:p>
        </w:tc>
      </w:tr>
      <w:tr>
        <w:trPr>
          <w:trHeight w:val="274" w:hRule="exact"/>
        </w:trPr>
        <w:tc>
          <w:tcPr>
            <w:tcW w:w="1364" w:type="dxa"/>
            <w:tcBorders>
              <w:top w:val="nil"/>
              <w:bottom w:val="nil"/>
            </w:tcBorders>
          </w:tcPr>
          <w:p>
            <w:pPr>
              <w:pStyle w:val="TableParagraph"/>
              <w:spacing w:line="244" w:lineRule="exact"/>
              <w:ind w:left="244"/>
              <w:rPr>
                <w:sz w:val="22"/>
              </w:rPr>
            </w:pPr>
            <w:r>
              <w:rPr>
                <w:sz w:val="22"/>
              </w:rPr>
              <w:t>problema</w:t>
            </w:r>
          </w:p>
        </w:tc>
        <w:tc>
          <w:tcPr>
            <w:tcW w:w="1546" w:type="dxa"/>
            <w:tcBorders>
              <w:top w:val="nil"/>
              <w:bottom w:val="nil"/>
            </w:tcBorders>
          </w:tcPr>
          <w:p>
            <w:pPr>
              <w:pStyle w:val="TableParagraph"/>
              <w:spacing w:line="253" w:lineRule="exact"/>
              <w:rPr>
                <w:sz w:val="22"/>
              </w:rPr>
            </w:pPr>
            <w:r>
              <w:rPr>
                <w:sz w:val="22"/>
              </w:rPr>
              <w:t>le  ayudarán  a</w:t>
            </w:r>
          </w:p>
        </w:tc>
        <w:tc>
          <w:tcPr>
            <w:tcW w:w="1595" w:type="dxa"/>
            <w:tcBorders>
              <w:top w:val="nil"/>
              <w:bottom w:val="nil"/>
              <w:right w:val="nil"/>
            </w:tcBorders>
          </w:tcPr>
          <w:p>
            <w:pPr/>
          </w:p>
        </w:tc>
        <w:tc>
          <w:tcPr>
            <w:tcW w:w="427" w:type="dxa"/>
            <w:tcBorders>
              <w:top w:val="nil"/>
              <w:left w:val="nil"/>
              <w:bottom w:val="nil"/>
            </w:tcBorders>
          </w:tcPr>
          <w:p>
            <w:pPr/>
          </w:p>
        </w:tc>
        <w:tc>
          <w:tcPr>
            <w:tcW w:w="1599" w:type="dxa"/>
            <w:tcBorders>
              <w:top w:val="nil"/>
              <w:bottom w:val="nil"/>
            </w:tcBorders>
          </w:tcPr>
          <w:p>
            <w:pPr/>
          </w:p>
        </w:tc>
        <w:tc>
          <w:tcPr>
            <w:tcW w:w="1306" w:type="dxa"/>
            <w:tcBorders>
              <w:top w:val="nil"/>
              <w:bottom w:val="nil"/>
            </w:tcBorders>
          </w:tcPr>
          <w:p>
            <w:pPr/>
          </w:p>
        </w:tc>
        <w:tc>
          <w:tcPr>
            <w:tcW w:w="1224" w:type="dxa"/>
            <w:tcBorders>
              <w:top w:val="nil"/>
              <w:bottom w:val="nil"/>
            </w:tcBorders>
          </w:tcPr>
          <w:p>
            <w:pPr/>
          </w:p>
        </w:tc>
      </w:tr>
      <w:tr>
        <w:trPr>
          <w:trHeight w:val="267" w:hRule="exact"/>
        </w:trPr>
        <w:tc>
          <w:tcPr>
            <w:tcW w:w="1364" w:type="dxa"/>
            <w:tcBorders>
              <w:top w:val="nil"/>
              <w:bottom w:val="nil"/>
            </w:tcBorders>
          </w:tcPr>
          <w:p>
            <w:pPr/>
          </w:p>
        </w:tc>
        <w:tc>
          <w:tcPr>
            <w:tcW w:w="1546" w:type="dxa"/>
            <w:tcBorders>
              <w:top w:val="nil"/>
              <w:bottom w:val="nil"/>
            </w:tcBorders>
          </w:tcPr>
          <w:p>
            <w:pPr>
              <w:pStyle w:val="TableParagraph"/>
              <w:tabs>
                <w:tab w:pos="1275" w:val="left" w:leader="none"/>
              </w:tabs>
              <w:spacing w:line="249" w:lineRule="exact"/>
              <w:rPr>
                <w:sz w:val="22"/>
              </w:rPr>
            </w:pPr>
            <w:r>
              <w:rPr>
                <w:sz w:val="22"/>
              </w:rPr>
              <w:t>delimitar</w:t>
              <w:tab/>
              <w:t>el</w:t>
            </w:r>
          </w:p>
        </w:tc>
        <w:tc>
          <w:tcPr>
            <w:tcW w:w="1595" w:type="dxa"/>
            <w:tcBorders>
              <w:top w:val="nil"/>
              <w:bottom w:val="nil"/>
              <w:right w:val="nil"/>
            </w:tcBorders>
          </w:tcPr>
          <w:p>
            <w:pPr/>
          </w:p>
        </w:tc>
        <w:tc>
          <w:tcPr>
            <w:tcW w:w="427" w:type="dxa"/>
            <w:tcBorders>
              <w:top w:val="nil"/>
              <w:left w:val="nil"/>
              <w:bottom w:val="nil"/>
            </w:tcBorders>
          </w:tcPr>
          <w:p>
            <w:pPr/>
          </w:p>
        </w:tc>
        <w:tc>
          <w:tcPr>
            <w:tcW w:w="1599" w:type="dxa"/>
            <w:tcBorders>
              <w:top w:val="nil"/>
              <w:bottom w:val="nil"/>
            </w:tcBorders>
          </w:tcPr>
          <w:p>
            <w:pPr/>
          </w:p>
        </w:tc>
        <w:tc>
          <w:tcPr>
            <w:tcW w:w="1306" w:type="dxa"/>
            <w:tcBorders>
              <w:top w:val="nil"/>
              <w:bottom w:val="nil"/>
            </w:tcBorders>
          </w:tcPr>
          <w:p>
            <w:pPr/>
          </w:p>
        </w:tc>
        <w:tc>
          <w:tcPr>
            <w:tcW w:w="1224" w:type="dxa"/>
            <w:tcBorders>
              <w:top w:val="nil"/>
              <w:bottom w:val="nil"/>
            </w:tcBorders>
          </w:tcPr>
          <w:p>
            <w:pPr/>
          </w:p>
        </w:tc>
      </w:tr>
      <w:tr>
        <w:trPr>
          <w:trHeight w:val="259" w:hRule="exact"/>
        </w:trPr>
        <w:tc>
          <w:tcPr>
            <w:tcW w:w="1364" w:type="dxa"/>
            <w:tcBorders>
              <w:top w:val="nil"/>
            </w:tcBorders>
          </w:tcPr>
          <w:p>
            <w:pPr/>
          </w:p>
        </w:tc>
        <w:tc>
          <w:tcPr>
            <w:tcW w:w="1546" w:type="dxa"/>
            <w:tcBorders>
              <w:top w:val="nil"/>
            </w:tcBorders>
          </w:tcPr>
          <w:p>
            <w:pPr>
              <w:pStyle w:val="TableParagraph"/>
              <w:spacing w:line="246" w:lineRule="exact"/>
              <w:rPr>
                <w:sz w:val="22"/>
              </w:rPr>
            </w:pPr>
            <w:r>
              <w:rPr>
                <w:sz w:val="22"/>
              </w:rPr>
              <w:t>problema.</w:t>
            </w:r>
          </w:p>
        </w:tc>
        <w:tc>
          <w:tcPr>
            <w:tcW w:w="1595" w:type="dxa"/>
            <w:tcBorders>
              <w:top w:val="nil"/>
              <w:right w:val="nil"/>
            </w:tcBorders>
          </w:tcPr>
          <w:p>
            <w:pPr/>
          </w:p>
        </w:tc>
        <w:tc>
          <w:tcPr>
            <w:tcW w:w="427" w:type="dxa"/>
            <w:tcBorders>
              <w:top w:val="nil"/>
              <w:left w:val="nil"/>
            </w:tcBorders>
          </w:tcPr>
          <w:p>
            <w:pPr/>
          </w:p>
        </w:tc>
        <w:tc>
          <w:tcPr>
            <w:tcW w:w="1599" w:type="dxa"/>
            <w:tcBorders>
              <w:top w:val="nil"/>
            </w:tcBorders>
          </w:tcPr>
          <w:p>
            <w:pPr/>
          </w:p>
        </w:tc>
        <w:tc>
          <w:tcPr>
            <w:tcW w:w="1306" w:type="dxa"/>
            <w:tcBorders>
              <w:top w:val="nil"/>
            </w:tcBorders>
          </w:tcPr>
          <w:p>
            <w:pPr/>
          </w:p>
        </w:tc>
        <w:tc>
          <w:tcPr>
            <w:tcW w:w="1224" w:type="dxa"/>
            <w:tcBorders>
              <w:top w:val="nil"/>
            </w:tcBorders>
          </w:tcPr>
          <w:p>
            <w:pPr/>
          </w:p>
        </w:tc>
      </w:tr>
    </w:tbl>
    <w:p>
      <w:pPr>
        <w:pStyle w:val="BodyText"/>
        <w:rPr>
          <w:rFonts w:ascii="Calibri"/>
          <w:sz w:val="20"/>
        </w:rPr>
      </w:pPr>
    </w:p>
    <w:p>
      <w:pPr>
        <w:pStyle w:val="BodyText"/>
        <w:spacing w:before="8"/>
        <w:rPr>
          <w:rFonts w:ascii="Calibri"/>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532"/>
        <w:gridCol w:w="1494"/>
        <w:gridCol w:w="1575"/>
        <w:gridCol w:w="1781"/>
        <w:gridCol w:w="1494"/>
      </w:tblGrid>
      <w:tr>
        <w:trPr>
          <w:trHeight w:val="278" w:hRule="exact"/>
        </w:trPr>
        <w:tc>
          <w:tcPr>
            <w:tcW w:w="1498" w:type="dxa"/>
          </w:tcPr>
          <w:p>
            <w:pPr>
              <w:pStyle w:val="TableParagraph"/>
              <w:spacing w:line="216" w:lineRule="exact"/>
              <w:rPr>
                <w:sz w:val="18"/>
              </w:rPr>
            </w:pPr>
            <w:r>
              <w:rPr>
                <w:sz w:val="18"/>
              </w:rPr>
              <w:t>PROPÓSITO</w:t>
            </w:r>
          </w:p>
        </w:tc>
        <w:tc>
          <w:tcPr>
            <w:tcW w:w="7875" w:type="dxa"/>
            <w:gridSpan w:val="5"/>
          </w:tcPr>
          <w:p>
            <w:pPr>
              <w:pStyle w:val="TableParagraph"/>
              <w:spacing w:line="265" w:lineRule="exact"/>
              <w:ind w:left="3320" w:right="3319"/>
              <w:jc w:val="center"/>
              <w:rPr>
                <w:sz w:val="22"/>
              </w:rPr>
            </w:pPr>
            <w:r>
              <w:rPr>
                <w:sz w:val="22"/>
              </w:rPr>
              <w:t>DESARROLLO</w:t>
            </w:r>
          </w:p>
        </w:tc>
      </w:tr>
      <w:tr>
        <w:trPr>
          <w:trHeight w:val="279" w:hRule="exact"/>
        </w:trPr>
        <w:tc>
          <w:tcPr>
            <w:tcW w:w="1498" w:type="dxa"/>
            <w:tcBorders>
              <w:bottom w:val="nil"/>
            </w:tcBorders>
          </w:tcPr>
          <w:p>
            <w:pPr/>
          </w:p>
        </w:tc>
        <w:tc>
          <w:tcPr>
            <w:tcW w:w="1532" w:type="dxa"/>
          </w:tcPr>
          <w:p>
            <w:pPr>
              <w:pStyle w:val="TableParagraph"/>
              <w:spacing w:line="265" w:lineRule="exact"/>
              <w:rPr>
                <w:sz w:val="22"/>
              </w:rPr>
            </w:pPr>
            <w:r>
              <w:rPr>
                <w:sz w:val="22"/>
              </w:rPr>
              <w:t>E. Aprendizaje</w:t>
            </w:r>
          </w:p>
        </w:tc>
        <w:tc>
          <w:tcPr>
            <w:tcW w:w="1494" w:type="dxa"/>
          </w:tcPr>
          <w:p>
            <w:pPr>
              <w:pStyle w:val="TableParagraph"/>
              <w:spacing w:line="265" w:lineRule="exact"/>
              <w:ind w:left="101"/>
              <w:rPr>
                <w:sz w:val="22"/>
              </w:rPr>
            </w:pPr>
            <w:r>
              <w:rPr>
                <w:sz w:val="22"/>
              </w:rPr>
              <w:t>E. enseñanza</w:t>
            </w:r>
          </w:p>
        </w:tc>
        <w:tc>
          <w:tcPr>
            <w:tcW w:w="1575" w:type="dxa"/>
          </w:tcPr>
          <w:p>
            <w:pPr>
              <w:pStyle w:val="TableParagraph"/>
              <w:spacing w:line="265" w:lineRule="exact"/>
              <w:rPr>
                <w:sz w:val="22"/>
              </w:rPr>
            </w:pPr>
            <w:r>
              <w:rPr>
                <w:sz w:val="22"/>
              </w:rPr>
              <w:t>Recursos</w:t>
            </w:r>
          </w:p>
        </w:tc>
        <w:tc>
          <w:tcPr>
            <w:tcW w:w="1781" w:type="dxa"/>
          </w:tcPr>
          <w:p>
            <w:pPr>
              <w:pStyle w:val="TableParagraph"/>
              <w:spacing w:line="265" w:lineRule="exact"/>
              <w:rPr>
                <w:sz w:val="22"/>
              </w:rPr>
            </w:pPr>
            <w:r>
              <w:rPr>
                <w:sz w:val="22"/>
              </w:rPr>
              <w:t>Evaluación</w:t>
            </w:r>
          </w:p>
        </w:tc>
        <w:tc>
          <w:tcPr>
            <w:tcW w:w="1494" w:type="dxa"/>
          </w:tcPr>
          <w:p>
            <w:pPr>
              <w:pStyle w:val="TableParagraph"/>
              <w:spacing w:line="265" w:lineRule="exact"/>
              <w:ind w:left="100"/>
              <w:rPr>
                <w:sz w:val="22"/>
              </w:rPr>
            </w:pPr>
            <w:r>
              <w:rPr>
                <w:sz w:val="22"/>
              </w:rPr>
              <w:t>Evidencias</w:t>
            </w:r>
          </w:p>
        </w:tc>
      </w:tr>
      <w:tr>
        <w:trPr>
          <w:trHeight w:val="293" w:hRule="exact"/>
        </w:trPr>
        <w:tc>
          <w:tcPr>
            <w:tcW w:w="1498" w:type="dxa"/>
            <w:tcBorders>
              <w:top w:val="nil"/>
              <w:bottom w:val="nil"/>
            </w:tcBorders>
          </w:tcPr>
          <w:p>
            <w:pPr>
              <w:pStyle w:val="TableParagraph"/>
              <w:spacing w:line="261" w:lineRule="exact"/>
              <w:ind w:left="0" w:right="248"/>
              <w:jc w:val="right"/>
              <w:rPr>
                <w:sz w:val="22"/>
              </w:rPr>
            </w:pPr>
            <w:r>
              <w:rPr>
                <w:sz w:val="22"/>
              </w:rPr>
              <w:t>Explicar las</w:t>
            </w:r>
          </w:p>
        </w:tc>
        <w:tc>
          <w:tcPr>
            <w:tcW w:w="1532" w:type="dxa"/>
            <w:tcBorders>
              <w:bottom w:val="nil"/>
            </w:tcBorders>
          </w:tcPr>
          <w:p>
            <w:pPr>
              <w:pStyle w:val="TableParagraph"/>
              <w:tabs>
                <w:tab w:pos="1242" w:val="left" w:leader="none"/>
              </w:tabs>
              <w:spacing w:line="265" w:lineRule="exact"/>
              <w:rPr>
                <w:sz w:val="22"/>
              </w:rPr>
            </w:pPr>
            <w:r>
              <w:rPr>
                <w:sz w:val="22"/>
              </w:rPr>
              <w:t>Momento</w:t>
              <w:tab/>
              <w:t>1:</w:t>
            </w:r>
          </w:p>
        </w:tc>
        <w:tc>
          <w:tcPr>
            <w:tcW w:w="1494" w:type="dxa"/>
            <w:vMerge w:val="restart"/>
          </w:tcPr>
          <w:p>
            <w:pPr>
              <w:pStyle w:val="TableParagraph"/>
              <w:numPr>
                <w:ilvl w:val="0"/>
                <w:numId w:val="18"/>
              </w:numPr>
              <w:tabs>
                <w:tab w:pos="227" w:val="left" w:leader="none"/>
                <w:tab w:pos="811" w:val="left" w:leader="none"/>
              </w:tabs>
              <w:spacing w:line="278" w:lineRule="exact" w:before="0" w:after="0"/>
              <w:ind w:left="226" w:right="0" w:hanging="139"/>
              <w:jc w:val="left"/>
              <w:rPr>
                <w:sz w:val="22"/>
              </w:rPr>
            </w:pPr>
            <w:r>
              <w:rPr>
                <w:sz w:val="22"/>
              </w:rPr>
              <w:t>Por</w:t>
              <w:tab/>
              <w:t>medio</w:t>
            </w:r>
          </w:p>
          <w:p>
            <w:pPr>
              <w:pStyle w:val="TableParagraph"/>
              <w:tabs>
                <w:tab w:pos="1147" w:val="left" w:leader="none"/>
              </w:tabs>
              <w:spacing w:line="266" w:lineRule="exact"/>
              <w:ind w:left="226"/>
              <w:jc w:val="both"/>
              <w:rPr>
                <w:sz w:val="22"/>
              </w:rPr>
            </w:pPr>
            <w:r>
              <w:rPr>
                <w:sz w:val="22"/>
              </w:rPr>
              <w:t>de</w:t>
              <w:tab/>
              <w:t>un</w:t>
            </w:r>
          </w:p>
          <w:p>
            <w:pPr>
              <w:pStyle w:val="TableParagraph"/>
              <w:ind w:left="226" w:right="99"/>
              <w:jc w:val="both"/>
              <w:rPr>
                <w:sz w:val="22"/>
              </w:rPr>
            </w:pPr>
            <w:r>
              <w:rPr>
                <w:sz w:val="22"/>
              </w:rPr>
              <w:t>debate, se discuten las hipótesis de cada equipo</w:t>
            </w:r>
          </w:p>
        </w:tc>
        <w:tc>
          <w:tcPr>
            <w:tcW w:w="1575" w:type="dxa"/>
            <w:tcBorders>
              <w:bottom w:val="nil"/>
            </w:tcBorders>
          </w:tcPr>
          <w:p>
            <w:pPr>
              <w:pStyle w:val="TableParagraph"/>
              <w:numPr>
                <w:ilvl w:val="0"/>
                <w:numId w:val="19"/>
              </w:numPr>
              <w:tabs>
                <w:tab w:pos="811" w:val="left" w:leader="none"/>
                <w:tab w:pos="812" w:val="left" w:leader="none"/>
              </w:tabs>
              <w:spacing w:line="280" w:lineRule="exact" w:before="0" w:after="0"/>
              <w:ind w:left="811" w:right="0" w:hanging="533"/>
              <w:jc w:val="left"/>
              <w:rPr>
                <w:sz w:val="22"/>
              </w:rPr>
            </w:pPr>
            <w:r>
              <w:rPr>
                <w:sz w:val="22"/>
              </w:rPr>
              <w:t>Salón</w:t>
            </w:r>
          </w:p>
        </w:tc>
        <w:tc>
          <w:tcPr>
            <w:tcW w:w="1781" w:type="dxa"/>
            <w:tcBorders>
              <w:bottom w:val="nil"/>
            </w:tcBorders>
          </w:tcPr>
          <w:p>
            <w:pPr>
              <w:pStyle w:val="TableParagraph"/>
              <w:spacing w:line="265" w:lineRule="exact"/>
              <w:rPr>
                <w:sz w:val="22"/>
              </w:rPr>
            </w:pPr>
            <w:r>
              <w:rPr>
                <w:sz w:val="22"/>
              </w:rPr>
              <w:t>heteroevaluación</w:t>
            </w:r>
          </w:p>
        </w:tc>
        <w:tc>
          <w:tcPr>
            <w:tcW w:w="1494" w:type="dxa"/>
            <w:tcBorders>
              <w:bottom w:val="nil"/>
            </w:tcBorders>
          </w:tcPr>
          <w:p>
            <w:pPr>
              <w:pStyle w:val="TableParagraph"/>
              <w:spacing w:line="265" w:lineRule="exact"/>
              <w:ind w:left="100"/>
              <w:rPr>
                <w:sz w:val="22"/>
              </w:rPr>
            </w:pPr>
            <w:r>
              <w:rPr>
                <w:sz w:val="22"/>
              </w:rPr>
              <w:t>Participación</w:t>
            </w:r>
          </w:p>
        </w:tc>
      </w:tr>
      <w:tr>
        <w:trPr>
          <w:trHeight w:val="264" w:hRule="exact"/>
        </w:trPr>
        <w:tc>
          <w:tcPr>
            <w:tcW w:w="1498" w:type="dxa"/>
            <w:tcBorders>
              <w:top w:val="nil"/>
              <w:bottom w:val="nil"/>
            </w:tcBorders>
          </w:tcPr>
          <w:p>
            <w:pPr>
              <w:pStyle w:val="TableParagraph"/>
              <w:spacing w:line="237" w:lineRule="exact"/>
              <w:ind w:left="379"/>
              <w:rPr>
                <w:sz w:val="22"/>
              </w:rPr>
            </w:pPr>
            <w:r>
              <w:rPr>
                <w:sz w:val="22"/>
              </w:rPr>
              <w:t>posibles</w:t>
            </w:r>
          </w:p>
        </w:tc>
        <w:tc>
          <w:tcPr>
            <w:tcW w:w="1532" w:type="dxa"/>
            <w:tcBorders>
              <w:top w:val="nil"/>
              <w:bottom w:val="nil"/>
            </w:tcBorders>
          </w:tcPr>
          <w:p>
            <w:pPr>
              <w:pStyle w:val="TableParagraph"/>
              <w:tabs>
                <w:tab w:pos="738" w:val="left" w:leader="none"/>
              </w:tabs>
              <w:spacing w:line="246" w:lineRule="exact"/>
              <w:rPr>
                <w:sz w:val="22"/>
              </w:rPr>
            </w:pPr>
            <w:r>
              <w:rPr>
                <w:sz w:val="22"/>
              </w:rPr>
              <w:t>En</w:t>
              <w:tab/>
              <w:t>equipo,</w:t>
            </w:r>
          </w:p>
        </w:tc>
        <w:tc>
          <w:tcPr>
            <w:tcW w:w="1494" w:type="dxa"/>
            <w:vMerge/>
          </w:tcPr>
          <w:p>
            <w:pPr/>
          </w:p>
        </w:tc>
        <w:tc>
          <w:tcPr>
            <w:tcW w:w="1575" w:type="dxa"/>
            <w:tcBorders>
              <w:top w:val="nil"/>
              <w:bottom w:val="nil"/>
            </w:tcBorders>
          </w:tcPr>
          <w:p>
            <w:pPr>
              <w:pStyle w:val="TableParagraph"/>
              <w:spacing w:line="256" w:lineRule="exact"/>
              <w:ind w:left="311"/>
              <w:rPr>
                <w:sz w:val="22"/>
              </w:rPr>
            </w:pPr>
            <w:r>
              <w:rPr>
                <w:sz w:val="22"/>
              </w:rPr>
              <w:t>amplio y</w:t>
            </w:r>
          </w:p>
        </w:tc>
        <w:tc>
          <w:tcPr>
            <w:tcW w:w="1781" w:type="dxa"/>
            <w:tcBorders>
              <w:top w:val="nil"/>
              <w:bottom w:val="nil"/>
            </w:tcBorders>
          </w:tcPr>
          <w:p>
            <w:pPr/>
          </w:p>
        </w:tc>
        <w:tc>
          <w:tcPr>
            <w:tcW w:w="1494" w:type="dxa"/>
            <w:tcBorders>
              <w:top w:val="nil"/>
              <w:bottom w:val="nil"/>
            </w:tcBorders>
          </w:tcPr>
          <w:p>
            <w:pPr>
              <w:pStyle w:val="TableParagraph"/>
              <w:spacing w:line="246" w:lineRule="exact"/>
              <w:ind w:left="100"/>
              <w:rPr>
                <w:sz w:val="22"/>
              </w:rPr>
            </w:pPr>
            <w:r>
              <w:rPr>
                <w:sz w:val="22"/>
              </w:rPr>
              <w:t>Reflexión</w:t>
            </w:r>
          </w:p>
        </w:tc>
      </w:tr>
      <w:tr>
        <w:trPr>
          <w:trHeight w:val="269" w:hRule="exact"/>
        </w:trPr>
        <w:tc>
          <w:tcPr>
            <w:tcW w:w="1498" w:type="dxa"/>
            <w:tcBorders>
              <w:top w:val="nil"/>
              <w:bottom w:val="nil"/>
            </w:tcBorders>
          </w:tcPr>
          <w:p>
            <w:pPr>
              <w:pStyle w:val="TableParagraph"/>
              <w:spacing w:line="237" w:lineRule="exact"/>
              <w:ind w:left="0" w:right="253"/>
              <w:jc w:val="right"/>
              <w:rPr>
                <w:sz w:val="22"/>
              </w:rPr>
            </w:pPr>
            <w:r>
              <w:rPr>
                <w:sz w:val="22"/>
              </w:rPr>
              <w:t>causas que</w:t>
            </w:r>
          </w:p>
        </w:tc>
        <w:tc>
          <w:tcPr>
            <w:tcW w:w="1532" w:type="dxa"/>
            <w:tcBorders>
              <w:top w:val="nil"/>
              <w:bottom w:val="nil"/>
            </w:tcBorders>
          </w:tcPr>
          <w:p>
            <w:pPr>
              <w:pStyle w:val="TableParagraph"/>
              <w:spacing w:line="251" w:lineRule="exact"/>
              <w:rPr>
                <w:sz w:val="22"/>
              </w:rPr>
            </w:pPr>
            <w:r>
              <w:rPr>
                <w:sz w:val="22"/>
              </w:rPr>
              <w:t>realizan</w:t>
            </w:r>
          </w:p>
        </w:tc>
        <w:tc>
          <w:tcPr>
            <w:tcW w:w="1494" w:type="dxa"/>
            <w:vMerge/>
          </w:tcPr>
          <w:p>
            <w:pPr/>
          </w:p>
        </w:tc>
        <w:tc>
          <w:tcPr>
            <w:tcW w:w="1575" w:type="dxa"/>
            <w:tcBorders>
              <w:top w:val="nil"/>
              <w:bottom w:val="nil"/>
            </w:tcBorders>
          </w:tcPr>
          <w:p>
            <w:pPr>
              <w:pStyle w:val="TableParagraph"/>
              <w:spacing w:line="261" w:lineRule="exact"/>
              <w:ind w:left="311"/>
              <w:rPr>
                <w:sz w:val="22"/>
              </w:rPr>
            </w:pPr>
            <w:r>
              <w:rPr>
                <w:sz w:val="22"/>
              </w:rPr>
              <w:t>ventilado</w:t>
            </w:r>
          </w:p>
        </w:tc>
        <w:tc>
          <w:tcPr>
            <w:tcW w:w="1781" w:type="dxa"/>
            <w:tcBorders>
              <w:top w:val="nil"/>
              <w:bottom w:val="nil"/>
            </w:tcBorders>
          </w:tcPr>
          <w:p>
            <w:pPr/>
          </w:p>
        </w:tc>
        <w:tc>
          <w:tcPr>
            <w:tcW w:w="1494" w:type="dxa"/>
            <w:tcBorders>
              <w:top w:val="nil"/>
              <w:bottom w:val="nil"/>
            </w:tcBorders>
          </w:tcPr>
          <w:p>
            <w:pPr/>
          </w:p>
        </w:tc>
      </w:tr>
      <w:tr>
        <w:trPr>
          <w:trHeight w:val="276" w:hRule="exact"/>
        </w:trPr>
        <w:tc>
          <w:tcPr>
            <w:tcW w:w="1498" w:type="dxa"/>
            <w:tcBorders>
              <w:top w:val="nil"/>
              <w:bottom w:val="nil"/>
            </w:tcBorders>
          </w:tcPr>
          <w:p>
            <w:pPr>
              <w:pStyle w:val="TableParagraph"/>
              <w:spacing w:line="237" w:lineRule="exact"/>
              <w:ind w:left="0" w:right="270"/>
              <w:jc w:val="right"/>
              <w:rPr>
                <w:sz w:val="22"/>
              </w:rPr>
            </w:pPr>
            <w:r>
              <w:rPr>
                <w:sz w:val="22"/>
              </w:rPr>
              <w:t>originan el</w:t>
            </w:r>
          </w:p>
        </w:tc>
        <w:tc>
          <w:tcPr>
            <w:tcW w:w="1532" w:type="dxa"/>
            <w:tcBorders>
              <w:top w:val="nil"/>
              <w:bottom w:val="nil"/>
            </w:tcBorders>
          </w:tcPr>
          <w:p>
            <w:pPr>
              <w:pStyle w:val="TableParagraph"/>
              <w:spacing w:line="251" w:lineRule="exact"/>
              <w:rPr>
                <w:sz w:val="22"/>
              </w:rPr>
            </w:pPr>
            <w:r>
              <w:rPr>
                <w:sz w:val="22"/>
              </w:rPr>
              <w:t>hipótesis  para</w:t>
            </w:r>
          </w:p>
        </w:tc>
        <w:tc>
          <w:tcPr>
            <w:tcW w:w="1494" w:type="dxa"/>
            <w:vMerge/>
          </w:tcPr>
          <w:p>
            <w:pPr/>
          </w:p>
        </w:tc>
        <w:tc>
          <w:tcPr>
            <w:tcW w:w="1575" w:type="dxa"/>
            <w:tcBorders>
              <w:top w:val="nil"/>
              <w:bottom w:val="nil"/>
            </w:tcBorders>
          </w:tcPr>
          <w:p>
            <w:pPr>
              <w:pStyle w:val="TableParagraph"/>
              <w:numPr>
                <w:ilvl w:val="0"/>
                <w:numId w:val="20"/>
              </w:numPr>
              <w:tabs>
                <w:tab w:pos="811" w:val="left" w:leader="none"/>
                <w:tab w:pos="812" w:val="left" w:leader="none"/>
              </w:tabs>
              <w:spacing w:line="275" w:lineRule="exact" w:before="0" w:after="0"/>
              <w:ind w:left="811" w:right="0" w:hanging="571"/>
              <w:jc w:val="left"/>
              <w:rPr>
                <w:sz w:val="22"/>
              </w:rPr>
            </w:pPr>
            <w:r>
              <w:rPr>
                <w:sz w:val="22"/>
              </w:rPr>
              <w:t>Pregun</w:t>
            </w:r>
          </w:p>
        </w:tc>
        <w:tc>
          <w:tcPr>
            <w:tcW w:w="1781" w:type="dxa"/>
            <w:tcBorders>
              <w:top w:val="nil"/>
              <w:bottom w:val="nil"/>
            </w:tcBorders>
          </w:tcPr>
          <w:p>
            <w:pPr/>
          </w:p>
        </w:tc>
        <w:tc>
          <w:tcPr>
            <w:tcW w:w="1494" w:type="dxa"/>
            <w:tcBorders>
              <w:top w:val="nil"/>
              <w:bottom w:val="nil"/>
            </w:tcBorders>
          </w:tcPr>
          <w:p>
            <w:pPr/>
          </w:p>
        </w:tc>
      </w:tr>
      <w:tr>
        <w:trPr>
          <w:trHeight w:val="271" w:hRule="exact"/>
        </w:trPr>
        <w:tc>
          <w:tcPr>
            <w:tcW w:w="1498" w:type="dxa"/>
            <w:tcBorders>
              <w:top w:val="nil"/>
              <w:bottom w:val="nil"/>
            </w:tcBorders>
          </w:tcPr>
          <w:p>
            <w:pPr>
              <w:pStyle w:val="TableParagraph"/>
              <w:spacing w:line="229" w:lineRule="exact"/>
              <w:ind w:left="0" w:right="305"/>
              <w:jc w:val="right"/>
              <w:rPr>
                <w:sz w:val="22"/>
              </w:rPr>
            </w:pPr>
            <w:r>
              <w:rPr>
                <w:sz w:val="22"/>
              </w:rPr>
              <w:t>problema</w:t>
            </w:r>
          </w:p>
        </w:tc>
        <w:tc>
          <w:tcPr>
            <w:tcW w:w="1532" w:type="dxa"/>
            <w:tcBorders>
              <w:top w:val="nil"/>
              <w:bottom w:val="nil"/>
            </w:tcBorders>
          </w:tcPr>
          <w:p>
            <w:pPr>
              <w:pStyle w:val="TableParagraph"/>
              <w:spacing w:line="239" w:lineRule="exact"/>
              <w:rPr>
                <w:sz w:val="22"/>
              </w:rPr>
            </w:pPr>
            <w:r>
              <w:rPr>
                <w:sz w:val="22"/>
              </w:rPr>
              <w:t>determinar las</w:t>
            </w:r>
          </w:p>
        </w:tc>
        <w:tc>
          <w:tcPr>
            <w:tcW w:w="1494" w:type="dxa"/>
            <w:vMerge/>
          </w:tcPr>
          <w:p>
            <w:pPr/>
          </w:p>
        </w:tc>
        <w:tc>
          <w:tcPr>
            <w:tcW w:w="1575" w:type="dxa"/>
            <w:tcBorders>
              <w:top w:val="nil"/>
              <w:bottom w:val="nil"/>
            </w:tcBorders>
          </w:tcPr>
          <w:p>
            <w:pPr>
              <w:pStyle w:val="TableParagraph"/>
              <w:spacing w:line="263" w:lineRule="exact"/>
              <w:ind w:left="244"/>
              <w:rPr>
                <w:sz w:val="22"/>
              </w:rPr>
            </w:pPr>
            <w:r>
              <w:rPr>
                <w:sz w:val="22"/>
              </w:rPr>
              <w:t>tas guía del</w:t>
            </w:r>
          </w:p>
        </w:tc>
        <w:tc>
          <w:tcPr>
            <w:tcW w:w="1781" w:type="dxa"/>
            <w:tcBorders>
              <w:top w:val="nil"/>
              <w:bottom w:val="nil"/>
            </w:tcBorders>
          </w:tcPr>
          <w:p>
            <w:pPr/>
          </w:p>
        </w:tc>
        <w:tc>
          <w:tcPr>
            <w:tcW w:w="1494" w:type="dxa"/>
            <w:tcBorders>
              <w:top w:val="nil"/>
              <w:bottom w:val="nil"/>
            </w:tcBorders>
          </w:tcPr>
          <w:p>
            <w:pPr/>
          </w:p>
        </w:tc>
      </w:tr>
      <w:tr>
        <w:trPr>
          <w:trHeight w:val="269" w:hRule="exact"/>
        </w:trPr>
        <w:tc>
          <w:tcPr>
            <w:tcW w:w="1498" w:type="dxa"/>
            <w:tcBorders>
              <w:top w:val="nil"/>
              <w:bottom w:val="nil"/>
            </w:tcBorders>
          </w:tcPr>
          <w:p>
            <w:pPr/>
          </w:p>
        </w:tc>
        <w:tc>
          <w:tcPr>
            <w:tcW w:w="1532" w:type="dxa"/>
            <w:tcBorders>
              <w:top w:val="nil"/>
              <w:bottom w:val="nil"/>
            </w:tcBorders>
          </w:tcPr>
          <w:p>
            <w:pPr>
              <w:pStyle w:val="TableParagraph"/>
              <w:spacing w:line="237" w:lineRule="exact"/>
              <w:rPr>
                <w:sz w:val="22"/>
              </w:rPr>
            </w:pPr>
            <w:r>
              <w:rPr>
                <w:sz w:val="22"/>
              </w:rPr>
              <w:t>posibles</w:t>
            </w:r>
          </w:p>
        </w:tc>
        <w:tc>
          <w:tcPr>
            <w:tcW w:w="1494" w:type="dxa"/>
            <w:vMerge/>
          </w:tcPr>
          <w:p>
            <w:pPr/>
          </w:p>
        </w:tc>
        <w:tc>
          <w:tcPr>
            <w:tcW w:w="1575" w:type="dxa"/>
            <w:tcBorders>
              <w:top w:val="nil"/>
              <w:bottom w:val="nil"/>
            </w:tcBorders>
          </w:tcPr>
          <w:p>
            <w:pPr>
              <w:pStyle w:val="TableParagraph"/>
              <w:spacing w:line="261" w:lineRule="exact"/>
              <w:ind w:left="244"/>
              <w:rPr>
                <w:sz w:val="22"/>
              </w:rPr>
            </w:pPr>
            <w:r>
              <w:rPr>
                <w:sz w:val="22"/>
              </w:rPr>
              <w:t>debate</w:t>
            </w:r>
          </w:p>
        </w:tc>
        <w:tc>
          <w:tcPr>
            <w:tcW w:w="1781" w:type="dxa"/>
            <w:tcBorders>
              <w:top w:val="nil"/>
              <w:bottom w:val="nil"/>
            </w:tcBorders>
          </w:tcPr>
          <w:p>
            <w:pPr/>
          </w:p>
        </w:tc>
        <w:tc>
          <w:tcPr>
            <w:tcW w:w="1494" w:type="dxa"/>
            <w:tcBorders>
              <w:top w:val="nil"/>
              <w:bottom w:val="nil"/>
            </w:tcBorders>
          </w:tcPr>
          <w:p>
            <w:pPr/>
          </w:p>
        </w:tc>
      </w:tr>
      <w:tr>
        <w:trPr>
          <w:trHeight w:val="257" w:hRule="exact"/>
        </w:trPr>
        <w:tc>
          <w:tcPr>
            <w:tcW w:w="1498" w:type="dxa"/>
            <w:tcBorders>
              <w:top w:val="nil"/>
              <w:bottom w:val="nil"/>
            </w:tcBorders>
          </w:tcPr>
          <w:p>
            <w:pPr/>
          </w:p>
        </w:tc>
        <w:tc>
          <w:tcPr>
            <w:tcW w:w="1532" w:type="dxa"/>
            <w:tcBorders>
              <w:top w:val="nil"/>
              <w:bottom w:val="nil"/>
            </w:tcBorders>
          </w:tcPr>
          <w:p>
            <w:pPr>
              <w:pStyle w:val="TableParagraph"/>
              <w:tabs>
                <w:tab w:pos="1074" w:val="left" w:leader="none"/>
              </w:tabs>
              <w:spacing w:line="237" w:lineRule="exact"/>
              <w:rPr>
                <w:sz w:val="22"/>
              </w:rPr>
            </w:pPr>
            <w:r>
              <w:rPr>
                <w:sz w:val="22"/>
              </w:rPr>
              <w:t>causas</w:t>
              <w:tab/>
              <w:t>que</w:t>
            </w:r>
          </w:p>
        </w:tc>
        <w:tc>
          <w:tcPr>
            <w:tcW w:w="1494" w:type="dxa"/>
            <w:vMerge/>
          </w:tcPr>
          <w:p>
            <w:pPr/>
          </w:p>
        </w:tc>
        <w:tc>
          <w:tcPr>
            <w:tcW w:w="1575" w:type="dxa"/>
            <w:tcBorders>
              <w:top w:val="nil"/>
              <w:bottom w:val="nil"/>
            </w:tcBorders>
          </w:tcPr>
          <w:p>
            <w:pPr/>
          </w:p>
        </w:tc>
        <w:tc>
          <w:tcPr>
            <w:tcW w:w="1781" w:type="dxa"/>
            <w:tcBorders>
              <w:top w:val="nil"/>
              <w:bottom w:val="nil"/>
            </w:tcBorders>
          </w:tcPr>
          <w:p>
            <w:pPr/>
          </w:p>
        </w:tc>
        <w:tc>
          <w:tcPr>
            <w:tcW w:w="1494" w:type="dxa"/>
            <w:tcBorders>
              <w:top w:val="nil"/>
              <w:bottom w:val="nil"/>
            </w:tcBorders>
          </w:tcPr>
          <w:p>
            <w:pPr/>
          </w:p>
        </w:tc>
      </w:tr>
      <w:tr>
        <w:trPr>
          <w:trHeight w:val="269" w:hRule="exact"/>
        </w:trPr>
        <w:tc>
          <w:tcPr>
            <w:tcW w:w="1498" w:type="dxa"/>
            <w:tcBorders>
              <w:top w:val="nil"/>
              <w:bottom w:val="nil"/>
            </w:tcBorders>
          </w:tcPr>
          <w:p>
            <w:pPr/>
          </w:p>
        </w:tc>
        <w:tc>
          <w:tcPr>
            <w:tcW w:w="1532" w:type="dxa"/>
            <w:tcBorders>
              <w:top w:val="nil"/>
              <w:bottom w:val="nil"/>
            </w:tcBorders>
          </w:tcPr>
          <w:p>
            <w:pPr>
              <w:pStyle w:val="TableParagraph"/>
              <w:tabs>
                <w:tab w:pos="1261" w:val="left" w:leader="none"/>
              </w:tabs>
              <w:spacing w:line="249" w:lineRule="exact"/>
              <w:rPr>
                <w:sz w:val="22"/>
              </w:rPr>
            </w:pPr>
            <w:r>
              <w:rPr>
                <w:sz w:val="22"/>
              </w:rPr>
              <w:t>originan</w:t>
              <w:tab/>
            </w:r>
            <w:r>
              <w:rPr>
                <w:spacing w:val="-3"/>
                <w:sz w:val="22"/>
              </w:rPr>
              <w:t>el</w:t>
            </w:r>
          </w:p>
        </w:tc>
        <w:tc>
          <w:tcPr>
            <w:tcW w:w="1494" w:type="dxa"/>
            <w:vMerge/>
          </w:tcPr>
          <w:p>
            <w:pPr/>
          </w:p>
        </w:tc>
        <w:tc>
          <w:tcPr>
            <w:tcW w:w="1575" w:type="dxa"/>
            <w:tcBorders>
              <w:top w:val="nil"/>
              <w:bottom w:val="nil"/>
            </w:tcBorders>
          </w:tcPr>
          <w:p>
            <w:pPr/>
          </w:p>
        </w:tc>
        <w:tc>
          <w:tcPr>
            <w:tcW w:w="1781" w:type="dxa"/>
            <w:tcBorders>
              <w:top w:val="nil"/>
              <w:bottom w:val="nil"/>
            </w:tcBorders>
          </w:tcPr>
          <w:p>
            <w:pPr/>
          </w:p>
        </w:tc>
        <w:tc>
          <w:tcPr>
            <w:tcW w:w="1494" w:type="dxa"/>
            <w:tcBorders>
              <w:top w:val="nil"/>
              <w:bottom w:val="nil"/>
            </w:tcBorders>
          </w:tcPr>
          <w:p>
            <w:pPr/>
          </w:p>
        </w:tc>
      </w:tr>
      <w:tr>
        <w:trPr>
          <w:trHeight w:val="269" w:hRule="exact"/>
        </w:trPr>
        <w:tc>
          <w:tcPr>
            <w:tcW w:w="1498" w:type="dxa"/>
            <w:tcBorders>
              <w:top w:val="nil"/>
              <w:bottom w:val="nil"/>
            </w:tcBorders>
          </w:tcPr>
          <w:p>
            <w:pPr/>
          </w:p>
        </w:tc>
        <w:tc>
          <w:tcPr>
            <w:tcW w:w="1532" w:type="dxa"/>
            <w:tcBorders>
              <w:top w:val="nil"/>
              <w:bottom w:val="nil"/>
            </w:tcBorders>
          </w:tcPr>
          <w:p>
            <w:pPr>
              <w:pStyle w:val="TableParagraph"/>
              <w:spacing w:line="249" w:lineRule="exact"/>
              <w:rPr>
                <w:sz w:val="22"/>
              </w:rPr>
            </w:pPr>
            <w:r>
              <w:rPr>
                <w:sz w:val="22"/>
              </w:rPr>
              <w:t>problema</w:t>
            </w:r>
          </w:p>
        </w:tc>
        <w:tc>
          <w:tcPr>
            <w:tcW w:w="1494" w:type="dxa"/>
            <w:vMerge/>
          </w:tcPr>
          <w:p>
            <w:pPr/>
          </w:p>
        </w:tc>
        <w:tc>
          <w:tcPr>
            <w:tcW w:w="1575" w:type="dxa"/>
            <w:tcBorders>
              <w:top w:val="nil"/>
              <w:bottom w:val="nil"/>
            </w:tcBorders>
          </w:tcPr>
          <w:p>
            <w:pPr/>
          </w:p>
        </w:tc>
        <w:tc>
          <w:tcPr>
            <w:tcW w:w="1781" w:type="dxa"/>
            <w:tcBorders>
              <w:top w:val="nil"/>
              <w:bottom w:val="nil"/>
            </w:tcBorders>
          </w:tcPr>
          <w:p>
            <w:pPr/>
          </w:p>
        </w:tc>
        <w:tc>
          <w:tcPr>
            <w:tcW w:w="1494" w:type="dxa"/>
            <w:tcBorders>
              <w:top w:val="nil"/>
              <w:bottom w:val="nil"/>
            </w:tcBorders>
          </w:tcPr>
          <w:p>
            <w:pPr/>
          </w:p>
        </w:tc>
      </w:tr>
      <w:tr>
        <w:trPr>
          <w:trHeight w:val="269" w:hRule="exact"/>
        </w:trPr>
        <w:tc>
          <w:tcPr>
            <w:tcW w:w="1498" w:type="dxa"/>
            <w:tcBorders>
              <w:top w:val="nil"/>
              <w:bottom w:val="nil"/>
            </w:tcBorders>
          </w:tcPr>
          <w:p>
            <w:pPr/>
          </w:p>
        </w:tc>
        <w:tc>
          <w:tcPr>
            <w:tcW w:w="1532" w:type="dxa"/>
            <w:tcBorders>
              <w:top w:val="nil"/>
              <w:bottom w:val="nil"/>
            </w:tcBorders>
          </w:tcPr>
          <w:p>
            <w:pPr>
              <w:pStyle w:val="TableParagraph"/>
              <w:spacing w:line="249" w:lineRule="exact"/>
              <w:rPr>
                <w:sz w:val="22"/>
              </w:rPr>
            </w:pPr>
            <w:r>
              <w:rPr>
                <w:sz w:val="22"/>
              </w:rPr>
              <w:t>planteado y lo</w:t>
            </w:r>
          </w:p>
        </w:tc>
        <w:tc>
          <w:tcPr>
            <w:tcW w:w="1494" w:type="dxa"/>
            <w:vMerge/>
          </w:tcPr>
          <w:p>
            <w:pPr/>
          </w:p>
        </w:tc>
        <w:tc>
          <w:tcPr>
            <w:tcW w:w="1575" w:type="dxa"/>
            <w:tcBorders>
              <w:top w:val="nil"/>
              <w:bottom w:val="nil"/>
            </w:tcBorders>
          </w:tcPr>
          <w:p>
            <w:pPr/>
          </w:p>
        </w:tc>
        <w:tc>
          <w:tcPr>
            <w:tcW w:w="1781" w:type="dxa"/>
            <w:tcBorders>
              <w:top w:val="nil"/>
              <w:bottom w:val="nil"/>
            </w:tcBorders>
          </w:tcPr>
          <w:p>
            <w:pPr/>
          </w:p>
        </w:tc>
        <w:tc>
          <w:tcPr>
            <w:tcW w:w="1494" w:type="dxa"/>
            <w:tcBorders>
              <w:top w:val="nil"/>
              <w:bottom w:val="nil"/>
            </w:tcBorders>
          </w:tcPr>
          <w:p>
            <w:pPr/>
          </w:p>
        </w:tc>
      </w:tr>
      <w:tr>
        <w:trPr>
          <w:trHeight w:val="257" w:hRule="exact"/>
        </w:trPr>
        <w:tc>
          <w:tcPr>
            <w:tcW w:w="1498" w:type="dxa"/>
            <w:tcBorders>
              <w:top w:val="nil"/>
            </w:tcBorders>
          </w:tcPr>
          <w:p>
            <w:pPr/>
          </w:p>
        </w:tc>
        <w:tc>
          <w:tcPr>
            <w:tcW w:w="1532" w:type="dxa"/>
            <w:tcBorders>
              <w:top w:val="nil"/>
            </w:tcBorders>
          </w:tcPr>
          <w:p>
            <w:pPr>
              <w:pStyle w:val="TableParagraph"/>
              <w:tabs>
                <w:tab w:pos="1262" w:val="left" w:leader="none"/>
              </w:tabs>
              <w:spacing w:line="249" w:lineRule="exact"/>
              <w:rPr>
                <w:sz w:val="22"/>
              </w:rPr>
            </w:pPr>
            <w:r>
              <w:rPr>
                <w:sz w:val="22"/>
              </w:rPr>
              <w:t>expone</w:t>
              <w:tab/>
              <w:t>al</w:t>
            </w:r>
          </w:p>
        </w:tc>
        <w:tc>
          <w:tcPr>
            <w:tcW w:w="1494" w:type="dxa"/>
            <w:vMerge/>
          </w:tcPr>
          <w:p>
            <w:pPr/>
          </w:p>
        </w:tc>
        <w:tc>
          <w:tcPr>
            <w:tcW w:w="1575" w:type="dxa"/>
            <w:tcBorders>
              <w:top w:val="nil"/>
            </w:tcBorders>
          </w:tcPr>
          <w:p>
            <w:pPr/>
          </w:p>
        </w:tc>
        <w:tc>
          <w:tcPr>
            <w:tcW w:w="1781" w:type="dxa"/>
            <w:tcBorders>
              <w:top w:val="nil"/>
            </w:tcBorders>
          </w:tcPr>
          <w:p>
            <w:pPr/>
          </w:p>
        </w:tc>
        <w:tc>
          <w:tcPr>
            <w:tcW w:w="1494" w:type="dxa"/>
            <w:tcBorders>
              <w:top w:val="nil"/>
            </w:tcBorders>
          </w:tcPr>
          <w:p>
            <w:pPr/>
          </w:p>
        </w:tc>
      </w:tr>
    </w:tbl>
    <w:p>
      <w:pPr>
        <w:spacing w:after="0"/>
        <w:sectPr>
          <w:pgSz w:w="12240" w:h="15840"/>
          <w:pgMar w:header="0" w:footer="598" w:top="1380" w:bottom="1140" w:left="1200" w:right="132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532"/>
        <w:gridCol w:w="1494"/>
        <w:gridCol w:w="1575"/>
        <w:gridCol w:w="1781"/>
        <w:gridCol w:w="1494"/>
      </w:tblGrid>
      <w:tr>
        <w:trPr>
          <w:trHeight w:val="290" w:hRule="exact"/>
        </w:trPr>
        <w:tc>
          <w:tcPr>
            <w:tcW w:w="1498" w:type="dxa"/>
            <w:vMerge w:val="restart"/>
          </w:tcPr>
          <w:p>
            <w:pPr/>
          </w:p>
        </w:tc>
        <w:tc>
          <w:tcPr>
            <w:tcW w:w="1532" w:type="dxa"/>
            <w:tcBorders>
              <w:bottom w:val="nil"/>
            </w:tcBorders>
          </w:tcPr>
          <w:p>
            <w:pPr>
              <w:pStyle w:val="TableParagraph"/>
              <w:tabs>
                <w:tab w:pos="1142" w:val="left" w:leader="none"/>
              </w:tabs>
              <w:spacing w:line="262" w:lineRule="exact"/>
              <w:rPr>
                <w:sz w:val="22"/>
              </w:rPr>
            </w:pPr>
            <w:r>
              <w:rPr>
                <w:sz w:val="22"/>
              </w:rPr>
              <w:t>resto</w:t>
              <w:tab/>
              <w:t>del</w:t>
            </w:r>
          </w:p>
        </w:tc>
        <w:tc>
          <w:tcPr>
            <w:tcW w:w="1494"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10"/>
              <w:ind w:left="0"/>
              <w:rPr>
                <w:sz w:val="21"/>
              </w:rPr>
            </w:pPr>
          </w:p>
          <w:p>
            <w:pPr>
              <w:pStyle w:val="TableParagraph"/>
              <w:numPr>
                <w:ilvl w:val="0"/>
                <w:numId w:val="21"/>
              </w:numPr>
              <w:tabs>
                <w:tab w:pos="222" w:val="left" w:leader="none"/>
              </w:tabs>
              <w:spacing w:line="240" w:lineRule="auto" w:before="0" w:after="0"/>
              <w:ind w:left="221" w:right="100" w:hanging="139"/>
              <w:jc w:val="left"/>
              <w:rPr>
                <w:sz w:val="22"/>
              </w:rPr>
            </w:pPr>
            <w:r>
              <w:rPr>
                <w:sz w:val="22"/>
              </w:rPr>
              <w:t>Diagrama de sol</w:t>
            </w: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1"/>
              <w:ind w:left="0"/>
              <w:rPr>
                <w:sz w:val="22"/>
              </w:rPr>
            </w:pPr>
          </w:p>
          <w:p>
            <w:pPr>
              <w:pStyle w:val="TableParagraph"/>
              <w:tabs>
                <w:tab w:pos="1042" w:val="left" w:leader="none"/>
                <w:tab w:pos="1108" w:val="left" w:leader="none"/>
              </w:tabs>
              <w:spacing w:before="1"/>
              <w:ind w:left="101" w:right="95" w:firstLine="48"/>
              <w:jc w:val="both"/>
              <w:rPr>
                <w:sz w:val="22"/>
              </w:rPr>
            </w:pPr>
            <w:r>
              <w:rPr>
                <w:sz w:val="22"/>
              </w:rPr>
              <w:t>Clasifica en un cuadro SQA, lo que sabía</w:t>
              <w:tab/>
              <w:tab/>
              <w:t>del tema, lo que quería saber y lo</w:t>
              <w:tab/>
              <w:t>que</w:t>
            </w:r>
          </w:p>
          <w:p>
            <w:pPr>
              <w:pStyle w:val="TableParagraph"/>
              <w:ind w:left="101"/>
              <w:jc w:val="both"/>
              <w:rPr>
                <w:sz w:val="22"/>
              </w:rPr>
            </w:pPr>
            <w:r>
              <w:rPr>
                <w:sz w:val="22"/>
              </w:rPr>
              <w:t>aprendió.</w:t>
            </w:r>
          </w:p>
        </w:tc>
        <w:tc>
          <w:tcPr>
            <w:tcW w:w="1575" w:type="dxa"/>
            <w:tcBorders>
              <w:bottom w:val="nil"/>
            </w:tcBorders>
          </w:tcPr>
          <w:p>
            <w:pPr/>
          </w:p>
        </w:tc>
        <w:tc>
          <w:tcPr>
            <w:tcW w:w="1781" w:type="dxa"/>
            <w:vMerge w:val="restart"/>
          </w:tcPr>
          <w:p>
            <w:pPr/>
          </w:p>
        </w:tc>
        <w:tc>
          <w:tcPr>
            <w:tcW w:w="1494" w:type="dxa"/>
            <w:tcBorders>
              <w:bottom w:val="nil"/>
            </w:tcBorders>
          </w:tcPr>
          <w:p>
            <w:pPr/>
          </w:p>
        </w:tc>
      </w:tr>
      <w:tr>
        <w:trPr>
          <w:trHeight w:val="404"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grupo.</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404" w:hRule="exact"/>
        </w:trPr>
        <w:tc>
          <w:tcPr>
            <w:tcW w:w="1498" w:type="dxa"/>
            <w:vMerge/>
          </w:tcPr>
          <w:p>
            <w:pPr/>
          </w:p>
        </w:tc>
        <w:tc>
          <w:tcPr>
            <w:tcW w:w="1532" w:type="dxa"/>
            <w:tcBorders>
              <w:top w:val="nil"/>
              <w:bottom w:val="nil"/>
            </w:tcBorders>
          </w:tcPr>
          <w:p>
            <w:pPr>
              <w:pStyle w:val="TableParagraph"/>
              <w:tabs>
                <w:tab w:pos="1242" w:val="left" w:leader="none"/>
              </w:tabs>
              <w:spacing w:before="111"/>
              <w:rPr>
                <w:sz w:val="22"/>
              </w:rPr>
            </w:pPr>
            <w:r>
              <w:rPr>
                <w:sz w:val="22"/>
              </w:rPr>
              <w:t>Momento</w:t>
              <w:tab/>
              <w:t>2:</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tabs>
                <w:tab w:pos="1174" w:val="left" w:leader="none"/>
              </w:tabs>
              <w:spacing w:line="245" w:lineRule="exact"/>
              <w:rPr>
                <w:sz w:val="22"/>
              </w:rPr>
            </w:pPr>
            <w:r>
              <w:rPr>
                <w:sz w:val="22"/>
              </w:rPr>
              <w:t>identifica</w:t>
              <w:tab/>
              <w:t>las</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necesidades</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Style w:val="TableParagraph"/>
              <w:spacing w:line="245" w:lineRule="exact"/>
              <w:ind w:left="100"/>
              <w:rPr>
                <w:sz w:val="22"/>
              </w:rPr>
            </w:pPr>
            <w:r>
              <w:rPr>
                <w:sz w:val="22"/>
              </w:rPr>
              <w:t>Diagrama de</w:t>
            </w: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de</w:t>
            </w:r>
          </w:p>
        </w:tc>
        <w:tc>
          <w:tcPr>
            <w:tcW w:w="1494" w:type="dxa"/>
            <w:vMerge/>
          </w:tcPr>
          <w:p>
            <w:pPr/>
          </w:p>
        </w:tc>
        <w:tc>
          <w:tcPr>
            <w:tcW w:w="1575" w:type="dxa"/>
            <w:tcBorders>
              <w:top w:val="nil"/>
              <w:bottom w:val="nil"/>
            </w:tcBorders>
          </w:tcPr>
          <w:p>
            <w:pPr>
              <w:pStyle w:val="TableParagraph"/>
              <w:spacing w:line="245" w:lineRule="exact"/>
              <w:rPr>
                <w:sz w:val="22"/>
              </w:rPr>
            </w:pPr>
            <w:r>
              <w:rPr>
                <w:sz w:val="22"/>
              </w:rPr>
              <w:t>Libreta de</w:t>
            </w:r>
          </w:p>
        </w:tc>
        <w:tc>
          <w:tcPr>
            <w:tcW w:w="1781" w:type="dxa"/>
            <w:vMerge/>
          </w:tcPr>
          <w:p>
            <w:pPr/>
          </w:p>
        </w:tc>
        <w:tc>
          <w:tcPr>
            <w:tcW w:w="1494" w:type="dxa"/>
            <w:tcBorders>
              <w:top w:val="nil"/>
              <w:bottom w:val="nil"/>
            </w:tcBorders>
          </w:tcPr>
          <w:p>
            <w:pPr>
              <w:pStyle w:val="TableParagraph"/>
              <w:spacing w:line="245" w:lineRule="exact"/>
              <w:ind w:left="100"/>
              <w:rPr>
                <w:sz w:val="22"/>
              </w:rPr>
            </w:pPr>
            <w:r>
              <w:rPr>
                <w:sz w:val="22"/>
              </w:rPr>
              <w:t>sol</w:t>
            </w: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aprendizaje</w:t>
            </w:r>
          </w:p>
        </w:tc>
        <w:tc>
          <w:tcPr>
            <w:tcW w:w="1494" w:type="dxa"/>
            <w:vMerge/>
          </w:tcPr>
          <w:p>
            <w:pPr/>
          </w:p>
        </w:tc>
        <w:tc>
          <w:tcPr>
            <w:tcW w:w="1575" w:type="dxa"/>
            <w:tcBorders>
              <w:top w:val="nil"/>
              <w:bottom w:val="nil"/>
            </w:tcBorders>
          </w:tcPr>
          <w:p>
            <w:pPr>
              <w:pStyle w:val="TableParagraph"/>
              <w:spacing w:line="245" w:lineRule="exact"/>
              <w:rPr>
                <w:sz w:val="22"/>
              </w:rPr>
            </w:pPr>
            <w:r>
              <w:rPr>
                <w:sz w:val="22"/>
              </w:rPr>
              <w:t>notas,</w:t>
            </w: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de   lo   que se</w:t>
            </w:r>
          </w:p>
        </w:tc>
        <w:tc>
          <w:tcPr>
            <w:tcW w:w="1494" w:type="dxa"/>
            <w:vMerge/>
          </w:tcPr>
          <w:p>
            <w:pPr/>
          </w:p>
        </w:tc>
        <w:tc>
          <w:tcPr>
            <w:tcW w:w="1575" w:type="dxa"/>
            <w:tcBorders>
              <w:top w:val="nil"/>
              <w:bottom w:val="nil"/>
            </w:tcBorders>
          </w:tcPr>
          <w:p>
            <w:pPr>
              <w:pStyle w:val="TableParagraph"/>
              <w:spacing w:line="245" w:lineRule="exact"/>
              <w:rPr>
                <w:sz w:val="22"/>
              </w:rPr>
            </w:pPr>
            <w:r>
              <w:rPr>
                <w:sz w:val="22"/>
              </w:rPr>
              <w:t>Internet,</w:t>
            </w: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tabs>
                <w:tab w:pos="546" w:val="left" w:leader="none"/>
              </w:tabs>
              <w:spacing w:line="245" w:lineRule="exact"/>
              <w:rPr>
                <w:sz w:val="22"/>
              </w:rPr>
            </w:pPr>
            <w:r>
              <w:rPr>
                <w:sz w:val="22"/>
              </w:rPr>
              <w:t>va</w:t>
              <w:tab/>
              <w:t>investigar</w:t>
            </w:r>
          </w:p>
        </w:tc>
        <w:tc>
          <w:tcPr>
            <w:tcW w:w="1494" w:type="dxa"/>
            <w:vMerge/>
          </w:tcPr>
          <w:p>
            <w:pPr/>
          </w:p>
        </w:tc>
        <w:tc>
          <w:tcPr>
            <w:tcW w:w="1575" w:type="dxa"/>
            <w:tcBorders>
              <w:top w:val="nil"/>
              <w:bottom w:val="nil"/>
            </w:tcBorders>
          </w:tcPr>
          <w:p>
            <w:pPr>
              <w:pStyle w:val="TableParagraph"/>
              <w:spacing w:line="245" w:lineRule="exact"/>
              <w:rPr>
                <w:sz w:val="22"/>
              </w:rPr>
            </w:pPr>
            <w:r>
              <w:rPr>
                <w:sz w:val="22"/>
              </w:rPr>
              <w:t>fuentes de</w:t>
            </w: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del   problema</w:t>
            </w:r>
          </w:p>
        </w:tc>
        <w:tc>
          <w:tcPr>
            <w:tcW w:w="1494" w:type="dxa"/>
            <w:vMerge/>
          </w:tcPr>
          <w:p>
            <w:pPr/>
          </w:p>
        </w:tc>
        <w:tc>
          <w:tcPr>
            <w:tcW w:w="1575" w:type="dxa"/>
            <w:tcBorders>
              <w:top w:val="nil"/>
              <w:bottom w:val="nil"/>
            </w:tcBorders>
          </w:tcPr>
          <w:p>
            <w:pPr>
              <w:pStyle w:val="TableParagraph"/>
              <w:spacing w:line="245" w:lineRule="exact"/>
              <w:rPr>
                <w:sz w:val="22"/>
              </w:rPr>
            </w:pPr>
            <w:r>
              <w:rPr>
                <w:sz w:val="22"/>
              </w:rPr>
              <w:t>consulta</w:t>
            </w: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y   los  clasifica</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tabs>
                <w:tab w:pos="1185" w:val="left" w:leader="none"/>
              </w:tabs>
              <w:spacing w:line="245" w:lineRule="exact"/>
              <w:rPr>
                <w:sz w:val="22"/>
              </w:rPr>
            </w:pPr>
            <w:r>
              <w:rPr>
                <w:sz w:val="22"/>
              </w:rPr>
              <w:t>en</w:t>
              <w:tab/>
              <w:t>un</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tabs>
                <w:tab w:pos="1194" w:val="left" w:leader="none"/>
              </w:tabs>
              <w:spacing w:line="245" w:lineRule="exact"/>
              <w:rPr>
                <w:sz w:val="22"/>
              </w:rPr>
            </w:pPr>
            <w:r>
              <w:rPr>
                <w:sz w:val="22"/>
              </w:rPr>
              <w:t>diagrama</w:t>
              <w:tab/>
              <w:t>de</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404"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sol</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403" w:hRule="exact"/>
        </w:trPr>
        <w:tc>
          <w:tcPr>
            <w:tcW w:w="1498" w:type="dxa"/>
            <w:vMerge/>
          </w:tcPr>
          <w:p>
            <w:pPr/>
          </w:p>
        </w:tc>
        <w:tc>
          <w:tcPr>
            <w:tcW w:w="1532" w:type="dxa"/>
            <w:tcBorders>
              <w:top w:val="nil"/>
              <w:bottom w:val="nil"/>
            </w:tcBorders>
          </w:tcPr>
          <w:p>
            <w:pPr>
              <w:pStyle w:val="TableParagraph"/>
              <w:tabs>
                <w:tab w:pos="1242" w:val="left" w:leader="none"/>
              </w:tabs>
              <w:spacing w:before="111"/>
              <w:rPr>
                <w:sz w:val="22"/>
              </w:rPr>
            </w:pPr>
            <w:r>
              <w:rPr>
                <w:sz w:val="22"/>
              </w:rPr>
              <w:t>Momento</w:t>
              <w:tab/>
              <w:t>3:</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Style w:val="TableParagraph"/>
              <w:spacing w:before="111"/>
              <w:ind w:left="100"/>
              <w:rPr>
                <w:sz w:val="22"/>
              </w:rPr>
            </w:pPr>
            <w:r>
              <w:rPr>
                <w:sz w:val="22"/>
              </w:rPr>
              <w:t>Delimitación</w:t>
            </w:r>
          </w:p>
        </w:tc>
      </w:tr>
      <w:tr>
        <w:trPr>
          <w:trHeight w:val="269" w:hRule="exact"/>
        </w:trPr>
        <w:tc>
          <w:tcPr>
            <w:tcW w:w="1498" w:type="dxa"/>
            <w:vMerge/>
          </w:tcPr>
          <w:p>
            <w:pPr/>
          </w:p>
        </w:tc>
        <w:tc>
          <w:tcPr>
            <w:tcW w:w="1532" w:type="dxa"/>
            <w:tcBorders>
              <w:top w:val="nil"/>
              <w:bottom w:val="nil"/>
            </w:tcBorders>
          </w:tcPr>
          <w:p>
            <w:pPr>
              <w:pStyle w:val="TableParagraph"/>
              <w:tabs>
                <w:tab w:pos="1175" w:val="left" w:leader="none"/>
              </w:tabs>
              <w:spacing w:line="245" w:lineRule="exact"/>
              <w:rPr>
                <w:sz w:val="22"/>
              </w:rPr>
            </w:pPr>
            <w:r>
              <w:rPr>
                <w:sz w:val="22"/>
              </w:rPr>
              <w:t>Traducir</w:t>
              <w:tab/>
              <w:t>las</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Style w:val="TableParagraph"/>
              <w:spacing w:line="245" w:lineRule="exact"/>
              <w:ind w:left="100"/>
              <w:rPr>
                <w:sz w:val="22"/>
              </w:rPr>
            </w:pPr>
            <w:r>
              <w:rPr>
                <w:sz w:val="22"/>
              </w:rPr>
              <w:t>delos</w:t>
            </w: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necesidades</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Style w:val="TableParagraph"/>
              <w:spacing w:line="245" w:lineRule="exact"/>
              <w:ind w:left="100"/>
              <w:rPr>
                <w:sz w:val="22"/>
              </w:rPr>
            </w:pPr>
            <w:r>
              <w:rPr>
                <w:sz w:val="22"/>
              </w:rPr>
              <w:t>objetivos de</w:t>
            </w:r>
          </w:p>
        </w:tc>
      </w:tr>
      <w:tr>
        <w:trPr>
          <w:trHeight w:val="267"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de</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Style w:val="TableParagraph"/>
              <w:spacing w:line="245" w:lineRule="exact"/>
              <w:ind w:left="100"/>
              <w:rPr>
                <w:sz w:val="22"/>
              </w:rPr>
            </w:pPr>
            <w:r>
              <w:rPr>
                <w:sz w:val="22"/>
              </w:rPr>
              <w:t>aprendizaje</w:t>
            </w:r>
          </w:p>
        </w:tc>
      </w:tr>
      <w:tr>
        <w:trPr>
          <w:trHeight w:val="267" w:hRule="exact"/>
        </w:trPr>
        <w:tc>
          <w:tcPr>
            <w:tcW w:w="1498" w:type="dxa"/>
            <w:vMerge/>
          </w:tcPr>
          <w:p>
            <w:pPr/>
          </w:p>
        </w:tc>
        <w:tc>
          <w:tcPr>
            <w:tcW w:w="1532" w:type="dxa"/>
            <w:tcBorders>
              <w:top w:val="nil"/>
              <w:bottom w:val="nil"/>
            </w:tcBorders>
          </w:tcPr>
          <w:p>
            <w:pPr>
              <w:pStyle w:val="TableParagraph"/>
              <w:spacing w:line="243" w:lineRule="exact"/>
              <w:rPr>
                <w:sz w:val="22"/>
              </w:rPr>
            </w:pPr>
            <w:r>
              <w:rPr>
                <w:sz w:val="22"/>
              </w:rPr>
              <w:t>investigación</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identificadas,</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a  objetivos de</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538"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aprendizaje.</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538" w:hRule="exact"/>
        </w:trPr>
        <w:tc>
          <w:tcPr>
            <w:tcW w:w="1498" w:type="dxa"/>
            <w:vMerge/>
          </w:tcPr>
          <w:p>
            <w:pPr/>
          </w:p>
        </w:tc>
        <w:tc>
          <w:tcPr>
            <w:tcW w:w="1532" w:type="dxa"/>
            <w:tcBorders>
              <w:top w:val="nil"/>
              <w:bottom w:val="nil"/>
            </w:tcBorders>
          </w:tcPr>
          <w:p>
            <w:pPr>
              <w:pStyle w:val="TableParagraph"/>
              <w:spacing w:before="1"/>
              <w:ind w:left="0"/>
              <w:rPr>
                <w:sz w:val="20"/>
              </w:rPr>
            </w:pPr>
          </w:p>
          <w:p>
            <w:pPr>
              <w:pStyle w:val="TableParagraph"/>
              <w:tabs>
                <w:tab w:pos="1242" w:val="left" w:leader="none"/>
              </w:tabs>
              <w:rPr>
                <w:sz w:val="22"/>
              </w:rPr>
            </w:pPr>
            <w:r>
              <w:rPr>
                <w:sz w:val="22"/>
              </w:rPr>
              <w:t>Momento</w:t>
              <w:tab/>
              <w:t>4:</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busca</w:t>
            </w:r>
          </w:p>
        </w:tc>
        <w:tc>
          <w:tcPr>
            <w:tcW w:w="1494" w:type="dxa"/>
            <w:vMerge/>
          </w:tcPr>
          <w:p>
            <w:pPr/>
          </w:p>
        </w:tc>
        <w:tc>
          <w:tcPr>
            <w:tcW w:w="1575" w:type="dxa"/>
            <w:tcBorders>
              <w:top w:val="nil"/>
              <w:bottom w:val="nil"/>
            </w:tcBorders>
          </w:tcPr>
          <w:p>
            <w:pPr>
              <w:pStyle w:val="TableParagraph"/>
              <w:spacing w:line="245" w:lineRule="exact"/>
              <w:rPr>
                <w:sz w:val="22"/>
              </w:rPr>
            </w:pPr>
            <w:r>
              <w:rPr>
                <w:sz w:val="22"/>
              </w:rPr>
              <w:t>Cuaderno de</w:t>
            </w: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información  y</w:t>
            </w:r>
          </w:p>
        </w:tc>
        <w:tc>
          <w:tcPr>
            <w:tcW w:w="1494" w:type="dxa"/>
            <w:vMerge/>
          </w:tcPr>
          <w:p>
            <w:pPr/>
          </w:p>
        </w:tc>
        <w:tc>
          <w:tcPr>
            <w:tcW w:w="1575" w:type="dxa"/>
            <w:tcBorders>
              <w:top w:val="nil"/>
              <w:bottom w:val="nil"/>
            </w:tcBorders>
          </w:tcPr>
          <w:p>
            <w:pPr>
              <w:pStyle w:val="TableParagraph"/>
              <w:spacing w:line="245" w:lineRule="exact"/>
              <w:rPr>
                <w:sz w:val="22"/>
              </w:rPr>
            </w:pPr>
            <w:r>
              <w:rPr>
                <w:sz w:val="22"/>
              </w:rPr>
              <w:t>notas,</w:t>
            </w:r>
          </w:p>
        </w:tc>
        <w:tc>
          <w:tcPr>
            <w:tcW w:w="1781" w:type="dxa"/>
            <w:vMerge/>
          </w:tcPr>
          <w:p>
            <w:pPr/>
          </w:p>
        </w:tc>
        <w:tc>
          <w:tcPr>
            <w:tcW w:w="1494" w:type="dxa"/>
            <w:tcBorders>
              <w:top w:val="nil"/>
              <w:bottom w:val="nil"/>
            </w:tcBorders>
          </w:tcPr>
          <w:p>
            <w:pPr>
              <w:pStyle w:val="TableParagraph"/>
              <w:spacing w:line="245" w:lineRule="exact"/>
              <w:ind w:left="100"/>
              <w:rPr>
                <w:sz w:val="22"/>
              </w:rPr>
            </w:pPr>
            <w:r>
              <w:rPr>
                <w:sz w:val="22"/>
              </w:rPr>
              <w:t>Cuadro SQA</w:t>
            </w: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nuevos</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conocimientos</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para satisfacer</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sus</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necesidades</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de</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aprendizaje   y</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tabs>
                <w:tab w:pos="743" w:val="left" w:leader="none"/>
              </w:tabs>
              <w:spacing w:line="245" w:lineRule="exact"/>
              <w:rPr>
                <w:sz w:val="22"/>
              </w:rPr>
            </w:pPr>
            <w:r>
              <w:rPr>
                <w:sz w:val="22"/>
              </w:rPr>
              <w:t>los</w:t>
              <w:tab/>
              <w:t>analiza,</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aumentando</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9"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su</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6" w:hRule="exact"/>
        </w:trPr>
        <w:tc>
          <w:tcPr>
            <w:tcW w:w="1498" w:type="dxa"/>
            <w:vMerge/>
          </w:tcPr>
          <w:p>
            <w:pPr/>
          </w:p>
        </w:tc>
        <w:tc>
          <w:tcPr>
            <w:tcW w:w="1532" w:type="dxa"/>
            <w:tcBorders>
              <w:top w:val="nil"/>
              <w:bottom w:val="nil"/>
            </w:tcBorders>
          </w:tcPr>
          <w:p>
            <w:pPr>
              <w:pStyle w:val="TableParagraph"/>
              <w:spacing w:line="245" w:lineRule="exact"/>
              <w:rPr>
                <w:sz w:val="22"/>
              </w:rPr>
            </w:pPr>
            <w:r>
              <w:rPr>
                <w:sz w:val="22"/>
              </w:rPr>
              <w:t>conocimiento</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266" w:hRule="exact"/>
        </w:trPr>
        <w:tc>
          <w:tcPr>
            <w:tcW w:w="1498" w:type="dxa"/>
            <w:vMerge/>
          </w:tcPr>
          <w:p>
            <w:pPr/>
          </w:p>
        </w:tc>
        <w:tc>
          <w:tcPr>
            <w:tcW w:w="1532" w:type="dxa"/>
            <w:tcBorders>
              <w:top w:val="nil"/>
              <w:bottom w:val="nil"/>
            </w:tcBorders>
          </w:tcPr>
          <w:p>
            <w:pPr>
              <w:pStyle w:val="TableParagraph"/>
              <w:spacing w:line="243" w:lineRule="exact"/>
              <w:rPr>
                <w:sz w:val="22"/>
              </w:rPr>
            </w:pPr>
            <w:r>
              <w:rPr>
                <w:sz w:val="22"/>
              </w:rPr>
              <w:t>en  el  tema de</w:t>
            </w:r>
          </w:p>
        </w:tc>
        <w:tc>
          <w:tcPr>
            <w:tcW w:w="1494" w:type="dxa"/>
            <w:vMerge/>
          </w:tcPr>
          <w:p>
            <w:pPr/>
          </w:p>
        </w:tc>
        <w:tc>
          <w:tcPr>
            <w:tcW w:w="1575" w:type="dxa"/>
            <w:tcBorders>
              <w:top w:val="nil"/>
              <w:bottom w:val="nil"/>
            </w:tcBorders>
          </w:tcPr>
          <w:p>
            <w:pPr/>
          </w:p>
        </w:tc>
        <w:tc>
          <w:tcPr>
            <w:tcW w:w="1781" w:type="dxa"/>
            <w:vMerge/>
          </w:tcPr>
          <w:p>
            <w:pPr/>
          </w:p>
        </w:tc>
        <w:tc>
          <w:tcPr>
            <w:tcW w:w="1494" w:type="dxa"/>
            <w:tcBorders>
              <w:top w:val="nil"/>
              <w:bottom w:val="nil"/>
            </w:tcBorders>
          </w:tcPr>
          <w:p>
            <w:pPr/>
          </w:p>
        </w:tc>
      </w:tr>
      <w:tr>
        <w:trPr>
          <w:trHeight w:val="526" w:hRule="exact"/>
        </w:trPr>
        <w:tc>
          <w:tcPr>
            <w:tcW w:w="1498" w:type="dxa"/>
            <w:vMerge/>
          </w:tcPr>
          <w:p>
            <w:pPr/>
          </w:p>
        </w:tc>
        <w:tc>
          <w:tcPr>
            <w:tcW w:w="1532" w:type="dxa"/>
            <w:tcBorders>
              <w:top w:val="nil"/>
            </w:tcBorders>
          </w:tcPr>
          <w:p>
            <w:pPr>
              <w:pStyle w:val="TableParagraph"/>
              <w:spacing w:line="245" w:lineRule="exact"/>
              <w:rPr>
                <w:sz w:val="22"/>
              </w:rPr>
            </w:pPr>
            <w:r>
              <w:rPr>
                <w:sz w:val="22"/>
              </w:rPr>
              <w:t>la pobreza</w:t>
            </w:r>
          </w:p>
        </w:tc>
        <w:tc>
          <w:tcPr>
            <w:tcW w:w="1494" w:type="dxa"/>
            <w:vMerge/>
          </w:tcPr>
          <w:p>
            <w:pPr/>
          </w:p>
        </w:tc>
        <w:tc>
          <w:tcPr>
            <w:tcW w:w="1575" w:type="dxa"/>
            <w:tcBorders>
              <w:top w:val="nil"/>
            </w:tcBorders>
          </w:tcPr>
          <w:p>
            <w:pPr/>
          </w:p>
        </w:tc>
        <w:tc>
          <w:tcPr>
            <w:tcW w:w="1781" w:type="dxa"/>
            <w:vMerge/>
          </w:tcPr>
          <w:p>
            <w:pPr/>
          </w:p>
        </w:tc>
        <w:tc>
          <w:tcPr>
            <w:tcW w:w="1494" w:type="dxa"/>
            <w:tcBorders>
              <w:top w:val="nil"/>
            </w:tcBorders>
          </w:tcPr>
          <w:p>
            <w:pPr/>
          </w:p>
        </w:tc>
      </w:tr>
    </w:tbl>
    <w:p>
      <w:pPr>
        <w:spacing w:after="0"/>
        <w:sectPr>
          <w:pgSz w:w="12240" w:h="15840"/>
          <w:pgMar w:header="0" w:footer="598" w:top="1420" w:bottom="780" w:left="1200" w:right="132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551"/>
        <w:gridCol w:w="1498"/>
        <w:gridCol w:w="1498"/>
        <w:gridCol w:w="1801"/>
        <w:gridCol w:w="1571"/>
      </w:tblGrid>
      <w:tr>
        <w:trPr>
          <w:trHeight w:val="278" w:hRule="exact"/>
        </w:trPr>
        <w:tc>
          <w:tcPr>
            <w:tcW w:w="1498" w:type="dxa"/>
          </w:tcPr>
          <w:p>
            <w:pPr>
              <w:pStyle w:val="TableParagraph"/>
              <w:spacing w:line="213" w:lineRule="exact"/>
              <w:rPr>
                <w:sz w:val="18"/>
              </w:rPr>
            </w:pPr>
            <w:r>
              <w:rPr>
                <w:sz w:val="18"/>
              </w:rPr>
              <w:t>PROPÓSITO</w:t>
            </w:r>
          </w:p>
        </w:tc>
        <w:tc>
          <w:tcPr>
            <w:tcW w:w="7919" w:type="dxa"/>
            <w:gridSpan w:val="5"/>
          </w:tcPr>
          <w:p>
            <w:pPr>
              <w:pStyle w:val="TableParagraph"/>
              <w:spacing w:line="262" w:lineRule="exact"/>
              <w:ind w:left="3626" w:right="3616"/>
              <w:jc w:val="center"/>
              <w:rPr>
                <w:sz w:val="22"/>
              </w:rPr>
            </w:pPr>
            <w:r>
              <w:rPr>
                <w:sz w:val="22"/>
              </w:rPr>
              <w:t>CIERRE</w:t>
            </w:r>
          </w:p>
        </w:tc>
      </w:tr>
      <w:tr>
        <w:trPr>
          <w:trHeight w:val="278" w:hRule="exact"/>
        </w:trPr>
        <w:tc>
          <w:tcPr>
            <w:tcW w:w="1498" w:type="dxa"/>
            <w:tcBorders>
              <w:bottom w:val="nil"/>
            </w:tcBorders>
          </w:tcPr>
          <w:p>
            <w:pPr/>
          </w:p>
        </w:tc>
        <w:tc>
          <w:tcPr>
            <w:tcW w:w="1551" w:type="dxa"/>
          </w:tcPr>
          <w:p>
            <w:pPr>
              <w:pStyle w:val="TableParagraph"/>
              <w:spacing w:line="267" w:lineRule="exact"/>
              <w:rPr>
                <w:sz w:val="22"/>
              </w:rPr>
            </w:pPr>
            <w:r>
              <w:rPr>
                <w:sz w:val="22"/>
              </w:rPr>
              <w:t>E. Aprendizaje</w:t>
            </w:r>
          </w:p>
        </w:tc>
        <w:tc>
          <w:tcPr>
            <w:tcW w:w="1498" w:type="dxa"/>
          </w:tcPr>
          <w:p>
            <w:pPr>
              <w:pStyle w:val="TableParagraph"/>
              <w:spacing w:line="267" w:lineRule="exact"/>
              <w:rPr>
                <w:sz w:val="22"/>
              </w:rPr>
            </w:pPr>
            <w:r>
              <w:rPr>
                <w:sz w:val="22"/>
              </w:rPr>
              <w:t>E. enseñanza</w:t>
            </w:r>
          </w:p>
        </w:tc>
        <w:tc>
          <w:tcPr>
            <w:tcW w:w="1498" w:type="dxa"/>
          </w:tcPr>
          <w:p>
            <w:pPr>
              <w:pStyle w:val="TableParagraph"/>
              <w:spacing w:line="267" w:lineRule="exact"/>
              <w:rPr>
                <w:sz w:val="22"/>
              </w:rPr>
            </w:pPr>
            <w:r>
              <w:rPr>
                <w:sz w:val="22"/>
              </w:rPr>
              <w:t>Recursos</w:t>
            </w:r>
          </w:p>
        </w:tc>
        <w:tc>
          <w:tcPr>
            <w:tcW w:w="1801" w:type="dxa"/>
          </w:tcPr>
          <w:p>
            <w:pPr>
              <w:pStyle w:val="TableParagraph"/>
              <w:spacing w:line="267" w:lineRule="exact"/>
              <w:rPr>
                <w:sz w:val="22"/>
              </w:rPr>
            </w:pPr>
            <w:r>
              <w:rPr>
                <w:sz w:val="22"/>
              </w:rPr>
              <w:t>Evaluación</w:t>
            </w:r>
          </w:p>
        </w:tc>
        <w:tc>
          <w:tcPr>
            <w:tcW w:w="1571" w:type="dxa"/>
          </w:tcPr>
          <w:p>
            <w:pPr>
              <w:pStyle w:val="TableParagraph"/>
              <w:spacing w:line="267" w:lineRule="exact"/>
              <w:rPr>
                <w:sz w:val="22"/>
              </w:rPr>
            </w:pPr>
            <w:r>
              <w:rPr>
                <w:sz w:val="22"/>
              </w:rPr>
              <w:t>Evidencias</w:t>
            </w:r>
          </w:p>
        </w:tc>
      </w:tr>
      <w:tr>
        <w:trPr>
          <w:trHeight w:val="295" w:hRule="exact"/>
        </w:trPr>
        <w:tc>
          <w:tcPr>
            <w:tcW w:w="1498" w:type="dxa"/>
            <w:tcBorders>
              <w:top w:val="nil"/>
              <w:bottom w:val="nil"/>
            </w:tcBorders>
          </w:tcPr>
          <w:p>
            <w:pPr/>
          </w:p>
        </w:tc>
        <w:tc>
          <w:tcPr>
            <w:tcW w:w="1551" w:type="dxa"/>
            <w:tcBorders>
              <w:bottom w:val="nil"/>
            </w:tcBorders>
          </w:tcPr>
          <w:p>
            <w:pPr>
              <w:pStyle w:val="TableParagraph"/>
              <w:tabs>
                <w:tab w:pos="1213" w:val="left" w:leader="none"/>
              </w:tabs>
              <w:spacing w:line="267" w:lineRule="exact"/>
              <w:rPr>
                <w:sz w:val="22"/>
              </w:rPr>
            </w:pPr>
            <w:r>
              <w:rPr>
                <w:sz w:val="22"/>
              </w:rPr>
              <w:t>Realiza</w:t>
              <w:tab/>
              <w:t>un</w:t>
            </w:r>
          </w:p>
        </w:tc>
        <w:tc>
          <w:tcPr>
            <w:tcW w:w="1498" w:type="dxa"/>
            <w:tcBorders>
              <w:bottom w:val="nil"/>
            </w:tcBorders>
          </w:tcPr>
          <w:p>
            <w:pPr>
              <w:pStyle w:val="TableParagraph"/>
              <w:spacing w:line="267" w:lineRule="exact"/>
              <w:rPr>
                <w:sz w:val="22"/>
              </w:rPr>
            </w:pPr>
            <w:r>
              <w:rPr>
                <w:sz w:val="22"/>
              </w:rPr>
              <w:t>Esquema de</w:t>
            </w:r>
          </w:p>
        </w:tc>
        <w:tc>
          <w:tcPr>
            <w:tcW w:w="1498" w:type="dxa"/>
            <w:tcBorders>
              <w:bottom w:val="nil"/>
            </w:tcBorders>
          </w:tcPr>
          <w:p>
            <w:pPr>
              <w:pStyle w:val="TableParagraph"/>
              <w:spacing w:line="267" w:lineRule="exact"/>
              <w:rPr>
                <w:sz w:val="22"/>
              </w:rPr>
            </w:pPr>
            <w:r>
              <w:rPr>
                <w:sz w:val="22"/>
              </w:rPr>
              <w:t>Sala de</w:t>
            </w:r>
          </w:p>
        </w:tc>
        <w:tc>
          <w:tcPr>
            <w:tcW w:w="1801" w:type="dxa"/>
            <w:tcBorders>
              <w:bottom w:val="nil"/>
            </w:tcBorders>
          </w:tcPr>
          <w:p>
            <w:pPr>
              <w:pStyle w:val="TableParagraph"/>
              <w:spacing w:line="267" w:lineRule="exact"/>
              <w:rPr>
                <w:sz w:val="22"/>
              </w:rPr>
            </w:pPr>
            <w:r>
              <w:rPr>
                <w:sz w:val="22"/>
              </w:rPr>
              <w:t>Coevaluación</w:t>
            </w:r>
          </w:p>
        </w:tc>
        <w:tc>
          <w:tcPr>
            <w:tcW w:w="1571" w:type="dxa"/>
            <w:tcBorders>
              <w:bottom w:val="nil"/>
            </w:tcBorders>
          </w:tcPr>
          <w:p>
            <w:pPr>
              <w:pStyle w:val="TableParagraph"/>
              <w:spacing w:line="267" w:lineRule="exact"/>
              <w:rPr>
                <w:sz w:val="22"/>
              </w:rPr>
            </w:pPr>
            <w:r>
              <w:rPr>
                <w:sz w:val="22"/>
              </w:rPr>
              <w:t>Presentación</w:t>
            </w:r>
          </w:p>
        </w:tc>
      </w:tr>
      <w:tr>
        <w:trPr>
          <w:trHeight w:val="262"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esquema en el</w:t>
            </w:r>
          </w:p>
        </w:tc>
        <w:tc>
          <w:tcPr>
            <w:tcW w:w="1498" w:type="dxa"/>
            <w:tcBorders>
              <w:top w:val="nil"/>
              <w:bottom w:val="nil"/>
            </w:tcBorders>
          </w:tcPr>
          <w:p>
            <w:pPr>
              <w:pStyle w:val="TableParagraph"/>
              <w:spacing w:line="245" w:lineRule="exact"/>
              <w:rPr>
                <w:sz w:val="22"/>
              </w:rPr>
            </w:pPr>
            <w:r>
              <w:rPr>
                <w:sz w:val="22"/>
              </w:rPr>
              <w:t>los tipos de</w:t>
            </w:r>
          </w:p>
        </w:tc>
        <w:tc>
          <w:tcPr>
            <w:tcW w:w="1498" w:type="dxa"/>
            <w:tcBorders>
              <w:top w:val="nil"/>
              <w:bottom w:val="nil"/>
            </w:tcBorders>
          </w:tcPr>
          <w:p>
            <w:pPr>
              <w:pStyle w:val="TableParagraph"/>
              <w:spacing w:line="245" w:lineRule="exact"/>
              <w:rPr>
                <w:sz w:val="22"/>
              </w:rPr>
            </w:pPr>
            <w:r>
              <w:rPr>
                <w:sz w:val="22"/>
              </w:rPr>
              <w:t>proyecciones</w:t>
            </w:r>
          </w:p>
        </w:tc>
        <w:tc>
          <w:tcPr>
            <w:tcW w:w="1801" w:type="dxa"/>
            <w:tcBorders>
              <w:top w:val="nil"/>
              <w:bottom w:val="nil"/>
            </w:tcBorders>
          </w:tcPr>
          <w:p>
            <w:pPr>
              <w:pStyle w:val="TableParagraph"/>
              <w:spacing w:line="245" w:lineRule="exact"/>
              <w:rPr>
                <w:sz w:val="22"/>
              </w:rPr>
            </w:pPr>
            <w:r>
              <w:rPr>
                <w:sz w:val="22"/>
              </w:rPr>
              <w:t>Heteroevaluación</w:t>
            </w:r>
          </w:p>
        </w:tc>
        <w:tc>
          <w:tcPr>
            <w:tcW w:w="1571" w:type="dxa"/>
            <w:tcBorders>
              <w:top w:val="nil"/>
              <w:bottom w:val="nil"/>
            </w:tcBorders>
          </w:tcPr>
          <w:p>
            <w:pPr>
              <w:pStyle w:val="TableParagraph"/>
              <w:spacing w:line="245" w:lineRule="exact"/>
              <w:rPr>
                <w:sz w:val="22"/>
              </w:rPr>
            </w:pPr>
            <w:r>
              <w:rPr>
                <w:sz w:val="22"/>
              </w:rPr>
              <w:t>en PowerPoint</w:t>
            </w:r>
          </w:p>
        </w:tc>
      </w:tr>
      <w:tr>
        <w:trPr>
          <w:trHeight w:val="266" w:hRule="exact"/>
        </w:trPr>
        <w:tc>
          <w:tcPr>
            <w:tcW w:w="1498" w:type="dxa"/>
            <w:tcBorders>
              <w:top w:val="nil"/>
              <w:bottom w:val="nil"/>
            </w:tcBorders>
          </w:tcPr>
          <w:p>
            <w:pPr>
              <w:pStyle w:val="TableParagraph"/>
              <w:tabs>
                <w:tab w:pos="1146" w:val="left" w:leader="none"/>
              </w:tabs>
              <w:spacing w:line="238" w:lineRule="exact"/>
              <w:rPr>
                <w:sz w:val="22"/>
              </w:rPr>
            </w:pPr>
            <w:r>
              <w:rPr>
                <w:sz w:val="22"/>
              </w:rPr>
              <w:t>Explica</w:t>
              <w:tab/>
              <w:t>las</w:t>
            </w:r>
          </w:p>
        </w:tc>
        <w:tc>
          <w:tcPr>
            <w:tcW w:w="1551" w:type="dxa"/>
            <w:tcBorders>
              <w:top w:val="nil"/>
              <w:bottom w:val="nil"/>
            </w:tcBorders>
          </w:tcPr>
          <w:p>
            <w:pPr>
              <w:pStyle w:val="TableParagraph"/>
              <w:spacing w:line="247" w:lineRule="exact"/>
              <w:rPr>
                <w:sz w:val="22"/>
              </w:rPr>
            </w:pPr>
            <w:r>
              <w:rPr>
                <w:sz w:val="22"/>
              </w:rPr>
              <w:t>cual  explica  e</w:t>
            </w:r>
          </w:p>
        </w:tc>
        <w:tc>
          <w:tcPr>
            <w:tcW w:w="1498" w:type="dxa"/>
            <w:tcBorders>
              <w:top w:val="nil"/>
              <w:bottom w:val="nil"/>
            </w:tcBorders>
          </w:tcPr>
          <w:p>
            <w:pPr>
              <w:pStyle w:val="TableParagraph"/>
              <w:spacing w:line="247" w:lineRule="exact"/>
              <w:rPr>
                <w:sz w:val="22"/>
              </w:rPr>
            </w:pPr>
            <w:r>
              <w:rPr>
                <w:sz w:val="22"/>
              </w:rPr>
              <w:t>pobreza</w:t>
            </w:r>
          </w:p>
        </w:tc>
        <w:tc>
          <w:tcPr>
            <w:tcW w:w="1498" w:type="dxa"/>
            <w:tcBorders>
              <w:top w:val="nil"/>
              <w:bottom w:val="nil"/>
            </w:tcBorders>
          </w:tcPr>
          <w:p>
            <w:pPr>
              <w:pStyle w:val="TableParagraph"/>
              <w:spacing w:line="247" w:lineRule="exact"/>
              <w:rPr>
                <w:sz w:val="22"/>
              </w:rPr>
            </w:pPr>
            <w:r>
              <w:rPr>
                <w:sz w:val="22"/>
              </w:rPr>
              <w:t>Papel bond</w:t>
            </w:r>
          </w:p>
        </w:tc>
        <w:tc>
          <w:tcPr>
            <w:tcW w:w="1801" w:type="dxa"/>
            <w:tcBorders>
              <w:top w:val="nil"/>
              <w:bottom w:val="nil"/>
            </w:tcBorders>
          </w:tcPr>
          <w:p>
            <w:pPr/>
          </w:p>
        </w:tc>
        <w:tc>
          <w:tcPr>
            <w:tcW w:w="1571" w:type="dxa"/>
            <w:tcBorders>
              <w:top w:val="nil"/>
              <w:bottom w:val="nil"/>
            </w:tcBorders>
          </w:tcPr>
          <w:p>
            <w:pPr>
              <w:pStyle w:val="TableParagraph"/>
              <w:spacing w:line="247" w:lineRule="exact"/>
              <w:rPr>
                <w:sz w:val="22"/>
              </w:rPr>
            </w:pPr>
            <w:r>
              <w:rPr>
                <w:sz w:val="22"/>
              </w:rPr>
              <w:t>Esquema</w:t>
            </w:r>
          </w:p>
        </w:tc>
      </w:tr>
      <w:tr>
        <w:trPr>
          <w:trHeight w:val="269" w:hRule="exact"/>
        </w:trPr>
        <w:tc>
          <w:tcPr>
            <w:tcW w:w="1498" w:type="dxa"/>
            <w:tcBorders>
              <w:top w:val="nil"/>
              <w:bottom w:val="nil"/>
            </w:tcBorders>
          </w:tcPr>
          <w:p>
            <w:pPr>
              <w:pStyle w:val="TableParagraph"/>
              <w:tabs>
                <w:tab w:pos="1108" w:val="left" w:leader="none"/>
              </w:tabs>
              <w:spacing w:line="240" w:lineRule="exact"/>
              <w:rPr>
                <w:sz w:val="22"/>
              </w:rPr>
            </w:pPr>
            <w:r>
              <w:rPr>
                <w:sz w:val="22"/>
              </w:rPr>
              <w:t>causas</w:t>
              <w:tab/>
              <w:t>del</w:t>
            </w:r>
          </w:p>
        </w:tc>
        <w:tc>
          <w:tcPr>
            <w:tcW w:w="1551" w:type="dxa"/>
            <w:tcBorders>
              <w:top w:val="nil"/>
              <w:bottom w:val="nil"/>
            </w:tcBorders>
          </w:tcPr>
          <w:p>
            <w:pPr>
              <w:pStyle w:val="TableParagraph"/>
              <w:tabs>
                <w:tab w:pos="1189" w:val="left" w:leader="none"/>
              </w:tabs>
              <w:spacing w:line="250" w:lineRule="exact"/>
              <w:rPr>
                <w:sz w:val="22"/>
              </w:rPr>
            </w:pPr>
            <w:r>
              <w:rPr>
                <w:sz w:val="22"/>
              </w:rPr>
              <w:t>ilustra</w:t>
              <w:tab/>
              <w:t>los</w:t>
            </w:r>
          </w:p>
        </w:tc>
        <w:tc>
          <w:tcPr>
            <w:tcW w:w="1498" w:type="dxa"/>
            <w:tcBorders>
              <w:top w:val="nil"/>
              <w:bottom w:val="nil"/>
            </w:tcBorders>
          </w:tcPr>
          <w:p>
            <w:pPr/>
          </w:p>
        </w:tc>
        <w:tc>
          <w:tcPr>
            <w:tcW w:w="1498" w:type="dxa"/>
            <w:tcBorders>
              <w:top w:val="nil"/>
              <w:bottom w:val="nil"/>
            </w:tcBorders>
          </w:tcPr>
          <w:p>
            <w:pPr>
              <w:pStyle w:val="TableParagraph"/>
              <w:spacing w:line="250" w:lineRule="exact"/>
              <w:rPr>
                <w:sz w:val="22"/>
              </w:rPr>
            </w:pPr>
            <w:r>
              <w:rPr>
                <w:sz w:val="22"/>
              </w:rPr>
              <w:t>Cuaderno de</w:t>
            </w:r>
          </w:p>
        </w:tc>
        <w:tc>
          <w:tcPr>
            <w:tcW w:w="1801" w:type="dxa"/>
            <w:tcBorders>
              <w:top w:val="nil"/>
              <w:bottom w:val="nil"/>
            </w:tcBorders>
          </w:tcPr>
          <w:p>
            <w:pPr/>
          </w:p>
        </w:tc>
        <w:tc>
          <w:tcPr>
            <w:tcW w:w="1571" w:type="dxa"/>
            <w:tcBorders>
              <w:top w:val="nil"/>
              <w:bottom w:val="nil"/>
            </w:tcBorders>
          </w:tcPr>
          <w:p>
            <w:pPr>
              <w:pStyle w:val="TableParagraph"/>
              <w:spacing w:line="250" w:lineRule="exact"/>
              <w:rPr>
                <w:sz w:val="22"/>
              </w:rPr>
            </w:pPr>
            <w:r>
              <w:rPr>
                <w:sz w:val="22"/>
              </w:rPr>
              <w:t>Participaciones</w:t>
            </w:r>
          </w:p>
        </w:tc>
      </w:tr>
      <w:tr>
        <w:trPr>
          <w:trHeight w:val="269" w:hRule="exact"/>
        </w:trPr>
        <w:tc>
          <w:tcPr>
            <w:tcW w:w="1498" w:type="dxa"/>
            <w:tcBorders>
              <w:top w:val="nil"/>
              <w:bottom w:val="nil"/>
            </w:tcBorders>
          </w:tcPr>
          <w:p>
            <w:pPr>
              <w:pStyle w:val="TableParagraph"/>
              <w:spacing w:line="240" w:lineRule="exact"/>
              <w:rPr>
                <w:sz w:val="22"/>
              </w:rPr>
            </w:pPr>
            <w:r>
              <w:rPr>
                <w:sz w:val="22"/>
              </w:rPr>
              <w:t>problema con</w:t>
            </w:r>
          </w:p>
        </w:tc>
        <w:tc>
          <w:tcPr>
            <w:tcW w:w="1551" w:type="dxa"/>
            <w:tcBorders>
              <w:top w:val="nil"/>
              <w:bottom w:val="nil"/>
            </w:tcBorders>
          </w:tcPr>
          <w:p>
            <w:pPr>
              <w:pStyle w:val="TableParagraph"/>
              <w:tabs>
                <w:tab w:pos="1214" w:val="left" w:leader="none"/>
              </w:tabs>
              <w:spacing w:line="250" w:lineRule="exact"/>
              <w:rPr>
                <w:sz w:val="22"/>
              </w:rPr>
            </w:pPr>
            <w:r>
              <w:rPr>
                <w:sz w:val="22"/>
              </w:rPr>
              <w:t>tipos</w:t>
              <w:tab/>
              <w:t>de</w:t>
            </w:r>
          </w:p>
        </w:tc>
        <w:tc>
          <w:tcPr>
            <w:tcW w:w="1498" w:type="dxa"/>
            <w:tcBorders>
              <w:top w:val="nil"/>
              <w:bottom w:val="nil"/>
            </w:tcBorders>
          </w:tcPr>
          <w:p>
            <w:pPr>
              <w:pStyle w:val="TableParagraph"/>
              <w:spacing w:line="250" w:lineRule="exact"/>
              <w:rPr>
                <w:sz w:val="22"/>
              </w:rPr>
            </w:pPr>
            <w:r>
              <w:rPr>
                <w:sz w:val="22"/>
              </w:rPr>
              <w:t>Trabajo</w:t>
            </w:r>
          </w:p>
        </w:tc>
        <w:tc>
          <w:tcPr>
            <w:tcW w:w="1498" w:type="dxa"/>
            <w:tcBorders>
              <w:top w:val="nil"/>
              <w:bottom w:val="nil"/>
            </w:tcBorders>
          </w:tcPr>
          <w:p>
            <w:pPr>
              <w:pStyle w:val="TableParagraph"/>
              <w:spacing w:line="250" w:lineRule="exact"/>
              <w:rPr>
                <w:sz w:val="22"/>
              </w:rPr>
            </w:pPr>
            <w:r>
              <w:rPr>
                <w:sz w:val="22"/>
              </w:rPr>
              <w:t>notas</w:t>
            </w: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Style w:val="TableParagraph"/>
              <w:spacing w:line="240" w:lineRule="exact"/>
              <w:rPr>
                <w:sz w:val="22"/>
              </w:rPr>
            </w:pPr>
            <w:r>
              <w:rPr>
                <w:sz w:val="22"/>
              </w:rPr>
              <w:t>fundamentos</w:t>
            </w:r>
          </w:p>
        </w:tc>
        <w:tc>
          <w:tcPr>
            <w:tcW w:w="1551" w:type="dxa"/>
            <w:tcBorders>
              <w:top w:val="nil"/>
              <w:bottom w:val="nil"/>
            </w:tcBorders>
          </w:tcPr>
          <w:p>
            <w:pPr>
              <w:pStyle w:val="TableParagraph"/>
              <w:spacing w:line="250" w:lineRule="exact"/>
              <w:rPr>
                <w:sz w:val="22"/>
              </w:rPr>
            </w:pPr>
            <w:r>
              <w:rPr>
                <w:sz w:val="22"/>
              </w:rPr>
              <w:t>pobreza  y  sus</w:t>
            </w:r>
          </w:p>
        </w:tc>
        <w:tc>
          <w:tcPr>
            <w:tcW w:w="1498" w:type="dxa"/>
            <w:tcBorders>
              <w:top w:val="nil"/>
              <w:bottom w:val="nil"/>
            </w:tcBorders>
          </w:tcPr>
          <w:p>
            <w:pPr>
              <w:pStyle w:val="TableParagraph"/>
              <w:spacing w:line="250" w:lineRule="exact"/>
              <w:rPr>
                <w:sz w:val="22"/>
              </w:rPr>
            </w:pPr>
            <w:r>
              <w:rPr>
                <w:sz w:val="22"/>
              </w:rPr>
              <w:t>colaborativo</w:t>
            </w:r>
          </w:p>
        </w:tc>
        <w:tc>
          <w:tcPr>
            <w:tcW w:w="1498" w:type="dxa"/>
            <w:tcBorders>
              <w:top w:val="nil"/>
              <w:bottom w:val="nil"/>
            </w:tcBorders>
          </w:tcPr>
          <w:p>
            <w:pPr>
              <w:pStyle w:val="TableParagraph"/>
              <w:spacing w:line="250" w:lineRule="exact"/>
              <w:rPr>
                <w:sz w:val="22"/>
              </w:rPr>
            </w:pPr>
            <w:r>
              <w:rPr>
                <w:sz w:val="22"/>
              </w:rPr>
              <w:t>Manual de</w:t>
            </w:r>
          </w:p>
        </w:tc>
        <w:tc>
          <w:tcPr>
            <w:tcW w:w="1801" w:type="dxa"/>
            <w:tcBorders>
              <w:top w:val="nil"/>
              <w:bottom w:val="nil"/>
            </w:tcBorders>
          </w:tcPr>
          <w:p>
            <w:pPr/>
          </w:p>
        </w:tc>
        <w:tc>
          <w:tcPr>
            <w:tcW w:w="1571" w:type="dxa"/>
            <w:tcBorders>
              <w:top w:val="nil"/>
              <w:bottom w:val="nil"/>
            </w:tcBorders>
          </w:tcPr>
          <w:p>
            <w:pPr/>
          </w:p>
        </w:tc>
      </w:tr>
      <w:tr>
        <w:trPr>
          <w:trHeight w:val="274" w:hRule="exact"/>
        </w:trPr>
        <w:tc>
          <w:tcPr>
            <w:tcW w:w="1498" w:type="dxa"/>
            <w:tcBorders>
              <w:top w:val="nil"/>
              <w:bottom w:val="nil"/>
            </w:tcBorders>
          </w:tcPr>
          <w:p>
            <w:pPr>
              <w:pStyle w:val="TableParagraph"/>
              <w:spacing w:line="240" w:lineRule="exact"/>
              <w:rPr>
                <w:sz w:val="22"/>
              </w:rPr>
            </w:pPr>
            <w:r>
              <w:rPr>
                <w:sz w:val="22"/>
              </w:rPr>
              <w:t>teóricos</w:t>
            </w:r>
          </w:p>
        </w:tc>
        <w:tc>
          <w:tcPr>
            <w:tcW w:w="1551" w:type="dxa"/>
            <w:tcBorders>
              <w:top w:val="nil"/>
              <w:bottom w:val="nil"/>
            </w:tcBorders>
          </w:tcPr>
          <w:p>
            <w:pPr>
              <w:pStyle w:val="TableParagraph"/>
              <w:spacing w:line="250" w:lineRule="exact"/>
              <w:rPr>
                <w:sz w:val="22"/>
              </w:rPr>
            </w:pPr>
            <w:r>
              <w:rPr>
                <w:sz w:val="22"/>
              </w:rPr>
              <w:t>características.</w:t>
            </w:r>
          </w:p>
        </w:tc>
        <w:tc>
          <w:tcPr>
            <w:tcW w:w="1498" w:type="dxa"/>
            <w:tcBorders>
              <w:top w:val="nil"/>
              <w:bottom w:val="nil"/>
            </w:tcBorders>
          </w:tcPr>
          <w:p>
            <w:pPr/>
          </w:p>
        </w:tc>
        <w:tc>
          <w:tcPr>
            <w:tcW w:w="1498" w:type="dxa"/>
            <w:tcBorders>
              <w:top w:val="nil"/>
              <w:bottom w:val="nil"/>
            </w:tcBorders>
          </w:tcPr>
          <w:p>
            <w:pPr>
              <w:pStyle w:val="TableParagraph"/>
              <w:spacing w:line="250" w:lineRule="exact"/>
              <w:rPr>
                <w:sz w:val="22"/>
              </w:rPr>
            </w:pPr>
            <w:r>
              <w:rPr>
                <w:sz w:val="22"/>
              </w:rPr>
              <w:t>sociología</w:t>
            </w: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Y   los   plasma</w:t>
            </w:r>
          </w:p>
        </w:tc>
        <w:tc>
          <w:tcPr>
            <w:tcW w:w="1498" w:type="dxa"/>
            <w:tcBorders>
              <w:top w:val="nil"/>
              <w:bottom w:val="nil"/>
            </w:tcBorders>
          </w:tcPr>
          <w:p>
            <w:pPr>
              <w:pStyle w:val="TableParagraph"/>
              <w:spacing w:line="245" w:lineRule="exact"/>
              <w:rPr>
                <w:sz w:val="22"/>
              </w:rPr>
            </w:pPr>
            <w:r>
              <w:rPr>
                <w:sz w:val="22"/>
              </w:rPr>
              <w:t>Aprendizaje</w:t>
            </w: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en    un   papel</w:t>
            </w:r>
          </w:p>
        </w:tc>
        <w:tc>
          <w:tcPr>
            <w:tcW w:w="1498" w:type="dxa"/>
            <w:tcBorders>
              <w:top w:val="nil"/>
              <w:bottom w:val="nil"/>
            </w:tcBorders>
          </w:tcPr>
          <w:p>
            <w:pPr>
              <w:pStyle w:val="TableParagraph"/>
              <w:spacing w:line="245" w:lineRule="exact"/>
              <w:rPr>
                <w:sz w:val="22"/>
              </w:rPr>
            </w:pPr>
            <w:r>
              <w:rPr>
                <w:sz w:val="22"/>
              </w:rPr>
              <w:t>Basado en</w:t>
            </w: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403"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bond</w:t>
            </w:r>
          </w:p>
        </w:tc>
        <w:tc>
          <w:tcPr>
            <w:tcW w:w="1498" w:type="dxa"/>
            <w:tcBorders>
              <w:top w:val="nil"/>
              <w:bottom w:val="nil"/>
            </w:tcBorders>
          </w:tcPr>
          <w:p>
            <w:pPr>
              <w:pStyle w:val="TableParagraph"/>
              <w:spacing w:line="245" w:lineRule="exact"/>
              <w:rPr>
                <w:sz w:val="22"/>
              </w:rPr>
            </w:pPr>
            <w:r>
              <w:rPr>
                <w:sz w:val="22"/>
              </w:rPr>
              <w:t>Problemas</w:t>
            </w: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403" w:hRule="exact"/>
        </w:trPr>
        <w:tc>
          <w:tcPr>
            <w:tcW w:w="1498" w:type="dxa"/>
            <w:tcBorders>
              <w:top w:val="nil"/>
              <w:bottom w:val="nil"/>
            </w:tcBorders>
          </w:tcPr>
          <w:p>
            <w:pPr/>
          </w:p>
        </w:tc>
        <w:tc>
          <w:tcPr>
            <w:tcW w:w="1551" w:type="dxa"/>
            <w:tcBorders>
              <w:top w:val="nil"/>
              <w:bottom w:val="nil"/>
            </w:tcBorders>
          </w:tcPr>
          <w:p>
            <w:pPr>
              <w:pStyle w:val="TableParagraph"/>
              <w:tabs>
                <w:tab w:pos="1199" w:val="left" w:leader="none"/>
              </w:tabs>
              <w:spacing w:before="111"/>
              <w:rPr>
                <w:sz w:val="22"/>
              </w:rPr>
            </w:pPr>
            <w:r>
              <w:rPr>
                <w:sz w:val="22"/>
              </w:rPr>
              <w:t>Explica</w:t>
              <w:tab/>
              <w:t>las</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tabs>
                <w:tab w:pos="1098" w:val="left" w:leader="none"/>
              </w:tabs>
              <w:spacing w:line="245" w:lineRule="exact"/>
              <w:rPr>
                <w:sz w:val="22"/>
              </w:rPr>
            </w:pPr>
            <w:r>
              <w:rPr>
                <w:sz w:val="22"/>
              </w:rPr>
              <w:t>causas</w:t>
              <w:tab/>
              <w:t>que</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tabs>
                <w:tab w:pos="1285" w:val="left" w:leader="none"/>
              </w:tabs>
              <w:spacing w:line="245" w:lineRule="exact"/>
              <w:rPr>
                <w:sz w:val="22"/>
              </w:rPr>
            </w:pPr>
            <w:r>
              <w:rPr>
                <w:sz w:val="22"/>
              </w:rPr>
              <w:t>originan</w:t>
              <w:tab/>
              <w:t>la</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pobreza según</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la    teoría   del</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tabs>
                <w:tab w:pos="1275" w:val="left" w:leader="none"/>
              </w:tabs>
              <w:spacing w:line="245" w:lineRule="exact"/>
              <w:rPr>
                <w:sz w:val="22"/>
              </w:rPr>
            </w:pPr>
            <w:r>
              <w:rPr>
                <w:sz w:val="22"/>
              </w:rPr>
              <w:t>conflicto,</w:t>
              <w:tab/>
              <w:t>el</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funcionalismo,</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y  de  la acción</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tabs>
                <w:tab w:pos="882" w:val="left" w:leader="none"/>
                <w:tab w:pos="1198" w:val="left" w:leader="none"/>
              </w:tabs>
              <w:spacing w:line="245" w:lineRule="exact"/>
              <w:rPr>
                <w:sz w:val="22"/>
              </w:rPr>
            </w:pPr>
            <w:r>
              <w:rPr>
                <w:sz w:val="22"/>
              </w:rPr>
              <w:t>social.</w:t>
              <w:tab/>
              <w:t>Y</w:t>
              <w:tab/>
              <w:t>las</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6"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expone en una</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6" w:hRule="exact"/>
        </w:trPr>
        <w:tc>
          <w:tcPr>
            <w:tcW w:w="1498" w:type="dxa"/>
            <w:tcBorders>
              <w:top w:val="nil"/>
              <w:bottom w:val="nil"/>
            </w:tcBorders>
          </w:tcPr>
          <w:p>
            <w:pPr/>
          </w:p>
        </w:tc>
        <w:tc>
          <w:tcPr>
            <w:tcW w:w="1551" w:type="dxa"/>
            <w:tcBorders>
              <w:top w:val="nil"/>
              <w:bottom w:val="nil"/>
            </w:tcBorders>
          </w:tcPr>
          <w:p>
            <w:pPr>
              <w:pStyle w:val="TableParagraph"/>
              <w:spacing w:line="243" w:lineRule="exact"/>
              <w:rPr>
                <w:sz w:val="22"/>
              </w:rPr>
            </w:pPr>
            <w:r>
              <w:rPr>
                <w:sz w:val="22"/>
              </w:rPr>
              <w:t>presentación</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403"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en PowerPoint</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403" w:hRule="exact"/>
        </w:trPr>
        <w:tc>
          <w:tcPr>
            <w:tcW w:w="1498" w:type="dxa"/>
            <w:tcBorders>
              <w:top w:val="nil"/>
              <w:bottom w:val="nil"/>
            </w:tcBorders>
          </w:tcPr>
          <w:p>
            <w:pPr/>
          </w:p>
        </w:tc>
        <w:tc>
          <w:tcPr>
            <w:tcW w:w="1551" w:type="dxa"/>
            <w:tcBorders>
              <w:top w:val="nil"/>
              <w:bottom w:val="nil"/>
            </w:tcBorders>
          </w:tcPr>
          <w:p>
            <w:pPr>
              <w:pStyle w:val="TableParagraph"/>
              <w:tabs>
                <w:tab w:pos="1285" w:val="left" w:leader="none"/>
              </w:tabs>
              <w:spacing w:before="111"/>
              <w:rPr>
                <w:sz w:val="22"/>
              </w:rPr>
            </w:pPr>
            <w:r>
              <w:rPr>
                <w:sz w:val="22"/>
              </w:rPr>
              <w:t>Resuelve</w:t>
              <w:tab/>
            </w:r>
            <w:r>
              <w:rPr>
                <w:spacing w:val="-3"/>
                <w:sz w:val="22"/>
              </w:rPr>
              <w:t>el</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problema  que</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tabs>
                <w:tab w:pos="1285" w:val="left" w:leader="none"/>
              </w:tabs>
              <w:spacing w:line="245" w:lineRule="exact"/>
              <w:rPr>
                <w:sz w:val="22"/>
              </w:rPr>
            </w:pPr>
            <w:r>
              <w:rPr>
                <w:sz w:val="22"/>
              </w:rPr>
              <w:t>delimitó</w:t>
              <w:tab/>
              <w:t>al</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tabs>
                <w:tab w:pos="882" w:val="left" w:leader="none"/>
                <w:tab w:pos="1275" w:val="left" w:leader="none"/>
              </w:tabs>
              <w:spacing w:line="245" w:lineRule="exact"/>
              <w:rPr>
                <w:sz w:val="22"/>
              </w:rPr>
            </w:pPr>
            <w:r>
              <w:rPr>
                <w:sz w:val="22"/>
              </w:rPr>
              <w:t>inicio</w:t>
              <w:tab/>
              <w:t>y</w:t>
              <w:tab/>
              <w:t>lo</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69" w:hRule="exact"/>
        </w:trPr>
        <w:tc>
          <w:tcPr>
            <w:tcW w:w="1498" w:type="dxa"/>
            <w:tcBorders>
              <w:top w:val="nil"/>
              <w:bottom w:val="nil"/>
            </w:tcBorders>
          </w:tcPr>
          <w:p>
            <w:pPr/>
          </w:p>
        </w:tc>
        <w:tc>
          <w:tcPr>
            <w:tcW w:w="1551" w:type="dxa"/>
            <w:tcBorders>
              <w:top w:val="nil"/>
              <w:bottom w:val="nil"/>
            </w:tcBorders>
          </w:tcPr>
          <w:p>
            <w:pPr>
              <w:pStyle w:val="TableParagraph"/>
              <w:tabs>
                <w:tab w:pos="1285" w:val="left" w:leader="none"/>
              </w:tabs>
              <w:spacing w:line="245" w:lineRule="exact"/>
              <w:rPr>
                <w:sz w:val="22"/>
              </w:rPr>
            </w:pPr>
            <w:r>
              <w:rPr>
                <w:sz w:val="22"/>
              </w:rPr>
              <w:t>manifiesta</w:t>
              <w:tab/>
              <w:t>al</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807" w:hRule="exact"/>
        </w:trPr>
        <w:tc>
          <w:tcPr>
            <w:tcW w:w="1498" w:type="dxa"/>
            <w:tcBorders>
              <w:top w:val="nil"/>
              <w:bottom w:val="nil"/>
            </w:tcBorders>
          </w:tcPr>
          <w:p>
            <w:pPr/>
          </w:p>
        </w:tc>
        <w:tc>
          <w:tcPr>
            <w:tcW w:w="1551" w:type="dxa"/>
            <w:tcBorders>
              <w:top w:val="nil"/>
              <w:bottom w:val="nil"/>
            </w:tcBorders>
          </w:tcPr>
          <w:p>
            <w:pPr>
              <w:pStyle w:val="TableParagraph"/>
              <w:spacing w:line="245" w:lineRule="exact"/>
              <w:rPr>
                <w:sz w:val="22"/>
              </w:rPr>
            </w:pPr>
            <w:r>
              <w:rPr>
                <w:sz w:val="22"/>
              </w:rPr>
              <w:t>grupo</w:t>
            </w:r>
          </w:p>
        </w:tc>
        <w:tc>
          <w:tcPr>
            <w:tcW w:w="1498" w:type="dxa"/>
            <w:tcBorders>
              <w:top w:val="nil"/>
              <w:bottom w:val="nil"/>
            </w:tcBorders>
          </w:tcPr>
          <w:p>
            <w:pP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807" w:hRule="exact"/>
        </w:trPr>
        <w:tc>
          <w:tcPr>
            <w:tcW w:w="1498" w:type="dxa"/>
            <w:tcBorders>
              <w:top w:val="nil"/>
              <w:bottom w:val="nil"/>
            </w:tcBorders>
          </w:tcPr>
          <w:p>
            <w:pPr/>
          </w:p>
        </w:tc>
        <w:tc>
          <w:tcPr>
            <w:tcW w:w="1551" w:type="dxa"/>
            <w:tcBorders>
              <w:top w:val="nil"/>
              <w:bottom w:val="nil"/>
            </w:tcBorders>
          </w:tcPr>
          <w:p>
            <w:pPr/>
          </w:p>
        </w:tc>
        <w:tc>
          <w:tcPr>
            <w:tcW w:w="1498" w:type="dxa"/>
            <w:tcBorders>
              <w:top w:val="nil"/>
              <w:bottom w:val="nil"/>
            </w:tcBorders>
          </w:tcPr>
          <w:p>
            <w:pPr>
              <w:pStyle w:val="TableParagraph"/>
              <w:ind w:left="0"/>
              <w:rPr>
                <w:sz w:val="22"/>
              </w:rPr>
            </w:pPr>
          </w:p>
          <w:p>
            <w:pPr>
              <w:pStyle w:val="TableParagraph"/>
              <w:spacing w:before="1"/>
              <w:ind w:left="0"/>
              <w:rPr>
                <w:sz w:val="20"/>
              </w:rPr>
            </w:pPr>
          </w:p>
          <w:p>
            <w:pPr>
              <w:pStyle w:val="TableParagraph"/>
              <w:rPr>
                <w:sz w:val="22"/>
              </w:rPr>
            </w:pPr>
            <w:r>
              <w:rPr>
                <w:sz w:val="22"/>
              </w:rPr>
              <w:t>Mesa</w:t>
            </w:r>
          </w:p>
        </w:tc>
        <w:tc>
          <w:tcPr>
            <w:tcW w:w="1498" w:type="dxa"/>
            <w:tcBorders>
              <w:top w:val="nil"/>
              <w:bottom w:val="nil"/>
            </w:tcBorders>
          </w:tcPr>
          <w:p>
            <w:pPr/>
          </w:p>
        </w:tc>
        <w:tc>
          <w:tcPr>
            <w:tcW w:w="1801" w:type="dxa"/>
            <w:tcBorders>
              <w:top w:val="nil"/>
              <w:bottom w:val="nil"/>
            </w:tcBorders>
          </w:tcPr>
          <w:p>
            <w:pPr/>
          </w:p>
        </w:tc>
        <w:tc>
          <w:tcPr>
            <w:tcW w:w="1571" w:type="dxa"/>
            <w:tcBorders>
              <w:top w:val="nil"/>
              <w:bottom w:val="nil"/>
            </w:tcBorders>
          </w:tcPr>
          <w:p>
            <w:pPr/>
          </w:p>
        </w:tc>
      </w:tr>
      <w:tr>
        <w:trPr>
          <w:trHeight w:val="257" w:hRule="exact"/>
        </w:trPr>
        <w:tc>
          <w:tcPr>
            <w:tcW w:w="1498" w:type="dxa"/>
            <w:tcBorders>
              <w:top w:val="nil"/>
            </w:tcBorders>
          </w:tcPr>
          <w:p>
            <w:pPr/>
          </w:p>
        </w:tc>
        <w:tc>
          <w:tcPr>
            <w:tcW w:w="1551" w:type="dxa"/>
            <w:tcBorders>
              <w:top w:val="nil"/>
            </w:tcBorders>
          </w:tcPr>
          <w:p>
            <w:pPr/>
          </w:p>
        </w:tc>
        <w:tc>
          <w:tcPr>
            <w:tcW w:w="1498" w:type="dxa"/>
            <w:tcBorders>
              <w:top w:val="nil"/>
            </w:tcBorders>
          </w:tcPr>
          <w:p>
            <w:pPr>
              <w:pStyle w:val="TableParagraph"/>
              <w:spacing w:line="245" w:lineRule="exact"/>
              <w:rPr>
                <w:sz w:val="22"/>
              </w:rPr>
            </w:pPr>
            <w:r>
              <w:rPr>
                <w:sz w:val="22"/>
              </w:rPr>
              <w:t>redonda</w:t>
            </w:r>
          </w:p>
        </w:tc>
        <w:tc>
          <w:tcPr>
            <w:tcW w:w="1498" w:type="dxa"/>
            <w:tcBorders>
              <w:top w:val="nil"/>
            </w:tcBorders>
          </w:tcPr>
          <w:p>
            <w:pPr/>
          </w:p>
        </w:tc>
        <w:tc>
          <w:tcPr>
            <w:tcW w:w="1801" w:type="dxa"/>
            <w:tcBorders>
              <w:top w:val="nil"/>
            </w:tcBorders>
          </w:tcPr>
          <w:p>
            <w:pPr/>
          </w:p>
        </w:tc>
        <w:tc>
          <w:tcPr>
            <w:tcW w:w="1571" w:type="dxa"/>
            <w:tcBorders>
              <w:top w:val="nil"/>
            </w:tcBorders>
          </w:tcPr>
          <w:p>
            <w:pPr/>
          </w:p>
        </w:tc>
      </w:tr>
    </w:tbl>
    <w:p>
      <w:pPr>
        <w:spacing w:after="0"/>
        <w:sectPr>
          <w:pgSz w:w="12240" w:h="15840"/>
          <w:pgMar w:header="0" w:footer="598" w:top="1420" w:bottom="780" w:left="1200" w:right="1320"/>
        </w:sectPr>
      </w:pPr>
    </w:p>
    <w:p>
      <w:pPr>
        <w:pStyle w:val="BodyText"/>
        <w:spacing w:line="20" w:lineRule="exact"/>
        <w:ind w:left="116"/>
        <w:rPr>
          <w:rFonts w:ascii="Calibri"/>
          <w:sz w:val="2"/>
        </w:rPr>
      </w:pPr>
      <w:r>
        <w:rPr>
          <w:rFonts w:ascii="Calibri"/>
          <w:sz w:val="2"/>
        </w:rPr>
        <w:pict>
          <v:group style="width:482.4pt;height:1pt;mso-position-horizontal-relative:char;mso-position-vertical-relative:line" coordorigin="0,0" coordsize="9648,20">
            <v:line style="position:absolute" from="10,10" to="9638,10" stroked="true" strokeweight=".96001pt" strokecolor="#8063a1"/>
          </v:group>
        </w:pict>
      </w:r>
      <w:r>
        <w:rPr>
          <w:rFonts w:ascii="Calibri"/>
          <w:sz w:val="2"/>
        </w:rPr>
      </w:r>
    </w:p>
    <w:p>
      <w:pPr>
        <w:spacing w:before="22"/>
        <w:ind w:left="236" w:right="174" w:firstLine="0"/>
        <w:jc w:val="left"/>
        <w:rPr>
          <w:rFonts w:ascii="Calibri" w:hAnsi="Calibri"/>
          <w:b/>
          <w:sz w:val="22"/>
        </w:rPr>
      </w:pPr>
      <w:r>
        <w:rPr>
          <w:rFonts w:ascii="Calibri" w:hAnsi="Calibri"/>
          <w:b/>
          <w:color w:val="5F4879"/>
          <w:sz w:val="22"/>
        </w:rPr>
        <w:t>III. EVALUACIÓN DEL APRENDIZAJE</w:t>
      </w:r>
    </w:p>
    <w:p>
      <w:pPr>
        <w:pStyle w:val="BodyText"/>
        <w:spacing w:before="3"/>
        <w:rPr>
          <w:rFonts w:ascii="Calibri"/>
          <w:b/>
          <w:sz w:val="16"/>
        </w:rPr>
      </w:pPr>
      <w:r>
        <w:rPr/>
        <w:pict>
          <v:group style="position:absolute;margin-left:64.084pt;margin-top:11.905881pt;width:483.15pt;height:375.55pt;mso-position-horizontal-relative:page;mso-position-vertical-relative:paragraph;z-index:2632;mso-wrap-distance-left:0;mso-wrap-distance-right:0" coordorigin="1282,238" coordsize="9663,7511">
            <v:rect style="position:absolute;left:1311;top:258;width:106;height:3054" filled="true" fillcolor="#dfd7e8" stroked="false">
              <v:fill type="solid"/>
            </v:rect>
            <v:rect style="position:absolute;left:4428;top:258;width:106;height:3054" filled="true" fillcolor="#dfd7e8" stroked="false">
              <v:fill type="solid"/>
            </v:rect>
            <v:rect style="position:absolute;left:1311;top:3312;width:3222;height:4417" filled="true" fillcolor="#dfd7e8" stroked="false">
              <v:fill type="solid"/>
            </v:rect>
            <v:rect style="position:absolute;left:1416;top:258;width:3011;height:509" filled="true" fillcolor="#dfd7e8" stroked="false">
              <v:fill type="solid"/>
            </v:rect>
            <v:rect style="position:absolute;left:1416;top:767;width:3011;height:509" filled="true" fillcolor="#dfd7e8" stroked="false">
              <v:fill type="solid"/>
            </v:rect>
            <v:rect style="position:absolute;left:1416;top:1276;width:3011;height:509" filled="true" fillcolor="#dfd7e8" stroked="false">
              <v:fill type="solid"/>
            </v:rect>
            <v:rect style="position:absolute;left:1416;top:1785;width:3011;height:509" filled="true" fillcolor="#dfd7e8" stroked="false">
              <v:fill type="solid"/>
            </v:rect>
            <v:rect style="position:absolute;left:1416;top:2294;width:3011;height:509" filled="true" fillcolor="#dfd7e8" stroked="false">
              <v:fill type="solid"/>
            </v:rect>
            <v:rect style="position:absolute;left:1416;top:2803;width:3011;height:509" filled="true" fillcolor="#dfd7e8" stroked="false">
              <v:fill type="solid"/>
            </v:rect>
            <v:rect style="position:absolute;left:4533;top:258;width:110;height:2545" filled="true" fillcolor="#dfd7e8" stroked="false">
              <v:fill type="solid"/>
            </v:rect>
            <v:rect style="position:absolute;left:7649;top:258;width:110;height:2545" filled="true" fillcolor="#dfd7e8" stroked="false">
              <v:fill type="solid"/>
            </v:rect>
            <v:rect style="position:absolute;left:4533;top:2803;width:3227;height:4926" filled="true" fillcolor="#dfd7e8" stroked="false">
              <v:fill type="solid"/>
            </v:rect>
            <v:rect style="position:absolute;left:4644;top:258;width:3006;height:509" filled="true" fillcolor="#dfd7e8" stroked="false">
              <v:fill type="solid"/>
            </v:rect>
            <v:rect style="position:absolute;left:4644;top:767;width:3006;height:509" filled="true" fillcolor="#dfd7e8" stroked="false">
              <v:fill type="solid"/>
            </v:rect>
            <v:rect style="position:absolute;left:4644;top:1276;width:3006;height:509" filled="true" fillcolor="#dfd7e8" stroked="false">
              <v:fill type="solid"/>
            </v:rect>
            <v:rect style="position:absolute;left:4644;top:1785;width:3006;height:509" filled="true" fillcolor="#dfd7e8" stroked="false">
              <v:fill type="solid"/>
            </v:rect>
            <v:rect style="position:absolute;left:4644;top:2294;width:3006;height:509" filled="true" fillcolor="#dfd7e8" stroked="false">
              <v:fill type="solid"/>
            </v:rect>
            <v:rect style="position:absolute;left:7760;top:258;width:106;height:7471" filled="true" fillcolor="#dfd7e8" stroked="false">
              <v:fill type="solid"/>
            </v:rect>
            <v:rect style="position:absolute;left:10828;top:258;width:106;height:7471" filled="true" fillcolor="#dfd7e8" stroked="false">
              <v:fill type="solid"/>
            </v:rect>
            <v:rect style="position:absolute;left:7865;top:258;width:2963;height:509" filled="true" fillcolor="#dfd7e8" stroked="false">
              <v:fill type="solid"/>
            </v:rect>
            <v:rect style="position:absolute;left:7865;top:767;width:2963;height:307" filled="true" fillcolor="#dfd7e8" stroked="false">
              <v:fill type="solid"/>
            </v:rect>
            <v:rect style="position:absolute;left:7865;top:1074;width:2963;height:509" filled="true" fillcolor="#dfd7e8" stroked="false">
              <v:fill type="solid"/>
            </v:rect>
            <v:rect style="position:absolute;left:7865;top:1583;width:2963;height:307" filled="true" fillcolor="#dfd7e8" stroked="false">
              <v:fill type="solid"/>
            </v:rect>
            <v:rect style="position:absolute;left:7865;top:1890;width:2963;height:509" filled="true" fillcolor="#dfd7e8" stroked="false">
              <v:fill type="solid"/>
            </v:rect>
            <v:rect style="position:absolute;left:7865;top:2400;width:2963;height:312" filled="true" fillcolor="#dfd7e8" stroked="false">
              <v:fill type="solid"/>
            </v:rect>
            <v:rect style="position:absolute;left:7865;top:2712;width:2963;height:509" filled="true" fillcolor="#dfd7e8" stroked="false">
              <v:fill type="solid"/>
            </v:rect>
            <v:rect style="position:absolute;left:7865;top:3220;width:2963;height:307" filled="true" fillcolor="#dfd7e8" stroked="false">
              <v:fill type="solid"/>
            </v:rect>
            <v:rect style="position:absolute;left:7865;top:3528;width:2963;height:308" filled="true" fillcolor="#dfd7e8" stroked="false">
              <v:fill type="solid"/>
            </v:rect>
            <v:rect style="position:absolute;left:7865;top:3835;width:2963;height:514" filled="true" fillcolor="#dfd7e8" stroked="false">
              <v:fill type="solid"/>
            </v:rect>
            <v:rect style="position:absolute;left:7865;top:4349;width:2963;height:307" filled="true" fillcolor="#dfd7e8" stroked="false">
              <v:fill type="solid"/>
            </v:rect>
            <v:rect style="position:absolute;left:7865;top:4656;width:2963;height:307" filled="true" fillcolor="#dfd7e8" stroked="false">
              <v:fill type="solid"/>
            </v:rect>
            <v:rect style="position:absolute;left:7865;top:4963;width:2963;height:509" filled="true" fillcolor="#dfd7e8" stroked="false">
              <v:fill type="solid"/>
            </v:rect>
            <v:rect style="position:absolute;left:7865;top:5473;width:2963;height:312" filled="true" fillcolor="#dfd7e8" stroked="false">
              <v:fill type="solid"/>
            </v:rect>
            <v:rect style="position:absolute;left:7865;top:5785;width:2963;height:307" filled="true" fillcolor="#dfd7e8" stroked="false">
              <v:fill type="solid"/>
            </v:rect>
            <v:rect style="position:absolute;left:7865;top:6092;width:2963;height:509" filled="true" fillcolor="#dfd7e8" stroked="false">
              <v:fill type="solid"/>
            </v:rect>
            <v:rect style="position:absolute;left:7865;top:6600;width:2963;height:308" filled="true" fillcolor="#dfd7e8" stroked="false">
              <v:fill type="solid"/>
            </v:rect>
            <v:rect style="position:absolute;left:7865;top:6908;width:2963;height:312" filled="true" fillcolor="#dfd7e8" stroked="false">
              <v:fill type="solid"/>
            </v:rect>
            <v:rect style="position:absolute;left:7865;top:7220;width:2963;height:509" filled="true" fillcolor="#dfd7e8" stroked="false">
              <v:fill type="solid"/>
            </v:rect>
            <v:line style="position:absolute" from="1306,248" to="4533,248" stroked="true" strokeweight=".96pt" strokecolor="#8063a1"/>
            <v:line style="position:absolute" from="4533,248" to="4552,248" stroked="true" strokeweight=".96pt" strokecolor="#8063a1"/>
            <v:line style="position:absolute" from="4552,248" to="7755,248" stroked="true" strokeweight=".96pt" strokecolor="#8063a1"/>
            <v:line style="position:absolute" from="7755,248" to="7774,248" stroked="true" strokeweight=".96pt" strokecolor="#8063a1"/>
            <v:line style="position:absolute" from="7774,248" to="10934,248" stroked="true" strokeweight=".96pt" strokecolor="#8063a1"/>
            <v:line style="position:absolute" from="1292,7739" to="4533,7739" stroked="true" strokeweight=".95999pt" strokecolor="#8063a1"/>
            <v:line style="position:absolute" from="4519,7739" to="4538,7739" stroked="true" strokeweight=".95999pt" strokecolor="#8063a1"/>
            <v:rect style="position:absolute;left:4538;top:7729;width:3217;height:19" filled="true" fillcolor="#8063a1" stroked="false">
              <v:fill type="solid"/>
            </v:rect>
            <v:line style="position:absolute" from="7740,7739" to="7760,7739" stroked="true" strokeweight=".95999pt" strokecolor="#8063a1"/>
            <v:line style="position:absolute" from="7760,7739" to="10934,7739" stroked="true" strokeweight=".95999pt" strokecolor="#8063a1"/>
            <v:shape style="position:absolute;left:1416;top:303;width:1289;height:221" type="#_x0000_t202" filled="false" stroked="false">
              <v:textbox inset="0,0,0,0">
                <w:txbxContent>
                  <w:p>
                    <w:pPr>
                      <w:spacing w:line="221" w:lineRule="exact" w:before="0"/>
                      <w:ind w:left="0" w:right="-19" w:firstLine="0"/>
                      <w:jc w:val="left"/>
                      <w:rPr>
                        <w:rFonts w:ascii="Calibri"/>
                        <w:b/>
                        <w:sz w:val="22"/>
                      </w:rPr>
                    </w:pPr>
                    <w:r>
                      <w:rPr>
                        <w:rFonts w:ascii="Calibri"/>
                        <w:b/>
                        <w:color w:val="5F4879"/>
                        <w:sz w:val="22"/>
                      </w:rPr>
                      <w:t>Instrumentos:</w:t>
                    </w:r>
                  </w:p>
                </w:txbxContent>
              </v:textbox>
              <w10:wrap type="none"/>
            </v:shape>
            <v:shape style="position:absolute;left:4644;top:303;width:822;height:221" type="#_x0000_t202" filled="false" stroked="false">
              <v:textbox inset="0,0,0,0">
                <w:txbxContent>
                  <w:p>
                    <w:pPr>
                      <w:spacing w:line="221" w:lineRule="exact" w:before="0"/>
                      <w:ind w:left="0" w:right="-14" w:firstLine="0"/>
                      <w:jc w:val="left"/>
                      <w:rPr>
                        <w:rFonts w:ascii="Calibri"/>
                        <w:sz w:val="22"/>
                      </w:rPr>
                    </w:pPr>
                    <w:r>
                      <w:rPr>
                        <w:rFonts w:ascii="Calibri"/>
                        <w:color w:val="5F4879"/>
                        <w:sz w:val="22"/>
                      </w:rPr>
                      <w:t>Criterios:</w:t>
                    </w:r>
                  </w:p>
                </w:txbxContent>
              </v:textbox>
              <w10:wrap type="none"/>
            </v:shape>
            <v:shape style="position:absolute;left:7865;top:303;width:1101;height:221" type="#_x0000_t202" filled="false" stroked="false">
              <v:textbox inset="0,0,0,0">
                <w:txbxContent>
                  <w:p>
                    <w:pPr>
                      <w:spacing w:line="221" w:lineRule="exact" w:before="0"/>
                      <w:ind w:left="0" w:right="-18" w:firstLine="0"/>
                      <w:jc w:val="left"/>
                      <w:rPr>
                        <w:rFonts w:ascii="Calibri"/>
                        <w:sz w:val="22"/>
                      </w:rPr>
                    </w:pPr>
                    <w:r>
                      <w:rPr>
                        <w:rFonts w:ascii="Calibri"/>
                        <w:color w:val="5F4879"/>
                        <w:sz w:val="22"/>
                      </w:rPr>
                      <w:t>Indicadores:</w:t>
                    </w:r>
                  </w:p>
                </w:txbxContent>
              </v:textbox>
              <w10:wrap type="none"/>
            </v:shape>
            <v:shape style="position:absolute;left:1416;top:813;width:695;height:221" type="#_x0000_t202" filled="false" stroked="false">
              <v:textbox inset="0,0,0,0">
                <w:txbxContent>
                  <w:p>
                    <w:pPr>
                      <w:spacing w:line="221" w:lineRule="exact" w:before="0"/>
                      <w:ind w:left="0" w:right="-18" w:firstLine="0"/>
                      <w:jc w:val="left"/>
                      <w:rPr>
                        <w:rFonts w:ascii="Calibri" w:hAnsi="Calibri"/>
                        <w:b/>
                        <w:sz w:val="22"/>
                      </w:rPr>
                    </w:pPr>
                    <w:r>
                      <w:rPr>
                        <w:rFonts w:ascii="Calibri" w:hAnsi="Calibri"/>
                        <w:b/>
                        <w:color w:val="5F4879"/>
                        <w:sz w:val="22"/>
                      </w:rPr>
                      <w:t>Rúbrica</w:t>
                    </w:r>
                  </w:p>
                </w:txbxContent>
              </v:textbox>
              <w10:wrap type="none"/>
            </v:shape>
            <v:shape style="position:absolute;left:4644;top:813;width:989;height:221" type="#_x0000_t202" filled="false" stroked="false">
              <v:textbox inset="0,0,0,0">
                <w:txbxContent>
                  <w:p>
                    <w:pPr>
                      <w:spacing w:line="221" w:lineRule="exact" w:before="0"/>
                      <w:ind w:left="0" w:right="-15" w:firstLine="0"/>
                      <w:jc w:val="left"/>
                      <w:rPr>
                        <w:rFonts w:ascii="Calibri"/>
                        <w:sz w:val="22"/>
                      </w:rPr>
                    </w:pPr>
                    <w:r>
                      <w:rPr>
                        <w:rFonts w:ascii="Calibri"/>
                        <w:color w:val="5F4879"/>
                        <w:sz w:val="22"/>
                      </w:rPr>
                      <w:t>Siempre(4)</w:t>
                    </w:r>
                  </w:p>
                </w:txbxContent>
              </v:textbox>
              <w10:wrap type="none"/>
            </v:shape>
            <v:shape style="position:absolute;left:7865;top:813;width:2519;height:528" type="#_x0000_t202" filled="false" stroked="false">
              <v:textbox inset="0,0,0,0">
                <w:txbxContent>
                  <w:p>
                    <w:pPr>
                      <w:spacing w:line="225" w:lineRule="exact" w:before="0"/>
                      <w:ind w:left="0" w:right="-8" w:firstLine="0"/>
                      <w:jc w:val="left"/>
                      <w:rPr>
                        <w:rFonts w:ascii="Calibri"/>
                        <w:sz w:val="22"/>
                      </w:rPr>
                    </w:pPr>
                    <w:r>
                      <w:rPr>
                        <w:rFonts w:ascii="Calibri"/>
                        <w:color w:val="5F4879"/>
                        <w:sz w:val="22"/>
                      </w:rPr>
                      <w:t>1. Tiene una actitud</w:t>
                    </w:r>
                    <w:r>
                      <w:rPr>
                        <w:rFonts w:ascii="Calibri"/>
                        <w:color w:val="5F4879"/>
                        <w:spacing w:val="-13"/>
                        <w:sz w:val="22"/>
                      </w:rPr>
                      <w:t> </w:t>
                    </w:r>
                    <w:r>
                      <w:rPr>
                        <w:rFonts w:ascii="Calibri"/>
                        <w:color w:val="5F4879"/>
                        <w:sz w:val="22"/>
                      </w:rPr>
                      <w:t>positiva</w:t>
                    </w:r>
                  </w:p>
                  <w:p>
                    <w:pPr>
                      <w:spacing w:line="265" w:lineRule="exact" w:before="38"/>
                      <w:ind w:left="0" w:right="-8" w:firstLine="0"/>
                      <w:jc w:val="left"/>
                      <w:rPr>
                        <w:rFonts w:ascii="Calibri"/>
                        <w:sz w:val="22"/>
                      </w:rPr>
                    </w:pPr>
                    <w:r>
                      <w:rPr>
                        <w:rFonts w:ascii="Calibri"/>
                        <w:color w:val="5F4879"/>
                        <w:sz w:val="22"/>
                      </w:rPr>
                      <w:t>ante el trabajo.</w:t>
                    </w:r>
                  </w:p>
                </w:txbxContent>
              </v:textbox>
              <w10:wrap type="none"/>
            </v:shape>
            <v:shape style="position:absolute;left:4644;top:1322;width:5865;height:836" type="#_x0000_t202" filled="false" stroked="false">
              <v:textbox inset="0,0,0,0">
                <w:txbxContent>
                  <w:p>
                    <w:pPr>
                      <w:spacing w:line="225" w:lineRule="exact" w:before="0"/>
                      <w:ind w:left="0" w:right="-19" w:firstLine="0"/>
                      <w:jc w:val="left"/>
                      <w:rPr>
                        <w:rFonts w:ascii="Calibri"/>
                        <w:sz w:val="22"/>
                      </w:rPr>
                    </w:pPr>
                    <w:r>
                      <w:rPr>
                        <w:rFonts w:ascii="Calibri"/>
                        <w:color w:val="5F4879"/>
                        <w:sz w:val="22"/>
                      </w:rPr>
                      <w:t>Generalmente (3)</w:t>
                    </w:r>
                  </w:p>
                  <w:p>
                    <w:pPr>
                      <w:spacing w:line="235" w:lineRule="exact" w:before="38"/>
                      <w:ind w:left="3221" w:right="-19" w:firstLine="0"/>
                      <w:jc w:val="left"/>
                      <w:rPr>
                        <w:rFonts w:ascii="Calibri"/>
                        <w:sz w:val="22"/>
                      </w:rPr>
                    </w:pPr>
                    <w:r>
                      <w:rPr>
                        <w:rFonts w:ascii="Calibri"/>
                        <w:color w:val="5F4879"/>
                        <w:sz w:val="22"/>
                      </w:rPr>
                      <w:t>2. Participa activamente en la</w:t>
                    </w:r>
                  </w:p>
                  <w:p>
                    <w:pPr>
                      <w:tabs>
                        <w:tab w:pos="3221" w:val="left" w:leader="none"/>
                      </w:tabs>
                      <w:spacing w:line="337" w:lineRule="exact" w:before="0"/>
                      <w:ind w:left="0" w:right="0" w:firstLine="0"/>
                      <w:jc w:val="left"/>
                      <w:rPr>
                        <w:rFonts w:ascii="Calibri" w:hAnsi="Calibri"/>
                        <w:sz w:val="22"/>
                      </w:rPr>
                    </w:pPr>
                    <w:r>
                      <w:rPr>
                        <w:rFonts w:ascii="Calibri" w:hAnsi="Calibri"/>
                        <w:color w:val="5F4879"/>
                        <w:sz w:val="22"/>
                      </w:rPr>
                      <w:t>Pocas</w:t>
                    </w:r>
                    <w:r>
                      <w:rPr>
                        <w:rFonts w:ascii="Calibri" w:hAnsi="Calibri"/>
                        <w:color w:val="5F4879"/>
                        <w:spacing w:val="-3"/>
                        <w:sz w:val="22"/>
                      </w:rPr>
                      <w:t> </w:t>
                    </w:r>
                    <w:r>
                      <w:rPr>
                        <w:rFonts w:ascii="Calibri" w:hAnsi="Calibri"/>
                        <w:color w:val="5F4879"/>
                        <w:sz w:val="22"/>
                      </w:rPr>
                      <w:t>veces</w:t>
                    </w:r>
                    <w:r>
                      <w:rPr>
                        <w:rFonts w:ascii="Calibri" w:hAnsi="Calibri"/>
                        <w:color w:val="5F4879"/>
                        <w:spacing w:val="-3"/>
                        <w:sz w:val="22"/>
                      </w:rPr>
                      <w:t> </w:t>
                    </w:r>
                    <w:r>
                      <w:rPr>
                        <w:rFonts w:ascii="Calibri" w:hAnsi="Calibri"/>
                        <w:color w:val="5F4879"/>
                        <w:sz w:val="22"/>
                      </w:rPr>
                      <w:t>(2)</w:t>
                      <w:tab/>
                    </w:r>
                    <w:r>
                      <w:rPr>
                        <w:rFonts w:ascii="Calibri" w:hAnsi="Calibri"/>
                        <w:color w:val="5F4879"/>
                        <w:position w:val="-10"/>
                        <w:sz w:val="22"/>
                      </w:rPr>
                      <w:t>solución.</w:t>
                    </w:r>
                  </w:p>
                </w:txbxContent>
              </v:textbox>
              <w10:wrap type="none"/>
            </v:shape>
            <v:shape style="position:absolute;left:4644;top:2340;width:2423;height:221" type="#_x0000_t202" filled="false" stroked="false">
              <v:textbox inset="0,0,0,0">
                <w:txbxContent>
                  <w:p>
                    <w:pPr>
                      <w:spacing w:line="221" w:lineRule="exact" w:before="0"/>
                      <w:ind w:left="0" w:right="-11" w:firstLine="0"/>
                      <w:jc w:val="left"/>
                      <w:rPr>
                        <w:rFonts w:ascii="Calibri"/>
                        <w:sz w:val="22"/>
                      </w:rPr>
                    </w:pPr>
                    <w:r>
                      <w:rPr>
                        <w:rFonts w:ascii="Calibri"/>
                        <w:color w:val="5F4879"/>
                        <w:sz w:val="22"/>
                      </w:rPr>
                      <w:t>Nula o muy pocas veces</w:t>
                    </w:r>
                    <w:r>
                      <w:rPr>
                        <w:rFonts w:ascii="Calibri"/>
                        <w:color w:val="5F4879"/>
                        <w:spacing w:val="-14"/>
                        <w:sz w:val="22"/>
                      </w:rPr>
                      <w:t> </w:t>
                    </w:r>
                    <w:r>
                      <w:rPr>
                        <w:rFonts w:ascii="Calibri"/>
                        <w:color w:val="5F4879"/>
                        <w:sz w:val="22"/>
                      </w:rPr>
                      <w:t>(1)</w:t>
                    </w:r>
                  </w:p>
                </w:txbxContent>
              </v:textbox>
              <w10:wrap type="none"/>
            </v:shape>
            <v:shape style="position:absolute;left:7865;top:2445;width:2933;height:3913" type="#_x0000_t202" filled="false" stroked="false">
              <v:textbox inset="0,0,0,0">
                <w:txbxContent>
                  <w:p>
                    <w:pPr>
                      <w:numPr>
                        <w:ilvl w:val="0"/>
                        <w:numId w:val="22"/>
                      </w:numPr>
                      <w:tabs>
                        <w:tab w:pos="216" w:val="left" w:leader="none"/>
                      </w:tabs>
                      <w:spacing w:line="225" w:lineRule="exact" w:before="0"/>
                      <w:ind w:left="0" w:right="0" w:firstLine="0"/>
                      <w:jc w:val="left"/>
                      <w:rPr>
                        <w:rFonts w:ascii="Calibri"/>
                        <w:sz w:val="22"/>
                      </w:rPr>
                    </w:pPr>
                    <w:r>
                      <w:rPr>
                        <w:rFonts w:ascii="Calibri"/>
                        <w:color w:val="5F4879"/>
                        <w:sz w:val="22"/>
                      </w:rPr>
                      <w:t>Escucha las ideas de los</w:t>
                    </w:r>
                    <w:r>
                      <w:rPr>
                        <w:rFonts w:ascii="Calibri"/>
                        <w:color w:val="5F4879"/>
                        <w:spacing w:val="-17"/>
                        <w:sz w:val="22"/>
                      </w:rPr>
                      <w:t> </w:t>
                    </w:r>
                    <w:r>
                      <w:rPr>
                        <w:rFonts w:ascii="Calibri"/>
                        <w:color w:val="5F4879"/>
                        <w:sz w:val="22"/>
                      </w:rPr>
                      <w:t>otros</w:t>
                    </w:r>
                  </w:p>
                  <w:p>
                    <w:pPr>
                      <w:spacing w:before="43"/>
                      <w:ind w:left="0" w:right="0" w:firstLine="0"/>
                      <w:jc w:val="left"/>
                      <w:rPr>
                        <w:rFonts w:ascii="Calibri"/>
                        <w:sz w:val="22"/>
                      </w:rPr>
                    </w:pPr>
                    <w:r>
                      <w:rPr>
                        <w:rFonts w:ascii="Calibri"/>
                        <w:color w:val="5F4879"/>
                        <w:sz w:val="22"/>
                      </w:rPr>
                      <w:t>miembros del equipo.</w:t>
                    </w:r>
                  </w:p>
                  <w:p>
                    <w:pPr>
                      <w:spacing w:line="240" w:lineRule="auto" w:before="8"/>
                      <w:rPr>
                        <w:rFonts w:ascii="Calibri"/>
                        <w:b/>
                        <w:sz w:val="19"/>
                      </w:rPr>
                    </w:pPr>
                  </w:p>
                  <w:p>
                    <w:pPr>
                      <w:numPr>
                        <w:ilvl w:val="0"/>
                        <w:numId w:val="22"/>
                      </w:numPr>
                      <w:tabs>
                        <w:tab w:pos="216" w:val="left" w:leader="none"/>
                      </w:tabs>
                      <w:spacing w:line="276" w:lineRule="auto" w:before="0"/>
                      <w:ind w:left="0" w:right="253" w:firstLine="0"/>
                      <w:jc w:val="left"/>
                      <w:rPr>
                        <w:rFonts w:ascii="Calibri"/>
                        <w:sz w:val="22"/>
                      </w:rPr>
                    </w:pPr>
                    <w:r>
                      <w:rPr>
                        <w:rFonts w:ascii="Calibri"/>
                        <w:color w:val="5F4879"/>
                        <w:sz w:val="22"/>
                      </w:rPr>
                      <w:t>Trabaja con respeto y tolerancia hacia los miembros del</w:t>
                    </w:r>
                    <w:r>
                      <w:rPr>
                        <w:rFonts w:ascii="Calibri"/>
                        <w:color w:val="5F4879"/>
                        <w:spacing w:val="-1"/>
                        <w:sz w:val="22"/>
                      </w:rPr>
                      <w:t> </w:t>
                    </w:r>
                    <w:r>
                      <w:rPr>
                        <w:rFonts w:ascii="Calibri"/>
                        <w:color w:val="5F4879"/>
                        <w:sz w:val="22"/>
                      </w:rPr>
                      <w:t>equipo.</w:t>
                    </w:r>
                  </w:p>
                  <w:p>
                    <w:pPr>
                      <w:spacing w:line="240" w:lineRule="auto" w:before="9"/>
                      <w:rPr>
                        <w:rFonts w:ascii="Calibri"/>
                        <w:b/>
                        <w:sz w:val="16"/>
                      </w:rPr>
                    </w:pPr>
                  </w:p>
                  <w:p>
                    <w:pPr>
                      <w:numPr>
                        <w:ilvl w:val="0"/>
                        <w:numId w:val="22"/>
                      </w:numPr>
                      <w:tabs>
                        <w:tab w:pos="216" w:val="left" w:leader="none"/>
                      </w:tabs>
                      <w:spacing w:line="273" w:lineRule="auto" w:before="0"/>
                      <w:ind w:left="0" w:right="97" w:firstLine="0"/>
                      <w:jc w:val="left"/>
                      <w:rPr>
                        <w:rFonts w:ascii="Calibri" w:hAnsi="Calibri"/>
                        <w:sz w:val="22"/>
                      </w:rPr>
                    </w:pPr>
                    <w:r>
                      <w:rPr>
                        <w:rFonts w:ascii="Calibri" w:hAnsi="Calibri"/>
                        <w:color w:val="5F4879"/>
                        <w:sz w:val="22"/>
                      </w:rPr>
                      <w:t>Comparte la información que encuentra con los otros miembros del</w:t>
                    </w:r>
                    <w:r>
                      <w:rPr>
                        <w:rFonts w:ascii="Calibri" w:hAnsi="Calibri"/>
                        <w:color w:val="5F4879"/>
                        <w:spacing w:val="-7"/>
                        <w:sz w:val="22"/>
                      </w:rPr>
                      <w:t> </w:t>
                    </w:r>
                    <w:r>
                      <w:rPr>
                        <w:rFonts w:ascii="Calibri" w:hAnsi="Calibri"/>
                        <w:color w:val="5F4879"/>
                        <w:sz w:val="22"/>
                      </w:rPr>
                      <w:t>equipo.</w:t>
                    </w:r>
                  </w:p>
                  <w:p>
                    <w:pPr>
                      <w:spacing w:line="240" w:lineRule="auto" w:before="7"/>
                      <w:rPr>
                        <w:rFonts w:ascii="Calibri"/>
                        <w:b/>
                        <w:sz w:val="16"/>
                      </w:rPr>
                    </w:pPr>
                  </w:p>
                  <w:p>
                    <w:pPr>
                      <w:numPr>
                        <w:ilvl w:val="0"/>
                        <w:numId w:val="22"/>
                      </w:numPr>
                      <w:tabs>
                        <w:tab w:pos="216" w:val="left" w:leader="none"/>
                      </w:tabs>
                      <w:spacing w:before="0"/>
                      <w:ind w:left="215" w:right="0" w:hanging="215"/>
                      <w:jc w:val="left"/>
                      <w:rPr>
                        <w:rFonts w:ascii="Calibri"/>
                        <w:sz w:val="22"/>
                      </w:rPr>
                    </w:pPr>
                    <w:r>
                      <w:rPr>
                        <w:rFonts w:ascii="Calibri"/>
                        <w:color w:val="5F4879"/>
                        <w:sz w:val="22"/>
                      </w:rPr>
                      <w:t>Se compromete con su</w:t>
                    </w:r>
                    <w:r>
                      <w:rPr>
                        <w:rFonts w:ascii="Calibri"/>
                        <w:color w:val="5F4879"/>
                        <w:spacing w:val="-16"/>
                        <w:sz w:val="22"/>
                      </w:rPr>
                      <w:t> </w:t>
                    </w:r>
                    <w:r>
                      <w:rPr>
                        <w:rFonts w:ascii="Calibri"/>
                        <w:color w:val="5F4879"/>
                        <w:sz w:val="22"/>
                      </w:rPr>
                      <w:t>equipo</w:t>
                    </w:r>
                  </w:p>
                  <w:p>
                    <w:pPr>
                      <w:spacing w:line="300" w:lineRule="atLeast" w:before="12"/>
                      <w:ind w:left="0" w:right="0" w:firstLine="0"/>
                      <w:jc w:val="left"/>
                      <w:rPr>
                        <w:rFonts w:ascii="Calibri"/>
                        <w:sz w:val="22"/>
                      </w:rPr>
                    </w:pPr>
                    <w:r>
                      <w:rPr>
                        <w:rFonts w:ascii="Calibri"/>
                        <w:color w:val="5F4879"/>
                        <w:sz w:val="22"/>
                      </w:rPr>
                      <w:t>y trabaja de principio a fin en el trabajo.</w:t>
                    </w:r>
                  </w:p>
                </w:txbxContent>
              </v:textbox>
              <w10:wrap type="none"/>
            </v:shape>
            <v:shape style="position:absolute;left:7865;top:6647;width:2910;height:840" type="#_x0000_t202" filled="false" stroked="false">
              <v:textbox inset="0,0,0,0">
                <w:txbxContent>
                  <w:p>
                    <w:pPr>
                      <w:spacing w:line="225" w:lineRule="exact" w:before="0"/>
                      <w:ind w:left="0" w:right="-7" w:firstLine="0"/>
                      <w:jc w:val="left"/>
                      <w:rPr>
                        <w:rFonts w:ascii="Calibri" w:hAnsi="Calibri"/>
                        <w:sz w:val="22"/>
                      </w:rPr>
                    </w:pPr>
                    <w:r>
                      <w:rPr>
                        <w:rFonts w:ascii="Calibri" w:hAnsi="Calibri"/>
                        <w:color w:val="5F4879"/>
                        <w:sz w:val="22"/>
                      </w:rPr>
                      <w:t>7. Participa en la elaboración</w:t>
                    </w:r>
                    <w:r>
                      <w:rPr>
                        <w:rFonts w:ascii="Calibri" w:hAnsi="Calibri"/>
                        <w:color w:val="5F4879"/>
                        <w:spacing w:val="-14"/>
                        <w:sz w:val="22"/>
                      </w:rPr>
                      <w:t> </w:t>
                    </w:r>
                    <w:r>
                      <w:rPr>
                        <w:rFonts w:ascii="Calibri" w:hAnsi="Calibri"/>
                        <w:color w:val="5F4879"/>
                        <w:sz w:val="22"/>
                      </w:rPr>
                      <w:t>del</w:t>
                    </w:r>
                  </w:p>
                  <w:p>
                    <w:pPr>
                      <w:spacing w:before="38"/>
                      <w:ind w:left="0" w:right="-7" w:firstLine="0"/>
                      <w:jc w:val="left"/>
                      <w:rPr>
                        <w:rFonts w:ascii="Calibri" w:hAnsi="Calibri"/>
                        <w:sz w:val="22"/>
                      </w:rPr>
                    </w:pPr>
                    <w:r>
                      <w:rPr>
                        <w:rFonts w:ascii="Calibri" w:hAnsi="Calibri"/>
                        <w:color w:val="5F4879"/>
                        <w:sz w:val="22"/>
                      </w:rPr>
                      <w:t>informe y su presentación ante</w:t>
                    </w:r>
                  </w:p>
                  <w:p>
                    <w:pPr>
                      <w:spacing w:line="265" w:lineRule="exact" w:before="43"/>
                      <w:ind w:left="0" w:right="-7" w:firstLine="0"/>
                      <w:jc w:val="left"/>
                      <w:rPr>
                        <w:rFonts w:ascii="Calibri"/>
                        <w:sz w:val="22"/>
                      </w:rPr>
                    </w:pPr>
                    <w:r>
                      <w:rPr>
                        <w:rFonts w:ascii="Calibri"/>
                        <w:color w:val="5F4879"/>
                        <w:sz w:val="22"/>
                      </w:rPr>
                      <w:t>el grupo.</w:t>
                    </w:r>
                  </w:p>
                </w:txbxContent>
              </v:textbox>
              <w10:wrap type="none"/>
            </v:shape>
            <w10:wrap type="topAndBottom"/>
          </v:group>
        </w:pict>
      </w:r>
    </w:p>
    <w:p>
      <w:pPr>
        <w:spacing w:after="0"/>
        <w:rPr>
          <w:rFonts w:ascii="Calibri"/>
          <w:sz w:val="16"/>
        </w:rPr>
        <w:sectPr>
          <w:pgSz w:w="12240" w:h="15840"/>
          <w:pgMar w:header="0" w:footer="598" w:top="1400" w:bottom="780" w:left="1180" w:right="1180"/>
        </w:sectPr>
      </w:pPr>
    </w:p>
    <w:tbl>
      <w:tblPr>
        <w:tblW w:w="0" w:type="auto"/>
        <w:jc w:val="left"/>
        <w:tblInd w:w="2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42"/>
        <w:gridCol w:w="6517"/>
      </w:tblGrid>
      <w:tr>
        <w:trPr>
          <w:trHeight w:val="1145" w:hRule="exact"/>
        </w:trPr>
        <w:tc>
          <w:tcPr>
            <w:tcW w:w="2842" w:type="dxa"/>
            <w:shd w:val="clear" w:color="auto" w:fill="8063A1"/>
          </w:tcPr>
          <w:p>
            <w:pPr>
              <w:pStyle w:val="TableParagraph"/>
              <w:spacing w:before="13"/>
              <w:ind w:left="110"/>
              <w:rPr>
                <w:b/>
                <w:sz w:val="22"/>
              </w:rPr>
            </w:pPr>
            <w:r>
              <w:rPr>
                <w:b/>
                <w:color w:val="FFFFFF"/>
                <w:sz w:val="22"/>
              </w:rPr>
              <w:t>Asignatura: Sociología</w:t>
            </w:r>
          </w:p>
        </w:tc>
        <w:tc>
          <w:tcPr>
            <w:tcW w:w="6517" w:type="dxa"/>
            <w:shd w:val="clear" w:color="auto" w:fill="8063A1"/>
          </w:tcPr>
          <w:p>
            <w:pPr>
              <w:pStyle w:val="TableParagraph"/>
              <w:tabs>
                <w:tab w:pos="2982" w:val="left" w:leader="none"/>
              </w:tabs>
              <w:spacing w:line="273" w:lineRule="auto" w:before="13"/>
              <w:ind w:left="2982" w:right="101" w:hanging="2862"/>
              <w:jc w:val="both"/>
              <w:rPr>
                <w:b/>
                <w:sz w:val="22"/>
              </w:rPr>
            </w:pPr>
            <w:r>
              <w:rPr>
                <w:b/>
                <w:color w:val="FFFFFF"/>
                <w:sz w:val="22"/>
              </w:rPr>
              <w:t>Semestre:</w:t>
            </w:r>
            <w:r>
              <w:rPr>
                <w:b/>
                <w:color w:val="FFFFFF"/>
                <w:spacing w:val="-3"/>
                <w:sz w:val="22"/>
              </w:rPr>
              <w:t> </w:t>
            </w:r>
            <w:r>
              <w:rPr>
                <w:b/>
                <w:color w:val="FFFFFF"/>
                <w:sz w:val="22"/>
              </w:rPr>
              <w:t>Sexto</w:t>
              <w:tab/>
              <w:t>Plan    de       Estudios:  </w:t>
            </w:r>
            <w:r>
              <w:rPr>
                <w:b/>
                <w:color w:val="FFFFFF"/>
                <w:spacing w:val="29"/>
                <w:sz w:val="22"/>
              </w:rPr>
              <w:t> </w:t>
            </w:r>
            <w:r>
              <w:rPr>
                <w:b/>
                <w:color w:val="FFFFFF"/>
                <w:sz w:val="22"/>
              </w:rPr>
              <w:t>Nivel  </w:t>
            </w:r>
            <w:r>
              <w:rPr>
                <w:b/>
                <w:color w:val="FFFFFF"/>
                <w:spacing w:val="29"/>
                <w:sz w:val="22"/>
              </w:rPr>
              <w:t> </w:t>
            </w:r>
            <w:r>
              <w:rPr>
                <w:b/>
                <w:color w:val="FFFFFF"/>
                <w:sz w:val="22"/>
              </w:rPr>
              <w:t>Medio</w:t>
            </w:r>
            <w:r>
              <w:rPr>
                <w:b/>
                <w:color w:val="FFFFFF"/>
                <w:w w:val="100"/>
                <w:sz w:val="22"/>
              </w:rPr>
              <w:t> </w:t>
            </w:r>
            <w:r>
              <w:rPr>
                <w:b/>
                <w:color w:val="FFFFFF"/>
                <w:sz w:val="22"/>
              </w:rPr>
              <w:t>Superior. Currículum del Bachillerato Universitario</w:t>
            </w:r>
          </w:p>
        </w:tc>
      </w:tr>
      <w:tr>
        <w:trPr>
          <w:trHeight w:val="1051" w:hRule="exact"/>
        </w:trPr>
        <w:tc>
          <w:tcPr>
            <w:tcW w:w="2842" w:type="dxa"/>
            <w:tcBorders>
              <w:top w:val="single" w:sz="8" w:space="0" w:color="8063A1"/>
              <w:left w:val="single" w:sz="8" w:space="0" w:color="8063A1"/>
              <w:bottom w:val="single" w:sz="8" w:space="0" w:color="8063A1"/>
            </w:tcBorders>
          </w:tcPr>
          <w:p>
            <w:pPr>
              <w:pStyle w:val="TableParagraph"/>
              <w:spacing w:line="278" w:lineRule="auto" w:before="1"/>
              <w:ind w:left="100" w:right="806"/>
              <w:rPr>
                <w:b/>
                <w:sz w:val="22"/>
              </w:rPr>
            </w:pPr>
            <w:r>
              <w:rPr>
                <w:b/>
                <w:sz w:val="22"/>
              </w:rPr>
              <w:t>Propósito central del aprendizaje</w:t>
            </w:r>
          </w:p>
        </w:tc>
        <w:tc>
          <w:tcPr>
            <w:tcW w:w="6517" w:type="dxa"/>
            <w:tcBorders>
              <w:top w:val="single" w:sz="8" w:space="0" w:color="8063A1"/>
              <w:bottom w:val="single" w:sz="8" w:space="0" w:color="8063A1"/>
              <w:right w:val="single" w:sz="8" w:space="0" w:color="8063A1"/>
            </w:tcBorders>
          </w:tcPr>
          <w:p>
            <w:pPr>
              <w:pStyle w:val="TableParagraph"/>
              <w:spacing w:line="360" w:lineRule="auto"/>
              <w:ind w:left="120"/>
              <w:rPr>
                <w:rFonts w:ascii="Arial"/>
                <w:sz w:val="24"/>
              </w:rPr>
            </w:pPr>
            <w:r>
              <w:rPr>
                <w:rFonts w:ascii="Arial"/>
                <w:sz w:val="24"/>
              </w:rPr>
              <w:t>Reconoce un problema social para proponer soluciones a situaciones propias de su entorno.</w:t>
            </w:r>
          </w:p>
        </w:tc>
      </w:tr>
      <w:tr>
        <w:trPr>
          <w:trHeight w:val="836" w:hRule="exact"/>
        </w:trPr>
        <w:tc>
          <w:tcPr>
            <w:tcW w:w="2842" w:type="dxa"/>
            <w:tcBorders>
              <w:top w:val="single" w:sz="8" w:space="0" w:color="8063A1"/>
              <w:left w:val="single" w:sz="8" w:space="0" w:color="8063A1"/>
              <w:bottom w:val="single" w:sz="8" w:space="0" w:color="8063A1"/>
            </w:tcBorders>
          </w:tcPr>
          <w:p>
            <w:pPr>
              <w:pStyle w:val="TableParagraph"/>
              <w:spacing w:line="273" w:lineRule="auto" w:before="2"/>
              <w:ind w:left="100" w:right="100"/>
              <w:rPr>
                <w:b/>
                <w:sz w:val="22"/>
              </w:rPr>
            </w:pPr>
            <w:r>
              <w:rPr>
                <w:b/>
                <w:sz w:val="22"/>
              </w:rPr>
              <w:t>Ubicación en el Programa de estudios</w:t>
            </w:r>
          </w:p>
        </w:tc>
        <w:tc>
          <w:tcPr>
            <w:tcW w:w="6517" w:type="dxa"/>
            <w:tcBorders>
              <w:top w:val="single" w:sz="8" w:space="0" w:color="8063A1"/>
              <w:bottom w:val="single" w:sz="8" w:space="0" w:color="8063A1"/>
              <w:right w:val="single" w:sz="8" w:space="0" w:color="8063A1"/>
            </w:tcBorders>
          </w:tcPr>
          <w:p>
            <w:pPr>
              <w:pStyle w:val="TableParagraph"/>
              <w:spacing w:line="267" w:lineRule="exact"/>
              <w:ind w:left="120"/>
              <w:rPr>
                <w:rFonts w:ascii="Arial" w:hAnsi="Arial"/>
                <w:sz w:val="24"/>
              </w:rPr>
            </w:pPr>
            <w:r>
              <w:rPr>
                <w:rFonts w:ascii="Arial" w:hAnsi="Arial"/>
                <w:sz w:val="24"/>
              </w:rPr>
              <w:t>Módulo I: LA SOCIOLOGÍA COMO CIENCIA</w:t>
            </w:r>
          </w:p>
        </w:tc>
      </w:tr>
      <w:tr>
        <w:trPr>
          <w:trHeight w:val="1465" w:hRule="exact"/>
        </w:trPr>
        <w:tc>
          <w:tcPr>
            <w:tcW w:w="2842" w:type="dxa"/>
            <w:tcBorders>
              <w:top w:val="single" w:sz="8" w:space="0" w:color="8063A1"/>
              <w:left w:val="single" w:sz="8" w:space="0" w:color="8063A1"/>
              <w:bottom w:val="single" w:sz="8" w:space="0" w:color="8063A1"/>
            </w:tcBorders>
          </w:tcPr>
          <w:p>
            <w:pPr>
              <w:pStyle w:val="TableParagraph"/>
              <w:spacing w:before="1"/>
              <w:ind w:left="100" w:right="806"/>
              <w:rPr>
                <w:b/>
                <w:sz w:val="22"/>
              </w:rPr>
            </w:pPr>
            <w:r>
              <w:rPr>
                <w:b/>
                <w:sz w:val="22"/>
              </w:rPr>
              <w:t>Justificación</w:t>
            </w:r>
          </w:p>
        </w:tc>
        <w:tc>
          <w:tcPr>
            <w:tcW w:w="6517" w:type="dxa"/>
            <w:tcBorders>
              <w:top w:val="single" w:sz="8" w:space="0" w:color="8063A1"/>
              <w:bottom w:val="single" w:sz="8" w:space="0" w:color="8063A1"/>
              <w:right w:val="single" w:sz="8" w:space="0" w:color="8063A1"/>
            </w:tcBorders>
          </w:tcPr>
          <w:p>
            <w:pPr>
              <w:pStyle w:val="TableParagraph"/>
              <w:spacing w:line="360" w:lineRule="auto"/>
              <w:ind w:left="120" w:right="94"/>
              <w:jc w:val="both"/>
              <w:rPr>
                <w:rFonts w:ascii="Arial" w:hAnsi="Arial"/>
                <w:sz w:val="24"/>
              </w:rPr>
            </w:pPr>
            <w:r>
              <w:rPr>
                <w:rFonts w:ascii="Arial" w:hAnsi="Arial"/>
                <w:sz w:val="24"/>
              </w:rPr>
              <w:t>Es necesario describir las principales corrientes sociológicas y el contexto en que surgen, para argumentar sus ideas respecto a su realidad inmediata.</w:t>
            </w:r>
          </w:p>
        </w:tc>
      </w:tr>
      <w:tr>
        <w:trPr>
          <w:trHeight w:val="3332" w:hRule="exact"/>
        </w:trPr>
        <w:tc>
          <w:tcPr>
            <w:tcW w:w="2842" w:type="dxa"/>
            <w:tcBorders>
              <w:top w:val="single" w:sz="8" w:space="0" w:color="8063A1"/>
              <w:left w:val="single" w:sz="8" w:space="0" w:color="8063A1"/>
              <w:bottom w:val="single" w:sz="8" w:space="0" w:color="8063A1"/>
            </w:tcBorders>
          </w:tcPr>
          <w:p>
            <w:pPr>
              <w:pStyle w:val="TableParagraph"/>
              <w:ind w:left="100" w:right="525"/>
              <w:rPr>
                <w:b/>
                <w:sz w:val="22"/>
              </w:rPr>
            </w:pPr>
            <w:r>
              <w:rPr>
                <w:b/>
                <w:sz w:val="22"/>
              </w:rPr>
              <w:t>Competencia genérica a desarrollar</w:t>
            </w:r>
          </w:p>
        </w:tc>
        <w:tc>
          <w:tcPr>
            <w:tcW w:w="6517" w:type="dxa"/>
            <w:tcBorders>
              <w:top w:val="single" w:sz="8" w:space="0" w:color="8063A1"/>
              <w:bottom w:val="single" w:sz="8" w:space="0" w:color="8063A1"/>
              <w:right w:val="single" w:sz="8" w:space="0" w:color="8063A1"/>
            </w:tcBorders>
          </w:tcPr>
          <w:p>
            <w:pPr>
              <w:pStyle w:val="TableParagraph"/>
              <w:spacing w:line="360" w:lineRule="auto"/>
              <w:ind w:left="120" w:right="99"/>
              <w:jc w:val="both"/>
              <w:rPr>
                <w:rFonts w:ascii="Arial" w:hAnsi="Arial"/>
                <w:sz w:val="24"/>
              </w:rPr>
            </w:pPr>
            <w:r>
              <w:rPr>
                <w:rFonts w:ascii="Arial" w:hAnsi="Arial"/>
                <w:sz w:val="24"/>
              </w:rPr>
              <w:t>6. Sustenta una postura personal sobre temas de  interés  y relevancia general, considerando otros puntos de vista de manera crítica y</w:t>
            </w:r>
            <w:r>
              <w:rPr>
                <w:rFonts w:ascii="Arial" w:hAnsi="Arial"/>
                <w:spacing w:val="-12"/>
                <w:sz w:val="24"/>
              </w:rPr>
              <w:t> </w:t>
            </w:r>
            <w:r>
              <w:rPr>
                <w:rFonts w:ascii="Arial" w:hAnsi="Arial"/>
                <w:sz w:val="24"/>
              </w:rPr>
              <w:t>reflexiva.</w:t>
            </w:r>
          </w:p>
          <w:p>
            <w:pPr>
              <w:pStyle w:val="TableParagraph"/>
              <w:spacing w:line="360" w:lineRule="auto" w:before="7"/>
              <w:ind w:left="120" w:right="91"/>
              <w:jc w:val="both"/>
              <w:rPr>
                <w:rFonts w:ascii="Arial" w:hAnsi="Arial"/>
                <w:sz w:val="24"/>
              </w:rPr>
            </w:pPr>
            <w:r>
              <w:rPr>
                <w:rFonts w:ascii="Arial" w:hAnsi="Arial"/>
                <w:sz w:val="24"/>
              </w:rPr>
              <w:t>6.1 Elige las fuentes de información más relevantes para un propósito específico y discrimina entre ellas de acuerdo a su relevancia y confiabilidad.</w:t>
            </w:r>
          </w:p>
          <w:p>
            <w:pPr>
              <w:pStyle w:val="TableParagraph"/>
              <w:spacing w:line="362" w:lineRule="auto" w:before="3"/>
              <w:ind w:left="120" w:right="92"/>
              <w:jc w:val="both"/>
              <w:rPr>
                <w:rFonts w:ascii="Arial" w:hAnsi="Arial"/>
                <w:sz w:val="24"/>
              </w:rPr>
            </w:pPr>
            <w:r>
              <w:rPr>
                <w:rFonts w:ascii="Arial" w:hAnsi="Arial"/>
                <w:sz w:val="24"/>
              </w:rPr>
              <w:t>6.4 Estructura ideas y argumentos de manera clara, coherente y sintética</w:t>
            </w:r>
          </w:p>
        </w:tc>
      </w:tr>
    </w:tbl>
    <w:p>
      <w:pPr>
        <w:pStyle w:val="BodyText"/>
        <w:rPr>
          <w:rFonts w:ascii="Calibri"/>
          <w:b/>
          <w:sz w:val="20"/>
        </w:rPr>
      </w:pPr>
    </w:p>
    <w:p>
      <w:pPr>
        <w:pStyle w:val="BodyText"/>
        <w:rPr>
          <w:rFonts w:ascii="Calibri"/>
          <w:b/>
          <w:sz w:val="20"/>
        </w:rPr>
      </w:pPr>
    </w:p>
    <w:p>
      <w:pPr>
        <w:pStyle w:val="BodyText"/>
        <w:rPr>
          <w:rFonts w:ascii="Calibri"/>
          <w:b/>
          <w:sz w:val="22"/>
        </w:rPr>
      </w:pPr>
    </w:p>
    <w:p>
      <w:pPr>
        <w:pStyle w:val="BodyText"/>
        <w:spacing w:line="20" w:lineRule="exact"/>
        <w:ind w:left="116"/>
        <w:rPr>
          <w:rFonts w:ascii="Calibri"/>
          <w:sz w:val="2"/>
        </w:rPr>
      </w:pPr>
      <w:r>
        <w:rPr>
          <w:rFonts w:ascii="Calibri"/>
          <w:sz w:val="2"/>
        </w:rPr>
        <w:pict>
          <v:group style="width:482.4pt;height:1pt;mso-position-horizontal-relative:char;mso-position-vertical-relative:line" coordorigin="0,0" coordsize="9648,20">
            <v:line style="position:absolute" from="10,10" to="3218,10" stroked="true" strokeweight=".95999pt" strokecolor="#8063a1"/>
            <v:line style="position:absolute" from="3218,10" to="3237,10" stroked="true" strokeweight=".95999pt" strokecolor="#8063a1"/>
            <v:line style="position:absolute" from="3237,10" to="6430,10" stroked="true" strokeweight=".95999pt" strokecolor="#8063a1"/>
            <v:line style="position:absolute" from="6430,10" to="6449,10" stroked="true" strokeweight=".95999pt" strokecolor="#8063a1"/>
            <v:line style="position:absolute" from="6449,10" to="9638,10" stroked="true" strokeweight=".95999pt" strokecolor="#8063a1"/>
          </v:group>
        </w:pict>
      </w:r>
      <w:r>
        <w:rPr>
          <w:rFonts w:ascii="Calibri"/>
          <w:sz w:val="2"/>
        </w:rPr>
      </w:r>
    </w:p>
    <w:p>
      <w:pPr>
        <w:spacing w:after="0" w:line="20" w:lineRule="exact"/>
        <w:rPr>
          <w:rFonts w:ascii="Calibri"/>
          <w:sz w:val="2"/>
        </w:rPr>
        <w:sectPr>
          <w:pgSz w:w="12240" w:h="15840"/>
          <w:pgMar w:header="0" w:footer="598" w:top="1420" w:bottom="1140" w:left="1180" w:right="1180"/>
        </w:sectPr>
      </w:pPr>
    </w:p>
    <w:p>
      <w:pPr>
        <w:tabs>
          <w:tab w:pos="4327" w:val="left" w:leader="none"/>
        </w:tabs>
        <w:spacing w:line="240" w:lineRule="auto" w:before="0"/>
        <w:ind w:left="4039" w:right="0" w:hanging="3664"/>
        <w:jc w:val="left"/>
        <w:rPr>
          <w:rFonts w:ascii="Calibri"/>
          <w:b/>
          <w:sz w:val="22"/>
        </w:rPr>
      </w:pPr>
      <w:r>
        <w:rPr>
          <w:rFonts w:ascii="Calibri"/>
          <w:b/>
          <w:color w:val="5F4879"/>
          <w:sz w:val="22"/>
        </w:rPr>
        <w:t>CONTENIDOS</w:t>
      </w:r>
      <w:r>
        <w:rPr>
          <w:rFonts w:ascii="Calibri"/>
          <w:b/>
          <w:color w:val="5F4879"/>
          <w:spacing w:val="-7"/>
          <w:sz w:val="22"/>
        </w:rPr>
        <w:t> </w:t>
      </w:r>
      <w:r>
        <w:rPr>
          <w:rFonts w:ascii="Calibri"/>
          <w:b/>
          <w:color w:val="5F4879"/>
          <w:sz w:val="22"/>
        </w:rPr>
        <w:t>CONCEPTUALES</w:t>
        <w:tab/>
        <w:tab/>
        <w:t>CONTENIDOS </w:t>
      </w:r>
      <w:r>
        <w:rPr>
          <w:rFonts w:ascii="Calibri"/>
          <w:b/>
          <w:color w:val="5F4879"/>
          <w:spacing w:val="-1"/>
          <w:sz w:val="22"/>
        </w:rPr>
        <w:t>PROCEDIMENTALES</w:t>
      </w:r>
    </w:p>
    <w:p>
      <w:pPr>
        <w:spacing w:line="265" w:lineRule="exact" w:before="0"/>
        <w:ind w:left="375" w:right="0" w:firstLine="0"/>
        <w:jc w:val="left"/>
        <w:rPr>
          <w:rFonts w:ascii="Calibri"/>
          <w:b/>
          <w:sz w:val="22"/>
        </w:rPr>
      </w:pPr>
      <w:r>
        <w:rPr/>
        <w:br w:type="column"/>
      </w:r>
      <w:r>
        <w:rPr>
          <w:rFonts w:ascii="Calibri"/>
          <w:b/>
          <w:color w:val="5F4879"/>
          <w:sz w:val="22"/>
        </w:rPr>
        <w:t>CONTENIDOS ACTITUDINALES</w:t>
      </w:r>
    </w:p>
    <w:p>
      <w:pPr>
        <w:spacing w:after="0" w:line="265" w:lineRule="exact"/>
        <w:jc w:val="left"/>
        <w:rPr>
          <w:rFonts w:ascii="Calibri"/>
          <w:sz w:val="22"/>
        </w:rPr>
        <w:sectPr>
          <w:type w:val="continuous"/>
          <w:pgSz w:w="12240" w:h="15840"/>
          <w:pgMar w:top="0" w:bottom="0" w:left="1180" w:right="1180"/>
          <w:cols w:num="2" w:equalWidth="0">
            <w:col w:w="5838" w:space="572"/>
            <w:col w:w="3470"/>
          </w:cols>
        </w:sectPr>
      </w:pPr>
    </w:p>
    <w:p>
      <w:pPr>
        <w:pStyle w:val="BodyText"/>
        <w:ind w:left="101"/>
        <w:rPr>
          <w:rFonts w:ascii="Calibri"/>
          <w:sz w:val="20"/>
        </w:rPr>
      </w:pPr>
      <w:r>
        <w:rPr>
          <w:rFonts w:ascii="Calibri"/>
          <w:sz w:val="20"/>
        </w:rPr>
        <w:pict>
          <v:group style="width:483.15pt;height:146.050pt;mso-position-horizontal-relative:char;mso-position-vertical-relative:line" coordorigin="0,0" coordsize="9663,2921">
            <v:rect style="position:absolute;left:29;top:20;width:106;height:2881" filled="true" fillcolor="#dfd7e8" stroked="false">
              <v:fill type="solid"/>
            </v:rect>
            <v:rect style="position:absolute;left:3127;top:20;width:110;height:2881" filled="true" fillcolor="#dfd7e8" stroked="false">
              <v:fill type="solid"/>
            </v:rect>
            <v:rect style="position:absolute;left:135;top:20;width:2992;height:413" filled="true" fillcolor="#dfd7e8" stroked="false">
              <v:fill type="solid"/>
            </v:rect>
            <v:rect style="position:absolute;left:135;top:432;width:2992;height:403" filled="true" fillcolor="#dfd7e8" stroked="false">
              <v:fill type="solid"/>
            </v:rect>
            <v:rect style="position:absolute;left:135;top:836;width:2992;height:418" filled="true" fillcolor="#dfd7e8" stroked="false">
              <v:fill type="solid"/>
            </v:rect>
            <v:rect style="position:absolute;left:135;top:1254;width:2992;height:413" filled="true" fillcolor="#dfd7e8" stroked="false">
              <v:fill type="solid"/>
            </v:rect>
            <v:rect style="position:absolute;left:135;top:1666;width:2992;height:403" filled="true" fillcolor="#dfd7e8" stroked="false">
              <v:fill type="solid"/>
            </v:rect>
            <v:rect style="position:absolute;left:135;top:2070;width:2992;height:413" filled="true" fillcolor="#dfd7e8" stroked="false">
              <v:fill type="solid"/>
            </v:rect>
            <v:rect style="position:absolute;left:135;top:2483;width:2992;height:418" filled="true" fillcolor="#dfd7e8" stroked="false">
              <v:fill type="solid"/>
            </v:rect>
            <v:rect style="position:absolute;left:3237;top:20;width:106;height:1220" filled="true" fillcolor="#dfd7e8" stroked="false">
              <v:fill type="solid"/>
            </v:rect>
            <v:rect style="position:absolute;left:6334;top:20;width:110;height:1220" filled="true" fillcolor="#dfd7e8" stroked="false">
              <v:fill type="solid"/>
            </v:rect>
            <v:rect style="position:absolute;left:3237;top:1239;width:3207;height:1661" filled="true" fillcolor="#dfd7e8" stroked="false">
              <v:fill type="solid"/>
            </v:rect>
            <v:rect style="position:absolute;left:3343;top:20;width:2991;height:413" filled="true" fillcolor="#dfd7e8" stroked="false">
              <v:fill type="solid"/>
            </v:rect>
            <v:rect style="position:absolute;left:3343;top:432;width:2991;height:403" filled="true" fillcolor="#dfd7e8" stroked="false">
              <v:fill type="solid"/>
            </v:rect>
            <v:rect style="position:absolute;left:3343;top:836;width:2991;height:404" filled="true" fillcolor="#dfd7e8" stroked="false">
              <v:fill type="solid"/>
            </v:rect>
            <v:rect style="position:absolute;left:6444;top:20;width:106;height:2026" filled="true" fillcolor="#dfd7e8" stroked="false">
              <v:fill type="solid"/>
            </v:rect>
            <v:rect style="position:absolute;left:9547;top:20;width:106;height:2026" filled="true" fillcolor="#dfd7e8" stroked="false">
              <v:fill type="solid"/>
            </v:rect>
            <v:rect style="position:absolute;left:6444;top:2046;width:3208;height:855" filled="true" fillcolor="#dfd7e8" stroked="false">
              <v:fill type="solid"/>
            </v:rect>
            <v:rect style="position:absolute;left:6550;top:20;width:2997;height:413" filled="true" fillcolor="#dfd7e8" stroked="false">
              <v:fill type="solid"/>
            </v:rect>
            <v:rect style="position:absolute;left:6550;top:432;width:2997;height:403" filled="true" fillcolor="#dfd7e8" stroked="false">
              <v:fill type="solid"/>
            </v:rect>
            <v:rect style="position:absolute;left:6550;top:836;width:2997;height:404" filled="true" fillcolor="#dfd7e8" stroked="false">
              <v:fill type="solid"/>
            </v:rect>
            <v:rect style="position:absolute;left:6550;top:1239;width:2997;height:403" filled="true" fillcolor="#dfd7e8" stroked="false">
              <v:fill type="solid"/>
            </v:rect>
            <v:rect style="position:absolute;left:6550;top:1642;width:2997;height:403" filled="true" fillcolor="#dfd7e8" stroked="false">
              <v:fill type="solid"/>
            </v:rect>
            <v:line style="position:absolute" from="24,10" to="3232,10" stroked="true" strokeweight=".96002pt" strokecolor="#8063a1"/>
            <v:line style="position:absolute" from="3232,10" to="3252,10" stroked="true" strokeweight=".96002pt" strokecolor="#8063a1"/>
            <v:line style="position:absolute" from="3252,10" to="6445,10" stroked="true" strokeweight=".96002pt" strokecolor="#8063a1"/>
            <v:line style="position:absolute" from="6444,10" to="6464,10" stroked="true" strokeweight=".96002pt" strokecolor="#8063a1"/>
            <v:line style="position:absolute" from="6464,10" to="9652,10" stroked="true" strokeweight=".96002pt" strokecolor="#8063a1"/>
            <v:line style="position:absolute" from="10,2910" to="3232,2910" stroked="true" strokeweight=".96002pt" strokecolor="#8063a1"/>
            <v:line style="position:absolute" from="3218,2910" to="3237,2910" stroked="true" strokeweight=".96002pt" strokecolor="#8063a1"/>
            <v:rect style="position:absolute;left:3237;top:2901;width:3207;height:19" filled="true" fillcolor="#8063a1" stroked="false">
              <v:fill type="solid"/>
            </v:rect>
            <v:line style="position:absolute" from="6430,2910" to="6449,2910" stroked="true" strokeweight=".96002pt" strokecolor="#8063a1"/>
            <v:rect style="position:absolute;left:6449;top:2901;width:3203;height:19" filled="true" fillcolor="#8063a1" stroked="false">
              <v:fill type="solid"/>
            </v:rect>
            <v:shape style="position:absolute;left:495;top:59;width:102;height:221" type="#_x0000_t202" filled="false" stroked="false">
              <v:textbox inset="0,0,0,0">
                <w:txbxContent>
                  <w:p>
                    <w:pPr>
                      <w:spacing w:line="221" w:lineRule="exact" w:before="0"/>
                      <w:ind w:left="0" w:right="0" w:firstLine="0"/>
                      <w:jc w:val="left"/>
                      <w:rPr>
                        <w:rFonts w:ascii="Symbol" w:hAnsi="Symbol"/>
                        <w:sz w:val="22"/>
                      </w:rPr>
                    </w:pPr>
                    <w:r>
                      <w:rPr>
                        <w:rFonts w:ascii="Symbol" w:hAnsi="Symbol"/>
                        <w:color w:val="5F4879"/>
                        <w:w w:val="100"/>
                        <w:sz w:val="22"/>
                      </w:rPr>
                      <w:t></w:t>
                    </w:r>
                  </w:p>
                </w:txbxContent>
              </v:textbox>
              <w10:wrap type="none"/>
            </v:shape>
            <v:shape style="position:absolute;left:855;top:75;width:1255;height:1854" type="#_x0000_t202" filled="false" stroked="false">
              <v:textbox inset="0,0,0,0">
                <w:txbxContent>
                  <w:p>
                    <w:pPr>
                      <w:spacing w:line="225" w:lineRule="exact" w:before="0"/>
                      <w:ind w:left="0" w:right="-13" w:firstLine="0"/>
                      <w:jc w:val="left"/>
                      <w:rPr>
                        <w:rFonts w:ascii="Calibri"/>
                        <w:b/>
                        <w:sz w:val="22"/>
                      </w:rPr>
                    </w:pPr>
                    <w:r>
                      <w:rPr>
                        <w:rFonts w:ascii="Calibri"/>
                        <w:b/>
                        <w:color w:val="5F4879"/>
                        <w:sz w:val="22"/>
                      </w:rPr>
                      <w:t>Surgimiento</w:t>
                    </w:r>
                  </w:p>
                  <w:p>
                    <w:pPr>
                      <w:spacing w:before="130"/>
                      <w:ind w:left="0" w:right="-13" w:firstLine="0"/>
                      <w:jc w:val="left"/>
                      <w:rPr>
                        <w:rFonts w:ascii="Calibri" w:hAnsi="Calibri"/>
                        <w:b/>
                        <w:sz w:val="22"/>
                      </w:rPr>
                    </w:pPr>
                    <w:r>
                      <w:rPr>
                        <w:rFonts w:ascii="Calibri" w:hAnsi="Calibri"/>
                        <w:b/>
                        <w:color w:val="5F4879"/>
                        <w:sz w:val="22"/>
                      </w:rPr>
                      <w:t>sociología</w:t>
                    </w:r>
                  </w:p>
                  <w:p>
                    <w:pPr>
                      <w:spacing w:before="149"/>
                      <w:ind w:left="0" w:right="-13" w:firstLine="0"/>
                      <w:jc w:val="left"/>
                      <w:rPr>
                        <w:rFonts w:ascii="Calibri"/>
                        <w:b/>
                        <w:sz w:val="22"/>
                      </w:rPr>
                    </w:pPr>
                    <w:r>
                      <w:rPr>
                        <w:rFonts w:ascii="Calibri"/>
                        <w:b/>
                        <w:color w:val="5F4879"/>
                        <w:sz w:val="22"/>
                      </w:rPr>
                      <w:t>El</w:t>
                    </w:r>
                    <w:r>
                      <w:rPr>
                        <w:rFonts w:ascii="Calibri"/>
                        <w:b/>
                        <w:color w:val="5F4879"/>
                        <w:spacing w:val="-15"/>
                        <w:sz w:val="22"/>
                      </w:rPr>
                      <w:t> </w:t>
                    </w:r>
                    <w:r>
                      <w:rPr>
                        <w:rFonts w:ascii="Calibri"/>
                        <w:b/>
                        <w:color w:val="5F4879"/>
                        <w:sz w:val="22"/>
                      </w:rPr>
                      <w:t>positivismo</w:t>
                    </w:r>
                  </w:p>
                  <w:p>
                    <w:pPr>
                      <w:tabs>
                        <w:tab w:pos="863" w:val="left" w:leader="none"/>
                      </w:tabs>
                      <w:spacing w:line="400" w:lineRule="atLeast" w:before="17"/>
                      <w:ind w:left="0" w:right="159" w:firstLine="0"/>
                      <w:jc w:val="left"/>
                      <w:rPr>
                        <w:rFonts w:ascii="Calibri" w:hAnsi="Calibri"/>
                        <w:b/>
                        <w:sz w:val="22"/>
                      </w:rPr>
                    </w:pPr>
                    <w:r>
                      <w:rPr>
                        <w:rFonts w:ascii="Calibri" w:hAnsi="Calibri"/>
                        <w:b/>
                        <w:color w:val="5F4879"/>
                        <w:sz w:val="22"/>
                      </w:rPr>
                      <w:t>Teoría</w:t>
                      <w:tab/>
                      <w:t>de estados</w:t>
                    </w:r>
                  </w:p>
                </w:txbxContent>
              </v:textbox>
              <w10:wrap type="none"/>
            </v:shape>
            <v:shape style="position:absolute;left:2351;top:75;width:776;height:221" type="#_x0000_t202" filled="false" stroked="false">
              <v:textbox inset="0,0,0,0">
                <w:txbxContent>
                  <w:p>
                    <w:pPr>
                      <w:tabs>
                        <w:tab w:pos="613" w:val="left" w:leader="none"/>
                      </w:tabs>
                      <w:spacing w:line="221" w:lineRule="exact" w:before="0"/>
                      <w:ind w:left="0" w:right="0" w:firstLine="0"/>
                      <w:jc w:val="left"/>
                      <w:rPr>
                        <w:rFonts w:ascii="Calibri"/>
                        <w:b/>
                        <w:sz w:val="22"/>
                      </w:rPr>
                    </w:pPr>
                    <w:r>
                      <w:rPr>
                        <w:rFonts w:ascii="Calibri"/>
                        <w:b/>
                        <w:color w:val="5F4879"/>
                        <w:sz w:val="22"/>
                      </w:rPr>
                      <w:t>de</w:t>
                      <w:tab/>
                    </w:r>
                    <w:r>
                      <w:rPr>
                        <w:rFonts w:ascii="Calibri"/>
                        <w:b/>
                        <w:color w:val="5F4879"/>
                        <w:spacing w:val="-1"/>
                        <w:sz w:val="22"/>
                      </w:rPr>
                      <w:t>la</w:t>
                    </w:r>
                  </w:p>
                </w:txbxContent>
              </v:textbox>
              <w10:wrap type="none"/>
            </v:shape>
            <v:shape style="position:absolute;left:3703;top:59;width:2630;height:237" type="#_x0000_t202" filled="false" stroked="false">
              <v:textbox inset="0,0,0,0">
                <w:txbxContent>
                  <w:p>
                    <w:pPr>
                      <w:numPr>
                        <w:ilvl w:val="0"/>
                        <w:numId w:val="23"/>
                      </w:numPr>
                      <w:tabs>
                        <w:tab w:pos="359" w:val="left" w:leader="none"/>
                        <w:tab w:pos="360" w:val="left" w:leader="none"/>
                      </w:tabs>
                      <w:spacing w:line="236" w:lineRule="exact" w:before="0"/>
                      <w:ind w:left="360" w:right="0" w:hanging="360"/>
                      <w:jc w:val="left"/>
                      <w:rPr>
                        <w:rFonts w:ascii="Calibri"/>
                        <w:sz w:val="22"/>
                      </w:rPr>
                    </w:pPr>
                    <w:r>
                      <w:rPr>
                        <w:rFonts w:ascii="Calibri"/>
                        <w:color w:val="5F4879"/>
                        <w:sz w:val="22"/>
                      </w:rPr>
                      <w:t>Describe  el  contexto </w:t>
                    </w:r>
                    <w:r>
                      <w:rPr>
                        <w:rFonts w:ascii="Calibri"/>
                        <w:color w:val="5F4879"/>
                        <w:spacing w:val="11"/>
                        <w:sz w:val="22"/>
                      </w:rPr>
                      <w:t> </w:t>
                    </w:r>
                    <w:r>
                      <w:rPr>
                        <w:rFonts w:ascii="Calibri"/>
                        <w:color w:val="5F4879"/>
                        <w:sz w:val="22"/>
                      </w:rPr>
                      <w:t>en</w:t>
                    </w:r>
                  </w:p>
                </w:txbxContent>
              </v:textbox>
              <w10:wrap type="none"/>
            </v:shape>
            <v:shape style="position:absolute;left:6911;top:59;width:2635;height:237" type="#_x0000_t202" filled="false" stroked="false">
              <v:textbox inset="0,0,0,0">
                <w:txbxContent>
                  <w:p>
                    <w:pPr>
                      <w:numPr>
                        <w:ilvl w:val="0"/>
                        <w:numId w:val="24"/>
                      </w:numPr>
                      <w:tabs>
                        <w:tab w:pos="359" w:val="left" w:leader="none"/>
                        <w:tab w:pos="360" w:val="left" w:leader="none"/>
                        <w:tab w:pos="1295" w:val="left" w:leader="none"/>
                        <w:tab w:pos="1947" w:val="left" w:leader="none"/>
                      </w:tabs>
                      <w:spacing w:line="236" w:lineRule="exact" w:before="0"/>
                      <w:ind w:left="360" w:right="0" w:hanging="360"/>
                      <w:jc w:val="left"/>
                      <w:rPr>
                        <w:rFonts w:ascii="Calibri"/>
                        <w:sz w:val="22"/>
                      </w:rPr>
                    </w:pPr>
                    <w:r>
                      <w:rPr>
                        <w:rFonts w:ascii="Calibri"/>
                        <w:color w:val="5F4879"/>
                        <w:sz w:val="22"/>
                      </w:rPr>
                      <w:t>Asume</w:t>
                      <w:tab/>
                      <w:t>una</w:t>
                      <w:tab/>
                    </w:r>
                    <w:r>
                      <w:rPr>
                        <w:rFonts w:ascii="Calibri"/>
                        <w:color w:val="5F4879"/>
                        <w:spacing w:val="-1"/>
                        <w:sz w:val="22"/>
                      </w:rPr>
                      <w:t>postura</w:t>
                    </w:r>
                  </w:p>
                </w:txbxContent>
              </v:textbox>
              <w10:wrap type="none"/>
            </v:shape>
            <v:shape style="position:absolute;left:4063;top:473;width:341;height:221" type="#_x0000_t202" filled="false" stroked="false">
              <v:textbox inset="0,0,0,0">
                <w:txbxContent>
                  <w:p>
                    <w:pPr>
                      <w:spacing w:line="221" w:lineRule="exact" w:before="0"/>
                      <w:ind w:left="0" w:right="-20" w:firstLine="0"/>
                      <w:jc w:val="left"/>
                      <w:rPr>
                        <w:rFonts w:ascii="Calibri"/>
                        <w:sz w:val="22"/>
                      </w:rPr>
                    </w:pPr>
                    <w:r>
                      <w:rPr>
                        <w:rFonts w:ascii="Calibri"/>
                        <w:color w:val="5F4879"/>
                        <w:sz w:val="22"/>
                      </w:rPr>
                      <w:t>que</w:t>
                    </w:r>
                  </w:p>
                </w:txbxContent>
              </v:textbox>
              <w10:wrap type="none"/>
            </v:shape>
            <v:shape style="position:absolute;left:4677;top:473;width:422;height:221" type="#_x0000_t202" filled="false" stroked="false">
              <v:textbox inset="0,0,0,0">
                <w:txbxContent>
                  <w:p>
                    <w:pPr>
                      <w:spacing w:line="221" w:lineRule="exact" w:before="0"/>
                      <w:ind w:left="0" w:right="-18" w:firstLine="0"/>
                      <w:jc w:val="left"/>
                      <w:rPr>
                        <w:rFonts w:ascii="Calibri"/>
                        <w:sz w:val="22"/>
                      </w:rPr>
                    </w:pPr>
                    <w:r>
                      <w:rPr>
                        <w:rFonts w:ascii="Calibri"/>
                        <w:color w:val="5F4879"/>
                        <w:spacing w:val="-1"/>
                        <w:sz w:val="22"/>
                      </w:rPr>
                      <w:t>nace</w:t>
                    </w:r>
                  </w:p>
                </w:txbxContent>
              </v:textbox>
              <w10:wrap type="none"/>
            </v:shape>
            <v:shape style="position:absolute;left:5373;top:473;width:159;height:221" type="#_x0000_t202" filled="false" stroked="false">
              <v:textbox inset="0,0,0,0">
                <w:txbxContent>
                  <w:p>
                    <w:pPr>
                      <w:spacing w:line="221" w:lineRule="exact" w:before="0"/>
                      <w:ind w:left="0" w:right="-17" w:firstLine="0"/>
                      <w:jc w:val="left"/>
                      <w:rPr>
                        <w:rFonts w:ascii="Calibri"/>
                        <w:sz w:val="22"/>
                      </w:rPr>
                    </w:pPr>
                    <w:r>
                      <w:rPr>
                        <w:rFonts w:ascii="Calibri"/>
                        <w:color w:val="5F4879"/>
                        <w:sz w:val="22"/>
                      </w:rPr>
                      <w:t>la</w:t>
                    </w:r>
                  </w:p>
                </w:txbxContent>
              </v:textbox>
              <w10:wrap type="none"/>
            </v:shape>
            <v:shape style="position:absolute;left:5804;top:473;width:533;height:221" type="#_x0000_t202" filled="false" stroked="false">
              <v:textbox inset="0,0,0,0">
                <w:txbxContent>
                  <w:p>
                    <w:pPr>
                      <w:spacing w:line="221" w:lineRule="exact" w:before="0"/>
                      <w:ind w:left="0" w:right="-19" w:firstLine="0"/>
                      <w:jc w:val="left"/>
                      <w:rPr>
                        <w:rFonts w:ascii="Calibri" w:hAnsi="Calibri"/>
                        <w:sz w:val="22"/>
                      </w:rPr>
                    </w:pPr>
                    <w:r>
                      <w:rPr>
                        <w:rFonts w:ascii="Calibri" w:hAnsi="Calibri"/>
                        <w:color w:val="5F4879"/>
                        <w:sz w:val="22"/>
                      </w:rPr>
                      <w:t>teoría</w:t>
                    </w:r>
                  </w:p>
                </w:txbxContent>
              </v:textbox>
              <w10:wrap type="none"/>
            </v:shape>
            <v:shape style="position:absolute;left:495;top:876;width:102;height:639" type="#_x0000_t202" filled="false" stroked="false">
              <v:textbox inset="0,0,0,0">
                <w:txbxContent>
                  <w:p>
                    <w:pPr>
                      <w:spacing w:line="230" w:lineRule="exact" w:before="0"/>
                      <w:ind w:left="0" w:right="0" w:firstLine="0"/>
                      <w:jc w:val="left"/>
                      <w:rPr>
                        <w:rFonts w:ascii="Symbol" w:hAnsi="Symbol"/>
                        <w:sz w:val="22"/>
                      </w:rPr>
                    </w:pPr>
                    <w:r>
                      <w:rPr>
                        <w:rFonts w:ascii="Symbol" w:hAnsi="Symbol"/>
                        <w:color w:val="5F4879"/>
                        <w:w w:val="100"/>
                        <w:sz w:val="22"/>
                      </w:rPr>
                      <w:t></w:t>
                    </w:r>
                  </w:p>
                  <w:p>
                    <w:pPr>
                      <w:spacing w:line="261" w:lineRule="exact" w:before="148"/>
                      <w:ind w:left="0" w:right="0" w:firstLine="0"/>
                      <w:jc w:val="left"/>
                      <w:rPr>
                        <w:rFonts w:ascii="Symbol" w:hAnsi="Symbol"/>
                        <w:sz w:val="22"/>
                      </w:rPr>
                    </w:pPr>
                    <w:r>
                      <w:rPr>
                        <w:rFonts w:ascii="Symbol" w:hAnsi="Symbol"/>
                        <w:color w:val="5F4879"/>
                        <w:w w:val="100"/>
                        <w:sz w:val="22"/>
                      </w:rPr>
                      <w:t></w:t>
                    </w:r>
                  </w:p>
                </w:txbxContent>
              </v:textbox>
              <w10:wrap type="none"/>
            </v:shape>
            <v:shape style="position:absolute;left:4063;top:877;width:912;height:221" type="#_x0000_t202" filled="false" stroked="false">
              <v:textbox inset="0,0,0,0">
                <w:txbxContent>
                  <w:p>
                    <w:pPr>
                      <w:spacing w:line="221" w:lineRule="exact" w:before="0"/>
                      <w:ind w:left="0" w:right="-16" w:firstLine="0"/>
                      <w:jc w:val="left"/>
                      <w:rPr>
                        <w:rFonts w:ascii="Calibri"/>
                        <w:sz w:val="22"/>
                      </w:rPr>
                    </w:pPr>
                    <w:r>
                      <w:rPr>
                        <w:rFonts w:ascii="Calibri"/>
                        <w:color w:val="5F4879"/>
                        <w:sz w:val="22"/>
                      </w:rPr>
                      <w:t>positivista</w:t>
                    </w:r>
                  </w:p>
                </w:txbxContent>
              </v:textbox>
              <w10:wrap type="none"/>
            </v:shape>
            <v:shape style="position:absolute;left:2232;top:1309;width:261;height:221" type="#_x0000_t202" filled="false" stroked="false">
              <v:textbox inset="0,0,0,0">
                <w:txbxContent>
                  <w:p>
                    <w:pPr>
                      <w:spacing w:line="221" w:lineRule="exact" w:before="0"/>
                      <w:ind w:left="0" w:right="-20" w:firstLine="0"/>
                      <w:jc w:val="left"/>
                      <w:rPr>
                        <w:rFonts w:ascii="Calibri"/>
                        <w:b/>
                        <w:sz w:val="22"/>
                      </w:rPr>
                    </w:pPr>
                    <w:r>
                      <w:rPr>
                        <w:rFonts w:ascii="Calibri"/>
                        <w:b/>
                        <w:color w:val="5F4879"/>
                        <w:sz w:val="22"/>
                      </w:rPr>
                      <w:t>los</w:t>
                    </w:r>
                  </w:p>
                </w:txbxContent>
              </v:textbox>
              <w10:wrap type="none"/>
            </v:shape>
            <v:shape style="position:absolute;left:2773;top:1309;width:353;height:221" type="#_x0000_t202" filled="false" stroked="false">
              <v:textbox inset="0,0,0,0">
                <w:txbxContent>
                  <w:p>
                    <w:pPr>
                      <w:spacing w:line="221" w:lineRule="exact" w:before="0"/>
                      <w:ind w:left="0" w:right="-20" w:firstLine="0"/>
                      <w:jc w:val="left"/>
                      <w:rPr>
                        <w:rFonts w:ascii="Calibri"/>
                        <w:b/>
                        <w:sz w:val="22"/>
                      </w:rPr>
                    </w:pPr>
                    <w:r>
                      <w:rPr>
                        <w:rFonts w:ascii="Calibri"/>
                        <w:b/>
                        <w:color w:val="5F4879"/>
                        <w:sz w:val="22"/>
                      </w:rPr>
                      <w:t>tres</w:t>
                    </w:r>
                  </w:p>
                </w:txbxContent>
              </v:textbox>
              <w10:wrap type="none"/>
            </v:shape>
            <v:shape style="position:absolute;left:7271;top:473;width:2275;height:1431" type="#_x0000_t202" filled="false" stroked="false">
              <v:textbox inset="0,0,0,0">
                <w:txbxContent>
                  <w:p>
                    <w:pPr>
                      <w:spacing w:line="225" w:lineRule="exact" w:before="0"/>
                      <w:ind w:left="0" w:right="0" w:firstLine="0"/>
                      <w:jc w:val="both"/>
                      <w:rPr>
                        <w:rFonts w:ascii="Calibri"/>
                        <w:sz w:val="22"/>
                      </w:rPr>
                    </w:pPr>
                    <w:r>
                      <w:rPr>
                        <w:rFonts w:ascii="Calibri"/>
                        <w:color w:val="5F4879"/>
                        <w:sz w:val="22"/>
                      </w:rPr>
                      <w:t>personal   respecto   a   la</w:t>
                    </w:r>
                  </w:p>
                  <w:p>
                    <w:pPr>
                      <w:spacing w:line="400" w:lineRule="atLeast" w:before="3"/>
                      <w:ind w:left="0" w:right="0" w:firstLine="0"/>
                      <w:jc w:val="both"/>
                      <w:rPr>
                        <w:rFonts w:ascii="Calibri" w:hAnsi="Calibri"/>
                        <w:sz w:val="22"/>
                      </w:rPr>
                    </w:pPr>
                    <w:r>
                      <w:rPr>
                        <w:rFonts w:ascii="Calibri" w:hAnsi="Calibri"/>
                        <w:color w:val="5F4879"/>
                        <w:sz w:val="22"/>
                      </w:rPr>
                      <w:t>aplicación de la teoría positivista en un estudio de su realidad social</w:t>
                    </w:r>
                  </w:p>
                </w:txbxContent>
              </v:textbox>
              <w10:wrap type="none"/>
            </v:shape>
            <v:shape style="position:absolute;left:495;top:2109;width:1796;height:650" type="#_x0000_t202" filled="false" stroked="false">
              <v:textbox inset="0,0,0,0">
                <w:txbxContent>
                  <w:p>
                    <w:pPr>
                      <w:numPr>
                        <w:ilvl w:val="0"/>
                        <w:numId w:val="25"/>
                      </w:numPr>
                      <w:tabs>
                        <w:tab w:pos="360" w:val="left" w:leader="none"/>
                        <w:tab w:pos="361" w:val="left" w:leader="none"/>
                      </w:tabs>
                      <w:spacing w:line="240" w:lineRule="exact" w:before="0"/>
                      <w:ind w:left="360" w:right="0" w:hanging="360"/>
                      <w:jc w:val="left"/>
                      <w:rPr>
                        <w:rFonts w:ascii="Calibri" w:hAnsi="Calibri"/>
                        <w:b/>
                        <w:sz w:val="22"/>
                      </w:rPr>
                    </w:pPr>
                    <w:r>
                      <w:rPr>
                        <w:rFonts w:ascii="Calibri" w:hAnsi="Calibri"/>
                        <w:b/>
                        <w:color w:val="5F4879"/>
                        <w:sz w:val="22"/>
                      </w:rPr>
                      <w:t>Dinámica</w:t>
                    </w:r>
                    <w:r>
                      <w:rPr>
                        <w:rFonts w:ascii="Calibri" w:hAnsi="Calibri"/>
                        <w:b/>
                        <w:color w:val="5F4879"/>
                        <w:spacing w:val="-7"/>
                        <w:sz w:val="22"/>
                      </w:rPr>
                      <w:t> </w:t>
                    </w:r>
                    <w:r>
                      <w:rPr>
                        <w:rFonts w:ascii="Calibri" w:hAnsi="Calibri"/>
                        <w:b/>
                        <w:color w:val="5F4879"/>
                        <w:sz w:val="22"/>
                      </w:rPr>
                      <w:t>Social</w:t>
                    </w:r>
                  </w:p>
                  <w:p>
                    <w:pPr>
                      <w:numPr>
                        <w:ilvl w:val="0"/>
                        <w:numId w:val="25"/>
                      </w:numPr>
                      <w:tabs>
                        <w:tab w:pos="360" w:val="left" w:leader="none"/>
                        <w:tab w:pos="361" w:val="left" w:leader="none"/>
                      </w:tabs>
                      <w:spacing w:line="276" w:lineRule="exact" w:before="133"/>
                      <w:ind w:left="360" w:right="0" w:hanging="360"/>
                      <w:jc w:val="left"/>
                      <w:rPr>
                        <w:rFonts w:ascii="Calibri" w:hAnsi="Calibri"/>
                        <w:b/>
                        <w:sz w:val="22"/>
                      </w:rPr>
                    </w:pPr>
                    <w:r>
                      <w:rPr>
                        <w:rFonts w:ascii="Calibri" w:hAnsi="Calibri"/>
                        <w:b/>
                        <w:color w:val="5F4879"/>
                        <w:sz w:val="22"/>
                      </w:rPr>
                      <w:t>Estática</w:t>
                    </w:r>
                    <w:r>
                      <w:rPr>
                        <w:rFonts w:ascii="Calibri" w:hAnsi="Calibri"/>
                        <w:b/>
                        <w:color w:val="5F4879"/>
                        <w:spacing w:val="-10"/>
                        <w:sz w:val="22"/>
                      </w:rPr>
                      <w:t> </w:t>
                    </w:r>
                    <w:r>
                      <w:rPr>
                        <w:rFonts w:ascii="Calibri" w:hAnsi="Calibri"/>
                        <w:b/>
                        <w:color w:val="5F4879"/>
                        <w:sz w:val="22"/>
                      </w:rPr>
                      <w:t>social</w:t>
                    </w:r>
                  </w:p>
                </w:txbxContent>
              </v:textbox>
              <w10:wrap type="none"/>
            </v:shape>
          </v:group>
        </w:pict>
      </w:r>
      <w:r>
        <w:rPr>
          <w:rFonts w:ascii="Calibri"/>
          <w:sz w:val="20"/>
        </w:rPr>
      </w:r>
    </w:p>
    <w:p>
      <w:pPr>
        <w:spacing w:after="0"/>
        <w:rPr>
          <w:rFonts w:ascii="Calibri"/>
          <w:sz w:val="20"/>
        </w:rPr>
        <w:sectPr>
          <w:type w:val="continuous"/>
          <w:pgSz w:w="12240" w:h="15840"/>
          <w:pgMar w:top="0" w:bottom="0" w:left="1180" w:right="1180"/>
        </w:sectPr>
      </w:pPr>
    </w:p>
    <w:p>
      <w:pPr>
        <w:spacing w:before="38"/>
        <w:ind w:left="3875" w:right="3760" w:firstLine="0"/>
        <w:jc w:val="center"/>
        <w:rPr>
          <w:rFonts w:ascii="Calibri" w:hAnsi="Calibri"/>
          <w:sz w:val="22"/>
        </w:rPr>
      </w:pPr>
      <w:r>
        <w:rPr>
          <w:rFonts w:ascii="Calibri" w:hAnsi="Calibri"/>
          <w:sz w:val="22"/>
        </w:rPr>
        <w:t>SECUENCIA DIDÁCTICA</w:t>
      </w:r>
    </w:p>
    <w:p>
      <w:pPr>
        <w:pStyle w:val="BodyText"/>
        <w:spacing w:before="6"/>
        <w:rPr>
          <w:rFonts w:ascii="Calibri"/>
          <w:sz w:val="19"/>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5"/>
        <w:gridCol w:w="4489"/>
      </w:tblGrid>
      <w:tr>
        <w:trPr>
          <w:trHeight w:val="278" w:hRule="exact"/>
        </w:trPr>
        <w:tc>
          <w:tcPr>
            <w:tcW w:w="4495" w:type="dxa"/>
          </w:tcPr>
          <w:p>
            <w:pPr>
              <w:pStyle w:val="TableParagraph"/>
              <w:spacing w:before="1"/>
              <w:ind w:left="163"/>
              <w:rPr>
                <w:sz w:val="22"/>
              </w:rPr>
            </w:pPr>
            <w:r>
              <w:rPr>
                <w:sz w:val="22"/>
              </w:rPr>
              <w:t>MÓDELO DE CONSTRUCCIÓN DE APRENDIZAJE</w:t>
            </w:r>
          </w:p>
        </w:tc>
        <w:tc>
          <w:tcPr>
            <w:tcW w:w="4489" w:type="dxa"/>
          </w:tcPr>
          <w:p>
            <w:pPr>
              <w:pStyle w:val="TableParagraph"/>
              <w:spacing w:before="1"/>
              <w:ind w:left="988"/>
              <w:rPr>
                <w:sz w:val="22"/>
              </w:rPr>
            </w:pPr>
            <w:r>
              <w:rPr>
                <w:sz w:val="22"/>
              </w:rPr>
              <w:t>MÉTODO(S) DE ENSEÑANZA</w:t>
            </w:r>
          </w:p>
        </w:tc>
      </w:tr>
      <w:tr>
        <w:trPr>
          <w:trHeight w:val="3073" w:hRule="exact"/>
        </w:trPr>
        <w:tc>
          <w:tcPr>
            <w:tcW w:w="4495" w:type="dxa"/>
          </w:tcPr>
          <w:p>
            <w:pPr>
              <w:pStyle w:val="TableParagraph"/>
              <w:spacing w:line="360" w:lineRule="auto" w:before="2"/>
              <w:ind w:right="100"/>
              <w:jc w:val="both"/>
              <w:rPr>
                <w:rFonts w:ascii="Arial" w:hAnsi="Arial"/>
                <w:sz w:val="22"/>
              </w:rPr>
            </w:pPr>
            <w:r>
              <w:rPr>
                <w:sz w:val="22"/>
              </w:rPr>
              <w:t>Por recepción significativa: </w:t>
            </w:r>
            <w:r>
              <w:rPr>
                <w:rFonts w:ascii="Arial" w:hAnsi="Arial"/>
                <w:sz w:val="22"/>
              </w:rPr>
              <w:t>se recupera el conocimiento previo y la integración del nuevo conocimiento en sus estructuras conceptuales. Se define el proceso del aprendizaje con una construcción activa de significados, con base a lo anterior este es el modelo que justifica o sustenta la secuencia didáctica.</w:t>
            </w:r>
          </w:p>
        </w:tc>
        <w:tc>
          <w:tcPr>
            <w:tcW w:w="4489" w:type="dxa"/>
          </w:tcPr>
          <w:p>
            <w:pPr>
              <w:pStyle w:val="TableParagraph"/>
              <w:spacing w:before="2"/>
              <w:rPr>
                <w:sz w:val="22"/>
              </w:rPr>
            </w:pPr>
            <w:r>
              <w:rPr>
                <w:sz w:val="22"/>
              </w:rPr>
              <w:t>Didáctica del juego</w:t>
            </w:r>
          </w:p>
        </w:tc>
      </w:tr>
    </w:tbl>
    <w:p>
      <w:pPr>
        <w:pStyle w:val="BodyText"/>
        <w:rPr>
          <w:rFonts w:ascii="Calibri"/>
          <w:sz w:val="20"/>
        </w:rPr>
      </w:pPr>
    </w:p>
    <w:p>
      <w:pPr>
        <w:pStyle w:val="BodyText"/>
        <w:spacing w:before="8" w:after="1"/>
        <w:rPr>
          <w:rFonts w:ascii="Calibri"/>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595"/>
        <w:gridCol w:w="1498"/>
        <w:gridCol w:w="1498"/>
        <w:gridCol w:w="1498"/>
        <w:gridCol w:w="1570"/>
      </w:tblGrid>
      <w:tr>
        <w:trPr>
          <w:trHeight w:val="278" w:hRule="exact"/>
        </w:trPr>
        <w:tc>
          <w:tcPr>
            <w:tcW w:w="1498" w:type="dxa"/>
          </w:tcPr>
          <w:p>
            <w:pPr>
              <w:pStyle w:val="TableParagraph"/>
              <w:spacing w:line="216" w:lineRule="exact"/>
              <w:rPr>
                <w:sz w:val="18"/>
              </w:rPr>
            </w:pPr>
            <w:r>
              <w:rPr>
                <w:sz w:val="18"/>
              </w:rPr>
              <w:t>PROPÓSITO</w:t>
            </w:r>
          </w:p>
        </w:tc>
        <w:tc>
          <w:tcPr>
            <w:tcW w:w="7659" w:type="dxa"/>
            <w:gridSpan w:val="5"/>
          </w:tcPr>
          <w:p>
            <w:pPr>
              <w:pStyle w:val="TableParagraph"/>
              <w:spacing w:line="265" w:lineRule="exact"/>
              <w:ind w:left="3324" w:right="3322"/>
              <w:jc w:val="center"/>
              <w:rPr>
                <w:sz w:val="22"/>
              </w:rPr>
            </w:pPr>
            <w:r>
              <w:rPr>
                <w:sz w:val="22"/>
              </w:rPr>
              <w:t>APERTURA</w:t>
            </w:r>
          </w:p>
        </w:tc>
      </w:tr>
      <w:tr>
        <w:trPr>
          <w:trHeight w:val="278" w:hRule="exact"/>
        </w:trPr>
        <w:tc>
          <w:tcPr>
            <w:tcW w:w="1498" w:type="dxa"/>
            <w:vMerge w:val="restart"/>
          </w:tcPr>
          <w:p>
            <w:pPr>
              <w:pStyle w:val="TableParagraph"/>
              <w:ind w:left="0"/>
              <w:rPr>
                <w:sz w:val="22"/>
              </w:rPr>
            </w:pPr>
          </w:p>
          <w:p>
            <w:pPr>
              <w:pStyle w:val="TableParagraph"/>
              <w:ind w:left="0"/>
              <w:rPr>
                <w:sz w:val="22"/>
              </w:rPr>
            </w:pPr>
          </w:p>
          <w:p>
            <w:pPr>
              <w:pStyle w:val="TableParagraph"/>
              <w:spacing w:before="10"/>
              <w:ind w:left="0"/>
              <w:rPr>
                <w:sz w:val="21"/>
              </w:rPr>
            </w:pPr>
          </w:p>
          <w:p>
            <w:pPr>
              <w:pStyle w:val="TableParagraph"/>
              <w:ind w:left="134" w:right="127" w:hanging="5"/>
              <w:jc w:val="center"/>
              <w:rPr>
                <w:sz w:val="22"/>
              </w:rPr>
            </w:pPr>
            <w:r>
              <w:rPr>
                <w:sz w:val="22"/>
              </w:rPr>
              <w:t>Recuperar conocimiento previo</w:t>
            </w:r>
          </w:p>
        </w:tc>
        <w:tc>
          <w:tcPr>
            <w:tcW w:w="1595" w:type="dxa"/>
          </w:tcPr>
          <w:p>
            <w:pPr>
              <w:pStyle w:val="TableParagraph"/>
              <w:spacing w:line="265" w:lineRule="exact"/>
              <w:rPr>
                <w:sz w:val="22"/>
              </w:rPr>
            </w:pPr>
            <w:r>
              <w:rPr>
                <w:sz w:val="22"/>
              </w:rPr>
              <w:t>E. Aprendizaje</w:t>
            </w:r>
          </w:p>
        </w:tc>
        <w:tc>
          <w:tcPr>
            <w:tcW w:w="1498" w:type="dxa"/>
          </w:tcPr>
          <w:p>
            <w:pPr>
              <w:pStyle w:val="TableParagraph"/>
              <w:spacing w:line="265" w:lineRule="exact"/>
              <w:rPr>
                <w:sz w:val="22"/>
              </w:rPr>
            </w:pPr>
            <w:r>
              <w:rPr>
                <w:sz w:val="22"/>
              </w:rPr>
              <w:t>E. enseñanza</w:t>
            </w:r>
          </w:p>
        </w:tc>
        <w:tc>
          <w:tcPr>
            <w:tcW w:w="1498" w:type="dxa"/>
          </w:tcPr>
          <w:p>
            <w:pPr>
              <w:pStyle w:val="TableParagraph"/>
              <w:spacing w:line="265" w:lineRule="exact"/>
              <w:rPr>
                <w:sz w:val="22"/>
              </w:rPr>
            </w:pPr>
            <w:r>
              <w:rPr>
                <w:sz w:val="22"/>
              </w:rPr>
              <w:t>Recursos</w:t>
            </w:r>
          </w:p>
        </w:tc>
        <w:tc>
          <w:tcPr>
            <w:tcW w:w="1498" w:type="dxa"/>
          </w:tcPr>
          <w:p>
            <w:pPr>
              <w:pStyle w:val="TableParagraph"/>
              <w:spacing w:line="265" w:lineRule="exact"/>
              <w:rPr>
                <w:sz w:val="22"/>
              </w:rPr>
            </w:pPr>
            <w:r>
              <w:rPr>
                <w:sz w:val="22"/>
              </w:rPr>
              <w:t>Evaluación</w:t>
            </w:r>
          </w:p>
        </w:tc>
        <w:tc>
          <w:tcPr>
            <w:tcW w:w="1570" w:type="dxa"/>
          </w:tcPr>
          <w:p>
            <w:pPr>
              <w:pStyle w:val="TableParagraph"/>
              <w:spacing w:line="265" w:lineRule="exact"/>
              <w:rPr>
                <w:sz w:val="22"/>
              </w:rPr>
            </w:pPr>
            <w:r>
              <w:rPr>
                <w:sz w:val="22"/>
              </w:rPr>
              <w:t>Evidencias</w:t>
            </w:r>
          </w:p>
        </w:tc>
      </w:tr>
      <w:tr>
        <w:trPr>
          <w:trHeight w:val="290" w:hRule="exact"/>
        </w:trPr>
        <w:tc>
          <w:tcPr>
            <w:tcW w:w="1498" w:type="dxa"/>
            <w:vMerge/>
          </w:tcPr>
          <w:p>
            <w:pPr/>
          </w:p>
        </w:tc>
        <w:tc>
          <w:tcPr>
            <w:tcW w:w="1595" w:type="dxa"/>
            <w:tcBorders>
              <w:bottom w:val="nil"/>
            </w:tcBorders>
          </w:tcPr>
          <w:p>
            <w:pPr>
              <w:pStyle w:val="TableParagraph"/>
              <w:spacing w:line="265" w:lineRule="exact"/>
              <w:rPr>
                <w:sz w:val="22"/>
              </w:rPr>
            </w:pPr>
            <w:r>
              <w:rPr>
                <w:sz w:val="22"/>
              </w:rPr>
              <w:t>Mediante</w:t>
            </w:r>
          </w:p>
        </w:tc>
        <w:tc>
          <w:tcPr>
            <w:tcW w:w="1498" w:type="dxa"/>
            <w:tcBorders>
              <w:bottom w:val="nil"/>
            </w:tcBorders>
          </w:tcPr>
          <w:p>
            <w:pPr>
              <w:pStyle w:val="TableParagraph"/>
              <w:spacing w:line="265" w:lineRule="exact"/>
              <w:rPr>
                <w:sz w:val="22"/>
              </w:rPr>
            </w:pPr>
            <w:r>
              <w:rPr>
                <w:sz w:val="22"/>
              </w:rPr>
              <w:t>Preguntas</w:t>
            </w:r>
          </w:p>
        </w:tc>
        <w:tc>
          <w:tcPr>
            <w:tcW w:w="1498" w:type="dxa"/>
            <w:tcBorders>
              <w:bottom w:val="nil"/>
            </w:tcBorders>
          </w:tcPr>
          <w:p>
            <w:pPr>
              <w:pStyle w:val="TableParagraph"/>
              <w:spacing w:line="265" w:lineRule="exact"/>
              <w:rPr>
                <w:sz w:val="22"/>
              </w:rPr>
            </w:pPr>
            <w:r>
              <w:rPr>
                <w:sz w:val="22"/>
              </w:rPr>
              <w:t>Salón</w:t>
            </w:r>
          </w:p>
        </w:tc>
        <w:tc>
          <w:tcPr>
            <w:tcW w:w="1498" w:type="dxa"/>
            <w:tcBorders>
              <w:bottom w:val="nil"/>
            </w:tcBorders>
          </w:tcPr>
          <w:p>
            <w:pPr>
              <w:pStyle w:val="TableParagraph"/>
              <w:spacing w:line="265" w:lineRule="exact"/>
              <w:rPr>
                <w:sz w:val="22"/>
              </w:rPr>
            </w:pPr>
            <w:r>
              <w:rPr>
                <w:sz w:val="22"/>
              </w:rPr>
              <w:t>Diagnóstica</w:t>
            </w:r>
          </w:p>
        </w:tc>
        <w:tc>
          <w:tcPr>
            <w:tcW w:w="1570" w:type="dxa"/>
            <w:tcBorders>
              <w:bottom w:val="nil"/>
            </w:tcBorders>
          </w:tcPr>
          <w:p>
            <w:pPr>
              <w:pStyle w:val="TableParagraph"/>
              <w:spacing w:line="265" w:lineRule="exact"/>
              <w:rPr>
                <w:sz w:val="22"/>
              </w:rPr>
            </w:pPr>
            <w:r>
              <w:rPr>
                <w:sz w:val="22"/>
              </w:rPr>
              <w:t>Participaciones</w:t>
            </w:r>
          </w:p>
        </w:tc>
      </w:tr>
      <w:tr>
        <w:trPr>
          <w:trHeight w:val="269" w:hRule="exact"/>
        </w:trPr>
        <w:tc>
          <w:tcPr>
            <w:tcW w:w="1498" w:type="dxa"/>
            <w:vMerge/>
          </w:tcPr>
          <w:p>
            <w:pPr/>
          </w:p>
        </w:tc>
        <w:tc>
          <w:tcPr>
            <w:tcW w:w="1595" w:type="dxa"/>
            <w:tcBorders>
              <w:top w:val="nil"/>
              <w:bottom w:val="nil"/>
            </w:tcBorders>
          </w:tcPr>
          <w:p>
            <w:pPr>
              <w:pStyle w:val="TableParagraph"/>
              <w:spacing w:line="249" w:lineRule="exact"/>
              <w:rPr>
                <w:sz w:val="22"/>
              </w:rPr>
            </w:pPr>
            <w:r>
              <w:rPr>
                <w:sz w:val="22"/>
              </w:rPr>
              <w:t>preguntas</w:t>
            </w:r>
          </w:p>
        </w:tc>
        <w:tc>
          <w:tcPr>
            <w:tcW w:w="1498" w:type="dxa"/>
            <w:tcBorders>
              <w:top w:val="nil"/>
              <w:bottom w:val="nil"/>
            </w:tcBorders>
          </w:tcPr>
          <w:p>
            <w:pPr>
              <w:pStyle w:val="TableParagraph"/>
              <w:spacing w:line="249" w:lineRule="exact"/>
              <w:rPr>
                <w:sz w:val="22"/>
              </w:rPr>
            </w:pPr>
            <w:r>
              <w:rPr>
                <w:sz w:val="22"/>
              </w:rPr>
              <w:t>guía</w:t>
            </w:r>
          </w:p>
        </w:tc>
        <w:tc>
          <w:tcPr>
            <w:tcW w:w="1498" w:type="dxa"/>
            <w:tcBorders>
              <w:top w:val="nil"/>
              <w:bottom w:val="nil"/>
            </w:tcBorders>
          </w:tcPr>
          <w:p>
            <w:pPr>
              <w:pStyle w:val="TableParagraph"/>
              <w:spacing w:line="249" w:lineRule="exact"/>
              <w:rPr>
                <w:sz w:val="22"/>
              </w:rPr>
            </w:pPr>
            <w:r>
              <w:rPr>
                <w:sz w:val="22"/>
              </w:rPr>
              <w:t>Marcadores</w:t>
            </w:r>
          </w:p>
        </w:tc>
        <w:tc>
          <w:tcPr>
            <w:tcW w:w="1498" w:type="dxa"/>
            <w:tcBorders>
              <w:top w:val="nil"/>
              <w:bottom w:val="nil"/>
            </w:tcBorders>
          </w:tcPr>
          <w:p>
            <w:pPr/>
          </w:p>
        </w:tc>
        <w:tc>
          <w:tcPr>
            <w:tcW w:w="1570" w:type="dxa"/>
            <w:tcBorders>
              <w:top w:val="nil"/>
              <w:bottom w:val="nil"/>
            </w:tcBorders>
          </w:tcPr>
          <w:p>
            <w:pPr>
              <w:pStyle w:val="TableParagraph"/>
              <w:spacing w:line="249" w:lineRule="exact"/>
              <w:rPr>
                <w:sz w:val="22"/>
              </w:rPr>
            </w:pPr>
            <w:r>
              <w:rPr>
                <w:w w:val="100"/>
                <w:sz w:val="22"/>
              </w:rPr>
              <w:t>y</w:t>
            </w:r>
          </w:p>
        </w:tc>
      </w:tr>
      <w:tr>
        <w:trPr>
          <w:trHeight w:val="269" w:hRule="exact"/>
        </w:trPr>
        <w:tc>
          <w:tcPr>
            <w:tcW w:w="1498" w:type="dxa"/>
            <w:vMerge/>
          </w:tcPr>
          <w:p>
            <w:pPr/>
          </w:p>
        </w:tc>
        <w:tc>
          <w:tcPr>
            <w:tcW w:w="1595" w:type="dxa"/>
            <w:tcBorders>
              <w:top w:val="nil"/>
              <w:bottom w:val="nil"/>
            </w:tcBorders>
          </w:tcPr>
          <w:p>
            <w:pPr>
              <w:pStyle w:val="TableParagraph"/>
              <w:spacing w:line="249" w:lineRule="exact"/>
              <w:rPr>
                <w:sz w:val="22"/>
              </w:rPr>
            </w:pPr>
            <w:r>
              <w:rPr>
                <w:sz w:val="22"/>
              </w:rPr>
              <w:t>guía, el alumno</w:t>
            </w:r>
          </w:p>
        </w:tc>
        <w:tc>
          <w:tcPr>
            <w:tcW w:w="1498" w:type="dxa"/>
            <w:tcBorders>
              <w:top w:val="nil"/>
              <w:bottom w:val="nil"/>
            </w:tcBorders>
          </w:tcPr>
          <w:p>
            <w:pPr/>
          </w:p>
        </w:tc>
        <w:tc>
          <w:tcPr>
            <w:tcW w:w="1498" w:type="dxa"/>
            <w:tcBorders>
              <w:top w:val="nil"/>
              <w:bottom w:val="nil"/>
            </w:tcBorders>
          </w:tcPr>
          <w:p>
            <w:pPr>
              <w:pStyle w:val="TableParagraph"/>
              <w:spacing w:line="249" w:lineRule="exact"/>
              <w:rPr>
                <w:sz w:val="22"/>
              </w:rPr>
            </w:pPr>
            <w:r>
              <w:rPr>
                <w:sz w:val="22"/>
              </w:rPr>
              <w:t>Papel bond</w:t>
            </w:r>
          </w:p>
        </w:tc>
        <w:tc>
          <w:tcPr>
            <w:tcW w:w="1498" w:type="dxa"/>
            <w:tcBorders>
              <w:top w:val="nil"/>
              <w:bottom w:val="nil"/>
            </w:tcBorders>
          </w:tcPr>
          <w:p>
            <w:pPr/>
          </w:p>
        </w:tc>
        <w:tc>
          <w:tcPr>
            <w:tcW w:w="1570" w:type="dxa"/>
            <w:tcBorders>
              <w:top w:val="nil"/>
              <w:bottom w:val="nil"/>
            </w:tcBorders>
          </w:tcPr>
          <w:p>
            <w:pPr>
              <w:pStyle w:val="TableParagraph"/>
              <w:spacing w:line="249" w:lineRule="exact"/>
              <w:rPr>
                <w:sz w:val="22"/>
              </w:rPr>
            </w:pPr>
            <w:r>
              <w:rPr>
                <w:sz w:val="22"/>
              </w:rPr>
              <w:t>Diagrama de</w:t>
            </w:r>
          </w:p>
        </w:tc>
      </w:tr>
      <w:tr>
        <w:trPr>
          <w:trHeight w:val="269" w:hRule="exact"/>
        </w:trPr>
        <w:tc>
          <w:tcPr>
            <w:tcW w:w="1498" w:type="dxa"/>
            <w:vMerge/>
          </w:tcPr>
          <w:p>
            <w:pPr/>
          </w:p>
        </w:tc>
        <w:tc>
          <w:tcPr>
            <w:tcW w:w="1595" w:type="dxa"/>
            <w:tcBorders>
              <w:top w:val="nil"/>
              <w:bottom w:val="nil"/>
            </w:tcBorders>
          </w:tcPr>
          <w:p>
            <w:pPr>
              <w:pStyle w:val="TableParagraph"/>
              <w:tabs>
                <w:tab w:pos="1319" w:val="left" w:leader="none"/>
              </w:tabs>
              <w:spacing w:line="249" w:lineRule="exact"/>
              <w:rPr>
                <w:sz w:val="22"/>
              </w:rPr>
            </w:pPr>
            <w:r>
              <w:rPr>
                <w:sz w:val="22"/>
              </w:rPr>
              <w:t>identifica</w:t>
              <w:tab/>
              <w:t>lo</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Style w:val="TableParagraph"/>
              <w:spacing w:line="249" w:lineRule="exact"/>
              <w:rPr>
                <w:sz w:val="22"/>
              </w:rPr>
            </w:pPr>
            <w:r>
              <w:rPr>
                <w:sz w:val="22"/>
              </w:rPr>
              <w:t>preguntas guía</w:t>
            </w:r>
          </w:p>
        </w:tc>
      </w:tr>
      <w:tr>
        <w:trPr>
          <w:trHeight w:val="269" w:hRule="exact"/>
        </w:trPr>
        <w:tc>
          <w:tcPr>
            <w:tcW w:w="1498" w:type="dxa"/>
            <w:vMerge/>
          </w:tcPr>
          <w:p>
            <w:pPr/>
          </w:p>
        </w:tc>
        <w:tc>
          <w:tcPr>
            <w:tcW w:w="1595" w:type="dxa"/>
            <w:tcBorders>
              <w:top w:val="nil"/>
              <w:bottom w:val="nil"/>
            </w:tcBorders>
          </w:tcPr>
          <w:p>
            <w:pPr>
              <w:pStyle w:val="TableParagraph"/>
              <w:tabs>
                <w:tab w:pos="839" w:val="left" w:leader="none"/>
              </w:tabs>
              <w:spacing w:line="249" w:lineRule="exact"/>
              <w:rPr>
                <w:sz w:val="22"/>
              </w:rPr>
            </w:pPr>
            <w:r>
              <w:rPr>
                <w:sz w:val="22"/>
              </w:rPr>
              <w:t>que</w:t>
              <w:tab/>
              <w:t>conoce</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9" w:hRule="exact"/>
        </w:trPr>
        <w:tc>
          <w:tcPr>
            <w:tcW w:w="1498" w:type="dxa"/>
            <w:vMerge/>
          </w:tcPr>
          <w:p>
            <w:pPr/>
          </w:p>
        </w:tc>
        <w:tc>
          <w:tcPr>
            <w:tcW w:w="1595" w:type="dxa"/>
            <w:tcBorders>
              <w:top w:val="nil"/>
              <w:bottom w:val="nil"/>
            </w:tcBorders>
          </w:tcPr>
          <w:p>
            <w:pPr>
              <w:pStyle w:val="TableParagraph"/>
              <w:spacing w:line="249" w:lineRule="exact"/>
              <w:rPr>
                <w:sz w:val="22"/>
              </w:rPr>
            </w:pPr>
            <w:r>
              <w:rPr>
                <w:sz w:val="22"/>
              </w:rPr>
              <w:t>respecto   a   la</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9" w:hRule="exact"/>
        </w:trPr>
        <w:tc>
          <w:tcPr>
            <w:tcW w:w="1498" w:type="dxa"/>
            <w:vMerge/>
          </w:tcPr>
          <w:p>
            <w:pPr/>
          </w:p>
        </w:tc>
        <w:tc>
          <w:tcPr>
            <w:tcW w:w="1595" w:type="dxa"/>
            <w:tcBorders>
              <w:top w:val="nil"/>
              <w:bottom w:val="nil"/>
            </w:tcBorders>
          </w:tcPr>
          <w:p>
            <w:pPr>
              <w:pStyle w:val="TableParagraph"/>
              <w:spacing w:line="249" w:lineRule="exact"/>
              <w:rPr>
                <w:sz w:val="22"/>
              </w:rPr>
            </w:pPr>
            <w:r>
              <w:rPr>
                <w:sz w:val="22"/>
              </w:rPr>
              <w:t>teoría</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403" w:hRule="exact"/>
        </w:trPr>
        <w:tc>
          <w:tcPr>
            <w:tcW w:w="1498" w:type="dxa"/>
            <w:vMerge/>
          </w:tcPr>
          <w:p>
            <w:pPr/>
          </w:p>
        </w:tc>
        <w:tc>
          <w:tcPr>
            <w:tcW w:w="1595" w:type="dxa"/>
            <w:tcBorders>
              <w:top w:val="nil"/>
              <w:bottom w:val="nil"/>
            </w:tcBorders>
          </w:tcPr>
          <w:p>
            <w:pPr>
              <w:pStyle w:val="TableParagraph"/>
              <w:spacing w:line="249" w:lineRule="exact"/>
              <w:rPr>
                <w:sz w:val="22"/>
              </w:rPr>
            </w:pPr>
            <w:r>
              <w:rPr>
                <w:sz w:val="22"/>
              </w:rPr>
              <w:t>positivista.</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403" w:hRule="exact"/>
        </w:trPr>
        <w:tc>
          <w:tcPr>
            <w:tcW w:w="1498" w:type="dxa"/>
            <w:vMerge/>
          </w:tcPr>
          <w:p>
            <w:pPr/>
          </w:p>
        </w:tc>
        <w:tc>
          <w:tcPr>
            <w:tcW w:w="1595" w:type="dxa"/>
            <w:tcBorders>
              <w:top w:val="nil"/>
              <w:bottom w:val="nil"/>
            </w:tcBorders>
          </w:tcPr>
          <w:p>
            <w:pPr>
              <w:pStyle w:val="TableParagraph"/>
              <w:tabs>
                <w:tab w:pos="854" w:val="left" w:leader="none"/>
                <w:tab w:pos="1324" w:val="left" w:leader="none"/>
              </w:tabs>
              <w:spacing w:before="114"/>
              <w:rPr>
                <w:sz w:val="22"/>
              </w:rPr>
            </w:pPr>
            <w:r>
              <w:rPr>
                <w:sz w:val="22"/>
              </w:rPr>
              <w:t>¿Qué</w:t>
              <w:tab/>
              <w:t>es</w:t>
              <w:tab/>
              <w:t>el</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9" w:hRule="exact"/>
        </w:trPr>
        <w:tc>
          <w:tcPr>
            <w:tcW w:w="1498" w:type="dxa"/>
            <w:vMerge/>
          </w:tcPr>
          <w:p>
            <w:pPr/>
          </w:p>
        </w:tc>
        <w:tc>
          <w:tcPr>
            <w:tcW w:w="1595" w:type="dxa"/>
            <w:tcBorders>
              <w:top w:val="nil"/>
              <w:bottom w:val="nil"/>
            </w:tcBorders>
          </w:tcPr>
          <w:p>
            <w:pPr>
              <w:pStyle w:val="TableParagraph"/>
              <w:spacing w:line="249" w:lineRule="exact"/>
              <w:rPr>
                <w:sz w:val="22"/>
              </w:rPr>
            </w:pPr>
            <w:r>
              <w:rPr>
                <w:sz w:val="22"/>
              </w:rPr>
              <w:t>positivismo?</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6" w:hRule="exact"/>
        </w:trPr>
        <w:tc>
          <w:tcPr>
            <w:tcW w:w="1498" w:type="dxa"/>
            <w:vMerge/>
          </w:tcPr>
          <w:p>
            <w:pPr/>
          </w:p>
        </w:tc>
        <w:tc>
          <w:tcPr>
            <w:tcW w:w="1595" w:type="dxa"/>
            <w:tcBorders>
              <w:top w:val="nil"/>
              <w:bottom w:val="nil"/>
            </w:tcBorders>
          </w:tcPr>
          <w:p>
            <w:pPr>
              <w:pStyle w:val="TableParagraph"/>
              <w:spacing w:line="249" w:lineRule="exact"/>
              <w:rPr>
                <w:sz w:val="22"/>
              </w:rPr>
            </w:pPr>
            <w:r>
              <w:rPr>
                <w:sz w:val="22"/>
              </w:rPr>
              <w:t>¿Quién    es   el</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7" w:hRule="exact"/>
        </w:trPr>
        <w:tc>
          <w:tcPr>
            <w:tcW w:w="1498" w:type="dxa"/>
            <w:vMerge/>
          </w:tcPr>
          <w:p>
            <w:pPr/>
          </w:p>
        </w:tc>
        <w:tc>
          <w:tcPr>
            <w:tcW w:w="1595" w:type="dxa"/>
            <w:tcBorders>
              <w:top w:val="nil"/>
              <w:bottom w:val="nil"/>
            </w:tcBorders>
          </w:tcPr>
          <w:p>
            <w:pPr>
              <w:pStyle w:val="TableParagraph"/>
              <w:spacing w:line="246" w:lineRule="exact"/>
              <w:rPr>
                <w:sz w:val="22"/>
              </w:rPr>
            </w:pPr>
            <w:r>
              <w:rPr>
                <w:sz w:val="22"/>
              </w:rPr>
              <w:t>principal</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9" w:hRule="exact"/>
        </w:trPr>
        <w:tc>
          <w:tcPr>
            <w:tcW w:w="1498" w:type="dxa"/>
            <w:vMerge/>
          </w:tcPr>
          <w:p>
            <w:pPr/>
          </w:p>
        </w:tc>
        <w:tc>
          <w:tcPr>
            <w:tcW w:w="1595" w:type="dxa"/>
            <w:tcBorders>
              <w:top w:val="nil"/>
              <w:bottom w:val="nil"/>
            </w:tcBorders>
          </w:tcPr>
          <w:p>
            <w:pPr>
              <w:pStyle w:val="TableParagraph"/>
              <w:spacing w:line="249" w:lineRule="exact"/>
              <w:rPr>
                <w:sz w:val="22"/>
              </w:rPr>
            </w:pPr>
            <w:r>
              <w:rPr>
                <w:sz w:val="22"/>
              </w:rPr>
              <w:t>representante?</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9" w:hRule="exact"/>
        </w:trPr>
        <w:tc>
          <w:tcPr>
            <w:tcW w:w="1498" w:type="dxa"/>
            <w:vMerge/>
          </w:tcPr>
          <w:p>
            <w:pPr/>
          </w:p>
        </w:tc>
        <w:tc>
          <w:tcPr>
            <w:tcW w:w="1595" w:type="dxa"/>
            <w:tcBorders>
              <w:top w:val="nil"/>
              <w:bottom w:val="nil"/>
            </w:tcBorders>
          </w:tcPr>
          <w:p>
            <w:pPr>
              <w:pStyle w:val="TableParagraph"/>
              <w:tabs>
                <w:tab w:pos="887" w:val="left" w:leader="none"/>
              </w:tabs>
              <w:spacing w:line="249" w:lineRule="exact"/>
              <w:rPr>
                <w:sz w:val="22"/>
              </w:rPr>
            </w:pPr>
            <w:r>
              <w:rPr>
                <w:sz w:val="22"/>
              </w:rPr>
              <w:t>¿Qué</w:t>
              <w:tab/>
              <w:t>aporte</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9" w:hRule="exact"/>
        </w:trPr>
        <w:tc>
          <w:tcPr>
            <w:tcW w:w="1498" w:type="dxa"/>
            <w:vMerge/>
          </w:tcPr>
          <w:p>
            <w:pPr/>
          </w:p>
        </w:tc>
        <w:tc>
          <w:tcPr>
            <w:tcW w:w="1595" w:type="dxa"/>
            <w:tcBorders>
              <w:top w:val="nil"/>
              <w:bottom w:val="nil"/>
            </w:tcBorders>
          </w:tcPr>
          <w:p>
            <w:pPr>
              <w:pStyle w:val="TableParagraph"/>
              <w:tabs>
                <w:tab w:pos="1112" w:val="left" w:leader="none"/>
              </w:tabs>
              <w:spacing w:line="249" w:lineRule="exact"/>
              <w:rPr>
                <w:sz w:val="22"/>
              </w:rPr>
            </w:pPr>
            <w:r>
              <w:rPr>
                <w:sz w:val="22"/>
              </w:rPr>
              <w:t>realizó</w:t>
              <w:tab/>
              <w:t>esta</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9" w:hRule="exact"/>
        </w:trPr>
        <w:tc>
          <w:tcPr>
            <w:tcW w:w="1498" w:type="dxa"/>
            <w:vMerge/>
          </w:tcPr>
          <w:p>
            <w:pPr/>
          </w:p>
        </w:tc>
        <w:tc>
          <w:tcPr>
            <w:tcW w:w="1595" w:type="dxa"/>
            <w:tcBorders>
              <w:top w:val="nil"/>
              <w:bottom w:val="nil"/>
            </w:tcBorders>
          </w:tcPr>
          <w:p>
            <w:pPr>
              <w:pStyle w:val="TableParagraph"/>
              <w:tabs>
                <w:tab w:pos="1329" w:val="left" w:leader="none"/>
              </w:tabs>
              <w:spacing w:line="249" w:lineRule="exact"/>
              <w:rPr>
                <w:sz w:val="22"/>
              </w:rPr>
            </w:pPr>
            <w:r>
              <w:rPr>
                <w:sz w:val="22"/>
              </w:rPr>
              <w:t>teoría</w:t>
              <w:tab/>
              <w:t>al</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69" w:hRule="exact"/>
        </w:trPr>
        <w:tc>
          <w:tcPr>
            <w:tcW w:w="1498" w:type="dxa"/>
            <w:vMerge/>
          </w:tcPr>
          <w:p>
            <w:pPr/>
          </w:p>
        </w:tc>
        <w:tc>
          <w:tcPr>
            <w:tcW w:w="1595" w:type="dxa"/>
            <w:tcBorders>
              <w:top w:val="nil"/>
              <w:bottom w:val="nil"/>
            </w:tcBorders>
          </w:tcPr>
          <w:p>
            <w:pPr>
              <w:pStyle w:val="TableParagraph"/>
              <w:spacing w:line="249" w:lineRule="exact"/>
              <w:rPr>
                <w:sz w:val="22"/>
              </w:rPr>
            </w:pPr>
            <w:r>
              <w:rPr>
                <w:sz w:val="22"/>
              </w:rPr>
              <w:t>surgimiento de</w:t>
            </w:r>
          </w:p>
        </w:tc>
        <w:tc>
          <w:tcPr>
            <w:tcW w:w="1498" w:type="dxa"/>
            <w:tcBorders>
              <w:top w:val="nil"/>
              <w:bottom w:val="nil"/>
            </w:tcBorders>
          </w:tcPr>
          <w:p>
            <w:pPr/>
          </w:p>
        </w:tc>
        <w:tc>
          <w:tcPr>
            <w:tcW w:w="1498" w:type="dxa"/>
            <w:tcBorders>
              <w:top w:val="nil"/>
              <w:bottom w:val="nil"/>
            </w:tcBorders>
          </w:tcPr>
          <w:p>
            <w:pPr/>
          </w:p>
        </w:tc>
        <w:tc>
          <w:tcPr>
            <w:tcW w:w="1498" w:type="dxa"/>
            <w:tcBorders>
              <w:top w:val="nil"/>
              <w:bottom w:val="nil"/>
            </w:tcBorders>
          </w:tcPr>
          <w:p>
            <w:pPr/>
          </w:p>
        </w:tc>
        <w:tc>
          <w:tcPr>
            <w:tcW w:w="1570" w:type="dxa"/>
            <w:tcBorders>
              <w:top w:val="nil"/>
              <w:bottom w:val="nil"/>
            </w:tcBorders>
          </w:tcPr>
          <w:p>
            <w:pPr/>
          </w:p>
        </w:tc>
      </w:tr>
      <w:tr>
        <w:trPr>
          <w:trHeight w:val="257" w:hRule="exact"/>
        </w:trPr>
        <w:tc>
          <w:tcPr>
            <w:tcW w:w="1498" w:type="dxa"/>
            <w:vMerge/>
          </w:tcPr>
          <w:p>
            <w:pPr/>
          </w:p>
        </w:tc>
        <w:tc>
          <w:tcPr>
            <w:tcW w:w="1595" w:type="dxa"/>
            <w:tcBorders>
              <w:top w:val="nil"/>
            </w:tcBorders>
          </w:tcPr>
          <w:p>
            <w:pPr>
              <w:pStyle w:val="TableParagraph"/>
              <w:spacing w:line="249" w:lineRule="exact"/>
              <w:rPr>
                <w:sz w:val="22"/>
              </w:rPr>
            </w:pPr>
            <w:r>
              <w:rPr>
                <w:sz w:val="22"/>
              </w:rPr>
              <w:t>la sociología?</w:t>
            </w:r>
          </w:p>
        </w:tc>
        <w:tc>
          <w:tcPr>
            <w:tcW w:w="1498" w:type="dxa"/>
            <w:tcBorders>
              <w:top w:val="nil"/>
            </w:tcBorders>
          </w:tcPr>
          <w:p>
            <w:pPr/>
          </w:p>
        </w:tc>
        <w:tc>
          <w:tcPr>
            <w:tcW w:w="1498" w:type="dxa"/>
            <w:tcBorders>
              <w:top w:val="nil"/>
            </w:tcBorders>
          </w:tcPr>
          <w:p>
            <w:pPr/>
          </w:p>
        </w:tc>
        <w:tc>
          <w:tcPr>
            <w:tcW w:w="1498" w:type="dxa"/>
            <w:tcBorders>
              <w:top w:val="nil"/>
            </w:tcBorders>
          </w:tcPr>
          <w:p>
            <w:pPr/>
          </w:p>
        </w:tc>
        <w:tc>
          <w:tcPr>
            <w:tcW w:w="1570" w:type="dxa"/>
            <w:tcBorders>
              <w:top w:val="nil"/>
            </w:tcBorders>
          </w:tcPr>
          <w:p>
            <w:pPr/>
          </w:p>
        </w:tc>
      </w:tr>
    </w:tbl>
    <w:p>
      <w:pPr>
        <w:pStyle w:val="BodyText"/>
        <w:rPr>
          <w:rFonts w:ascii="Calibri"/>
          <w:sz w:val="20"/>
        </w:rPr>
      </w:pPr>
    </w:p>
    <w:p>
      <w:pPr>
        <w:pStyle w:val="BodyText"/>
        <w:spacing w:before="8"/>
        <w:rPr>
          <w:rFonts w:ascii="Calibri"/>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498"/>
        <w:gridCol w:w="1499"/>
        <w:gridCol w:w="1493"/>
        <w:gridCol w:w="1801"/>
        <w:gridCol w:w="1499"/>
      </w:tblGrid>
      <w:tr>
        <w:trPr>
          <w:trHeight w:val="278" w:hRule="exact"/>
        </w:trPr>
        <w:tc>
          <w:tcPr>
            <w:tcW w:w="1498" w:type="dxa"/>
          </w:tcPr>
          <w:p>
            <w:pPr>
              <w:pStyle w:val="TableParagraph"/>
              <w:spacing w:line="216" w:lineRule="exact"/>
              <w:rPr>
                <w:sz w:val="18"/>
              </w:rPr>
            </w:pPr>
            <w:r>
              <w:rPr>
                <w:sz w:val="18"/>
              </w:rPr>
              <w:t>PROPÓSITO</w:t>
            </w:r>
          </w:p>
        </w:tc>
        <w:tc>
          <w:tcPr>
            <w:tcW w:w="7789" w:type="dxa"/>
            <w:gridSpan w:val="5"/>
          </w:tcPr>
          <w:p>
            <w:pPr>
              <w:pStyle w:val="TableParagraph"/>
              <w:spacing w:line="265" w:lineRule="exact"/>
              <w:ind w:left="3277" w:right="3276"/>
              <w:jc w:val="center"/>
              <w:rPr>
                <w:sz w:val="22"/>
              </w:rPr>
            </w:pPr>
            <w:r>
              <w:rPr>
                <w:sz w:val="22"/>
              </w:rPr>
              <w:t>DESARROLLO</w:t>
            </w:r>
          </w:p>
        </w:tc>
      </w:tr>
      <w:tr>
        <w:trPr>
          <w:trHeight w:val="278" w:hRule="exact"/>
        </w:trPr>
        <w:tc>
          <w:tcPr>
            <w:tcW w:w="1498" w:type="dxa"/>
            <w:vMerge w:val="restart"/>
          </w:tcPr>
          <w:p>
            <w:pPr>
              <w:pStyle w:val="TableParagraph"/>
              <w:ind w:left="0"/>
              <w:rPr>
                <w:sz w:val="22"/>
              </w:rPr>
            </w:pPr>
          </w:p>
          <w:p>
            <w:pPr>
              <w:pStyle w:val="TableParagraph"/>
              <w:spacing w:before="10"/>
              <w:ind w:left="0"/>
              <w:rPr>
                <w:sz w:val="21"/>
              </w:rPr>
            </w:pPr>
          </w:p>
          <w:p>
            <w:pPr>
              <w:pStyle w:val="TableParagraph"/>
              <w:ind w:right="190"/>
              <w:rPr>
                <w:sz w:val="22"/>
              </w:rPr>
            </w:pPr>
            <w:r>
              <w:rPr>
                <w:sz w:val="22"/>
              </w:rPr>
              <w:t>Demostrar que la ley de los tres estados de la teoría</w:t>
            </w:r>
          </w:p>
        </w:tc>
        <w:tc>
          <w:tcPr>
            <w:tcW w:w="1498" w:type="dxa"/>
          </w:tcPr>
          <w:p>
            <w:pPr>
              <w:pStyle w:val="TableParagraph"/>
              <w:spacing w:line="265" w:lineRule="exact"/>
              <w:rPr>
                <w:sz w:val="22"/>
              </w:rPr>
            </w:pPr>
            <w:r>
              <w:rPr>
                <w:sz w:val="22"/>
              </w:rPr>
              <w:t>E. Aprendizaje</w:t>
            </w:r>
          </w:p>
        </w:tc>
        <w:tc>
          <w:tcPr>
            <w:tcW w:w="1499" w:type="dxa"/>
          </w:tcPr>
          <w:p>
            <w:pPr>
              <w:pStyle w:val="TableParagraph"/>
              <w:spacing w:line="265" w:lineRule="exact"/>
              <w:ind w:left="106" w:right="95"/>
              <w:rPr>
                <w:sz w:val="22"/>
              </w:rPr>
            </w:pPr>
            <w:r>
              <w:rPr>
                <w:sz w:val="22"/>
              </w:rPr>
              <w:t>E. enseñanza</w:t>
            </w:r>
          </w:p>
        </w:tc>
        <w:tc>
          <w:tcPr>
            <w:tcW w:w="1493" w:type="dxa"/>
          </w:tcPr>
          <w:p>
            <w:pPr>
              <w:pStyle w:val="TableParagraph"/>
              <w:spacing w:line="265" w:lineRule="exact"/>
              <w:ind w:left="100" w:right="354"/>
              <w:rPr>
                <w:sz w:val="22"/>
              </w:rPr>
            </w:pPr>
            <w:r>
              <w:rPr>
                <w:sz w:val="22"/>
              </w:rPr>
              <w:t>Recursos</w:t>
            </w:r>
          </w:p>
        </w:tc>
        <w:tc>
          <w:tcPr>
            <w:tcW w:w="1801" w:type="dxa"/>
          </w:tcPr>
          <w:p>
            <w:pPr>
              <w:pStyle w:val="TableParagraph"/>
              <w:spacing w:line="265" w:lineRule="exact"/>
              <w:rPr>
                <w:sz w:val="22"/>
              </w:rPr>
            </w:pPr>
            <w:r>
              <w:rPr>
                <w:sz w:val="22"/>
              </w:rPr>
              <w:t>Evaluación</w:t>
            </w:r>
          </w:p>
        </w:tc>
        <w:tc>
          <w:tcPr>
            <w:tcW w:w="1499" w:type="dxa"/>
          </w:tcPr>
          <w:p>
            <w:pPr>
              <w:pStyle w:val="TableParagraph"/>
              <w:spacing w:line="265" w:lineRule="exact"/>
              <w:ind w:right="95"/>
              <w:rPr>
                <w:sz w:val="22"/>
              </w:rPr>
            </w:pPr>
            <w:r>
              <w:rPr>
                <w:sz w:val="22"/>
              </w:rPr>
              <w:t>Evidencias</w:t>
            </w:r>
          </w:p>
        </w:tc>
      </w:tr>
      <w:tr>
        <w:trPr>
          <w:trHeight w:val="1623" w:hRule="exact"/>
        </w:trPr>
        <w:tc>
          <w:tcPr>
            <w:tcW w:w="1498" w:type="dxa"/>
            <w:vMerge/>
          </w:tcPr>
          <w:p>
            <w:pPr/>
          </w:p>
        </w:tc>
        <w:tc>
          <w:tcPr>
            <w:tcW w:w="1498" w:type="dxa"/>
          </w:tcPr>
          <w:p>
            <w:pPr>
              <w:pStyle w:val="TableParagraph"/>
              <w:tabs>
                <w:tab w:pos="853" w:val="left" w:leader="none"/>
              </w:tabs>
              <w:ind w:right="95"/>
              <w:jc w:val="both"/>
              <w:rPr>
                <w:sz w:val="22"/>
              </w:rPr>
            </w:pPr>
            <w:r>
              <w:rPr>
                <w:sz w:val="22"/>
              </w:rPr>
              <w:t>Resolución de un problema en base a la explicación de la</w:t>
              <w:tab/>
              <w:t>teoría positivista. </w:t>
            </w:r>
            <w:r>
              <w:rPr>
                <w:spacing w:val="3"/>
                <w:sz w:val="22"/>
              </w:rPr>
              <w:t> </w:t>
            </w:r>
            <w:r>
              <w:rPr>
                <w:sz w:val="22"/>
              </w:rPr>
              <w:t>Se</w:t>
            </w:r>
          </w:p>
        </w:tc>
        <w:tc>
          <w:tcPr>
            <w:tcW w:w="1499" w:type="dxa"/>
          </w:tcPr>
          <w:p>
            <w:pPr>
              <w:pStyle w:val="TableParagraph"/>
              <w:tabs>
                <w:tab w:pos="1161" w:val="left" w:leader="none"/>
                <w:tab w:pos="1228" w:val="left" w:leader="none"/>
              </w:tabs>
              <w:ind w:left="106" w:right="95"/>
              <w:rPr>
                <w:sz w:val="22"/>
              </w:rPr>
            </w:pPr>
            <w:r>
              <w:rPr>
                <w:sz w:val="22"/>
              </w:rPr>
              <w:t>Aprendizaje Basado</w:t>
              <w:tab/>
              <w:t>en problemas. Se plantea</w:t>
              <w:tab/>
              <w:tab/>
              <w:t>la siguiente problemática:</w:t>
            </w:r>
          </w:p>
        </w:tc>
        <w:tc>
          <w:tcPr>
            <w:tcW w:w="1493" w:type="dxa"/>
          </w:tcPr>
          <w:p>
            <w:pPr>
              <w:pStyle w:val="TableParagraph"/>
              <w:ind w:left="100" w:right="354"/>
              <w:rPr>
                <w:sz w:val="22"/>
              </w:rPr>
            </w:pPr>
            <w:r>
              <w:rPr>
                <w:sz w:val="22"/>
              </w:rPr>
              <w:t>Libreta de notas Pliego de papel bond</w:t>
            </w:r>
          </w:p>
        </w:tc>
        <w:tc>
          <w:tcPr>
            <w:tcW w:w="1801" w:type="dxa"/>
          </w:tcPr>
          <w:p>
            <w:pPr>
              <w:pStyle w:val="TableParagraph"/>
              <w:spacing w:line="265" w:lineRule="exact"/>
              <w:rPr>
                <w:sz w:val="22"/>
              </w:rPr>
            </w:pPr>
            <w:r>
              <w:rPr>
                <w:sz w:val="22"/>
              </w:rPr>
              <w:t>Heteroevaluación</w:t>
            </w:r>
          </w:p>
        </w:tc>
        <w:tc>
          <w:tcPr>
            <w:tcW w:w="1499" w:type="dxa"/>
          </w:tcPr>
          <w:p>
            <w:pPr>
              <w:pStyle w:val="TableParagraph"/>
              <w:ind w:right="120" w:firstLine="48"/>
              <w:rPr>
                <w:sz w:val="22"/>
              </w:rPr>
            </w:pPr>
            <w:r>
              <w:rPr>
                <w:sz w:val="22"/>
              </w:rPr>
              <w:t>Resolución al problema expresando las ideas principales en un papel</w:t>
            </w:r>
          </w:p>
        </w:tc>
      </w:tr>
    </w:tbl>
    <w:p>
      <w:pPr>
        <w:spacing w:after="0"/>
        <w:rPr>
          <w:sz w:val="22"/>
        </w:rPr>
        <w:sectPr>
          <w:pgSz w:w="12240" w:h="15840"/>
          <w:pgMar w:header="0" w:footer="598" w:top="1380" w:bottom="1140" w:left="1200" w:right="132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498"/>
        <w:gridCol w:w="1499"/>
        <w:gridCol w:w="1493"/>
        <w:gridCol w:w="1801"/>
        <w:gridCol w:w="1499"/>
      </w:tblGrid>
      <w:tr>
        <w:trPr>
          <w:trHeight w:val="290" w:hRule="exact"/>
        </w:trPr>
        <w:tc>
          <w:tcPr>
            <w:tcW w:w="1498" w:type="dxa"/>
            <w:tcBorders>
              <w:bottom w:val="nil"/>
            </w:tcBorders>
          </w:tcPr>
          <w:p>
            <w:pPr>
              <w:pStyle w:val="TableParagraph"/>
              <w:spacing w:line="262" w:lineRule="exact"/>
              <w:rPr>
                <w:sz w:val="22"/>
              </w:rPr>
            </w:pPr>
            <w:r>
              <w:rPr>
                <w:sz w:val="22"/>
              </w:rPr>
              <w:t>positivista, es</w:t>
            </w:r>
          </w:p>
        </w:tc>
        <w:tc>
          <w:tcPr>
            <w:tcW w:w="1498" w:type="dxa"/>
            <w:tcBorders>
              <w:bottom w:val="nil"/>
            </w:tcBorders>
          </w:tcPr>
          <w:p>
            <w:pPr>
              <w:pStyle w:val="TableParagraph"/>
              <w:tabs>
                <w:tab w:pos="1228" w:val="left" w:leader="none"/>
              </w:tabs>
              <w:spacing w:line="262" w:lineRule="exact"/>
              <w:rPr>
                <w:sz w:val="22"/>
              </w:rPr>
            </w:pPr>
            <w:r>
              <w:rPr>
                <w:sz w:val="22"/>
              </w:rPr>
              <w:t>plantea</w:t>
              <w:tab/>
              <w:t>al</w:t>
            </w:r>
          </w:p>
        </w:tc>
        <w:tc>
          <w:tcPr>
            <w:tcW w:w="1499" w:type="dxa"/>
            <w:tcBorders>
              <w:bottom w:val="nil"/>
            </w:tcBorders>
          </w:tcPr>
          <w:p>
            <w:pPr>
              <w:pStyle w:val="TableParagraph"/>
              <w:tabs>
                <w:tab w:pos="1042" w:val="left" w:leader="none"/>
              </w:tabs>
              <w:spacing w:line="262" w:lineRule="exact"/>
              <w:ind w:left="106"/>
              <w:rPr>
                <w:sz w:val="22"/>
              </w:rPr>
            </w:pPr>
            <w:r>
              <w:rPr>
                <w:sz w:val="22"/>
              </w:rPr>
              <w:t>¿De</w:t>
              <w:tab/>
              <w:t>qué</w:t>
            </w:r>
          </w:p>
        </w:tc>
        <w:tc>
          <w:tcPr>
            <w:tcW w:w="1493" w:type="dxa"/>
            <w:vMerge w:val="restart"/>
          </w:tcPr>
          <w:p>
            <w:pPr/>
          </w:p>
        </w:tc>
        <w:tc>
          <w:tcPr>
            <w:tcW w:w="1801" w:type="dxa"/>
            <w:vMerge w:val="restart"/>
          </w:tcPr>
          <w:p>
            <w:pPr/>
          </w:p>
        </w:tc>
        <w:tc>
          <w:tcPr>
            <w:tcW w:w="1499" w:type="dxa"/>
            <w:tcBorders>
              <w:bottom w:val="nil"/>
            </w:tcBorders>
          </w:tcPr>
          <w:p>
            <w:pPr>
              <w:pStyle w:val="TableParagraph"/>
              <w:spacing w:line="262" w:lineRule="exact"/>
              <w:ind w:right="95"/>
              <w:rPr>
                <w:sz w:val="22"/>
              </w:rPr>
            </w:pPr>
            <w:r>
              <w:rPr>
                <w:sz w:val="22"/>
              </w:rPr>
              <w:t>bond.</w:t>
            </w:r>
          </w:p>
        </w:tc>
      </w:tr>
      <w:tr>
        <w:trPr>
          <w:trHeight w:val="269" w:hRule="exact"/>
        </w:trPr>
        <w:tc>
          <w:tcPr>
            <w:tcW w:w="1498" w:type="dxa"/>
            <w:tcBorders>
              <w:top w:val="nil"/>
              <w:bottom w:val="nil"/>
            </w:tcBorders>
          </w:tcPr>
          <w:p>
            <w:pPr>
              <w:pStyle w:val="TableParagraph"/>
              <w:spacing w:line="245" w:lineRule="exact"/>
              <w:rPr>
                <w:sz w:val="22"/>
              </w:rPr>
            </w:pPr>
            <w:r>
              <w:rPr>
                <w:sz w:val="22"/>
              </w:rPr>
              <w:t>aplicable al</w:t>
            </w:r>
          </w:p>
        </w:tc>
        <w:tc>
          <w:tcPr>
            <w:tcW w:w="1498" w:type="dxa"/>
            <w:tcBorders>
              <w:top w:val="nil"/>
              <w:bottom w:val="nil"/>
            </w:tcBorders>
          </w:tcPr>
          <w:p>
            <w:pPr>
              <w:pStyle w:val="TableParagraph"/>
              <w:tabs>
                <w:tab w:pos="1232" w:val="left" w:leader="none"/>
              </w:tabs>
              <w:spacing w:line="245" w:lineRule="exact"/>
              <w:rPr>
                <w:sz w:val="22"/>
              </w:rPr>
            </w:pPr>
            <w:r>
              <w:rPr>
                <w:sz w:val="22"/>
              </w:rPr>
              <w:t>alumno</w:t>
              <w:tab/>
              <w:t>la</w:t>
            </w:r>
          </w:p>
        </w:tc>
        <w:tc>
          <w:tcPr>
            <w:tcW w:w="1499" w:type="dxa"/>
            <w:tcBorders>
              <w:top w:val="nil"/>
              <w:bottom w:val="nil"/>
            </w:tcBorders>
          </w:tcPr>
          <w:p>
            <w:pPr>
              <w:pStyle w:val="TableParagraph"/>
              <w:tabs>
                <w:tab w:pos="1147" w:val="left" w:leader="none"/>
              </w:tabs>
              <w:spacing w:line="245" w:lineRule="exact"/>
              <w:ind w:left="106"/>
              <w:rPr>
                <w:sz w:val="22"/>
              </w:rPr>
            </w:pPr>
            <w:r>
              <w:rPr>
                <w:sz w:val="22"/>
              </w:rPr>
              <w:t>manera</w:t>
              <w:tab/>
              <w:t>las</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Style w:val="TableParagraph"/>
              <w:spacing w:line="245" w:lineRule="exact"/>
              <w:rPr>
                <w:sz w:val="22"/>
              </w:rPr>
            </w:pPr>
            <w:r>
              <w:rPr>
                <w:sz w:val="22"/>
              </w:rPr>
              <w:t>estudio de la</w:t>
            </w:r>
          </w:p>
        </w:tc>
        <w:tc>
          <w:tcPr>
            <w:tcW w:w="1498" w:type="dxa"/>
            <w:tcBorders>
              <w:top w:val="nil"/>
              <w:bottom w:val="nil"/>
            </w:tcBorders>
          </w:tcPr>
          <w:p>
            <w:pPr>
              <w:pStyle w:val="TableParagraph"/>
              <w:spacing w:line="245" w:lineRule="exact"/>
              <w:rPr>
                <w:sz w:val="22"/>
              </w:rPr>
            </w:pPr>
            <w:r>
              <w:rPr>
                <w:sz w:val="22"/>
              </w:rPr>
              <w:t>problemática.</w:t>
            </w:r>
          </w:p>
        </w:tc>
        <w:tc>
          <w:tcPr>
            <w:tcW w:w="1499" w:type="dxa"/>
            <w:tcBorders>
              <w:top w:val="nil"/>
              <w:bottom w:val="nil"/>
            </w:tcBorders>
          </w:tcPr>
          <w:p>
            <w:pPr>
              <w:pStyle w:val="TableParagraph"/>
              <w:tabs>
                <w:tab w:pos="1108" w:val="left" w:leader="none"/>
              </w:tabs>
              <w:spacing w:line="245" w:lineRule="exact"/>
              <w:ind w:left="106"/>
              <w:rPr>
                <w:sz w:val="22"/>
              </w:rPr>
            </w:pPr>
            <w:r>
              <w:rPr>
                <w:sz w:val="22"/>
              </w:rPr>
              <w:t>etapas</w:t>
              <w:tab/>
              <w:t>del</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Style w:val="TableParagraph"/>
              <w:spacing w:line="245" w:lineRule="exact"/>
              <w:rPr>
                <w:sz w:val="22"/>
              </w:rPr>
            </w:pPr>
            <w:r>
              <w:rPr>
                <w:sz w:val="22"/>
              </w:rPr>
              <w:t>sociedad en el</w:t>
            </w:r>
          </w:p>
        </w:tc>
        <w:tc>
          <w:tcPr>
            <w:tcW w:w="1498" w:type="dxa"/>
            <w:tcBorders>
              <w:top w:val="nil"/>
              <w:bottom w:val="nil"/>
            </w:tcBorders>
          </w:tcPr>
          <w:p>
            <w:pPr/>
          </w:p>
        </w:tc>
        <w:tc>
          <w:tcPr>
            <w:tcW w:w="1499" w:type="dxa"/>
            <w:tcBorders>
              <w:top w:val="nil"/>
              <w:bottom w:val="nil"/>
            </w:tcBorders>
          </w:tcPr>
          <w:p>
            <w:pPr>
              <w:pStyle w:val="TableParagraph"/>
              <w:spacing w:line="245" w:lineRule="exact"/>
              <w:ind w:left="106" w:right="95"/>
              <w:rPr>
                <w:sz w:val="22"/>
              </w:rPr>
            </w:pPr>
            <w:r>
              <w:rPr>
                <w:sz w:val="22"/>
              </w:rPr>
              <w:t>pensamiento</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Style w:val="TableParagraph"/>
              <w:spacing w:line="245" w:lineRule="exact"/>
              <w:rPr>
                <w:sz w:val="22"/>
              </w:rPr>
            </w:pPr>
            <w:r>
              <w:rPr>
                <w:sz w:val="22"/>
              </w:rPr>
              <w:t>siglo XXI</w:t>
            </w:r>
          </w:p>
        </w:tc>
        <w:tc>
          <w:tcPr>
            <w:tcW w:w="1498" w:type="dxa"/>
            <w:tcBorders>
              <w:top w:val="nil"/>
              <w:bottom w:val="nil"/>
            </w:tcBorders>
          </w:tcPr>
          <w:p>
            <w:pPr>
              <w:pStyle w:val="TableParagraph"/>
              <w:spacing w:line="245" w:lineRule="exact"/>
              <w:rPr>
                <w:sz w:val="22"/>
              </w:rPr>
            </w:pPr>
            <w:r>
              <w:rPr>
                <w:sz w:val="22"/>
              </w:rPr>
              <w:t>Se  integra  en</w:t>
            </w:r>
          </w:p>
        </w:tc>
        <w:tc>
          <w:tcPr>
            <w:tcW w:w="1499" w:type="dxa"/>
            <w:tcBorders>
              <w:top w:val="nil"/>
              <w:bottom w:val="nil"/>
            </w:tcBorders>
          </w:tcPr>
          <w:p>
            <w:pPr>
              <w:pStyle w:val="TableParagraph"/>
              <w:spacing w:line="245" w:lineRule="exact"/>
              <w:ind w:left="106" w:right="95"/>
              <w:rPr>
                <w:sz w:val="22"/>
              </w:rPr>
            </w:pPr>
            <w:r>
              <w:rPr>
                <w:sz w:val="22"/>
              </w:rPr>
              <w:t>humano,</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tabs>
                <w:tab w:pos="1161" w:val="left" w:leader="none"/>
              </w:tabs>
              <w:spacing w:line="245" w:lineRule="exact"/>
              <w:rPr>
                <w:sz w:val="22"/>
              </w:rPr>
            </w:pPr>
            <w:r>
              <w:rPr>
                <w:sz w:val="22"/>
              </w:rPr>
              <w:t>equipos</w:t>
              <w:tab/>
              <w:t>de</w:t>
            </w:r>
          </w:p>
        </w:tc>
        <w:tc>
          <w:tcPr>
            <w:tcW w:w="1499" w:type="dxa"/>
            <w:tcBorders>
              <w:top w:val="nil"/>
              <w:bottom w:val="nil"/>
            </w:tcBorders>
          </w:tcPr>
          <w:p>
            <w:pPr>
              <w:pStyle w:val="TableParagraph"/>
              <w:spacing w:line="245" w:lineRule="exact"/>
              <w:ind w:left="106" w:right="95"/>
              <w:rPr>
                <w:sz w:val="22"/>
              </w:rPr>
            </w:pPr>
            <w:r>
              <w:rPr>
                <w:sz w:val="22"/>
              </w:rPr>
              <w:t>desarrolladas</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spacing w:line="245" w:lineRule="exact"/>
              <w:rPr>
                <w:sz w:val="22"/>
              </w:rPr>
            </w:pPr>
            <w:r>
              <w:rPr>
                <w:sz w:val="22"/>
              </w:rPr>
              <w:t>cinco</w:t>
            </w:r>
          </w:p>
        </w:tc>
        <w:tc>
          <w:tcPr>
            <w:tcW w:w="1499" w:type="dxa"/>
            <w:tcBorders>
              <w:top w:val="nil"/>
              <w:bottom w:val="nil"/>
            </w:tcBorders>
          </w:tcPr>
          <w:p>
            <w:pPr>
              <w:pStyle w:val="TableParagraph"/>
              <w:tabs>
                <w:tab w:pos="648" w:val="left" w:leader="none"/>
              </w:tabs>
              <w:spacing w:line="245" w:lineRule="exact"/>
              <w:ind w:left="106"/>
              <w:rPr>
                <w:sz w:val="22"/>
              </w:rPr>
            </w:pPr>
            <w:r>
              <w:rPr>
                <w:sz w:val="22"/>
              </w:rPr>
              <w:t>por</w:t>
              <w:tab/>
              <w:t>Augusto</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spacing w:line="245" w:lineRule="exact"/>
              <w:rPr>
                <w:sz w:val="22"/>
              </w:rPr>
            </w:pPr>
            <w:r>
              <w:rPr>
                <w:sz w:val="22"/>
              </w:rPr>
              <w:t>personas para</w:t>
            </w:r>
          </w:p>
        </w:tc>
        <w:tc>
          <w:tcPr>
            <w:tcW w:w="1499" w:type="dxa"/>
            <w:tcBorders>
              <w:top w:val="nil"/>
              <w:bottom w:val="nil"/>
            </w:tcBorders>
          </w:tcPr>
          <w:p>
            <w:pPr>
              <w:pStyle w:val="TableParagraph"/>
              <w:spacing w:line="245" w:lineRule="exact"/>
              <w:ind w:left="106" w:right="95"/>
              <w:rPr>
                <w:sz w:val="22"/>
              </w:rPr>
            </w:pPr>
            <w:r>
              <w:rPr>
                <w:sz w:val="22"/>
              </w:rPr>
              <w:t>Comte,</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tabs>
                <w:tab w:pos="1228" w:val="left" w:leader="none"/>
              </w:tabs>
              <w:spacing w:line="245" w:lineRule="exact"/>
              <w:rPr>
                <w:sz w:val="22"/>
              </w:rPr>
            </w:pPr>
            <w:r>
              <w:rPr>
                <w:sz w:val="22"/>
              </w:rPr>
              <w:t>resolver</w:t>
              <w:tab/>
              <w:t>el</w:t>
            </w:r>
          </w:p>
        </w:tc>
        <w:tc>
          <w:tcPr>
            <w:tcW w:w="1499" w:type="dxa"/>
            <w:tcBorders>
              <w:top w:val="nil"/>
              <w:bottom w:val="nil"/>
            </w:tcBorders>
          </w:tcPr>
          <w:p>
            <w:pPr>
              <w:pStyle w:val="TableParagraph"/>
              <w:tabs>
                <w:tab w:pos="1114" w:val="left" w:leader="none"/>
              </w:tabs>
              <w:spacing w:line="245" w:lineRule="exact"/>
              <w:ind w:left="106"/>
              <w:rPr>
                <w:sz w:val="22"/>
              </w:rPr>
            </w:pPr>
            <w:r>
              <w:rPr>
                <w:sz w:val="22"/>
              </w:rPr>
              <w:t>pueden</w:t>
              <w:tab/>
              <w:t>ser</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spacing w:line="245" w:lineRule="exact"/>
              <w:rPr>
                <w:sz w:val="22"/>
              </w:rPr>
            </w:pPr>
            <w:r>
              <w:rPr>
                <w:sz w:val="22"/>
              </w:rPr>
              <w:t>problema.</w:t>
            </w:r>
          </w:p>
        </w:tc>
        <w:tc>
          <w:tcPr>
            <w:tcW w:w="1499" w:type="dxa"/>
            <w:tcBorders>
              <w:top w:val="nil"/>
              <w:bottom w:val="nil"/>
            </w:tcBorders>
          </w:tcPr>
          <w:p>
            <w:pPr>
              <w:pStyle w:val="TableParagraph"/>
              <w:spacing w:line="245" w:lineRule="exact"/>
              <w:ind w:left="106" w:right="95"/>
              <w:rPr>
                <w:sz w:val="22"/>
              </w:rPr>
            </w:pPr>
            <w:r>
              <w:rPr>
                <w:sz w:val="22"/>
              </w:rPr>
              <w:t>aplicadas</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
        </w:tc>
        <w:tc>
          <w:tcPr>
            <w:tcW w:w="1499" w:type="dxa"/>
            <w:tcBorders>
              <w:top w:val="nil"/>
              <w:bottom w:val="nil"/>
            </w:tcBorders>
          </w:tcPr>
          <w:p>
            <w:pPr>
              <w:pStyle w:val="TableParagraph"/>
              <w:spacing w:line="245" w:lineRule="exact"/>
              <w:ind w:left="106"/>
              <w:rPr>
                <w:sz w:val="22"/>
              </w:rPr>
            </w:pPr>
            <w:r>
              <w:rPr>
                <w:sz w:val="22"/>
              </w:rPr>
              <w:t>para   analizar</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tabs>
                <w:tab w:pos="1094" w:val="left" w:leader="none"/>
              </w:tabs>
              <w:spacing w:line="245" w:lineRule="exact"/>
              <w:rPr>
                <w:sz w:val="22"/>
              </w:rPr>
            </w:pPr>
            <w:r>
              <w:rPr>
                <w:sz w:val="22"/>
              </w:rPr>
              <w:t>Una</w:t>
              <w:tab/>
              <w:t>vez</w:t>
            </w:r>
          </w:p>
        </w:tc>
        <w:tc>
          <w:tcPr>
            <w:tcW w:w="1499" w:type="dxa"/>
            <w:tcBorders>
              <w:top w:val="nil"/>
              <w:bottom w:val="nil"/>
            </w:tcBorders>
          </w:tcPr>
          <w:p>
            <w:pPr>
              <w:pStyle w:val="TableParagraph"/>
              <w:tabs>
                <w:tab w:pos="595" w:val="left" w:leader="none"/>
              </w:tabs>
              <w:spacing w:line="245" w:lineRule="exact"/>
              <w:ind w:left="106"/>
              <w:rPr>
                <w:sz w:val="22"/>
              </w:rPr>
            </w:pPr>
            <w:r>
              <w:rPr>
                <w:sz w:val="22"/>
              </w:rPr>
              <w:t>la</w:t>
              <w:tab/>
              <w:t>sociedad</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spacing w:line="245" w:lineRule="exact"/>
              <w:rPr>
                <w:sz w:val="22"/>
              </w:rPr>
            </w:pPr>
            <w:r>
              <w:rPr>
                <w:sz w:val="22"/>
              </w:rPr>
              <w:t>resuelto,</w:t>
            </w:r>
          </w:p>
        </w:tc>
        <w:tc>
          <w:tcPr>
            <w:tcW w:w="1499" w:type="dxa"/>
            <w:tcBorders>
              <w:top w:val="nil"/>
              <w:bottom w:val="nil"/>
            </w:tcBorders>
          </w:tcPr>
          <w:p>
            <w:pPr>
              <w:pStyle w:val="TableParagraph"/>
              <w:tabs>
                <w:tab w:pos="1276" w:val="left" w:leader="none"/>
              </w:tabs>
              <w:spacing w:line="245" w:lineRule="exact"/>
              <w:ind w:left="106"/>
              <w:rPr>
                <w:sz w:val="22"/>
              </w:rPr>
            </w:pPr>
            <w:r>
              <w:rPr>
                <w:sz w:val="22"/>
              </w:rPr>
              <w:t>actual?</w:t>
              <w:tab/>
              <w:t>Y</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tabs>
                <w:tab w:pos="1098" w:val="left" w:leader="none"/>
              </w:tabs>
              <w:spacing w:line="245" w:lineRule="exact"/>
              <w:rPr>
                <w:sz w:val="22"/>
              </w:rPr>
            </w:pPr>
            <w:r>
              <w:rPr>
                <w:sz w:val="22"/>
              </w:rPr>
              <w:t>integra</w:t>
              <w:tab/>
              <w:t>sus</w:t>
            </w:r>
          </w:p>
        </w:tc>
        <w:tc>
          <w:tcPr>
            <w:tcW w:w="1499" w:type="dxa"/>
            <w:tcBorders>
              <w:top w:val="nil"/>
              <w:bottom w:val="nil"/>
            </w:tcBorders>
          </w:tcPr>
          <w:p>
            <w:pPr>
              <w:pStyle w:val="TableParagraph"/>
              <w:tabs>
                <w:tab w:pos="1070" w:val="left" w:leader="none"/>
              </w:tabs>
              <w:spacing w:line="245" w:lineRule="exact"/>
              <w:ind w:left="106"/>
              <w:rPr>
                <w:sz w:val="22"/>
              </w:rPr>
            </w:pPr>
            <w:r>
              <w:rPr>
                <w:sz w:val="22"/>
              </w:rPr>
              <w:t>¿cuáles</w:t>
              <w:tab/>
              <w:t>son</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spacing w:line="245" w:lineRule="exact"/>
              <w:rPr>
                <w:sz w:val="22"/>
              </w:rPr>
            </w:pPr>
            <w:r>
              <w:rPr>
                <w:sz w:val="22"/>
              </w:rPr>
              <w:t>conclusiones</w:t>
            </w:r>
          </w:p>
        </w:tc>
        <w:tc>
          <w:tcPr>
            <w:tcW w:w="1499" w:type="dxa"/>
            <w:tcBorders>
              <w:top w:val="nil"/>
              <w:bottom w:val="nil"/>
            </w:tcBorders>
          </w:tcPr>
          <w:p>
            <w:pPr>
              <w:pStyle w:val="TableParagraph"/>
              <w:spacing w:line="245" w:lineRule="exact"/>
              <w:ind w:left="106"/>
              <w:rPr>
                <w:sz w:val="22"/>
              </w:rPr>
            </w:pPr>
            <w:r>
              <w:rPr>
                <w:sz w:val="22"/>
              </w:rPr>
              <w:t>los  beneficios</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spacing w:line="245" w:lineRule="exact"/>
              <w:rPr>
                <w:sz w:val="22"/>
              </w:rPr>
            </w:pPr>
            <w:r>
              <w:rPr>
                <w:sz w:val="22"/>
              </w:rPr>
              <w:t>en   un   papel</w:t>
            </w:r>
          </w:p>
        </w:tc>
        <w:tc>
          <w:tcPr>
            <w:tcW w:w="1499" w:type="dxa"/>
            <w:tcBorders>
              <w:top w:val="nil"/>
              <w:bottom w:val="nil"/>
            </w:tcBorders>
          </w:tcPr>
          <w:p>
            <w:pPr>
              <w:pStyle w:val="TableParagraph"/>
              <w:tabs>
                <w:tab w:pos="518" w:val="left" w:leader="none"/>
              </w:tabs>
              <w:spacing w:line="245" w:lineRule="exact"/>
              <w:ind w:left="106"/>
              <w:rPr>
                <w:sz w:val="22"/>
              </w:rPr>
            </w:pPr>
            <w:r>
              <w:rPr>
                <w:sz w:val="22"/>
              </w:rPr>
              <w:t>y</w:t>
              <w:tab/>
              <w:t>perjuicios</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tabs>
                <w:tab w:pos="825" w:val="left" w:leader="none"/>
                <w:tab w:pos="1185" w:val="left" w:leader="none"/>
              </w:tabs>
              <w:spacing w:line="245" w:lineRule="exact"/>
              <w:rPr>
                <w:sz w:val="22"/>
              </w:rPr>
            </w:pPr>
            <w:r>
              <w:rPr>
                <w:sz w:val="22"/>
              </w:rPr>
              <w:t>bond</w:t>
              <w:tab/>
              <w:t>y</w:t>
              <w:tab/>
              <w:t>se</w:t>
            </w:r>
          </w:p>
        </w:tc>
        <w:tc>
          <w:tcPr>
            <w:tcW w:w="1499" w:type="dxa"/>
            <w:tcBorders>
              <w:top w:val="nil"/>
              <w:bottom w:val="nil"/>
            </w:tcBorders>
          </w:tcPr>
          <w:p>
            <w:pPr>
              <w:pStyle w:val="TableParagraph"/>
              <w:tabs>
                <w:tab w:pos="845" w:val="left" w:leader="none"/>
              </w:tabs>
              <w:spacing w:line="245" w:lineRule="exact"/>
              <w:ind w:left="106"/>
              <w:rPr>
                <w:sz w:val="22"/>
              </w:rPr>
            </w:pPr>
            <w:r>
              <w:rPr>
                <w:sz w:val="22"/>
              </w:rPr>
              <w:t>de</w:t>
              <w:tab/>
              <w:t>seguir</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tabs>
                <w:tab w:pos="1228" w:val="left" w:leader="none"/>
              </w:tabs>
              <w:spacing w:line="245" w:lineRule="exact"/>
              <w:rPr>
                <w:sz w:val="22"/>
              </w:rPr>
            </w:pPr>
            <w:r>
              <w:rPr>
                <w:sz w:val="22"/>
              </w:rPr>
              <w:t>expone</w:t>
              <w:tab/>
              <w:t>al</w:t>
            </w:r>
          </w:p>
        </w:tc>
        <w:tc>
          <w:tcPr>
            <w:tcW w:w="1499" w:type="dxa"/>
            <w:tcBorders>
              <w:top w:val="nil"/>
              <w:bottom w:val="nil"/>
            </w:tcBorders>
          </w:tcPr>
          <w:p>
            <w:pPr>
              <w:pStyle w:val="TableParagraph"/>
              <w:spacing w:line="245" w:lineRule="exact"/>
              <w:ind w:left="106" w:right="95"/>
              <w:rPr>
                <w:sz w:val="22"/>
              </w:rPr>
            </w:pPr>
            <w:r>
              <w:rPr>
                <w:sz w:val="22"/>
              </w:rPr>
              <w:t>conservando</w:t>
            </w:r>
          </w:p>
        </w:tc>
        <w:tc>
          <w:tcPr>
            <w:tcW w:w="1493" w:type="dxa"/>
            <w:vMerge/>
          </w:tcPr>
          <w:p>
            <w:pPr/>
          </w:p>
        </w:tc>
        <w:tc>
          <w:tcPr>
            <w:tcW w:w="1801" w:type="dxa"/>
            <w:vMerge/>
          </w:tcPr>
          <w:p>
            <w:pPr/>
          </w:p>
        </w:tc>
        <w:tc>
          <w:tcPr>
            <w:tcW w:w="1499" w:type="dxa"/>
            <w:tcBorders>
              <w:top w:val="nil"/>
              <w:bottom w:val="nil"/>
            </w:tcBorders>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spacing w:line="245" w:lineRule="exact"/>
              <w:rPr>
                <w:sz w:val="22"/>
              </w:rPr>
            </w:pPr>
            <w:r>
              <w:rPr>
                <w:sz w:val="22"/>
              </w:rPr>
              <w:t>grupo</w:t>
            </w:r>
          </w:p>
        </w:tc>
        <w:tc>
          <w:tcPr>
            <w:tcW w:w="1499" w:type="dxa"/>
            <w:tcBorders>
              <w:top w:val="nil"/>
              <w:bottom w:val="nil"/>
            </w:tcBorders>
          </w:tcPr>
          <w:p>
            <w:pPr>
              <w:pStyle w:val="TableParagraph"/>
              <w:tabs>
                <w:tab w:pos="1042" w:val="left" w:leader="none"/>
              </w:tabs>
              <w:spacing w:line="245" w:lineRule="exact"/>
              <w:ind w:left="106"/>
              <w:rPr>
                <w:sz w:val="22"/>
              </w:rPr>
            </w:pPr>
            <w:r>
              <w:rPr>
                <w:sz w:val="22"/>
              </w:rPr>
              <w:t>las</w:t>
              <w:tab/>
              <w:t>tres</w:t>
            </w:r>
          </w:p>
        </w:tc>
        <w:tc>
          <w:tcPr>
            <w:tcW w:w="1493" w:type="dxa"/>
            <w:vMerge/>
          </w:tcPr>
          <w:p>
            <w:pPr/>
          </w:p>
        </w:tc>
        <w:tc>
          <w:tcPr>
            <w:tcW w:w="1801" w:type="dxa"/>
            <w:vMerge/>
          </w:tcPr>
          <w:p>
            <w:pPr/>
          </w:p>
        </w:tc>
        <w:tc>
          <w:tcPr>
            <w:tcW w:w="1499" w:type="dxa"/>
            <w:tcBorders>
              <w:top w:val="nil"/>
              <w:bottom w:val="nil"/>
            </w:tcBorders>
          </w:tcPr>
          <w:p>
            <w:pPr/>
          </w:p>
        </w:tc>
      </w:tr>
      <w:tr>
        <w:trPr>
          <w:trHeight w:val="267" w:hRule="exact"/>
        </w:trPr>
        <w:tc>
          <w:tcPr>
            <w:tcW w:w="1498" w:type="dxa"/>
            <w:tcBorders>
              <w:top w:val="nil"/>
              <w:bottom w:val="nil"/>
            </w:tcBorders>
          </w:tcPr>
          <w:p>
            <w:pPr/>
          </w:p>
        </w:tc>
        <w:tc>
          <w:tcPr>
            <w:tcW w:w="1498" w:type="dxa"/>
            <w:tcBorders>
              <w:top w:val="nil"/>
              <w:bottom w:val="nil"/>
            </w:tcBorders>
          </w:tcPr>
          <w:p>
            <w:pPr/>
          </w:p>
        </w:tc>
        <w:tc>
          <w:tcPr>
            <w:tcW w:w="1499" w:type="dxa"/>
            <w:tcBorders>
              <w:top w:val="nil"/>
              <w:bottom w:val="nil"/>
            </w:tcBorders>
          </w:tcPr>
          <w:p>
            <w:pPr>
              <w:pStyle w:val="TableParagraph"/>
              <w:spacing w:line="245" w:lineRule="exact"/>
              <w:ind w:left="106"/>
              <w:rPr>
                <w:sz w:val="22"/>
              </w:rPr>
            </w:pPr>
            <w:r>
              <w:rPr>
                <w:sz w:val="22"/>
              </w:rPr>
              <w:t>etapas   en  tu</w:t>
            </w:r>
          </w:p>
        </w:tc>
        <w:tc>
          <w:tcPr>
            <w:tcW w:w="1493" w:type="dxa"/>
            <w:vMerge/>
          </w:tcPr>
          <w:p>
            <w:pPr/>
          </w:p>
        </w:tc>
        <w:tc>
          <w:tcPr>
            <w:tcW w:w="1801" w:type="dxa"/>
            <w:vMerge/>
          </w:tcPr>
          <w:p>
            <w:pPr/>
          </w:p>
        </w:tc>
        <w:tc>
          <w:tcPr>
            <w:tcW w:w="1499" w:type="dxa"/>
            <w:tcBorders>
              <w:top w:val="nil"/>
              <w:bottom w:val="nil"/>
            </w:tcBorders>
          </w:tcPr>
          <w:p>
            <w:pPr/>
          </w:p>
        </w:tc>
      </w:tr>
      <w:tr>
        <w:trPr>
          <w:trHeight w:val="259" w:hRule="exact"/>
        </w:trPr>
        <w:tc>
          <w:tcPr>
            <w:tcW w:w="1498" w:type="dxa"/>
            <w:tcBorders>
              <w:top w:val="nil"/>
            </w:tcBorders>
          </w:tcPr>
          <w:p>
            <w:pPr/>
          </w:p>
        </w:tc>
        <w:tc>
          <w:tcPr>
            <w:tcW w:w="1498" w:type="dxa"/>
            <w:tcBorders>
              <w:top w:val="nil"/>
            </w:tcBorders>
          </w:tcPr>
          <w:p>
            <w:pPr/>
          </w:p>
        </w:tc>
        <w:tc>
          <w:tcPr>
            <w:tcW w:w="1499" w:type="dxa"/>
            <w:tcBorders>
              <w:top w:val="nil"/>
            </w:tcBorders>
          </w:tcPr>
          <w:p>
            <w:pPr>
              <w:pStyle w:val="TableParagraph"/>
              <w:spacing w:line="243" w:lineRule="exact"/>
              <w:ind w:left="106" w:right="95"/>
              <w:rPr>
                <w:sz w:val="22"/>
              </w:rPr>
            </w:pPr>
            <w:r>
              <w:rPr>
                <w:sz w:val="22"/>
              </w:rPr>
              <w:t>sociedad?</w:t>
            </w:r>
          </w:p>
        </w:tc>
        <w:tc>
          <w:tcPr>
            <w:tcW w:w="1493" w:type="dxa"/>
            <w:vMerge/>
          </w:tcPr>
          <w:p>
            <w:pPr/>
          </w:p>
        </w:tc>
        <w:tc>
          <w:tcPr>
            <w:tcW w:w="1801" w:type="dxa"/>
            <w:vMerge/>
          </w:tcPr>
          <w:p>
            <w:pPr/>
          </w:p>
        </w:tc>
        <w:tc>
          <w:tcPr>
            <w:tcW w:w="1499" w:type="dxa"/>
            <w:tcBorders>
              <w:top w:val="nil"/>
            </w:tcBorders>
          </w:tcPr>
          <w:p>
            <w:pPr/>
          </w:p>
        </w:tc>
      </w:tr>
    </w:tbl>
    <w:p>
      <w:pPr>
        <w:pStyle w:val="BodyText"/>
        <w:rPr>
          <w:rFonts w:ascii="Calibri"/>
          <w:sz w:val="20"/>
        </w:rPr>
      </w:pPr>
    </w:p>
    <w:p>
      <w:pPr>
        <w:pStyle w:val="BodyText"/>
        <w:spacing w:before="4"/>
        <w:rPr>
          <w:rFonts w:ascii="Calibri"/>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1"/>
        <w:gridCol w:w="1623"/>
        <w:gridCol w:w="1455"/>
        <w:gridCol w:w="1436"/>
        <w:gridCol w:w="1613"/>
        <w:gridCol w:w="1383"/>
      </w:tblGrid>
      <w:tr>
        <w:trPr>
          <w:trHeight w:val="278" w:hRule="exact"/>
        </w:trPr>
        <w:tc>
          <w:tcPr>
            <w:tcW w:w="1551" w:type="dxa"/>
          </w:tcPr>
          <w:p>
            <w:pPr>
              <w:pStyle w:val="TableParagraph"/>
              <w:spacing w:line="216" w:lineRule="exact"/>
              <w:rPr>
                <w:sz w:val="18"/>
              </w:rPr>
            </w:pPr>
            <w:r>
              <w:rPr>
                <w:sz w:val="18"/>
              </w:rPr>
              <w:t>PROPÓSITO</w:t>
            </w:r>
          </w:p>
        </w:tc>
        <w:tc>
          <w:tcPr>
            <w:tcW w:w="7510" w:type="dxa"/>
            <w:gridSpan w:val="5"/>
          </w:tcPr>
          <w:p>
            <w:pPr>
              <w:pStyle w:val="TableParagraph"/>
              <w:spacing w:line="265" w:lineRule="exact"/>
              <w:ind w:left="3419" w:right="3413"/>
              <w:jc w:val="center"/>
              <w:rPr>
                <w:sz w:val="22"/>
              </w:rPr>
            </w:pPr>
            <w:r>
              <w:rPr>
                <w:sz w:val="22"/>
              </w:rPr>
              <w:t>CIERRE</w:t>
            </w:r>
          </w:p>
        </w:tc>
      </w:tr>
      <w:tr>
        <w:trPr>
          <w:trHeight w:val="278" w:hRule="exact"/>
        </w:trPr>
        <w:tc>
          <w:tcPr>
            <w:tcW w:w="1551" w:type="dxa"/>
            <w:tcBorders>
              <w:bottom w:val="nil"/>
            </w:tcBorders>
          </w:tcPr>
          <w:p>
            <w:pPr/>
          </w:p>
        </w:tc>
        <w:tc>
          <w:tcPr>
            <w:tcW w:w="1623" w:type="dxa"/>
          </w:tcPr>
          <w:p>
            <w:pPr>
              <w:pStyle w:val="TableParagraph"/>
              <w:spacing w:line="265" w:lineRule="exact"/>
              <w:rPr>
                <w:sz w:val="22"/>
              </w:rPr>
            </w:pPr>
            <w:r>
              <w:rPr>
                <w:sz w:val="22"/>
              </w:rPr>
              <w:t>E. Aprendizaje</w:t>
            </w:r>
          </w:p>
        </w:tc>
        <w:tc>
          <w:tcPr>
            <w:tcW w:w="1455" w:type="dxa"/>
          </w:tcPr>
          <w:p>
            <w:pPr>
              <w:pStyle w:val="TableParagraph"/>
              <w:spacing w:line="265" w:lineRule="exact"/>
              <w:rPr>
                <w:sz w:val="22"/>
              </w:rPr>
            </w:pPr>
            <w:r>
              <w:rPr>
                <w:sz w:val="22"/>
              </w:rPr>
              <w:t>E. enseñanza</w:t>
            </w:r>
          </w:p>
        </w:tc>
        <w:tc>
          <w:tcPr>
            <w:tcW w:w="1436" w:type="dxa"/>
          </w:tcPr>
          <w:p>
            <w:pPr>
              <w:pStyle w:val="TableParagraph"/>
              <w:spacing w:line="265" w:lineRule="exact"/>
              <w:rPr>
                <w:sz w:val="22"/>
              </w:rPr>
            </w:pPr>
            <w:r>
              <w:rPr>
                <w:sz w:val="22"/>
              </w:rPr>
              <w:t>Recursos</w:t>
            </w:r>
          </w:p>
        </w:tc>
        <w:tc>
          <w:tcPr>
            <w:tcW w:w="1613" w:type="dxa"/>
          </w:tcPr>
          <w:p>
            <w:pPr>
              <w:pStyle w:val="TableParagraph"/>
              <w:spacing w:line="265" w:lineRule="exact"/>
              <w:rPr>
                <w:sz w:val="22"/>
              </w:rPr>
            </w:pPr>
            <w:r>
              <w:rPr>
                <w:sz w:val="22"/>
              </w:rPr>
              <w:t>Evaluación</w:t>
            </w:r>
          </w:p>
        </w:tc>
        <w:tc>
          <w:tcPr>
            <w:tcW w:w="1383" w:type="dxa"/>
          </w:tcPr>
          <w:p>
            <w:pPr>
              <w:pStyle w:val="TableParagraph"/>
              <w:spacing w:line="265" w:lineRule="exact"/>
              <w:rPr>
                <w:sz w:val="22"/>
              </w:rPr>
            </w:pPr>
            <w:r>
              <w:rPr>
                <w:sz w:val="22"/>
              </w:rPr>
              <w:t>Evidencias</w:t>
            </w:r>
          </w:p>
        </w:tc>
      </w:tr>
      <w:tr>
        <w:trPr>
          <w:trHeight w:val="291" w:hRule="exact"/>
        </w:trPr>
        <w:tc>
          <w:tcPr>
            <w:tcW w:w="1551" w:type="dxa"/>
            <w:tcBorders>
              <w:top w:val="nil"/>
              <w:bottom w:val="nil"/>
            </w:tcBorders>
          </w:tcPr>
          <w:p>
            <w:pPr/>
          </w:p>
        </w:tc>
        <w:tc>
          <w:tcPr>
            <w:tcW w:w="1623" w:type="dxa"/>
            <w:tcBorders>
              <w:bottom w:val="nil"/>
            </w:tcBorders>
          </w:tcPr>
          <w:p>
            <w:pPr>
              <w:pStyle w:val="TableParagraph"/>
              <w:tabs>
                <w:tab w:pos="1281" w:val="left" w:leader="none"/>
              </w:tabs>
              <w:spacing w:line="265" w:lineRule="exact"/>
              <w:rPr>
                <w:sz w:val="22"/>
              </w:rPr>
            </w:pPr>
            <w:r>
              <w:rPr>
                <w:sz w:val="22"/>
              </w:rPr>
              <w:t>Forma</w:t>
              <w:tab/>
              <w:t>un</w:t>
            </w:r>
          </w:p>
        </w:tc>
        <w:tc>
          <w:tcPr>
            <w:tcW w:w="1455" w:type="dxa"/>
            <w:tcBorders>
              <w:bottom w:val="nil"/>
            </w:tcBorders>
          </w:tcPr>
          <w:p>
            <w:pPr>
              <w:pStyle w:val="TableParagraph"/>
              <w:spacing w:line="265" w:lineRule="exact"/>
              <w:rPr>
                <w:sz w:val="22"/>
              </w:rPr>
            </w:pPr>
            <w:r>
              <w:rPr>
                <w:sz w:val="22"/>
              </w:rPr>
              <w:t>Círculo de</w:t>
            </w:r>
          </w:p>
        </w:tc>
        <w:tc>
          <w:tcPr>
            <w:tcW w:w="1436" w:type="dxa"/>
            <w:tcBorders>
              <w:bottom w:val="nil"/>
            </w:tcBorders>
          </w:tcPr>
          <w:p>
            <w:pPr>
              <w:pStyle w:val="TableParagraph"/>
              <w:spacing w:line="265" w:lineRule="exact"/>
              <w:rPr>
                <w:sz w:val="22"/>
              </w:rPr>
            </w:pPr>
            <w:r>
              <w:rPr>
                <w:sz w:val="22"/>
              </w:rPr>
              <w:t>Patio o salón</w:t>
            </w:r>
          </w:p>
        </w:tc>
        <w:tc>
          <w:tcPr>
            <w:tcW w:w="1613" w:type="dxa"/>
            <w:tcBorders>
              <w:bottom w:val="nil"/>
            </w:tcBorders>
          </w:tcPr>
          <w:p>
            <w:pPr>
              <w:pStyle w:val="TableParagraph"/>
              <w:spacing w:line="265" w:lineRule="exact"/>
              <w:rPr>
                <w:sz w:val="22"/>
              </w:rPr>
            </w:pPr>
            <w:r>
              <w:rPr>
                <w:sz w:val="22"/>
              </w:rPr>
              <w:t>Autoevaluación</w:t>
            </w:r>
          </w:p>
        </w:tc>
        <w:tc>
          <w:tcPr>
            <w:tcW w:w="1383" w:type="dxa"/>
            <w:tcBorders>
              <w:bottom w:val="nil"/>
            </w:tcBorders>
          </w:tcPr>
          <w:p>
            <w:pPr>
              <w:pStyle w:val="TableParagraph"/>
              <w:spacing w:line="265" w:lineRule="exact"/>
              <w:rPr>
                <w:sz w:val="22"/>
              </w:rPr>
            </w:pPr>
            <w:r>
              <w:rPr>
                <w:sz w:val="22"/>
              </w:rPr>
              <w:t>Reflexión,</w:t>
            </w:r>
          </w:p>
        </w:tc>
      </w:tr>
      <w:tr>
        <w:trPr>
          <w:trHeight w:val="262" w:hRule="exact"/>
        </w:trPr>
        <w:tc>
          <w:tcPr>
            <w:tcW w:w="1551" w:type="dxa"/>
            <w:tcBorders>
              <w:top w:val="nil"/>
              <w:bottom w:val="nil"/>
            </w:tcBorders>
          </w:tcPr>
          <w:p>
            <w:pPr/>
          </w:p>
        </w:tc>
        <w:tc>
          <w:tcPr>
            <w:tcW w:w="1623" w:type="dxa"/>
            <w:tcBorders>
              <w:top w:val="nil"/>
              <w:bottom w:val="nil"/>
            </w:tcBorders>
          </w:tcPr>
          <w:p>
            <w:pPr>
              <w:pStyle w:val="TableParagraph"/>
              <w:tabs>
                <w:tab w:pos="1285" w:val="left" w:leader="none"/>
              </w:tabs>
              <w:spacing w:line="249" w:lineRule="exact"/>
              <w:rPr>
                <w:sz w:val="22"/>
              </w:rPr>
            </w:pPr>
            <w:r>
              <w:rPr>
                <w:sz w:val="22"/>
              </w:rPr>
              <w:t>círculo</w:t>
              <w:tab/>
              <w:t>de</w:t>
            </w:r>
          </w:p>
        </w:tc>
        <w:tc>
          <w:tcPr>
            <w:tcW w:w="1455" w:type="dxa"/>
            <w:tcBorders>
              <w:top w:val="nil"/>
              <w:bottom w:val="nil"/>
            </w:tcBorders>
          </w:tcPr>
          <w:p>
            <w:pPr>
              <w:pStyle w:val="TableParagraph"/>
              <w:spacing w:line="249" w:lineRule="exact"/>
              <w:rPr>
                <w:sz w:val="22"/>
              </w:rPr>
            </w:pPr>
            <w:r>
              <w:rPr>
                <w:sz w:val="22"/>
              </w:rPr>
              <w:t>Acuerdos y</w:t>
            </w:r>
          </w:p>
        </w:tc>
        <w:tc>
          <w:tcPr>
            <w:tcW w:w="1436" w:type="dxa"/>
            <w:tcBorders>
              <w:top w:val="nil"/>
              <w:bottom w:val="nil"/>
            </w:tcBorders>
          </w:tcPr>
          <w:p>
            <w:pPr>
              <w:pStyle w:val="TableParagraph"/>
              <w:spacing w:line="249" w:lineRule="exact"/>
              <w:rPr>
                <w:sz w:val="22"/>
              </w:rPr>
            </w:pPr>
            <w:r>
              <w:rPr>
                <w:sz w:val="22"/>
              </w:rPr>
              <w:t>amplio</w:t>
            </w: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1" w:lineRule="exact"/>
              <w:ind w:left="163"/>
              <w:rPr>
                <w:sz w:val="22"/>
              </w:rPr>
            </w:pPr>
            <w:r>
              <w:rPr>
                <w:sz w:val="22"/>
              </w:rPr>
              <w:t>Identificar los</w:t>
            </w:r>
          </w:p>
        </w:tc>
        <w:tc>
          <w:tcPr>
            <w:tcW w:w="1623" w:type="dxa"/>
            <w:tcBorders>
              <w:top w:val="nil"/>
              <w:bottom w:val="nil"/>
            </w:tcBorders>
          </w:tcPr>
          <w:p>
            <w:pPr>
              <w:pStyle w:val="TableParagraph"/>
              <w:spacing w:line="256" w:lineRule="exact"/>
              <w:rPr>
                <w:sz w:val="22"/>
              </w:rPr>
            </w:pPr>
            <w:r>
              <w:rPr>
                <w:sz w:val="22"/>
              </w:rPr>
              <w:t>alumnos.</w:t>
            </w:r>
          </w:p>
        </w:tc>
        <w:tc>
          <w:tcPr>
            <w:tcW w:w="1455" w:type="dxa"/>
            <w:tcBorders>
              <w:top w:val="nil"/>
              <w:bottom w:val="nil"/>
            </w:tcBorders>
          </w:tcPr>
          <w:p>
            <w:pPr>
              <w:pStyle w:val="TableParagraph"/>
              <w:spacing w:line="256" w:lineRule="exact"/>
              <w:rPr>
                <w:sz w:val="22"/>
              </w:rPr>
            </w:pPr>
            <w:r>
              <w:rPr>
                <w:sz w:val="22"/>
              </w:rPr>
              <w:t>Desacuerdos</w:t>
            </w:r>
          </w:p>
        </w:tc>
        <w:tc>
          <w:tcPr>
            <w:tcW w:w="1436" w:type="dxa"/>
            <w:tcBorders>
              <w:top w:val="nil"/>
              <w:bottom w:val="nil"/>
            </w:tcBorders>
          </w:tcPr>
          <w:p>
            <w:pPr>
              <w:pStyle w:val="TableParagraph"/>
              <w:spacing w:line="256" w:lineRule="exact"/>
              <w:rPr>
                <w:sz w:val="22"/>
              </w:rPr>
            </w:pPr>
            <w:r>
              <w:rPr>
                <w:sz w:val="22"/>
              </w:rPr>
              <w:t>Hoja de</w:t>
            </w: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1" w:lineRule="exact"/>
              <w:ind w:left="283"/>
              <w:rPr>
                <w:sz w:val="22"/>
              </w:rPr>
            </w:pPr>
            <w:r>
              <w:rPr>
                <w:sz w:val="22"/>
              </w:rPr>
              <w:t>principales</w:t>
            </w:r>
          </w:p>
        </w:tc>
        <w:tc>
          <w:tcPr>
            <w:tcW w:w="1623" w:type="dxa"/>
            <w:tcBorders>
              <w:top w:val="nil"/>
              <w:bottom w:val="nil"/>
            </w:tcBorders>
          </w:tcPr>
          <w:p>
            <w:pPr>
              <w:pStyle w:val="TableParagraph"/>
              <w:spacing w:line="256" w:lineRule="exact"/>
              <w:rPr>
                <w:sz w:val="22"/>
              </w:rPr>
            </w:pPr>
            <w:r>
              <w:rPr>
                <w:sz w:val="22"/>
              </w:rPr>
              <w:t>Explica  en  qué</w:t>
            </w:r>
          </w:p>
        </w:tc>
        <w:tc>
          <w:tcPr>
            <w:tcW w:w="1455" w:type="dxa"/>
            <w:tcBorders>
              <w:top w:val="nil"/>
              <w:bottom w:val="nil"/>
            </w:tcBorders>
          </w:tcPr>
          <w:p>
            <w:pPr>
              <w:pStyle w:val="TableParagraph"/>
              <w:spacing w:line="256" w:lineRule="exact"/>
              <w:rPr>
                <w:sz w:val="22"/>
              </w:rPr>
            </w:pPr>
            <w:r>
              <w:rPr>
                <w:sz w:val="22"/>
              </w:rPr>
              <w:t>(juego)</w:t>
            </w:r>
          </w:p>
        </w:tc>
        <w:tc>
          <w:tcPr>
            <w:tcW w:w="1436" w:type="dxa"/>
            <w:tcBorders>
              <w:top w:val="nil"/>
              <w:bottom w:val="nil"/>
            </w:tcBorders>
          </w:tcPr>
          <w:p>
            <w:pPr>
              <w:pStyle w:val="TableParagraph"/>
              <w:spacing w:line="256" w:lineRule="exact"/>
              <w:rPr>
                <w:sz w:val="22"/>
              </w:rPr>
            </w:pPr>
            <w:r>
              <w:rPr>
                <w:sz w:val="22"/>
              </w:rPr>
              <w:t>enunciados/</w:t>
            </w:r>
          </w:p>
        </w:tc>
        <w:tc>
          <w:tcPr>
            <w:tcW w:w="1613" w:type="dxa"/>
            <w:tcBorders>
              <w:top w:val="nil"/>
              <w:bottom w:val="nil"/>
            </w:tcBorders>
          </w:tcPr>
          <w:p>
            <w:pPr/>
          </w:p>
        </w:tc>
        <w:tc>
          <w:tcPr>
            <w:tcW w:w="1383" w:type="dxa"/>
            <w:tcBorders>
              <w:top w:val="nil"/>
              <w:bottom w:val="nil"/>
            </w:tcBorders>
          </w:tcPr>
          <w:p>
            <w:pPr/>
          </w:p>
        </w:tc>
      </w:tr>
      <w:tr>
        <w:trPr>
          <w:trHeight w:val="266" w:hRule="exact"/>
        </w:trPr>
        <w:tc>
          <w:tcPr>
            <w:tcW w:w="1551" w:type="dxa"/>
            <w:tcBorders>
              <w:top w:val="nil"/>
              <w:bottom w:val="nil"/>
            </w:tcBorders>
          </w:tcPr>
          <w:p>
            <w:pPr>
              <w:pStyle w:val="TableParagraph"/>
              <w:spacing w:line="241" w:lineRule="exact"/>
              <w:ind w:left="311"/>
              <w:rPr>
                <w:sz w:val="22"/>
              </w:rPr>
            </w:pPr>
            <w:r>
              <w:rPr>
                <w:sz w:val="22"/>
              </w:rPr>
              <w:t>conceptos</w:t>
            </w:r>
          </w:p>
        </w:tc>
        <w:tc>
          <w:tcPr>
            <w:tcW w:w="1623" w:type="dxa"/>
            <w:tcBorders>
              <w:top w:val="nil"/>
              <w:bottom w:val="nil"/>
            </w:tcBorders>
          </w:tcPr>
          <w:p>
            <w:pPr>
              <w:pStyle w:val="TableParagraph"/>
              <w:tabs>
                <w:tab w:pos="1348" w:val="left" w:leader="none"/>
              </w:tabs>
              <w:spacing w:line="251" w:lineRule="exact"/>
              <w:rPr>
                <w:sz w:val="22"/>
              </w:rPr>
            </w:pPr>
            <w:r>
              <w:rPr>
                <w:sz w:val="22"/>
              </w:rPr>
              <w:t>consiste</w:t>
              <w:tab/>
              <w:t>el</w:t>
            </w:r>
          </w:p>
        </w:tc>
        <w:tc>
          <w:tcPr>
            <w:tcW w:w="1455" w:type="dxa"/>
            <w:tcBorders>
              <w:top w:val="nil"/>
              <w:bottom w:val="nil"/>
            </w:tcBorders>
          </w:tcPr>
          <w:p>
            <w:pPr/>
          </w:p>
        </w:tc>
        <w:tc>
          <w:tcPr>
            <w:tcW w:w="1436" w:type="dxa"/>
            <w:tcBorders>
              <w:top w:val="nil"/>
              <w:bottom w:val="nil"/>
            </w:tcBorders>
          </w:tcPr>
          <w:p>
            <w:pPr>
              <w:pStyle w:val="TableParagraph"/>
              <w:spacing w:line="251" w:lineRule="exact"/>
              <w:rPr>
                <w:sz w:val="22"/>
              </w:rPr>
            </w:pPr>
            <w:r>
              <w:rPr>
                <w:sz w:val="22"/>
              </w:rPr>
              <w:t>oraciones</w:t>
            </w: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4" w:lineRule="exact"/>
              <w:ind w:left="163"/>
              <w:rPr>
                <w:sz w:val="22"/>
              </w:rPr>
            </w:pPr>
            <w:r>
              <w:rPr>
                <w:sz w:val="22"/>
              </w:rPr>
              <w:t>desarrollados</w:t>
            </w:r>
          </w:p>
        </w:tc>
        <w:tc>
          <w:tcPr>
            <w:tcW w:w="1623" w:type="dxa"/>
            <w:tcBorders>
              <w:top w:val="nil"/>
              <w:bottom w:val="nil"/>
            </w:tcBorders>
          </w:tcPr>
          <w:p>
            <w:pPr>
              <w:pStyle w:val="TableParagraph"/>
              <w:spacing w:line="253" w:lineRule="exact"/>
              <w:rPr>
                <w:sz w:val="22"/>
              </w:rPr>
            </w:pPr>
            <w:r>
              <w:rPr>
                <w:sz w:val="22"/>
              </w:rPr>
              <w:t>juego, así como</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4" w:lineRule="exact"/>
              <w:ind w:left="225"/>
              <w:rPr>
                <w:sz w:val="22"/>
              </w:rPr>
            </w:pPr>
            <w:r>
              <w:rPr>
                <w:sz w:val="22"/>
              </w:rPr>
              <w:t>por la teoría</w:t>
            </w:r>
          </w:p>
        </w:tc>
        <w:tc>
          <w:tcPr>
            <w:tcW w:w="1623" w:type="dxa"/>
            <w:tcBorders>
              <w:top w:val="nil"/>
              <w:bottom w:val="nil"/>
            </w:tcBorders>
          </w:tcPr>
          <w:p>
            <w:pPr>
              <w:pStyle w:val="TableParagraph"/>
              <w:tabs>
                <w:tab w:pos="921" w:val="left" w:leader="none"/>
              </w:tabs>
              <w:spacing w:line="254" w:lineRule="exact"/>
              <w:rPr>
                <w:sz w:val="22"/>
              </w:rPr>
            </w:pPr>
            <w:r>
              <w:rPr>
                <w:sz w:val="22"/>
              </w:rPr>
              <w:t>sus</w:t>
              <w:tab/>
              <w:t>reglas.</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4" w:lineRule="exact"/>
              <w:ind w:left="119"/>
              <w:rPr>
                <w:sz w:val="22"/>
              </w:rPr>
            </w:pPr>
            <w:r>
              <w:rPr>
                <w:sz w:val="22"/>
              </w:rPr>
              <w:t>positivista, sus</w:t>
            </w:r>
          </w:p>
        </w:tc>
        <w:tc>
          <w:tcPr>
            <w:tcW w:w="1623" w:type="dxa"/>
            <w:tcBorders>
              <w:top w:val="nil"/>
              <w:bottom w:val="nil"/>
            </w:tcBorders>
          </w:tcPr>
          <w:p>
            <w:pPr>
              <w:pStyle w:val="TableParagraph"/>
              <w:spacing w:line="253" w:lineRule="exact"/>
              <w:rPr>
                <w:sz w:val="22"/>
              </w:rPr>
            </w:pPr>
            <w:r>
              <w:rPr>
                <w:sz w:val="22"/>
              </w:rPr>
              <w:t>Cierra  los ojos,</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4" w:lineRule="exact"/>
              <w:rPr>
                <w:sz w:val="22"/>
              </w:rPr>
            </w:pPr>
            <w:r>
              <w:rPr>
                <w:sz w:val="22"/>
              </w:rPr>
              <w:t>características,</w:t>
            </w:r>
          </w:p>
        </w:tc>
        <w:tc>
          <w:tcPr>
            <w:tcW w:w="1623" w:type="dxa"/>
            <w:tcBorders>
              <w:top w:val="nil"/>
              <w:bottom w:val="nil"/>
            </w:tcBorders>
          </w:tcPr>
          <w:p>
            <w:pPr>
              <w:pStyle w:val="TableParagraph"/>
              <w:spacing w:line="253" w:lineRule="exact"/>
              <w:rPr>
                <w:sz w:val="22"/>
              </w:rPr>
            </w:pPr>
            <w:r>
              <w:rPr>
                <w:sz w:val="22"/>
              </w:rPr>
              <w:t>escucha</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4" w:lineRule="exact"/>
              <w:ind w:left="134"/>
              <w:rPr>
                <w:sz w:val="22"/>
              </w:rPr>
            </w:pPr>
            <w:r>
              <w:rPr>
                <w:sz w:val="22"/>
              </w:rPr>
              <w:t>representante</w:t>
            </w:r>
          </w:p>
        </w:tc>
        <w:tc>
          <w:tcPr>
            <w:tcW w:w="1623" w:type="dxa"/>
            <w:tcBorders>
              <w:top w:val="nil"/>
              <w:bottom w:val="nil"/>
            </w:tcBorders>
          </w:tcPr>
          <w:p>
            <w:pPr>
              <w:pStyle w:val="TableParagraph"/>
              <w:spacing w:line="253" w:lineRule="exact"/>
              <w:rPr>
                <w:sz w:val="22"/>
              </w:rPr>
            </w:pPr>
            <w:r>
              <w:rPr>
                <w:sz w:val="22"/>
              </w:rPr>
              <w:t>atentamente</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4" w:lineRule="exact"/>
              <w:ind w:left="307"/>
              <w:rPr>
                <w:sz w:val="22"/>
              </w:rPr>
            </w:pPr>
            <w:r>
              <w:rPr>
                <w:sz w:val="22"/>
              </w:rPr>
              <w:t>principal y</w:t>
            </w:r>
          </w:p>
        </w:tc>
        <w:tc>
          <w:tcPr>
            <w:tcW w:w="1623" w:type="dxa"/>
            <w:tcBorders>
              <w:top w:val="nil"/>
              <w:bottom w:val="nil"/>
            </w:tcBorders>
          </w:tcPr>
          <w:p>
            <w:pPr>
              <w:pStyle w:val="TableParagraph"/>
              <w:tabs>
                <w:tab w:pos="642" w:val="left" w:leader="none"/>
              </w:tabs>
              <w:spacing w:line="253" w:lineRule="exact"/>
              <w:rPr>
                <w:sz w:val="22"/>
              </w:rPr>
            </w:pPr>
            <w:r>
              <w:rPr>
                <w:sz w:val="22"/>
              </w:rPr>
              <w:t>las</w:t>
              <w:tab/>
              <w:t>oraciones</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4" w:lineRule="exact"/>
              <w:ind w:left="326"/>
              <w:rPr>
                <w:sz w:val="22"/>
              </w:rPr>
            </w:pPr>
            <w:r>
              <w:rPr>
                <w:sz w:val="22"/>
              </w:rPr>
              <w:t>aportes al</w:t>
            </w:r>
          </w:p>
        </w:tc>
        <w:tc>
          <w:tcPr>
            <w:tcW w:w="1623" w:type="dxa"/>
            <w:tcBorders>
              <w:top w:val="nil"/>
              <w:bottom w:val="nil"/>
            </w:tcBorders>
          </w:tcPr>
          <w:p>
            <w:pPr>
              <w:pStyle w:val="TableParagraph"/>
              <w:tabs>
                <w:tab w:pos="834" w:val="left" w:leader="none"/>
                <w:tab w:pos="1352" w:val="left" w:leader="none"/>
              </w:tabs>
              <w:spacing w:line="253" w:lineRule="exact"/>
              <w:rPr>
                <w:sz w:val="22"/>
              </w:rPr>
            </w:pPr>
            <w:r>
              <w:rPr>
                <w:sz w:val="22"/>
              </w:rPr>
              <w:t>leídas</w:t>
              <w:tab/>
              <w:t>por</w:t>
              <w:tab/>
              <w:t>el</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4" w:lineRule="exact"/>
              <w:ind w:left="182"/>
              <w:rPr>
                <w:sz w:val="22"/>
              </w:rPr>
            </w:pPr>
            <w:r>
              <w:rPr>
                <w:sz w:val="22"/>
              </w:rPr>
              <w:t>desarrollo de</w:t>
            </w:r>
          </w:p>
        </w:tc>
        <w:tc>
          <w:tcPr>
            <w:tcW w:w="1623" w:type="dxa"/>
            <w:tcBorders>
              <w:top w:val="nil"/>
              <w:bottom w:val="nil"/>
            </w:tcBorders>
          </w:tcPr>
          <w:p>
            <w:pPr>
              <w:pStyle w:val="TableParagraph"/>
              <w:spacing w:line="254" w:lineRule="exact"/>
              <w:rPr>
                <w:sz w:val="22"/>
              </w:rPr>
            </w:pPr>
            <w:r>
              <w:rPr>
                <w:sz w:val="22"/>
              </w:rPr>
              <w:t>docente,</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Style w:val="TableParagraph"/>
              <w:spacing w:line="244" w:lineRule="exact"/>
              <w:ind w:left="220"/>
              <w:rPr>
                <w:sz w:val="22"/>
              </w:rPr>
            </w:pPr>
            <w:r>
              <w:rPr>
                <w:sz w:val="22"/>
              </w:rPr>
              <w:t>la sociología</w:t>
            </w:r>
          </w:p>
        </w:tc>
        <w:tc>
          <w:tcPr>
            <w:tcW w:w="1623" w:type="dxa"/>
            <w:tcBorders>
              <w:top w:val="nil"/>
              <w:bottom w:val="nil"/>
            </w:tcBorders>
          </w:tcPr>
          <w:p>
            <w:pPr>
              <w:pStyle w:val="TableParagraph"/>
              <w:spacing w:line="253" w:lineRule="exact"/>
              <w:rPr>
                <w:sz w:val="22"/>
              </w:rPr>
            </w:pPr>
            <w:r>
              <w:rPr>
                <w:sz w:val="22"/>
              </w:rPr>
              <w:t>posteriormente</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74" w:hRule="exact"/>
        </w:trPr>
        <w:tc>
          <w:tcPr>
            <w:tcW w:w="1551" w:type="dxa"/>
            <w:tcBorders>
              <w:top w:val="nil"/>
              <w:bottom w:val="nil"/>
            </w:tcBorders>
          </w:tcPr>
          <w:p>
            <w:pPr>
              <w:pStyle w:val="TableParagraph"/>
              <w:spacing w:line="244" w:lineRule="exact"/>
              <w:ind w:left="187"/>
              <w:rPr>
                <w:sz w:val="22"/>
              </w:rPr>
            </w:pPr>
            <w:r>
              <w:rPr>
                <w:sz w:val="22"/>
              </w:rPr>
              <w:t>como ciencia</w:t>
            </w:r>
          </w:p>
        </w:tc>
        <w:tc>
          <w:tcPr>
            <w:tcW w:w="1623" w:type="dxa"/>
            <w:tcBorders>
              <w:top w:val="nil"/>
              <w:bottom w:val="nil"/>
            </w:tcBorders>
          </w:tcPr>
          <w:p>
            <w:pPr>
              <w:pStyle w:val="TableParagraph"/>
              <w:tabs>
                <w:tab w:pos="1170" w:val="left" w:leader="none"/>
              </w:tabs>
              <w:spacing w:line="253" w:lineRule="exact"/>
              <w:rPr>
                <w:sz w:val="22"/>
              </w:rPr>
            </w:pPr>
            <w:r>
              <w:rPr>
                <w:sz w:val="22"/>
              </w:rPr>
              <w:t>toma</w:t>
              <w:tab/>
              <w:t>una</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
        </w:tc>
        <w:tc>
          <w:tcPr>
            <w:tcW w:w="1623" w:type="dxa"/>
            <w:tcBorders>
              <w:top w:val="nil"/>
              <w:bottom w:val="nil"/>
            </w:tcBorders>
          </w:tcPr>
          <w:p>
            <w:pPr>
              <w:pStyle w:val="TableParagraph"/>
              <w:spacing w:line="249" w:lineRule="exact"/>
              <w:rPr>
                <w:sz w:val="22"/>
              </w:rPr>
            </w:pPr>
            <w:r>
              <w:rPr>
                <w:sz w:val="22"/>
              </w:rPr>
              <w:t>decisión, si está</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
        </w:tc>
        <w:tc>
          <w:tcPr>
            <w:tcW w:w="1623" w:type="dxa"/>
            <w:tcBorders>
              <w:top w:val="nil"/>
              <w:bottom w:val="nil"/>
            </w:tcBorders>
          </w:tcPr>
          <w:p>
            <w:pPr>
              <w:pStyle w:val="TableParagraph"/>
              <w:spacing w:line="249" w:lineRule="exact"/>
              <w:rPr>
                <w:sz w:val="22"/>
              </w:rPr>
            </w:pPr>
            <w:r>
              <w:rPr>
                <w:sz w:val="22"/>
              </w:rPr>
              <w:t>de  acuerdo  en</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
        </w:tc>
        <w:tc>
          <w:tcPr>
            <w:tcW w:w="1623" w:type="dxa"/>
            <w:tcBorders>
              <w:top w:val="nil"/>
              <w:bottom w:val="nil"/>
            </w:tcBorders>
          </w:tcPr>
          <w:p>
            <w:pPr>
              <w:pStyle w:val="TableParagraph"/>
              <w:spacing w:line="249" w:lineRule="exact"/>
              <w:rPr>
                <w:sz w:val="22"/>
              </w:rPr>
            </w:pPr>
            <w:r>
              <w:rPr>
                <w:sz w:val="22"/>
              </w:rPr>
              <w:t>la    oración   da</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
        </w:tc>
        <w:tc>
          <w:tcPr>
            <w:tcW w:w="1623" w:type="dxa"/>
            <w:tcBorders>
              <w:top w:val="nil"/>
              <w:bottom w:val="nil"/>
            </w:tcBorders>
          </w:tcPr>
          <w:p>
            <w:pPr>
              <w:pStyle w:val="TableParagraph"/>
              <w:tabs>
                <w:tab w:pos="633" w:val="left" w:leader="none"/>
                <w:tab w:pos="1353" w:val="left" w:leader="none"/>
              </w:tabs>
              <w:spacing w:line="249" w:lineRule="exact"/>
              <w:rPr>
                <w:sz w:val="22"/>
              </w:rPr>
            </w:pPr>
            <w:r>
              <w:rPr>
                <w:sz w:val="22"/>
              </w:rPr>
              <w:t>dos</w:t>
              <w:tab/>
              <w:t>pasos</w:t>
              <w:tab/>
              <w:t>al</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9" w:hRule="exact"/>
        </w:trPr>
        <w:tc>
          <w:tcPr>
            <w:tcW w:w="1551" w:type="dxa"/>
            <w:tcBorders>
              <w:top w:val="nil"/>
              <w:bottom w:val="nil"/>
            </w:tcBorders>
          </w:tcPr>
          <w:p>
            <w:pPr/>
          </w:p>
        </w:tc>
        <w:tc>
          <w:tcPr>
            <w:tcW w:w="1623" w:type="dxa"/>
            <w:tcBorders>
              <w:top w:val="nil"/>
              <w:bottom w:val="nil"/>
            </w:tcBorders>
          </w:tcPr>
          <w:p>
            <w:pPr>
              <w:pStyle w:val="TableParagraph"/>
              <w:spacing w:line="249" w:lineRule="exact"/>
              <w:rPr>
                <w:sz w:val="22"/>
              </w:rPr>
            </w:pPr>
            <w:r>
              <w:rPr>
                <w:sz w:val="22"/>
              </w:rPr>
              <w:t>frente,   si  está</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261" w:hRule="exact"/>
        </w:trPr>
        <w:tc>
          <w:tcPr>
            <w:tcW w:w="1551" w:type="dxa"/>
            <w:tcBorders>
              <w:top w:val="nil"/>
              <w:bottom w:val="nil"/>
            </w:tcBorders>
          </w:tcPr>
          <w:p>
            <w:pPr/>
          </w:p>
        </w:tc>
        <w:tc>
          <w:tcPr>
            <w:tcW w:w="1623" w:type="dxa"/>
            <w:tcBorders>
              <w:top w:val="nil"/>
              <w:bottom w:val="nil"/>
            </w:tcBorders>
          </w:tcPr>
          <w:p>
            <w:pPr>
              <w:pStyle w:val="TableParagraph"/>
              <w:spacing w:line="249" w:lineRule="exact"/>
              <w:rPr>
                <w:sz w:val="22"/>
              </w:rPr>
            </w:pPr>
            <w:r>
              <w:rPr>
                <w:sz w:val="22"/>
              </w:rPr>
              <w:t>en  desacuerdo</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170" w:hRule="exact"/>
        </w:trPr>
        <w:tc>
          <w:tcPr>
            <w:tcW w:w="1551" w:type="dxa"/>
            <w:tcBorders>
              <w:top w:val="nil"/>
              <w:bottom w:val="nil"/>
            </w:tcBorders>
          </w:tcPr>
          <w:p>
            <w:pPr/>
          </w:p>
        </w:tc>
        <w:tc>
          <w:tcPr>
            <w:tcW w:w="1623" w:type="dxa"/>
            <w:tcBorders>
              <w:top w:val="nil"/>
              <w:bottom w:val="nil"/>
            </w:tcBorders>
          </w:tcPr>
          <w:p>
            <w:pPr>
              <w:pStyle w:val="TableParagraph"/>
              <w:spacing w:line="158" w:lineRule="exact"/>
              <w:rPr>
                <w:sz w:val="14"/>
              </w:rPr>
            </w:pPr>
            <w:r>
              <w:rPr>
                <w:sz w:val="14"/>
              </w:rPr>
              <w:t>da     dos    pasos    hacia</w:t>
            </w:r>
          </w:p>
        </w:tc>
        <w:tc>
          <w:tcPr>
            <w:tcW w:w="1455" w:type="dxa"/>
            <w:tcBorders>
              <w:top w:val="nil"/>
              <w:bottom w:val="nil"/>
            </w:tcBorders>
          </w:tcPr>
          <w:p>
            <w:pPr/>
          </w:p>
        </w:tc>
        <w:tc>
          <w:tcPr>
            <w:tcW w:w="1436" w:type="dxa"/>
            <w:tcBorders>
              <w:top w:val="nil"/>
              <w:bottom w:val="nil"/>
            </w:tcBorders>
          </w:tcPr>
          <w:p>
            <w:pPr/>
          </w:p>
        </w:tc>
        <w:tc>
          <w:tcPr>
            <w:tcW w:w="1613" w:type="dxa"/>
            <w:tcBorders>
              <w:top w:val="nil"/>
              <w:bottom w:val="nil"/>
            </w:tcBorders>
          </w:tcPr>
          <w:p>
            <w:pPr/>
          </w:p>
        </w:tc>
        <w:tc>
          <w:tcPr>
            <w:tcW w:w="1383" w:type="dxa"/>
            <w:tcBorders>
              <w:top w:val="nil"/>
              <w:bottom w:val="nil"/>
            </w:tcBorders>
          </w:tcPr>
          <w:p>
            <w:pPr/>
          </w:p>
        </w:tc>
      </w:tr>
      <w:tr>
        <w:trPr>
          <w:trHeight w:val="167" w:hRule="exact"/>
        </w:trPr>
        <w:tc>
          <w:tcPr>
            <w:tcW w:w="1551" w:type="dxa"/>
            <w:tcBorders>
              <w:top w:val="nil"/>
            </w:tcBorders>
          </w:tcPr>
          <w:p>
            <w:pPr/>
          </w:p>
        </w:tc>
        <w:tc>
          <w:tcPr>
            <w:tcW w:w="1623" w:type="dxa"/>
            <w:tcBorders>
              <w:top w:val="nil"/>
            </w:tcBorders>
          </w:tcPr>
          <w:p>
            <w:pPr>
              <w:pStyle w:val="TableParagraph"/>
              <w:spacing w:line="156" w:lineRule="exact"/>
              <w:rPr>
                <w:sz w:val="14"/>
              </w:rPr>
            </w:pPr>
            <w:r>
              <w:rPr>
                <w:sz w:val="14"/>
              </w:rPr>
              <w:t>atrás.</w:t>
            </w:r>
          </w:p>
        </w:tc>
        <w:tc>
          <w:tcPr>
            <w:tcW w:w="1455" w:type="dxa"/>
            <w:tcBorders>
              <w:top w:val="nil"/>
            </w:tcBorders>
          </w:tcPr>
          <w:p>
            <w:pPr/>
          </w:p>
        </w:tc>
        <w:tc>
          <w:tcPr>
            <w:tcW w:w="1436" w:type="dxa"/>
            <w:tcBorders>
              <w:top w:val="nil"/>
            </w:tcBorders>
          </w:tcPr>
          <w:p>
            <w:pPr/>
          </w:p>
        </w:tc>
        <w:tc>
          <w:tcPr>
            <w:tcW w:w="1613" w:type="dxa"/>
            <w:tcBorders>
              <w:top w:val="nil"/>
            </w:tcBorders>
          </w:tcPr>
          <w:p>
            <w:pPr/>
          </w:p>
        </w:tc>
        <w:tc>
          <w:tcPr>
            <w:tcW w:w="1383" w:type="dxa"/>
            <w:tcBorders>
              <w:top w:val="nil"/>
            </w:tcBorders>
          </w:tcPr>
          <w:p>
            <w:pPr/>
          </w:p>
        </w:tc>
      </w:tr>
    </w:tbl>
    <w:p>
      <w:pPr>
        <w:spacing w:after="0"/>
        <w:sectPr>
          <w:footerReference w:type="default" r:id="rId63"/>
          <w:pgSz w:w="12240" w:h="15840"/>
          <w:pgMar w:footer="598" w:header="0" w:top="1420" w:bottom="780" w:left="1200" w:right="1320"/>
        </w:sectPr>
      </w:pPr>
    </w:p>
    <w:p>
      <w:pPr>
        <w:pStyle w:val="BodyText"/>
        <w:spacing w:before="3"/>
        <w:rPr>
          <w:rFonts w:ascii="Times New Roman"/>
          <w:sz w:val="2"/>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498"/>
        <w:gridCol w:w="1499"/>
        <w:gridCol w:w="1493"/>
        <w:gridCol w:w="1498"/>
        <w:gridCol w:w="1575"/>
      </w:tblGrid>
      <w:tr>
        <w:trPr>
          <w:trHeight w:val="278" w:hRule="exact"/>
        </w:trPr>
        <w:tc>
          <w:tcPr>
            <w:tcW w:w="1498" w:type="dxa"/>
          </w:tcPr>
          <w:p>
            <w:pPr>
              <w:pStyle w:val="TableParagraph"/>
              <w:spacing w:line="216" w:lineRule="exact"/>
              <w:rPr>
                <w:sz w:val="18"/>
              </w:rPr>
            </w:pPr>
            <w:r>
              <w:rPr>
                <w:sz w:val="18"/>
              </w:rPr>
              <w:t>PROPÓSITO</w:t>
            </w:r>
          </w:p>
        </w:tc>
        <w:tc>
          <w:tcPr>
            <w:tcW w:w="7563" w:type="dxa"/>
            <w:gridSpan w:val="5"/>
          </w:tcPr>
          <w:p>
            <w:pPr>
              <w:pStyle w:val="TableParagraph"/>
              <w:spacing w:line="265" w:lineRule="exact"/>
              <w:ind w:left="3276" w:right="3274"/>
              <w:jc w:val="center"/>
              <w:rPr>
                <w:sz w:val="22"/>
              </w:rPr>
            </w:pPr>
            <w:r>
              <w:rPr>
                <w:sz w:val="22"/>
              </w:rPr>
              <w:t>APERTURA</w:t>
            </w:r>
          </w:p>
        </w:tc>
      </w:tr>
      <w:tr>
        <w:trPr>
          <w:trHeight w:val="278" w:hRule="exact"/>
        </w:trPr>
        <w:tc>
          <w:tcPr>
            <w:tcW w:w="1498" w:type="dxa"/>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5"/>
              </w:rPr>
            </w:pPr>
          </w:p>
          <w:p>
            <w:pPr>
              <w:pStyle w:val="TableParagraph"/>
              <w:ind w:left="134" w:right="127" w:hanging="5"/>
              <w:jc w:val="center"/>
              <w:rPr>
                <w:sz w:val="22"/>
              </w:rPr>
            </w:pPr>
            <w:r>
              <w:rPr>
                <w:sz w:val="22"/>
              </w:rPr>
              <w:t>Recuperar conocimiento previo</w:t>
            </w:r>
          </w:p>
        </w:tc>
        <w:tc>
          <w:tcPr>
            <w:tcW w:w="1498" w:type="dxa"/>
          </w:tcPr>
          <w:p>
            <w:pPr>
              <w:pStyle w:val="TableParagraph"/>
              <w:spacing w:line="265" w:lineRule="exact"/>
              <w:rPr>
                <w:sz w:val="22"/>
              </w:rPr>
            </w:pPr>
            <w:r>
              <w:rPr>
                <w:sz w:val="22"/>
              </w:rPr>
              <w:t>E. Aprendizaje</w:t>
            </w:r>
          </w:p>
        </w:tc>
        <w:tc>
          <w:tcPr>
            <w:tcW w:w="1499" w:type="dxa"/>
          </w:tcPr>
          <w:p>
            <w:pPr>
              <w:pStyle w:val="TableParagraph"/>
              <w:spacing w:line="265" w:lineRule="exact"/>
              <w:ind w:left="106" w:right="95"/>
              <w:rPr>
                <w:sz w:val="22"/>
              </w:rPr>
            </w:pPr>
            <w:r>
              <w:rPr>
                <w:sz w:val="22"/>
              </w:rPr>
              <w:t>E. enseñanza</w:t>
            </w:r>
          </w:p>
        </w:tc>
        <w:tc>
          <w:tcPr>
            <w:tcW w:w="1493" w:type="dxa"/>
          </w:tcPr>
          <w:p>
            <w:pPr>
              <w:pStyle w:val="TableParagraph"/>
              <w:spacing w:line="265" w:lineRule="exact"/>
              <w:ind w:left="100" w:right="354"/>
              <w:rPr>
                <w:sz w:val="22"/>
              </w:rPr>
            </w:pPr>
            <w:r>
              <w:rPr>
                <w:sz w:val="22"/>
              </w:rPr>
              <w:t>Recursos</w:t>
            </w:r>
          </w:p>
        </w:tc>
        <w:tc>
          <w:tcPr>
            <w:tcW w:w="1498" w:type="dxa"/>
          </w:tcPr>
          <w:p>
            <w:pPr>
              <w:pStyle w:val="TableParagraph"/>
              <w:spacing w:line="265" w:lineRule="exact"/>
              <w:rPr>
                <w:sz w:val="22"/>
              </w:rPr>
            </w:pPr>
            <w:r>
              <w:rPr>
                <w:sz w:val="22"/>
              </w:rPr>
              <w:t>Evaluación</w:t>
            </w:r>
          </w:p>
        </w:tc>
        <w:tc>
          <w:tcPr>
            <w:tcW w:w="1575" w:type="dxa"/>
          </w:tcPr>
          <w:p>
            <w:pPr>
              <w:pStyle w:val="TableParagraph"/>
              <w:spacing w:line="265" w:lineRule="exact"/>
              <w:rPr>
                <w:sz w:val="22"/>
              </w:rPr>
            </w:pPr>
            <w:r>
              <w:rPr>
                <w:sz w:val="22"/>
              </w:rPr>
              <w:t>Evidencias</w:t>
            </w:r>
          </w:p>
        </w:tc>
      </w:tr>
      <w:tr>
        <w:trPr>
          <w:trHeight w:val="1345" w:hRule="exact"/>
        </w:trPr>
        <w:tc>
          <w:tcPr>
            <w:tcW w:w="1498" w:type="dxa"/>
            <w:vMerge/>
          </w:tcPr>
          <w:p>
            <w:pPr/>
          </w:p>
        </w:tc>
        <w:tc>
          <w:tcPr>
            <w:tcW w:w="1498" w:type="dxa"/>
          </w:tcPr>
          <w:p>
            <w:pPr/>
          </w:p>
        </w:tc>
        <w:tc>
          <w:tcPr>
            <w:tcW w:w="1499" w:type="dxa"/>
          </w:tcPr>
          <w:p>
            <w:pPr>
              <w:pStyle w:val="TableParagraph"/>
              <w:ind w:left="106" w:right="463"/>
              <w:rPr>
                <w:sz w:val="22"/>
              </w:rPr>
            </w:pPr>
            <w:r>
              <w:rPr>
                <w:sz w:val="22"/>
              </w:rPr>
              <w:t>Preguntas guía</w:t>
            </w:r>
          </w:p>
        </w:tc>
        <w:tc>
          <w:tcPr>
            <w:tcW w:w="1493" w:type="dxa"/>
          </w:tcPr>
          <w:p>
            <w:pPr>
              <w:pStyle w:val="TableParagraph"/>
              <w:ind w:left="100" w:right="146"/>
              <w:rPr>
                <w:sz w:val="22"/>
              </w:rPr>
            </w:pPr>
            <w:r>
              <w:rPr>
                <w:sz w:val="22"/>
              </w:rPr>
              <w:t>Preguntas Salón de usos múltiples</w:t>
            </w:r>
          </w:p>
        </w:tc>
        <w:tc>
          <w:tcPr>
            <w:tcW w:w="1498" w:type="dxa"/>
          </w:tcPr>
          <w:p>
            <w:pPr>
              <w:pStyle w:val="TableParagraph"/>
              <w:spacing w:line="266" w:lineRule="exact"/>
              <w:rPr>
                <w:sz w:val="22"/>
              </w:rPr>
            </w:pPr>
            <w:r>
              <w:rPr>
                <w:sz w:val="22"/>
              </w:rPr>
              <w:t>Diagnóstica</w:t>
            </w:r>
          </w:p>
        </w:tc>
        <w:tc>
          <w:tcPr>
            <w:tcW w:w="1575" w:type="dxa"/>
          </w:tcPr>
          <w:p>
            <w:pPr>
              <w:pStyle w:val="TableParagraph"/>
              <w:spacing w:line="266" w:lineRule="exact"/>
              <w:rPr>
                <w:sz w:val="22"/>
              </w:rPr>
            </w:pPr>
            <w:r>
              <w:rPr>
                <w:sz w:val="22"/>
              </w:rPr>
              <w:t>Participaciones</w:t>
            </w:r>
          </w:p>
        </w:tc>
      </w:tr>
    </w:tbl>
    <w:p>
      <w:pPr>
        <w:pStyle w:val="BodyText"/>
        <w:rPr>
          <w:rFonts w:ascii="Times New Roman"/>
          <w:sz w:val="20"/>
        </w:rPr>
      </w:pPr>
    </w:p>
    <w:p>
      <w:pPr>
        <w:pStyle w:val="BodyText"/>
        <w:rPr>
          <w:rFonts w:ascii="Times New Roman"/>
          <w:sz w:val="20"/>
        </w:rPr>
      </w:pPr>
    </w:p>
    <w:p>
      <w:pPr>
        <w:pStyle w:val="BodyText"/>
        <w:spacing w:before="2"/>
        <w:rPr>
          <w:rFonts w:ascii="Times New Roman"/>
          <w:sz w:val="15"/>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4"/>
        <w:gridCol w:w="1436"/>
        <w:gridCol w:w="1499"/>
        <w:gridCol w:w="1532"/>
        <w:gridCol w:w="1801"/>
        <w:gridCol w:w="1311"/>
      </w:tblGrid>
      <w:tr>
        <w:trPr>
          <w:trHeight w:val="278" w:hRule="exact"/>
        </w:trPr>
        <w:tc>
          <w:tcPr>
            <w:tcW w:w="1484" w:type="dxa"/>
          </w:tcPr>
          <w:p>
            <w:pPr>
              <w:pStyle w:val="TableParagraph"/>
              <w:spacing w:line="216" w:lineRule="exact"/>
              <w:rPr>
                <w:sz w:val="18"/>
              </w:rPr>
            </w:pPr>
            <w:r>
              <w:rPr>
                <w:sz w:val="18"/>
              </w:rPr>
              <w:t>PROPÓSITO</w:t>
            </w:r>
          </w:p>
        </w:tc>
        <w:tc>
          <w:tcPr>
            <w:tcW w:w="7577" w:type="dxa"/>
            <w:gridSpan w:val="5"/>
          </w:tcPr>
          <w:p>
            <w:pPr>
              <w:pStyle w:val="TableParagraph"/>
              <w:spacing w:line="265" w:lineRule="exact"/>
              <w:ind w:left="3171" w:right="3170"/>
              <w:jc w:val="center"/>
              <w:rPr>
                <w:sz w:val="22"/>
              </w:rPr>
            </w:pPr>
            <w:r>
              <w:rPr>
                <w:sz w:val="22"/>
              </w:rPr>
              <w:t>DESARROLLO</w:t>
            </w:r>
          </w:p>
        </w:tc>
      </w:tr>
      <w:tr>
        <w:trPr>
          <w:trHeight w:val="290" w:hRule="exact"/>
        </w:trPr>
        <w:tc>
          <w:tcPr>
            <w:tcW w:w="1484" w:type="dxa"/>
            <w:tcBorders>
              <w:bottom w:val="nil"/>
            </w:tcBorders>
          </w:tcPr>
          <w:p>
            <w:pPr/>
          </w:p>
        </w:tc>
        <w:tc>
          <w:tcPr>
            <w:tcW w:w="1436" w:type="dxa"/>
            <w:tcBorders>
              <w:bottom w:val="nil"/>
            </w:tcBorders>
          </w:tcPr>
          <w:p>
            <w:pPr>
              <w:pStyle w:val="TableParagraph"/>
              <w:spacing w:line="265" w:lineRule="exact"/>
              <w:rPr>
                <w:sz w:val="22"/>
              </w:rPr>
            </w:pPr>
            <w:r>
              <w:rPr>
                <w:sz w:val="22"/>
              </w:rPr>
              <w:t>E.</w:t>
            </w:r>
          </w:p>
        </w:tc>
        <w:tc>
          <w:tcPr>
            <w:tcW w:w="1499" w:type="dxa"/>
            <w:tcBorders>
              <w:bottom w:val="nil"/>
            </w:tcBorders>
          </w:tcPr>
          <w:p>
            <w:pPr>
              <w:pStyle w:val="TableParagraph"/>
              <w:spacing w:line="265" w:lineRule="exact"/>
              <w:ind w:right="95"/>
              <w:rPr>
                <w:sz w:val="22"/>
              </w:rPr>
            </w:pPr>
            <w:r>
              <w:rPr>
                <w:sz w:val="22"/>
              </w:rPr>
              <w:t>E. enseñanza</w:t>
            </w:r>
          </w:p>
        </w:tc>
        <w:tc>
          <w:tcPr>
            <w:tcW w:w="1532" w:type="dxa"/>
            <w:tcBorders>
              <w:bottom w:val="nil"/>
            </w:tcBorders>
          </w:tcPr>
          <w:p>
            <w:pPr>
              <w:pStyle w:val="TableParagraph"/>
              <w:spacing w:line="265" w:lineRule="exact"/>
              <w:rPr>
                <w:sz w:val="22"/>
              </w:rPr>
            </w:pPr>
            <w:r>
              <w:rPr>
                <w:sz w:val="22"/>
              </w:rPr>
              <w:t>Recursos</w:t>
            </w:r>
          </w:p>
        </w:tc>
        <w:tc>
          <w:tcPr>
            <w:tcW w:w="1801" w:type="dxa"/>
            <w:tcBorders>
              <w:bottom w:val="nil"/>
            </w:tcBorders>
          </w:tcPr>
          <w:p>
            <w:pPr>
              <w:pStyle w:val="TableParagraph"/>
              <w:spacing w:line="265" w:lineRule="exact"/>
              <w:rPr>
                <w:sz w:val="22"/>
              </w:rPr>
            </w:pPr>
            <w:r>
              <w:rPr>
                <w:sz w:val="22"/>
              </w:rPr>
              <w:t>Evaluación</w:t>
            </w:r>
          </w:p>
        </w:tc>
        <w:tc>
          <w:tcPr>
            <w:tcW w:w="1311" w:type="dxa"/>
            <w:tcBorders>
              <w:bottom w:val="nil"/>
            </w:tcBorders>
          </w:tcPr>
          <w:p>
            <w:pPr>
              <w:pStyle w:val="TableParagraph"/>
              <w:spacing w:line="265" w:lineRule="exact"/>
              <w:rPr>
                <w:sz w:val="22"/>
              </w:rPr>
            </w:pPr>
            <w:r>
              <w:rPr>
                <w:sz w:val="22"/>
              </w:rPr>
              <w:t>Evidencias</w:t>
            </w:r>
          </w:p>
        </w:tc>
      </w:tr>
      <w:tr>
        <w:trPr>
          <w:trHeight w:val="257" w:hRule="exact"/>
        </w:trPr>
        <w:tc>
          <w:tcPr>
            <w:tcW w:w="1484" w:type="dxa"/>
            <w:tcBorders>
              <w:top w:val="nil"/>
              <w:bottom w:val="nil"/>
            </w:tcBorders>
          </w:tcPr>
          <w:p>
            <w:pPr>
              <w:pStyle w:val="TableParagraph"/>
              <w:spacing w:line="249" w:lineRule="exact"/>
              <w:rPr>
                <w:sz w:val="22"/>
              </w:rPr>
            </w:pPr>
            <w:r>
              <w:rPr>
                <w:sz w:val="22"/>
              </w:rPr>
              <w:t>Identificar los</w:t>
            </w:r>
          </w:p>
        </w:tc>
        <w:tc>
          <w:tcPr>
            <w:tcW w:w="1436" w:type="dxa"/>
            <w:tcBorders>
              <w:top w:val="nil"/>
            </w:tcBorders>
          </w:tcPr>
          <w:p>
            <w:pPr>
              <w:pStyle w:val="TableParagraph"/>
              <w:spacing w:line="249" w:lineRule="exact"/>
              <w:rPr>
                <w:sz w:val="22"/>
              </w:rPr>
            </w:pPr>
            <w:r>
              <w:rPr>
                <w:sz w:val="22"/>
              </w:rPr>
              <w:t>Aprendizaje</w:t>
            </w:r>
          </w:p>
        </w:tc>
        <w:tc>
          <w:tcPr>
            <w:tcW w:w="1499" w:type="dxa"/>
            <w:tcBorders>
              <w:top w:val="nil"/>
            </w:tcBorders>
          </w:tcPr>
          <w:p>
            <w:pPr/>
          </w:p>
        </w:tc>
        <w:tc>
          <w:tcPr>
            <w:tcW w:w="1532" w:type="dxa"/>
            <w:tcBorders>
              <w:top w:val="nil"/>
            </w:tcBorders>
          </w:tcPr>
          <w:p>
            <w:pPr/>
          </w:p>
        </w:tc>
        <w:tc>
          <w:tcPr>
            <w:tcW w:w="1801" w:type="dxa"/>
            <w:tcBorders>
              <w:top w:val="nil"/>
            </w:tcBorders>
          </w:tcPr>
          <w:p>
            <w:pPr/>
          </w:p>
        </w:tc>
        <w:tc>
          <w:tcPr>
            <w:tcW w:w="1311" w:type="dxa"/>
            <w:tcBorders>
              <w:top w:val="nil"/>
            </w:tcBorders>
          </w:tcPr>
          <w:p>
            <w:pPr/>
          </w:p>
        </w:tc>
      </w:tr>
      <w:tr>
        <w:trPr>
          <w:trHeight w:val="286" w:hRule="exact"/>
        </w:trPr>
        <w:tc>
          <w:tcPr>
            <w:tcW w:w="1484" w:type="dxa"/>
            <w:tcBorders>
              <w:top w:val="nil"/>
              <w:bottom w:val="nil"/>
            </w:tcBorders>
          </w:tcPr>
          <w:p>
            <w:pPr>
              <w:pStyle w:val="TableParagraph"/>
              <w:spacing w:line="261" w:lineRule="exact"/>
              <w:rPr>
                <w:sz w:val="22"/>
              </w:rPr>
            </w:pPr>
            <w:r>
              <w:rPr>
                <w:sz w:val="22"/>
              </w:rPr>
              <w:t>principales</w:t>
            </w:r>
          </w:p>
        </w:tc>
        <w:tc>
          <w:tcPr>
            <w:tcW w:w="1436" w:type="dxa"/>
            <w:tcBorders>
              <w:bottom w:val="nil"/>
            </w:tcBorders>
          </w:tcPr>
          <w:p>
            <w:pPr>
              <w:pStyle w:val="TableParagraph"/>
              <w:tabs>
                <w:tab w:pos="1103" w:val="left" w:leader="none"/>
              </w:tabs>
              <w:spacing w:line="265" w:lineRule="exact"/>
              <w:rPr>
                <w:sz w:val="22"/>
              </w:rPr>
            </w:pPr>
            <w:r>
              <w:rPr>
                <w:sz w:val="22"/>
              </w:rPr>
              <w:t>Reunirse</w:t>
              <w:tab/>
              <w:t>en</w:t>
            </w:r>
          </w:p>
        </w:tc>
        <w:tc>
          <w:tcPr>
            <w:tcW w:w="1499" w:type="dxa"/>
            <w:tcBorders>
              <w:bottom w:val="nil"/>
            </w:tcBorders>
          </w:tcPr>
          <w:p>
            <w:pPr>
              <w:pStyle w:val="TableParagraph"/>
              <w:spacing w:line="265" w:lineRule="exact"/>
              <w:ind w:right="95"/>
              <w:rPr>
                <w:sz w:val="22"/>
              </w:rPr>
            </w:pPr>
            <w:r>
              <w:rPr>
                <w:sz w:val="22"/>
              </w:rPr>
              <w:t>ABP. Se</w:t>
            </w:r>
          </w:p>
        </w:tc>
        <w:tc>
          <w:tcPr>
            <w:tcW w:w="1532" w:type="dxa"/>
            <w:tcBorders>
              <w:bottom w:val="nil"/>
            </w:tcBorders>
          </w:tcPr>
          <w:p>
            <w:pPr>
              <w:pStyle w:val="TableParagraph"/>
              <w:spacing w:line="265" w:lineRule="exact"/>
              <w:rPr>
                <w:sz w:val="22"/>
              </w:rPr>
            </w:pPr>
            <w:r>
              <w:rPr>
                <w:sz w:val="22"/>
              </w:rPr>
              <w:t>Planteamiento</w:t>
            </w:r>
          </w:p>
        </w:tc>
        <w:tc>
          <w:tcPr>
            <w:tcW w:w="1801" w:type="dxa"/>
            <w:tcBorders>
              <w:bottom w:val="nil"/>
            </w:tcBorders>
          </w:tcPr>
          <w:p>
            <w:pPr>
              <w:pStyle w:val="TableParagraph"/>
              <w:spacing w:line="265" w:lineRule="exact"/>
              <w:rPr>
                <w:sz w:val="22"/>
              </w:rPr>
            </w:pPr>
            <w:r>
              <w:rPr>
                <w:sz w:val="22"/>
              </w:rPr>
              <w:t>Heteroevaluación</w:t>
            </w:r>
          </w:p>
        </w:tc>
        <w:tc>
          <w:tcPr>
            <w:tcW w:w="1311" w:type="dxa"/>
            <w:tcBorders>
              <w:bottom w:val="nil"/>
            </w:tcBorders>
          </w:tcPr>
          <w:p>
            <w:pPr>
              <w:pStyle w:val="TableParagraph"/>
              <w:spacing w:line="265" w:lineRule="exact"/>
              <w:rPr>
                <w:sz w:val="22"/>
              </w:rPr>
            </w:pPr>
            <w:r>
              <w:rPr>
                <w:sz w:val="22"/>
              </w:rPr>
              <w:t>Explicación</w:t>
            </w:r>
          </w:p>
        </w:tc>
      </w:tr>
      <w:tr>
        <w:trPr>
          <w:trHeight w:val="269" w:hRule="exact"/>
        </w:trPr>
        <w:tc>
          <w:tcPr>
            <w:tcW w:w="1484" w:type="dxa"/>
            <w:tcBorders>
              <w:top w:val="nil"/>
              <w:bottom w:val="nil"/>
            </w:tcBorders>
          </w:tcPr>
          <w:p>
            <w:pPr>
              <w:pStyle w:val="TableParagraph"/>
              <w:spacing w:line="244" w:lineRule="exact"/>
              <w:rPr>
                <w:sz w:val="22"/>
              </w:rPr>
            </w:pPr>
            <w:r>
              <w:rPr>
                <w:sz w:val="22"/>
              </w:rPr>
              <w:t>conceptos del</w:t>
            </w:r>
          </w:p>
        </w:tc>
        <w:tc>
          <w:tcPr>
            <w:tcW w:w="1436" w:type="dxa"/>
            <w:tcBorders>
              <w:top w:val="nil"/>
              <w:bottom w:val="nil"/>
            </w:tcBorders>
          </w:tcPr>
          <w:p>
            <w:pPr>
              <w:pStyle w:val="TableParagraph"/>
              <w:tabs>
                <w:tab w:pos="1103" w:val="left" w:leader="none"/>
              </w:tabs>
              <w:spacing w:line="254" w:lineRule="exact"/>
              <w:rPr>
                <w:sz w:val="22"/>
              </w:rPr>
            </w:pPr>
            <w:r>
              <w:rPr>
                <w:sz w:val="22"/>
              </w:rPr>
              <w:t>equipos</w:t>
              <w:tab/>
              <w:t>de</w:t>
            </w:r>
          </w:p>
        </w:tc>
        <w:tc>
          <w:tcPr>
            <w:tcW w:w="1499" w:type="dxa"/>
            <w:tcBorders>
              <w:top w:val="nil"/>
              <w:bottom w:val="nil"/>
            </w:tcBorders>
          </w:tcPr>
          <w:p>
            <w:pPr>
              <w:pStyle w:val="TableParagraph"/>
              <w:spacing w:line="254" w:lineRule="exact"/>
              <w:ind w:right="95"/>
              <w:rPr>
                <w:sz w:val="22"/>
              </w:rPr>
            </w:pPr>
            <w:r>
              <w:rPr>
                <w:sz w:val="22"/>
              </w:rPr>
              <w:t>plantea:</w:t>
            </w:r>
          </w:p>
        </w:tc>
        <w:tc>
          <w:tcPr>
            <w:tcW w:w="1532" w:type="dxa"/>
            <w:tcBorders>
              <w:top w:val="nil"/>
              <w:bottom w:val="nil"/>
            </w:tcBorders>
          </w:tcPr>
          <w:p>
            <w:pPr>
              <w:pStyle w:val="TableParagraph"/>
              <w:spacing w:line="254" w:lineRule="exact"/>
              <w:rPr>
                <w:sz w:val="22"/>
              </w:rPr>
            </w:pPr>
            <w:r>
              <w:rPr>
                <w:sz w:val="22"/>
              </w:rPr>
              <w:t>del problema</w:t>
            </w:r>
          </w:p>
        </w:tc>
        <w:tc>
          <w:tcPr>
            <w:tcW w:w="1801" w:type="dxa"/>
            <w:tcBorders>
              <w:top w:val="nil"/>
              <w:bottom w:val="nil"/>
            </w:tcBorders>
          </w:tcPr>
          <w:p>
            <w:pPr>
              <w:pStyle w:val="TableParagraph"/>
              <w:spacing w:line="254" w:lineRule="exact"/>
              <w:rPr>
                <w:sz w:val="22"/>
              </w:rPr>
            </w:pPr>
            <w:r>
              <w:rPr>
                <w:sz w:val="22"/>
              </w:rPr>
              <w:t>y coevaluación</w:t>
            </w:r>
          </w:p>
        </w:tc>
        <w:tc>
          <w:tcPr>
            <w:tcW w:w="1311" w:type="dxa"/>
            <w:tcBorders>
              <w:top w:val="nil"/>
              <w:bottom w:val="nil"/>
            </w:tcBorders>
          </w:tcPr>
          <w:p>
            <w:pPr>
              <w:pStyle w:val="TableParagraph"/>
              <w:spacing w:line="254" w:lineRule="exact"/>
              <w:rPr>
                <w:sz w:val="22"/>
              </w:rPr>
            </w:pPr>
            <w:r>
              <w:rPr>
                <w:sz w:val="22"/>
              </w:rPr>
              <w:t>de su</w:t>
            </w:r>
          </w:p>
        </w:tc>
      </w:tr>
      <w:tr>
        <w:trPr>
          <w:trHeight w:val="269" w:hRule="exact"/>
        </w:trPr>
        <w:tc>
          <w:tcPr>
            <w:tcW w:w="1484" w:type="dxa"/>
            <w:tcBorders>
              <w:top w:val="nil"/>
              <w:bottom w:val="nil"/>
            </w:tcBorders>
          </w:tcPr>
          <w:p>
            <w:pPr>
              <w:pStyle w:val="TableParagraph"/>
              <w:spacing w:line="244" w:lineRule="exact"/>
              <w:rPr>
                <w:sz w:val="22"/>
              </w:rPr>
            </w:pPr>
            <w:r>
              <w:rPr>
                <w:sz w:val="22"/>
              </w:rPr>
              <w:t>funcionalismo</w:t>
            </w:r>
          </w:p>
        </w:tc>
        <w:tc>
          <w:tcPr>
            <w:tcW w:w="1436" w:type="dxa"/>
            <w:tcBorders>
              <w:top w:val="nil"/>
              <w:bottom w:val="nil"/>
            </w:tcBorders>
          </w:tcPr>
          <w:p>
            <w:pPr>
              <w:pStyle w:val="TableParagraph"/>
              <w:spacing w:line="253" w:lineRule="exact"/>
              <w:rPr>
                <w:sz w:val="22"/>
              </w:rPr>
            </w:pPr>
            <w:r>
              <w:rPr>
                <w:sz w:val="22"/>
              </w:rPr>
              <w:t>cinco</w:t>
            </w:r>
          </w:p>
        </w:tc>
        <w:tc>
          <w:tcPr>
            <w:tcW w:w="1499" w:type="dxa"/>
            <w:tcBorders>
              <w:top w:val="nil"/>
              <w:bottom w:val="nil"/>
            </w:tcBorders>
          </w:tcPr>
          <w:p>
            <w:pPr>
              <w:pStyle w:val="TableParagraph"/>
              <w:spacing w:line="253" w:lineRule="exact"/>
              <w:ind w:right="95"/>
              <w:rPr>
                <w:sz w:val="22"/>
              </w:rPr>
            </w:pPr>
            <w:r>
              <w:rPr>
                <w:sz w:val="22"/>
              </w:rPr>
              <w:t>explica por</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Style w:val="TableParagraph"/>
              <w:spacing w:line="253" w:lineRule="exact"/>
              <w:rPr>
                <w:sz w:val="22"/>
              </w:rPr>
            </w:pPr>
            <w:r>
              <w:rPr>
                <w:sz w:val="22"/>
              </w:rPr>
              <w:t>solución al</w:t>
            </w:r>
          </w:p>
        </w:tc>
      </w:tr>
      <w:tr>
        <w:trPr>
          <w:trHeight w:val="269" w:hRule="exact"/>
        </w:trPr>
        <w:tc>
          <w:tcPr>
            <w:tcW w:w="1484" w:type="dxa"/>
            <w:tcBorders>
              <w:top w:val="nil"/>
              <w:bottom w:val="nil"/>
            </w:tcBorders>
          </w:tcPr>
          <w:p>
            <w:pPr>
              <w:pStyle w:val="TableParagraph"/>
              <w:spacing w:line="244" w:lineRule="exact"/>
              <w:rPr>
                <w:sz w:val="22"/>
              </w:rPr>
            </w:pPr>
            <w:r>
              <w:rPr>
                <w:sz w:val="22"/>
              </w:rPr>
              <w:t>analizando un</w:t>
            </w:r>
          </w:p>
        </w:tc>
        <w:tc>
          <w:tcPr>
            <w:tcW w:w="1436" w:type="dxa"/>
            <w:tcBorders>
              <w:top w:val="nil"/>
              <w:bottom w:val="nil"/>
            </w:tcBorders>
          </w:tcPr>
          <w:p>
            <w:pPr>
              <w:pStyle w:val="TableParagraph"/>
              <w:spacing w:line="253" w:lineRule="exact"/>
              <w:rPr>
                <w:sz w:val="22"/>
              </w:rPr>
            </w:pPr>
            <w:r>
              <w:rPr>
                <w:sz w:val="22"/>
              </w:rPr>
              <w:t>personas.</w:t>
            </w:r>
          </w:p>
        </w:tc>
        <w:tc>
          <w:tcPr>
            <w:tcW w:w="1499" w:type="dxa"/>
            <w:tcBorders>
              <w:top w:val="nil"/>
              <w:bottom w:val="nil"/>
            </w:tcBorders>
          </w:tcPr>
          <w:p>
            <w:pPr>
              <w:pStyle w:val="TableParagraph"/>
              <w:spacing w:line="253" w:lineRule="exact"/>
              <w:ind w:right="95"/>
              <w:rPr>
                <w:sz w:val="22"/>
              </w:rPr>
            </w:pPr>
            <w:r>
              <w:rPr>
                <w:sz w:val="22"/>
              </w:rPr>
              <w:t>qué el toque</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Style w:val="TableParagraph"/>
              <w:spacing w:line="253" w:lineRule="exact"/>
              <w:rPr>
                <w:sz w:val="22"/>
              </w:rPr>
            </w:pPr>
            <w:r>
              <w:rPr>
                <w:sz w:val="22"/>
              </w:rPr>
              <w:t>problema</w:t>
            </w:r>
          </w:p>
        </w:tc>
      </w:tr>
      <w:tr>
        <w:trPr>
          <w:trHeight w:val="269" w:hRule="exact"/>
        </w:trPr>
        <w:tc>
          <w:tcPr>
            <w:tcW w:w="1484" w:type="dxa"/>
            <w:tcBorders>
              <w:top w:val="nil"/>
              <w:bottom w:val="nil"/>
            </w:tcBorders>
          </w:tcPr>
          <w:p>
            <w:pPr>
              <w:pStyle w:val="TableParagraph"/>
              <w:spacing w:line="244" w:lineRule="exact"/>
              <w:rPr>
                <w:sz w:val="22"/>
              </w:rPr>
            </w:pPr>
            <w:r>
              <w:rPr>
                <w:sz w:val="22"/>
              </w:rPr>
              <w:t>problema de</w:t>
            </w:r>
          </w:p>
        </w:tc>
        <w:tc>
          <w:tcPr>
            <w:tcW w:w="1436" w:type="dxa"/>
            <w:tcBorders>
              <w:top w:val="nil"/>
              <w:bottom w:val="nil"/>
            </w:tcBorders>
          </w:tcPr>
          <w:p>
            <w:pPr>
              <w:pStyle w:val="TableParagraph"/>
              <w:tabs>
                <w:tab w:pos="1170" w:val="left" w:leader="none"/>
              </w:tabs>
              <w:spacing w:line="253" w:lineRule="exact"/>
              <w:rPr>
                <w:sz w:val="22"/>
              </w:rPr>
            </w:pPr>
            <w:r>
              <w:rPr>
                <w:sz w:val="22"/>
              </w:rPr>
              <w:t>Resolver</w:t>
              <w:tab/>
              <w:t>la</w:t>
            </w:r>
          </w:p>
        </w:tc>
        <w:tc>
          <w:tcPr>
            <w:tcW w:w="1499" w:type="dxa"/>
            <w:tcBorders>
              <w:top w:val="nil"/>
              <w:bottom w:val="nil"/>
            </w:tcBorders>
          </w:tcPr>
          <w:p>
            <w:pPr>
              <w:pStyle w:val="TableParagraph"/>
              <w:spacing w:line="253" w:lineRule="exact"/>
              <w:ind w:right="95"/>
              <w:rPr>
                <w:sz w:val="22"/>
              </w:rPr>
            </w:pPr>
            <w:r>
              <w:rPr>
                <w:sz w:val="22"/>
              </w:rPr>
              <w:t>de queda en</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74" w:hRule="exact"/>
        </w:trPr>
        <w:tc>
          <w:tcPr>
            <w:tcW w:w="1484" w:type="dxa"/>
            <w:tcBorders>
              <w:top w:val="nil"/>
              <w:bottom w:val="nil"/>
            </w:tcBorders>
          </w:tcPr>
          <w:p>
            <w:pPr>
              <w:pStyle w:val="TableParagraph"/>
              <w:spacing w:line="244" w:lineRule="exact"/>
              <w:rPr>
                <w:sz w:val="22"/>
              </w:rPr>
            </w:pPr>
            <w:r>
              <w:rPr>
                <w:sz w:val="22"/>
              </w:rPr>
              <w:t>su realidad</w:t>
            </w:r>
          </w:p>
        </w:tc>
        <w:tc>
          <w:tcPr>
            <w:tcW w:w="1436" w:type="dxa"/>
            <w:tcBorders>
              <w:top w:val="nil"/>
              <w:bottom w:val="nil"/>
            </w:tcBorders>
          </w:tcPr>
          <w:p>
            <w:pPr>
              <w:pStyle w:val="TableParagraph"/>
              <w:spacing w:line="253" w:lineRule="exact"/>
              <w:rPr>
                <w:sz w:val="22"/>
              </w:rPr>
            </w:pPr>
            <w:r>
              <w:rPr>
                <w:sz w:val="22"/>
              </w:rPr>
              <w:t>problemática</w:t>
            </w:r>
          </w:p>
        </w:tc>
        <w:tc>
          <w:tcPr>
            <w:tcW w:w="1499" w:type="dxa"/>
            <w:tcBorders>
              <w:top w:val="nil"/>
              <w:bottom w:val="nil"/>
            </w:tcBorders>
          </w:tcPr>
          <w:p>
            <w:pPr>
              <w:pStyle w:val="TableParagraph"/>
              <w:spacing w:line="253" w:lineRule="exact"/>
              <w:ind w:right="95"/>
              <w:rPr>
                <w:sz w:val="22"/>
              </w:rPr>
            </w:pPr>
            <w:r>
              <w:rPr>
                <w:sz w:val="22"/>
              </w:rPr>
              <w:t>Atarasquillo</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Style w:val="TableParagraph"/>
              <w:spacing w:line="249" w:lineRule="exact"/>
              <w:rPr>
                <w:sz w:val="22"/>
              </w:rPr>
            </w:pPr>
            <w:r>
              <w:rPr>
                <w:sz w:val="22"/>
              </w:rPr>
              <w:t>presentada</w:t>
            </w:r>
          </w:p>
        </w:tc>
        <w:tc>
          <w:tcPr>
            <w:tcW w:w="1499" w:type="dxa"/>
            <w:tcBorders>
              <w:top w:val="nil"/>
              <w:bottom w:val="nil"/>
            </w:tcBorders>
          </w:tcPr>
          <w:p>
            <w:pPr>
              <w:pStyle w:val="TableParagraph"/>
              <w:spacing w:line="249" w:lineRule="exact"/>
              <w:ind w:right="95"/>
              <w:rPr>
                <w:sz w:val="22"/>
              </w:rPr>
            </w:pPr>
            <w:r>
              <w:rPr>
                <w:sz w:val="22"/>
              </w:rPr>
              <w:t>en un hecho</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rPr>
                <w:sz w:val="22"/>
              </w:rPr>
            </w:pPr>
            <w:r>
              <w:rPr>
                <w:sz w:val="22"/>
              </w:rPr>
              <w:t>social,  cuál es</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ind w:right="95"/>
              <w:rPr>
                <w:sz w:val="22"/>
              </w:rPr>
            </w:pPr>
            <w:r>
              <w:rPr>
                <w:sz w:val="22"/>
              </w:rPr>
              <w:t>la función</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ind w:right="95"/>
              <w:rPr>
                <w:sz w:val="22"/>
              </w:rPr>
            </w:pPr>
            <w:r>
              <w:rPr>
                <w:sz w:val="22"/>
              </w:rPr>
              <w:t>social del</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ind w:right="95"/>
              <w:rPr>
                <w:sz w:val="22"/>
              </w:rPr>
            </w:pPr>
            <w:r>
              <w:rPr>
                <w:sz w:val="22"/>
              </w:rPr>
              <w:t>mismo y</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ind w:right="95"/>
              <w:rPr>
                <w:sz w:val="22"/>
              </w:rPr>
            </w:pPr>
            <w:r>
              <w:rPr>
                <w:sz w:val="22"/>
              </w:rPr>
              <w:t>argumenta si</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7"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ind w:right="95"/>
              <w:rPr>
                <w:sz w:val="22"/>
              </w:rPr>
            </w:pPr>
            <w:r>
              <w:rPr>
                <w:sz w:val="22"/>
              </w:rPr>
              <w:t>Atarasquilllo</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7"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6" w:lineRule="exact"/>
              <w:ind w:right="95"/>
              <w:rPr>
                <w:sz w:val="22"/>
              </w:rPr>
            </w:pPr>
            <w:r>
              <w:rPr>
                <w:sz w:val="22"/>
              </w:rPr>
              <w:t>tiene</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rPr>
                <w:sz w:val="22"/>
              </w:rPr>
            </w:pPr>
            <w:r>
              <w:rPr>
                <w:sz w:val="22"/>
              </w:rPr>
              <w:t>características</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ind w:right="95"/>
              <w:rPr>
                <w:sz w:val="22"/>
              </w:rPr>
            </w:pPr>
            <w:r>
              <w:rPr>
                <w:sz w:val="22"/>
              </w:rPr>
              <w:t>de una</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ind w:right="95"/>
              <w:rPr>
                <w:sz w:val="22"/>
              </w:rPr>
            </w:pPr>
            <w:r>
              <w:rPr>
                <w:sz w:val="22"/>
              </w:rPr>
              <w:t>solidaridad</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69" w:hRule="exact"/>
        </w:trPr>
        <w:tc>
          <w:tcPr>
            <w:tcW w:w="1484" w:type="dxa"/>
            <w:tcBorders>
              <w:top w:val="nil"/>
              <w:bottom w:val="nil"/>
            </w:tcBorders>
          </w:tcPr>
          <w:p>
            <w:pPr/>
          </w:p>
        </w:tc>
        <w:tc>
          <w:tcPr>
            <w:tcW w:w="1436" w:type="dxa"/>
            <w:tcBorders>
              <w:top w:val="nil"/>
              <w:bottom w:val="nil"/>
            </w:tcBorders>
          </w:tcPr>
          <w:p>
            <w:pPr/>
          </w:p>
        </w:tc>
        <w:tc>
          <w:tcPr>
            <w:tcW w:w="1499" w:type="dxa"/>
            <w:tcBorders>
              <w:top w:val="nil"/>
              <w:bottom w:val="nil"/>
            </w:tcBorders>
          </w:tcPr>
          <w:p>
            <w:pPr>
              <w:pStyle w:val="TableParagraph"/>
              <w:spacing w:line="249" w:lineRule="exact"/>
              <w:ind w:right="95"/>
              <w:rPr>
                <w:sz w:val="22"/>
              </w:rPr>
            </w:pPr>
            <w:r>
              <w:rPr>
                <w:sz w:val="22"/>
              </w:rPr>
              <w:t>orgánica o</w:t>
            </w:r>
          </w:p>
        </w:tc>
        <w:tc>
          <w:tcPr>
            <w:tcW w:w="1532" w:type="dxa"/>
            <w:tcBorders>
              <w:top w:val="nil"/>
              <w:bottom w:val="nil"/>
            </w:tcBorders>
          </w:tcPr>
          <w:p>
            <w:pPr/>
          </w:p>
        </w:tc>
        <w:tc>
          <w:tcPr>
            <w:tcW w:w="1801" w:type="dxa"/>
            <w:tcBorders>
              <w:top w:val="nil"/>
              <w:bottom w:val="nil"/>
            </w:tcBorders>
          </w:tcPr>
          <w:p>
            <w:pPr/>
          </w:p>
        </w:tc>
        <w:tc>
          <w:tcPr>
            <w:tcW w:w="1311" w:type="dxa"/>
            <w:tcBorders>
              <w:top w:val="nil"/>
              <w:bottom w:val="nil"/>
            </w:tcBorders>
          </w:tcPr>
          <w:p>
            <w:pPr/>
          </w:p>
        </w:tc>
      </w:tr>
      <w:tr>
        <w:trPr>
          <w:trHeight w:val="257" w:hRule="exact"/>
        </w:trPr>
        <w:tc>
          <w:tcPr>
            <w:tcW w:w="1484" w:type="dxa"/>
            <w:tcBorders>
              <w:top w:val="nil"/>
            </w:tcBorders>
          </w:tcPr>
          <w:p>
            <w:pPr/>
          </w:p>
        </w:tc>
        <w:tc>
          <w:tcPr>
            <w:tcW w:w="1436" w:type="dxa"/>
            <w:tcBorders>
              <w:top w:val="nil"/>
            </w:tcBorders>
          </w:tcPr>
          <w:p>
            <w:pPr/>
          </w:p>
        </w:tc>
        <w:tc>
          <w:tcPr>
            <w:tcW w:w="1499" w:type="dxa"/>
            <w:tcBorders>
              <w:top w:val="nil"/>
            </w:tcBorders>
          </w:tcPr>
          <w:p>
            <w:pPr>
              <w:pStyle w:val="TableParagraph"/>
              <w:spacing w:line="249" w:lineRule="exact"/>
              <w:ind w:right="95"/>
              <w:rPr>
                <w:sz w:val="22"/>
              </w:rPr>
            </w:pPr>
            <w:r>
              <w:rPr>
                <w:sz w:val="22"/>
              </w:rPr>
              <w:t>mecánica.</w:t>
            </w:r>
          </w:p>
        </w:tc>
        <w:tc>
          <w:tcPr>
            <w:tcW w:w="1532" w:type="dxa"/>
            <w:tcBorders>
              <w:top w:val="nil"/>
            </w:tcBorders>
          </w:tcPr>
          <w:p>
            <w:pPr/>
          </w:p>
        </w:tc>
        <w:tc>
          <w:tcPr>
            <w:tcW w:w="1801" w:type="dxa"/>
            <w:tcBorders>
              <w:top w:val="nil"/>
            </w:tcBorders>
          </w:tcPr>
          <w:p>
            <w:pPr/>
          </w:p>
        </w:tc>
        <w:tc>
          <w:tcPr>
            <w:tcW w:w="1311" w:type="dxa"/>
            <w:tcBorders>
              <w:top w:val="nil"/>
            </w:tcBorders>
          </w:tcPr>
          <w:p>
            <w:pPr/>
          </w:p>
        </w:tc>
      </w:tr>
    </w:tbl>
    <w:p>
      <w:pPr>
        <w:pStyle w:val="BodyText"/>
        <w:rPr>
          <w:rFonts w:ascii="Times New Roman"/>
          <w:sz w:val="20"/>
        </w:rPr>
      </w:pPr>
    </w:p>
    <w:p>
      <w:pPr>
        <w:pStyle w:val="BodyText"/>
        <w:rPr>
          <w:rFonts w:ascii="Times New Roman"/>
          <w:sz w:val="20"/>
        </w:rPr>
      </w:pPr>
    </w:p>
    <w:p>
      <w:pPr>
        <w:pStyle w:val="BodyText"/>
        <w:spacing w:before="2"/>
        <w:rPr>
          <w:rFonts w:ascii="Times New Roman"/>
          <w:sz w:val="27"/>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498"/>
        <w:gridCol w:w="1499"/>
        <w:gridCol w:w="1493"/>
        <w:gridCol w:w="1498"/>
        <w:gridCol w:w="1498"/>
      </w:tblGrid>
      <w:tr>
        <w:trPr>
          <w:trHeight w:val="278" w:hRule="exact"/>
        </w:trPr>
        <w:tc>
          <w:tcPr>
            <w:tcW w:w="1498" w:type="dxa"/>
          </w:tcPr>
          <w:p>
            <w:pPr>
              <w:pStyle w:val="TableParagraph"/>
              <w:spacing w:line="216" w:lineRule="exact"/>
              <w:rPr>
                <w:sz w:val="18"/>
              </w:rPr>
            </w:pPr>
            <w:r>
              <w:rPr>
                <w:sz w:val="18"/>
              </w:rPr>
              <w:t>PROPÓSITO</w:t>
            </w:r>
          </w:p>
        </w:tc>
        <w:tc>
          <w:tcPr>
            <w:tcW w:w="7486" w:type="dxa"/>
            <w:gridSpan w:val="5"/>
          </w:tcPr>
          <w:p>
            <w:pPr>
              <w:pStyle w:val="TableParagraph"/>
              <w:spacing w:line="265" w:lineRule="exact"/>
              <w:ind w:left="3410" w:right="3399"/>
              <w:jc w:val="center"/>
              <w:rPr>
                <w:sz w:val="22"/>
              </w:rPr>
            </w:pPr>
            <w:r>
              <w:rPr>
                <w:sz w:val="22"/>
              </w:rPr>
              <w:t>CIERRE</w:t>
            </w:r>
          </w:p>
        </w:tc>
      </w:tr>
      <w:tr>
        <w:trPr>
          <w:trHeight w:val="278" w:hRule="exact"/>
        </w:trPr>
        <w:tc>
          <w:tcPr>
            <w:tcW w:w="1498" w:type="dxa"/>
            <w:tcBorders>
              <w:bottom w:val="nil"/>
            </w:tcBorders>
          </w:tcPr>
          <w:p>
            <w:pPr/>
          </w:p>
        </w:tc>
        <w:tc>
          <w:tcPr>
            <w:tcW w:w="1498" w:type="dxa"/>
          </w:tcPr>
          <w:p>
            <w:pPr>
              <w:pStyle w:val="TableParagraph"/>
              <w:spacing w:line="265" w:lineRule="exact"/>
              <w:rPr>
                <w:sz w:val="22"/>
              </w:rPr>
            </w:pPr>
            <w:r>
              <w:rPr>
                <w:sz w:val="22"/>
              </w:rPr>
              <w:t>E. Aprendizaje</w:t>
            </w:r>
          </w:p>
        </w:tc>
        <w:tc>
          <w:tcPr>
            <w:tcW w:w="1499" w:type="dxa"/>
          </w:tcPr>
          <w:p>
            <w:pPr>
              <w:pStyle w:val="TableParagraph"/>
              <w:spacing w:line="265" w:lineRule="exact"/>
              <w:ind w:left="106" w:right="95"/>
              <w:rPr>
                <w:sz w:val="22"/>
              </w:rPr>
            </w:pPr>
            <w:r>
              <w:rPr>
                <w:sz w:val="22"/>
              </w:rPr>
              <w:t>E. enseñanza</w:t>
            </w:r>
          </w:p>
        </w:tc>
        <w:tc>
          <w:tcPr>
            <w:tcW w:w="1493" w:type="dxa"/>
          </w:tcPr>
          <w:p>
            <w:pPr>
              <w:pStyle w:val="TableParagraph"/>
              <w:spacing w:line="265" w:lineRule="exact"/>
              <w:ind w:left="100" w:right="354"/>
              <w:rPr>
                <w:sz w:val="22"/>
              </w:rPr>
            </w:pPr>
            <w:r>
              <w:rPr>
                <w:sz w:val="22"/>
              </w:rPr>
              <w:t>Recursos</w:t>
            </w:r>
          </w:p>
        </w:tc>
        <w:tc>
          <w:tcPr>
            <w:tcW w:w="1498" w:type="dxa"/>
          </w:tcPr>
          <w:p>
            <w:pPr>
              <w:pStyle w:val="TableParagraph"/>
              <w:spacing w:line="265" w:lineRule="exact"/>
              <w:rPr>
                <w:sz w:val="22"/>
              </w:rPr>
            </w:pPr>
            <w:r>
              <w:rPr>
                <w:sz w:val="22"/>
              </w:rPr>
              <w:t>Evaluación</w:t>
            </w:r>
          </w:p>
        </w:tc>
        <w:tc>
          <w:tcPr>
            <w:tcW w:w="1498" w:type="dxa"/>
          </w:tcPr>
          <w:p>
            <w:pPr>
              <w:pStyle w:val="TableParagraph"/>
              <w:spacing w:line="265" w:lineRule="exact"/>
              <w:rPr>
                <w:sz w:val="22"/>
              </w:rPr>
            </w:pPr>
            <w:r>
              <w:rPr>
                <w:sz w:val="22"/>
              </w:rPr>
              <w:t>Evidencias</w:t>
            </w:r>
          </w:p>
        </w:tc>
      </w:tr>
      <w:tr>
        <w:trPr>
          <w:trHeight w:val="291" w:hRule="exact"/>
        </w:trPr>
        <w:tc>
          <w:tcPr>
            <w:tcW w:w="1498" w:type="dxa"/>
            <w:tcBorders>
              <w:top w:val="nil"/>
              <w:bottom w:val="nil"/>
            </w:tcBorders>
          </w:tcPr>
          <w:p>
            <w:pPr/>
          </w:p>
        </w:tc>
        <w:tc>
          <w:tcPr>
            <w:tcW w:w="1498" w:type="dxa"/>
            <w:tcBorders>
              <w:bottom w:val="nil"/>
            </w:tcBorders>
          </w:tcPr>
          <w:p>
            <w:pPr>
              <w:pStyle w:val="TableParagraph"/>
              <w:spacing w:line="266" w:lineRule="exact"/>
              <w:rPr>
                <w:sz w:val="22"/>
              </w:rPr>
            </w:pPr>
            <w:r>
              <w:rPr>
                <w:sz w:val="22"/>
              </w:rPr>
              <w:t>Intercambio</w:t>
            </w:r>
          </w:p>
        </w:tc>
        <w:tc>
          <w:tcPr>
            <w:tcW w:w="1499" w:type="dxa"/>
            <w:tcBorders>
              <w:bottom w:val="nil"/>
            </w:tcBorders>
          </w:tcPr>
          <w:p>
            <w:pPr>
              <w:pStyle w:val="TableParagraph"/>
              <w:spacing w:line="266" w:lineRule="exact"/>
              <w:ind w:left="106" w:right="95"/>
              <w:rPr>
                <w:sz w:val="22"/>
              </w:rPr>
            </w:pPr>
            <w:r>
              <w:rPr>
                <w:sz w:val="22"/>
              </w:rPr>
              <w:t>“Intercambio</w:t>
            </w:r>
          </w:p>
        </w:tc>
        <w:tc>
          <w:tcPr>
            <w:tcW w:w="1493" w:type="dxa"/>
            <w:vMerge w:val="restart"/>
          </w:tcPr>
          <w:p>
            <w:pPr/>
          </w:p>
        </w:tc>
        <w:tc>
          <w:tcPr>
            <w:tcW w:w="1498" w:type="dxa"/>
            <w:vMerge w:val="restart"/>
          </w:tcPr>
          <w:p>
            <w:pPr/>
          </w:p>
        </w:tc>
        <w:tc>
          <w:tcPr>
            <w:tcW w:w="1498" w:type="dxa"/>
            <w:vMerge w:val="restart"/>
          </w:tcPr>
          <w:p>
            <w:pPr/>
          </w:p>
        </w:tc>
      </w:tr>
      <w:tr>
        <w:trPr>
          <w:trHeight w:val="269" w:hRule="exact"/>
        </w:trPr>
        <w:tc>
          <w:tcPr>
            <w:tcW w:w="1498" w:type="dxa"/>
            <w:tcBorders>
              <w:top w:val="nil"/>
              <w:bottom w:val="nil"/>
            </w:tcBorders>
          </w:tcPr>
          <w:p>
            <w:pPr/>
          </w:p>
        </w:tc>
        <w:tc>
          <w:tcPr>
            <w:tcW w:w="1498" w:type="dxa"/>
            <w:tcBorders>
              <w:top w:val="nil"/>
              <w:bottom w:val="nil"/>
            </w:tcBorders>
          </w:tcPr>
          <w:p>
            <w:pPr>
              <w:pStyle w:val="TableParagraph"/>
              <w:spacing w:line="249" w:lineRule="exact"/>
              <w:rPr>
                <w:sz w:val="22"/>
              </w:rPr>
            </w:pPr>
            <w:r>
              <w:rPr>
                <w:sz w:val="22"/>
              </w:rPr>
              <w:t>de</w:t>
            </w:r>
          </w:p>
        </w:tc>
        <w:tc>
          <w:tcPr>
            <w:tcW w:w="1499" w:type="dxa"/>
            <w:tcBorders>
              <w:top w:val="nil"/>
              <w:bottom w:val="nil"/>
            </w:tcBorders>
          </w:tcPr>
          <w:p>
            <w:pPr>
              <w:pStyle w:val="TableParagraph"/>
              <w:spacing w:line="249" w:lineRule="exact"/>
              <w:ind w:left="106" w:right="95"/>
              <w:rPr>
                <w:sz w:val="22"/>
              </w:rPr>
            </w:pPr>
            <w:r>
              <w:rPr>
                <w:sz w:val="22"/>
              </w:rPr>
              <w:t>de</w:t>
            </w:r>
          </w:p>
        </w:tc>
        <w:tc>
          <w:tcPr>
            <w:tcW w:w="1493" w:type="dxa"/>
            <w:vMerge/>
          </w:tcPr>
          <w:p>
            <w:pPr/>
          </w:p>
        </w:tc>
        <w:tc>
          <w:tcPr>
            <w:tcW w:w="1498" w:type="dxa"/>
            <w:vMerge/>
          </w:tcPr>
          <w:p>
            <w:pPr/>
          </w:p>
        </w:tc>
        <w:tc>
          <w:tcPr>
            <w:tcW w:w="1498" w:type="dxa"/>
            <w:vMerge/>
          </w:tcPr>
          <w:p>
            <w:pPr/>
          </w:p>
        </w:tc>
      </w:tr>
      <w:tr>
        <w:trPr>
          <w:trHeight w:val="264" w:hRule="exact"/>
        </w:trPr>
        <w:tc>
          <w:tcPr>
            <w:tcW w:w="1498" w:type="dxa"/>
            <w:tcBorders>
              <w:top w:val="nil"/>
              <w:bottom w:val="nil"/>
            </w:tcBorders>
          </w:tcPr>
          <w:p>
            <w:pPr/>
          </w:p>
        </w:tc>
        <w:tc>
          <w:tcPr>
            <w:tcW w:w="1498" w:type="dxa"/>
            <w:tcBorders>
              <w:top w:val="nil"/>
              <w:bottom w:val="nil"/>
            </w:tcBorders>
          </w:tcPr>
          <w:p>
            <w:pPr>
              <w:pStyle w:val="TableParagraph"/>
              <w:spacing w:line="249" w:lineRule="exact"/>
              <w:rPr>
                <w:sz w:val="22"/>
              </w:rPr>
            </w:pPr>
            <w:r>
              <w:rPr>
                <w:sz w:val="22"/>
              </w:rPr>
              <w:t>integrantes</w:t>
            </w:r>
          </w:p>
        </w:tc>
        <w:tc>
          <w:tcPr>
            <w:tcW w:w="1499" w:type="dxa"/>
            <w:tcBorders>
              <w:top w:val="nil"/>
              <w:bottom w:val="nil"/>
            </w:tcBorders>
          </w:tcPr>
          <w:p>
            <w:pPr>
              <w:pStyle w:val="TableParagraph"/>
              <w:spacing w:line="249" w:lineRule="exact"/>
              <w:ind w:left="106" w:right="95"/>
              <w:rPr>
                <w:sz w:val="22"/>
              </w:rPr>
            </w:pPr>
            <w:r>
              <w:rPr>
                <w:sz w:val="22"/>
              </w:rPr>
              <w:t>ingredientes”</w:t>
            </w:r>
          </w:p>
        </w:tc>
        <w:tc>
          <w:tcPr>
            <w:tcW w:w="1493" w:type="dxa"/>
            <w:vMerge/>
          </w:tcPr>
          <w:p>
            <w:pPr/>
          </w:p>
        </w:tc>
        <w:tc>
          <w:tcPr>
            <w:tcW w:w="1498" w:type="dxa"/>
            <w:vMerge/>
          </w:tcPr>
          <w:p>
            <w:pPr/>
          </w:p>
        </w:tc>
        <w:tc>
          <w:tcPr>
            <w:tcW w:w="1498" w:type="dxa"/>
            <w:vMerge/>
          </w:tcPr>
          <w:p>
            <w:pPr/>
          </w:p>
        </w:tc>
      </w:tr>
      <w:tr>
        <w:trPr>
          <w:trHeight w:val="269" w:hRule="exact"/>
        </w:trPr>
        <w:tc>
          <w:tcPr>
            <w:tcW w:w="1498" w:type="dxa"/>
            <w:tcBorders>
              <w:top w:val="nil"/>
              <w:bottom w:val="nil"/>
            </w:tcBorders>
          </w:tcPr>
          <w:p>
            <w:pPr>
              <w:pStyle w:val="TableParagraph"/>
              <w:spacing w:line="244" w:lineRule="exact"/>
              <w:rPr>
                <w:sz w:val="22"/>
              </w:rPr>
            </w:pPr>
            <w:r>
              <w:rPr>
                <w:sz w:val="22"/>
              </w:rPr>
              <w:t>Intercambiar</w:t>
            </w:r>
          </w:p>
        </w:tc>
        <w:tc>
          <w:tcPr>
            <w:tcW w:w="1498" w:type="dxa"/>
            <w:tcBorders>
              <w:top w:val="nil"/>
              <w:bottom w:val="nil"/>
            </w:tcBorders>
          </w:tcPr>
          <w:p>
            <w:pPr>
              <w:pStyle w:val="TableParagraph"/>
              <w:spacing w:line="253" w:lineRule="exact"/>
              <w:rPr>
                <w:sz w:val="22"/>
              </w:rPr>
            </w:pPr>
            <w:r>
              <w:rPr>
                <w:sz w:val="22"/>
              </w:rPr>
              <w:t>de equipo.</w:t>
            </w:r>
          </w:p>
        </w:tc>
        <w:tc>
          <w:tcPr>
            <w:tcW w:w="1499" w:type="dxa"/>
            <w:tcBorders>
              <w:top w:val="nil"/>
              <w:bottom w:val="nil"/>
            </w:tcBorders>
          </w:tcPr>
          <w:p>
            <w:pPr/>
          </w:p>
        </w:tc>
        <w:tc>
          <w:tcPr>
            <w:tcW w:w="1493" w:type="dxa"/>
            <w:vMerge/>
          </w:tcPr>
          <w:p>
            <w:pPr/>
          </w:p>
        </w:tc>
        <w:tc>
          <w:tcPr>
            <w:tcW w:w="1498" w:type="dxa"/>
            <w:vMerge/>
          </w:tcPr>
          <w:p>
            <w:pPr/>
          </w:p>
        </w:tc>
        <w:tc>
          <w:tcPr>
            <w:tcW w:w="1498" w:type="dxa"/>
            <w:vMerge/>
          </w:tcPr>
          <w:p>
            <w:pPr/>
          </w:p>
        </w:tc>
      </w:tr>
      <w:tr>
        <w:trPr>
          <w:trHeight w:val="269" w:hRule="exact"/>
        </w:trPr>
        <w:tc>
          <w:tcPr>
            <w:tcW w:w="1498" w:type="dxa"/>
            <w:tcBorders>
              <w:top w:val="nil"/>
              <w:bottom w:val="nil"/>
            </w:tcBorders>
          </w:tcPr>
          <w:p>
            <w:pPr>
              <w:pStyle w:val="TableParagraph"/>
              <w:spacing w:line="244" w:lineRule="exact"/>
              <w:rPr>
                <w:sz w:val="22"/>
              </w:rPr>
            </w:pPr>
            <w:r>
              <w:rPr>
                <w:sz w:val="22"/>
              </w:rPr>
              <w:t>opiniones y</w:t>
            </w:r>
          </w:p>
        </w:tc>
        <w:tc>
          <w:tcPr>
            <w:tcW w:w="1498" w:type="dxa"/>
            <w:tcBorders>
              <w:top w:val="nil"/>
              <w:bottom w:val="nil"/>
            </w:tcBorders>
          </w:tcPr>
          <w:p>
            <w:pPr/>
          </w:p>
        </w:tc>
        <w:tc>
          <w:tcPr>
            <w:tcW w:w="1499" w:type="dxa"/>
            <w:tcBorders>
              <w:top w:val="nil"/>
              <w:bottom w:val="nil"/>
            </w:tcBorders>
          </w:tcPr>
          <w:p>
            <w:pPr>
              <w:pStyle w:val="TableParagraph"/>
              <w:spacing w:line="253" w:lineRule="exact"/>
              <w:ind w:left="106" w:right="95"/>
              <w:rPr>
                <w:sz w:val="22"/>
              </w:rPr>
            </w:pPr>
            <w:r>
              <w:rPr>
                <w:sz w:val="22"/>
              </w:rPr>
              <w:t>Cada</w:t>
            </w:r>
          </w:p>
        </w:tc>
        <w:tc>
          <w:tcPr>
            <w:tcW w:w="1493" w:type="dxa"/>
            <w:vMerge/>
          </w:tcPr>
          <w:p>
            <w:pPr/>
          </w:p>
        </w:tc>
        <w:tc>
          <w:tcPr>
            <w:tcW w:w="1498" w:type="dxa"/>
            <w:vMerge/>
          </w:tcPr>
          <w:p>
            <w:pPr/>
          </w:p>
        </w:tc>
        <w:tc>
          <w:tcPr>
            <w:tcW w:w="1498" w:type="dxa"/>
            <w:vMerge/>
          </w:tcPr>
          <w:p>
            <w:pPr/>
          </w:p>
        </w:tc>
      </w:tr>
      <w:tr>
        <w:trPr>
          <w:trHeight w:val="269" w:hRule="exact"/>
        </w:trPr>
        <w:tc>
          <w:tcPr>
            <w:tcW w:w="1498" w:type="dxa"/>
            <w:tcBorders>
              <w:top w:val="nil"/>
              <w:bottom w:val="nil"/>
            </w:tcBorders>
          </w:tcPr>
          <w:p>
            <w:pPr>
              <w:pStyle w:val="TableParagraph"/>
              <w:spacing w:line="244" w:lineRule="exact"/>
              <w:rPr>
                <w:sz w:val="22"/>
              </w:rPr>
            </w:pPr>
            <w:r>
              <w:rPr>
                <w:sz w:val="22"/>
              </w:rPr>
              <w:t>enriquecer</w:t>
            </w:r>
          </w:p>
        </w:tc>
        <w:tc>
          <w:tcPr>
            <w:tcW w:w="1498" w:type="dxa"/>
            <w:tcBorders>
              <w:top w:val="nil"/>
              <w:bottom w:val="nil"/>
            </w:tcBorders>
          </w:tcPr>
          <w:p>
            <w:pPr>
              <w:pStyle w:val="TableParagraph"/>
              <w:spacing w:line="253" w:lineRule="exact"/>
              <w:rPr>
                <w:sz w:val="22"/>
              </w:rPr>
            </w:pPr>
            <w:r>
              <w:rPr>
                <w:sz w:val="22"/>
              </w:rPr>
              <w:t>Cada</w:t>
            </w:r>
          </w:p>
        </w:tc>
        <w:tc>
          <w:tcPr>
            <w:tcW w:w="1499" w:type="dxa"/>
            <w:tcBorders>
              <w:top w:val="nil"/>
              <w:bottom w:val="nil"/>
            </w:tcBorders>
          </w:tcPr>
          <w:p>
            <w:pPr>
              <w:pStyle w:val="TableParagraph"/>
              <w:spacing w:line="253" w:lineRule="exact"/>
              <w:ind w:left="106"/>
              <w:rPr>
                <w:sz w:val="22"/>
              </w:rPr>
            </w:pPr>
            <w:r>
              <w:rPr>
                <w:sz w:val="22"/>
              </w:rPr>
              <w:t>integrante del</w:t>
            </w:r>
          </w:p>
        </w:tc>
        <w:tc>
          <w:tcPr>
            <w:tcW w:w="1493" w:type="dxa"/>
            <w:vMerge/>
          </w:tcPr>
          <w:p>
            <w:pPr/>
          </w:p>
        </w:tc>
        <w:tc>
          <w:tcPr>
            <w:tcW w:w="1498" w:type="dxa"/>
            <w:vMerge/>
          </w:tcPr>
          <w:p>
            <w:pPr/>
          </w:p>
        </w:tc>
        <w:tc>
          <w:tcPr>
            <w:tcW w:w="1498" w:type="dxa"/>
            <w:vMerge/>
          </w:tcPr>
          <w:p>
            <w:pPr/>
          </w:p>
        </w:tc>
      </w:tr>
      <w:tr>
        <w:trPr>
          <w:trHeight w:val="269" w:hRule="exact"/>
        </w:trPr>
        <w:tc>
          <w:tcPr>
            <w:tcW w:w="1498" w:type="dxa"/>
            <w:tcBorders>
              <w:top w:val="nil"/>
              <w:bottom w:val="nil"/>
            </w:tcBorders>
          </w:tcPr>
          <w:p>
            <w:pPr>
              <w:pStyle w:val="TableParagraph"/>
              <w:spacing w:line="244" w:lineRule="exact"/>
              <w:rPr>
                <w:sz w:val="22"/>
              </w:rPr>
            </w:pPr>
            <w:r>
              <w:rPr>
                <w:sz w:val="22"/>
              </w:rPr>
              <w:t>información</w:t>
            </w:r>
          </w:p>
        </w:tc>
        <w:tc>
          <w:tcPr>
            <w:tcW w:w="1498" w:type="dxa"/>
            <w:tcBorders>
              <w:top w:val="nil"/>
              <w:bottom w:val="nil"/>
            </w:tcBorders>
          </w:tcPr>
          <w:p>
            <w:pPr>
              <w:pStyle w:val="TableParagraph"/>
              <w:spacing w:line="254" w:lineRule="exact"/>
              <w:rPr>
                <w:sz w:val="22"/>
              </w:rPr>
            </w:pPr>
            <w:r>
              <w:rPr>
                <w:sz w:val="22"/>
              </w:rPr>
              <w:t>integrante</w:t>
            </w:r>
          </w:p>
        </w:tc>
        <w:tc>
          <w:tcPr>
            <w:tcW w:w="1499" w:type="dxa"/>
            <w:tcBorders>
              <w:top w:val="nil"/>
              <w:bottom w:val="nil"/>
            </w:tcBorders>
          </w:tcPr>
          <w:p>
            <w:pPr>
              <w:pStyle w:val="TableParagraph"/>
              <w:spacing w:line="254" w:lineRule="exact"/>
              <w:ind w:left="106" w:right="95"/>
              <w:rPr>
                <w:sz w:val="22"/>
              </w:rPr>
            </w:pPr>
            <w:r>
              <w:rPr>
                <w:sz w:val="22"/>
              </w:rPr>
              <w:t>equipo se</w:t>
            </w:r>
          </w:p>
        </w:tc>
        <w:tc>
          <w:tcPr>
            <w:tcW w:w="1493" w:type="dxa"/>
            <w:vMerge/>
          </w:tcPr>
          <w:p>
            <w:pPr/>
          </w:p>
        </w:tc>
        <w:tc>
          <w:tcPr>
            <w:tcW w:w="1498" w:type="dxa"/>
            <w:vMerge/>
          </w:tcPr>
          <w:p>
            <w:pPr/>
          </w:p>
        </w:tc>
        <w:tc>
          <w:tcPr>
            <w:tcW w:w="1498" w:type="dxa"/>
            <w:vMerge/>
          </w:tcPr>
          <w:p>
            <w:pPr/>
          </w:p>
        </w:tc>
      </w:tr>
      <w:tr>
        <w:trPr>
          <w:trHeight w:val="269" w:hRule="exact"/>
        </w:trPr>
        <w:tc>
          <w:tcPr>
            <w:tcW w:w="1498" w:type="dxa"/>
            <w:tcBorders>
              <w:top w:val="nil"/>
              <w:bottom w:val="nil"/>
            </w:tcBorders>
          </w:tcPr>
          <w:p>
            <w:pPr>
              <w:pStyle w:val="TableParagraph"/>
              <w:spacing w:line="244" w:lineRule="exact"/>
              <w:rPr>
                <w:sz w:val="22"/>
              </w:rPr>
            </w:pPr>
            <w:r>
              <w:rPr>
                <w:sz w:val="22"/>
              </w:rPr>
              <w:t>acerca de la</w:t>
            </w:r>
          </w:p>
        </w:tc>
        <w:tc>
          <w:tcPr>
            <w:tcW w:w="1498" w:type="dxa"/>
            <w:tcBorders>
              <w:top w:val="nil"/>
              <w:bottom w:val="nil"/>
            </w:tcBorders>
          </w:tcPr>
          <w:p>
            <w:pPr>
              <w:pStyle w:val="TableParagraph"/>
              <w:spacing w:line="253" w:lineRule="exact"/>
              <w:rPr>
                <w:sz w:val="22"/>
              </w:rPr>
            </w:pPr>
            <w:r>
              <w:rPr>
                <w:sz w:val="22"/>
              </w:rPr>
              <w:t>explica  lo que</w:t>
            </w:r>
          </w:p>
        </w:tc>
        <w:tc>
          <w:tcPr>
            <w:tcW w:w="1499" w:type="dxa"/>
            <w:tcBorders>
              <w:top w:val="nil"/>
              <w:bottom w:val="nil"/>
            </w:tcBorders>
          </w:tcPr>
          <w:p>
            <w:pPr>
              <w:pStyle w:val="TableParagraph"/>
              <w:spacing w:line="253" w:lineRule="exact"/>
              <w:ind w:left="106" w:right="95"/>
              <w:rPr>
                <w:sz w:val="22"/>
              </w:rPr>
            </w:pPr>
            <w:r>
              <w:rPr>
                <w:sz w:val="22"/>
              </w:rPr>
              <w:t>cambia a un</w:t>
            </w:r>
          </w:p>
        </w:tc>
        <w:tc>
          <w:tcPr>
            <w:tcW w:w="1493" w:type="dxa"/>
            <w:vMerge/>
          </w:tcPr>
          <w:p>
            <w:pPr/>
          </w:p>
        </w:tc>
        <w:tc>
          <w:tcPr>
            <w:tcW w:w="1498" w:type="dxa"/>
            <w:vMerge/>
          </w:tcPr>
          <w:p>
            <w:pPr/>
          </w:p>
        </w:tc>
        <w:tc>
          <w:tcPr>
            <w:tcW w:w="1498" w:type="dxa"/>
            <w:vMerge/>
          </w:tcPr>
          <w:p>
            <w:pPr/>
          </w:p>
        </w:tc>
      </w:tr>
      <w:tr>
        <w:trPr>
          <w:trHeight w:val="269" w:hRule="exact"/>
        </w:trPr>
        <w:tc>
          <w:tcPr>
            <w:tcW w:w="1498" w:type="dxa"/>
            <w:tcBorders>
              <w:top w:val="nil"/>
              <w:bottom w:val="nil"/>
            </w:tcBorders>
          </w:tcPr>
          <w:p>
            <w:pPr>
              <w:pStyle w:val="TableParagraph"/>
              <w:spacing w:line="244" w:lineRule="exact"/>
              <w:rPr>
                <w:sz w:val="22"/>
              </w:rPr>
            </w:pPr>
            <w:r>
              <w:rPr>
                <w:sz w:val="22"/>
              </w:rPr>
              <w:t>teoría</w:t>
            </w:r>
          </w:p>
        </w:tc>
        <w:tc>
          <w:tcPr>
            <w:tcW w:w="1498" w:type="dxa"/>
            <w:tcBorders>
              <w:top w:val="nil"/>
              <w:bottom w:val="nil"/>
            </w:tcBorders>
          </w:tcPr>
          <w:p>
            <w:pPr>
              <w:pStyle w:val="TableParagraph"/>
              <w:tabs>
                <w:tab w:pos="762" w:val="left" w:leader="none"/>
              </w:tabs>
              <w:spacing w:line="253" w:lineRule="exact"/>
              <w:rPr>
                <w:sz w:val="22"/>
              </w:rPr>
            </w:pPr>
            <w:r>
              <w:rPr>
                <w:sz w:val="22"/>
              </w:rPr>
              <w:t>su</w:t>
              <w:tab/>
              <w:t>equipó</w:t>
            </w:r>
          </w:p>
        </w:tc>
        <w:tc>
          <w:tcPr>
            <w:tcW w:w="1499" w:type="dxa"/>
            <w:tcBorders>
              <w:top w:val="nil"/>
              <w:bottom w:val="nil"/>
            </w:tcBorders>
          </w:tcPr>
          <w:p>
            <w:pPr>
              <w:pStyle w:val="TableParagraph"/>
              <w:spacing w:line="253" w:lineRule="exact"/>
              <w:ind w:left="106" w:right="95"/>
              <w:rPr>
                <w:sz w:val="22"/>
              </w:rPr>
            </w:pPr>
            <w:r>
              <w:rPr>
                <w:sz w:val="22"/>
              </w:rPr>
              <w:t>grupo</w:t>
            </w:r>
          </w:p>
        </w:tc>
        <w:tc>
          <w:tcPr>
            <w:tcW w:w="1493" w:type="dxa"/>
            <w:vMerge/>
          </w:tcPr>
          <w:p>
            <w:pPr/>
          </w:p>
        </w:tc>
        <w:tc>
          <w:tcPr>
            <w:tcW w:w="1498" w:type="dxa"/>
            <w:vMerge/>
          </w:tcPr>
          <w:p>
            <w:pPr/>
          </w:p>
        </w:tc>
        <w:tc>
          <w:tcPr>
            <w:tcW w:w="1498" w:type="dxa"/>
            <w:vMerge/>
          </w:tcPr>
          <w:p>
            <w:pPr/>
          </w:p>
        </w:tc>
      </w:tr>
      <w:tr>
        <w:trPr>
          <w:trHeight w:val="269" w:hRule="exact"/>
        </w:trPr>
        <w:tc>
          <w:tcPr>
            <w:tcW w:w="1498" w:type="dxa"/>
            <w:tcBorders>
              <w:top w:val="nil"/>
              <w:bottom w:val="nil"/>
            </w:tcBorders>
          </w:tcPr>
          <w:p>
            <w:pPr>
              <w:pStyle w:val="TableParagraph"/>
              <w:spacing w:line="244" w:lineRule="exact"/>
              <w:rPr>
                <w:sz w:val="22"/>
              </w:rPr>
            </w:pPr>
            <w:r>
              <w:rPr>
                <w:sz w:val="22"/>
              </w:rPr>
              <w:t>funcionalista</w:t>
            </w:r>
          </w:p>
        </w:tc>
        <w:tc>
          <w:tcPr>
            <w:tcW w:w="1498" w:type="dxa"/>
            <w:tcBorders>
              <w:top w:val="nil"/>
              <w:bottom w:val="nil"/>
            </w:tcBorders>
          </w:tcPr>
          <w:p>
            <w:pPr>
              <w:pStyle w:val="TableParagraph"/>
              <w:spacing w:line="253" w:lineRule="exact"/>
              <w:rPr>
                <w:sz w:val="22"/>
              </w:rPr>
            </w:pPr>
            <w:r>
              <w:rPr>
                <w:sz w:val="22"/>
              </w:rPr>
              <w:t>considero</w:t>
            </w:r>
          </w:p>
        </w:tc>
        <w:tc>
          <w:tcPr>
            <w:tcW w:w="1499" w:type="dxa"/>
            <w:tcBorders>
              <w:top w:val="nil"/>
              <w:bottom w:val="nil"/>
            </w:tcBorders>
          </w:tcPr>
          <w:p>
            <w:pPr>
              <w:pStyle w:val="TableParagraph"/>
              <w:spacing w:line="253" w:lineRule="exact"/>
              <w:ind w:left="106" w:right="95"/>
              <w:rPr>
                <w:sz w:val="22"/>
              </w:rPr>
            </w:pPr>
            <w:r>
              <w:rPr>
                <w:sz w:val="22"/>
              </w:rPr>
              <w:t>diferente y</w:t>
            </w:r>
          </w:p>
        </w:tc>
        <w:tc>
          <w:tcPr>
            <w:tcW w:w="1493" w:type="dxa"/>
            <w:vMerge/>
          </w:tcPr>
          <w:p>
            <w:pPr/>
          </w:p>
        </w:tc>
        <w:tc>
          <w:tcPr>
            <w:tcW w:w="1498" w:type="dxa"/>
            <w:vMerge/>
          </w:tcPr>
          <w:p>
            <w:pPr/>
          </w:p>
        </w:tc>
        <w:tc>
          <w:tcPr>
            <w:tcW w:w="1498" w:type="dxa"/>
            <w:vMerge/>
          </w:tcPr>
          <w:p>
            <w:pPr/>
          </w:p>
        </w:tc>
      </w:tr>
      <w:tr>
        <w:trPr>
          <w:trHeight w:val="262" w:hRule="exact"/>
        </w:trPr>
        <w:tc>
          <w:tcPr>
            <w:tcW w:w="1498" w:type="dxa"/>
            <w:tcBorders>
              <w:top w:val="nil"/>
            </w:tcBorders>
          </w:tcPr>
          <w:p>
            <w:pPr>
              <w:pStyle w:val="TableParagraph"/>
              <w:spacing w:line="244" w:lineRule="exact"/>
              <w:rPr>
                <w:sz w:val="22"/>
              </w:rPr>
            </w:pPr>
            <w:r>
              <w:rPr>
                <w:sz w:val="22"/>
              </w:rPr>
              <w:t>en su</w:t>
            </w:r>
          </w:p>
        </w:tc>
        <w:tc>
          <w:tcPr>
            <w:tcW w:w="1498" w:type="dxa"/>
            <w:tcBorders>
              <w:top w:val="nil"/>
            </w:tcBorders>
          </w:tcPr>
          <w:p>
            <w:pPr>
              <w:pStyle w:val="TableParagraph"/>
              <w:spacing w:line="253" w:lineRule="exact"/>
              <w:rPr>
                <w:sz w:val="22"/>
              </w:rPr>
            </w:pPr>
            <w:r>
              <w:rPr>
                <w:sz w:val="22"/>
              </w:rPr>
              <w:t>como</w:t>
            </w:r>
          </w:p>
        </w:tc>
        <w:tc>
          <w:tcPr>
            <w:tcW w:w="1499" w:type="dxa"/>
            <w:tcBorders>
              <w:top w:val="nil"/>
            </w:tcBorders>
          </w:tcPr>
          <w:p>
            <w:pPr>
              <w:pStyle w:val="TableParagraph"/>
              <w:spacing w:line="253" w:lineRule="exact"/>
              <w:ind w:left="106"/>
              <w:rPr>
                <w:sz w:val="22"/>
              </w:rPr>
            </w:pPr>
            <w:r>
              <w:rPr>
                <w:sz w:val="22"/>
              </w:rPr>
              <w:t>establecen un</w:t>
            </w:r>
          </w:p>
        </w:tc>
        <w:tc>
          <w:tcPr>
            <w:tcW w:w="1493" w:type="dxa"/>
            <w:vMerge/>
          </w:tcPr>
          <w:p>
            <w:pPr/>
          </w:p>
        </w:tc>
        <w:tc>
          <w:tcPr>
            <w:tcW w:w="1498" w:type="dxa"/>
            <w:vMerge/>
          </w:tcPr>
          <w:p>
            <w:pPr/>
          </w:p>
        </w:tc>
        <w:tc>
          <w:tcPr>
            <w:tcW w:w="1498" w:type="dxa"/>
            <w:vMerge/>
          </w:tcPr>
          <w:p>
            <w:pPr/>
          </w:p>
        </w:tc>
      </w:tr>
    </w:tbl>
    <w:p>
      <w:pPr>
        <w:spacing w:after="0"/>
        <w:sectPr>
          <w:footerReference w:type="default" r:id="rId64"/>
          <w:pgSz w:w="12240" w:h="15840"/>
          <w:pgMar w:footer="598" w:header="0" w:top="1500" w:bottom="780" w:left="1200" w:right="1320"/>
          <w:pgNumType w:start="121"/>
        </w:sectPr>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1498"/>
        <w:gridCol w:w="1499"/>
        <w:gridCol w:w="1493"/>
        <w:gridCol w:w="1498"/>
        <w:gridCol w:w="1498"/>
      </w:tblGrid>
      <w:tr>
        <w:trPr>
          <w:trHeight w:val="1892" w:hRule="exact"/>
        </w:trPr>
        <w:tc>
          <w:tcPr>
            <w:tcW w:w="1498" w:type="dxa"/>
          </w:tcPr>
          <w:p>
            <w:pPr>
              <w:pStyle w:val="TableParagraph"/>
              <w:spacing w:line="262" w:lineRule="exact"/>
              <w:rPr>
                <w:sz w:val="22"/>
              </w:rPr>
            </w:pPr>
            <w:r>
              <w:rPr>
                <w:sz w:val="22"/>
              </w:rPr>
              <w:t>contexto</w:t>
            </w:r>
          </w:p>
        </w:tc>
        <w:tc>
          <w:tcPr>
            <w:tcW w:w="1498" w:type="dxa"/>
          </w:tcPr>
          <w:p>
            <w:pPr>
              <w:pStyle w:val="TableParagraph"/>
              <w:spacing w:line="262" w:lineRule="exact"/>
              <w:rPr>
                <w:sz w:val="22"/>
              </w:rPr>
            </w:pPr>
            <w:r>
              <w:rPr>
                <w:sz w:val="22"/>
              </w:rPr>
              <w:t>respuesta.</w:t>
            </w:r>
          </w:p>
          <w:p>
            <w:pPr>
              <w:pStyle w:val="TableParagraph"/>
              <w:spacing w:before="4"/>
              <w:ind w:left="0"/>
              <w:rPr>
                <w:rFonts w:ascii="Times New Roman"/>
                <w:sz w:val="23"/>
              </w:rPr>
            </w:pPr>
          </w:p>
          <w:p>
            <w:pPr>
              <w:pStyle w:val="TableParagraph"/>
              <w:tabs>
                <w:tab w:pos="1142" w:val="left" w:leader="none"/>
              </w:tabs>
              <w:ind w:right="99"/>
              <w:rPr>
                <w:sz w:val="22"/>
              </w:rPr>
            </w:pPr>
            <w:r>
              <w:rPr>
                <w:sz w:val="22"/>
              </w:rPr>
              <w:t>Sacan conclusiones y</w:t>
              <w:tab/>
              <w:t>las</w:t>
            </w:r>
          </w:p>
          <w:p>
            <w:pPr>
              <w:pStyle w:val="TableParagraph"/>
              <w:tabs>
                <w:tab w:pos="1228" w:val="left" w:leader="none"/>
              </w:tabs>
              <w:ind w:right="101"/>
              <w:rPr>
                <w:sz w:val="22"/>
              </w:rPr>
            </w:pPr>
            <w:r>
              <w:rPr>
                <w:sz w:val="22"/>
              </w:rPr>
              <w:t>presentan</w:t>
              <w:tab/>
              <w:t>al grupo</w:t>
            </w:r>
          </w:p>
        </w:tc>
        <w:tc>
          <w:tcPr>
            <w:tcW w:w="1499" w:type="dxa"/>
          </w:tcPr>
          <w:p>
            <w:pPr>
              <w:pStyle w:val="TableParagraph"/>
              <w:spacing w:line="262" w:lineRule="exact"/>
              <w:ind w:left="106" w:right="95"/>
              <w:rPr>
                <w:sz w:val="22"/>
              </w:rPr>
            </w:pPr>
            <w:r>
              <w:rPr>
                <w:sz w:val="22"/>
              </w:rPr>
              <w:t>diálogo.</w:t>
            </w:r>
          </w:p>
        </w:tc>
        <w:tc>
          <w:tcPr>
            <w:tcW w:w="1493" w:type="dxa"/>
          </w:tcPr>
          <w:p>
            <w:pPr/>
          </w:p>
        </w:tc>
        <w:tc>
          <w:tcPr>
            <w:tcW w:w="1498" w:type="dxa"/>
          </w:tcPr>
          <w:p>
            <w:pPr/>
          </w:p>
        </w:tc>
        <w:tc>
          <w:tcPr>
            <w:tcW w:w="1498" w:type="dxa"/>
          </w:tcPr>
          <w:p>
            <w:pPr/>
          </w:p>
        </w:tc>
      </w:tr>
    </w:tbl>
    <w:p>
      <w:pPr>
        <w:pStyle w:val="BodyText"/>
        <w:rPr>
          <w:rFonts w:ascii="Times New Roman"/>
          <w:sz w:val="20"/>
        </w:rPr>
      </w:pPr>
    </w:p>
    <w:p>
      <w:pPr>
        <w:pStyle w:val="BodyText"/>
        <w:rPr>
          <w:rFonts w:ascii="Times New Roman"/>
          <w:sz w:val="15"/>
        </w:rPr>
      </w:pPr>
      <w:r>
        <w:rPr/>
        <w:pict>
          <v:line style="position:absolute;mso-position-horizontal-relative:page;mso-position-vertical-relative:paragraph;z-index:3064;mso-wrap-distance-left:0;mso-wrap-distance-right:0" from="65.304001pt,11.120981pt" to="518.354001pt,11.120981pt" stroked="true" strokeweight=".95999pt" strokecolor="#8063a1">
            <w10:wrap type="topAndBottom"/>
          </v:line>
        </w:pict>
      </w:r>
    </w:p>
    <w:p>
      <w:pPr>
        <w:spacing w:line="241" w:lineRule="exact" w:before="0"/>
        <w:ind w:left="3069" w:right="0" w:firstLine="0"/>
        <w:jc w:val="left"/>
        <w:rPr>
          <w:rFonts w:ascii="Calibri" w:hAnsi="Calibri"/>
          <w:b/>
          <w:sz w:val="22"/>
        </w:rPr>
      </w:pPr>
      <w:r>
        <w:rPr>
          <w:rFonts w:ascii="Calibri" w:hAnsi="Calibri"/>
          <w:b/>
          <w:color w:val="5F4879"/>
          <w:sz w:val="22"/>
        </w:rPr>
        <w:t>III. EVALUACIÓN DEL APRENDIZAJE</w:t>
      </w:r>
    </w:p>
    <w:p>
      <w:pPr>
        <w:pStyle w:val="BodyText"/>
        <w:spacing w:before="3"/>
        <w:rPr>
          <w:rFonts w:ascii="Calibri"/>
          <w:b/>
          <w:sz w:val="16"/>
        </w:rPr>
      </w:pPr>
      <w:r>
        <w:rPr/>
        <w:pict>
          <v:group style="position:absolute;margin-left:64.084pt;margin-top:11.905904pt;width:454.8pt;height:375.55pt;mso-position-horizontal-relative:page;mso-position-vertical-relative:paragraph;z-index:3328;mso-wrap-distance-left:0;mso-wrap-distance-right:0" coordorigin="1282,238" coordsize="9096,7511">
            <v:rect style="position:absolute;left:1311;top:258;width:106;height:3054" filled="true" fillcolor="#dfd7e8" stroked="false">
              <v:fill type="solid"/>
            </v:rect>
            <v:rect style="position:absolute;left:4240;top:258;width:106;height:3054" filled="true" fillcolor="#dfd7e8" stroked="false">
              <v:fill type="solid"/>
            </v:rect>
            <v:rect style="position:absolute;left:1311;top:3312;width:3035;height:4417" filled="true" fillcolor="#dfd7e8" stroked="false">
              <v:fill type="solid"/>
            </v:rect>
            <v:rect style="position:absolute;left:1416;top:258;width:2823;height:509" filled="true" fillcolor="#dfd7e8" stroked="false">
              <v:fill type="solid"/>
            </v:rect>
            <v:rect style="position:absolute;left:1416;top:767;width:2823;height:509" filled="true" fillcolor="#dfd7e8" stroked="false">
              <v:fill type="solid"/>
            </v:rect>
            <v:rect style="position:absolute;left:1416;top:1275;width:2823;height:509" filled="true" fillcolor="#dfd7e8" stroked="false">
              <v:fill type="solid"/>
            </v:rect>
            <v:rect style="position:absolute;left:1416;top:1785;width:2823;height:509" filled="true" fillcolor="#dfd7e8" stroked="false">
              <v:fill type="solid"/>
            </v:rect>
            <v:rect style="position:absolute;left:1416;top:2294;width:2823;height:509" filled="true" fillcolor="#dfd7e8" stroked="false">
              <v:fill type="solid"/>
            </v:rect>
            <v:rect style="position:absolute;left:1416;top:2802;width:2823;height:509" filled="true" fillcolor="#dfd7e8" stroked="false">
              <v:fill type="solid"/>
            </v:rect>
            <v:rect style="position:absolute;left:4346;top:258;width:110;height:2544" filled="true" fillcolor="#dfd7e8" stroked="false">
              <v:fill type="solid"/>
            </v:rect>
            <v:rect style="position:absolute;left:7280;top:258;width:106;height:2544" filled="true" fillcolor="#dfd7e8" stroked="false">
              <v:fill type="solid"/>
            </v:rect>
            <v:rect style="position:absolute;left:4346;top:2802;width:3039;height:4927" filled="true" fillcolor="#dfd7e8" stroked="false">
              <v:fill type="solid"/>
            </v:rect>
            <v:rect style="position:absolute;left:4456;top:258;width:2823;height:509" filled="true" fillcolor="#dfd7e8" stroked="false">
              <v:fill type="solid"/>
            </v:rect>
            <v:rect style="position:absolute;left:4456;top:767;width:2823;height:509" filled="true" fillcolor="#dfd7e8" stroked="false">
              <v:fill type="solid"/>
            </v:rect>
            <v:rect style="position:absolute;left:4456;top:1275;width:2823;height:509" filled="true" fillcolor="#dfd7e8" stroked="false">
              <v:fill type="solid"/>
            </v:rect>
            <v:rect style="position:absolute;left:4456;top:1785;width:2823;height:509" filled="true" fillcolor="#dfd7e8" stroked="false">
              <v:fill type="solid"/>
            </v:rect>
            <v:rect style="position:absolute;left:4456;top:2294;width:2823;height:509" filled="true" fillcolor="#dfd7e8" stroked="false">
              <v:fill type="solid"/>
            </v:rect>
            <v:rect style="position:absolute;left:7385;top:258;width:110;height:7471" filled="true" fillcolor="#dfd7e8" stroked="false">
              <v:fill type="solid"/>
            </v:rect>
            <v:rect style="position:absolute;left:10261;top:258;width:106;height:7471" filled="true" fillcolor="#dfd7e8" stroked="false">
              <v:fill type="solid"/>
            </v:rect>
            <v:rect style="position:absolute;left:7496;top:258;width:2766;height:509" filled="true" fillcolor="#dfd7e8" stroked="false">
              <v:fill type="solid"/>
            </v:rect>
            <v:rect style="position:absolute;left:7496;top:767;width:2766;height:312" filled="true" fillcolor="#dfd7e8" stroked="false">
              <v:fill type="solid"/>
            </v:rect>
            <v:rect style="position:absolute;left:7496;top:1079;width:2766;height:509" filled="true" fillcolor="#dfd7e8" stroked="false">
              <v:fill type="solid"/>
            </v:rect>
            <v:rect style="position:absolute;left:7496;top:1588;width:2766;height:307" filled="true" fillcolor="#dfd7e8" stroked="false">
              <v:fill type="solid"/>
            </v:rect>
            <v:rect style="position:absolute;left:7496;top:1895;width:2766;height:509" filled="true" fillcolor="#dfd7e8" stroked="false">
              <v:fill type="solid"/>
            </v:rect>
            <v:rect style="position:absolute;left:7496;top:2404;width:2766;height:307" filled="true" fillcolor="#dfd7e8" stroked="false">
              <v:fill type="solid"/>
            </v:rect>
            <v:rect style="position:absolute;left:7496;top:2711;width:2766;height:509" filled="true" fillcolor="#dfd7e8" stroked="false">
              <v:fill type="solid"/>
            </v:rect>
            <v:rect style="position:absolute;left:7496;top:3220;width:2766;height:312" filled="true" fillcolor="#dfd7e8" stroked="false">
              <v:fill type="solid"/>
            </v:rect>
            <v:rect style="position:absolute;left:7496;top:3532;width:2766;height:307" filled="true" fillcolor="#dfd7e8" stroked="false">
              <v:fill type="solid"/>
            </v:rect>
            <v:rect style="position:absolute;left:7496;top:3839;width:2766;height:509" filled="true" fillcolor="#dfd7e8" stroked="false">
              <v:fill type="solid"/>
            </v:rect>
            <v:rect style="position:absolute;left:7496;top:4349;width:2766;height:307" filled="true" fillcolor="#dfd7e8" stroked="false">
              <v:fill type="solid"/>
            </v:rect>
            <v:rect style="position:absolute;left:7496;top:4656;width:2766;height:312" filled="true" fillcolor="#dfd7e8" stroked="false">
              <v:fill type="solid"/>
            </v:rect>
            <v:rect style="position:absolute;left:7496;top:4968;width:2766;height:509" filled="true" fillcolor="#dfd7e8" stroked="false">
              <v:fill type="solid"/>
            </v:rect>
            <v:rect style="position:absolute;left:7496;top:5477;width:2766;height:307" filled="true" fillcolor="#dfd7e8" stroked="false">
              <v:fill type="solid"/>
            </v:rect>
            <v:rect style="position:absolute;left:7496;top:5784;width:2766;height:308" filled="true" fillcolor="#dfd7e8" stroked="false">
              <v:fill type="solid"/>
            </v:rect>
            <v:rect style="position:absolute;left:7496;top:6092;width:2766;height:509" filled="true" fillcolor="#dfd7e8" stroked="false">
              <v:fill type="solid"/>
            </v:rect>
            <v:rect style="position:absolute;left:7496;top:6601;width:2766;height:312" filled="true" fillcolor="#dfd7e8" stroked="false">
              <v:fill type="solid"/>
            </v:rect>
            <v:rect style="position:absolute;left:7496;top:6913;width:2766;height:307" filled="true" fillcolor="#dfd7e8" stroked="false">
              <v:fill type="solid"/>
            </v:rect>
            <v:rect style="position:absolute;left:7496;top:7220;width:2766;height:509" filled="true" fillcolor="#dfd7e8" stroked="false">
              <v:fill type="solid"/>
            </v:rect>
            <v:line style="position:absolute" from="1306,248" to="4346,248" stroked="true" strokeweight=".95999pt" strokecolor="#8063a1"/>
            <v:line style="position:absolute" from="4346,248" to="4365,248" stroked="true" strokeweight=".95999pt" strokecolor="#8063a1"/>
            <v:line style="position:absolute" from="4365,248" to="7385,248" stroked="true" strokeweight=".95999pt" strokecolor="#8063a1"/>
            <v:line style="position:absolute" from="7385,248" to="7404,248" stroked="true" strokeweight=".95999pt" strokecolor="#8063a1"/>
            <v:line style="position:absolute" from="7404,248" to="10367,248" stroked="true" strokeweight=".95999pt" strokecolor="#8063a1"/>
            <v:line style="position:absolute" from="1292,7739" to="4346,7739" stroked="true" strokeweight=".96002pt" strokecolor="#8063a1"/>
            <v:line style="position:absolute" from="4331,7739" to="4351,7739" stroked="true" strokeweight=".96002pt" strokecolor="#8063a1"/>
            <v:rect style="position:absolute;left:4351;top:7729;width:3035;height:19" filled="true" fillcolor="#8063a1" stroked="false">
              <v:fill type="solid"/>
            </v:rect>
            <v:line style="position:absolute" from="7371,7739" to="7390,7739" stroked="true" strokeweight=".96002pt" strokecolor="#8063a1"/>
            <v:line style="position:absolute" from="7390,7739" to="10367,7739" stroked="true" strokeweight=".96002pt" strokecolor="#8063a1"/>
            <v:shape style="position:absolute;left:1416;top:303;width:1289;height:221" type="#_x0000_t202" filled="false" stroked="false">
              <v:textbox inset="0,0,0,0">
                <w:txbxContent>
                  <w:p>
                    <w:pPr>
                      <w:spacing w:line="221" w:lineRule="exact" w:before="0"/>
                      <w:ind w:left="0" w:right="-19" w:firstLine="0"/>
                      <w:jc w:val="left"/>
                      <w:rPr>
                        <w:rFonts w:ascii="Calibri"/>
                        <w:b/>
                        <w:sz w:val="22"/>
                      </w:rPr>
                    </w:pPr>
                    <w:r>
                      <w:rPr>
                        <w:rFonts w:ascii="Calibri"/>
                        <w:b/>
                        <w:color w:val="5F4879"/>
                        <w:sz w:val="22"/>
                      </w:rPr>
                      <w:t>Instrumentos:</w:t>
                    </w:r>
                  </w:p>
                </w:txbxContent>
              </v:textbox>
              <w10:wrap type="none"/>
            </v:shape>
            <v:shape style="position:absolute;left:4456;top:303;width:822;height:221" type="#_x0000_t202" filled="false" stroked="false">
              <v:textbox inset="0,0,0,0">
                <w:txbxContent>
                  <w:p>
                    <w:pPr>
                      <w:spacing w:line="221" w:lineRule="exact" w:before="0"/>
                      <w:ind w:left="0" w:right="-14" w:firstLine="0"/>
                      <w:jc w:val="left"/>
                      <w:rPr>
                        <w:rFonts w:ascii="Calibri"/>
                        <w:sz w:val="22"/>
                      </w:rPr>
                    </w:pPr>
                    <w:r>
                      <w:rPr>
                        <w:rFonts w:ascii="Calibri"/>
                        <w:color w:val="5F4879"/>
                        <w:sz w:val="22"/>
                      </w:rPr>
                      <w:t>Criterios:</w:t>
                    </w:r>
                  </w:p>
                </w:txbxContent>
              </v:textbox>
              <w10:wrap type="none"/>
            </v:shape>
            <v:shape style="position:absolute;left:7496;top:303;width:1101;height:221" type="#_x0000_t202" filled="false" stroked="false">
              <v:textbox inset="0,0,0,0">
                <w:txbxContent>
                  <w:p>
                    <w:pPr>
                      <w:spacing w:line="221" w:lineRule="exact" w:before="0"/>
                      <w:ind w:left="0" w:right="-18" w:firstLine="0"/>
                      <w:jc w:val="left"/>
                      <w:rPr>
                        <w:rFonts w:ascii="Calibri"/>
                        <w:sz w:val="22"/>
                      </w:rPr>
                    </w:pPr>
                    <w:r>
                      <w:rPr>
                        <w:rFonts w:ascii="Calibri"/>
                        <w:color w:val="5F4879"/>
                        <w:sz w:val="22"/>
                      </w:rPr>
                      <w:t>Indicadores:</w:t>
                    </w:r>
                  </w:p>
                </w:txbxContent>
              </v:textbox>
              <w10:wrap type="none"/>
            </v:shape>
            <v:shape style="position:absolute;left:1416;top:812;width:695;height:221" type="#_x0000_t202" filled="false" stroked="false">
              <v:textbox inset="0,0,0,0">
                <w:txbxContent>
                  <w:p>
                    <w:pPr>
                      <w:spacing w:line="221" w:lineRule="exact" w:before="0"/>
                      <w:ind w:left="0" w:right="-18" w:firstLine="0"/>
                      <w:jc w:val="left"/>
                      <w:rPr>
                        <w:rFonts w:ascii="Calibri" w:hAnsi="Calibri"/>
                        <w:b/>
                        <w:sz w:val="22"/>
                      </w:rPr>
                    </w:pPr>
                    <w:r>
                      <w:rPr>
                        <w:rFonts w:ascii="Calibri" w:hAnsi="Calibri"/>
                        <w:b/>
                        <w:color w:val="5F4879"/>
                        <w:sz w:val="22"/>
                      </w:rPr>
                      <w:t>Rúbrica</w:t>
                    </w:r>
                  </w:p>
                </w:txbxContent>
              </v:textbox>
              <w10:wrap type="none"/>
            </v:shape>
            <v:shape style="position:absolute;left:4456;top:812;width:989;height:221" type="#_x0000_t202" filled="false" stroked="false">
              <v:textbox inset="0,0,0,0">
                <w:txbxContent>
                  <w:p>
                    <w:pPr>
                      <w:spacing w:line="221" w:lineRule="exact" w:before="0"/>
                      <w:ind w:left="0" w:right="-15" w:firstLine="0"/>
                      <w:jc w:val="left"/>
                      <w:rPr>
                        <w:rFonts w:ascii="Calibri"/>
                        <w:sz w:val="22"/>
                      </w:rPr>
                    </w:pPr>
                    <w:r>
                      <w:rPr>
                        <w:rFonts w:ascii="Calibri"/>
                        <w:color w:val="5F4879"/>
                        <w:sz w:val="22"/>
                      </w:rPr>
                      <w:t>Siempre(4)</w:t>
                    </w:r>
                  </w:p>
                </w:txbxContent>
              </v:textbox>
              <w10:wrap type="none"/>
            </v:shape>
            <v:shape style="position:absolute;left:7496;top:812;width:2519;height:534" type="#_x0000_t202" filled="false" stroked="false">
              <v:textbox inset="0,0,0,0">
                <w:txbxContent>
                  <w:p>
                    <w:pPr>
                      <w:spacing w:line="225" w:lineRule="exact" w:before="0"/>
                      <w:ind w:left="0" w:right="-8" w:firstLine="0"/>
                      <w:jc w:val="left"/>
                      <w:rPr>
                        <w:rFonts w:ascii="Calibri"/>
                        <w:sz w:val="22"/>
                      </w:rPr>
                    </w:pPr>
                    <w:r>
                      <w:rPr>
                        <w:rFonts w:ascii="Calibri"/>
                        <w:color w:val="5F4879"/>
                        <w:sz w:val="22"/>
                      </w:rPr>
                      <w:t>1. Tiene una actitud</w:t>
                    </w:r>
                    <w:r>
                      <w:rPr>
                        <w:rFonts w:ascii="Calibri"/>
                        <w:color w:val="5F4879"/>
                        <w:spacing w:val="-13"/>
                        <w:sz w:val="22"/>
                      </w:rPr>
                      <w:t> </w:t>
                    </w:r>
                    <w:r>
                      <w:rPr>
                        <w:rFonts w:ascii="Calibri"/>
                        <w:color w:val="5F4879"/>
                        <w:sz w:val="22"/>
                      </w:rPr>
                      <w:t>positiva</w:t>
                    </w:r>
                  </w:p>
                  <w:p>
                    <w:pPr>
                      <w:spacing w:line="265" w:lineRule="exact" w:before="44"/>
                      <w:ind w:left="0" w:right="-8" w:firstLine="0"/>
                      <w:jc w:val="left"/>
                      <w:rPr>
                        <w:rFonts w:ascii="Calibri"/>
                        <w:sz w:val="22"/>
                      </w:rPr>
                    </w:pPr>
                    <w:r>
                      <w:rPr>
                        <w:rFonts w:ascii="Calibri"/>
                        <w:color w:val="5F4879"/>
                        <w:sz w:val="22"/>
                      </w:rPr>
                      <w:t>ante el trabajo.</w:t>
                    </w:r>
                  </w:p>
                </w:txbxContent>
              </v:textbox>
              <w10:wrap type="none"/>
            </v:shape>
            <v:shape style="position:absolute;left:4456;top:1322;width:5683;height:840" type="#_x0000_t202" filled="false" stroked="false">
              <v:textbox inset="0,0,0,0">
                <w:txbxContent>
                  <w:p>
                    <w:pPr>
                      <w:spacing w:line="225" w:lineRule="exact" w:before="0"/>
                      <w:ind w:left="0" w:right="-19" w:firstLine="0"/>
                      <w:jc w:val="left"/>
                      <w:rPr>
                        <w:rFonts w:ascii="Calibri"/>
                        <w:sz w:val="22"/>
                      </w:rPr>
                    </w:pPr>
                    <w:r>
                      <w:rPr>
                        <w:rFonts w:ascii="Calibri"/>
                        <w:color w:val="5F4879"/>
                        <w:sz w:val="22"/>
                      </w:rPr>
                      <w:t>Generalmente (3)</w:t>
                    </w:r>
                  </w:p>
                  <w:p>
                    <w:pPr>
                      <w:spacing w:line="233" w:lineRule="exact" w:before="43"/>
                      <w:ind w:left="3039" w:right="-19" w:firstLine="0"/>
                      <w:jc w:val="left"/>
                      <w:rPr>
                        <w:rFonts w:ascii="Calibri"/>
                        <w:sz w:val="22"/>
                      </w:rPr>
                    </w:pPr>
                    <w:r>
                      <w:rPr>
                        <w:rFonts w:ascii="Calibri"/>
                        <w:color w:val="5F4879"/>
                        <w:sz w:val="22"/>
                      </w:rPr>
                      <w:t>2. Participa activamente en la</w:t>
                    </w:r>
                  </w:p>
                  <w:p>
                    <w:pPr>
                      <w:tabs>
                        <w:tab w:pos="3039" w:val="left" w:leader="none"/>
                      </w:tabs>
                      <w:spacing w:line="339" w:lineRule="exact" w:before="0"/>
                      <w:ind w:left="0" w:right="0" w:firstLine="0"/>
                      <w:jc w:val="left"/>
                      <w:rPr>
                        <w:rFonts w:ascii="Calibri" w:hAnsi="Calibri"/>
                        <w:sz w:val="22"/>
                      </w:rPr>
                    </w:pPr>
                    <w:r>
                      <w:rPr>
                        <w:rFonts w:ascii="Calibri" w:hAnsi="Calibri"/>
                        <w:color w:val="5F4879"/>
                        <w:sz w:val="22"/>
                      </w:rPr>
                      <w:t>Pocas</w:t>
                    </w:r>
                    <w:r>
                      <w:rPr>
                        <w:rFonts w:ascii="Calibri" w:hAnsi="Calibri"/>
                        <w:color w:val="5F4879"/>
                        <w:spacing w:val="-3"/>
                        <w:sz w:val="22"/>
                      </w:rPr>
                      <w:t> </w:t>
                    </w:r>
                    <w:r>
                      <w:rPr>
                        <w:rFonts w:ascii="Calibri" w:hAnsi="Calibri"/>
                        <w:color w:val="5F4879"/>
                        <w:sz w:val="22"/>
                      </w:rPr>
                      <w:t>veces</w:t>
                    </w:r>
                    <w:r>
                      <w:rPr>
                        <w:rFonts w:ascii="Calibri" w:hAnsi="Calibri"/>
                        <w:color w:val="5F4879"/>
                        <w:spacing w:val="-3"/>
                        <w:sz w:val="22"/>
                      </w:rPr>
                      <w:t> </w:t>
                    </w:r>
                    <w:r>
                      <w:rPr>
                        <w:rFonts w:ascii="Calibri" w:hAnsi="Calibri"/>
                        <w:color w:val="5F4879"/>
                        <w:sz w:val="22"/>
                      </w:rPr>
                      <w:t>(2)</w:t>
                      <w:tab/>
                    </w:r>
                    <w:r>
                      <w:rPr>
                        <w:rFonts w:ascii="Calibri" w:hAnsi="Calibri"/>
                        <w:color w:val="5F4879"/>
                        <w:position w:val="-10"/>
                        <w:sz w:val="22"/>
                      </w:rPr>
                      <w:t>solución.</w:t>
                    </w:r>
                  </w:p>
                </w:txbxContent>
              </v:textbox>
              <w10:wrap type="none"/>
            </v:shape>
            <v:shape style="position:absolute;left:4456;top:2339;width:2423;height:221" type="#_x0000_t202" filled="false" stroked="false">
              <v:textbox inset="0,0,0,0">
                <w:txbxContent>
                  <w:p>
                    <w:pPr>
                      <w:spacing w:line="221" w:lineRule="exact" w:before="0"/>
                      <w:ind w:left="0" w:right="-11" w:firstLine="0"/>
                      <w:jc w:val="left"/>
                      <w:rPr>
                        <w:rFonts w:ascii="Calibri"/>
                        <w:sz w:val="22"/>
                      </w:rPr>
                    </w:pPr>
                    <w:r>
                      <w:rPr>
                        <w:rFonts w:ascii="Calibri"/>
                        <w:color w:val="5F4879"/>
                        <w:sz w:val="22"/>
                      </w:rPr>
                      <w:t>Nula o muy pocas veces</w:t>
                    </w:r>
                    <w:r>
                      <w:rPr>
                        <w:rFonts w:ascii="Calibri"/>
                        <w:color w:val="5F4879"/>
                        <w:spacing w:val="-14"/>
                        <w:sz w:val="22"/>
                      </w:rPr>
                      <w:t> </w:t>
                    </w:r>
                    <w:r>
                      <w:rPr>
                        <w:rFonts w:ascii="Calibri"/>
                        <w:color w:val="5F4879"/>
                        <w:sz w:val="22"/>
                      </w:rPr>
                      <w:t>(1)</w:t>
                    </w:r>
                  </w:p>
                </w:txbxContent>
              </v:textbox>
              <w10:wrap type="none"/>
            </v:shape>
            <v:shape style="position:absolute;left:7496;top:2450;width:2716;height:3909" type="#_x0000_t202" filled="false" stroked="false">
              <v:textbox inset="0,0,0,0">
                <w:txbxContent>
                  <w:p>
                    <w:pPr>
                      <w:numPr>
                        <w:ilvl w:val="0"/>
                        <w:numId w:val="26"/>
                      </w:numPr>
                      <w:tabs>
                        <w:tab w:pos="216" w:val="left" w:leader="none"/>
                      </w:tabs>
                      <w:spacing w:line="225" w:lineRule="exact" w:before="0"/>
                      <w:ind w:left="0" w:right="0" w:firstLine="0"/>
                      <w:jc w:val="left"/>
                      <w:rPr>
                        <w:rFonts w:ascii="Calibri"/>
                        <w:sz w:val="22"/>
                      </w:rPr>
                    </w:pPr>
                    <w:r>
                      <w:rPr>
                        <w:rFonts w:ascii="Calibri"/>
                        <w:color w:val="5F4879"/>
                        <w:sz w:val="22"/>
                      </w:rPr>
                      <w:t>Escucha las ideas de</w:t>
                    </w:r>
                    <w:r>
                      <w:rPr>
                        <w:rFonts w:ascii="Calibri"/>
                        <w:color w:val="5F4879"/>
                        <w:spacing w:val="-11"/>
                        <w:sz w:val="22"/>
                      </w:rPr>
                      <w:t> </w:t>
                    </w:r>
                    <w:r>
                      <w:rPr>
                        <w:rFonts w:ascii="Calibri"/>
                        <w:color w:val="5F4879"/>
                        <w:sz w:val="22"/>
                      </w:rPr>
                      <w:t>los</w:t>
                    </w:r>
                  </w:p>
                  <w:p>
                    <w:pPr>
                      <w:spacing w:before="39"/>
                      <w:ind w:left="0" w:right="-11" w:firstLine="0"/>
                      <w:jc w:val="left"/>
                      <w:rPr>
                        <w:rFonts w:ascii="Calibri"/>
                        <w:sz w:val="22"/>
                      </w:rPr>
                    </w:pPr>
                    <w:r>
                      <w:rPr>
                        <w:rFonts w:ascii="Calibri"/>
                        <w:color w:val="5F4879"/>
                        <w:sz w:val="22"/>
                      </w:rPr>
                      <w:t>otros miembros del equipo.</w:t>
                    </w:r>
                  </w:p>
                  <w:p>
                    <w:pPr>
                      <w:spacing w:line="240" w:lineRule="auto" w:before="8"/>
                      <w:rPr>
                        <w:rFonts w:ascii="Calibri"/>
                        <w:b/>
                        <w:sz w:val="19"/>
                      </w:rPr>
                    </w:pPr>
                  </w:p>
                  <w:p>
                    <w:pPr>
                      <w:numPr>
                        <w:ilvl w:val="0"/>
                        <w:numId w:val="26"/>
                      </w:numPr>
                      <w:tabs>
                        <w:tab w:pos="216" w:val="left" w:leader="none"/>
                      </w:tabs>
                      <w:spacing w:line="276" w:lineRule="auto" w:before="0"/>
                      <w:ind w:left="0" w:right="36" w:firstLine="0"/>
                      <w:jc w:val="left"/>
                      <w:rPr>
                        <w:rFonts w:ascii="Calibri"/>
                        <w:sz w:val="22"/>
                      </w:rPr>
                    </w:pPr>
                    <w:r>
                      <w:rPr>
                        <w:rFonts w:ascii="Calibri"/>
                        <w:color w:val="5F4879"/>
                        <w:sz w:val="22"/>
                      </w:rPr>
                      <w:t>Trabaja con respeto y tolerancia hacia los miembros del</w:t>
                    </w:r>
                    <w:r>
                      <w:rPr>
                        <w:rFonts w:ascii="Calibri"/>
                        <w:color w:val="5F4879"/>
                        <w:spacing w:val="-2"/>
                        <w:sz w:val="22"/>
                      </w:rPr>
                      <w:t> </w:t>
                    </w:r>
                    <w:r>
                      <w:rPr>
                        <w:rFonts w:ascii="Calibri"/>
                        <w:color w:val="5F4879"/>
                        <w:sz w:val="22"/>
                      </w:rPr>
                      <w:t>equipo.</w:t>
                    </w:r>
                  </w:p>
                  <w:p>
                    <w:pPr>
                      <w:spacing w:line="240" w:lineRule="auto" w:before="5"/>
                      <w:rPr>
                        <w:rFonts w:ascii="Calibri"/>
                        <w:b/>
                        <w:sz w:val="16"/>
                      </w:rPr>
                    </w:pPr>
                  </w:p>
                  <w:p>
                    <w:pPr>
                      <w:numPr>
                        <w:ilvl w:val="0"/>
                        <w:numId w:val="26"/>
                      </w:numPr>
                      <w:tabs>
                        <w:tab w:pos="216" w:val="left" w:leader="none"/>
                      </w:tabs>
                      <w:spacing w:line="276" w:lineRule="auto" w:before="0"/>
                      <w:ind w:left="0" w:right="218" w:firstLine="0"/>
                      <w:jc w:val="both"/>
                      <w:rPr>
                        <w:rFonts w:ascii="Calibri" w:hAnsi="Calibri"/>
                        <w:sz w:val="22"/>
                      </w:rPr>
                    </w:pPr>
                    <w:r>
                      <w:rPr>
                        <w:rFonts w:ascii="Calibri" w:hAnsi="Calibri"/>
                        <w:color w:val="5F4879"/>
                        <w:sz w:val="22"/>
                      </w:rPr>
                      <w:t>Comparte la información que encuentra con los</w:t>
                    </w:r>
                    <w:r>
                      <w:rPr>
                        <w:rFonts w:ascii="Calibri" w:hAnsi="Calibri"/>
                        <w:color w:val="5F4879"/>
                        <w:spacing w:val="-13"/>
                        <w:sz w:val="22"/>
                      </w:rPr>
                      <w:t> </w:t>
                    </w:r>
                    <w:r>
                      <w:rPr>
                        <w:rFonts w:ascii="Calibri" w:hAnsi="Calibri"/>
                        <w:color w:val="5F4879"/>
                        <w:sz w:val="22"/>
                      </w:rPr>
                      <w:t>otros miembros del</w:t>
                    </w:r>
                    <w:r>
                      <w:rPr>
                        <w:rFonts w:ascii="Calibri" w:hAnsi="Calibri"/>
                        <w:color w:val="5F4879"/>
                        <w:spacing w:val="-7"/>
                        <w:sz w:val="22"/>
                      </w:rPr>
                      <w:t> </w:t>
                    </w:r>
                    <w:r>
                      <w:rPr>
                        <w:rFonts w:ascii="Calibri" w:hAnsi="Calibri"/>
                        <w:color w:val="5F4879"/>
                        <w:sz w:val="22"/>
                      </w:rPr>
                      <w:t>equipo.</w:t>
                    </w:r>
                  </w:p>
                  <w:p>
                    <w:pPr>
                      <w:spacing w:line="240" w:lineRule="auto" w:before="4"/>
                      <w:rPr>
                        <w:rFonts w:ascii="Calibri"/>
                        <w:b/>
                        <w:sz w:val="16"/>
                      </w:rPr>
                    </w:pPr>
                  </w:p>
                  <w:p>
                    <w:pPr>
                      <w:numPr>
                        <w:ilvl w:val="0"/>
                        <w:numId w:val="26"/>
                      </w:numPr>
                      <w:tabs>
                        <w:tab w:pos="216" w:val="left" w:leader="none"/>
                      </w:tabs>
                      <w:spacing w:before="0"/>
                      <w:ind w:left="215" w:right="0" w:hanging="215"/>
                      <w:jc w:val="left"/>
                      <w:rPr>
                        <w:rFonts w:ascii="Calibri"/>
                        <w:sz w:val="22"/>
                      </w:rPr>
                    </w:pPr>
                    <w:r>
                      <w:rPr>
                        <w:rFonts w:ascii="Calibri"/>
                        <w:color w:val="5F4879"/>
                        <w:sz w:val="22"/>
                      </w:rPr>
                      <w:t>Se compromete con</w:t>
                    </w:r>
                    <w:r>
                      <w:rPr>
                        <w:rFonts w:ascii="Calibri"/>
                        <w:color w:val="5F4879"/>
                        <w:spacing w:val="-15"/>
                        <w:sz w:val="22"/>
                      </w:rPr>
                      <w:t> </w:t>
                    </w:r>
                    <w:r>
                      <w:rPr>
                        <w:rFonts w:ascii="Calibri"/>
                        <w:color w:val="5F4879"/>
                        <w:sz w:val="22"/>
                      </w:rPr>
                      <w:t>su</w:t>
                    </w:r>
                  </w:p>
                  <w:p>
                    <w:pPr>
                      <w:spacing w:line="300" w:lineRule="atLeast" w:before="7"/>
                      <w:ind w:left="0" w:right="-11" w:firstLine="0"/>
                      <w:jc w:val="left"/>
                      <w:rPr>
                        <w:rFonts w:ascii="Calibri"/>
                        <w:sz w:val="22"/>
                      </w:rPr>
                    </w:pPr>
                    <w:r>
                      <w:rPr>
                        <w:rFonts w:ascii="Calibri"/>
                        <w:color w:val="5F4879"/>
                        <w:sz w:val="22"/>
                      </w:rPr>
                      <w:t>equipo y trabaja de principio</w:t>
                    </w:r>
                    <w:r>
                      <w:rPr>
                        <w:rFonts w:ascii="Calibri"/>
                        <w:color w:val="5F4879"/>
                        <w:spacing w:val="-14"/>
                        <w:sz w:val="22"/>
                      </w:rPr>
                      <w:t> </w:t>
                    </w:r>
                    <w:r>
                      <w:rPr>
                        <w:rFonts w:ascii="Calibri"/>
                        <w:color w:val="5F4879"/>
                        <w:sz w:val="22"/>
                      </w:rPr>
                      <w:t>a fin en el</w:t>
                    </w:r>
                    <w:r>
                      <w:rPr>
                        <w:rFonts w:ascii="Calibri"/>
                        <w:color w:val="5F4879"/>
                        <w:spacing w:val="-8"/>
                        <w:sz w:val="22"/>
                      </w:rPr>
                      <w:t> </w:t>
                    </w:r>
                    <w:r>
                      <w:rPr>
                        <w:rFonts w:ascii="Calibri"/>
                        <w:color w:val="5F4879"/>
                        <w:sz w:val="22"/>
                      </w:rPr>
                      <w:t>trabajo.</w:t>
                    </w:r>
                  </w:p>
                </w:txbxContent>
              </v:textbox>
              <w10:wrap type="none"/>
            </v:shape>
            <v:shape style="position:absolute;left:7496;top:6646;width:2654;height:841" type="#_x0000_t202" filled="false" stroked="false">
              <v:textbox inset="0,0,0,0">
                <w:txbxContent>
                  <w:p>
                    <w:pPr>
                      <w:spacing w:line="225" w:lineRule="exact" w:before="0"/>
                      <w:ind w:left="0" w:right="-20" w:firstLine="0"/>
                      <w:jc w:val="left"/>
                      <w:rPr>
                        <w:rFonts w:ascii="Calibri" w:hAnsi="Calibri"/>
                        <w:sz w:val="22"/>
                      </w:rPr>
                    </w:pPr>
                    <w:r>
                      <w:rPr>
                        <w:rFonts w:ascii="Calibri" w:hAnsi="Calibri"/>
                        <w:color w:val="5F4879"/>
                        <w:sz w:val="22"/>
                      </w:rPr>
                      <w:t>7. Participa en la elaboración</w:t>
                    </w:r>
                  </w:p>
                  <w:p>
                    <w:pPr>
                      <w:spacing w:line="300" w:lineRule="atLeast" w:before="12"/>
                      <w:ind w:left="0" w:right="-20" w:firstLine="0"/>
                      <w:jc w:val="left"/>
                      <w:rPr>
                        <w:rFonts w:ascii="Calibri" w:hAnsi="Calibri"/>
                        <w:sz w:val="22"/>
                      </w:rPr>
                    </w:pPr>
                    <w:r>
                      <w:rPr>
                        <w:rFonts w:ascii="Calibri" w:hAnsi="Calibri"/>
                        <w:color w:val="5F4879"/>
                        <w:sz w:val="22"/>
                      </w:rPr>
                      <w:t>del informe y su presentación ante el grupo.</w:t>
                    </w:r>
                  </w:p>
                </w:txbxContent>
              </v:textbox>
              <w10:wrap type="none"/>
            </v:shape>
            <w10:wrap type="topAndBottom"/>
          </v:group>
        </w:pict>
      </w:r>
    </w:p>
    <w:p>
      <w:pPr>
        <w:spacing w:after="0"/>
        <w:rPr>
          <w:rFonts w:ascii="Calibri"/>
          <w:sz w:val="16"/>
        </w:rPr>
        <w:sectPr>
          <w:pgSz w:w="12240" w:h="15840"/>
          <w:pgMar w:header="0" w:footer="598" w:top="1420" w:bottom="780" w:left="1180" w:right="132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6"/>
        <w:gridCol w:w="2992"/>
        <w:gridCol w:w="2996"/>
      </w:tblGrid>
      <w:tr>
        <w:trPr>
          <w:trHeight w:val="1138" w:hRule="exact"/>
        </w:trPr>
        <w:tc>
          <w:tcPr>
            <w:tcW w:w="2996" w:type="dxa"/>
            <w:shd w:val="clear" w:color="auto" w:fill="B1A0C6"/>
          </w:tcPr>
          <w:p>
            <w:pPr>
              <w:pStyle w:val="TableParagraph"/>
              <w:spacing w:line="267" w:lineRule="exact"/>
              <w:ind w:right="298"/>
              <w:rPr>
                <w:sz w:val="22"/>
              </w:rPr>
            </w:pPr>
            <w:r>
              <w:rPr>
                <w:color w:val="FFFFFF"/>
                <w:sz w:val="22"/>
              </w:rPr>
              <w:t>Asignatura: Sociología</w:t>
            </w:r>
          </w:p>
        </w:tc>
        <w:tc>
          <w:tcPr>
            <w:tcW w:w="2992" w:type="dxa"/>
            <w:shd w:val="clear" w:color="auto" w:fill="B1A0C6"/>
          </w:tcPr>
          <w:p>
            <w:pPr>
              <w:pStyle w:val="TableParagraph"/>
              <w:spacing w:line="267" w:lineRule="exact"/>
              <w:ind w:left="106"/>
              <w:rPr>
                <w:sz w:val="22"/>
              </w:rPr>
            </w:pPr>
            <w:r>
              <w:rPr>
                <w:color w:val="FFFFFF"/>
                <w:sz w:val="22"/>
              </w:rPr>
              <w:t>Semestre: Sexto</w:t>
            </w:r>
          </w:p>
        </w:tc>
        <w:tc>
          <w:tcPr>
            <w:tcW w:w="2996" w:type="dxa"/>
            <w:shd w:val="clear" w:color="auto" w:fill="B1A0C6"/>
          </w:tcPr>
          <w:p>
            <w:pPr>
              <w:pStyle w:val="TableParagraph"/>
              <w:spacing w:line="276" w:lineRule="auto"/>
              <w:ind w:right="101"/>
              <w:jc w:val="both"/>
              <w:rPr>
                <w:sz w:val="22"/>
              </w:rPr>
            </w:pPr>
            <w:r>
              <w:rPr>
                <w:color w:val="FFFFFF"/>
                <w:sz w:val="22"/>
              </w:rPr>
              <w:t>Plan de Estudios: Nivel Medio Superior. Currículum del Bachillerato Universitario</w:t>
            </w:r>
          </w:p>
        </w:tc>
      </w:tr>
      <w:tr>
        <w:trPr>
          <w:trHeight w:val="830" w:hRule="exact"/>
        </w:trPr>
        <w:tc>
          <w:tcPr>
            <w:tcW w:w="2996" w:type="dxa"/>
          </w:tcPr>
          <w:p>
            <w:pPr>
              <w:pStyle w:val="TableParagraph"/>
              <w:spacing w:line="278" w:lineRule="auto"/>
              <w:ind w:right="298"/>
              <w:rPr>
                <w:sz w:val="22"/>
              </w:rPr>
            </w:pPr>
            <w:r>
              <w:rPr>
                <w:sz w:val="22"/>
              </w:rPr>
              <w:t>Propósito central del aprendizaje</w:t>
            </w:r>
          </w:p>
        </w:tc>
        <w:tc>
          <w:tcPr>
            <w:tcW w:w="5988" w:type="dxa"/>
            <w:gridSpan w:val="2"/>
          </w:tcPr>
          <w:p>
            <w:pPr>
              <w:pStyle w:val="TableParagraph"/>
              <w:ind w:left="106" w:right="27"/>
              <w:rPr>
                <w:sz w:val="22"/>
              </w:rPr>
            </w:pPr>
            <w:r>
              <w:rPr>
                <w:sz w:val="22"/>
              </w:rPr>
              <w:t>Identifica los elementos de los conceptos sociológicos para analizar los principales cambios sociales, económicos y políticos</w:t>
            </w:r>
          </w:p>
        </w:tc>
      </w:tr>
      <w:tr>
        <w:trPr>
          <w:trHeight w:val="826" w:hRule="exact"/>
        </w:trPr>
        <w:tc>
          <w:tcPr>
            <w:tcW w:w="2996" w:type="dxa"/>
          </w:tcPr>
          <w:p>
            <w:pPr>
              <w:pStyle w:val="TableParagraph"/>
              <w:spacing w:line="276" w:lineRule="auto"/>
              <w:ind w:right="298"/>
              <w:rPr>
                <w:sz w:val="22"/>
              </w:rPr>
            </w:pPr>
            <w:r>
              <w:rPr>
                <w:sz w:val="22"/>
              </w:rPr>
              <w:t>Ubicación en el Programa de estudios</w:t>
            </w:r>
          </w:p>
        </w:tc>
        <w:tc>
          <w:tcPr>
            <w:tcW w:w="5988" w:type="dxa"/>
            <w:gridSpan w:val="2"/>
          </w:tcPr>
          <w:p>
            <w:pPr>
              <w:pStyle w:val="TableParagraph"/>
              <w:spacing w:line="262" w:lineRule="exact"/>
              <w:ind w:left="106" w:right="27"/>
              <w:rPr>
                <w:sz w:val="22"/>
              </w:rPr>
            </w:pPr>
            <w:r>
              <w:rPr>
                <w:sz w:val="22"/>
              </w:rPr>
              <w:t>MÓDULO II CONCEPTOS SOCIOLÓGICOS</w:t>
            </w:r>
          </w:p>
        </w:tc>
      </w:tr>
      <w:tr>
        <w:trPr>
          <w:trHeight w:val="1027" w:hRule="exact"/>
        </w:trPr>
        <w:tc>
          <w:tcPr>
            <w:tcW w:w="2996" w:type="dxa"/>
          </w:tcPr>
          <w:p>
            <w:pPr>
              <w:pStyle w:val="TableParagraph"/>
              <w:spacing w:line="267" w:lineRule="exact"/>
              <w:ind w:right="298"/>
              <w:rPr>
                <w:sz w:val="22"/>
              </w:rPr>
            </w:pPr>
            <w:r>
              <w:rPr>
                <w:sz w:val="22"/>
              </w:rPr>
              <w:t>Justificación</w:t>
            </w:r>
          </w:p>
        </w:tc>
        <w:tc>
          <w:tcPr>
            <w:tcW w:w="5988" w:type="dxa"/>
            <w:gridSpan w:val="2"/>
          </w:tcPr>
          <w:p>
            <w:pPr>
              <w:pStyle w:val="TableParagraph"/>
              <w:ind w:left="106" w:right="27"/>
              <w:rPr>
                <w:sz w:val="22"/>
              </w:rPr>
            </w:pPr>
            <w:r>
              <w:rPr>
                <w:sz w:val="22"/>
              </w:rPr>
              <w:t>Analiza los cambios sociales, económicos y políticos de su realidad y explica sus causas</w:t>
            </w:r>
          </w:p>
        </w:tc>
      </w:tr>
      <w:tr>
        <w:trPr>
          <w:trHeight w:val="1253" w:hRule="exact"/>
        </w:trPr>
        <w:tc>
          <w:tcPr>
            <w:tcW w:w="2996" w:type="dxa"/>
          </w:tcPr>
          <w:p>
            <w:pPr>
              <w:pStyle w:val="TableParagraph"/>
              <w:ind w:right="711"/>
              <w:rPr>
                <w:sz w:val="22"/>
              </w:rPr>
            </w:pPr>
            <w:r>
              <w:rPr>
                <w:sz w:val="22"/>
              </w:rPr>
              <w:t>Competencia genérica a desarrollar</w:t>
            </w:r>
          </w:p>
        </w:tc>
        <w:tc>
          <w:tcPr>
            <w:tcW w:w="5988" w:type="dxa"/>
            <w:gridSpan w:val="2"/>
          </w:tcPr>
          <w:p>
            <w:pPr>
              <w:pStyle w:val="TableParagraph"/>
              <w:spacing w:line="360" w:lineRule="auto"/>
              <w:ind w:left="106" w:right="103"/>
              <w:jc w:val="both"/>
              <w:rPr>
                <w:rFonts w:ascii="Arial" w:hAnsi="Arial"/>
                <w:sz w:val="24"/>
              </w:rPr>
            </w:pPr>
            <w:r>
              <w:rPr>
                <w:rFonts w:ascii="Arial" w:hAnsi="Arial"/>
                <w:sz w:val="24"/>
              </w:rPr>
              <w:t>6. Sustenta una postura personal sobre temas de interés y relevancia general, considerando otros puntos de vista de manera crítica y reflexiva.</w:t>
            </w:r>
          </w:p>
        </w:tc>
      </w:tr>
    </w:tbl>
    <w:p>
      <w:pPr>
        <w:pStyle w:val="BodyText"/>
        <w:rPr>
          <w:rFonts w:ascii="Calibri"/>
          <w:b/>
          <w:sz w:val="20"/>
        </w:rPr>
      </w:pPr>
    </w:p>
    <w:p>
      <w:pPr>
        <w:pStyle w:val="BodyText"/>
        <w:spacing w:before="4"/>
        <w:rPr>
          <w:rFonts w:ascii="Calibri"/>
          <w:b/>
          <w:sz w:val="21"/>
        </w:rPr>
      </w:pPr>
    </w:p>
    <w:p>
      <w:pPr>
        <w:pStyle w:val="BodyText"/>
        <w:spacing w:line="20" w:lineRule="exact"/>
        <w:ind w:left="417"/>
        <w:rPr>
          <w:rFonts w:ascii="Calibri"/>
          <w:sz w:val="2"/>
        </w:rPr>
      </w:pPr>
      <w:r>
        <w:rPr>
          <w:rFonts w:ascii="Calibri"/>
          <w:sz w:val="2"/>
        </w:rPr>
        <w:pict>
          <v:group style="width:450.25pt;height:1pt;mso-position-horizontal-relative:char;mso-position-vertical-relative:line" coordorigin="0,0" coordsize="9005,20">
            <v:line style="position:absolute" from="10,10" to="3007,10" stroked="true" strokeweight=".96002pt" strokecolor="#8063a1"/>
            <v:line style="position:absolute" from="3007,10" to="3026,10" stroked="true" strokeweight=".96002pt" strokecolor="#8063a1"/>
            <v:line style="position:absolute" from="3026,10" to="5998,10" stroked="true" strokeweight=".96002pt" strokecolor="#8063a1"/>
            <v:line style="position:absolute" from="5998,10" to="6017,10" stroked="true" strokeweight=".96002pt" strokecolor="#8063a1"/>
            <v:line style="position:absolute" from="6017,10" to="8995,10" stroked="true" strokeweight=".96002pt" strokecolor="#8063a1"/>
          </v:group>
        </w:pict>
      </w:r>
      <w:r>
        <w:rPr>
          <w:rFonts w:ascii="Calibri"/>
          <w:sz w:val="2"/>
        </w:rPr>
      </w:r>
    </w:p>
    <w:p>
      <w:pPr>
        <w:spacing w:after="0" w:line="20" w:lineRule="exact"/>
        <w:rPr>
          <w:rFonts w:ascii="Calibri"/>
          <w:sz w:val="2"/>
        </w:rPr>
        <w:sectPr>
          <w:pgSz w:w="12240" w:h="15840"/>
          <w:pgMar w:header="0" w:footer="598" w:top="1420" w:bottom="1140" w:left="1200" w:right="1220"/>
        </w:sectPr>
      </w:pPr>
    </w:p>
    <w:p>
      <w:pPr>
        <w:tabs>
          <w:tab w:pos="4312" w:val="left" w:leader="none"/>
        </w:tabs>
        <w:spacing w:line="240" w:lineRule="auto" w:before="0"/>
        <w:ind w:left="4024" w:right="0" w:hanging="3458"/>
        <w:jc w:val="left"/>
        <w:rPr>
          <w:rFonts w:ascii="Calibri"/>
          <w:b/>
          <w:sz w:val="22"/>
        </w:rPr>
      </w:pPr>
      <w:r>
        <w:rPr>
          <w:rFonts w:ascii="Calibri"/>
          <w:b/>
          <w:color w:val="5F4879"/>
          <w:sz w:val="22"/>
        </w:rPr>
        <w:t>CONTENIDOS</w:t>
      </w:r>
      <w:r>
        <w:rPr>
          <w:rFonts w:ascii="Calibri"/>
          <w:b/>
          <w:color w:val="5F4879"/>
          <w:spacing w:val="-7"/>
          <w:sz w:val="22"/>
        </w:rPr>
        <w:t> </w:t>
      </w:r>
      <w:r>
        <w:rPr>
          <w:rFonts w:ascii="Calibri"/>
          <w:b/>
          <w:color w:val="5F4879"/>
          <w:sz w:val="22"/>
        </w:rPr>
        <w:t>CONCEPTUALES</w:t>
        <w:tab/>
        <w:tab/>
        <w:t>CONTENIDOS </w:t>
      </w:r>
      <w:r>
        <w:rPr>
          <w:rFonts w:ascii="Calibri"/>
          <w:b/>
          <w:color w:val="5F4879"/>
          <w:spacing w:val="-1"/>
          <w:sz w:val="22"/>
        </w:rPr>
        <w:t>PROCEDIMENTALES</w:t>
      </w:r>
    </w:p>
    <w:p>
      <w:pPr>
        <w:spacing w:line="265" w:lineRule="exact" w:before="0"/>
        <w:ind w:left="566" w:right="0" w:firstLine="0"/>
        <w:jc w:val="left"/>
        <w:rPr>
          <w:rFonts w:ascii="Calibri"/>
          <w:b/>
          <w:sz w:val="22"/>
        </w:rPr>
      </w:pPr>
      <w:r>
        <w:rPr/>
        <w:br w:type="column"/>
      </w:r>
      <w:r>
        <w:rPr>
          <w:rFonts w:ascii="Calibri"/>
          <w:b/>
          <w:color w:val="5F4879"/>
          <w:sz w:val="22"/>
        </w:rPr>
        <w:t>CONTENIDOS ACTITUDINALES</w:t>
      </w:r>
    </w:p>
    <w:p>
      <w:pPr>
        <w:spacing w:after="0" w:line="265" w:lineRule="exact"/>
        <w:jc w:val="left"/>
        <w:rPr>
          <w:rFonts w:ascii="Calibri"/>
          <w:sz w:val="22"/>
        </w:rPr>
        <w:sectPr>
          <w:type w:val="continuous"/>
          <w:pgSz w:w="12240" w:h="15840"/>
          <w:pgMar w:top="0" w:bottom="0" w:left="1200" w:right="1220"/>
          <w:cols w:num="2" w:equalWidth="0">
            <w:col w:w="5823" w:space="165"/>
            <w:col w:w="3832"/>
          </w:cols>
        </w:sectPr>
      </w:pPr>
    </w:p>
    <w:p>
      <w:pPr>
        <w:pStyle w:val="BodyText"/>
        <w:ind w:left="403"/>
        <w:rPr>
          <w:rFonts w:ascii="Calibri"/>
          <w:sz w:val="20"/>
        </w:rPr>
      </w:pPr>
      <w:r>
        <w:rPr>
          <w:rFonts w:ascii="Calibri"/>
          <w:sz w:val="20"/>
        </w:rPr>
        <w:pict>
          <v:group style="width:450.95pt;height:123pt;mso-position-horizontal-relative:char;mso-position-vertical-relative:line" coordorigin="0,0" coordsize="9019,2460">
            <v:rect style="position:absolute;left:29;top:20;width:106;height:1210" filled="true" fillcolor="#dfd7e8" stroked="false">
              <v:fill type="solid"/>
            </v:rect>
            <v:rect style="position:absolute;left:2916;top:20;width:106;height:1210" filled="true" fillcolor="#dfd7e8" stroked="false">
              <v:fill type="solid"/>
            </v:rect>
            <v:rect style="position:absolute;left:29;top:1230;width:2992;height:1210" filled="true" fillcolor="#dfd7e8" stroked="false">
              <v:fill type="solid"/>
            </v:rect>
            <v:rect style="position:absolute;left:135;top:20;width:2781;height:403" filled="true" fillcolor="#dfd7e8" stroked="false">
              <v:fill type="solid"/>
            </v:rect>
            <v:rect style="position:absolute;left:135;top:423;width:2781;height:404" filled="true" fillcolor="#dfd7e8" stroked="false">
              <v:fill type="solid"/>
            </v:rect>
            <v:rect style="position:absolute;left:135;top:826;width:2781;height:403" filled="true" fillcolor="#dfd7e8" stroked="false">
              <v:fill type="solid"/>
            </v:rect>
            <v:rect style="position:absolute;left:3021;top:20;width:110;height:2420" filled="true" fillcolor="#dfd7e8" stroked="false">
              <v:fill type="solid"/>
            </v:rect>
            <v:rect style="position:absolute;left:5907;top:20;width:110;height:2420" filled="true" fillcolor="#dfd7e8" stroked="false">
              <v:fill type="solid"/>
            </v:rect>
            <v:rect style="position:absolute;left:3132;top:20;width:2775;height:403" filled="true" fillcolor="#dfd7e8" stroked="false">
              <v:fill type="solid"/>
            </v:rect>
            <v:rect style="position:absolute;left:3132;top:423;width:2775;height:404" filled="true" fillcolor="#dfd7e8" stroked="false">
              <v:fill type="solid"/>
            </v:rect>
            <v:rect style="position:absolute;left:3132;top:826;width:2775;height:403" filled="true" fillcolor="#dfd7e8" stroked="false">
              <v:fill type="solid"/>
            </v:rect>
            <v:rect style="position:absolute;left:3132;top:1230;width:2775;height:403" filled="true" fillcolor="#dfd7e8" stroked="false">
              <v:fill type="solid"/>
            </v:rect>
            <v:rect style="position:absolute;left:3132;top:1633;width:2775;height:403" filled="true" fillcolor="#dfd7e8" stroked="false">
              <v:fill type="solid"/>
            </v:rect>
            <v:rect style="position:absolute;left:3132;top:2036;width:2775;height:404" filled="true" fillcolor="#dfd7e8" stroked="false">
              <v:fill type="solid"/>
            </v:rect>
            <v:rect style="position:absolute;left:6017;top:20;width:106;height:1613" filled="true" fillcolor="#dfd7e8" stroked="false">
              <v:fill type="solid"/>
            </v:rect>
            <v:rect style="position:absolute;left:8903;top:20;width:106;height:1613" filled="true" fillcolor="#dfd7e8" stroked="false">
              <v:fill type="solid"/>
            </v:rect>
            <v:rect style="position:absolute;left:6017;top:1633;width:2992;height:807" filled="true" fillcolor="#dfd7e8" stroked="false">
              <v:fill type="solid"/>
            </v:rect>
            <v:rect style="position:absolute;left:6123;top:20;width:2780;height:403" filled="true" fillcolor="#dfd7e8" stroked="false">
              <v:fill type="solid"/>
            </v:rect>
            <v:rect style="position:absolute;left:6123;top:423;width:2780;height:404" filled="true" fillcolor="#dfd7e8" stroked="false">
              <v:fill type="solid"/>
            </v:rect>
            <v:rect style="position:absolute;left:6123;top:826;width:2780;height:403" filled="true" fillcolor="#dfd7e8" stroked="false">
              <v:fill type="solid"/>
            </v:rect>
            <v:rect style="position:absolute;left:6123;top:1230;width:2780;height:403" filled="true" fillcolor="#dfd7e8" stroked="false">
              <v:fill type="solid"/>
            </v:rect>
            <v:line style="position:absolute" from="24,10" to="3021,10" stroked="true" strokeweight=".95999pt" strokecolor="#8063a1"/>
            <v:line style="position:absolute" from="3021,10" to="3040,10" stroked="true" strokeweight=".95999pt" strokecolor="#8063a1"/>
            <v:line style="position:absolute" from="3040,10" to="6013,10" stroked="true" strokeweight=".95999pt" strokecolor="#8063a1"/>
            <v:line style="position:absolute" from="6012,10" to="6032,10" stroked="true" strokeweight=".95999pt" strokecolor="#8063a1"/>
            <v:line style="position:absolute" from="6032,10" to="9009,10" stroked="true" strokeweight=".95999pt" strokecolor="#8063a1"/>
            <v:line style="position:absolute" from="10,2449" to="3021,2449" stroked="true" strokeweight=".95999pt" strokecolor="#8063a1"/>
            <v:line style="position:absolute" from="3007,2449" to="3026,2449" stroked="true" strokeweight=".95999pt" strokecolor="#8063a1"/>
            <v:line style="position:absolute" from="3026,2449" to="6013,2449" stroked="true" strokeweight=".95999pt" strokecolor="#8063a1"/>
            <v:line style="position:absolute" from="5998,2449" to="6017,2449" stroked="true" strokeweight=".95999pt" strokecolor="#8063a1"/>
            <v:rect style="position:absolute;left:6017;top:2440;width:2992;height:19" filled="true" fillcolor="#8063a1" stroked="false">
              <v:fill type="solid"/>
            </v:rect>
            <v:shape style="position:absolute;left:135;top:60;width:2780;height:1028" type="#_x0000_t202" filled="false" stroked="false">
              <v:textbox inset="0,0,0,0">
                <w:txbxContent>
                  <w:p>
                    <w:pPr>
                      <w:tabs>
                        <w:tab w:pos="934" w:val="left" w:leader="none"/>
                        <w:tab w:pos="1397" w:val="left" w:leader="none"/>
                        <w:tab w:pos="2548" w:val="left" w:leader="none"/>
                      </w:tabs>
                      <w:spacing w:line="225" w:lineRule="exact" w:before="0"/>
                      <w:ind w:left="0" w:right="0" w:firstLine="0"/>
                      <w:jc w:val="left"/>
                      <w:rPr>
                        <w:rFonts w:ascii="Calibri" w:hAnsi="Calibri"/>
                        <w:b/>
                        <w:sz w:val="22"/>
                      </w:rPr>
                    </w:pPr>
                    <w:r>
                      <w:rPr>
                        <w:rFonts w:ascii="Calibri" w:hAnsi="Calibri"/>
                        <w:b/>
                        <w:color w:val="5F4879"/>
                        <w:sz w:val="22"/>
                      </w:rPr>
                      <w:t>Enuncia</w:t>
                      <w:tab/>
                      <w:t>las</w:t>
                      <w:tab/>
                      <w:t>categorías</w:t>
                      <w:tab/>
                      <w:t>de</w:t>
                    </w:r>
                  </w:p>
                  <w:p>
                    <w:pPr>
                      <w:spacing w:line="404" w:lineRule="exact" w:before="21"/>
                      <w:ind w:left="0" w:right="0" w:firstLine="0"/>
                      <w:jc w:val="left"/>
                      <w:rPr>
                        <w:rFonts w:ascii="Calibri" w:hAnsi="Calibri"/>
                        <w:b/>
                        <w:sz w:val="22"/>
                      </w:rPr>
                    </w:pPr>
                    <w:r>
                      <w:rPr>
                        <w:rFonts w:ascii="Calibri" w:hAnsi="Calibri"/>
                        <w:b/>
                        <w:color w:val="5F4879"/>
                        <w:sz w:val="22"/>
                      </w:rPr>
                      <w:t>organización, desorganización y control social</w:t>
                    </w:r>
                  </w:p>
                </w:txbxContent>
              </v:textbox>
              <w10:wrap type="none"/>
            </v:shape>
            <v:shape style="position:absolute;left:3132;top:60;width:648;height:221" type="#_x0000_t202" filled="false" stroked="false">
              <v:textbox inset="0,0,0,0">
                <w:txbxContent>
                  <w:p>
                    <w:pPr>
                      <w:spacing w:line="221" w:lineRule="exact" w:before="0"/>
                      <w:ind w:left="0" w:right="-14" w:firstLine="0"/>
                      <w:jc w:val="left"/>
                      <w:rPr>
                        <w:rFonts w:ascii="Calibri"/>
                        <w:sz w:val="22"/>
                      </w:rPr>
                    </w:pPr>
                    <w:r>
                      <w:rPr>
                        <w:rFonts w:ascii="Calibri"/>
                        <w:color w:val="5F4879"/>
                        <w:sz w:val="22"/>
                      </w:rPr>
                      <w:t>Analiza</w:t>
                    </w:r>
                  </w:p>
                </w:txbxContent>
              </v:textbox>
              <w10:wrap type="none"/>
            </v:shape>
            <v:shape style="position:absolute;left:4167;top:60;width:1744;height:221" type="#_x0000_t202" filled="false" stroked="false">
              <v:textbox inset="0,0,0,0">
                <w:txbxContent>
                  <w:p>
                    <w:pPr>
                      <w:tabs>
                        <w:tab w:pos="551" w:val="left" w:leader="none"/>
                      </w:tabs>
                      <w:spacing w:line="221" w:lineRule="exact" w:before="0"/>
                      <w:ind w:left="0" w:right="0" w:firstLine="0"/>
                      <w:jc w:val="left"/>
                      <w:rPr>
                        <w:rFonts w:ascii="Calibri" w:hAnsi="Calibri"/>
                        <w:sz w:val="22"/>
                      </w:rPr>
                    </w:pPr>
                    <w:r>
                      <w:rPr>
                        <w:rFonts w:ascii="Calibri" w:hAnsi="Calibri"/>
                        <w:color w:val="5F4879"/>
                        <w:sz w:val="22"/>
                      </w:rPr>
                      <w:t>la</w:t>
                      <w:tab/>
                    </w:r>
                    <w:r>
                      <w:rPr>
                        <w:rFonts w:ascii="Calibri" w:hAnsi="Calibri"/>
                        <w:color w:val="5F4879"/>
                        <w:spacing w:val="-1"/>
                        <w:sz w:val="22"/>
                      </w:rPr>
                      <w:t>organización,</w:t>
                    </w:r>
                  </w:p>
                </w:txbxContent>
              </v:textbox>
              <w10:wrap type="none"/>
            </v:shape>
            <v:shape style="position:absolute;left:3132;top:464;width:1450;height:221" type="#_x0000_t202" filled="false" stroked="false">
              <v:textbox inset="0,0,0,0">
                <w:txbxContent>
                  <w:p>
                    <w:pPr>
                      <w:spacing w:line="221" w:lineRule="exact" w:before="0"/>
                      <w:ind w:left="0" w:right="-17" w:firstLine="0"/>
                      <w:jc w:val="left"/>
                      <w:rPr>
                        <w:rFonts w:ascii="Calibri" w:hAnsi="Calibri"/>
                        <w:sz w:val="22"/>
                      </w:rPr>
                    </w:pPr>
                    <w:r>
                      <w:rPr>
                        <w:rFonts w:ascii="Calibri" w:hAnsi="Calibri"/>
                        <w:color w:val="5F4879"/>
                        <w:sz w:val="22"/>
                      </w:rPr>
                      <w:t>desorganización</w:t>
                    </w:r>
                  </w:p>
                </w:txbxContent>
              </v:textbox>
              <w10:wrap type="none"/>
            </v:shape>
            <v:shape style="position:absolute;left:4873;top:464;width:100;height:221" type="#_x0000_t202" filled="false" stroked="false">
              <v:textbox inset="0,0,0,0">
                <w:txbxContent>
                  <w:p>
                    <w:pPr>
                      <w:spacing w:line="221" w:lineRule="exact" w:before="0"/>
                      <w:ind w:left="0" w:right="0" w:firstLine="0"/>
                      <w:jc w:val="left"/>
                      <w:rPr>
                        <w:rFonts w:ascii="Calibri"/>
                        <w:sz w:val="22"/>
                      </w:rPr>
                    </w:pPr>
                    <w:r>
                      <w:rPr>
                        <w:rFonts w:ascii="Calibri"/>
                        <w:color w:val="5F4879"/>
                        <w:w w:val="100"/>
                        <w:sz w:val="22"/>
                      </w:rPr>
                      <w:t>y</w:t>
                    </w:r>
                  </w:p>
                </w:txbxContent>
              </v:textbox>
              <w10:wrap type="none"/>
            </v:shape>
            <v:shape style="position:absolute;left:5266;top:464;width:637;height:221" type="#_x0000_t202" filled="false" stroked="false">
              <v:textbox inset="0,0,0,0">
                <w:txbxContent>
                  <w:p>
                    <w:pPr>
                      <w:spacing w:line="221" w:lineRule="exact" w:before="0"/>
                      <w:ind w:left="0" w:right="-11" w:firstLine="0"/>
                      <w:jc w:val="left"/>
                      <w:rPr>
                        <w:rFonts w:ascii="Calibri"/>
                        <w:sz w:val="22"/>
                      </w:rPr>
                    </w:pPr>
                    <w:r>
                      <w:rPr>
                        <w:rFonts w:ascii="Calibri"/>
                        <w:color w:val="5F4879"/>
                        <w:spacing w:val="-2"/>
                        <w:sz w:val="22"/>
                      </w:rPr>
                      <w:t>control</w:t>
                    </w:r>
                  </w:p>
                </w:txbxContent>
              </v:textbox>
              <w10:wrap type="none"/>
            </v:shape>
            <v:shape style="position:absolute;left:3132;top:867;width:2778;height:1431" type="#_x0000_t202" filled="false" stroked="false">
              <v:textbox inset="0,0,0,0">
                <w:txbxContent>
                  <w:p>
                    <w:pPr>
                      <w:spacing w:line="225" w:lineRule="exact" w:before="0"/>
                      <w:ind w:left="0" w:right="0" w:firstLine="0"/>
                      <w:jc w:val="both"/>
                      <w:rPr>
                        <w:rFonts w:ascii="Calibri" w:hAnsi="Calibri"/>
                        <w:sz w:val="22"/>
                      </w:rPr>
                    </w:pPr>
                    <w:r>
                      <w:rPr>
                        <w:rFonts w:ascii="Calibri" w:hAnsi="Calibri"/>
                        <w:color w:val="5F4879"/>
                        <w:sz w:val="22"/>
                      </w:rPr>
                      <w:t>social  al  establecer la relación</w:t>
                    </w:r>
                  </w:p>
                  <w:p>
                    <w:pPr>
                      <w:spacing w:line="400" w:lineRule="atLeast" w:before="3"/>
                      <w:ind w:left="0" w:right="2" w:firstLine="0"/>
                      <w:jc w:val="both"/>
                      <w:rPr>
                        <w:rFonts w:ascii="Calibri" w:hAnsi="Calibri"/>
                        <w:sz w:val="22"/>
                      </w:rPr>
                    </w:pPr>
                    <w:r>
                      <w:rPr>
                        <w:rFonts w:ascii="Calibri" w:hAnsi="Calibri"/>
                        <w:color w:val="5F4879"/>
                        <w:sz w:val="22"/>
                      </w:rPr>
                      <w:t>entre los elementos de cada una de las categorías y su entorno comunitario</w:t>
                    </w:r>
                  </w:p>
                </w:txbxContent>
              </v:textbox>
              <w10:wrap type="none"/>
            </v:shape>
            <v:shape style="position:absolute;left:6123;top:60;width:2779;height:1431" type="#_x0000_t202" filled="false" stroked="false">
              <v:textbox inset="0,0,0,0">
                <w:txbxContent>
                  <w:p>
                    <w:pPr>
                      <w:spacing w:line="225" w:lineRule="exact" w:before="0"/>
                      <w:ind w:left="0" w:right="-11" w:firstLine="0"/>
                      <w:jc w:val="left"/>
                      <w:rPr>
                        <w:rFonts w:ascii="Calibri"/>
                        <w:sz w:val="22"/>
                      </w:rPr>
                    </w:pPr>
                    <w:r>
                      <w:rPr>
                        <w:rFonts w:ascii="Calibri"/>
                        <w:color w:val="5F4879"/>
                        <w:sz w:val="22"/>
                      </w:rPr>
                      <w:t>Valora   la   importancia   de  la</w:t>
                    </w:r>
                  </w:p>
                  <w:p>
                    <w:pPr>
                      <w:spacing w:before="134"/>
                      <w:ind w:left="0" w:right="-11" w:firstLine="0"/>
                      <w:jc w:val="left"/>
                      <w:rPr>
                        <w:rFonts w:ascii="Calibri" w:hAnsi="Calibri"/>
                        <w:sz w:val="22"/>
                      </w:rPr>
                    </w:pPr>
                    <w:r>
                      <w:rPr>
                        <w:rFonts w:ascii="Calibri" w:hAnsi="Calibri"/>
                        <w:color w:val="5F4879"/>
                        <w:sz w:val="22"/>
                      </w:rPr>
                      <w:t>aplicación   de   las   categorías</w:t>
                    </w:r>
                  </w:p>
                  <w:p>
                    <w:pPr>
                      <w:spacing w:line="400" w:lineRule="atLeast" w:before="3"/>
                      <w:ind w:left="0" w:right="-11" w:firstLine="0"/>
                      <w:jc w:val="left"/>
                      <w:rPr>
                        <w:rFonts w:ascii="Calibri" w:hAnsi="Calibri"/>
                        <w:sz w:val="22"/>
                      </w:rPr>
                    </w:pPr>
                    <w:r>
                      <w:rPr>
                        <w:rFonts w:ascii="Calibri" w:hAnsi="Calibri"/>
                        <w:color w:val="5F4879"/>
                        <w:sz w:val="22"/>
                      </w:rPr>
                      <w:t>sociológicas para la explicación de su entorno comunitario</w:t>
                    </w:r>
                  </w:p>
                </w:txbxContent>
              </v:textbox>
              <w10:wrap type="none"/>
            </v:shape>
          </v:group>
        </w:pict>
      </w:r>
      <w:r>
        <w:rPr>
          <w:rFonts w:ascii="Calibri"/>
          <w:sz w:val="20"/>
        </w:rPr>
      </w:r>
    </w:p>
    <w:p>
      <w:pPr>
        <w:pStyle w:val="BodyText"/>
        <w:rPr>
          <w:rFonts w:ascii="Calibri"/>
          <w:b/>
          <w:sz w:val="20"/>
        </w:rPr>
      </w:pPr>
    </w:p>
    <w:p>
      <w:pPr>
        <w:pStyle w:val="BodyText"/>
        <w:spacing w:before="1"/>
        <w:rPr>
          <w:rFonts w:ascii="Calibri"/>
          <w:b/>
          <w:sz w:val="16"/>
        </w:rPr>
      </w:pPr>
    </w:p>
    <w:p>
      <w:pPr>
        <w:spacing w:before="56"/>
        <w:ind w:left="3875" w:right="3860" w:firstLine="0"/>
        <w:jc w:val="center"/>
        <w:rPr>
          <w:rFonts w:ascii="Calibri" w:hAnsi="Calibri"/>
          <w:sz w:val="22"/>
        </w:rPr>
      </w:pPr>
      <w:r>
        <w:rPr>
          <w:rFonts w:ascii="Calibri" w:hAnsi="Calibri"/>
          <w:sz w:val="22"/>
        </w:rPr>
        <w:t>SECUENCIA DIDÁCTICA</w:t>
      </w:r>
    </w:p>
    <w:p>
      <w:pPr>
        <w:pStyle w:val="BodyText"/>
        <w:spacing w:before="6"/>
        <w:rPr>
          <w:rFonts w:ascii="Calibri"/>
          <w:sz w:val="19"/>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39"/>
        <w:gridCol w:w="4346"/>
      </w:tblGrid>
      <w:tr>
        <w:trPr>
          <w:trHeight w:val="278" w:hRule="exact"/>
        </w:trPr>
        <w:tc>
          <w:tcPr>
            <w:tcW w:w="5239" w:type="dxa"/>
          </w:tcPr>
          <w:p>
            <w:pPr>
              <w:pStyle w:val="TableParagraph"/>
              <w:spacing w:line="265" w:lineRule="exact"/>
              <w:ind w:left="537"/>
              <w:rPr>
                <w:sz w:val="22"/>
              </w:rPr>
            </w:pPr>
            <w:r>
              <w:rPr>
                <w:sz w:val="22"/>
              </w:rPr>
              <w:t>MÓDELO DE CONSTRUCCIÓN DE APRENDIZAJE</w:t>
            </w:r>
          </w:p>
        </w:tc>
        <w:tc>
          <w:tcPr>
            <w:tcW w:w="4346" w:type="dxa"/>
          </w:tcPr>
          <w:p>
            <w:pPr>
              <w:pStyle w:val="TableParagraph"/>
              <w:spacing w:line="265" w:lineRule="exact"/>
              <w:ind w:left="917"/>
              <w:rPr>
                <w:sz w:val="22"/>
              </w:rPr>
            </w:pPr>
            <w:r>
              <w:rPr>
                <w:sz w:val="22"/>
              </w:rPr>
              <w:t>MÉTODO(S) DE ENSEÑANZA</w:t>
            </w:r>
          </w:p>
        </w:tc>
      </w:tr>
      <w:tr>
        <w:trPr>
          <w:trHeight w:val="3092" w:hRule="exact"/>
        </w:trPr>
        <w:tc>
          <w:tcPr>
            <w:tcW w:w="5239" w:type="dxa"/>
          </w:tcPr>
          <w:p>
            <w:pPr>
              <w:pStyle w:val="TableParagraph"/>
              <w:spacing w:line="360" w:lineRule="auto"/>
              <w:ind w:right="100"/>
              <w:jc w:val="both"/>
              <w:rPr>
                <w:rFonts w:ascii="Arial" w:hAnsi="Arial"/>
                <w:sz w:val="22"/>
              </w:rPr>
            </w:pPr>
            <w:r>
              <w:rPr>
                <w:sz w:val="22"/>
              </w:rPr>
              <w:t>Por recepción significativa: </w:t>
            </w:r>
            <w:r>
              <w:rPr>
                <w:rFonts w:ascii="Arial" w:hAnsi="Arial"/>
                <w:spacing w:val="-3"/>
                <w:sz w:val="22"/>
              </w:rPr>
              <w:t>se </w:t>
            </w:r>
            <w:r>
              <w:rPr>
                <w:rFonts w:ascii="Arial" w:hAnsi="Arial"/>
                <w:sz w:val="22"/>
              </w:rPr>
              <w:t>recupera el conocimiento previo y la integración del nuevo conocimiento en sus estructuras conceptuales. Se define el proceso del aprendizaje con una construcción activa de significados, con base a </w:t>
            </w:r>
            <w:r>
              <w:rPr>
                <w:rFonts w:ascii="Arial" w:hAnsi="Arial"/>
                <w:spacing w:val="-3"/>
                <w:sz w:val="22"/>
              </w:rPr>
              <w:t>lo </w:t>
            </w:r>
            <w:r>
              <w:rPr>
                <w:rFonts w:ascii="Arial" w:hAnsi="Arial"/>
                <w:sz w:val="22"/>
              </w:rPr>
              <w:t>anterior este es el modelo que justifica o sustenta la secuencia</w:t>
            </w:r>
            <w:r>
              <w:rPr>
                <w:rFonts w:ascii="Arial" w:hAnsi="Arial"/>
                <w:spacing w:val="-11"/>
                <w:sz w:val="22"/>
              </w:rPr>
              <w:t> </w:t>
            </w:r>
            <w:r>
              <w:rPr>
                <w:rFonts w:ascii="Arial" w:hAnsi="Arial"/>
                <w:sz w:val="22"/>
              </w:rPr>
              <w:t>didáctica.</w:t>
            </w:r>
          </w:p>
        </w:tc>
        <w:tc>
          <w:tcPr>
            <w:tcW w:w="4346" w:type="dxa"/>
          </w:tcPr>
          <w:p>
            <w:pPr>
              <w:pStyle w:val="TableParagraph"/>
              <w:spacing w:line="360" w:lineRule="auto"/>
              <w:rPr>
                <w:sz w:val="22"/>
              </w:rPr>
            </w:pPr>
            <w:r>
              <w:rPr>
                <w:sz w:val="22"/>
              </w:rPr>
              <w:t>Aprendizaje Basado en problemas y didáctica del juego</w:t>
            </w:r>
          </w:p>
        </w:tc>
      </w:tr>
    </w:tbl>
    <w:p>
      <w:pPr>
        <w:spacing w:after="0" w:line="360" w:lineRule="auto"/>
        <w:rPr>
          <w:sz w:val="22"/>
        </w:rPr>
        <w:sectPr>
          <w:type w:val="continuous"/>
          <w:pgSz w:w="12240" w:h="15840"/>
          <w:pgMar w:top="0" w:bottom="0" w:left="1200" w:right="122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3"/>
        <w:gridCol w:w="1739"/>
        <w:gridCol w:w="2127"/>
        <w:gridCol w:w="1037"/>
        <w:gridCol w:w="1571"/>
        <w:gridCol w:w="1532"/>
      </w:tblGrid>
      <w:tr>
        <w:trPr>
          <w:trHeight w:val="278" w:hRule="exact"/>
        </w:trPr>
        <w:tc>
          <w:tcPr>
            <w:tcW w:w="1623" w:type="dxa"/>
          </w:tcPr>
          <w:p>
            <w:pPr>
              <w:pStyle w:val="TableParagraph"/>
              <w:spacing w:line="262" w:lineRule="exact"/>
              <w:rPr>
                <w:sz w:val="22"/>
              </w:rPr>
            </w:pPr>
            <w:r>
              <w:rPr>
                <w:sz w:val="22"/>
              </w:rPr>
              <w:t>PROPÓSITO</w:t>
            </w:r>
          </w:p>
        </w:tc>
        <w:tc>
          <w:tcPr>
            <w:tcW w:w="8005" w:type="dxa"/>
            <w:gridSpan w:val="5"/>
          </w:tcPr>
          <w:p>
            <w:pPr>
              <w:pStyle w:val="TableParagraph"/>
              <w:spacing w:line="262" w:lineRule="exact"/>
              <w:ind w:left="3496" w:right="3495"/>
              <w:jc w:val="center"/>
              <w:rPr>
                <w:sz w:val="22"/>
              </w:rPr>
            </w:pPr>
            <w:r>
              <w:rPr>
                <w:sz w:val="22"/>
              </w:rPr>
              <w:t>APERTURA</w:t>
            </w:r>
          </w:p>
        </w:tc>
      </w:tr>
      <w:tr>
        <w:trPr>
          <w:trHeight w:val="278" w:hRule="exact"/>
        </w:trPr>
        <w:tc>
          <w:tcPr>
            <w:tcW w:w="1623" w:type="dxa"/>
            <w:tcBorders>
              <w:bottom w:val="nil"/>
            </w:tcBorders>
          </w:tcPr>
          <w:p>
            <w:pPr/>
          </w:p>
        </w:tc>
        <w:tc>
          <w:tcPr>
            <w:tcW w:w="1739" w:type="dxa"/>
          </w:tcPr>
          <w:p>
            <w:pPr>
              <w:pStyle w:val="TableParagraph"/>
              <w:spacing w:line="267" w:lineRule="exact"/>
              <w:ind w:right="95"/>
              <w:rPr>
                <w:sz w:val="22"/>
              </w:rPr>
            </w:pPr>
            <w:r>
              <w:rPr>
                <w:sz w:val="22"/>
              </w:rPr>
              <w:t>E. Aprendizaje</w:t>
            </w:r>
          </w:p>
        </w:tc>
        <w:tc>
          <w:tcPr>
            <w:tcW w:w="2127" w:type="dxa"/>
          </w:tcPr>
          <w:p>
            <w:pPr>
              <w:pStyle w:val="TableParagraph"/>
              <w:spacing w:line="267" w:lineRule="exact"/>
              <w:rPr>
                <w:sz w:val="22"/>
              </w:rPr>
            </w:pPr>
            <w:r>
              <w:rPr>
                <w:sz w:val="22"/>
              </w:rPr>
              <w:t>E. enseñanza</w:t>
            </w:r>
          </w:p>
        </w:tc>
        <w:tc>
          <w:tcPr>
            <w:tcW w:w="1037" w:type="dxa"/>
          </w:tcPr>
          <w:p>
            <w:pPr>
              <w:pStyle w:val="TableParagraph"/>
              <w:spacing w:line="267" w:lineRule="exact"/>
              <w:ind w:left="106"/>
              <w:rPr>
                <w:sz w:val="22"/>
              </w:rPr>
            </w:pPr>
            <w:r>
              <w:rPr>
                <w:sz w:val="22"/>
              </w:rPr>
              <w:t>Recursos</w:t>
            </w:r>
          </w:p>
        </w:tc>
        <w:tc>
          <w:tcPr>
            <w:tcW w:w="1571" w:type="dxa"/>
          </w:tcPr>
          <w:p>
            <w:pPr>
              <w:pStyle w:val="TableParagraph"/>
              <w:spacing w:line="267" w:lineRule="exact"/>
              <w:rPr>
                <w:sz w:val="22"/>
              </w:rPr>
            </w:pPr>
            <w:r>
              <w:rPr>
                <w:sz w:val="22"/>
              </w:rPr>
              <w:t>Evaluación</w:t>
            </w:r>
          </w:p>
        </w:tc>
        <w:tc>
          <w:tcPr>
            <w:tcW w:w="1532" w:type="dxa"/>
          </w:tcPr>
          <w:p>
            <w:pPr>
              <w:pStyle w:val="TableParagraph"/>
              <w:spacing w:line="267" w:lineRule="exact"/>
              <w:ind w:left="100"/>
              <w:rPr>
                <w:sz w:val="22"/>
              </w:rPr>
            </w:pPr>
            <w:r>
              <w:rPr>
                <w:sz w:val="22"/>
              </w:rPr>
              <w:t>Evidencias</w:t>
            </w:r>
          </w:p>
        </w:tc>
      </w:tr>
      <w:tr>
        <w:trPr>
          <w:trHeight w:val="295" w:hRule="exact"/>
        </w:trPr>
        <w:tc>
          <w:tcPr>
            <w:tcW w:w="1623" w:type="dxa"/>
            <w:tcBorders>
              <w:top w:val="nil"/>
              <w:bottom w:val="nil"/>
            </w:tcBorders>
          </w:tcPr>
          <w:p>
            <w:pPr/>
          </w:p>
        </w:tc>
        <w:tc>
          <w:tcPr>
            <w:tcW w:w="1739" w:type="dxa"/>
            <w:tcBorders>
              <w:bottom w:val="nil"/>
            </w:tcBorders>
          </w:tcPr>
          <w:p>
            <w:pPr>
              <w:pStyle w:val="TableParagraph"/>
              <w:spacing w:line="267" w:lineRule="exact"/>
              <w:ind w:left="163" w:right="95"/>
              <w:rPr>
                <w:sz w:val="22"/>
              </w:rPr>
            </w:pPr>
            <w:r>
              <w:rPr>
                <w:sz w:val="22"/>
              </w:rPr>
              <w:t>Momento 1:</w:t>
            </w:r>
          </w:p>
        </w:tc>
        <w:tc>
          <w:tcPr>
            <w:tcW w:w="2127" w:type="dxa"/>
            <w:tcBorders>
              <w:bottom w:val="nil"/>
            </w:tcBorders>
          </w:tcPr>
          <w:p>
            <w:pPr>
              <w:pStyle w:val="TableParagraph"/>
              <w:numPr>
                <w:ilvl w:val="0"/>
                <w:numId w:val="27"/>
              </w:numPr>
              <w:tabs>
                <w:tab w:pos="359" w:val="left" w:leader="none"/>
                <w:tab w:pos="898" w:val="left" w:leader="none"/>
              </w:tabs>
              <w:spacing w:line="240" w:lineRule="auto" w:before="1" w:after="0"/>
              <w:ind w:left="897" w:right="95" w:hanging="360"/>
              <w:jc w:val="right"/>
              <w:rPr>
                <w:sz w:val="22"/>
              </w:rPr>
            </w:pPr>
            <w:r>
              <w:rPr>
                <w:sz w:val="22"/>
              </w:rPr>
              <w:t>Carrusel  </w:t>
            </w:r>
            <w:r>
              <w:rPr>
                <w:spacing w:val="5"/>
                <w:sz w:val="22"/>
              </w:rPr>
              <w:t> </w:t>
            </w:r>
            <w:r>
              <w:rPr>
                <w:sz w:val="22"/>
              </w:rPr>
              <w:t>de</w:t>
            </w:r>
          </w:p>
        </w:tc>
        <w:tc>
          <w:tcPr>
            <w:tcW w:w="1037" w:type="dxa"/>
            <w:tcBorders>
              <w:bottom w:val="nil"/>
            </w:tcBorders>
          </w:tcPr>
          <w:p>
            <w:pPr>
              <w:pStyle w:val="TableParagraph"/>
              <w:tabs>
                <w:tab w:pos="811" w:val="left" w:leader="none"/>
              </w:tabs>
              <w:spacing w:line="267" w:lineRule="exact"/>
              <w:ind w:left="106"/>
              <w:rPr>
                <w:sz w:val="22"/>
              </w:rPr>
            </w:pPr>
            <w:r>
              <w:rPr>
                <w:sz w:val="22"/>
              </w:rPr>
              <w:t>Salón</w:t>
              <w:tab/>
              <w:t>o</w:t>
            </w:r>
          </w:p>
        </w:tc>
        <w:tc>
          <w:tcPr>
            <w:tcW w:w="1571" w:type="dxa"/>
            <w:tcBorders>
              <w:bottom w:val="nil"/>
            </w:tcBorders>
          </w:tcPr>
          <w:p>
            <w:pPr>
              <w:pStyle w:val="TableParagraph"/>
              <w:spacing w:line="267" w:lineRule="exact"/>
              <w:rPr>
                <w:sz w:val="22"/>
              </w:rPr>
            </w:pPr>
            <w:r>
              <w:rPr>
                <w:sz w:val="22"/>
              </w:rPr>
              <w:t>Autoevaluació</w:t>
            </w:r>
          </w:p>
        </w:tc>
        <w:tc>
          <w:tcPr>
            <w:tcW w:w="1532" w:type="dxa"/>
            <w:tcBorders>
              <w:bottom w:val="nil"/>
            </w:tcBorders>
          </w:tcPr>
          <w:p>
            <w:pPr>
              <w:pStyle w:val="TableParagraph"/>
              <w:spacing w:line="267" w:lineRule="exact"/>
              <w:ind w:left="100"/>
              <w:rPr>
                <w:sz w:val="22"/>
              </w:rPr>
            </w:pPr>
            <w:r>
              <w:rPr>
                <w:sz w:val="22"/>
              </w:rPr>
              <w:t>Definiciones</w:t>
            </w:r>
          </w:p>
        </w:tc>
      </w:tr>
      <w:tr>
        <w:trPr>
          <w:trHeight w:val="267" w:hRule="exact"/>
        </w:trPr>
        <w:tc>
          <w:tcPr>
            <w:tcW w:w="1623" w:type="dxa"/>
            <w:tcBorders>
              <w:top w:val="nil"/>
              <w:bottom w:val="nil"/>
            </w:tcBorders>
          </w:tcPr>
          <w:p>
            <w:pPr>
              <w:pStyle w:val="TableParagraph"/>
              <w:spacing w:line="231" w:lineRule="exact"/>
              <w:rPr>
                <w:sz w:val="22"/>
              </w:rPr>
            </w:pPr>
            <w:r>
              <w:rPr>
                <w:sz w:val="22"/>
              </w:rPr>
              <w:t>Conoce y</w:t>
            </w:r>
          </w:p>
        </w:tc>
        <w:tc>
          <w:tcPr>
            <w:tcW w:w="1739" w:type="dxa"/>
            <w:tcBorders>
              <w:top w:val="nil"/>
              <w:bottom w:val="nil"/>
            </w:tcBorders>
          </w:tcPr>
          <w:p>
            <w:pPr>
              <w:pStyle w:val="TableParagraph"/>
              <w:tabs>
                <w:tab w:pos="648" w:val="left" w:leader="none"/>
                <w:tab w:pos="1301" w:val="left" w:leader="none"/>
              </w:tabs>
              <w:spacing w:line="245" w:lineRule="exact"/>
              <w:ind w:left="0" w:right="103"/>
              <w:jc w:val="right"/>
              <w:rPr>
                <w:sz w:val="22"/>
              </w:rPr>
            </w:pPr>
            <w:r>
              <w:rPr>
                <w:sz w:val="22"/>
              </w:rPr>
              <w:t>a)</w:t>
              <w:tab/>
              <w:t>En</w:t>
              <w:tab/>
              <w:t>el</w:t>
            </w:r>
          </w:p>
        </w:tc>
        <w:tc>
          <w:tcPr>
            <w:tcW w:w="2127" w:type="dxa"/>
            <w:tcBorders>
              <w:top w:val="nil"/>
              <w:bottom w:val="nil"/>
            </w:tcBorders>
          </w:tcPr>
          <w:p>
            <w:pPr>
              <w:pStyle w:val="TableParagraph"/>
              <w:spacing w:line="255" w:lineRule="exact"/>
              <w:ind w:left="0" w:right="132"/>
              <w:jc w:val="right"/>
              <w:rPr>
                <w:sz w:val="22"/>
              </w:rPr>
            </w:pPr>
            <w:r>
              <w:rPr>
                <w:sz w:val="22"/>
              </w:rPr>
              <w:t>información</w:t>
            </w:r>
          </w:p>
        </w:tc>
        <w:tc>
          <w:tcPr>
            <w:tcW w:w="1037" w:type="dxa"/>
            <w:tcBorders>
              <w:top w:val="nil"/>
              <w:bottom w:val="nil"/>
            </w:tcBorders>
          </w:tcPr>
          <w:p>
            <w:pPr>
              <w:pStyle w:val="TableParagraph"/>
              <w:spacing w:line="245" w:lineRule="exact"/>
              <w:ind w:left="106"/>
              <w:rPr>
                <w:sz w:val="22"/>
              </w:rPr>
            </w:pPr>
            <w:r>
              <w:rPr>
                <w:sz w:val="22"/>
              </w:rPr>
              <w:t>patio</w:t>
            </w:r>
          </w:p>
        </w:tc>
        <w:tc>
          <w:tcPr>
            <w:tcW w:w="1571" w:type="dxa"/>
            <w:tcBorders>
              <w:top w:val="nil"/>
              <w:bottom w:val="nil"/>
            </w:tcBorders>
          </w:tcPr>
          <w:p>
            <w:pPr>
              <w:pStyle w:val="TableParagraph"/>
              <w:spacing w:line="245" w:lineRule="exact"/>
              <w:rPr>
                <w:sz w:val="22"/>
              </w:rPr>
            </w:pPr>
            <w:r>
              <w:rPr>
                <w:w w:val="100"/>
                <w:sz w:val="22"/>
              </w:rPr>
              <w:t>n</w:t>
            </w:r>
          </w:p>
        </w:tc>
        <w:tc>
          <w:tcPr>
            <w:tcW w:w="1532" w:type="dxa"/>
            <w:tcBorders>
              <w:top w:val="nil"/>
              <w:bottom w:val="nil"/>
            </w:tcBorders>
          </w:tcPr>
          <w:p>
            <w:pPr>
              <w:pStyle w:val="TableParagraph"/>
              <w:spacing w:line="245" w:lineRule="exact"/>
              <w:ind w:left="100"/>
              <w:rPr>
                <w:sz w:val="22"/>
              </w:rPr>
            </w:pPr>
            <w:r>
              <w:rPr>
                <w:sz w:val="22"/>
              </w:rPr>
              <w:t>de ambos</w:t>
            </w:r>
          </w:p>
        </w:tc>
      </w:tr>
      <w:tr>
        <w:trPr>
          <w:trHeight w:val="262" w:hRule="exact"/>
        </w:trPr>
        <w:tc>
          <w:tcPr>
            <w:tcW w:w="1623" w:type="dxa"/>
            <w:tcBorders>
              <w:top w:val="nil"/>
              <w:bottom w:val="nil"/>
            </w:tcBorders>
          </w:tcPr>
          <w:p>
            <w:pPr>
              <w:pStyle w:val="TableParagraph"/>
              <w:spacing w:line="233" w:lineRule="exact"/>
              <w:rPr>
                <w:sz w:val="22"/>
              </w:rPr>
            </w:pPr>
            <w:r>
              <w:rPr>
                <w:sz w:val="22"/>
              </w:rPr>
              <w:t>explica la</w:t>
            </w:r>
          </w:p>
        </w:tc>
        <w:tc>
          <w:tcPr>
            <w:tcW w:w="1739" w:type="dxa"/>
            <w:tcBorders>
              <w:top w:val="nil"/>
              <w:bottom w:val="nil"/>
            </w:tcBorders>
          </w:tcPr>
          <w:p>
            <w:pPr>
              <w:pStyle w:val="TableParagraph"/>
              <w:spacing w:line="243" w:lineRule="exact"/>
              <w:ind w:left="0" w:right="98"/>
              <w:jc w:val="right"/>
              <w:rPr>
                <w:sz w:val="22"/>
              </w:rPr>
            </w:pPr>
            <w:r>
              <w:rPr>
                <w:sz w:val="22"/>
              </w:rPr>
              <w:t>patio   o   en    el</w:t>
            </w:r>
          </w:p>
        </w:tc>
        <w:tc>
          <w:tcPr>
            <w:tcW w:w="2127" w:type="dxa"/>
            <w:tcBorders>
              <w:top w:val="nil"/>
              <w:bottom w:val="nil"/>
            </w:tcBorders>
          </w:tcPr>
          <w:p>
            <w:pPr/>
          </w:p>
        </w:tc>
        <w:tc>
          <w:tcPr>
            <w:tcW w:w="1037" w:type="dxa"/>
            <w:tcBorders>
              <w:top w:val="nil"/>
              <w:bottom w:val="nil"/>
            </w:tcBorders>
          </w:tcPr>
          <w:p>
            <w:pPr>
              <w:pStyle w:val="TableParagraph"/>
              <w:spacing w:line="243" w:lineRule="exact"/>
              <w:ind w:left="106"/>
              <w:rPr>
                <w:sz w:val="22"/>
              </w:rPr>
            </w:pPr>
            <w:r>
              <w:rPr>
                <w:sz w:val="22"/>
              </w:rPr>
              <w:t>cuadern</w:t>
            </w:r>
          </w:p>
        </w:tc>
        <w:tc>
          <w:tcPr>
            <w:tcW w:w="1571" w:type="dxa"/>
            <w:tcBorders>
              <w:top w:val="nil"/>
              <w:bottom w:val="nil"/>
            </w:tcBorders>
          </w:tcPr>
          <w:p>
            <w:pPr>
              <w:pStyle w:val="TableParagraph"/>
              <w:spacing w:line="243" w:lineRule="exact"/>
              <w:rPr>
                <w:sz w:val="22"/>
              </w:rPr>
            </w:pPr>
            <w:r>
              <w:rPr>
                <w:sz w:val="22"/>
              </w:rPr>
              <w:t>Coevaluación</w:t>
            </w:r>
          </w:p>
        </w:tc>
        <w:tc>
          <w:tcPr>
            <w:tcW w:w="1532" w:type="dxa"/>
            <w:tcBorders>
              <w:top w:val="nil"/>
              <w:bottom w:val="nil"/>
            </w:tcBorders>
          </w:tcPr>
          <w:p>
            <w:pPr>
              <w:pStyle w:val="TableParagraph"/>
              <w:spacing w:line="243" w:lineRule="exact"/>
              <w:ind w:left="100"/>
              <w:rPr>
                <w:sz w:val="22"/>
              </w:rPr>
            </w:pPr>
            <w:r>
              <w:rPr>
                <w:sz w:val="22"/>
              </w:rPr>
              <w:t>conceptos y</w:t>
            </w:r>
          </w:p>
        </w:tc>
      </w:tr>
      <w:tr>
        <w:trPr>
          <w:trHeight w:val="269" w:hRule="exact"/>
        </w:trPr>
        <w:tc>
          <w:tcPr>
            <w:tcW w:w="1623" w:type="dxa"/>
            <w:tcBorders>
              <w:top w:val="nil"/>
              <w:bottom w:val="nil"/>
            </w:tcBorders>
          </w:tcPr>
          <w:p>
            <w:pPr>
              <w:pStyle w:val="TableParagraph"/>
              <w:spacing w:line="240" w:lineRule="exact"/>
              <w:rPr>
                <w:sz w:val="22"/>
              </w:rPr>
            </w:pPr>
            <w:r>
              <w:rPr>
                <w:sz w:val="22"/>
              </w:rPr>
              <w:t>organización y</w:t>
            </w:r>
          </w:p>
        </w:tc>
        <w:tc>
          <w:tcPr>
            <w:tcW w:w="1739" w:type="dxa"/>
            <w:tcBorders>
              <w:top w:val="nil"/>
              <w:bottom w:val="nil"/>
            </w:tcBorders>
          </w:tcPr>
          <w:p>
            <w:pPr>
              <w:pStyle w:val="TableParagraph"/>
              <w:spacing w:line="250" w:lineRule="exact"/>
              <w:ind w:left="0" w:right="95"/>
              <w:jc w:val="right"/>
              <w:rPr>
                <w:sz w:val="22"/>
              </w:rPr>
            </w:pPr>
            <w:r>
              <w:rPr>
                <w:sz w:val="22"/>
              </w:rPr>
              <w:t>salón,  se sienta</w:t>
            </w:r>
          </w:p>
        </w:tc>
        <w:tc>
          <w:tcPr>
            <w:tcW w:w="2127" w:type="dxa"/>
            <w:tcBorders>
              <w:top w:val="nil"/>
              <w:bottom w:val="nil"/>
            </w:tcBorders>
          </w:tcPr>
          <w:p>
            <w:pPr/>
          </w:p>
        </w:tc>
        <w:tc>
          <w:tcPr>
            <w:tcW w:w="1037" w:type="dxa"/>
            <w:tcBorders>
              <w:top w:val="nil"/>
              <w:bottom w:val="nil"/>
            </w:tcBorders>
          </w:tcPr>
          <w:p>
            <w:pPr>
              <w:pStyle w:val="TableParagraph"/>
              <w:spacing w:line="250" w:lineRule="exact"/>
              <w:ind w:left="106"/>
              <w:rPr>
                <w:sz w:val="22"/>
              </w:rPr>
            </w:pPr>
            <w:r>
              <w:rPr>
                <w:w w:val="100"/>
                <w:sz w:val="22"/>
              </w:rPr>
              <w:t>o</w:t>
            </w:r>
          </w:p>
        </w:tc>
        <w:tc>
          <w:tcPr>
            <w:tcW w:w="1571" w:type="dxa"/>
            <w:tcBorders>
              <w:top w:val="nil"/>
              <w:bottom w:val="nil"/>
            </w:tcBorders>
          </w:tcPr>
          <w:p>
            <w:pPr/>
          </w:p>
        </w:tc>
        <w:tc>
          <w:tcPr>
            <w:tcW w:w="1532" w:type="dxa"/>
            <w:tcBorders>
              <w:top w:val="nil"/>
              <w:bottom w:val="nil"/>
            </w:tcBorders>
          </w:tcPr>
          <w:p>
            <w:pPr>
              <w:pStyle w:val="TableParagraph"/>
              <w:spacing w:line="250" w:lineRule="exact"/>
              <w:ind w:left="100"/>
              <w:rPr>
                <w:sz w:val="22"/>
              </w:rPr>
            </w:pPr>
            <w:r>
              <w:rPr>
                <w:sz w:val="22"/>
              </w:rPr>
              <w:t>participacione</w:t>
            </w:r>
          </w:p>
        </w:tc>
      </w:tr>
      <w:tr>
        <w:trPr>
          <w:trHeight w:val="269" w:hRule="exact"/>
        </w:trPr>
        <w:tc>
          <w:tcPr>
            <w:tcW w:w="1623" w:type="dxa"/>
            <w:tcBorders>
              <w:top w:val="nil"/>
              <w:bottom w:val="nil"/>
            </w:tcBorders>
          </w:tcPr>
          <w:p>
            <w:pPr>
              <w:pStyle w:val="TableParagraph"/>
              <w:spacing w:line="240" w:lineRule="exact"/>
              <w:rPr>
                <w:sz w:val="22"/>
              </w:rPr>
            </w:pPr>
            <w:r>
              <w:rPr>
                <w:sz w:val="22"/>
              </w:rPr>
              <w:t>desorganizació</w:t>
            </w:r>
          </w:p>
        </w:tc>
        <w:tc>
          <w:tcPr>
            <w:tcW w:w="1739" w:type="dxa"/>
            <w:tcBorders>
              <w:top w:val="nil"/>
              <w:bottom w:val="nil"/>
            </w:tcBorders>
          </w:tcPr>
          <w:p>
            <w:pPr>
              <w:pStyle w:val="TableParagraph"/>
              <w:tabs>
                <w:tab w:pos="1233" w:val="left" w:leader="none"/>
              </w:tabs>
              <w:spacing w:line="250" w:lineRule="exact"/>
              <w:ind w:left="0" w:right="99"/>
              <w:jc w:val="right"/>
              <w:rPr>
                <w:sz w:val="22"/>
              </w:rPr>
            </w:pPr>
            <w:r>
              <w:rPr>
                <w:sz w:val="22"/>
              </w:rPr>
              <w:t>formando</w:t>
              <w:tab/>
            </w:r>
            <w:r>
              <w:rPr>
                <w:spacing w:val="-1"/>
                <w:sz w:val="22"/>
              </w:rPr>
              <w:t>un</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Style w:val="TableParagraph"/>
              <w:spacing w:line="250" w:lineRule="exact"/>
              <w:ind w:left="100"/>
              <w:rPr>
                <w:sz w:val="22"/>
              </w:rPr>
            </w:pPr>
            <w:r>
              <w:rPr>
                <w:w w:val="100"/>
                <w:sz w:val="22"/>
              </w:rPr>
              <w:t>s</w:t>
            </w:r>
          </w:p>
        </w:tc>
      </w:tr>
      <w:tr>
        <w:trPr>
          <w:trHeight w:val="274" w:hRule="exact"/>
        </w:trPr>
        <w:tc>
          <w:tcPr>
            <w:tcW w:w="1623" w:type="dxa"/>
            <w:tcBorders>
              <w:top w:val="nil"/>
              <w:bottom w:val="nil"/>
            </w:tcBorders>
          </w:tcPr>
          <w:p>
            <w:pPr>
              <w:pStyle w:val="TableParagraph"/>
              <w:spacing w:line="240" w:lineRule="exact"/>
              <w:rPr>
                <w:sz w:val="22"/>
              </w:rPr>
            </w:pPr>
            <w:r>
              <w:rPr>
                <w:sz w:val="22"/>
              </w:rPr>
              <w:t>n social</w:t>
            </w:r>
          </w:p>
        </w:tc>
        <w:tc>
          <w:tcPr>
            <w:tcW w:w="1739" w:type="dxa"/>
            <w:tcBorders>
              <w:top w:val="nil"/>
              <w:bottom w:val="nil"/>
            </w:tcBorders>
          </w:tcPr>
          <w:p>
            <w:pPr>
              <w:pStyle w:val="TableParagraph"/>
              <w:spacing w:line="250" w:lineRule="exact"/>
              <w:ind w:left="163" w:right="95"/>
              <w:rPr>
                <w:sz w:val="22"/>
              </w:rPr>
            </w:pPr>
            <w:r>
              <w:rPr>
                <w:sz w:val="22"/>
              </w:rPr>
              <w:t>círculo.</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648" w:val="left" w:leader="none"/>
                <w:tab w:pos="1257" w:val="left" w:leader="none"/>
              </w:tabs>
              <w:spacing w:line="245" w:lineRule="exact"/>
              <w:ind w:left="0" w:right="103"/>
              <w:jc w:val="right"/>
              <w:rPr>
                <w:sz w:val="22"/>
              </w:rPr>
            </w:pPr>
            <w:r>
              <w:rPr>
                <w:sz w:val="22"/>
              </w:rPr>
              <w:t>b)</w:t>
              <w:tab/>
              <w:t>En</w:t>
              <w:tab/>
            </w:r>
            <w:r>
              <w:rPr>
                <w:spacing w:val="-2"/>
                <w:sz w:val="22"/>
              </w:rPr>
              <w:t>su</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cuaderno</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0" w:right="95"/>
              <w:jc w:val="right"/>
              <w:rPr>
                <w:sz w:val="22"/>
              </w:rPr>
            </w:pPr>
            <w:r>
              <w:rPr>
                <w:sz w:val="22"/>
              </w:rPr>
              <w:t>escribe   lo   que</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156" w:val="left" w:leader="none"/>
              </w:tabs>
              <w:spacing w:line="245" w:lineRule="exact"/>
              <w:ind w:left="0" w:right="99"/>
              <w:jc w:val="right"/>
              <w:rPr>
                <w:sz w:val="22"/>
              </w:rPr>
            </w:pPr>
            <w:r>
              <w:rPr>
                <w:sz w:val="22"/>
              </w:rPr>
              <w:t>entiende</w:t>
              <w:tab/>
            </w:r>
            <w:r>
              <w:rPr>
                <w:spacing w:val="-2"/>
                <w:sz w:val="22"/>
              </w:rPr>
              <w:t>por</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organización</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social</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811" w:val="left" w:leader="none"/>
              </w:tabs>
              <w:spacing w:line="245" w:lineRule="exact"/>
              <w:ind w:left="163" w:right="95"/>
              <w:rPr>
                <w:sz w:val="22"/>
              </w:rPr>
            </w:pPr>
            <w:r>
              <w:rPr>
                <w:sz w:val="22"/>
              </w:rPr>
              <w:t>c)</w:t>
              <w:tab/>
              <w:t>Cinco</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minutos</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050" w:val="left" w:leader="none"/>
              </w:tabs>
              <w:spacing w:line="245" w:lineRule="exact"/>
              <w:ind w:left="0" w:right="99"/>
              <w:jc w:val="right"/>
              <w:rPr>
                <w:sz w:val="22"/>
              </w:rPr>
            </w:pPr>
            <w:r>
              <w:rPr>
                <w:sz w:val="22"/>
              </w:rPr>
              <w:t>después,</w:t>
              <w:tab/>
            </w:r>
            <w:r>
              <w:rPr>
                <w:spacing w:val="-1"/>
                <w:sz w:val="22"/>
              </w:rPr>
              <w:t>pasa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0" w:right="104"/>
              <w:jc w:val="right"/>
              <w:rPr>
                <w:sz w:val="22"/>
              </w:rPr>
            </w:pPr>
            <w:r>
              <w:rPr>
                <w:sz w:val="22"/>
              </w:rPr>
              <w:t>su   cuaderno   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441" w:val="left" w:leader="none"/>
              </w:tabs>
              <w:spacing w:line="245" w:lineRule="exact"/>
              <w:ind w:left="0" w:right="99"/>
              <w:jc w:val="right"/>
              <w:rPr>
                <w:sz w:val="22"/>
              </w:rPr>
            </w:pPr>
            <w:r>
              <w:rPr>
                <w:sz w:val="22"/>
              </w:rPr>
              <w:t>su</w:t>
              <w:tab/>
            </w:r>
            <w:r>
              <w:rPr>
                <w:spacing w:val="-1"/>
                <w:sz w:val="22"/>
              </w:rPr>
              <w:t>compañero</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0" w:right="97"/>
              <w:jc w:val="right"/>
              <w:rPr>
                <w:sz w:val="22"/>
              </w:rPr>
            </w:pPr>
            <w:r>
              <w:rPr>
                <w:sz w:val="22"/>
              </w:rPr>
              <w:t>de   la   derecha,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310" w:val="left" w:leader="none"/>
              </w:tabs>
              <w:spacing w:line="245" w:lineRule="exact"/>
              <w:ind w:left="0" w:right="95"/>
              <w:jc w:val="right"/>
              <w:rPr>
                <w:sz w:val="22"/>
              </w:rPr>
            </w:pPr>
            <w:r>
              <w:rPr>
                <w:sz w:val="22"/>
              </w:rPr>
              <w:t>lee</w:t>
              <w:tab/>
              <w:t>la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información</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6"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proporcionada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6" w:hRule="exact"/>
        </w:trPr>
        <w:tc>
          <w:tcPr>
            <w:tcW w:w="1623" w:type="dxa"/>
            <w:tcBorders>
              <w:top w:val="nil"/>
              <w:bottom w:val="nil"/>
            </w:tcBorders>
          </w:tcPr>
          <w:p>
            <w:pPr/>
          </w:p>
        </w:tc>
        <w:tc>
          <w:tcPr>
            <w:tcW w:w="1739" w:type="dxa"/>
            <w:tcBorders>
              <w:top w:val="nil"/>
              <w:bottom w:val="nil"/>
            </w:tcBorders>
          </w:tcPr>
          <w:p>
            <w:pPr>
              <w:pStyle w:val="TableParagraph"/>
              <w:tabs>
                <w:tab w:pos="1262" w:val="left" w:leader="none"/>
              </w:tabs>
              <w:spacing w:line="243" w:lineRule="exact"/>
              <w:ind w:left="0" w:right="98"/>
              <w:jc w:val="right"/>
              <w:rPr>
                <w:sz w:val="22"/>
              </w:rPr>
            </w:pPr>
            <w:r>
              <w:rPr>
                <w:sz w:val="22"/>
              </w:rPr>
              <w:t>por</w:t>
              <w:tab/>
            </w:r>
            <w:r>
              <w:rPr>
                <w:spacing w:val="-2"/>
                <w:sz w:val="22"/>
              </w:rPr>
              <w:t>su</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0" w:right="103"/>
              <w:jc w:val="right"/>
              <w:rPr>
                <w:sz w:val="22"/>
              </w:rPr>
            </w:pPr>
            <w:r>
              <w:rPr>
                <w:sz w:val="22"/>
              </w:rPr>
              <w:t>compañero,   10</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segundos</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358" w:val="left" w:leader="none"/>
              </w:tabs>
              <w:spacing w:line="245" w:lineRule="exact"/>
              <w:ind w:left="0" w:right="99"/>
              <w:jc w:val="right"/>
              <w:rPr>
                <w:sz w:val="22"/>
              </w:rPr>
            </w:pPr>
            <w:r>
              <w:rPr>
                <w:sz w:val="22"/>
              </w:rPr>
              <w:t>después,</w:t>
              <w:tab/>
            </w:r>
            <w:r>
              <w:rPr>
                <w:spacing w:val="-1"/>
                <w:sz w:val="22"/>
              </w:rPr>
              <w:t>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0" w:right="97"/>
              <w:jc w:val="right"/>
              <w:rPr>
                <w:sz w:val="22"/>
              </w:rPr>
            </w:pPr>
            <w:r>
              <w:rPr>
                <w:sz w:val="22"/>
              </w:rPr>
              <w:t>manera   que  el</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295" w:val="left" w:leader="none"/>
              </w:tabs>
              <w:spacing w:line="245" w:lineRule="exact"/>
              <w:ind w:left="0" w:right="98"/>
              <w:jc w:val="right"/>
              <w:rPr>
                <w:sz w:val="22"/>
              </w:rPr>
            </w:pPr>
            <w:r>
              <w:rPr>
                <w:sz w:val="22"/>
              </w:rPr>
              <w:t>docente</w:t>
              <w:tab/>
              <w:t>lo</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055" w:val="left" w:leader="none"/>
              </w:tabs>
              <w:spacing w:line="245" w:lineRule="exact"/>
              <w:ind w:left="0" w:right="95"/>
              <w:jc w:val="right"/>
              <w:rPr>
                <w:sz w:val="22"/>
              </w:rPr>
            </w:pPr>
            <w:r>
              <w:rPr>
                <w:sz w:val="22"/>
              </w:rPr>
              <w:t>indique,</w:t>
              <w:tab/>
            </w:r>
            <w:r>
              <w:rPr>
                <w:spacing w:val="-1"/>
                <w:sz w:val="22"/>
              </w:rPr>
              <w:t>pasa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0" w:right="94"/>
              <w:jc w:val="right"/>
              <w:rPr>
                <w:sz w:val="22"/>
              </w:rPr>
            </w:pPr>
            <w:r>
              <w:rPr>
                <w:sz w:val="22"/>
              </w:rPr>
              <w:t>nuevamente  su</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0" w:right="100"/>
              <w:jc w:val="right"/>
              <w:rPr>
                <w:sz w:val="22"/>
              </w:rPr>
            </w:pPr>
            <w:r>
              <w:rPr>
                <w:sz w:val="22"/>
              </w:rPr>
              <w:t>cuaderno    a   la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363" w:val="left" w:leader="none"/>
              </w:tabs>
              <w:spacing w:line="245" w:lineRule="exact"/>
              <w:ind w:left="0" w:right="99"/>
              <w:jc w:val="right"/>
              <w:rPr>
                <w:sz w:val="22"/>
              </w:rPr>
            </w:pPr>
            <w:r>
              <w:rPr>
                <w:sz w:val="22"/>
              </w:rPr>
              <w:t>derecha</w:t>
              <w:tab/>
            </w:r>
            <w:r>
              <w:rPr>
                <w:spacing w:val="-1"/>
                <w:sz w:val="22"/>
              </w:rPr>
              <w:t>y</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0" w:right="96"/>
              <w:jc w:val="right"/>
              <w:rPr>
                <w:sz w:val="22"/>
              </w:rPr>
            </w:pPr>
            <w:r>
              <w:rPr>
                <w:sz w:val="22"/>
              </w:rPr>
              <w:t>nuevamente lee</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383" w:val="left" w:leader="none"/>
              </w:tabs>
              <w:spacing w:line="245" w:lineRule="exact"/>
              <w:ind w:left="0" w:right="95"/>
              <w:jc w:val="right"/>
              <w:rPr>
                <w:sz w:val="22"/>
              </w:rPr>
            </w:pPr>
            <w:r>
              <w:rPr>
                <w:sz w:val="22"/>
              </w:rPr>
              <w:t>la</w:t>
              <w:tab/>
            </w:r>
            <w:r>
              <w:rPr>
                <w:spacing w:val="-1"/>
                <w:sz w:val="22"/>
              </w:rPr>
              <w:t>información</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262" w:val="left" w:leader="none"/>
              </w:tabs>
              <w:spacing w:line="245" w:lineRule="exact"/>
              <w:ind w:left="0" w:right="98"/>
              <w:jc w:val="right"/>
              <w:rPr>
                <w:sz w:val="22"/>
              </w:rPr>
            </w:pPr>
            <w:r>
              <w:rPr>
                <w:sz w:val="22"/>
              </w:rPr>
              <w:t>de</w:t>
              <w:tab/>
            </w:r>
            <w:r>
              <w:rPr>
                <w:spacing w:val="-2"/>
                <w:sz w:val="22"/>
              </w:rPr>
              <w:t>su</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compañero</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811" w:val="left" w:leader="none"/>
              </w:tabs>
              <w:spacing w:line="245" w:lineRule="exact"/>
              <w:ind w:left="163" w:right="95"/>
              <w:rPr>
                <w:sz w:val="22"/>
              </w:rPr>
            </w:pPr>
            <w:r>
              <w:rPr>
                <w:sz w:val="22"/>
              </w:rPr>
              <w:t>d)</w:t>
              <w:tab/>
              <w:t>Después</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0" w:right="103"/>
              <w:jc w:val="right"/>
              <w:rPr>
                <w:sz w:val="22"/>
              </w:rPr>
            </w:pPr>
            <w:r>
              <w:rPr>
                <w:sz w:val="22"/>
              </w:rPr>
              <w:t>haber  pasado 5</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267" w:val="left" w:leader="none"/>
              </w:tabs>
              <w:spacing w:line="245" w:lineRule="exact"/>
              <w:ind w:left="0" w:right="94"/>
              <w:jc w:val="right"/>
              <w:rPr>
                <w:sz w:val="22"/>
              </w:rPr>
            </w:pPr>
            <w:r>
              <w:rPr>
                <w:sz w:val="22"/>
              </w:rPr>
              <w:t>veces</w:t>
              <w:tab/>
            </w:r>
            <w:r>
              <w:rPr>
                <w:spacing w:val="-2"/>
                <w:sz w:val="22"/>
              </w:rPr>
              <w:t>su</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300" w:val="left" w:leader="none"/>
              </w:tabs>
              <w:spacing w:line="245" w:lineRule="exact"/>
              <w:ind w:left="0" w:right="102"/>
              <w:jc w:val="right"/>
              <w:rPr>
                <w:sz w:val="22"/>
              </w:rPr>
            </w:pPr>
            <w:r>
              <w:rPr>
                <w:sz w:val="22"/>
              </w:rPr>
              <w:t>cuaderno,</w:t>
              <w:tab/>
              <w:t>el</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1238" w:val="left" w:leader="none"/>
              </w:tabs>
              <w:spacing w:line="245" w:lineRule="exact"/>
              <w:ind w:left="0" w:right="104"/>
              <w:jc w:val="right"/>
              <w:rPr>
                <w:sz w:val="22"/>
              </w:rPr>
            </w:pPr>
            <w:r>
              <w:rPr>
                <w:sz w:val="22"/>
              </w:rPr>
              <w:t>docente</w:t>
              <w:tab/>
            </w:r>
            <w:r>
              <w:rPr>
                <w:spacing w:val="-1"/>
                <w:sz w:val="22"/>
              </w:rPr>
              <w:t>da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7"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indicaciones</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7" w:hRule="exact"/>
        </w:trPr>
        <w:tc>
          <w:tcPr>
            <w:tcW w:w="1623" w:type="dxa"/>
            <w:tcBorders>
              <w:top w:val="nil"/>
              <w:bottom w:val="nil"/>
            </w:tcBorders>
          </w:tcPr>
          <w:p>
            <w:pPr/>
          </w:p>
        </w:tc>
        <w:tc>
          <w:tcPr>
            <w:tcW w:w="1739" w:type="dxa"/>
            <w:tcBorders>
              <w:top w:val="nil"/>
              <w:bottom w:val="nil"/>
            </w:tcBorders>
          </w:tcPr>
          <w:p>
            <w:pPr>
              <w:pStyle w:val="TableParagraph"/>
              <w:tabs>
                <w:tab w:pos="719" w:val="left" w:leader="none"/>
              </w:tabs>
              <w:spacing w:line="243" w:lineRule="exact"/>
              <w:ind w:left="0" w:right="95"/>
              <w:jc w:val="right"/>
              <w:rPr>
                <w:sz w:val="22"/>
              </w:rPr>
            </w:pPr>
            <w:r>
              <w:rPr>
                <w:sz w:val="22"/>
              </w:rPr>
              <w:t>para</w:t>
              <w:tab/>
              <w:t>regresar</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los cuadernos</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tabs>
                <w:tab w:pos="648" w:val="left" w:leader="none"/>
                <w:tab w:pos="1305" w:val="left" w:leader="none"/>
              </w:tabs>
              <w:spacing w:line="245" w:lineRule="exact"/>
              <w:ind w:left="0" w:right="99"/>
              <w:jc w:val="right"/>
              <w:rPr>
                <w:sz w:val="22"/>
              </w:rPr>
            </w:pPr>
            <w:r>
              <w:rPr>
                <w:sz w:val="22"/>
              </w:rPr>
              <w:t>e)</w:t>
              <w:tab/>
              <w:t>De</w:t>
              <w:tab/>
              <w:t>la</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69" w:hRule="exact"/>
        </w:trPr>
        <w:tc>
          <w:tcPr>
            <w:tcW w:w="1623" w:type="dxa"/>
            <w:tcBorders>
              <w:top w:val="nil"/>
              <w:bottom w:val="nil"/>
            </w:tcBorders>
          </w:tcPr>
          <w:p>
            <w:pPr/>
          </w:p>
        </w:tc>
        <w:tc>
          <w:tcPr>
            <w:tcW w:w="1739" w:type="dxa"/>
            <w:tcBorders>
              <w:top w:val="nil"/>
              <w:bottom w:val="nil"/>
            </w:tcBorders>
          </w:tcPr>
          <w:p>
            <w:pPr>
              <w:pStyle w:val="TableParagraph"/>
              <w:spacing w:line="245" w:lineRule="exact"/>
              <w:ind w:left="163" w:right="95"/>
              <w:rPr>
                <w:sz w:val="22"/>
              </w:rPr>
            </w:pPr>
            <w:r>
              <w:rPr>
                <w:sz w:val="22"/>
              </w:rPr>
              <w:t>información</w:t>
            </w:r>
          </w:p>
        </w:tc>
        <w:tc>
          <w:tcPr>
            <w:tcW w:w="2127" w:type="dxa"/>
            <w:tcBorders>
              <w:top w:val="nil"/>
              <w:bottom w:val="nil"/>
            </w:tcBorders>
          </w:tcPr>
          <w:p>
            <w:pPr/>
          </w:p>
        </w:tc>
        <w:tc>
          <w:tcPr>
            <w:tcW w:w="1037" w:type="dxa"/>
            <w:tcBorders>
              <w:top w:val="nil"/>
              <w:bottom w:val="nil"/>
            </w:tcBorders>
          </w:tcPr>
          <w:p>
            <w:pPr/>
          </w:p>
        </w:tc>
        <w:tc>
          <w:tcPr>
            <w:tcW w:w="1571" w:type="dxa"/>
            <w:tcBorders>
              <w:top w:val="nil"/>
              <w:bottom w:val="nil"/>
            </w:tcBorders>
          </w:tcPr>
          <w:p>
            <w:pPr/>
          </w:p>
        </w:tc>
        <w:tc>
          <w:tcPr>
            <w:tcW w:w="1532" w:type="dxa"/>
            <w:tcBorders>
              <w:top w:val="nil"/>
              <w:bottom w:val="nil"/>
            </w:tcBorders>
          </w:tcPr>
          <w:p>
            <w:pPr/>
          </w:p>
        </w:tc>
      </w:tr>
      <w:tr>
        <w:trPr>
          <w:trHeight w:val="257" w:hRule="exact"/>
        </w:trPr>
        <w:tc>
          <w:tcPr>
            <w:tcW w:w="1623" w:type="dxa"/>
            <w:tcBorders>
              <w:top w:val="nil"/>
            </w:tcBorders>
          </w:tcPr>
          <w:p>
            <w:pPr/>
          </w:p>
        </w:tc>
        <w:tc>
          <w:tcPr>
            <w:tcW w:w="1739" w:type="dxa"/>
            <w:tcBorders>
              <w:top w:val="nil"/>
            </w:tcBorders>
          </w:tcPr>
          <w:p>
            <w:pPr>
              <w:pStyle w:val="TableParagraph"/>
              <w:tabs>
                <w:tab w:pos="1189" w:val="left" w:leader="none"/>
              </w:tabs>
              <w:spacing w:line="245" w:lineRule="exact"/>
              <w:ind w:left="0" w:right="97"/>
              <w:jc w:val="right"/>
              <w:rPr>
                <w:sz w:val="22"/>
              </w:rPr>
            </w:pPr>
            <w:r>
              <w:rPr>
                <w:sz w:val="22"/>
              </w:rPr>
              <w:t>abstraída</w:t>
              <w:tab/>
            </w:r>
            <w:r>
              <w:rPr>
                <w:spacing w:val="-1"/>
                <w:sz w:val="22"/>
              </w:rPr>
              <w:t>del</w:t>
            </w:r>
          </w:p>
        </w:tc>
        <w:tc>
          <w:tcPr>
            <w:tcW w:w="2127" w:type="dxa"/>
            <w:tcBorders>
              <w:top w:val="nil"/>
            </w:tcBorders>
          </w:tcPr>
          <w:p>
            <w:pPr/>
          </w:p>
        </w:tc>
        <w:tc>
          <w:tcPr>
            <w:tcW w:w="1037" w:type="dxa"/>
            <w:tcBorders>
              <w:top w:val="nil"/>
            </w:tcBorders>
          </w:tcPr>
          <w:p>
            <w:pPr/>
          </w:p>
        </w:tc>
        <w:tc>
          <w:tcPr>
            <w:tcW w:w="1571" w:type="dxa"/>
            <w:tcBorders>
              <w:top w:val="nil"/>
            </w:tcBorders>
          </w:tcPr>
          <w:p>
            <w:pPr/>
          </w:p>
        </w:tc>
        <w:tc>
          <w:tcPr>
            <w:tcW w:w="1532" w:type="dxa"/>
            <w:tcBorders>
              <w:top w:val="nil"/>
            </w:tcBorders>
          </w:tcPr>
          <w:p>
            <w:pPr/>
          </w:p>
        </w:tc>
      </w:tr>
    </w:tbl>
    <w:p>
      <w:pPr>
        <w:spacing w:after="0"/>
        <w:sectPr>
          <w:pgSz w:w="12240" w:h="15840"/>
          <w:pgMar w:header="0" w:footer="598" w:top="1420" w:bottom="780" w:left="1200" w:right="11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3"/>
        <w:gridCol w:w="1739"/>
        <w:gridCol w:w="2127"/>
        <w:gridCol w:w="1037"/>
        <w:gridCol w:w="1571"/>
        <w:gridCol w:w="1532"/>
      </w:tblGrid>
      <w:tr>
        <w:trPr>
          <w:trHeight w:val="11831" w:hRule="exact"/>
        </w:trPr>
        <w:tc>
          <w:tcPr>
            <w:tcW w:w="1623" w:type="dxa"/>
          </w:tcPr>
          <w:p>
            <w:pPr/>
          </w:p>
        </w:tc>
        <w:tc>
          <w:tcPr>
            <w:tcW w:w="1739" w:type="dxa"/>
          </w:tcPr>
          <w:p>
            <w:pPr>
              <w:pStyle w:val="TableParagraph"/>
              <w:tabs>
                <w:tab w:pos="1295" w:val="left" w:leader="none"/>
              </w:tabs>
              <w:ind w:left="163" w:right="95"/>
              <w:rPr>
                <w:sz w:val="22"/>
              </w:rPr>
            </w:pPr>
            <w:r>
              <w:rPr>
                <w:sz w:val="22"/>
              </w:rPr>
              <w:t>ejercicio, elabora</w:t>
              <w:tab/>
              <w:t>una nueva definición, incorporando nuevas</w:t>
            </w:r>
            <w:r>
              <w:rPr>
                <w:spacing w:val="1"/>
                <w:sz w:val="22"/>
              </w:rPr>
              <w:t> </w:t>
            </w:r>
            <w:r>
              <w:rPr>
                <w:sz w:val="22"/>
              </w:rPr>
              <w:t>ideas</w:t>
            </w:r>
          </w:p>
          <w:p>
            <w:pPr>
              <w:pStyle w:val="TableParagraph"/>
              <w:tabs>
                <w:tab w:pos="811" w:val="left" w:leader="none"/>
                <w:tab w:pos="1429" w:val="left" w:leader="none"/>
              </w:tabs>
              <w:ind w:left="163" w:right="94"/>
              <w:rPr>
                <w:sz w:val="22"/>
              </w:rPr>
            </w:pPr>
            <w:r>
              <w:rPr>
                <w:sz w:val="22"/>
              </w:rPr>
              <w:t>f)</w:t>
              <w:tab/>
              <w:t>Participa leyendo</w:t>
              <w:tab/>
              <w:t>su nueva definición</w:t>
            </w:r>
          </w:p>
          <w:p>
            <w:pPr>
              <w:pStyle w:val="TableParagraph"/>
              <w:ind w:left="0"/>
              <w:rPr>
                <w:sz w:val="22"/>
              </w:rPr>
            </w:pPr>
          </w:p>
          <w:p>
            <w:pPr>
              <w:pStyle w:val="TableParagraph"/>
              <w:ind w:left="163" w:right="95"/>
              <w:rPr>
                <w:sz w:val="22"/>
              </w:rPr>
            </w:pPr>
            <w:r>
              <w:rPr>
                <w:sz w:val="22"/>
              </w:rPr>
              <w:t>Momento 2:</w:t>
            </w:r>
          </w:p>
          <w:p>
            <w:pPr>
              <w:pStyle w:val="TableParagraph"/>
              <w:numPr>
                <w:ilvl w:val="0"/>
                <w:numId w:val="28"/>
              </w:numPr>
              <w:tabs>
                <w:tab w:pos="811" w:val="left" w:leader="none"/>
                <w:tab w:pos="812" w:val="left" w:leader="none"/>
              </w:tabs>
              <w:spacing w:line="240" w:lineRule="auto" w:before="0" w:after="0"/>
              <w:ind w:left="163" w:right="96" w:firstLine="0"/>
              <w:jc w:val="left"/>
              <w:rPr>
                <w:sz w:val="22"/>
              </w:rPr>
            </w:pPr>
            <w:r>
              <w:rPr>
                <w:sz w:val="22"/>
              </w:rPr>
              <w:t>Escribe lo que entiende por desorganización social</w:t>
            </w:r>
          </w:p>
          <w:p>
            <w:pPr>
              <w:pStyle w:val="TableParagraph"/>
              <w:numPr>
                <w:ilvl w:val="0"/>
                <w:numId w:val="28"/>
              </w:numPr>
              <w:tabs>
                <w:tab w:pos="546" w:val="left" w:leader="none"/>
                <w:tab w:pos="811" w:val="left" w:leader="none"/>
                <w:tab w:pos="812" w:val="left" w:leader="none"/>
                <w:tab w:pos="1425" w:val="left" w:leader="none"/>
              </w:tabs>
              <w:spacing w:line="240" w:lineRule="auto" w:before="0" w:after="0"/>
              <w:ind w:left="163" w:right="94" w:firstLine="0"/>
              <w:jc w:val="left"/>
              <w:rPr>
                <w:sz w:val="22"/>
              </w:rPr>
            </w:pPr>
            <w:r>
              <w:rPr>
                <w:sz w:val="22"/>
              </w:rPr>
              <w:t>Cuando el maestro lo indique pasa su cuaderno a su izquierda y  lee la</w:t>
              <w:tab/>
            </w:r>
            <w:r>
              <w:rPr>
                <w:spacing w:val="-1"/>
                <w:sz w:val="22"/>
              </w:rPr>
              <w:t>información </w:t>
            </w:r>
            <w:r>
              <w:rPr>
                <w:sz w:val="22"/>
              </w:rPr>
              <w:t>de</w:t>
              <w:tab/>
              <w:tab/>
              <w:tab/>
              <w:t>su</w:t>
            </w:r>
          </w:p>
          <w:p>
            <w:pPr>
              <w:pStyle w:val="TableParagraph"/>
              <w:ind w:left="163" w:right="95"/>
              <w:rPr>
                <w:sz w:val="22"/>
              </w:rPr>
            </w:pPr>
            <w:r>
              <w:rPr>
                <w:sz w:val="22"/>
              </w:rPr>
              <w:t>compañero</w:t>
            </w:r>
          </w:p>
          <w:p>
            <w:pPr>
              <w:pStyle w:val="TableParagraph"/>
              <w:numPr>
                <w:ilvl w:val="0"/>
                <w:numId w:val="28"/>
              </w:numPr>
              <w:tabs>
                <w:tab w:pos="811" w:val="left" w:leader="none"/>
                <w:tab w:pos="812" w:val="left" w:leader="none"/>
                <w:tab w:pos="1339" w:val="left" w:leader="none"/>
              </w:tabs>
              <w:spacing w:line="240" w:lineRule="auto" w:before="0" w:after="0"/>
              <w:ind w:left="163" w:right="95" w:firstLine="0"/>
              <w:jc w:val="left"/>
              <w:rPr>
                <w:sz w:val="22"/>
              </w:rPr>
            </w:pPr>
            <w:r>
              <w:rPr>
                <w:sz w:val="22"/>
              </w:rPr>
              <w:t>Añade nuevas ideas a las descripciones de</w:t>
              <w:tab/>
              <w:tab/>
              <w:t>sus</w:t>
            </w:r>
          </w:p>
          <w:p>
            <w:pPr>
              <w:pStyle w:val="TableParagraph"/>
              <w:tabs>
                <w:tab w:pos="1526" w:val="left" w:leader="none"/>
              </w:tabs>
              <w:ind w:left="163" w:right="100"/>
              <w:rPr>
                <w:sz w:val="22"/>
              </w:rPr>
            </w:pPr>
            <w:r>
              <w:rPr>
                <w:sz w:val="22"/>
              </w:rPr>
              <w:t>compañeros, coherentes</w:t>
              <w:tab/>
              <w:t>y secuencialment e</w:t>
            </w:r>
            <w:r>
              <w:rPr>
                <w:spacing w:val="-5"/>
                <w:sz w:val="22"/>
              </w:rPr>
              <w:t> </w:t>
            </w:r>
            <w:r>
              <w:rPr>
                <w:sz w:val="22"/>
              </w:rPr>
              <w:t>redactadas.</w:t>
            </w:r>
          </w:p>
          <w:p>
            <w:pPr>
              <w:pStyle w:val="TableParagraph"/>
              <w:numPr>
                <w:ilvl w:val="0"/>
                <w:numId w:val="28"/>
              </w:numPr>
              <w:tabs>
                <w:tab w:pos="811" w:val="left" w:leader="none"/>
                <w:tab w:pos="812" w:val="left" w:leader="none"/>
              </w:tabs>
              <w:spacing w:line="240" w:lineRule="auto" w:before="0" w:after="0"/>
              <w:ind w:left="811" w:right="0" w:hanging="648"/>
              <w:jc w:val="left"/>
              <w:rPr>
                <w:sz w:val="22"/>
              </w:rPr>
            </w:pPr>
            <w:r>
              <w:rPr>
                <w:sz w:val="22"/>
              </w:rPr>
              <w:t>Después</w:t>
            </w:r>
          </w:p>
          <w:p>
            <w:pPr>
              <w:pStyle w:val="TableParagraph"/>
              <w:tabs>
                <w:tab w:pos="705" w:val="left" w:leader="none"/>
                <w:tab w:pos="1132" w:val="left" w:leader="none"/>
              </w:tabs>
              <w:ind w:left="163"/>
              <w:rPr>
                <w:sz w:val="22"/>
              </w:rPr>
            </w:pPr>
            <w:r>
              <w:rPr>
                <w:sz w:val="22"/>
              </w:rPr>
              <w:t>de</w:t>
              <w:tab/>
              <w:t>5</w:t>
              <w:tab/>
              <w:t>roles,</w:t>
            </w:r>
          </w:p>
          <w:p>
            <w:pPr>
              <w:pStyle w:val="TableParagraph"/>
              <w:tabs>
                <w:tab w:pos="1377" w:val="left" w:leader="none"/>
              </w:tabs>
              <w:ind w:left="163"/>
              <w:rPr>
                <w:sz w:val="22"/>
              </w:rPr>
            </w:pPr>
            <w:r>
              <w:rPr>
                <w:sz w:val="22"/>
              </w:rPr>
              <w:t>regresan</w:t>
              <w:tab/>
              <w:t>los</w:t>
            </w:r>
          </w:p>
          <w:p>
            <w:pPr>
              <w:pStyle w:val="TableParagraph"/>
              <w:tabs>
                <w:tab w:pos="1468" w:val="left" w:leader="none"/>
              </w:tabs>
              <w:ind w:left="163" w:right="103"/>
              <w:rPr>
                <w:sz w:val="22"/>
              </w:rPr>
            </w:pPr>
            <w:r>
              <w:rPr>
                <w:sz w:val="22"/>
              </w:rPr>
              <w:t>cuadernos</w:t>
              <w:tab/>
              <w:t>al respectivo dueño</w:t>
            </w:r>
          </w:p>
          <w:p>
            <w:pPr>
              <w:pStyle w:val="TableParagraph"/>
              <w:numPr>
                <w:ilvl w:val="0"/>
                <w:numId w:val="28"/>
              </w:numPr>
              <w:tabs>
                <w:tab w:pos="811" w:val="left" w:leader="none"/>
                <w:tab w:pos="812" w:val="left" w:leader="none"/>
              </w:tabs>
              <w:spacing w:line="240" w:lineRule="auto" w:before="0" w:after="0"/>
              <w:ind w:left="163" w:right="98" w:firstLine="0"/>
              <w:jc w:val="left"/>
              <w:rPr>
                <w:sz w:val="22"/>
              </w:rPr>
            </w:pPr>
            <w:r>
              <w:rPr>
                <w:sz w:val="22"/>
              </w:rPr>
              <w:t>Hay participaciones para leer el final del</w:t>
            </w:r>
            <w:r>
              <w:rPr>
                <w:spacing w:val="-1"/>
                <w:sz w:val="22"/>
              </w:rPr>
              <w:t> </w:t>
            </w:r>
            <w:r>
              <w:rPr>
                <w:sz w:val="22"/>
              </w:rPr>
              <w:t>escrito</w:t>
            </w:r>
          </w:p>
        </w:tc>
        <w:tc>
          <w:tcPr>
            <w:tcW w:w="2127" w:type="dxa"/>
          </w:tcPr>
          <w:p>
            <w:pPr/>
          </w:p>
        </w:tc>
        <w:tc>
          <w:tcPr>
            <w:tcW w:w="1037" w:type="dxa"/>
          </w:tcPr>
          <w:p>
            <w:pPr/>
          </w:p>
        </w:tc>
        <w:tc>
          <w:tcPr>
            <w:tcW w:w="1571" w:type="dxa"/>
          </w:tcPr>
          <w:p>
            <w:pPr/>
          </w:p>
        </w:tc>
        <w:tc>
          <w:tcPr>
            <w:tcW w:w="1532" w:type="dxa"/>
          </w:tcPr>
          <w:p>
            <w:pPr/>
          </w:p>
        </w:tc>
      </w:tr>
    </w:tbl>
    <w:p>
      <w:pPr>
        <w:spacing w:after="0"/>
        <w:sectPr>
          <w:pgSz w:w="12240" w:h="15840"/>
          <w:pgMar w:header="0" w:footer="598" w:top="1420" w:bottom="780" w:left="1200" w:right="1180"/>
        </w:sect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3"/>
        <w:gridCol w:w="1787"/>
        <w:gridCol w:w="2252"/>
        <w:gridCol w:w="1172"/>
        <w:gridCol w:w="1138"/>
        <w:gridCol w:w="1234"/>
      </w:tblGrid>
      <w:tr>
        <w:trPr>
          <w:trHeight w:val="278" w:hRule="exact"/>
        </w:trPr>
        <w:tc>
          <w:tcPr>
            <w:tcW w:w="1493" w:type="dxa"/>
          </w:tcPr>
          <w:p>
            <w:pPr>
              <w:pStyle w:val="TableParagraph"/>
              <w:spacing w:line="213" w:lineRule="exact"/>
              <w:rPr>
                <w:sz w:val="18"/>
              </w:rPr>
            </w:pPr>
            <w:r>
              <w:rPr>
                <w:sz w:val="18"/>
              </w:rPr>
              <w:t>PROPÓSITO</w:t>
            </w:r>
          </w:p>
        </w:tc>
        <w:tc>
          <w:tcPr>
            <w:tcW w:w="7582" w:type="dxa"/>
            <w:gridSpan w:val="5"/>
          </w:tcPr>
          <w:p>
            <w:pPr>
              <w:pStyle w:val="TableParagraph"/>
              <w:spacing w:line="262" w:lineRule="exact"/>
              <w:ind w:left="3173" w:right="3173"/>
              <w:jc w:val="center"/>
              <w:rPr>
                <w:sz w:val="22"/>
              </w:rPr>
            </w:pPr>
            <w:r>
              <w:rPr>
                <w:sz w:val="22"/>
              </w:rPr>
              <w:t>DESARROLLO</w:t>
            </w:r>
          </w:p>
        </w:tc>
      </w:tr>
      <w:tr>
        <w:trPr>
          <w:trHeight w:val="293" w:hRule="exact"/>
        </w:trPr>
        <w:tc>
          <w:tcPr>
            <w:tcW w:w="1493" w:type="dxa"/>
            <w:tcBorders>
              <w:bottom w:val="nil"/>
            </w:tcBorders>
          </w:tcPr>
          <w:p>
            <w:pPr/>
          </w:p>
        </w:tc>
        <w:tc>
          <w:tcPr>
            <w:tcW w:w="1787" w:type="dxa"/>
            <w:tcBorders>
              <w:bottom w:val="nil"/>
            </w:tcBorders>
          </w:tcPr>
          <w:p>
            <w:pPr>
              <w:pStyle w:val="TableParagraph"/>
              <w:spacing w:line="267" w:lineRule="exact"/>
              <w:rPr>
                <w:sz w:val="22"/>
              </w:rPr>
            </w:pPr>
            <w:r>
              <w:rPr>
                <w:sz w:val="22"/>
              </w:rPr>
              <w:t>E. Aprendizaje</w:t>
            </w:r>
          </w:p>
        </w:tc>
        <w:tc>
          <w:tcPr>
            <w:tcW w:w="2252" w:type="dxa"/>
            <w:tcBorders>
              <w:bottom w:val="nil"/>
            </w:tcBorders>
          </w:tcPr>
          <w:p>
            <w:pPr>
              <w:pStyle w:val="TableParagraph"/>
              <w:spacing w:line="267" w:lineRule="exact"/>
              <w:rPr>
                <w:sz w:val="22"/>
              </w:rPr>
            </w:pPr>
            <w:r>
              <w:rPr>
                <w:sz w:val="22"/>
              </w:rPr>
              <w:t>E. enseñanza</w:t>
            </w:r>
          </w:p>
        </w:tc>
        <w:tc>
          <w:tcPr>
            <w:tcW w:w="1172" w:type="dxa"/>
            <w:tcBorders>
              <w:bottom w:val="nil"/>
            </w:tcBorders>
          </w:tcPr>
          <w:p>
            <w:pPr>
              <w:pStyle w:val="TableParagraph"/>
              <w:spacing w:line="267" w:lineRule="exact"/>
              <w:rPr>
                <w:sz w:val="22"/>
              </w:rPr>
            </w:pPr>
            <w:r>
              <w:rPr>
                <w:sz w:val="22"/>
              </w:rPr>
              <w:t>Recursos</w:t>
            </w:r>
          </w:p>
        </w:tc>
        <w:tc>
          <w:tcPr>
            <w:tcW w:w="1138" w:type="dxa"/>
            <w:tcBorders>
              <w:bottom w:val="nil"/>
            </w:tcBorders>
          </w:tcPr>
          <w:p>
            <w:pPr>
              <w:pStyle w:val="TableParagraph"/>
              <w:spacing w:line="267" w:lineRule="exact"/>
              <w:rPr>
                <w:sz w:val="22"/>
              </w:rPr>
            </w:pPr>
            <w:r>
              <w:rPr>
                <w:sz w:val="22"/>
              </w:rPr>
              <w:t>Evaluació</w:t>
            </w:r>
          </w:p>
        </w:tc>
        <w:tc>
          <w:tcPr>
            <w:tcW w:w="1234" w:type="dxa"/>
            <w:tcBorders>
              <w:bottom w:val="nil"/>
            </w:tcBorders>
          </w:tcPr>
          <w:p>
            <w:pPr>
              <w:pStyle w:val="TableParagraph"/>
              <w:spacing w:line="267" w:lineRule="exact"/>
              <w:ind w:left="101"/>
              <w:rPr>
                <w:sz w:val="22"/>
              </w:rPr>
            </w:pPr>
            <w:r>
              <w:rPr>
                <w:sz w:val="22"/>
              </w:rPr>
              <w:t>Evidencias</w:t>
            </w:r>
          </w:p>
        </w:tc>
      </w:tr>
      <w:tr>
        <w:trPr>
          <w:trHeight w:val="254" w:hRule="exact"/>
        </w:trPr>
        <w:tc>
          <w:tcPr>
            <w:tcW w:w="1493" w:type="dxa"/>
            <w:tcBorders>
              <w:top w:val="nil"/>
              <w:bottom w:val="nil"/>
            </w:tcBorders>
          </w:tcPr>
          <w:p>
            <w:pPr/>
          </w:p>
        </w:tc>
        <w:tc>
          <w:tcPr>
            <w:tcW w:w="1787" w:type="dxa"/>
            <w:tcBorders>
              <w:top w:val="nil"/>
            </w:tcBorders>
          </w:tcPr>
          <w:p>
            <w:pPr/>
          </w:p>
        </w:tc>
        <w:tc>
          <w:tcPr>
            <w:tcW w:w="2252" w:type="dxa"/>
            <w:tcBorders>
              <w:top w:val="nil"/>
            </w:tcBorders>
          </w:tcPr>
          <w:p>
            <w:pPr/>
          </w:p>
        </w:tc>
        <w:tc>
          <w:tcPr>
            <w:tcW w:w="1172" w:type="dxa"/>
            <w:tcBorders>
              <w:top w:val="nil"/>
            </w:tcBorders>
          </w:tcPr>
          <w:p>
            <w:pPr/>
          </w:p>
        </w:tc>
        <w:tc>
          <w:tcPr>
            <w:tcW w:w="1138" w:type="dxa"/>
            <w:tcBorders>
              <w:top w:val="nil"/>
            </w:tcBorders>
          </w:tcPr>
          <w:p>
            <w:pPr>
              <w:pStyle w:val="TableParagraph"/>
              <w:spacing w:line="243" w:lineRule="exact"/>
              <w:rPr>
                <w:sz w:val="22"/>
              </w:rPr>
            </w:pPr>
            <w:r>
              <w:rPr>
                <w:w w:val="100"/>
                <w:sz w:val="22"/>
              </w:rPr>
              <w:t>n</w:t>
            </w:r>
          </w:p>
        </w:tc>
        <w:tc>
          <w:tcPr>
            <w:tcW w:w="1234" w:type="dxa"/>
            <w:tcBorders>
              <w:top w:val="nil"/>
            </w:tcBorders>
          </w:tcPr>
          <w:p>
            <w:pPr/>
          </w:p>
        </w:tc>
      </w:tr>
      <w:tr>
        <w:trPr>
          <w:trHeight w:val="289" w:hRule="exact"/>
        </w:trPr>
        <w:tc>
          <w:tcPr>
            <w:tcW w:w="1493" w:type="dxa"/>
            <w:tcBorders>
              <w:top w:val="nil"/>
              <w:bottom w:val="nil"/>
            </w:tcBorders>
          </w:tcPr>
          <w:p>
            <w:pPr>
              <w:pStyle w:val="TableParagraph"/>
              <w:spacing w:line="258" w:lineRule="exact"/>
              <w:rPr>
                <w:sz w:val="22"/>
              </w:rPr>
            </w:pPr>
            <w:r>
              <w:rPr>
                <w:sz w:val="22"/>
              </w:rPr>
              <w:t>Identifica los</w:t>
            </w:r>
          </w:p>
        </w:tc>
        <w:tc>
          <w:tcPr>
            <w:tcW w:w="1787" w:type="dxa"/>
            <w:tcBorders>
              <w:bottom w:val="nil"/>
            </w:tcBorders>
          </w:tcPr>
          <w:p>
            <w:pPr>
              <w:pStyle w:val="TableParagraph"/>
              <w:spacing w:line="267" w:lineRule="exact"/>
              <w:rPr>
                <w:sz w:val="22"/>
              </w:rPr>
            </w:pPr>
            <w:r>
              <w:rPr>
                <w:sz w:val="22"/>
              </w:rPr>
              <w:t>Momento 1:</w:t>
            </w:r>
          </w:p>
        </w:tc>
        <w:tc>
          <w:tcPr>
            <w:tcW w:w="2252" w:type="dxa"/>
            <w:vMerge w:val="restart"/>
          </w:tcPr>
          <w:p>
            <w:pPr>
              <w:pStyle w:val="TableParagraph"/>
              <w:numPr>
                <w:ilvl w:val="0"/>
                <w:numId w:val="29"/>
              </w:numPr>
              <w:tabs>
                <w:tab w:pos="897" w:val="left" w:leader="none"/>
                <w:tab w:pos="898" w:val="left" w:leader="none"/>
              </w:tabs>
              <w:spacing w:line="264" w:lineRule="exact" w:before="11" w:after="0"/>
              <w:ind w:left="898" w:right="223" w:hanging="361"/>
              <w:jc w:val="left"/>
              <w:rPr>
                <w:sz w:val="22"/>
              </w:rPr>
            </w:pPr>
            <w:r>
              <w:rPr>
                <w:sz w:val="22"/>
              </w:rPr>
              <w:t>Trabajo </w:t>
            </w:r>
            <w:r>
              <w:rPr>
                <w:spacing w:val="-1"/>
                <w:sz w:val="22"/>
              </w:rPr>
              <w:t>colaborativo</w:t>
            </w:r>
          </w:p>
          <w:p>
            <w:pPr>
              <w:pStyle w:val="TableParagraph"/>
              <w:numPr>
                <w:ilvl w:val="0"/>
                <w:numId w:val="29"/>
              </w:numPr>
              <w:tabs>
                <w:tab w:pos="897" w:val="left" w:leader="none"/>
                <w:tab w:pos="898" w:val="left" w:leader="none"/>
              </w:tabs>
              <w:spacing w:line="264" w:lineRule="exact" w:before="19" w:after="0"/>
              <w:ind w:left="898" w:right="551" w:hanging="361"/>
              <w:jc w:val="left"/>
              <w:rPr>
                <w:sz w:val="22"/>
              </w:rPr>
            </w:pPr>
            <w:r>
              <w:rPr>
                <w:sz w:val="22"/>
              </w:rPr>
              <w:t>Lluvia de ideas</w:t>
            </w:r>
          </w:p>
          <w:p>
            <w:pPr>
              <w:pStyle w:val="TableParagraph"/>
              <w:numPr>
                <w:ilvl w:val="0"/>
                <w:numId w:val="29"/>
              </w:numPr>
              <w:tabs>
                <w:tab w:pos="897" w:val="left" w:leader="none"/>
                <w:tab w:pos="898" w:val="left" w:leader="none"/>
              </w:tabs>
              <w:spacing w:line="240" w:lineRule="auto" w:before="9" w:after="0"/>
              <w:ind w:left="898" w:right="0" w:hanging="361"/>
              <w:jc w:val="left"/>
              <w:rPr>
                <w:sz w:val="22"/>
              </w:rPr>
            </w:pPr>
            <w:r>
              <w:rPr>
                <w:sz w:val="22"/>
              </w:rPr>
              <w:t>Documental</w:t>
            </w:r>
          </w:p>
        </w:tc>
        <w:tc>
          <w:tcPr>
            <w:tcW w:w="1172" w:type="dxa"/>
            <w:tcBorders>
              <w:bottom w:val="nil"/>
            </w:tcBorders>
          </w:tcPr>
          <w:p>
            <w:pPr>
              <w:pStyle w:val="TableParagraph"/>
              <w:spacing w:line="267" w:lineRule="exact"/>
              <w:rPr>
                <w:sz w:val="22"/>
              </w:rPr>
            </w:pPr>
            <w:r>
              <w:rPr>
                <w:sz w:val="22"/>
              </w:rPr>
              <w:t>Salón</w:t>
            </w:r>
          </w:p>
        </w:tc>
        <w:tc>
          <w:tcPr>
            <w:tcW w:w="1138" w:type="dxa"/>
            <w:tcBorders>
              <w:bottom w:val="nil"/>
            </w:tcBorders>
          </w:tcPr>
          <w:p>
            <w:pPr>
              <w:pStyle w:val="TableParagraph"/>
              <w:spacing w:line="267" w:lineRule="exact"/>
              <w:rPr>
                <w:sz w:val="22"/>
              </w:rPr>
            </w:pPr>
            <w:r>
              <w:rPr>
                <w:sz w:val="22"/>
              </w:rPr>
              <w:t>Heteroev</w:t>
            </w:r>
          </w:p>
        </w:tc>
        <w:tc>
          <w:tcPr>
            <w:tcW w:w="1234" w:type="dxa"/>
            <w:tcBorders>
              <w:bottom w:val="nil"/>
            </w:tcBorders>
          </w:tcPr>
          <w:p>
            <w:pPr>
              <w:pStyle w:val="TableParagraph"/>
              <w:spacing w:line="267" w:lineRule="exact"/>
              <w:ind w:left="101"/>
              <w:rPr>
                <w:sz w:val="22"/>
              </w:rPr>
            </w:pPr>
            <w:r>
              <w:rPr>
                <w:sz w:val="22"/>
              </w:rPr>
              <w:t>Document</w:t>
            </w:r>
          </w:p>
        </w:tc>
      </w:tr>
      <w:tr>
        <w:trPr>
          <w:trHeight w:val="266" w:hRule="exact"/>
        </w:trPr>
        <w:tc>
          <w:tcPr>
            <w:tcW w:w="1493" w:type="dxa"/>
            <w:tcBorders>
              <w:top w:val="nil"/>
              <w:bottom w:val="nil"/>
            </w:tcBorders>
          </w:tcPr>
          <w:p>
            <w:pPr>
              <w:pStyle w:val="TableParagraph"/>
              <w:spacing w:line="238" w:lineRule="exact"/>
              <w:rPr>
                <w:sz w:val="22"/>
              </w:rPr>
            </w:pPr>
            <w:r>
              <w:rPr>
                <w:sz w:val="22"/>
              </w:rPr>
              <w:t>elementos de</w:t>
            </w:r>
          </w:p>
        </w:tc>
        <w:tc>
          <w:tcPr>
            <w:tcW w:w="1787" w:type="dxa"/>
            <w:tcBorders>
              <w:top w:val="nil"/>
              <w:bottom w:val="nil"/>
            </w:tcBorders>
          </w:tcPr>
          <w:p>
            <w:pPr>
              <w:pStyle w:val="TableParagraph"/>
              <w:tabs>
                <w:tab w:pos="811" w:val="left" w:leader="none"/>
              </w:tabs>
              <w:spacing w:line="247" w:lineRule="exact"/>
              <w:ind w:left="143"/>
              <w:rPr>
                <w:sz w:val="22"/>
              </w:rPr>
            </w:pPr>
            <w:r>
              <w:rPr>
                <w:sz w:val="22"/>
              </w:rPr>
              <w:t>a.</w:t>
              <w:tab/>
              <w:t>Se</w:t>
            </w:r>
          </w:p>
        </w:tc>
        <w:tc>
          <w:tcPr>
            <w:tcW w:w="2252" w:type="dxa"/>
            <w:vMerge/>
          </w:tcPr>
          <w:p>
            <w:pPr/>
          </w:p>
        </w:tc>
        <w:tc>
          <w:tcPr>
            <w:tcW w:w="1172" w:type="dxa"/>
            <w:tcBorders>
              <w:top w:val="nil"/>
              <w:bottom w:val="nil"/>
            </w:tcBorders>
          </w:tcPr>
          <w:p>
            <w:pPr>
              <w:pStyle w:val="TableParagraph"/>
              <w:spacing w:line="247" w:lineRule="exact"/>
              <w:rPr>
                <w:sz w:val="22"/>
              </w:rPr>
            </w:pPr>
            <w:r>
              <w:rPr>
                <w:sz w:val="22"/>
              </w:rPr>
              <w:t>amplio</w:t>
            </w:r>
          </w:p>
        </w:tc>
        <w:tc>
          <w:tcPr>
            <w:tcW w:w="1138" w:type="dxa"/>
            <w:tcBorders>
              <w:top w:val="nil"/>
              <w:bottom w:val="nil"/>
            </w:tcBorders>
          </w:tcPr>
          <w:p>
            <w:pPr>
              <w:pStyle w:val="TableParagraph"/>
              <w:spacing w:line="247" w:lineRule="exact"/>
              <w:rPr>
                <w:sz w:val="22"/>
              </w:rPr>
            </w:pPr>
            <w:r>
              <w:rPr>
                <w:sz w:val="22"/>
              </w:rPr>
              <w:t>aluación</w:t>
            </w:r>
          </w:p>
        </w:tc>
        <w:tc>
          <w:tcPr>
            <w:tcW w:w="1234" w:type="dxa"/>
            <w:tcBorders>
              <w:top w:val="nil"/>
              <w:bottom w:val="nil"/>
            </w:tcBorders>
          </w:tcPr>
          <w:p>
            <w:pPr>
              <w:pStyle w:val="TableParagraph"/>
              <w:spacing w:line="247" w:lineRule="exact"/>
              <w:ind w:left="101"/>
              <w:rPr>
                <w:sz w:val="22"/>
              </w:rPr>
            </w:pPr>
            <w:r>
              <w:rPr>
                <w:sz w:val="22"/>
              </w:rPr>
              <w:t>al</w:t>
            </w:r>
          </w:p>
        </w:tc>
      </w:tr>
      <w:tr>
        <w:trPr>
          <w:trHeight w:val="269" w:hRule="exact"/>
        </w:trPr>
        <w:tc>
          <w:tcPr>
            <w:tcW w:w="1493" w:type="dxa"/>
            <w:tcBorders>
              <w:top w:val="nil"/>
              <w:bottom w:val="nil"/>
            </w:tcBorders>
          </w:tcPr>
          <w:p>
            <w:pPr>
              <w:pStyle w:val="TableParagraph"/>
              <w:spacing w:line="240" w:lineRule="exact"/>
              <w:rPr>
                <w:sz w:val="22"/>
              </w:rPr>
            </w:pPr>
            <w:r>
              <w:rPr>
                <w:sz w:val="22"/>
              </w:rPr>
              <w:t>los conceptos</w:t>
            </w:r>
          </w:p>
        </w:tc>
        <w:tc>
          <w:tcPr>
            <w:tcW w:w="1787" w:type="dxa"/>
            <w:tcBorders>
              <w:top w:val="nil"/>
              <w:bottom w:val="nil"/>
            </w:tcBorders>
          </w:tcPr>
          <w:p>
            <w:pPr>
              <w:pStyle w:val="TableParagraph"/>
              <w:spacing w:line="250" w:lineRule="exact"/>
              <w:ind w:left="143"/>
              <w:rPr>
                <w:sz w:val="22"/>
              </w:rPr>
            </w:pPr>
            <w:r>
              <w:rPr>
                <w:sz w:val="22"/>
              </w:rPr>
              <w:t>organiza en</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Style w:val="TableParagraph"/>
              <w:spacing w:line="240" w:lineRule="exact"/>
              <w:rPr>
                <w:sz w:val="22"/>
              </w:rPr>
            </w:pPr>
            <w:r>
              <w:rPr>
                <w:sz w:val="22"/>
              </w:rPr>
              <w:t>de</w:t>
            </w:r>
          </w:p>
        </w:tc>
        <w:tc>
          <w:tcPr>
            <w:tcW w:w="1787" w:type="dxa"/>
            <w:tcBorders>
              <w:top w:val="nil"/>
              <w:bottom w:val="nil"/>
            </w:tcBorders>
          </w:tcPr>
          <w:p>
            <w:pPr>
              <w:pStyle w:val="TableParagraph"/>
              <w:spacing w:line="250" w:lineRule="exact"/>
              <w:ind w:left="143"/>
              <w:rPr>
                <w:sz w:val="22"/>
              </w:rPr>
            </w:pPr>
            <w:r>
              <w:rPr>
                <w:sz w:val="22"/>
              </w:rPr>
              <w:t>equipos de 6 a 8</w:t>
            </w:r>
          </w:p>
        </w:tc>
        <w:tc>
          <w:tcPr>
            <w:tcW w:w="2252" w:type="dxa"/>
            <w:vMerge/>
          </w:tcPr>
          <w:p>
            <w:pPr/>
          </w:p>
        </w:tc>
        <w:tc>
          <w:tcPr>
            <w:tcW w:w="1172" w:type="dxa"/>
            <w:tcBorders>
              <w:top w:val="nil"/>
              <w:bottom w:val="nil"/>
            </w:tcBorders>
          </w:tcPr>
          <w:p>
            <w:pPr>
              <w:pStyle w:val="TableParagraph"/>
              <w:spacing w:line="250" w:lineRule="exact"/>
              <w:rPr>
                <w:sz w:val="22"/>
              </w:rPr>
            </w:pPr>
            <w:r>
              <w:rPr>
                <w:sz w:val="22"/>
              </w:rPr>
              <w:t>Libreta de</w:t>
            </w: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Style w:val="TableParagraph"/>
              <w:spacing w:line="240" w:lineRule="exact"/>
              <w:rPr>
                <w:sz w:val="22"/>
              </w:rPr>
            </w:pPr>
            <w:r>
              <w:rPr>
                <w:sz w:val="22"/>
              </w:rPr>
              <w:t>organización</w:t>
            </w:r>
          </w:p>
        </w:tc>
        <w:tc>
          <w:tcPr>
            <w:tcW w:w="1787" w:type="dxa"/>
            <w:tcBorders>
              <w:top w:val="nil"/>
              <w:bottom w:val="nil"/>
            </w:tcBorders>
          </w:tcPr>
          <w:p>
            <w:pPr>
              <w:pStyle w:val="TableParagraph"/>
              <w:spacing w:line="250" w:lineRule="exact"/>
              <w:ind w:left="143"/>
              <w:rPr>
                <w:sz w:val="22"/>
              </w:rPr>
            </w:pPr>
            <w:r>
              <w:rPr>
                <w:sz w:val="22"/>
              </w:rPr>
              <w:t>personas</w:t>
            </w:r>
          </w:p>
        </w:tc>
        <w:tc>
          <w:tcPr>
            <w:tcW w:w="2252" w:type="dxa"/>
            <w:vMerge/>
          </w:tcPr>
          <w:p>
            <w:pPr/>
          </w:p>
        </w:tc>
        <w:tc>
          <w:tcPr>
            <w:tcW w:w="1172" w:type="dxa"/>
            <w:tcBorders>
              <w:top w:val="nil"/>
              <w:bottom w:val="nil"/>
            </w:tcBorders>
          </w:tcPr>
          <w:p>
            <w:pPr>
              <w:pStyle w:val="TableParagraph"/>
              <w:spacing w:line="250" w:lineRule="exact"/>
              <w:rPr>
                <w:sz w:val="22"/>
              </w:rPr>
            </w:pPr>
            <w:r>
              <w:rPr>
                <w:sz w:val="22"/>
              </w:rPr>
              <w:t>notas</w:t>
            </w: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Style w:val="TableParagraph"/>
              <w:spacing w:line="240" w:lineRule="exact"/>
              <w:rPr>
                <w:sz w:val="22"/>
              </w:rPr>
            </w:pPr>
            <w:r>
              <w:rPr>
                <w:w w:val="100"/>
                <w:sz w:val="22"/>
              </w:rPr>
              <w:t>y</w:t>
            </w:r>
          </w:p>
        </w:tc>
        <w:tc>
          <w:tcPr>
            <w:tcW w:w="1787" w:type="dxa"/>
            <w:tcBorders>
              <w:top w:val="nil"/>
              <w:bottom w:val="nil"/>
            </w:tcBorders>
          </w:tcPr>
          <w:p>
            <w:pPr>
              <w:pStyle w:val="TableParagraph"/>
              <w:tabs>
                <w:tab w:pos="811" w:val="left" w:leader="none"/>
              </w:tabs>
              <w:spacing w:line="250" w:lineRule="exact"/>
              <w:ind w:left="143"/>
              <w:rPr>
                <w:sz w:val="22"/>
              </w:rPr>
            </w:pPr>
            <w:r>
              <w:rPr>
                <w:sz w:val="22"/>
              </w:rPr>
              <w:t>b.</w:t>
              <w:tab/>
              <w:t>Deciden</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Style w:val="TableParagraph"/>
              <w:spacing w:line="240" w:lineRule="exact"/>
              <w:rPr>
                <w:sz w:val="22"/>
              </w:rPr>
            </w:pPr>
            <w:r>
              <w:rPr>
                <w:sz w:val="22"/>
              </w:rPr>
              <w:t>desorganizaci</w:t>
            </w:r>
          </w:p>
        </w:tc>
        <w:tc>
          <w:tcPr>
            <w:tcW w:w="1787" w:type="dxa"/>
            <w:tcBorders>
              <w:top w:val="nil"/>
              <w:bottom w:val="nil"/>
            </w:tcBorders>
          </w:tcPr>
          <w:p>
            <w:pPr>
              <w:pStyle w:val="TableParagraph"/>
              <w:spacing w:line="250" w:lineRule="exact"/>
              <w:ind w:left="143"/>
              <w:rPr>
                <w:sz w:val="22"/>
              </w:rPr>
            </w:pPr>
            <w:r>
              <w:rPr>
                <w:sz w:val="22"/>
              </w:rPr>
              <w:t>una comunidad</w:t>
            </w:r>
          </w:p>
        </w:tc>
        <w:tc>
          <w:tcPr>
            <w:tcW w:w="2252" w:type="dxa"/>
            <w:vMerge/>
          </w:tcPr>
          <w:p>
            <w:pPr/>
          </w:p>
        </w:tc>
        <w:tc>
          <w:tcPr>
            <w:tcW w:w="1172" w:type="dxa"/>
            <w:tcBorders>
              <w:top w:val="nil"/>
              <w:bottom w:val="nil"/>
            </w:tcBorders>
          </w:tcPr>
          <w:p>
            <w:pPr>
              <w:pStyle w:val="TableParagraph"/>
              <w:spacing w:line="250" w:lineRule="exact"/>
              <w:rPr>
                <w:sz w:val="22"/>
              </w:rPr>
            </w:pPr>
            <w:r>
              <w:rPr>
                <w:sz w:val="22"/>
              </w:rPr>
              <w:t>Guía de</w:t>
            </w: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Style w:val="TableParagraph"/>
              <w:spacing w:line="240" w:lineRule="exact"/>
              <w:rPr>
                <w:sz w:val="22"/>
              </w:rPr>
            </w:pPr>
            <w:r>
              <w:rPr>
                <w:sz w:val="22"/>
              </w:rPr>
              <w:t>ón social para</w:t>
            </w:r>
          </w:p>
        </w:tc>
        <w:tc>
          <w:tcPr>
            <w:tcW w:w="1787" w:type="dxa"/>
            <w:tcBorders>
              <w:top w:val="nil"/>
              <w:bottom w:val="nil"/>
            </w:tcBorders>
          </w:tcPr>
          <w:p>
            <w:pPr>
              <w:pStyle w:val="TableParagraph"/>
              <w:spacing w:line="250" w:lineRule="exact"/>
              <w:ind w:left="143"/>
              <w:rPr>
                <w:sz w:val="22"/>
              </w:rPr>
            </w:pPr>
            <w:r>
              <w:rPr>
                <w:sz w:val="22"/>
              </w:rPr>
              <w:t>de estudio</w:t>
            </w:r>
          </w:p>
        </w:tc>
        <w:tc>
          <w:tcPr>
            <w:tcW w:w="2252" w:type="dxa"/>
            <w:vMerge/>
          </w:tcPr>
          <w:p>
            <w:pPr/>
          </w:p>
        </w:tc>
        <w:tc>
          <w:tcPr>
            <w:tcW w:w="1172" w:type="dxa"/>
            <w:tcBorders>
              <w:top w:val="nil"/>
              <w:bottom w:val="nil"/>
            </w:tcBorders>
          </w:tcPr>
          <w:p>
            <w:pPr>
              <w:pStyle w:val="TableParagraph"/>
              <w:spacing w:line="250" w:lineRule="exact"/>
              <w:rPr>
                <w:sz w:val="22"/>
              </w:rPr>
            </w:pPr>
            <w:r>
              <w:rPr>
                <w:sz w:val="22"/>
              </w:rPr>
              <w:t>entrevista</w:t>
            </w: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Style w:val="TableParagraph"/>
              <w:spacing w:line="240" w:lineRule="exact"/>
              <w:rPr>
                <w:sz w:val="22"/>
              </w:rPr>
            </w:pPr>
            <w:r>
              <w:rPr>
                <w:sz w:val="22"/>
              </w:rPr>
              <w:t>analizar su</w:t>
            </w:r>
          </w:p>
        </w:tc>
        <w:tc>
          <w:tcPr>
            <w:tcW w:w="1787" w:type="dxa"/>
            <w:tcBorders>
              <w:top w:val="nil"/>
              <w:bottom w:val="nil"/>
            </w:tcBorders>
          </w:tcPr>
          <w:p>
            <w:pPr>
              <w:pStyle w:val="TableParagraph"/>
              <w:tabs>
                <w:tab w:pos="811" w:val="left" w:leader="none"/>
              </w:tabs>
              <w:spacing w:line="250" w:lineRule="exact"/>
              <w:ind w:left="143"/>
              <w:rPr>
                <w:sz w:val="22"/>
              </w:rPr>
            </w:pPr>
            <w:r>
              <w:rPr>
                <w:sz w:val="22"/>
              </w:rPr>
              <w:t>c.</w:t>
              <w:tab/>
              <w:t>Describe</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74" w:hRule="exact"/>
        </w:trPr>
        <w:tc>
          <w:tcPr>
            <w:tcW w:w="1493" w:type="dxa"/>
            <w:tcBorders>
              <w:top w:val="nil"/>
              <w:bottom w:val="nil"/>
            </w:tcBorders>
          </w:tcPr>
          <w:p>
            <w:pPr>
              <w:pStyle w:val="TableParagraph"/>
              <w:spacing w:line="240" w:lineRule="exact"/>
              <w:rPr>
                <w:sz w:val="22"/>
              </w:rPr>
            </w:pPr>
            <w:r>
              <w:rPr>
                <w:sz w:val="22"/>
              </w:rPr>
              <w:t>comunidad</w:t>
            </w:r>
          </w:p>
        </w:tc>
        <w:tc>
          <w:tcPr>
            <w:tcW w:w="1787" w:type="dxa"/>
            <w:tcBorders>
              <w:top w:val="nil"/>
              <w:bottom w:val="nil"/>
            </w:tcBorders>
          </w:tcPr>
          <w:p>
            <w:pPr>
              <w:pStyle w:val="TableParagraph"/>
              <w:spacing w:line="250" w:lineRule="exact"/>
              <w:ind w:left="143"/>
              <w:rPr>
                <w:sz w:val="22"/>
              </w:rPr>
            </w:pPr>
            <w:r>
              <w:rPr>
                <w:sz w:val="22"/>
              </w:rPr>
              <w:t>n  todo lo</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referente a la</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organización y</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desorganización</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403"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social del lugar</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403" w:hRule="exact"/>
        </w:trPr>
        <w:tc>
          <w:tcPr>
            <w:tcW w:w="1493" w:type="dxa"/>
            <w:tcBorders>
              <w:top w:val="nil"/>
              <w:bottom w:val="nil"/>
            </w:tcBorders>
          </w:tcPr>
          <w:p>
            <w:pPr/>
          </w:p>
        </w:tc>
        <w:tc>
          <w:tcPr>
            <w:tcW w:w="1787" w:type="dxa"/>
            <w:tcBorders>
              <w:top w:val="nil"/>
              <w:bottom w:val="nil"/>
            </w:tcBorders>
          </w:tcPr>
          <w:p>
            <w:pPr>
              <w:pStyle w:val="TableParagraph"/>
              <w:spacing w:before="111"/>
              <w:ind w:left="143"/>
              <w:rPr>
                <w:sz w:val="22"/>
              </w:rPr>
            </w:pPr>
            <w:r>
              <w:rPr>
                <w:sz w:val="22"/>
              </w:rPr>
              <w:t>Momento 2:</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tabs>
                <w:tab w:pos="811" w:val="left" w:leader="none"/>
              </w:tabs>
              <w:spacing w:line="245" w:lineRule="exact"/>
              <w:ind w:left="143"/>
              <w:rPr>
                <w:sz w:val="22"/>
              </w:rPr>
            </w:pPr>
            <w:r>
              <w:rPr>
                <w:sz w:val="22"/>
              </w:rPr>
              <w:t>a.</w:t>
              <w:tab/>
              <w:t>Leen</w:t>
            </w:r>
            <w:r>
              <w:rPr>
                <w:spacing w:val="-4"/>
                <w:sz w:val="22"/>
              </w:rPr>
              <w:t> </w:t>
            </w:r>
            <w:r>
              <w:rPr>
                <w:sz w:val="22"/>
              </w:rPr>
              <w:t>y</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analizan el</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escenario en el</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6"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que se da la</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6" w:hRule="exact"/>
        </w:trPr>
        <w:tc>
          <w:tcPr>
            <w:tcW w:w="1493" w:type="dxa"/>
            <w:tcBorders>
              <w:top w:val="nil"/>
              <w:bottom w:val="nil"/>
            </w:tcBorders>
          </w:tcPr>
          <w:p>
            <w:pPr/>
          </w:p>
        </w:tc>
        <w:tc>
          <w:tcPr>
            <w:tcW w:w="1787" w:type="dxa"/>
            <w:tcBorders>
              <w:top w:val="nil"/>
              <w:bottom w:val="nil"/>
            </w:tcBorders>
          </w:tcPr>
          <w:p>
            <w:pPr>
              <w:pStyle w:val="TableParagraph"/>
              <w:spacing w:line="243" w:lineRule="exact"/>
              <w:ind w:left="143"/>
              <w:rPr>
                <w:sz w:val="22"/>
              </w:rPr>
            </w:pPr>
            <w:r>
              <w:rPr>
                <w:sz w:val="22"/>
              </w:rPr>
              <w:t>desorganización</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social</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tabs>
                <w:tab w:pos="811" w:val="left" w:leader="none"/>
              </w:tabs>
              <w:spacing w:line="245" w:lineRule="exact"/>
              <w:ind w:left="143"/>
              <w:rPr>
                <w:sz w:val="22"/>
              </w:rPr>
            </w:pPr>
            <w:r>
              <w:rPr>
                <w:sz w:val="22"/>
              </w:rPr>
              <w:t>b.</w:t>
              <w:tab/>
              <w:t>Realizan</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lluvia de ideas:</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teorías o</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hipótesis sobre</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las causas del</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problema</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tabs>
                <w:tab w:pos="811" w:val="left" w:leader="none"/>
              </w:tabs>
              <w:spacing w:line="245" w:lineRule="exact"/>
              <w:ind w:left="143"/>
              <w:rPr>
                <w:sz w:val="22"/>
              </w:rPr>
            </w:pPr>
            <w:r>
              <w:rPr>
                <w:sz w:val="22"/>
              </w:rPr>
              <w:t>c.</w:t>
              <w:tab/>
              <w:t>Hace</w:t>
            </w:r>
            <w:r>
              <w:rPr>
                <w:spacing w:val="-4"/>
                <w:sz w:val="22"/>
              </w:rPr>
              <w:t> </w:t>
            </w:r>
            <w:r>
              <w:rPr>
                <w:sz w:val="22"/>
              </w:rPr>
              <w:t>una</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lista de lo que se</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conoce acerca</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del problema o</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situación</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tabs>
                <w:tab w:pos="811" w:val="left" w:leader="none"/>
              </w:tabs>
              <w:spacing w:line="245" w:lineRule="exact"/>
              <w:ind w:left="143"/>
              <w:rPr>
                <w:sz w:val="22"/>
              </w:rPr>
            </w:pPr>
            <w:r>
              <w:rPr>
                <w:sz w:val="22"/>
              </w:rPr>
              <w:t>d.</w:t>
              <w:tab/>
              <w:t>Hace</w:t>
            </w:r>
            <w:r>
              <w:rPr>
                <w:spacing w:val="-4"/>
                <w:sz w:val="22"/>
              </w:rPr>
              <w:t> </w:t>
            </w:r>
            <w:r>
              <w:rPr>
                <w:sz w:val="22"/>
              </w:rPr>
              <w:t>una</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lista de aquello</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que se</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desconoce y</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cree que debe</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saber para</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7"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resolver el</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7" w:hRule="exact"/>
        </w:trPr>
        <w:tc>
          <w:tcPr>
            <w:tcW w:w="1493" w:type="dxa"/>
            <w:tcBorders>
              <w:top w:val="nil"/>
              <w:bottom w:val="nil"/>
            </w:tcBorders>
          </w:tcPr>
          <w:p>
            <w:pPr/>
          </w:p>
        </w:tc>
        <w:tc>
          <w:tcPr>
            <w:tcW w:w="1787" w:type="dxa"/>
            <w:tcBorders>
              <w:top w:val="nil"/>
              <w:bottom w:val="nil"/>
            </w:tcBorders>
          </w:tcPr>
          <w:p>
            <w:pPr>
              <w:pStyle w:val="TableParagraph"/>
              <w:spacing w:line="243" w:lineRule="exact"/>
              <w:ind w:left="143"/>
              <w:rPr>
                <w:sz w:val="22"/>
              </w:rPr>
            </w:pPr>
            <w:r>
              <w:rPr>
                <w:sz w:val="22"/>
              </w:rPr>
              <w:t>problema,</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pueden</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estructurarlas en</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69" w:hRule="exact"/>
        </w:trPr>
        <w:tc>
          <w:tcPr>
            <w:tcW w:w="1493" w:type="dxa"/>
            <w:tcBorders>
              <w:top w:val="nil"/>
              <w:bottom w:val="nil"/>
            </w:tcBorders>
          </w:tcPr>
          <w:p>
            <w:pPr/>
          </w:p>
        </w:tc>
        <w:tc>
          <w:tcPr>
            <w:tcW w:w="1787" w:type="dxa"/>
            <w:tcBorders>
              <w:top w:val="nil"/>
              <w:bottom w:val="nil"/>
            </w:tcBorders>
          </w:tcPr>
          <w:p>
            <w:pPr>
              <w:pStyle w:val="TableParagraph"/>
              <w:spacing w:line="245" w:lineRule="exact"/>
              <w:ind w:left="143"/>
              <w:rPr>
                <w:sz w:val="22"/>
              </w:rPr>
            </w:pPr>
            <w:r>
              <w:rPr>
                <w:sz w:val="22"/>
              </w:rPr>
              <w:t>preguntas, para</w:t>
            </w:r>
          </w:p>
        </w:tc>
        <w:tc>
          <w:tcPr>
            <w:tcW w:w="2252" w:type="dxa"/>
            <w:vMerge/>
          </w:tcPr>
          <w:p>
            <w:pPr/>
          </w:p>
        </w:tc>
        <w:tc>
          <w:tcPr>
            <w:tcW w:w="1172" w:type="dxa"/>
            <w:tcBorders>
              <w:top w:val="nil"/>
              <w:bottom w:val="nil"/>
            </w:tcBorders>
          </w:tcPr>
          <w:p>
            <w:pPr/>
          </w:p>
        </w:tc>
        <w:tc>
          <w:tcPr>
            <w:tcW w:w="1138" w:type="dxa"/>
            <w:tcBorders>
              <w:top w:val="nil"/>
              <w:bottom w:val="nil"/>
            </w:tcBorders>
          </w:tcPr>
          <w:p>
            <w:pPr/>
          </w:p>
        </w:tc>
        <w:tc>
          <w:tcPr>
            <w:tcW w:w="1234" w:type="dxa"/>
            <w:tcBorders>
              <w:top w:val="nil"/>
              <w:bottom w:val="nil"/>
            </w:tcBorders>
          </w:tcPr>
          <w:p>
            <w:pPr/>
          </w:p>
        </w:tc>
      </w:tr>
      <w:tr>
        <w:trPr>
          <w:trHeight w:val="257" w:hRule="exact"/>
        </w:trPr>
        <w:tc>
          <w:tcPr>
            <w:tcW w:w="1493" w:type="dxa"/>
            <w:tcBorders>
              <w:top w:val="nil"/>
            </w:tcBorders>
          </w:tcPr>
          <w:p>
            <w:pPr/>
          </w:p>
        </w:tc>
        <w:tc>
          <w:tcPr>
            <w:tcW w:w="1787" w:type="dxa"/>
            <w:tcBorders>
              <w:top w:val="nil"/>
            </w:tcBorders>
          </w:tcPr>
          <w:p>
            <w:pPr>
              <w:pStyle w:val="TableParagraph"/>
              <w:spacing w:line="245" w:lineRule="exact"/>
              <w:ind w:left="143"/>
              <w:rPr>
                <w:sz w:val="22"/>
              </w:rPr>
            </w:pPr>
            <w:r>
              <w:rPr>
                <w:sz w:val="22"/>
              </w:rPr>
              <w:t>ser estudiadas</w:t>
            </w:r>
          </w:p>
        </w:tc>
        <w:tc>
          <w:tcPr>
            <w:tcW w:w="2252" w:type="dxa"/>
            <w:vMerge/>
          </w:tcPr>
          <w:p>
            <w:pPr/>
          </w:p>
        </w:tc>
        <w:tc>
          <w:tcPr>
            <w:tcW w:w="1172" w:type="dxa"/>
            <w:tcBorders>
              <w:top w:val="nil"/>
            </w:tcBorders>
          </w:tcPr>
          <w:p>
            <w:pPr/>
          </w:p>
        </w:tc>
        <w:tc>
          <w:tcPr>
            <w:tcW w:w="1138" w:type="dxa"/>
            <w:tcBorders>
              <w:top w:val="nil"/>
            </w:tcBorders>
          </w:tcPr>
          <w:p>
            <w:pPr/>
          </w:p>
        </w:tc>
        <w:tc>
          <w:tcPr>
            <w:tcW w:w="1234" w:type="dxa"/>
            <w:tcBorders>
              <w:top w:val="nil"/>
            </w:tcBorders>
          </w:tcPr>
          <w:p>
            <w:pPr/>
          </w:p>
        </w:tc>
      </w:tr>
    </w:tbl>
    <w:p>
      <w:pPr>
        <w:spacing w:after="0"/>
        <w:sectPr>
          <w:pgSz w:w="12240" w:h="15840"/>
          <w:pgMar w:header="0" w:footer="598" w:top="1420" w:bottom="780" w:left="1300" w:right="1320"/>
        </w:sect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3"/>
        <w:gridCol w:w="1787"/>
        <w:gridCol w:w="2252"/>
        <w:gridCol w:w="1172"/>
        <w:gridCol w:w="1138"/>
        <w:gridCol w:w="1234"/>
      </w:tblGrid>
      <w:tr>
        <w:trPr>
          <w:trHeight w:val="12906" w:hRule="exact"/>
        </w:trPr>
        <w:tc>
          <w:tcPr>
            <w:tcW w:w="1493" w:type="dxa"/>
          </w:tcPr>
          <w:p>
            <w:pPr/>
          </w:p>
        </w:tc>
        <w:tc>
          <w:tcPr>
            <w:tcW w:w="1787" w:type="dxa"/>
          </w:tcPr>
          <w:p>
            <w:pPr>
              <w:pStyle w:val="TableParagraph"/>
              <w:numPr>
                <w:ilvl w:val="0"/>
                <w:numId w:val="30"/>
              </w:numPr>
              <w:tabs>
                <w:tab w:pos="811" w:val="left" w:leader="none"/>
                <w:tab w:pos="812" w:val="left" w:leader="none"/>
              </w:tabs>
              <w:spacing w:line="240" w:lineRule="auto" w:before="0" w:after="0"/>
              <w:ind w:left="144" w:right="137" w:firstLine="0"/>
              <w:jc w:val="left"/>
              <w:rPr>
                <w:sz w:val="22"/>
              </w:rPr>
            </w:pPr>
            <w:r>
              <w:rPr>
                <w:sz w:val="22"/>
              </w:rPr>
              <w:t>Realiza una lista de</w:t>
            </w:r>
            <w:r>
              <w:rPr>
                <w:spacing w:val="-10"/>
                <w:sz w:val="22"/>
              </w:rPr>
              <w:t> </w:t>
            </w:r>
            <w:r>
              <w:rPr>
                <w:sz w:val="22"/>
              </w:rPr>
              <w:t>todo lo que necesita hacerse para resolver el problema. Planear estrategias de investigación</w:t>
            </w:r>
          </w:p>
          <w:p>
            <w:pPr>
              <w:pStyle w:val="TableParagraph"/>
              <w:numPr>
                <w:ilvl w:val="0"/>
                <w:numId w:val="30"/>
              </w:numPr>
              <w:tabs>
                <w:tab w:pos="811" w:val="left" w:leader="none"/>
                <w:tab w:pos="812" w:val="left" w:leader="none"/>
              </w:tabs>
              <w:spacing w:line="240" w:lineRule="auto" w:before="0" w:after="0"/>
              <w:ind w:left="144" w:right="164" w:firstLine="0"/>
              <w:jc w:val="left"/>
              <w:rPr>
                <w:sz w:val="22"/>
              </w:rPr>
            </w:pPr>
            <w:r>
              <w:rPr>
                <w:sz w:val="22"/>
              </w:rPr>
              <w:t>Define el problema central. Explicar claramente lo que el equipo desea resolver, producir, responder, probar o demostrar</w:t>
            </w:r>
          </w:p>
          <w:p>
            <w:pPr>
              <w:pStyle w:val="TableParagraph"/>
              <w:numPr>
                <w:ilvl w:val="0"/>
                <w:numId w:val="30"/>
              </w:numPr>
              <w:tabs>
                <w:tab w:pos="811" w:val="left" w:leader="none"/>
                <w:tab w:pos="812" w:val="left" w:leader="none"/>
              </w:tabs>
              <w:spacing w:line="240" w:lineRule="auto" w:before="0" w:after="0"/>
              <w:ind w:left="144" w:right="147" w:firstLine="0"/>
              <w:jc w:val="left"/>
              <w:rPr>
                <w:sz w:val="22"/>
              </w:rPr>
            </w:pPr>
            <w:r>
              <w:rPr>
                <w:sz w:val="22"/>
              </w:rPr>
              <w:t>Obtiene información de diversas fuentes para demostrar que realmente es un problema de la</w:t>
            </w:r>
            <w:r>
              <w:rPr>
                <w:spacing w:val="-6"/>
                <w:sz w:val="22"/>
              </w:rPr>
              <w:t> </w:t>
            </w:r>
            <w:r>
              <w:rPr>
                <w:sz w:val="22"/>
              </w:rPr>
              <w:t>comunidad</w:t>
            </w:r>
          </w:p>
          <w:p>
            <w:pPr>
              <w:pStyle w:val="TableParagraph"/>
              <w:numPr>
                <w:ilvl w:val="0"/>
                <w:numId w:val="30"/>
              </w:numPr>
              <w:tabs>
                <w:tab w:pos="811" w:val="left" w:leader="none"/>
                <w:tab w:pos="812" w:val="left" w:leader="none"/>
              </w:tabs>
              <w:spacing w:line="240" w:lineRule="auto" w:before="0" w:after="0"/>
              <w:ind w:left="144" w:right="149" w:firstLine="0"/>
              <w:jc w:val="left"/>
              <w:rPr>
                <w:sz w:val="22"/>
              </w:rPr>
            </w:pPr>
            <w:r>
              <w:rPr>
                <w:sz w:val="22"/>
              </w:rPr>
              <w:t>Presenta su investigación en un documental realizado por él. Con duración de 10´, en el cual</w:t>
            </w:r>
            <w:r>
              <w:rPr>
                <w:spacing w:val="-11"/>
                <w:sz w:val="22"/>
              </w:rPr>
              <w:t> </w:t>
            </w:r>
            <w:r>
              <w:rPr>
                <w:sz w:val="22"/>
              </w:rPr>
              <w:t>se exponga la descripción del problema, con elementos que evidencien y fundamenten su planteamiento</w:t>
            </w:r>
          </w:p>
          <w:p>
            <w:pPr>
              <w:pStyle w:val="TableParagraph"/>
              <w:spacing w:before="7"/>
              <w:ind w:left="0"/>
              <w:rPr>
                <w:sz w:val="21"/>
              </w:rPr>
            </w:pPr>
          </w:p>
          <w:p>
            <w:pPr>
              <w:pStyle w:val="TableParagraph"/>
              <w:spacing w:before="1"/>
              <w:ind w:left="143"/>
              <w:rPr>
                <w:sz w:val="22"/>
              </w:rPr>
            </w:pPr>
            <w:r>
              <w:rPr>
                <w:sz w:val="22"/>
              </w:rPr>
              <w:t>Momento 2:</w:t>
            </w:r>
          </w:p>
          <w:p>
            <w:pPr>
              <w:pStyle w:val="TableParagraph"/>
              <w:spacing w:before="1"/>
              <w:ind w:left="0"/>
              <w:rPr>
                <w:sz w:val="22"/>
              </w:rPr>
            </w:pPr>
          </w:p>
          <w:p>
            <w:pPr>
              <w:pStyle w:val="TableParagraph"/>
              <w:numPr>
                <w:ilvl w:val="1"/>
                <w:numId w:val="30"/>
              </w:numPr>
              <w:tabs>
                <w:tab w:pos="873" w:val="left" w:leader="none"/>
                <w:tab w:pos="874" w:val="left" w:leader="none"/>
              </w:tabs>
              <w:spacing w:line="240" w:lineRule="auto" w:before="0" w:after="0"/>
              <w:ind w:left="826" w:right="98" w:hanging="360"/>
              <w:jc w:val="left"/>
              <w:rPr>
                <w:sz w:val="22"/>
              </w:rPr>
            </w:pPr>
            <w:r>
              <w:rPr>
                <w:sz w:val="22"/>
              </w:rPr>
              <w:t>Presenta </w:t>
            </w:r>
            <w:r>
              <w:rPr>
                <w:spacing w:val="-1"/>
                <w:sz w:val="22"/>
              </w:rPr>
              <w:t>resultado </w:t>
            </w:r>
            <w:r>
              <w:rPr>
                <w:sz w:val="22"/>
              </w:rPr>
              <w:t>s y en él incluye las</w:t>
            </w:r>
          </w:p>
        </w:tc>
        <w:tc>
          <w:tcPr>
            <w:tcW w:w="2252" w:type="dxa"/>
          </w:tcPr>
          <w:p>
            <w:pPr/>
          </w:p>
        </w:tc>
        <w:tc>
          <w:tcPr>
            <w:tcW w:w="1172" w:type="dxa"/>
          </w:tcPr>
          <w:p>
            <w:pPr/>
          </w:p>
        </w:tc>
        <w:tc>
          <w:tcPr>
            <w:tcW w:w="1138" w:type="dxa"/>
          </w:tcPr>
          <w:p>
            <w:pPr/>
          </w:p>
        </w:tc>
        <w:tc>
          <w:tcPr>
            <w:tcW w:w="1234" w:type="dxa"/>
          </w:tcPr>
          <w:p>
            <w:pPr/>
          </w:p>
        </w:tc>
      </w:tr>
    </w:tbl>
    <w:p>
      <w:pPr>
        <w:spacing w:after="0"/>
        <w:sectPr>
          <w:pgSz w:w="12240" w:h="15840"/>
          <w:pgMar w:header="0" w:footer="598" w:top="1420" w:bottom="780" w:left="1300" w:right="1320"/>
        </w:sectPr>
      </w:pPr>
    </w:p>
    <w:tbl>
      <w:tblPr>
        <w:tblW w:w="0" w:type="auto"/>
        <w:jc w:val="left"/>
        <w:tblInd w:w="2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3"/>
        <w:gridCol w:w="1787"/>
        <w:gridCol w:w="2252"/>
        <w:gridCol w:w="1172"/>
        <w:gridCol w:w="1138"/>
        <w:gridCol w:w="1234"/>
      </w:tblGrid>
      <w:tr>
        <w:trPr>
          <w:trHeight w:val="2430" w:hRule="exact"/>
        </w:trPr>
        <w:tc>
          <w:tcPr>
            <w:tcW w:w="1493" w:type="dxa"/>
          </w:tcPr>
          <w:p>
            <w:pPr/>
          </w:p>
        </w:tc>
        <w:tc>
          <w:tcPr>
            <w:tcW w:w="1787" w:type="dxa"/>
          </w:tcPr>
          <w:p>
            <w:pPr>
              <w:pStyle w:val="TableParagraph"/>
              <w:ind w:left="825" w:right="123"/>
              <w:rPr>
                <w:sz w:val="22"/>
              </w:rPr>
            </w:pPr>
            <w:r>
              <w:rPr>
                <w:sz w:val="22"/>
              </w:rPr>
              <w:t>propuest as de solución al problem a detectad o</w:t>
            </w:r>
          </w:p>
        </w:tc>
        <w:tc>
          <w:tcPr>
            <w:tcW w:w="2252" w:type="dxa"/>
          </w:tcPr>
          <w:p>
            <w:pPr/>
          </w:p>
        </w:tc>
        <w:tc>
          <w:tcPr>
            <w:tcW w:w="1172" w:type="dxa"/>
          </w:tcPr>
          <w:p>
            <w:pPr/>
          </w:p>
        </w:tc>
        <w:tc>
          <w:tcPr>
            <w:tcW w:w="1138" w:type="dxa"/>
          </w:tcPr>
          <w:p>
            <w:pPr/>
          </w:p>
        </w:tc>
        <w:tc>
          <w:tcPr>
            <w:tcW w:w="1234" w:type="dxa"/>
          </w:tcPr>
          <w:p>
            <w:pPr/>
          </w:p>
        </w:tc>
      </w:tr>
    </w:tbl>
    <w:p>
      <w:pPr>
        <w:pStyle w:val="BodyText"/>
        <w:rPr>
          <w:rFonts w:ascii="Calibri"/>
          <w:sz w:val="20"/>
        </w:rPr>
      </w:pPr>
    </w:p>
    <w:p>
      <w:pPr>
        <w:pStyle w:val="BodyText"/>
        <w:spacing w:before="4"/>
        <w:rPr>
          <w:rFonts w:ascii="Calibri"/>
          <w:sz w:val="21"/>
        </w:rPr>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1"/>
        <w:gridCol w:w="1777"/>
        <w:gridCol w:w="1407"/>
        <w:gridCol w:w="1330"/>
        <w:gridCol w:w="1801"/>
        <w:gridCol w:w="1306"/>
      </w:tblGrid>
      <w:tr>
        <w:trPr>
          <w:trHeight w:val="278" w:hRule="exact"/>
        </w:trPr>
        <w:tc>
          <w:tcPr>
            <w:tcW w:w="1441" w:type="dxa"/>
          </w:tcPr>
          <w:p>
            <w:pPr>
              <w:pStyle w:val="TableParagraph"/>
              <w:spacing w:line="216" w:lineRule="exact"/>
              <w:rPr>
                <w:sz w:val="18"/>
              </w:rPr>
            </w:pPr>
            <w:r>
              <w:rPr>
                <w:sz w:val="18"/>
              </w:rPr>
              <w:t>PROPÓSITO</w:t>
            </w:r>
          </w:p>
        </w:tc>
        <w:tc>
          <w:tcPr>
            <w:tcW w:w="7620" w:type="dxa"/>
            <w:gridSpan w:val="5"/>
          </w:tcPr>
          <w:p>
            <w:pPr>
              <w:pStyle w:val="TableParagraph"/>
              <w:spacing w:line="265" w:lineRule="exact"/>
              <w:ind w:left="3477" w:right="3466"/>
              <w:jc w:val="center"/>
              <w:rPr>
                <w:sz w:val="22"/>
              </w:rPr>
            </w:pPr>
            <w:r>
              <w:rPr>
                <w:sz w:val="22"/>
              </w:rPr>
              <w:t>CIERRE</w:t>
            </w:r>
          </w:p>
        </w:tc>
      </w:tr>
      <w:tr>
        <w:trPr>
          <w:trHeight w:val="278" w:hRule="exact"/>
        </w:trPr>
        <w:tc>
          <w:tcPr>
            <w:tcW w:w="1441" w:type="dxa"/>
            <w:vMerge w:val="restart"/>
          </w:tcPr>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10"/>
              <w:ind w:left="0"/>
              <w:rPr>
                <w:sz w:val="21"/>
              </w:rPr>
            </w:pPr>
          </w:p>
          <w:p>
            <w:pPr>
              <w:pStyle w:val="TableParagraph"/>
              <w:ind w:right="114"/>
              <w:rPr>
                <w:sz w:val="22"/>
              </w:rPr>
            </w:pPr>
            <w:r>
              <w:rPr>
                <w:sz w:val="22"/>
              </w:rPr>
              <w:t>Presentar los resultados de la investigación y la aplicación del</w:t>
            </w:r>
            <w:r>
              <w:rPr>
                <w:spacing w:val="-2"/>
                <w:sz w:val="22"/>
              </w:rPr>
              <w:t> </w:t>
            </w:r>
            <w:r>
              <w:rPr>
                <w:sz w:val="22"/>
              </w:rPr>
              <w:t>mismo</w:t>
            </w:r>
          </w:p>
        </w:tc>
        <w:tc>
          <w:tcPr>
            <w:tcW w:w="1777" w:type="dxa"/>
          </w:tcPr>
          <w:p>
            <w:pPr>
              <w:pStyle w:val="TableParagraph"/>
              <w:spacing w:line="265" w:lineRule="exact"/>
              <w:rPr>
                <w:sz w:val="22"/>
              </w:rPr>
            </w:pPr>
            <w:r>
              <w:rPr>
                <w:sz w:val="22"/>
              </w:rPr>
              <w:t>E. Aprendizaje</w:t>
            </w:r>
          </w:p>
        </w:tc>
        <w:tc>
          <w:tcPr>
            <w:tcW w:w="1407" w:type="dxa"/>
          </w:tcPr>
          <w:p>
            <w:pPr>
              <w:pStyle w:val="TableParagraph"/>
              <w:spacing w:line="265" w:lineRule="exact"/>
              <w:rPr>
                <w:sz w:val="22"/>
              </w:rPr>
            </w:pPr>
            <w:r>
              <w:rPr>
                <w:sz w:val="22"/>
              </w:rPr>
              <w:t>E. enseñanza</w:t>
            </w:r>
          </w:p>
        </w:tc>
        <w:tc>
          <w:tcPr>
            <w:tcW w:w="1330" w:type="dxa"/>
          </w:tcPr>
          <w:p>
            <w:pPr>
              <w:pStyle w:val="TableParagraph"/>
              <w:spacing w:line="265" w:lineRule="exact"/>
              <w:ind w:right="234"/>
              <w:rPr>
                <w:sz w:val="22"/>
              </w:rPr>
            </w:pPr>
            <w:r>
              <w:rPr>
                <w:sz w:val="22"/>
              </w:rPr>
              <w:t>Recursos</w:t>
            </w:r>
          </w:p>
        </w:tc>
        <w:tc>
          <w:tcPr>
            <w:tcW w:w="1801" w:type="dxa"/>
          </w:tcPr>
          <w:p>
            <w:pPr>
              <w:pStyle w:val="TableParagraph"/>
              <w:spacing w:line="265" w:lineRule="exact"/>
              <w:rPr>
                <w:sz w:val="22"/>
              </w:rPr>
            </w:pPr>
            <w:r>
              <w:rPr>
                <w:sz w:val="22"/>
              </w:rPr>
              <w:t>Evaluación</w:t>
            </w:r>
          </w:p>
        </w:tc>
        <w:tc>
          <w:tcPr>
            <w:tcW w:w="1306" w:type="dxa"/>
          </w:tcPr>
          <w:p>
            <w:pPr>
              <w:pStyle w:val="TableParagraph"/>
              <w:spacing w:line="265" w:lineRule="exact"/>
              <w:rPr>
                <w:sz w:val="22"/>
              </w:rPr>
            </w:pPr>
            <w:r>
              <w:rPr>
                <w:sz w:val="22"/>
              </w:rPr>
              <w:t>Evidencias</w:t>
            </w:r>
          </w:p>
        </w:tc>
      </w:tr>
      <w:tr>
        <w:trPr>
          <w:trHeight w:val="4043" w:hRule="exact"/>
        </w:trPr>
        <w:tc>
          <w:tcPr>
            <w:tcW w:w="1441" w:type="dxa"/>
            <w:vMerge/>
          </w:tcPr>
          <w:p>
            <w:pPr/>
          </w:p>
        </w:tc>
        <w:tc>
          <w:tcPr>
            <w:tcW w:w="1777" w:type="dxa"/>
          </w:tcPr>
          <w:p>
            <w:pPr>
              <w:pStyle w:val="TableParagraph"/>
              <w:spacing w:line="265" w:lineRule="exact"/>
              <w:jc w:val="both"/>
              <w:rPr>
                <w:sz w:val="22"/>
              </w:rPr>
            </w:pPr>
            <w:r>
              <w:rPr>
                <w:sz w:val="22"/>
              </w:rPr>
              <w:t>Momento 1:</w:t>
            </w:r>
          </w:p>
          <w:p>
            <w:pPr>
              <w:pStyle w:val="TableParagraph"/>
              <w:numPr>
                <w:ilvl w:val="0"/>
                <w:numId w:val="31"/>
              </w:numPr>
              <w:tabs>
                <w:tab w:pos="812" w:val="left" w:leader="none"/>
              </w:tabs>
              <w:spacing w:line="240" w:lineRule="auto" w:before="1" w:after="0"/>
              <w:ind w:left="168" w:right="0" w:firstLine="0"/>
              <w:jc w:val="both"/>
              <w:rPr>
                <w:sz w:val="22"/>
              </w:rPr>
            </w:pPr>
            <w:r>
              <w:rPr>
                <w:sz w:val="22"/>
              </w:rPr>
              <w:t>Va         </w:t>
            </w:r>
            <w:r>
              <w:rPr>
                <w:spacing w:val="20"/>
                <w:sz w:val="22"/>
              </w:rPr>
              <w:t> </w:t>
            </w:r>
            <w:r>
              <w:rPr>
                <w:sz w:val="22"/>
              </w:rPr>
              <w:t>a</w:t>
            </w:r>
          </w:p>
          <w:p>
            <w:pPr>
              <w:pStyle w:val="TableParagraph"/>
              <w:tabs>
                <w:tab w:pos="1560" w:val="left" w:leader="none"/>
              </w:tabs>
              <w:ind w:left="167"/>
              <w:jc w:val="both"/>
              <w:rPr>
                <w:sz w:val="22"/>
              </w:rPr>
            </w:pPr>
            <w:r>
              <w:rPr>
                <w:sz w:val="22"/>
              </w:rPr>
              <w:t>campo</w:t>
              <w:tab/>
              <w:t>a</w:t>
            </w:r>
          </w:p>
          <w:p>
            <w:pPr>
              <w:pStyle w:val="TableParagraph"/>
              <w:ind w:left="167" w:right="95"/>
              <w:jc w:val="both"/>
              <w:rPr>
                <w:sz w:val="22"/>
              </w:rPr>
            </w:pPr>
            <w:r>
              <w:rPr>
                <w:sz w:val="22"/>
              </w:rPr>
              <w:t>implementar las propuestas de solución a su problema</w:t>
            </w:r>
          </w:p>
          <w:p>
            <w:pPr>
              <w:pStyle w:val="TableParagraph"/>
              <w:numPr>
                <w:ilvl w:val="0"/>
                <w:numId w:val="31"/>
              </w:numPr>
              <w:tabs>
                <w:tab w:pos="811" w:val="left" w:leader="none"/>
                <w:tab w:pos="812" w:val="left" w:leader="none"/>
                <w:tab w:pos="1425" w:val="left" w:leader="none"/>
              </w:tabs>
              <w:spacing w:line="240" w:lineRule="auto" w:before="0" w:after="0"/>
              <w:ind w:left="168" w:right="94" w:firstLine="0"/>
              <w:jc w:val="left"/>
              <w:rPr>
                <w:sz w:val="22"/>
              </w:rPr>
            </w:pPr>
            <w:r>
              <w:rPr>
                <w:sz w:val="22"/>
              </w:rPr>
              <w:t>Presenta en un video el funcionamiento de</w:t>
              <w:tab/>
              <w:tab/>
              <w:t>las</w:t>
            </w:r>
          </w:p>
          <w:p>
            <w:pPr>
              <w:pStyle w:val="TableParagraph"/>
              <w:ind w:left="167"/>
              <w:jc w:val="both"/>
              <w:rPr>
                <w:sz w:val="22"/>
              </w:rPr>
            </w:pPr>
            <w:r>
              <w:rPr>
                <w:sz w:val="22"/>
              </w:rPr>
              <w:t>propuestas</w:t>
            </w:r>
          </w:p>
          <w:p>
            <w:pPr>
              <w:pStyle w:val="TableParagraph"/>
              <w:numPr>
                <w:ilvl w:val="0"/>
                <w:numId w:val="31"/>
              </w:numPr>
              <w:tabs>
                <w:tab w:pos="812" w:val="left" w:leader="none"/>
              </w:tabs>
              <w:spacing w:line="240" w:lineRule="auto" w:before="0" w:after="0"/>
              <w:ind w:left="168" w:right="97" w:firstLine="0"/>
              <w:jc w:val="both"/>
              <w:rPr>
                <w:sz w:val="22"/>
              </w:rPr>
            </w:pPr>
            <w:r>
              <w:rPr>
                <w:sz w:val="22"/>
              </w:rPr>
              <w:t>Presenta los resultados al grupo</w:t>
            </w:r>
          </w:p>
        </w:tc>
        <w:tc>
          <w:tcPr>
            <w:tcW w:w="1407" w:type="dxa"/>
          </w:tcPr>
          <w:p>
            <w:pPr>
              <w:pStyle w:val="TableParagraph"/>
              <w:ind w:right="154" w:firstLine="48"/>
              <w:rPr>
                <w:sz w:val="22"/>
              </w:rPr>
            </w:pPr>
            <w:r>
              <w:rPr>
                <w:sz w:val="22"/>
              </w:rPr>
              <w:t>Trabajo colaborativo</w:t>
            </w:r>
          </w:p>
        </w:tc>
        <w:tc>
          <w:tcPr>
            <w:tcW w:w="1330" w:type="dxa"/>
          </w:tcPr>
          <w:p>
            <w:pPr>
              <w:pStyle w:val="TableParagraph"/>
              <w:ind w:right="234"/>
              <w:rPr>
                <w:sz w:val="22"/>
              </w:rPr>
            </w:pPr>
            <w:r>
              <w:rPr>
                <w:sz w:val="22"/>
              </w:rPr>
              <w:t>Cámara de video</w:t>
            </w:r>
          </w:p>
          <w:p>
            <w:pPr>
              <w:pStyle w:val="TableParagraph"/>
              <w:ind w:left="0"/>
              <w:rPr>
                <w:sz w:val="22"/>
              </w:rPr>
            </w:pPr>
          </w:p>
          <w:p>
            <w:pPr>
              <w:pStyle w:val="TableParagraph"/>
              <w:ind w:right="220"/>
              <w:rPr>
                <w:sz w:val="22"/>
              </w:rPr>
            </w:pPr>
            <w:r>
              <w:rPr>
                <w:sz w:val="22"/>
              </w:rPr>
              <w:t>Cámara fotográfica</w:t>
            </w:r>
          </w:p>
          <w:p>
            <w:pPr>
              <w:pStyle w:val="TableParagraph"/>
              <w:ind w:left="0"/>
              <w:rPr>
                <w:sz w:val="22"/>
              </w:rPr>
            </w:pPr>
          </w:p>
          <w:p>
            <w:pPr>
              <w:pStyle w:val="TableParagraph"/>
              <w:ind w:right="295"/>
              <w:rPr>
                <w:sz w:val="22"/>
              </w:rPr>
            </w:pPr>
            <w:r>
              <w:rPr>
                <w:sz w:val="22"/>
              </w:rPr>
              <w:t>Guía de entrevista</w:t>
            </w:r>
          </w:p>
        </w:tc>
        <w:tc>
          <w:tcPr>
            <w:tcW w:w="1801" w:type="dxa"/>
          </w:tcPr>
          <w:p>
            <w:pPr>
              <w:pStyle w:val="TableParagraph"/>
              <w:spacing w:line="265" w:lineRule="exact"/>
              <w:rPr>
                <w:sz w:val="22"/>
              </w:rPr>
            </w:pPr>
            <w:r>
              <w:rPr>
                <w:sz w:val="22"/>
              </w:rPr>
              <w:t>Heteroevaluación</w:t>
            </w:r>
          </w:p>
        </w:tc>
        <w:tc>
          <w:tcPr>
            <w:tcW w:w="1306" w:type="dxa"/>
          </w:tcPr>
          <w:p>
            <w:pPr>
              <w:pStyle w:val="TableParagraph"/>
              <w:spacing w:line="265" w:lineRule="exact"/>
              <w:rPr>
                <w:sz w:val="22"/>
              </w:rPr>
            </w:pPr>
            <w:r>
              <w:rPr>
                <w:sz w:val="22"/>
              </w:rPr>
              <w:t>DVD</w:t>
            </w:r>
          </w:p>
        </w:tc>
      </w:tr>
    </w:tbl>
    <w:p>
      <w:pPr>
        <w:pStyle w:val="BodyText"/>
        <w:rPr>
          <w:rFonts w:ascii="Calibri"/>
          <w:sz w:val="20"/>
        </w:rPr>
      </w:pPr>
    </w:p>
    <w:p>
      <w:pPr>
        <w:pStyle w:val="BodyText"/>
        <w:spacing w:before="5"/>
        <w:rPr>
          <w:rFonts w:ascii="Calibri"/>
          <w:sz w:val="18"/>
        </w:rPr>
      </w:pPr>
      <w:r>
        <w:rPr/>
        <w:pict>
          <v:line style="position:absolute;mso-position-horizontal-relative:page;mso-position-vertical-relative:paragraph;z-index:3592;mso-wrap-distance-left:0;mso-wrap-distance-right:0" from="65.304001pt,13.712974pt" to="518.354001pt,13.712974pt" stroked="true" strokeweight=".95999pt" strokecolor="#8063a1">
            <w10:wrap type="topAndBottom"/>
          </v:line>
        </w:pict>
      </w:r>
    </w:p>
    <w:p>
      <w:pPr>
        <w:spacing w:line="241" w:lineRule="exact" w:before="0"/>
        <w:ind w:left="3069" w:right="0" w:firstLine="0"/>
        <w:jc w:val="left"/>
        <w:rPr>
          <w:rFonts w:ascii="Calibri" w:hAnsi="Calibri"/>
          <w:b/>
          <w:sz w:val="22"/>
        </w:rPr>
      </w:pPr>
      <w:r>
        <w:rPr>
          <w:rFonts w:ascii="Calibri" w:hAnsi="Calibri"/>
          <w:b/>
          <w:color w:val="5F4879"/>
          <w:sz w:val="22"/>
        </w:rPr>
        <w:t>III. EVALUACIÓN DEL APRENDIZAJE</w:t>
      </w:r>
    </w:p>
    <w:p>
      <w:pPr>
        <w:pStyle w:val="BodyText"/>
        <w:spacing w:before="4"/>
        <w:rPr>
          <w:rFonts w:ascii="Calibri"/>
          <w:b/>
          <w:sz w:val="16"/>
        </w:rPr>
      </w:pPr>
      <w:r>
        <w:rPr/>
        <w:pict>
          <v:group style="position:absolute;margin-left:64.084pt;margin-top:11.935884pt;width:454.8pt;height:206.5pt;mso-position-horizontal-relative:page;mso-position-vertical-relative:paragraph;z-index:3856;mso-wrap-distance-left:0;mso-wrap-distance-right:0" coordorigin="1282,239" coordsize="9096,4130">
            <v:rect style="position:absolute;left:1311;top:258;width:106;height:3054" filled="true" fillcolor="#dfd7e8" stroked="false">
              <v:fill type="solid"/>
            </v:rect>
            <v:rect style="position:absolute;left:4240;top:258;width:106;height:3054" filled="true" fillcolor="#dfd7e8" stroked="false">
              <v:fill type="solid"/>
            </v:rect>
            <v:rect style="position:absolute;left:1311;top:3312;width:3035;height:1037" filled="true" fillcolor="#dfd7e8" stroked="false">
              <v:fill type="solid"/>
            </v:rect>
            <v:rect style="position:absolute;left:1416;top:258;width:2823;height:509" filled="true" fillcolor="#dfd7e8" stroked="false">
              <v:fill type="solid"/>
            </v:rect>
            <v:rect style="position:absolute;left:1416;top:767;width:2823;height:509" filled="true" fillcolor="#dfd7e8" stroked="false">
              <v:fill type="solid"/>
            </v:rect>
            <v:rect style="position:absolute;left:1416;top:1276;width:2823;height:509" filled="true" fillcolor="#dfd7e8" stroked="false">
              <v:fill type="solid"/>
            </v:rect>
            <v:rect style="position:absolute;left:1416;top:1785;width:2823;height:509" filled="true" fillcolor="#dfd7e8" stroked="false">
              <v:fill type="solid"/>
            </v:rect>
            <v:rect style="position:absolute;left:1416;top:2294;width:2823;height:509" filled="true" fillcolor="#dfd7e8" stroked="false">
              <v:fill type="solid"/>
            </v:rect>
            <v:rect style="position:absolute;left:1416;top:2803;width:2823;height:509" filled="true" fillcolor="#dfd7e8" stroked="false">
              <v:fill type="solid"/>
            </v:rect>
            <v:rect style="position:absolute;left:4346;top:258;width:110;height:2544" filled="true" fillcolor="#dfd7e8" stroked="false">
              <v:fill type="solid"/>
            </v:rect>
            <v:rect style="position:absolute;left:7280;top:258;width:106;height:2544" filled="true" fillcolor="#dfd7e8" stroked="false">
              <v:fill type="solid"/>
            </v:rect>
            <v:rect style="position:absolute;left:4346;top:2803;width:3039;height:1546" filled="true" fillcolor="#dfd7e8" stroked="false">
              <v:fill type="solid"/>
            </v:rect>
            <v:rect style="position:absolute;left:4456;top:258;width:2823;height:509" filled="true" fillcolor="#dfd7e8" stroked="false">
              <v:fill type="solid"/>
            </v:rect>
            <v:rect style="position:absolute;left:4456;top:767;width:2823;height:509" filled="true" fillcolor="#dfd7e8" stroked="false">
              <v:fill type="solid"/>
            </v:rect>
            <v:rect style="position:absolute;left:4456;top:1276;width:2823;height:509" filled="true" fillcolor="#dfd7e8" stroked="false">
              <v:fill type="solid"/>
            </v:rect>
            <v:rect style="position:absolute;left:4456;top:1785;width:2823;height:509" filled="true" fillcolor="#dfd7e8" stroked="false">
              <v:fill type="solid"/>
            </v:rect>
            <v:rect style="position:absolute;left:4456;top:2294;width:2823;height:509" filled="true" fillcolor="#dfd7e8" stroked="false">
              <v:fill type="solid"/>
            </v:rect>
            <v:rect style="position:absolute;left:7385;top:258;width:110;height:4091" filled="true" fillcolor="#dfd7e8" stroked="false">
              <v:fill type="solid"/>
            </v:rect>
            <v:rect style="position:absolute;left:10261;top:258;width:106;height:4091" filled="true" fillcolor="#dfd7e8" stroked="false">
              <v:fill type="solid"/>
            </v:rect>
            <v:rect style="position:absolute;left:7496;top:258;width:2766;height:509" filled="true" fillcolor="#dfd7e8" stroked="false">
              <v:fill type="solid"/>
            </v:rect>
            <v:rect style="position:absolute;left:7496;top:767;width:2766;height:307" filled="true" fillcolor="#dfd7e8" stroked="false">
              <v:fill type="solid"/>
            </v:rect>
            <v:rect style="position:absolute;left:7496;top:1074;width:2766;height:509" filled="true" fillcolor="#dfd7e8" stroked="false">
              <v:fill type="solid"/>
            </v:rect>
            <v:rect style="position:absolute;left:7496;top:1583;width:2766;height:312" filled="true" fillcolor="#dfd7e8" stroked="false">
              <v:fill type="solid"/>
            </v:rect>
            <v:rect style="position:absolute;left:7496;top:1896;width:2766;height:509" filled="true" fillcolor="#dfd7e8" stroked="false">
              <v:fill type="solid"/>
            </v:rect>
            <v:rect style="position:absolute;left:7496;top:2404;width:2766;height:307" filled="true" fillcolor="#dfd7e8" stroked="false">
              <v:fill type="solid"/>
            </v:rect>
            <v:rect style="position:absolute;left:7496;top:2712;width:2766;height:509" filled="true" fillcolor="#dfd7e8" stroked="false">
              <v:fill type="solid"/>
            </v:rect>
            <v:rect style="position:absolute;left:7496;top:3221;width:2766;height:307" filled="true" fillcolor="#dfd7e8" stroked="false">
              <v:fill type="solid"/>
            </v:rect>
            <v:rect style="position:absolute;left:7496;top:3528;width:2766;height:312" filled="true" fillcolor="#dfd7e8" stroked="false">
              <v:fill type="solid"/>
            </v:rect>
            <v:rect style="position:absolute;left:7496;top:3840;width:2766;height:509" filled="true" fillcolor="#dfd7e8" stroked="false">
              <v:fill type="solid"/>
            </v:rect>
            <v:line style="position:absolute" from="1306,249" to="4346,249" stroked="true" strokeweight=".96002pt" strokecolor="#8063a1"/>
            <v:line style="position:absolute" from="4346,249" to="4365,249" stroked="true" strokeweight=".96002pt" strokecolor="#8063a1"/>
            <v:line style="position:absolute" from="4365,249" to="7385,249" stroked="true" strokeweight=".96002pt" strokecolor="#8063a1"/>
            <v:line style="position:absolute" from="7385,249" to="7404,249" stroked="true" strokeweight=".96002pt" strokecolor="#8063a1"/>
            <v:line style="position:absolute" from="7404,249" to="10367,249" stroked="true" strokeweight=".96002pt" strokecolor="#8063a1"/>
            <v:line style="position:absolute" from="1292,4358" to="4346,4358" stroked="true" strokeweight=".95996pt" strokecolor="#8063a1"/>
            <v:line style="position:absolute" from="4331,4358" to="4351,4358" stroked="true" strokeweight=".95996pt" strokecolor="#8063a1"/>
            <v:rect style="position:absolute;left:4351;top:4349;width:3035;height:19" filled="true" fillcolor="#8063a1" stroked="false">
              <v:fill type="solid"/>
            </v:rect>
            <v:line style="position:absolute" from="7371,4358" to="7390,4358" stroked="true" strokeweight=".95996pt" strokecolor="#8063a1"/>
            <v:line style="position:absolute" from="7390,4358" to="10367,4358" stroked="true" strokeweight=".95996pt" strokecolor="#8063a1"/>
            <v:shape style="position:absolute;left:1416;top:304;width:1289;height:221" type="#_x0000_t202" filled="false" stroked="false">
              <v:textbox inset="0,0,0,0">
                <w:txbxContent>
                  <w:p>
                    <w:pPr>
                      <w:spacing w:line="221" w:lineRule="exact" w:before="0"/>
                      <w:ind w:left="0" w:right="-19" w:firstLine="0"/>
                      <w:jc w:val="left"/>
                      <w:rPr>
                        <w:rFonts w:ascii="Calibri"/>
                        <w:b/>
                        <w:sz w:val="22"/>
                      </w:rPr>
                    </w:pPr>
                    <w:r>
                      <w:rPr>
                        <w:rFonts w:ascii="Calibri"/>
                        <w:b/>
                        <w:color w:val="5F4879"/>
                        <w:sz w:val="22"/>
                      </w:rPr>
                      <w:t>Instrumentos:</w:t>
                    </w:r>
                  </w:p>
                </w:txbxContent>
              </v:textbox>
              <w10:wrap type="none"/>
            </v:shape>
            <v:shape style="position:absolute;left:4456;top:304;width:822;height:221" type="#_x0000_t202" filled="false" stroked="false">
              <v:textbox inset="0,0,0,0">
                <w:txbxContent>
                  <w:p>
                    <w:pPr>
                      <w:spacing w:line="221" w:lineRule="exact" w:before="0"/>
                      <w:ind w:left="0" w:right="-14" w:firstLine="0"/>
                      <w:jc w:val="left"/>
                      <w:rPr>
                        <w:rFonts w:ascii="Calibri"/>
                        <w:sz w:val="22"/>
                      </w:rPr>
                    </w:pPr>
                    <w:r>
                      <w:rPr>
                        <w:rFonts w:ascii="Calibri"/>
                        <w:color w:val="5F4879"/>
                        <w:sz w:val="22"/>
                      </w:rPr>
                      <w:t>Criterios:</w:t>
                    </w:r>
                  </w:p>
                </w:txbxContent>
              </v:textbox>
              <w10:wrap type="none"/>
            </v:shape>
            <v:shape style="position:absolute;left:7496;top:304;width:1101;height:221" type="#_x0000_t202" filled="false" stroked="false">
              <v:textbox inset="0,0,0,0">
                <w:txbxContent>
                  <w:p>
                    <w:pPr>
                      <w:spacing w:line="221" w:lineRule="exact" w:before="0"/>
                      <w:ind w:left="0" w:right="-18" w:firstLine="0"/>
                      <w:jc w:val="left"/>
                      <w:rPr>
                        <w:rFonts w:ascii="Calibri"/>
                        <w:sz w:val="22"/>
                      </w:rPr>
                    </w:pPr>
                    <w:r>
                      <w:rPr>
                        <w:rFonts w:ascii="Calibri"/>
                        <w:color w:val="5F4879"/>
                        <w:sz w:val="22"/>
                      </w:rPr>
                      <w:t>Indicadores:</w:t>
                    </w:r>
                  </w:p>
                </w:txbxContent>
              </v:textbox>
              <w10:wrap type="none"/>
            </v:shape>
            <v:shape style="position:absolute;left:1416;top:813;width:695;height:221" type="#_x0000_t202" filled="false" stroked="false">
              <v:textbox inset="0,0,0,0">
                <w:txbxContent>
                  <w:p>
                    <w:pPr>
                      <w:spacing w:line="221" w:lineRule="exact" w:before="0"/>
                      <w:ind w:left="0" w:right="-18" w:firstLine="0"/>
                      <w:jc w:val="left"/>
                      <w:rPr>
                        <w:rFonts w:ascii="Calibri" w:hAnsi="Calibri"/>
                        <w:b/>
                        <w:sz w:val="22"/>
                      </w:rPr>
                    </w:pPr>
                    <w:r>
                      <w:rPr>
                        <w:rFonts w:ascii="Calibri" w:hAnsi="Calibri"/>
                        <w:b/>
                        <w:color w:val="5F4879"/>
                        <w:sz w:val="22"/>
                      </w:rPr>
                      <w:t>Rúbrica</w:t>
                    </w:r>
                  </w:p>
                </w:txbxContent>
              </v:textbox>
              <w10:wrap type="none"/>
            </v:shape>
            <v:shape style="position:absolute;left:4456;top:813;width:989;height:221" type="#_x0000_t202" filled="false" stroked="false">
              <v:textbox inset="0,0,0,0">
                <w:txbxContent>
                  <w:p>
                    <w:pPr>
                      <w:spacing w:line="221" w:lineRule="exact" w:before="0"/>
                      <w:ind w:left="0" w:right="-15" w:firstLine="0"/>
                      <w:jc w:val="left"/>
                      <w:rPr>
                        <w:rFonts w:ascii="Calibri"/>
                        <w:sz w:val="22"/>
                      </w:rPr>
                    </w:pPr>
                    <w:r>
                      <w:rPr>
                        <w:rFonts w:ascii="Calibri"/>
                        <w:color w:val="5F4879"/>
                        <w:sz w:val="22"/>
                      </w:rPr>
                      <w:t>Siempre(4)</w:t>
                    </w:r>
                  </w:p>
                </w:txbxContent>
              </v:textbox>
              <w10:wrap type="none"/>
            </v:shape>
            <v:shape style="position:absolute;left:7496;top:813;width:2519;height:528" type="#_x0000_t202" filled="false" stroked="false">
              <v:textbox inset="0,0,0,0">
                <w:txbxContent>
                  <w:p>
                    <w:pPr>
                      <w:spacing w:line="225" w:lineRule="exact" w:before="0"/>
                      <w:ind w:left="0" w:right="-8" w:firstLine="0"/>
                      <w:jc w:val="left"/>
                      <w:rPr>
                        <w:rFonts w:ascii="Calibri"/>
                        <w:sz w:val="22"/>
                      </w:rPr>
                    </w:pPr>
                    <w:r>
                      <w:rPr>
                        <w:rFonts w:ascii="Calibri"/>
                        <w:color w:val="5F4879"/>
                        <w:sz w:val="22"/>
                      </w:rPr>
                      <w:t>1. Tiene una actitud</w:t>
                    </w:r>
                    <w:r>
                      <w:rPr>
                        <w:rFonts w:ascii="Calibri"/>
                        <w:color w:val="5F4879"/>
                        <w:spacing w:val="-13"/>
                        <w:sz w:val="22"/>
                      </w:rPr>
                      <w:t> </w:t>
                    </w:r>
                    <w:r>
                      <w:rPr>
                        <w:rFonts w:ascii="Calibri"/>
                        <w:color w:val="5F4879"/>
                        <w:sz w:val="22"/>
                      </w:rPr>
                      <w:t>positiva</w:t>
                    </w:r>
                  </w:p>
                  <w:p>
                    <w:pPr>
                      <w:spacing w:line="265" w:lineRule="exact" w:before="38"/>
                      <w:ind w:left="0" w:right="-8" w:firstLine="0"/>
                      <w:jc w:val="left"/>
                      <w:rPr>
                        <w:rFonts w:ascii="Calibri"/>
                        <w:sz w:val="22"/>
                      </w:rPr>
                    </w:pPr>
                    <w:r>
                      <w:rPr>
                        <w:rFonts w:ascii="Calibri"/>
                        <w:color w:val="5F4879"/>
                        <w:sz w:val="22"/>
                      </w:rPr>
                      <w:t>ante el trabajo.</w:t>
                    </w:r>
                  </w:p>
                </w:txbxContent>
              </v:textbox>
              <w10:wrap type="none"/>
            </v:shape>
            <v:shape style="position:absolute;left:4456;top:1322;width:5683;height:841" type="#_x0000_t202" filled="false" stroked="false">
              <v:textbox inset="0,0,0,0">
                <w:txbxContent>
                  <w:p>
                    <w:pPr>
                      <w:spacing w:line="225" w:lineRule="exact" w:before="0"/>
                      <w:ind w:left="0" w:right="-19" w:firstLine="0"/>
                      <w:jc w:val="left"/>
                      <w:rPr>
                        <w:rFonts w:ascii="Calibri"/>
                        <w:sz w:val="22"/>
                      </w:rPr>
                    </w:pPr>
                    <w:r>
                      <w:rPr>
                        <w:rFonts w:ascii="Calibri"/>
                        <w:color w:val="5F4879"/>
                        <w:sz w:val="22"/>
                      </w:rPr>
                      <w:t>Generalmente (3)</w:t>
                    </w:r>
                  </w:p>
                  <w:p>
                    <w:pPr>
                      <w:spacing w:line="235" w:lineRule="exact" w:before="39"/>
                      <w:ind w:left="3039" w:right="-19" w:firstLine="0"/>
                      <w:jc w:val="left"/>
                      <w:rPr>
                        <w:rFonts w:ascii="Calibri"/>
                        <w:sz w:val="22"/>
                      </w:rPr>
                    </w:pPr>
                    <w:r>
                      <w:rPr>
                        <w:rFonts w:ascii="Calibri"/>
                        <w:color w:val="5F4879"/>
                        <w:sz w:val="22"/>
                      </w:rPr>
                      <w:t>2. Participa activamente en la</w:t>
                    </w:r>
                  </w:p>
                  <w:p>
                    <w:pPr>
                      <w:tabs>
                        <w:tab w:pos="3039" w:val="left" w:leader="none"/>
                      </w:tabs>
                      <w:spacing w:line="342" w:lineRule="exact" w:before="0"/>
                      <w:ind w:left="0" w:right="0" w:firstLine="0"/>
                      <w:jc w:val="left"/>
                      <w:rPr>
                        <w:rFonts w:ascii="Calibri" w:hAnsi="Calibri"/>
                        <w:sz w:val="22"/>
                      </w:rPr>
                    </w:pPr>
                    <w:r>
                      <w:rPr>
                        <w:rFonts w:ascii="Calibri" w:hAnsi="Calibri"/>
                        <w:color w:val="5F4879"/>
                        <w:sz w:val="22"/>
                      </w:rPr>
                      <w:t>Pocas</w:t>
                    </w:r>
                    <w:r>
                      <w:rPr>
                        <w:rFonts w:ascii="Calibri" w:hAnsi="Calibri"/>
                        <w:color w:val="5F4879"/>
                        <w:spacing w:val="-3"/>
                        <w:sz w:val="22"/>
                      </w:rPr>
                      <w:t> </w:t>
                    </w:r>
                    <w:r>
                      <w:rPr>
                        <w:rFonts w:ascii="Calibri" w:hAnsi="Calibri"/>
                        <w:color w:val="5F4879"/>
                        <w:sz w:val="22"/>
                      </w:rPr>
                      <w:t>veces</w:t>
                    </w:r>
                    <w:r>
                      <w:rPr>
                        <w:rFonts w:ascii="Calibri" w:hAnsi="Calibri"/>
                        <w:color w:val="5F4879"/>
                        <w:spacing w:val="-3"/>
                        <w:sz w:val="22"/>
                      </w:rPr>
                      <w:t> </w:t>
                    </w:r>
                    <w:r>
                      <w:rPr>
                        <w:rFonts w:ascii="Calibri" w:hAnsi="Calibri"/>
                        <w:color w:val="5F4879"/>
                        <w:sz w:val="22"/>
                      </w:rPr>
                      <w:t>(2)</w:t>
                      <w:tab/>
                    </w:r>
                    <w:r>
                      <w:rPr>
                        <w:rFonts w:ascii="Calibri" w:hAnsi="Calibri"/>
                        <w:color w:val="5F4879"/>
                        <w:position w:val="-10"/>
                        <w:sz w:val="22"/>
                      </w:rPr>
                      <w:t>solución.</w:t>
                    </w:r>
                  </w:p>
                </w:txbxContent>
              </v:textbox>
              <w10:wrap type="none"/>
            </v:shape>
            <v:shape style="position:absolute;left:4456;top:2340;width:2423;height:221" type="#_x0000_t202" filled="false" stroked="false">
              <v:textbox inset="0,0,0,0">
                <w:txbxContent>
                  <w:p>
                    <w:pPr>
                      <w:spacing w:line="221" w:lineRule="exact" w:before="0"/>
                      <w:ind w:left="0" w:right="-11" w:firstLine="0"/>
                      <w:jc w:val="left"/>
                      <w:rPr>
                        <w:rFonts w:ascii="Calibri"/>
                        <w:sz w:val="22"/>
                      </w:rPr>
                    </w:pPr>
                    <w:r>
                      <w:rPr>
                        <w:rFonts w:ascii="Calibri"/>
                        <w:color w:val="5F4879"/>
                        <w:sz w:val="22"/>
                      </w:rPr>
                      <w:t>Nula o muy pocas veces</w:t>
                    </w:r>
                    <w:r>
                      <w:rPr>
                        <w:rFonts w:ascii="Calibri"/>
                        <w:color w:val="5F4879"/>
                        <w:spacing w:val="-14"/>
                        <w:sz w:val="22"/>
                      </w:rPr>
                      <w:t> </w:t>
                    </w:r>
                    <w:r>
                      <w:rPr>
                        <w:rFonts w:ascii="Calibri"/>
                        <w:color w:val="5F4879"/>
                        <w:sz w:val="22"/>
                      </w:rPr>
                      <w:t>(1)</w:t>
                    </w:r>
                  </w:p>
                </w:txbxContent>
              </v:textbox>
              <w10:wrap type="none"/>
            </v:shape>
            <v:shape style="position:absolute;left:7496;top:2450;width:2479;height:528" type="#_x0000_t202" filled="false" stroked="false">
              <v:textbox inset="0,0,0,0">
                <w:txbxContent>
                  <w:p>
                    <w:pPr>
                      <w:spacing w:line="225" w:lineRule="exact" w:before="0"/>
                      <w:ind w:left="0" w:right="-19" w:firstLine="0"/>
                      <w:jc w:val="left"/>
                      <w:rPr>
                        <w:rFonts w:ascii="Calibri"/>
                        <w:sz w:val="22"/>
                      </w:rPr>
                    </w:pPr>
                    <w:r>
                      <w:rPr>
                        <w:rFonts w:ascii="Calibri"/>
                        <w:color w:val="5F4879"/>
                        <w:sz w:val="22"/>
                      </w:rPr>
                      <w:t>3. Escucha las ideas de los</w:t>
                    </w:r>
                  </w:p>
                  <w:p>
                    <w:pPr>
                      <w:spacing w:line="265" w:lineRule="exact" w:before="38"/>
                      <w:ind w:left="0" w:right="-19" w:firstLine="0"/>
                      <w:jc w:val="left"/>
                      <w:rPr>
                        <w:rFonts w:ascii="Calibri"/>
                        <w:sz w:val="22"/>
                      </w:rPr>
                    </w:pPr>
                    <w:r>
                      <w:rPr>
                        <w:rFonts w:ascii="Calibri"/>
                        <w:color w:val="5F4879"/>
                        <w:sz w:val="22"/>
                      </w:rPr>
                      <w:t>otros miembros del equipo.</w:t>
                    </w:r>
                  </w:p>
                </w:txbxContent>
              </v:textbox>
              <w10:wrap type="none"/>
            </v:shape>
            <v:shape style="position:absolute;left:7496;top:3267;width:2677;height:840" type="#_x0000_t202" filled="false" stroked="false">
              <v:textbox inset="0,0,0,0">
                <w:txbxContent>
                  <w:p>
                    <w:pPr>
                      <w:spacing w:line="225" w:lineRule="exact" w:before="0"/>
                      <w:ind w:left="0" w:right="-17" w:firstLine="0"/>
                      <w:jc w:val="left"/>
                      <w:rPr>
                        <w:rFonts w:ascii="Calibri"/>
                        <w:sz w:val="22"/>
                      </w:rPr>
                    </w:pPr>
                    <w:r>
                      <w:rPr>
                        <w:rFonts w:ascii="Calibri"/>
                        <w:color w:val="5F4879"/>
                        <w:sz w:val="22"/>
                      </w:rPr>
                      <w:t>4. Trabaja con respeto y</w:t>
                    </w:r>
                  </w:p>
                  <w:p>
                    <w:pPr>
                      <w:spacing w:before="38"/>
                      <w:ind w:left="0" w:right="-17" w:firstLine="0"/>
                      <w:jc w:val="left"/>
                      <w:rPr>
                        <w:rFonts w:ascii="Calibri"/>
                        <w:sz w:val="22"/>
                      </w:rPr>
                    </w:pPr>
                    <w:r>
                      <w:rPr>
                        <w:rFonts w:ascii="Calibri"/>
                        <w:color w:val="5F4879"/>
                        <w:sz w:val="22"/>
                      </w:rPr>
                      <w:t>tolerancia hacia los miembros</w:t>
                    </w:r>
                  </w:p>
                  <w:p>
                    <w:pPr>
                      <w:spacing w:line="265" w:lineRule="exact" w:before="43"/>
                      <w:ind w:left="0" w:right="-17" w:firstLine="0"/>
                      <w:jc w:val="left"/>
                      <w:rPr>
                        <w:rFonts w:ascii="Calibri"/>
                        <w:sz w:val="22"/>
                      </w:rPr>
                    </w:pPr>
                    <w:r>
                      <w:rPr>
                        <w:rFonts w:ascii="Calibri"/>
                        <w:color w:val="5F4879"/>
                        <w:sz w:val="22"/>
                      </w:rPr>
                      <w:t>del equipo.</w:t>
                    </w:r>
                  </w:p>
                </w:txbxContent>
              </v:textbox>
              <w10:wrap type="none"/>
            </v:shape>
            <w10:wrap type="topAndBottom"/>
          </v:group>
        </w:pict>
      </w:r>
    </w:p>
    <w:p>
      <w:pPr>
        <w:spacing w:after="0"/>
        <w:rPr>
          <w:rFonts w:ascii="Calibri"/>
          <w:sz w:val="16"/>
        </w:rPr>
        <w:sectPr>
          <w:pgSz w:w="12240" w:h="15840"/>
          <w:pgMar w:header="0" w:footer="598" w:top="1420" w:bottom="780" w:left="1180" w:right="1320"/>
        </w:sectPr>
      </w:pPr>
    </w:p>
    <w:p>
      <w:pPr>
        <w:pStyle w:val="BodyText"/>
        <w:ind w:left="101"/>
        <w:rPr>
          <w:rFonts w:ascii="Calibri"/>
          <w:sz w:val="20"/>
        </w:rPr>
      </w:pPr>
      <w:r>
        <w:rPr>
          <w:rFonts w:ascii="Calibri"/>
          <w:sz w:val="20"/>
        </w:rPr>
        <w:pict>
          <v:group style="width:454.8pt;height:171.25pt;mso-position-horizontal-relative:char;mso-position-vertical-relative:line" coordorigin="0,0" coordsize="9096,3425">
            <v:rect style="position:absolute;left:29;top:24;width:3035;height:3380" filled="true" fillcolor="#dfd7e8" stroked="false">
              <v:fill type="solid"/>
            </v:rect>
            <v:rect style="position:absolute;left:3064;top:24;width:3039;height:3380" filled="true" fillcolor="#dfd7e8" stroked="false">
              <v:fill type="solid"/>
            </v:rect>
            <v:rect style="position:absolute;left:6104;top:24;width:110;height:3380" filled="true" fillcolor="#dfd7e8" stroked="false">
              <v:fill type="solid"/>
            </v:rect>
            <v:rect style="position:absolute;left:8980;top:24;width:106;height:3380" filled="true" fillcolor="#dfd7e8" stroked="false">
              <v:fill type="solid"/>
            </v:rect>
            <v:rect style="position:absolute;left:6214;top:24;width:2766;height:307" filled="true" fillcolor="#dfd7e8" stroked="false">
              <v:fill type="solid"/>
            </v:rect>
            <v:rect style="position:absolute;left:6214;top:332;width:2766;height:307" filled="true" fillcolor="#dfd7e8" stroked="false">
              <v:fill type="solid"/>
            </v:rect>
            <v:rect style="position:absolute;left:6214;top:639;width:2766;height:509" filled="true" fillcolor="#dfd7e8" stroked="false">
              <v:fill type="solid"/>
            </v:rect>
            <v:rect style="position:absolute;left:6214;top:1148;width:2766;height:312" filled="true" fillcolor="#dfd7e8" stroked="false">
              <v:fill type="solid"/>
            </v:rect>
            <v:rect style="position:absolute;left:6214;top:1460;width:2766;height:307" filled="true" fillcolor="#dfd7e8" stroked="false">
              <v:fill type="solid"/>
            </v:rect>
            <v:rect style="position:absolute;left:6214;top:1767;width:2766;height:509" filled="true" fillcolor="#dfd7e8" stroked="false">
              <v:fill type="solid"/>
            </v:rect>
            <v:rect style="position:absolute;left:6214;top:2276;width:2766;height:308" filled="true" fillcolor="#dfd7e8" stroked="false">
              <v:fill type="solid"/>
            </v:rect>
            <v:rect style="position:absolute;left:6214;top:2584;width:2766;height:312" filled="true" fillcolor="#dfd7e8" stroked="false">
              <v:fill type="solid"/>
            </v:rect>
            <v:rect style="position:absolute;left:6214;top:2896;width:2766;height:509" filled="true" fillcolor="#dfd7e8" stroked="false">
              <v:fill type="solid"/>
            </v:rect>
            <v:rect style="position:absolute;left:24;top:0;width:3040;height:19" filled="true" fillcolor="#8063a1" stroked="false">
              <v:fill type="solid"/>
            </v:rect>
            <v:line style="position:absolute" from="3064,10" to="3084,10" stroked="true" strokeweight=".96001pt" strokecolor="#8063a1"/>
            <v:line style="position:absolute" from="3084,10" to="6104,10" stroked="true" strokeweight=".96001pt" strokecolor="#8063a1"/>
            <v:line style="position:absolute" from="6104,10" to="6123,10" stroked="true" strokeweight=".96001pt" strokecolor="#8063a1"/>
            <v:line style="position:absolute" from="6123,10" to="9085,10" stroked="true" strokeweight=".96001pt" strokecolor="#8063a1"/>
            <v:line style="position:absolute" from="10,3414" to="3064,3414" stroked="true" strokeweight=".96001pt" strokecolor="#8063a1"/>
            <v:line style="position:absolute" from="3049,3414" to="3069,3414" stroked="true" strokeweight=".96001pt" strokecolor="#8063a1"/>
            <v:rect style="position:absolute;left:3069;top:3405;width:3035;height:19" filled="true" fillcolor="#8063a1" stroked="false">
              <v:fill type="solid"/>
            </v:rect>
            <v:line style="position:absolute" from="6089,3414" to="6108,3414" stroked="true" strokeweight=".96001pt" strokecolor="#8063a1"/>
            <v:line style="position:absolute" from="6108,3414" to="9085,3414" stroked="true" strokeweight=".96001pt" strokecolor="#8063a1"/>
            <v:shape style="position:absolute;left:29;top:24;width:9057;height:3390" type="#_x0000_t202" filled="false" stroked="false">
              <v:textbox inset="0,0,0,0">
                <w:txbxContent>
                  <w:p>
                    <w:pPr>
                      <w:numPr>
                        <w:ilvl w:val="0"/>
                        <w:numId w:val="32"/>
                      </w:numPr>
                      <w:tabs>
                        <w:tab w:pos="6401" w:val="left" w:leader="none"/>
                      </w:tabs>
                      <w:spacing w:line="273" w:lineRule="auto" w:before="1"/>
                      <w:ind w:left="6184" w:right="373" w:firstLine="0"/>
                      <w:jc w:val="both"/>
                      <w:rPr>
                        <w:rFonts w:ascii="Calibri" w:hAnsi="Calibri"/>
                        <w:sz w:val="22"/>
                      </w:rPr>
                    </w:pPr>
                    <w:r>
                      <w:rPr>
                        <w:rFonts w:ascii="Calibri" w:hAnsi="Calibri"/>
                        <w:color w:val="5F4879"/>
                        <w:sz w:val="22"/>
                      </w:rPr>
                      <w:t>Comparte la información que encuentra con los</w:t>
                    </w:r>
                    <w:r>
                      <w:rPr>
                        <w:rFonts w:ascii="Calibri" w:hAnsi="Calibri"/>
                        <w:color w:val="5F4879"/>
                        <w:spacing w:val="-13"/>
                        <w:sz w:val="22"/>
                      </w:rPr>
                      <w:t> </w:t>
                    </w:r>
                    <w:r>
                      <w:rPr>
                        <w:rFonts w:ascii="Calibri" w:hAnsi="Calibri"/>
                        <w:color w:val="5F4879"/>
                        <w:sz w:val="22"/>
                      </w:rPr>
                      <w:t>otros miembros del</w:t>
                    </w:r>
                    <w:r>
                      <w:rPr>
                        <w:rFonts w:ascii="Calibri" w:hAnsi="Calibri"/>
                        <w:color w:val="5F4879"/>
                        <w:spacing w:val="-7"/>
                        <w:sz w:val="22"/>
                      </w:rPr>
                      <w:t> </w:t>
                    </w:r>
                    <w:r>
                      <w:rPr>
                        <w:rFonts w:ascii="Calibri" w:hAnsi="Calibri"/>
                        <w:color w:val="5F4879"/>
                        <w:sz w:val="22"/>
                      </w:rPr>
                      <w:t>equipo.</w:t>
                    </w:r>
                  </w:p>
                  <w:p>
                    <w:pPr>
                      <w:spacing w:line="240" w:lineRule="auto" w:before="7"/>
                      <w:rPr>
                        <w:rFonts w:ascii="Calibri"/>
                        <w:b/>
                        <w:sz w:val="16"/>
                      </w:rPr>
                    </w:pPr>
                  </w:p>
                  <w:p>
                    <w:pPr>
                      <w:numPr>
                        <w:ilvl w:val="0"/>
                        <w:numId w:val="32"/>
                      </w:numPr>
                      <w:tabs>
                        <w:tab w:pos="6401" w:val="left" w:leader="none"/>
                      </w:tabs>
                      <w:spacing w:line="276" w:lineRule="auto" w:before="1"/>
                      <w:ind w:left="6184" w:right="153" w:firstLine="0"/>
                      <w:jc w:val="left"/>
                      <w:rPr>
                        <w:rFonts w:ascii="Calibri"/>
                        <w:sz w:val="22"/>
                      </w:rPr>
                    </w:pPr>
                    <w:r>
                      <w:rPr>
                        <w:rFonts w:ascii="Calibri"/>
                        <w:color w:val="5F4879"/>
                        <w:sz w:val="22"/>
                      </w:rPr>
                      <w:t>Se compromete con su equipo y trabaja de principio</w:t>
                    </w:r>
                    <w:r>
                      <w:rPr>
                        <w:rFonts w:ascii="Calibri"/>
                        <w:color w:val="5F4879"/>
                        <w:spacing w:val="-14"/>
                        <w:sz w:val="22"/>
                      </w:rPr>
                      <w:t> </w:t>
                    </w:r>
                    <w:r>
                      <w:rPr>
                        <w:rFonts w:ascii="Calibri"/>
                        <w:color w:val="5F4879"/>
                        <w:sz w:val="22"/>
                      </w:rPr>
                      <w:t>a fin en el</w:t>
                    </w:r>
                    <w:r>
                      <w:rPr>
                        <w:rFonts w:ascii="Calibri"/>
                        <w:color w:val="5F4879"/>
                        <w:spacing w:val="-8"/>
                        <w:sz w:val="22"/>
                      </w:rPr>
                      <w:t> </w:t>
                    </w:r>
                    <w:r>
                      <w:rPr>
                        <w:rFonts w:ascii="Calibri"/>
                        <w:color w:val="5F4879"/>
                        <w:sz w:val="22"/>
                      </w:rPr>
                      <w:t>trabajo.</w:t>
                    </w:r>
                  </w:p>
                  <w:p>
                    <w:pPr>
                      <w:spacing w:line="240" w:lineRule="auto" w:before="5"/>
                      <w:rPr>
                        <w:rFonts w:ascii="Calibri"/>
                        <w:b/>
                        <w:sz w:val="16"/>
                      </w:rPr>
                    </w:pPr>
                  </w:p>
                  <w:p>
                    <w:pPr>
                      <w:numPr>
                        <w:ilvl w:val="0"/>
                        <w:numId w:val="32"/>
                      </w:numPr>
                      <w:tabs>
                        <w:tab w:pos="6401" w:val="left" w:leader="none"/>
                      </w:tabs>
                      <w:spacing w:line="276" w:lineRule="auto" w:before="0"/>
                      <w:ind w:left="6184" w:right="215" w:firstLine="0"/>
                      <w:jc w:val="both"/>
                      <w:rPr>
                        <w:rFonts w:ascii="Calibri" w:hAnsi="Calibri"/>
                        <w:sz w:val="22"/>
                      </w:rPr>
                    </w:pPr>
                    <w:r>
                      <w:rPr>
                        <w:rFonts w:ascii="Calibri" w:hAnsi="Calibri"/>
                        <w:color w:val="5F4879"/>
                        <w:sz w:val="22"/>
                      </w:rPr>
                      <w:t>Participa en la elaboración del informe y su presentación ante el</w:t>
                    </w:r>
                    <w:r>
                      <w:rPr>
                        <w:rFonts w:ascii="Calibri" w:hAnsi="Calibri"/>
                        <w:color w:val="5F4879"/>
                        <w:spacing w:val="-4"/>
                        <w:sz w:val="22"/>
                      </w:rPr>
                      <w:t> </w:t>
                    </w:r>
                    <w:r>
                      <w:rPr>
                        <w:rFonts w:ascii="Calibri" w:hAnsi="Calibri"/>
                        <w:color w:val="5F4879"/>
                        <w:sz w:val="22"/>
                      </w:rPr>
                      <w:t>grupo.</w:t>
                    </w:r>
                  </w:p>
                </w:txbxContent>
              </v:textbox>
              <w10:wrap type="none"/>
            </v:shape>
          </v:group>
        </w:pict>
      </w:r>
      <w:r>
        <w:rPr>
          <w:rFonts w:ascii="Calibri"/>
          <w:sz w:val="20"/>
        </w:rPr>
      </w:r>
    </w:p>
    <w:p>
      <w:pPr>
        <w:spacing w:after="0"/>
        <w:rPr>
          <w:rFonts w:ascii="Calibri"/>
          <w:sz w:val="20"/>
        </w:rPr>
        <w:sectPr>
          <w:pgSz w:w="12240" w:h="15840"/>
          <w:pgMar w:header="0" w:footer="598" w:top="1420" w:bottom="1140" w:left="1180" w:right="1320"/>
        </w:sectPr>
      </w:pPr>
    </w:p>
    <w:p>
      <w:pPr>
        <w:spacing w:before="42"/>
        <w:ind w:left="111" w:right="0" w:firstLine="0"/>
        <w:jc w:val="left"/>
        <w:rPr>
          <w:b/>
          <w:sz w:val="24"/>
        </w:rPr>
      </w:pPr>
      <w:r>
        <w:rPr>
          <w:b/>
          <w:sz w:val="24"/>
        </w:rPr>
        <w:t>ANEXO 10. Etapa inicial de la investigación. Grupo 601. Clase de sociología.</w:t>
      </w:r>
    </w:p>
    <w:p>
      <w:pPr>
        <w:pStyle w:val="BodyText"/>
        <w:spacing w:before="5"/>
        <w:rPr>
          <w:b/>
          <w:sz w:val="17"/>
        </w:rPr>
      </w:pPr>
      <w:r>
        <w:rPr/>
        <w:drawing>
          <wp:anchor distT="0" distB="0" distL="0" distR="0" allowOverlap="1" layoutInCell="1" locked="0" behindDoc="0" simplePos="0" relativeHeight="3928">
            <wp:simplePos x="0" y="0"/>
            <wp:positionH relativeFrom="page">
              <wp:posOffset>1485264</wp:posOffset>
            </wp:positionH>
            <wp:positionV relativeFrom="paragraph">
              <wp:posOffset>152108</wp:posOffset>
            </wp:positionV>
            <wp:extent cx="4666352" cy="3133248"/>
            <wp:effectExtent l="0" t="0" r="0" b="0"/>
            <wp:wrapTopAndBottom/>
            <wp:docPr id="171" name="image31.jpeg" descr=""/>
            <wp:cNvGraphicFramePr>
              <a:graphicFrameLocks noChangeAspect="1"/>
            </wp:cNvGraphicFramePr>
            <a:graphic>
              <a:graphicData uri="http://schemas.openxmlformats.org/drawingml/2006/picture">
                <pic:pic>
                  <pic:nvPicPr>
                    <pic:cNvPr id="172" name="image31.jpeg"/>
                    <pic:cNvPicPr/>
                  </pic:nvPicPr>
                  <pic:blipFill>
                    <a:blip r:embed="rId66" cstate="print"/>
                    <a:stretch>
                      <a:fillRect/>
                    </a:stretch>
                  </pic:blipFill>
                  <pic:spPr>
                    <a:xfrm>
                      <a:off x="0" y="0"/>
                      <a:ext cx="4666352" cy="3133248"/>
                    </a:xfrm>
                    <a:prstGeom prst="rect">
                      <a:avLst/>
                    </a:prstGeom>
                  </pic:spPr>
                </pic:pic>
              </a:graphicData>
            </a:graphic>
          </wp:anchor>
        </w:drawing>
      </w:r>
    </w:p>
    <w:p>
      <w:pPr>
        <w:spacing w:after="0"/>
        <w:rPr>
          <w:sz w:val="17"/>
        </w:rPr>
        <w:sectPr>
          <w:footerReference w:type="default" r:id="rId65"/>
          <w:pgSz w:w="12240" w:h="15840"/>
          <w:pgMar w:footer="948" w:header="0" w:top="1360" w:bottom="1140" w:left="1660" w:right="1320"/>
        </w:sectPr>
      </w:pPr>
    </w:p>
    <w:p>
      <w:pPr>
        <w:spacing w:before="42"/>
        <w:ind w:left="1479" w:right="0" w:firstLine="0"/>
        <w:jc w:val="left"/>
        <w:rPr>
          <w:b/>
          <w:sz w:val="24"/>
        </w:rPr>
      </w:pPr>
      <w:r>
        <w:rPr/>
        <w:drawing>
          <wp:anchor distT="0" distB="0" distL="0" distR="0" allowOverlap="1" layoutInCell="1" locked="0" behindDoc="0" simplePos="0" relativeHeight="3952">
            <wp:simplePos x="0" y="0"/>
            <wp:positionH relativeFrom="page">
              <wp:posOffset>3988434</wp:posOffset>
            </wp:positionH>
            <wp:positionV relativeFrom="page">
              <wp:posOffset>5158359</wp:posOffset>
            </wp:positionV>
            <wp:extent cx="2503811" cy="3063621"/>
            <wp:effectExtent l="0" t="0" r="0" b="0"/>
            <wp:wrapNone/>
            <wp:docPr id="173" name="image32.jpeg" descr=""/>
            <wp:cNvGraphicFramePr>
              <a:graphicFrameLocks noChangeAspect="1"/>
            </wp:cNvGraphicFramePr>
            <a:graphic>
              <a:graphicData uri="http://schemas.openxmlformats.org/drawingml/2006/picture">
                <pic:pic>
                  <pic:nvPicPr>
                    <pic:cNvPr id="174" name="image32.jpeg"/>
                    <pic:cNvPicPr/>
                  </pic:nvPicPr>
                  <pic:blipFill>
                    <a:blip r:embed="rId68" cstate="print"/>
                    <a:stretch>
                      <a:fillRect/>
                    </a:stretch>
                  </pic:blipFill>
                  <pic:spPr>
                    <a:xfrm>
                      <a:off x="0" y="0"/>
                      <a:ext cx="2503811" cy="3063621"/>
                    </a:xfrm>
                    <a:prstGeom prst="rect">
                      <a:avLst/>
                    </a:prstGeom>
                  </pic:spPr>
                </pic:pic>
              </a:graphicData>
            </a:graphic>
          </wp:anchor>
        </w:drawing>
      </w:r>
      <w:r>
        <w:rPr/>
        <w:drawing>
          <wp:anchor distT="0" distB="0" distL="0" distR="0" allowOverlap="1" layoutInCell="1" locked="0" behindDoc="0" simplePos="0" relativeHeight="3976">
            <wp:simplePos x="0" y="0"/>
            <wp:positionH relativeFrom="page">
              <wp:posOffset>3952875</wp:posOffset>
            </wp:positionH>
            <wp:positionV relativeFrom="paragraph">
              <wp:posOffset>812366</wp:posOffset>
            </wp:positionV>
            <wp:extent cx="2568905" cy="2996565"/>
            <wp:effectExtent l="0" t="0" r="0" b="0"/>
            <wp:wrapNone/>
            <wp:docPr id="175" name="image33.jpeg" descr=""/>
            <wp:cNvGraphicFramePr>
              <a:graphicFrameLocks noChangeAspect="1"/>
            </wp:cNvGraphicFramePr>
            <a:graphic>
              <a:graphicData uri="http://schemas.openxmlformats.org/drawingml/2006/picture">
                <pic:pic>
                  <pic:nvPicPr>
                    <pic:cNvPr id="176" name="image33.jpeg"/>
                    <pic:cNvPicPr/>
                  </pic:nvPicPr>
                  <pic:blipFill>
                    <a:blip r:embed="rId69" cstate="print"/>
                    <a:stretch>
                      <a:fillRect/>
                    </a:stretch>
                  </pic:blipFill>
                  <pic:spPr>
                    <a:xfrm>
                      <a:off x="0" y="0"/>
                      <a:ext cx="2568905" cy="2996565"/>
                    </a:xfrm>
                    <a:prstGeom prst="rect">
                      <a:avLst/>
                    </a:prstGeom>
                  </pic:spPr>
                </pic:pic>
              </a:graphicData>
            </a:graphic>
          </wp:anchor>
        </w:drawing>
      </w:r>
      <w:r>
        <w:rPr/>
        <w:drawing>
          <wp:anchor distT="0" distB="0" distL="0" distR="0" allowOverlap="1" layoutInCell="1" locked="0" behindDoc="0" simplePos="0" relativeHeight="4000">
            <wp:simplePos x="0" y="0"/>
            <wp:positionH relativeFrom="page">
              <wp:posOffset>986155</wp:posOffset>
            </wp:positionH>
            <wp:positionV relativeFrom="paragraph">
              <wp:posOffset>964766</wp:posOffset>
            </wp:positionV>
            <wp:extent cx="2801493" cy="6336792"/>
            <wp:effectExtent l="0" t="0" r="0" b="0"/>
            <wp:wrapNone/>
            <wp:docPr id="177" name="image34.jpeg" descr=""/>
            <wp:cNvGraphicFramePr>
              <a:graphicFrameLocks noChangeAspect="1"/>
            </wp:cNvGraphicFramePr>
            <a:graphic>
              <a:graphicData uri="http://schemas.openxmlformats.org/drawingml/2006/picture">
                <pic:pic>
                  <pic:nvPicPr>
                    <pic:cNvPr id="178" name="image34.jpeg"/>
                    <pic:cNvPicPr/>
                  </pic:nvPicPr>
                  <pic:blipFill>
                    <a:blip r:embed="rId70" cstate="print"/>
                    <a:stretch>
                      <a:fillRect/>
                    </a:stretch>
                  </pic:blipFill>
                  <pic:spPr>
                    <a:xfrm>
                      <a:off x="0" y="0"/>
                      <a:ext cx="2801493" cy="6336792"/>
                    </a:xfrm>
                    <a:prstGeom prst="rect">
                      <a:avLst/>
                    </a:prstGeom>
                  </pic:spPr>
                </pic:pic>
              </a:graphicData>
            </a:graphic>
          </wp:anchor>
        </w:drawing>
      </w:r>
      <w:r>
        <w:rPr>
          <w:b/>
          <w:sz w:val="24"/>
        </w:rPr>
        <w:t>ANEXO 11. Etapa de aplicación de la didáctica del juego</w:t>
      </w:r>
    </w:p>
    <w:p>
      <w:pPr>
        <w:spacing w:after="0"/>
        <w:jc w:val="left"/>
        <w:rPr>
          <w:sz w:val="24"/>
        </w:rPr>
        <w:sectPr>
          <w:footerReference w:type="default" r:id="rId67"/>
          <w:pgSz w:w="12240" w:h="15840"/>
          <w:pgMar w:footer="948" w:header="0" w:top="1360" w:bottom="1140" w:left="1440" w:right="1320"/>
          <w:pgNumType w:start="131"/>
        </w:sectPr>
      </w:pPr>
    </w:p>
    <w:p>
      <w:pPr>
        <w:spacing w:line="276" w:lineRule="auto" w:before="47"/>
        <w:ind w:left="4012" w:right="155" w:hanging="3904"/>
        <w:jc w:val="left"/>
        <w:rPr>
          <w:b/>
          <w:sz w:val="24"/>
        </w:rPr>
      </w:pPr>
      <w:r>
        <w:rPr>
          <w:b/>
          <w:sz w:val="24"/>
        </w:rPr>
        <w:t>ANEXO 12. Etapa de aplicación de la didáctica del juego, en relación a las teorías sociológicas</w:t>
      </w:r>
    </w:p>
    <w:p>
      <w:pPr>
        <w:pStyle w:val="BodyText"/>
        <w:spacing w:before="9"/>
        <w:rPr>
          <w:b/>
          <w:sz w:val="18"/>
        </w:rPr>
      </w:pPr>
      <w:r>
        <w:rPr/>
        <w:drawing>
          <wp:anchor distT="0" distB="0" distL="0" distR="0" allowOverlap="1" layoutInCell="1" locked="0" behindDoc="0" simplePos="0" relativeHeight="4024">
            <wp:simplePos x="0" y="0"/>
            <wp:positionH relativeFrom="page">
              <wp:posOffset>1512569</wp:posOffset>
            </wp:positionH>
            <wp:positionV relativeFrom="paragraph">
              <wp:posOffset>162256</wp:posOffset>
            </wp:positionV>
            <wp:extent cx="4803783" cy="3235452"/>
            <wp:effectExtent l="0" t="0" r="0" b="0"/>
            <wp:wrapTopAndBottom/>
            <wp:docPr id="179" name="image35.jpeg" descr=""/>
            <wp:cNvGraphicFramePr>
              <a:graphicFrameLocks noChangeAspect="1"/>
            </wp:cNvGraphicFramePr>
            <a:graphic>
              <a:graphicData uri="http://schemas.openxmlformats.org/drawingml/2006/picture">
                <pic:pic>
                  <pic:nvPicPr>
                    <pic:cNvPr id="180" name="image35.jpeg"/>
                    <pic:cNvPicPr/>
                  </pic:nvPicPr>
                  <pic:blipFill>
                    <a:blip r:embed="rId71" cstate="print"/>
                    <a:stretch>
                      <a:fillRect/>
                    </a:stretch>
                  </pic:blipFill>
                  <pic:spPr>
                    <a:xfrm>
                      <a:off x="0" y="0"/>
                      <a:ext cx="4803783" cy="3235452"/>
                    </a:xfrm>
                    <a:prstGeom prst="rect">
                      <a:avLst/>
                    </a:prstGeom>
                  </pic:spPr>
                </pic:pic>
              </a:graphicData>
            </a:graphic>
          </wp:anchor>
        </w:drawing>
      </w:r>
    </w:p>
    <w:p>
      <w:pPr>
        <w:pStyle w:val="BodyText"/>
        <w:rPr>
          <w:b/>
          <w:sz w:val="20"/>
        </w:rPr>
      </w:pPr>
    </w:p>
    <w:p>
      <w:pPr>
        <w:pStyle w:val="BodyText"/>
        <w:spacing w:before="7"/>
        <w:rPr>
          <w:b/>
          <w:sz w:val="29"/>
        </w:rPr>
      </w:pPr>
      <w:r>
        <w:rPr/>
        <w:drawing>
          <wp:anchor distT="0" distB="0" distL="0" distR="0" allowOverlap="1" layoutInCell="1" locked="0" behindDoc="0" simplePos="0" relativeHeight="4048">
            <wp:simplePos x="0" y="0"/>
            <wp:positionH relativeFrom="page">
              <wp:posOffset>1457960</wp:posOffset>
            </wp:positionH>
            <wp:positionV relativeFrom="paragraph">
              <wp:posOffset>241185</wp:posOffset>
            </wp:positionV>
            <wp:extent cx="4756751" cy="3489579"/>
            <wp:effectExtent l="0" t="0" r="0" b="0"/>
            <wp:wrapTopAndBottom/>
            <wp:docPr id="181" name="image36.jpeg" descr=""/>
            <wp:cNvGraphicFramePr>
              <a:graphicFrameLocks noChangeAspect="1"/>
            </wp:cNvGraphicFramePr>
            <a:graphic>
              <a:graphicData uri="http://schemas.openxmlformats.org/drawingml/2006/picture">
                <pic:pic>
                  <pic:nvPicPr>
                    <pic:cNvPr id="182" name="image36.jpeg"/>
                    <pic:cNvPicPr/>
                  </pic:nvPicPr>
                  <pic:blipFill>
                    <a:blip r:embed="rId72" cstate="print"/>
                    <a:stretch>
                      <a:fillRect/>
                    </a:stretch>
                  </pic:blipFill>
                  <pic:spPr>
                    <a:xfrm>
                      <a:off x="0" y="0"/>
                      <a:ext cx="4756751" cy="3489579"/>
                    </a:xfrm>
                    <a:prstGeom prst="rect">
                      <a:avLst/>
                    </a:prstGeom>
                  </pic:spPr>
                </pic:pic>
              </a:graphicData>
            </a:graphic>
          </wp:anchor>
        </w:drawing>
      </w:r>
    </w:p>
    <w:p>
      <w:pPr>
        <w:spacing w:after="0"/>
        <w:rPr>
          <w:sz w:val="29"/>
        </w:rPr>
        <w:sectPr>
          <w:pgSz w:w="12240" w:h="15840"/>
          <w:pgMar w:header="0" w:footer="948" w:top="1360" w:bottom="1140" w:left="1380" w:right="1320"/>
        </w:sectPr>
      </w:pPr>
    </w:p>
    <w:p>
      <w:pPr>
        <w:spacing w:before="42"/>
        <w:ind w:left="531" w:right="155" w:firstLine="0"/>
        <w:jc w:val="left"/>
        <w:rPr>
          <w:b/>
          <w:sz w:val="24"/>
        </w:rPr>
      </w:pPr>
      <w:r>
        <w:rPr/>
        <w:drawing>
          <wp:anchor distT="0" distB="0" distL="0" distR="0" allowOverlap="1" layoutInCell="1" locked="0" behindDoc="0" simplePos="0" relativeHeight="4072">
            <wp:simplePos x="0" y="0"/>
            <wp:positionH relativeFrom="page">
              <wp:posOffset>1024255</wp:posOffset>
            </wp:positionH>
            <wp:positionV relativeFrom="paragraph">
              <wp:posOffset>622882</wp:posOffset>
            </wp:positionV>
            <wp:extent cx="2943971" cy="2212848"/>
            <wp:effectExtent l="0" t="0" r="0" b="0"/>
            <wp:wrapNone/>
            <wp:docPr id="183" name="image37.jpeg" descr=""/>
            <wp:cNvGraphicFramePr>
              <a:graphicFrameLocks noChangeAspect="1"/>
            </wp:cNvGraphicFramePr>
            <a:graphic>
              <a:graphicData uri="http://schemas.openxmlformats.org/drawingml/2006/picture">
                <pic:pic>
                  <pic:nvPicPr>
                    <pic:cNvPr id="184" name="image37.jpeg"/>
                    <pic:cNvPicPr/>
                  </pic:nvPicPr>
                  <pic:blipFill>
                    <a:blip r:embed="rId73" cstate="print"/>
                    <a:stretch>
                      <a:fillRect/>
                    </a:stretch>
                  </pic:blipFill>
                  <pic:spPr>
                    <a:xfrm>
                      <a:off x="0" y="0"/>
                      <a:ext cx="2943971" cy="2212848"/>
                    </a:xfrm>
                    <a:prstGeom prst="rect">
                      <a:avLst/>
                    </a:prstGeom>
                  </pic:spPr>
                </pic:pic>
              </a:graphicData>
            </a:graphic>
          </wp:anchor>
        </w:drawing>
      </w:r>
      <w:r>
        <w:rPr/>
        <w:drawing>
          <wp:anchor distT="0" distB="0" distL="0" distR="0" allowOverlap="1" layoutInCell="1" locked="0" behindDoc="0" simplePos="0" relativeHeight="4096">
            <wp:simplePos x="0" y="0"/>
            <wp:positionH relativeFrom="page">
              <wp:posOffset>940435</wp:posOffset>
            </wp:positionH>
            <wp:positionV relativeFrom="page">
              <wp:posOffset>4610861</wp:posOffset>
            </wp:positionV>
            <wp:extent cx="2811397" cy="2573274"/>
            <wp:effectExtent l="0" t="0" r="0" b="0"/>
            <wp:wrapNone/>
            <wp:docPr id="185" name="image38.jpeg" descr=""/>
            <wp:cNvGraphicFramePr>
              <a:graphicFrameLocks noChangeAspect="1"/>
            </wp:cNvGraphicFramePr>
            <a:graphic>
              <a:graphicData uri="http://schemas.openxmlformats.org/drawingml/2006/picture">
                <pic:pic>
                  <pic:nvPicPr>
                    <pic:cNvPr id="186" name="image38.jpeg"/>
                    <pic:cNvPicPr/>
                  </pic:nvPicPr>
                  <pic:blipFill>
                    <a:blip r:embed="rId74" cstate="print"/>
                    <a:stretch>
                      <a:fillRect/>
                    </a:stretch>
                  </pic:blipFill>
                  <pic:spPr>
                    <a:xfrm>
                      <a:off x="0" y="0"/>
                      <a:ext cx="2811397" cy="2573274"/>
                    </a:xfrm>
                    <a:prstGeom prst="rect">
                      <a:avLst/>
                    </a:prstGeom>
                  </pic:spPr>
                </pic:pic>
              </a:graphicData>
            </a:graphic>
          </wp:anchor>
        </w:drawing>
      </w:r>
      <w:r>
        <w:rPr/>
        <w:drawing>
          <wp:anchor distT="0" distB="0" distL="0" distR="0" allowOverlap="1" layoutInCell="1" locked="0" behindDoc="0" simplePos="0" relativeHeight="4120">
            <wp:simplePos x="0" y="0"/>
            <wp:positionH relativeFrom="page">
              <wp:posOffset>3988434</wp:posOffset>
            </wp:positionH>
            <wp:positionV relativeFrom="page">
              <wp:posOffset>6325209</wp:posOffset>
            </wp:positionV>
            <wp:extent cx="2746280" cy="2453354"/>
            <wp:effectExtent l="0" t="0" r="0" b="0"/>
            <wp:wrapNone/>
            <wp:docPr id="187" name="image39.jpeg" descr=""/>
            <wp:cNvGraphicFramePr>
              <a:graphicFrameLocks noChangeAspect="1"/>
            </wp:cNvGraphicFramePr>
            <a:graphic>
              <a:graphicData uri="http://schemas.openxmlformats.org/drawingml/2006/picture">
                <pic:pic>
                  <pic:nvPicPr>
                    <pic:cNvPr id="188" name="image39.jpeg"/>
                    <pic:cNvPicPr/>
                  </pic:nvPicPr>
                  <pic:blipFill>
                    <a:blip r:embed="rId75" cstate="print"/>
                    <a:stretch>
                      <a:fillRect/>
                    </a:stretch>
                  </pic:blipFill>
                  <pic:spPr>
                    <a:xfrm>
                      <a:off x="0" y="0"/>
                      <a:ext cx="2746280" cy="2453354"/>
                    </a:xfrm>
                    <a:prstGeom prst="rect">
                      <a:avLst/>
                    </a:prstGeom>
                  </pic:spPr>
                </pic:pic>
              </a:graphicData>
            </a:graphic>
          </wp:anchor>
        </w:drawing>
      </w:r>
      <w:r>
        <w:rPr/>
        <w:drawing>
          <wp:anchor distT="0" distB="0" distL="0" distR="0" allowOverlap="1" layoutInCell="1" locked="0" behindDoc="0" simplePos="0" relativeHeight="4144">
            <wp:simplePos x="0" y="0"/>
            <wp:positionH relativeFrom="page">
              <wp:posOffset>4095115</wp:posOffset>
            </wp:positionH>
            <wp:positionV relativeFrom="page">
              <wp:posOffset>2462148</wp:posOffset>
            </wp:positionV>
            <wp:extent cx="2592921" cy="2359532"/>
            <wp:effectExtent l="0" t="0" r="0" b="0"/>
            <wp:wrapNone/>
            <wp:docPr id="189" name="image40.jpeg" descr=""/>
            <wp:cNvGraphicFramePr>
              <a:graphicFrameLocks noChangeAspect="1"/>
            </wp:cNvGraphicFramePr>
            <a:graphic>
              <a:graphicData uri="http://schemas.openxmlformats.org/drawingml/2006/picture">
                <pic:pic>
                  <pic:nvPicPr>
                    <pic:cNvPr id="190" name="image40.jpeg"/>
                    <pic:cNvPicPr/>
                  </pic:nvPicPr>
                  <pic:blipFill>
                    <a:blip r:embed="rId76" cstate="print"/>
                    <a:stretch>
                      <a:fillRect/>
                    </a:stretch>
                  </pic:blipFill>
                  <pic:spPr>
                    <a:xfrm>
                      <a:off x="0" y="0"/>
                      <a:ext cx="2592921" cy="2359532"/>
                    </a:xfrm>
                    <a:prstGeom prst="rect">
                      <a:avLst/>
                    </a:prstGeom>
                  </pic:spPr>
                </pic:pic>
              </a:graphicData>
            </a:graphic>
          </wp:anchor>
        </w:drawing>
      </w:r>
      <w:r>
        <w:rPr>
          <w:b/>
          <w:sz w:val="24"/>
        </w:rPr>
        <w:t>ANEXO 13. SEGUIMIENTO DEL APRENDIZAJE BASADO EN PROBLEMAS</w:t>
      </w:r>
    </w:p>
    <w:p>
      <w:pPr>
        <w:spacing w:after="0"/>
        <w:jc w:val="left"/>
        <w:rPr>
          <w:sz w:val="24"/>
        </w:rPr>
        <w:sectPr>
          <w:pgSz w:w="12240" w:h="15840"/>
          <w:pgMar w:header="0" w:footer="948" w:top="1360" w:bottom="1140" w:left="1380" w:right="1320"/>
        </w:sectPr>
      </w:pPr>
    </w:p>
    <w:p>
      <w:pPr>
        <w:spacing w:line="276" w:lineRule="auto" w:before="47"/>
        <w:ind w:left="2451" w:right="0" w:hanging="1825"/>
        <w:jc w:val="left"/>
        <w:rPr>
          <w:b/>
          <w:sz w:val="24"/>
        </w:rPr>
      </w:pPr>
      <w:r>
        <w:rPr>
          <w:b/>
          <w:sz w:val="24"/>
        </w:rPr>
        <w:t>ANEXO 14. APRENDIZAJE BASADO EN PROBLEMAS EN EL TEMA DEL SEXISMO. CLASE DE ANTROPOLOGÍA.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6"/>
        </w:rPr>
      </w:pPr>
      <w:r>
        <w:rPr/>
        <w:drawing>
          <wp:anchor distT="0" distB="0" distL="0" distR="0" allowOverlap="1" layoutInCell="1" locked="0" behindDoc="0" simplePos="0" relativeHeight="4168">
            <wp:simplePos x="0" y="0"/>
            <wp:positionH relativeFrom="page">
              <wp:posOffset>963294</wp:posOffset>
            </wp:positionH>
            <wp:positionV relativeFrom="paragraph">
              <wp:posOffset>216661</wp:posOffset>
            </wp:positionV>
            <wp:extent cx="2503481" cy="2610993"/>
            <wp:effectExtent l="0" t="0" r="0" b="0"/>
            <wp:wrapTopAndBottom/>
            <wp:docPr id="191" name="image41.jpeg" descr=""/>
            <wp:cNvGraphicFramePr>
              <a:graphicFrameLocks noChangeAspect="1"/>
            </wp:cNvGraphicFramePr>
            <a:graphic>
              <a:graphicData uri="http://schemas.openxmlformats.org/drawingml/2006/picture">
                <pic:pic>
                  <pic:nvPicPr>
                    <pic:cNvPr id="192" name="image41.jpeg"/>
                    <pic:cNvPicPr/>
                  </pic:nvPicPr>
                  <pic:blipFill>
                    <a:blip r:embed="rId77" cstate="print"/>
                    <a:stretch>
                      <a:fillRect/>
                    </a:stretch>
                  </pic:blipFill>
                  <pic:spPr>
                    <a:xfrm>
                      <a:off x="0" y="0"/>
                      <a:ext cx="2503481" cy="2610993"/>
                    </a:xfrm>
                    <a:prstGeom prst="rect">
                      <a:avLst/>
                    </a:prstGeom>
                  </pic:spPr>
                </pic:pic>
              </a:graphicData>
            </a:graphic>
          </wp:anchor>
        </w:drawing>
      </w:r>
      <w:r>
        <w:rPr/>
        <w:drawing>
          <wp:anchor distT="0" distB="0" distL="0" distR="0" allowOverlap="1" layoutInCell="1" locked="0" behindDoc="0" simplePos="0" relativeHeight="4192">
            <wp:simplePos x="0" y="0"/>
            <wp:positionH relativeFrom="page">
              <wp:posOffset>3782695</wp:posOffset>
            </wp:positionH>
            <wp:positionV relativeFrom="paragraph">
              <wp:posOffset>216661</wp:posOffset>
            </wp:positionV>
            <wp:extent cx="2629757" cy="2619375"/>
            <wp:effectExtent l="0" t="0" r="0" b="0"/>
            <wp:wrapTopAndBottom/>
            <wp:docPr id="193" name="image42.jpeg" descr=""/>
            <wp:cNvGraphicFramePr>
              <a:graphicFrameLocks noChangeAspect="1"/>
            </wp:cNvGraphicFramePr>
            <a:graphic>
              <a:graphicData uri="http://schemas.openxmlformats.org/drawingml/2006/picture">
                <pic:pic>
                  <pic:nvPicPr>
                    <pic:cNvPr id="194" name="image42.jpeg"/>
                    <pic:cNvPicPr/>
                  </pic:nvPicPr>
                  <pic:blipFill>
                    <a:blip r:embed="rId78" cstate="print"/>
                    <a:stretch>
                      <a:fillRect/>
                    </a:stretch>
                  </pic:blipFill>
                  <pic:spPr>
                    <a:xfrm>
                      <a:off x="0" y="0"/>
                      <a:ext cx="2629757" cy="2619375"/>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3"/>
        </w:rPr>
      </w:pPr>
      <w:r>
        <w:rPr/>
        <w:drawing>
          <wp:anchor distT="0" distB="0" distL="0" distR="0" allowOverlap="1" layoutInCell="1" locked="0" behindDoc="0" simplePos="0" relativeHeight="4216">
            <wp:simplePos x="0" y="0"/>
            <wp:positionH relativeFrom="page">
              <wp:posOffset>1062355</wp:posOffset>
            </wp:positionH>
            <wp:positionV relativeFrom="paragraph">
              <wp:posOffset>122985</wp:posOffset>
            </wp:positionV>
            <wp:extent cx="2594902" cy="3264312"/>
            <wp:effectExtent l="0" t="0" r="0" b="0"/>
            <wp:wrapTopAndBottom/>
            <wp:docPr id="195" name="image43.jpeg" descr=""/>
            <wp:cNvGraphicFramePr>
              <a:graphicFrameLocks noChangeAspect="1"/>
            </wp:cNvGraphicFramePr>
            <a:graphic>
              <a:graphicData uri="http://schemas.openxmlformats.org/drawingml/2006/picture">
                <pic:pic>
                  <pic:nvPicPr>
                    <pic:cNvPr id="196" name="image43.jpeg"/>
                    <pic:cNvPicPr/>
                  </pic:nvPicPr>
                  <pic:blipFill>
                    <a:blip r:embed="rId79" cstate="print"/>
                    <a:stretch>
                      <a:fillRect/>
                    </a:stretch>
                  </pic:blipFill>
                  <pic:spPr>
                    <a:xfrm>
                      <a:off x="0" y="0"/>
                      <a:ext cx="2594902" cy="3264312"/>
                    </a:xfrm>
                    <a:prstGeom prst="rect">
                      <a:avLst/>
                    </a:prstGeom>
                  </pic:spPr>
                </pic:pic>
              </a:graphicData>
            </a:graphic>
          </wp:anchor>
        </w:drawing>
      </w:r>
      <w:r>
        <w:rPr/>
        <w:drawing>
          <wp:anchor distT="0" distB="0" distL="0" distR="0" allowOverlap="1" layoutInCell="1" locked="0" behindDoc="0" simplePos="0" relativeHeight="4240">
            <wp:simplePos x="0" y="0"/>
            <wp:positionH relativeFrom="page">
              <wp:posOffset>3980815</wp:posOffset>
            </wp:positionH>
            <wp:positionV relativeFrom="paragraph">
              <wp:posOffset>122985</wp:posOffset>
            </wp:positionV>
            <wp:extent cx="2539063" cy="3260216"/>
            <wp:effectExtent l="0" t="0" r="0" b="0"/>
            <wp:wrapTopAndBottom/>
            <wp:docPr id="197" name="image44.jpeg" descr=""/>
            <wp:cNvGraphicFramePr>
              <a:graphicFrameLocks noChangeAspect="1"/>
            </wp:cNvGraphicFramePr>
            <a:graphic>
              <a:graphicData uri="http://schemas.openxmlformats.org/drawingml/2006/picture">
                <pic:pic>
                  <pic:nvPicPr>
                    <pic:cNvPr id="198" name="image44.jpeg"/>
                    <pic:cNvPicPr/>
                  </pic:nvPicPr>
                  <pic:blipFill>
                    <a:blip r:embed="rId80" cstate="print"/>
                    <a:stretch>
                      <a:fillRect/>
                    </a:stretch>
                  </pic:blipFill>
                  <pic:spPr>
                    <a:xfrm>
                      <a:off x="0" y="0"/>
                      <a:ext cx="2539063" cy="3260216"/>
                    </a:xfrm>
                    <a:prstGeom prst="rect">
                      <a:avLst/>
                    </a:prstGeom>
                  </pic:spPr>
                </pic:pic>
              </a:graphicData>
            </a:graphic>
          </wp:anchor>
        </w:drawing>
      </w:r>
    </w:p>
    <w:sectPr>
      <w:pgSz w:w="12240" w:h="15840"/>
      <w:pgMar w:header="0" w:footer="948" w:top="1360" w:bottom="1140" w:left="140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Verdana">
    <w:altName w:val="Verdana"/>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568"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type id="_x0000_t202" o:spt="202" coordsize="21600,21600" path="m,l,21600r21600,l21600,xe">
          <v:stroke joinstyle="miter"/>
          <v:path gradientshapeok="t" o:connecttype="rect"/>
        </v:shapetype>
        <v:shape style="position:absolute;margin-left:518.98999pt;margin-top:748.099976pt;width:8.0500pt;height:9.950pt;mso-position-horizontal-relative:page;mso-position-vertical-relative:page;z-index:-219544"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w w:val="99"/>
                    <w:sz w:val="16"/>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136"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8.070007pt;margin-top:748.099976pt;width:10.2pt;height:9.950pt;mso-position-horizontal-relative:page;mso-position-vertical-relative:page;z-index:-219112" type="#_x0000_t202" filled="false" stroked="false">
          <v:textbox inset="0,0,0,0">
            <w:txbxContent>
              <w:p>
                <w:pPr>
                  <w:spacing w:line="182" w:lineRule="exact" w:before="0"/>
                  <w:ind w:left="20" w:right="0" w:firstLine="0"/>
                  <w:jc w:val="left"/>
                  <w:rPr>
                    <w:rFonts w:ascii="Calibri"/>
                    <w:sz w:val="16"/>
                  </w:rPr>
                </w:pPr>
                <w:r>
                  <w:rPr>
                    <w:rFonts w:ascii="Calibri"/>
                    <w:sz w:val="16"/>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088"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7.070007pt;margin-top:748.099976pt;width:12.2pt;height:9.950pt;mso-position-horizontal-relative:page;mso-position-vertical-relative:page;z-index:-219064"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04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8.070007pt;margin-top:748.099976pt;width:10.2pt;height:9.950pt;mso-position-horizontal-relative:page;mso-position-vertical-relative:page;z-index:-219016" type="#_x0000_t202" filled="false" stroked="false">
          <v:textbox inset="0,0,0,0">
            <w:txbxContent>
              <w:p>
                <w:pPr>
                  <w:spacing w:line="182" w:lineRule="exact" w:before="0"/>
                  <w:ind w:left="20" w:right="0" w:firstLine="0"/>
                  <w:jc w:val="left"/>
                  <w:rPr>
                    <w:rFonts w:ascii="Calibri"/>
                    <w:sz w:val="16"/>
                  </w:rPr>
                </w:pPr>
                <w:r>
                  <w:rPr>
                    <w:rFonts w:ascii="Calibri"/>
                    <w:sz w:val="16"/>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992"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7.070007pt;margin-top:748.099976pt;width:12.2pt;height:9.950pt;mso-position-horizontal-relative:page;mso-position-vertical-relative:page;z-index:-218968"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944"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8.070007pt;margin-top:748.099976pt;width:10.2pt;height:9.950pt;mso-position-horizontal-relative:page;mso-position-vertical-relative:page;z-index:-218920" type="#_x0000_t202" filled="false" stroked="false">
          <v:textbox inset="0,0,0,0">
            <w:txbxContent>
              <w:p>
                <w:pPr>
                  <w:spacing w:line="182" w:lineRule="exact" w:before="0"/>
                  <w:ind w:left="20" w:right="0" w:firstLine="0"/>
                  <w:jc w:val="left"/>
                  <w:rPr>
                    <w:rFonts w:ascii="Calibri"/>
                    <w:sz w:val="16"/>
                  </w:rPr>
                </w:pPr>
                <w:r>
                  <w:rPr>
                    <w:rFonts w:ascii="Calibri"/>
                    <w:sz w:val="16"/>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896"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7.070007pt;margin-top:748.099976pt;width:12.2pt;height:9.950pt;mso-position-horizontal-relative:page;mso-position-vertical-relative:page;z-index:-218872"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75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848"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8.070007pt;margin-top:748.099976pt;width:10.2pt;height:9.950pt;mso-position-horizontal-relative:page;mso-position-vertical-relative:page;z-index:-218824" type="#_x0000_t202" filled="false" stroked="false">
          <v:textbox inset="0,0,0,0">
            <w:txbxContent>
              <w:p>
                <w:pPr>
                  <w:spacing w:line="182" w:lineRule="exact" w:before="0"/>
                  <w:ind w:left="20" w:right="0" w:firstLine="0"/>
                  <w:jc w:val="left"/>
                  <w:rPr>
                    <w:rFonts w:ascii="Calibri"/>
                    <w:sz w:val="16"/>
                  </w:rPr>
                </w:pPr>
                <w:r>
                  <w:rPr>
                    <w:rFonts w:ascii="Calibri"/>
                    <w:sz w:val="16"/>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80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7.070007pt;margin-top:748.099976pt;width:12.2pt;height:9.950pt;mso-position-horizontal-relative:page;mso-position-vertical-relative:page;z-index:-218776"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85</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752"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8.070007pt;margin-top:748.099976pt;width:10.2pt;height:9.950pt;mso-position-horizontal-relative:page;mso-position-vertical-relative:page;z-index:-218728" type="#_x0000_t202" filled="false" stroked="false">
          <v:textbox inset="0,0,0,0">
            <w:txbxContent>
              <w:p>
                <w:pPr>
                  <w:spacing w:line="182" w:lineRule="exact" w:before="0"/>
                  <w:ind w:left="20" w:right="0" w:firstLine="0"/>
                  <w:jc w:val="left"/>
                  <w:rPr>
                    <w:rFonts w:ascii="Calibri"/>
                    <w:sz w:val="16"/>
                  </w:rPr>
                </w:pPr>
                <w:r>
                  <w:rPr>
                    <w:rFonts w:ascii="Calibri"/>
                    <w:sz w:val="16"/>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704"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7.070007pt;margin-top:748.099976pt;width:12.2pt;height:9.950pt;mso-position-horizontal-relative:page;mso-position-vertical-relative:page;z-index:-218680"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52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8.070007pt;margin-top:748.099976pt;width:10.2pt;height:9.950pt;mso-position-horizontal-relative:page;mso-position-vertical-relative:page;z-index:-219496" type="#_x0000_t202" filled="false" stroked="false">
          <v:textbox inset="0,0,0,0">
            <w:txbxContent>
              <w:p>
                <w:pPr>
                  <w:spacing w:line="182" w:lineRule="exact" w:before="0"/>
                  <w:ind w:left="20" w:right="0" w:firstLine="0"/>
                  <w:jc w:val="left"/>
                  <w:rPr>
                    <w:rFonts w:ascii="Calibri"/>
                    <w:sz w:val="16"/>
                  </w:rPr>
                </w:pPr>
                <w:r>
                  <w:rPr>
                    <w:rFonts w:ascii="Calibri"/>
                    <w:sz w:val="16"/>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656"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5.909973pt;margin-top:748.099976pt;width:14.25pt;height:9.950pt;mso-position-horizontal-relative:page;mso-position-vertical-relative:page;z-index:-218632" type="#_x0000_t202" filled="false" stroked="false">
          <v:textbox inset="0,0,0,0">
            <w:txbxContent>
              <w:p>
                <w:pPr>
                  <w:spacing w:line="182" w:lineRule="exact" w:before="0"/>
                  <w:ind w:left="20" w:right="0" w:firstLine="0"/>
                  <w:jc w:val="left"/>
                  <w:rPr>
                    <w:rFonts w:ascii="Calibri"/>
                    <w:sz w:val="16"/>
                  </w:rPr>
                </w:pPr>
                <w:r>
                  <w:rPr>
                    <w:rFonts w:ascii="Calibri"/>
                    <w:sz w:val="16"/>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608"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4.909973pt;margin-top:748.099976pt;width:16.25pt;height:9.950pt;mso-position-horizontal-relative:page;mso-position-vertical-relative:page;z-index:-218584"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104</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56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5.909973pt;margin-top:748.099976pt;width:14.25pt;height:9.950pt;mso-position-horizontal-relative:page;mso-position-vertical-relative:page;z-index:-218536" type="#_x0000_t202" filled="false" stroked="false">
          <v:textbox inset="0,0,0,0">
            <w:txbxContent>
              <w:p>
                <w:pPr>
                  <w:spacing w:line="182" w:lineRule="exact" w:before="0"/>
                  <w:ind w:left="20" w:right="0" w:firstLine="0"/>
                  <w:jc w:val="left"/>
                  <w:rPr>
                    <w:rFonts w:ascii="Calibri"/>
                    <w:sz w:val="16"/>
                  </w:rPr>
                </w:pPr>
                <w:r>
                  <w:rPr>
                    <w:rFonts w:ascii="Calibri"/>
                    <w:sz w:val="16"/>
                  </w:rPr>
                  <w:t>110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512"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4.909973pt;margin-top:748.099976pt;width:16.25pt;height:9.950pt;mso-position-horizontal-relative:page;mso-position-vertical-relative:page;z-index:-218488"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464"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5.909973pt;margin-top:748.099976pt;width:14.25pt;height:9.950pt;mso-position-horizontal-relative:page;mso-position-vertical-relative:page;z-index:-218440" type="#_x0000_t202" filled="false" stroked="false">
          <v:textbox inset="0,0,0,0">
            <w:txbxContent>
              <w:p>
                <w:pPr>
                  <w:spacing w:line="182" w:lineRule="exact" w:before="0"/>
                  <w:ind w:left="20" w:right="0" w:firstLine="0"/>
                  <w:jc w:val="left"/>
                  <w:rPr>
                    <w:rFonts w:ascii="Calibri"/>
                    <w:sz w:val="16"/>
                  </w:rPr>
                </w:pPr>
                <w:r>
                  <w:rPr>
                    <w:rFonts w:ascii="Calibri"/>
                    <w:sz w:val="16"/>
                  </w:rPr>
                  <w:t>120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416"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4.909973pt;margin-top:748.099976pt;width:16.25pt;height:9.950pt;mso-position-horizontal-relative:page;mso-position-vertical-relative:page;z-index:-218392"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121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368"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5.909973pt;margin-top:748.099976pt;width:14.25pt;height:9.950pt;mso-position-horizontal-relative:page;mso-position-vertical-relative:page;z-index:-218344" type="#_x0000_t202" filled="false" stroked="false">
          <v:textbox inset="0,0,0,0">
            <w:txbxContent>
              <w:p>
                <w:pPr>
                  <w:spacing w:line="182" w:lineRule="exact" w:before="0"/>
                  <w:ind w:left="20" w:right="0" w:firstLine="0"/>
                  <w:jc w:val="left"/>
                  <w:rPr>
                    <w:rFonts w:ascii="Calibri"/>
                    <w:sz w:val="16"/>
                  </w:rPr>
                </w:pPr>
                <w:r>
                  <w:rPr>
                    <w:rFonts w:ascii="Calibri"/>
                    <w:sz w:val="16"/>
                  </w:rPr>
                  <w:t>130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832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4.909973pt;margin-top:748.099976pt;width:16.25pt;height:9.950pt;mso-position-horizontal-relative:page;mso-position-vertical-relative:page;z-index:-218296"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131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472"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7.070007pt;margin-top:748.099976pt;width:12.2pt;height:9.950pt;mso-position-horizontal-relative:page;mso-position-vertical-relative:page;z-index:-219448"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424"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8.070007pt;margin-top:748.099976pt;width:10.2pt;height:9.950pt;mso-position-horizontal-relative:page;mso-position-vertical-relative:page;z-index:-219400" type="#_x0000_t202" filled="false" stroked="false">
          <v:textbox inset="0,0,0,0">
            <w:txbxContent>
              <w:p>
                <w:pPr>
                  <w:spacing w:line="182" w:lineRule="exact" w:before="0"/>
                  <w:ind w:left="20" w:right="0" w:firstLine="0"/>
                  <w:jc w:val="left"/>
                  <w:rPr>
                    <w:rFonts w:ascii="Calibri"/>
                    <w:sz w:val="16"/>
                  </w:rPr>
                </w:pPr>
                <w:r>
                  <w:rPr>
                    <w:rFonts w:ascii="Calibri"/>
                    <w:sz w:val="16"/>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376"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7.070007pt;margin-top:748.099976pt;width:12.2pt;height:9.950pt;mso-position-horizontal-relative:page;mso-position-vertical-relative:page;z-index:-219352"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328"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8.070007pt;margin-top:748.099976pt;width:10.2pt;height:9.950pt;mso-position-horizontal-relative:page;mso-position-vertical-relative:page;z-index:-219304" type="#_x0000_t202" filled="false" stroked="false">
          <v:textbox inset="0,0,0,0">
            <w:txbxContent>
              <w:p>
                <w:pPr>
                  <w:spacing w:line="182" w:lineRule="exact" w:before="0"/>
                  <w:ind w:left="20" w:right="0" w:firstLine="0"/>
                  <w:jc w:val="left"/>
                  <w:rPr>
                    <w:rFonts w:ascii="Calibri"/>
                    <w:sz w:val="16"/>
                  </w:rPr>
                </w:pPr>
                <w:r>
                  <w:rPr>
                    <w:rFonts w:ascii="Calibri"/>
                    <w:sz w:val="16"/>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280"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7.070007pt;margin-top:748.099976pt;width:12.2pt;height:9.950pt;mso-position-horizontal-relative:page;mso-position-vertical-relative:page;z-index:-219256"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232"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8.070007pt;margin-top:748.099976pt;width:10.2pt;height:9.950pt;mso-position-horizontal-relative:page;mso-position-vertical-relative:page;z-index:-219208" type="#_x0000_t202" filled="false" stroked="false">
          <v:textbox inset="0,0,0,0">
            <w:txbxContent>
              <w:p>
                <w:pPr>
                  <w:spacing w:line="182" w:lineRule="exact" w:before="0"/>
                  <w:ind w:left="20" w:right="0" w:firstLine="0"/>
                  <w:jc w:val="left"/>
                  <w:rPr>
                    <w:rFonts w:ascii="Calibri"/>
                    <w:sz w:val="16"/>
                  </w:rPr>
                </w:pPr>
                <w:r>
                  <w:rPr>
                    <w:rFonts w:ascii="Calibri"/>
                    <w:sz w:val="16"/>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375pt;margin-top:734.625pt;width:35.15pt;height:57.2pt;mso-position-horizontal-relative:page;mso-position-vertical-relative:page;z-index:-219184" coordorigin="10108,14693" coordsize="703,1144">
          <v:line style="position:absolute" from="10483,15829" to="10483,15388" stroked="true" strokeweight=".75pt" strokecolor="#7e7e7e"/>
          <v:shape style="position:absolute;left:10108;top:14693;width:703;height:703" type="#_x0000_t75" stroked="false">
            <v:imagedata r:id="rId1" o:title=""/>
          </v:shape>
          <w10:wrap type="none"/>
        </v:group>
      </w:pict>
    </w:r>
    <w:r>
      <w:rPr/>
      <w:pict>
        <v:shape style="position:absolute;margin-left:517.070007pt;margin-top:748.099976pt;width:12.2pt;height:9.950pt;mso-position-horizontal-relative:page;mso-position-vertical-relative:page;z-index:-219160" type="#_x0000_t202" filled="false" stroked="false">
          <v:textbox inset="0,0,0,0">
            <w:txbxContent>
              <w:p>
                <w:pPr>
                  <w:spacing w:line="182" w:lineRule="exact" w:before="0"/>
                  <w:ind w:left="40" w:right="0" w:firstLine="0"/>
                  <w:jc w:val="left"/>
                  <w:rPr>
                    <w:rFonts w:ascii="Calibri"/>
                    <w:sz w:val="16"/>
                  </w:rPr>
                </w:pPr>
                <w:r>
                  <w:rPr/>
                  <w:fldChar w:fldCharType="begin"/>
                </w:r>
                <w:r>
                  <w:rPr>
                    <w:rFonts w:ascii="Calibri"/>
                    <w:sz w:val="16"/>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1">
    <w:multiLevelType w:val="hybridMultilevel"/>
    <w:lvl w:ilvl="0">
      <w:start w:val="5"/>
      <w:numFmt w:val="decimal"/>
      <w:lvlText w:val="%1."/>
      <w:lvlJc w:val="left"/>
      <w:pPr>
        <w:ind w:left="6184" w:hanging="216"/>
        <w:jc w:val="left"/>
      </w:pPr>
      <w:rPr>
        <w:rFonts w:hint="default" w:ascii="Calibri" w:hAnsi="Calibri" w:eastAsia="Calibri" w:cs="Calibri"/>
        <w:color w:val="5F4879"/>
        <w:spacing w:val="-2"/>
        <w:w w:val="100"/>
        <w:sz w:val="22"/>
        <w:szCs w:val="22"/>
      </w:rPr>
    </w:lvl>
    <w:lvl w:ilvl="1">
      <w:start w:val="1"/>
      <w:numFmt w:val="bullet"/>
      <w:lvlText w:val="•"/>
      <w:lvlJc w:val="left"/>
      <w:pPr>
        <w:ind w:left="6467" w:hanging="216"/>
      </w:pPr>
      <w:rPr>
        <w:rFonts w:hint="default"/>
      </w:rPr>
    </w:lvl>
    <w:lvl w:ilvl="2">
      <w:start w:val="1"/>
      <w:numFmt w:val="bullet"/>
      <w:lvlText w:val="•"/>
      <w:lvlJc w:val="left"/>
      <w:pPr>
        <w:ind w:left="6755" w:hanging="216"/>
      </w:pPr>
      <w:rPr>
        <w:rFonts w:hint="default"/>
      </w:rPr>
    </w:lvl>
    <w:lvl w:ilvl="3">
      <w:start w:val="1"/>
      <w:numFmt w:val="bullet"/>
      <w:lvlText w:val="•"/>
      <w:lvlJc w:val="left"/>
      <w:pPr>
        <w:ind w:left="7042" w:hanging="216"/>
      </w:pPr>
      <w:rPr>
        <w:rFonts w:hint="default"/>
      </w:rPr>
    </w:lvl>
    <w:lvl w:ilvl="4">
      <w:start w:val="1"/>
      <w:numFmt w:val="bullet"/>
      <w:lvlText w:val="•"/>
      <w:lvlJc w:val="left"/>
      <w:pPr>
        <w:ind w:left="7330" w:hanging="216"/>
      </w:pPr>
      <w:rPr>
        <w:rFonts w:hint="default"/>
      </w:rPr>
    </w:lvl>
    <w:lvl w:ilvl="5">
      <w:start w:val="1"/>
      <w:numFmt w:val="bullet"/>
      <w:lvlText w:val="•"/>
      <w:lvlJc w:val="left"/>
      <w:pPr>
        <w:ind w:left="7618" w:hanging="216"/>
      </w:pPr>
      <w:rPr>
        <w:rFonts w:hint="default"/>
      </w:rPr>
    </w:lvl>
    <w:lvl w:ilvl="6">
      <w:start w:val="1"/>
      <w:numFmt w:val="bullet"/>
      <w:lvlText w:val="•"/>
      <w:lvlJc w:val="left"/>
      <w:pPr>
        <w:ind w:left="7905" w:hanging="216"/>
      </w:pPr>
      <w:rPr>
        <w:rFonts w:hint="default"/>
      </w:rPr>
    </w:lvl>
    <w:lvl w:ilvl="7">
      <w:start w:val="1"/>
      <w:numFmt w:val="bullet"/>
      <w:lvlText w:val="•"/>
      <w:lvlJc w:val="left"/>
      <w:pPr>
        <w:ind w:left="8193" w:hanging="216"/>
      </w:pPr>
      <w:rPr>
        <w:rFonts w:hint="default"/>
      </w:rPr>
    </w:lvl>
    <w:lvl w:ilvl="8">
      <w:start w:val="1"/>
      <w:numFmt w:val="bullet"/>
      <w:lvlText w:val="•"/>
      <w:lvlJc w:val="left"/>
      <w:pPr>
        <w:ind w:left="8480" w:hanging="216"/>
      </w:pPr>
      <w:rPr>
        <w:rFonts w:hint="default"/>
      </w:rPr>
    </w:lvl>
  </w:abstractNum>
  <w:abstractNum w:abstractNumId="30">
    <w:multiLevelType w:val="hybridMultilevel"/>
    <w:lvl w:ilvl="0">
      <w:start w:val="1"/>
      <w:numFmt w:val="lowerLetter"/>
      <w:lvlText w:val="%1)"/>
      <w:lvlJc w:val="left"/>
      <w:pPr>
        <w:ind w:left="168" w:hanging="644"/>
        <w:jc w:val="left"/>
      </w:pPr>
      <w:rPr>
        <w:rFonts w:hint="default" w:ascii="Calibri" w:hAnsi="Calibri" w:eastAsia="Calibri" w:cs="Calibri"/>
        <w:spacing w:val="-1"/>
        <w:w w:val="100"/>
        <w:sz w:val="22"/>
        <w:szCs w:val="22"/>
      </w:rPr>
    </w:lvl>
    <w:lvl w:ilvl="1">
      <w:start w:val="1"/>
      <w:numFmt w:val="bullet"/>
      <w:lvlText w:val="•"/>
      <w:lvlJc w:val="left"/>
      <w:pPr>
        <w:ind w:left="320" w:hanging="644"/>
      </w:pPr>
      <w:rPr>
        <w:rFonts w:hint="default"/>
      </w:rPr>
    </w:lvl>
    <w:lvl w:ilvl="2">
      <w:start w:val="1"/>
      <w:numFmt w:val="bullet"/>
      <w:lvlText w:val="•"/>
      <w:lvlJc w:val="left"/>
      <w:pPr>
        <w:ind w:left="481" w:hanging="644"/>
      </w:pPr>
      <w:rPr>
        <w:rFonts w:hint="default"/>
      </w:rPr>
    </w:lvl>
    <w:lvl w:ilvl="3">
      <w:start w:val="1"/>
      <w:numFmt w:val="bullet"/>
      <w:lvlText w:val="•"/>
      <w:lvlJc w:val="left"/>
      <w:pPr>
        <w:ind w:left="642" w:hanging="644"/>
      </w:pPr>
      <w:rPr>
        <w:rFonts w:hint="default"/>
      </w:rPr>
    </w:lvl>
    <w:lvl w:ilvl="4">
      <w:start w:val="1"/>
      <w:numFmt w:val="bullet"/>
      <w:lvlText w:val="•"/>
      <w:lvlJc w:val="left"/>
      <w:pPr>
        <w:ind w:left="802" w:hanging="644"/>
      </w:pPr>
      <w:rPr>
        <w:rFonts w:hint="default"/>
      </w:rPr>
    </w:lvl>
    <w:lvl w:ilvl="5">
      <w:start w:val="1"/>
      <w:numFmt w:val="bullet"/>
      <w:lvlText w:val="•"/>
      <w:lvlJc w:val="left"/>
      <w:pPr>
        <w:ind w:left="963" w:hanging="644"/>
      </w:pPr>
      <w:rPr>
        <w:rFonts w:hint="default"/>
      </w:rPr>
    </w:lvl>
    <w:lvl w:ilvl="6">
      <w:start w:val="1"/>
      <w:numFmt w:val="bullet"/>
      <w:lvlText w:val="•"/>
      <w:lvlJc w:val="left"/>
      <w:pPr>
        <w:ind w:left="1124" w:hanging="644"/>
      </w:pPr>
      <w:rPr>
        <w:rFonts w:hint="default"/>
      </w:rPr>
    </w:lvl>
    <w:lvl w:ilvl="7">
      <w:start w:val="1"/>
      <w:numFmt w:val="bullet"/>
      <w:lvlText w:val="•"/>
      <w:lvlJc w:val="left"/>
      <w:pPr>
        <w:ind w:left="1285" w:hanging="644"/>
      </w:pPr>
      <w:rPr>
        <w:rFonts w:hint="default"/>
      </w:rPr>
    </w:lvl>
    <w:lvl w:ilvl="8">
      <w:start w:val="1"/>
      <w:numFmt w:val="bullet"/>
      <w:lvlText w:val="•"/>
      <w:lvlJc w:val="left"/>
      <w:pPr>
        <w:ind w:left="1445" w:hanging="644"/>
      </w:pPr>
      <w:rPr>
        <w:rFonts w:hint="default"/>
      </w:rPr>
    </w:lvl>
  </w:abstractNum>
  <w:abstractNum w:abstractNumId="29">
    <w:multiLevelType w:val="hybridMultilevel"/>
    <w:lvl w:ilvl="0">
      <w:start w:val="5"/>
      <w:numFmt w:val="lowerLetter"/>
      <w:lvlText w:val="%1."/>
      <w:lvlJc w:val="left"/>
      <w:pPr>
        <w:ind w:left="144" w:hanging="668"/>
        <w:jc w:val="left"/>
      </w:pPr>
      <w:rPr>
        <w:rFonts w:hint="default" w:ascii="Calibri" w:hAnsi="Calibri" w:eastAsia="Calibri" w:cs="Calibri"/>
        <w:w w:val="100"/>
        <w:sz w:val="22"/>
        <w:szCs w:val="22"/>
      </w:rPr>
    </w:lvl>
    <w:lvl w:ilvl="1">
      <w:start w:val="1"/>
      <w:numFmt w:val="lowerLetter"/>
      <w:lvlText w:val="%2."/>
      <w:lvlJc w:val="left"/>
      <w:pPr>
        <w:ind w:left="826" w:hanging="408"/>
        <w:jc w:val="left"/>
      </w:pPr>
      <w:rPr>
        <w:rFonts w:hint="default" w:ascii="Calibri" w:hAnsi="Calibri" w:eastAsia="Calibri" w:cs="Calibri"/>
        <w:spacing w:val="-1"/>
        <w:w w:val="100"/>
        <w:sz w:val="22"/>
        <w:szCs w:val="22"/>
      </w:rPr>
    </w:lvl>
    <w:lvl w:ilvl="2">
      <w:start w:val="1"/>
      <w:numFmt w:val="bullet"/>
      <w:lvlText w:val="•"/>
      <w:lvlJc w:val="left"/>
      <w:pPr>
        <w:ind w:left="926" w:hanging="408"/>
      </w:pPr>
      <w:rPr>
        <w:rFonts w:hint="default"/>
      </w:rPr>
    </w:lvl>
    <w:lvl w:ilvl="3">
      <w:start w:val="1"/>
      <w:numFmt w:val="bullet"/>
      <w:lvlText w:val="•"/>
      <w:lvlJc w:val="left"/>
      <w:pPr>
        <w:ind w:left="1032" w:hanging="408"/>
      </w:pPr>
      <w:rPr>
        <w:rFonts w:hint="default"/>
      </w:rPr>
    </w:lvl>
    <w:lvl w:ilvl="4">
      <w:start w:val="1"/>
      <w:numFmt w:val="bullet"/>
      <w:lvlText w:val="•"/>
      <w:lvlJc w:val="left"/>
      <w:pPr>
        <w:ind w:left="1139" w:hanging="408"/>
      </w:pPr>
      <w:rPr>
        <w:rFonts w:hint="default"/>
      </w:rPr>
    </w:lvl>
    <w:lvl w:ilvl="5">
      <w:start w:val="1"/>
      <w:numFmt w:val="bullet"/>
      <w:lvlText w:val="•"/>
      <w:lvlJc w:val="left"/>
      <w:pPr>
        <w:ind w:left="1245" w:hanging="408"/>
      </w:pPr>
      <w:rPr>
        <w:rFonts w:hint="default"/>
      </w:rPr>
    </w:lvl>
    <w:lvl w:ilvl="6">
      <w:start w:val="1"/>
      <w:numFmt w:val="bullet"/>
      <w:lvlText w:val="•"/>
      <w:lvlJc w:val="left"/>
      <w:pPr>
        <w:ind w:left="1351" w:hanging="408"/>
      </w:pPr>
      <w:rPr>
        <w:rFonts w:hint="default"/>
      </w:rPr>
    </w:lvl>
    <w:lvl w:ilvl="7">
      <w:start w:val="1"/>
      <w:numFmt w:val="bullet"/>
      <w:lvlText w:val="•"/>
      <w:lvlJc w:val="left"/>
      <w:pPr>
        <w:ind w:left="1458" w:hanging="408"/>
      </w:pPr>
      <w:rPr>
        <w:rFonts w:hint="default"/>
      </w:rPr>
    </w:lvl>
    <w:lvl w:ilvl="8">
      <w:start w:val="1"/>
      <w:numFmt w:val="bullet"/>
      <w:lvlText w:val="•"/>
      <w:lvlJc w:val="left"/>
      <w:pPr>
        <w:ind w:left="1564" w:hanging="408"/>
      </w:pPr>
      <w:rPr>
        <w:rFonts w:hint="default"/>
      </w:rPr>
    </w:lvl>
  </w:abstractNum>
  <w:abstractNum w:abstractNumId="28">
    <w:multiLevelType w:val="hybridMultilevel"/>
    <w:lvl w:ilvl="0">
      <w:start w:val="1"/>
      <w:numFmt w:val="bullet"/>
      <w:lvlText w:val=""/>
      <w:lvlJc w:val="left"/>
      <w:pPr>
        <w:ind w:left="898" w:hanging="361"/>
      </w:pPr>
      <w:rPr>
        <w:rFonts w:hint="default" w:ascii="Symbol" w:hAnsi="Symbol" w:eastAsia="Symbol" w:cs="Symbol"/>
        <w:w w:val="100"/>
        <w:sz w:val="22"/>
        <w:szCs w:val="22"/>
      </w:rPr>
    </w:lvl>
    <w:lvl w:ilvl="1">
      <w:start w:val="1"/>
      <w:numFmt w:val="bullet"/>
      <w:lvlText w:val="•"/>
      <w:lvlJc w:val="left"/>
      <w:pPr>
        <w:ind w:left="1034" w:hanging="361"/>
      </w:pPr>
      <w:rPr>
        <w:rFonts w:hint="default"/>
      </w:rPr>
    </w:lvl>
    <w:lvl w:ilvl="2">
      <w:start w:val="1"/>
      <w:numFmt w:val="bullet"/>
      <w:lvlText w:val="•"/>
      <w:lvlJc w:val="left"/>
      <w:pPr>
        <w:ind w:left="1168" w:hanging="361"/>
      </w:pPr>
      <w:rPr>
        <w:rFonts w:hint="default"/>
      </w:rPr>
    </w:lvl>
    <w:lvl w:ilvl="3">
      <w:start w:val="1"/>
      <w:numFmt w:val="bullet"/>
      <w:lvlText w:val="•"/>
      <w:lvlJc w:val="left"/>
      <w:pPr>
        <w:ind w:left="1302" w:hanging="361"/>
      </w:pPr>
      <w:rPr>
        <w:rFonts w:hint="default"/>
      </w:rPr>
    </w:lvl>
    <w:lvl w:ilvl="4">
      <w:start w:val="1"/>
      <w:numFmt w:val="bullet"/>
      <w:lvlText w:val="•"/>
      <w:lvlJc w:val="left"/>
      <w:pPr>
        <w:ind w:left="1436" w:hanging="361"/>
      </w:pPr>
      <w:rPr>
        <w:rFonts w:hint="default"/>
      </w:rPr>
    </w:lvl>
    <w:lvl w:ilvl="5">
      <w:start w:val="1"/>
      <w:numFmt w:val="bullet"/>
      <w:lvlText w:val="•"/>
      <w:lvlJc w:val="left"/>
      <w:pPr>
        <w:ind w:left="1571" w:hanging="361"/>
      </w:pPr>
      <w:rPr>
        <w:rFonts w:hint="default"/>
      </w:rPr>
    </w:lvl>
    <w:lvl w:ilvl="6">
      <w:start w:val="1"/>
      <w:numFmt w:val="bullet"/>
      <w:lvlText w:val="•"/>
      <w:lvlJc w:val="left"/>
      <w:pPr>
        <w:ind w:left="1705" w:hanging="361"/>
      </w:pPr>
      <w:rPr>
        <w:rFonts w:hint="default"/>
      </w:rPr>
    </w:lvl>
    <w:lvl w:ilvl="7">
      <w:start w:val="1"/>
      <w:numFmt w:val="bullet"/>
      <w:lvlText w:val="•"/>
      <w:lvlJc w:val="left"/>
      <w:pPr>
        <w:ind w:left="1839" w:hanging="361"/>
      </w:pPr>
      <w:rPr>
        <w:rFonts w:hint="default"/>
      </w:rPr>
    </w:lvl>
    <w:lvl w:ilvl="8">
      <w:start w:val="1"/>
      <w:numFmt w:val="bullet"/>
      <w:lvlText w:val="•"/>
      <w:lvlJc w:val="left"/>
      <w:pPr>
        <w:ind w:left="1973" w:hanging="361"/>
      </w:pPr>
      <w:rPr>
        <w:rFonts w:hint="default"/>
      </w:rPr>
    </w:lvl>
  </w:abstractNum>
  <w:abstractNum w:abstractNumId="27">
    <w:multiLevelType w:val="hybridMultilevel"/>
    <w:lvl w:ilvl="0">
      <w:start w:val="1"/>
      <w:numFmt w:val="lowerLetter"/>
      <w:lvlText w:val="%1)"/>
      <w:lvlJc w:val="left"/>
      <w:pPr>
        <w:ind w:left="163" w:hanging="649"/>
        <w:jc w:val="left"/>
      </w:pPr>
      <w:rPr>
        <w:rFonts w:hint="default" w:ascii="Calibri" w:hAnsi="Calibri" w:eastAsia="Calibri" w:cs="Calibri"/>
        <w:spacing w:val="-1"/>
        <w:w w:val="100"/>
        <w:sz w:val="22"/>
        <w:szCs w:val="22"/>
      </w:rPr>
    </w:lvl>
    <w:lvl w:ilvl="1">
      <w:start w:val="1"/>
      <w:numFmt w:val="bullet"/>
      <w:lvlText w:val="•"/>
      <w:lvlJc w:val="left"/>
      <w:pPr>
        <w:ind w:left="316" w:hanging="649"/>
      </w:pPr>
      <w:rPr>
        <w:rFonts w:hint="default"/>
      </w:rPr>
    </w:lvl>
    <w:lvl w:ilvl="2">
      <w:start w:val="1"/>
      <w:numFmt w:val="bullet"/>
      <w:lvlText w:val="•"/>
      <w:lvlJc w:val="left"/>
      <w:pPr>
        <w:ind w:left="473" w:hanging="649"/>
      </w:pPr>
      <w:rPr>
        <w:rFonts w:hint="default"/>
      </w:rPr>
    </w:lvl>
    <w:lvl w:ilvl="3">
      <w:start w:val="1"/>
      <w:numFmt w:val="bullet"/>
      <w:lvlText w:val="•"/>
      <w:lvlJc w:val="left"/>
      <w:pPr>
        <w:ind w:left="630" w:hanging="649"/>
      </w:pPr>
      <w:rPr>
        <w:rFonts w:hint="default"/>
      </w:rPr>
    </w:lvl>
    <w:lvl w:ilvl="4">
      <w:start w:val="1"/>
      <w:numFmt w:val="bullet"/>
      <w:lvlText w:val="•"/>
      <w:lvlJc w:val="left"/>
      <w:pPr>
        <w:ind w:left="787" w:hanging="649"/>
      </w:pPr>
      <w:rPr>
        <w:rFonts w:hint="default"/>
      </w:rPr>
    </w:lvl>
    <w:lvl w:ilvl="5">
      <w:start w:val="1"/>
      <w:numFmt w:val="bullet"/>
      <w:lvlText w:val="•"/>
      <w:lvlJc w:val="left"/>
      <w:pPr>
        <w:ind w:left="944" w:hanging="649"/>
      </w:pPr>
      <w:rPr>
        <w:rFonts w:hint="default"/>
      </w:rPr>
    </w:lvl>
    <w:lvl w:ilvl="6">
      <w:start w:val="1"/>
      <w:numFmt w:val="bullet"/>
      <w:lvlText w:val="•"/>
      <w:lvlJc w:val="left"/>
      <w:pPr>
        <w:ind w:left="1101" w:hanging="649"/>
      </w:pPr>
      <w:rPr>
        <w:rFonts w:hint="default"/>
      </w:rPr>
    </w:lvl>
    <w:lvl w:ilvl="7">
      <w:start w:val="1"/>
      <w:numFmt w:val="bullet"/>
      <w:lvlText w:val="•"/>
      <w:lvlJc w:val="left"/>
      <w:pPr>
        <w:ind w:left="1258" w:hanging="649"/>
      </w:pPr>
      <w:rPr>
        <w:rFonts w:hint="default"/>
      </w:rPr>
    </w:lvl>
    <w:lvl w:ilvl="8">
      <w:start w:val="1"/>
      <w:numFmt w:val="bullet"/>
      <w:lvlText w:val="•"/>
      <w:lvlJc w:val="left"/>
      <w:pPr>
        <w:ind w:left="1415" w:hanging="649"/>
      </w:pPr>
      <w:rPr>
        <w:rFonts w:hint="default"/>
      </w:rPr>
    </w:lvl>
  </w:abstractNum>
  <w:abstractNum w:abstractNumId="26">
    <w:multiLevelType w:val="hybridMultilevel"/>
    <w:lvl w:ilvl="0">
      <w:start w:val="1"/>
      <w:numFmt w:val="bullet"/>
      <w:lvlText w:val=""/>
      <w:lvlJc w:val="left"/>
      <w:pPr>
        <w:ind w:left="897" w:hanging="360"/>
      </w:pPr>
      <w:rPr>
        <w:rFonts w:hint="default" w:ascii="Symbol" w:hAnsi="Symbol" w:eastAsia="Symbol" w:cs="Symbol"/>
        <w:w w:val="100"/>
        <w:sz w:val="22"/>
        <w:szCs w:val="22"/>
      </w:rPr>
    </w:lvl>
    <w:lvl w:ilvl="1">
      <w:start w:val="1"/>
      <w:numFmt w:val="bullet"/>
      <w:lvlText w:val="•"/>
      <w:lvlJc w:val="left"/>
      <w:pPr>
        <w:ind w:left="1021" w:hanging="360"/>
      </w:pPr>
      <w:rPr>
        <w:rFonts w:hint="default"/>
      </w:rPr>
    </w:lvl>
    <w:lvl w:ilvl="2">
      <w:start w:val="1"/>
      <w:numFmt w:val="bullet"/>
      <w:lvlText w:val="•"/>
      <w:lvlJc w:val="left"/>
      <w:pPr>
        <w:ind w:left="1143" w:hanging="360"/>
      </w:pPr>
      <w:rPr>
        <w:rFonts w:hint="default"/>
      </w:rPr>
    </w:lvl>
    <w:lvl w:ilvl="3">
      <w:start w:val="1"/>
      <w:numFmt w:val="bullet"/>
      <w:lvlText w:val="•"/>
      <w:lvlJc w:val="left"/>
      <w:pPr>
        <w:ind w:left="1265" w:hanging="360"/>
      </w:pPr>
      <w:rPr>
        <w:rFonts w:hint="default"/>
      </w:rPr>
    </w:lvl>
    <w:lvl w:ilvl="4">
      <w:start w:val="1"/>
      <w:numFmt w:val="bullet"/>
      <w:lvlText w:val="•"/>
      <w:lvlJc w:val="left"/>
      <w:pPr>
        <w:ind w:left="1386" w:hanging="360"/>
      </w:pPr>
      <w:rPr>
        <w:rFonts w:hint="default"/>
      </w:rPr>
    </w:lvl>
    <w:lvl w:ilvl="5">
      <w:start w:val="1"/>
      <w:numFmt w:val="bullet"/>
      <w:lvlText w:val="•"/>
      <w:lvlJc w:val="left"/>
      <w:pPr>
        <w:ind w:left="1508" w:hanging="360"/>
      </w:pPr>
      <w:rPr>
        <w:rFonts w:hint="default"/>
      </w:rPr>
    </w:lvl>
    <w:lvl w:ilvl="6">
      <w:start w:val="1"/>
      <w:numFmt w:val="bullet"/>
      <w:lvlText w:val="•"/>
      <w:lvlJc w:val="left"/>
      <w:pPr>
        <w:ind w:left="1630" w:hanging="360"/>
      </w:pPr>
      <w:rPr>
        <w:rFonts w:hint="default"/>
      </w:rPr>
    </w:lvl>
    <w:lvl w:ilvl="7">
      <w:start w:val="1"/>
      <w:numFmt w:val="bullet"/>
      <w:lvlText w:val="•"/>
      <w:lvlJc w:val="left"/>
      <w:pPr>
        <w:ind w:left="1752" w:hanging="360"/>
      </w:pPr>
      <w:rPr>
        <w:rFonts w:hint="default"/>
      </w:rPr>
    </w:lvl>
    <w:lvl w:ilvl="8">
      <w:start w:val="1"/>
      <w:numFmt w:val="bullet"/>
      <w:lvlText w:val="•"/>
      <w:lvlJc w:val="left"/>
      <w:pPr>
        <w:ind w:left="1873" w:hanging="360"/>
      </w:pPr>
      <w:rPr>
        <w:rFonts w:hint="default"/>
      </w:rPr>
    </w:lvl>
  </w:abstractNum>
  <w:abstractNum w:abstractNumId="25">
    <w:multiLevelType w:val="hybridMultilevel"/>
    <w:lvl w:ilvl="0">
      <w:start w:val="3"/>
      <w:numFmt w:val="decimal"/>
      <w:lvlText w:val="%1."/>
      <w:lvlJc w:val="left"/>
      <w:pPr>
        <w:ind w:left="0" w:hanging="216"/>
        <w:jc w:val="left"/>
      </w:pPr>
      <w:rPr>
        <w:rFonts w:hint="default" w:ascii="Calibri" w:hAnsi="Calibri" w:eastAsia="Calibri" w:cs="Calibri"/>
        <w:color w:val="5F4879"/>
        <w:spacing w:val="-2"/>
        <w:w w:val="100"/>
        <w:sz w:val="22"/>
        <w:szCs w:val="22"/>
      </w:rPr>
    </w:lvl>
    <w:lvl w:ilvl="1">
      <w:start w:val="1"/>
      <w:numFmt w:val="bullet"/>
      <w:lvlText w:val="•"/>
      <w:lvlJc w:val="left"/>
      <w:pPr>
        <w:ind w:left="271" w:hanging="216"/>
      </w:pPr>
      <w:rPr>
        <w:rFonts w:hint="default"/>
      </w:rPr>
    </w:lvl>
    <w:lvl w:ilvl="2">
      <w:start w:val="1"/>
      <w:numFmt w:val="bullet"/>
      <w:lvlText w:val="•"/>
      <w:lvlJc w:val="left"/>
      <w:pPr>
        <w:ind w:left="543" w:hanging="216"/>
      </w:pPr>
      <w:rPr>
        <w:rFonts w:hint="default"/>
      </w:rPr>
    </w:lvl>
    <w:lvl w:ilvl="3">
      <w:start w:val="1"/>
      <w:numFmt w:val="bullet"/>
      <w:lvlText w:val="•"/>
      <w:lvlJc w:val="left"/>
      <w:pPr>
        <w:ind w:left="814" w:hanging="216"/>
      </w:pPr>
      <w:rPr>
        <w:rFonts w:hint="default"/>
      </w:rPr>
    </w:lvl>
    <w:lvl w:ilvl="4">
      <w:start w:val="1"/>
      <w:numFmt w:val="bullet"/>
      <w:lvlText w:val="•"/>
      <w:lvlJc w:val="left"/>
      <w:pPr>
        <w:ind w:left="1086" w:hanging="216"/>
      </w:pPr>
      <w:rPr>
        <w:rFonts w:hint="default"/>
      </w:rPr>
    </w:lvl>
    <w:lvl w:ilvl="5">
      <w:start w:val="1"/>
      <w:numFmt w:val="bullet"/>
      <w:lvlText w:val="•"/>
      <w:lvlJc w:val="left"/>
      <w:pPr>
        <w:ind w:left="1357" w:hanging="216"/>
      </w:pPr>
      <w:rPr>
        <w:rFonts w:hint="default"/>
      </w:rPr>
    </w:lvl>
    <w:lvl w:ilvl="6">
      <w:start w:val="1"/>
      <w:numFmt w:val="bullet"/>
      <w:lvlText w:val="•"/>
      <w:lvlJc w:val="left"/>
      <w:pPr>
        <w:ind w:left="1629" w:hanging="216"/>
      </w:pPr>
      <w:rPr>
        <w:rFonts w:hint="default"/>
      </w:rPr>
    </w:lvl>
    <w:lvl w:ilvl="7">
      <w:start w:val="1"/>
      <w:numFmt w:val="bullet"/>
      <w:lvlText w:val="•"/>
      <w:lvlJc w:val="left"/>
      <w:pPr>
        <w:ind w:left="1901" w:hanging="216"/>
      </w:pPr>
      <w:rPr>
        <w:rFonts w:hint="default"/>
      </w:rPr>
    </w:lvl>
    <w:lvl w:ilvl="8">
      <w:start w:val="1"/>
      <w:numFmt w:val="bullet"/>
      <w:lvlText w:val="•"/>
      <w:lvlJc w:val="left"/>
      <w:pPr>
        <w:ind w:left="2172" w:hanging="216"/>
      </w:pPr>
      <w:rPr>
        <w:rFonts w:hint="default"/>
      </w:rPr>
    </w:lvl>
  </w:abstractNum>
  <w:abstractNum w:abstractNumId="24">
    <w:multiLevelType w:val="hybridMultilevel"/>
    <w:lvl w:ilvl="0">
      <w:start w:val="1"/>
      <w:numFmt w:val="bullet"/>
      <w:lvlText w:val=""/>
      <w:lvlJc w:val="left"/>
      <w:pPr>
        <w:ind w:left="360" w:hanging="361"/>
      </w:pPr>
      <w:rPr>
        <w:rFonts w:hint="default" w:ascii="Symbol" w:hAnsi="Symbol" w:eastAsia="Symbol" w:cs="Symbol"/>
        <w:color w:val="5F4879"/>
        <w:w w:val="100"/>
        <w:sz w:val="22"/>
        <w:szCs w:val="22"/>
      </w:rPr>
    </w:lvl>
    <w:lvl w:ilvl="1">
      <w:start w:val="1"/>
      <w:numFmt w:val="bullet"/>
      <w:lvlText w:val="•"/>
      <w:lvlJc w:val="left"/>
      <w:pPr>
        <w:ind w:left="503" w:hanging="361"/>
      </w:pPr>
      <w:rPr>
        <w:rFonts w:hint="default"/>
      </w:rPr>
    </w:lvl>
    <w:lvl w:ilvl="2">
      <w:start w:val="1"/>
      <w:numFmt w:val="bullet"/>
      <w:lvlText w:val="•"/>
      <w:lvlJc w:val="left"/>
      <w:pPr>
        <w:ind w:left="647" w:hanging="361"/>
      </w:pPr>
      <w:rPr>
        <w:rFonts w:hint="default"/>
      </w:rPr>
    </w:lvl>
    <w:lvl w:ilvl="3">
      <w:start w:val="1"/>
      <w:numFmt w:val="bullet"/>
      <w:lvlText w:val="•"/>
      <w:lvlJc w:val="left"/>
      <w:pPr>
        <w:ind w:left="790" w:hanging="361"/>
      </w:pPr>
      <w:rPr>
        <w:rFonts w:hint="default"/>
      </w:rPr>
    </w:lvl>
    <w:lvl w:ilvl="4">
      <w:start w:val="1"/>
      <w:numFmt w:val="bullet"/>
      <w:lvlText w:val="•"/>
      <w:lvlJc w:val="left"/>
      <w:pPr>
        <w:ind w:left="934" w:hanging="361"/>
      </w:pPr>
      <w:rPr>
        <w:rFonts w:hint="default"/>
      </w:rPr>
    </w:lvl>
    <w:lvl w:ilvl="5">
      <w:start w:val="1"/>
      <w:numFmt w:val="bullet"/>
      <w:lvlText w:val="•"/>
      <w:lvlJc w:val="left"/>
      <w:pPr>
        <w:ind w:left="1077" w:hanging="361"/>
      </w:pPr>
      <w:rPr>
        <w:rFonts w:hint="default"/>
      </w:rPr>
    </w:lvl>
    <w:lvl w:ilvl="6">
      <w:start w:val="1"/>
      <w:numFmt w:val="bullet"/>
      <w:lvlText w:val="•"/>
      <w:lvlJc w:val="left"/>
      <w:pPr>
        <w:ind w:left="1221" w:hanging="361"/>
      </w:pPr>
      <w:rPr>
        <w:rFonts w:hint="default"/>
      </w:rPr>
    </w:lvl>
    <w:lvl w:ilvl="7">
      <w:start w:val="1"/>
      <w:numFmt w:val="bullet"/>
      <w:lvlText w:val="•"/>
      <w:lvlJc w:val="left"/>
      <w:pPr>
        <w:ind w:left="1364" w:hanging="361"/>
      </w:pPr>
      <w:rPr>
        <w:rFonts w:hint="default"/>
      </w:rPr>
    </w:lvl>
    <w:lvl w:ilvl="8">
      <w:start w:val="1"/>
      <w:numFmt w:val="bullet"/>
      <w:lvlText w:val="•"/>
      <w:lvlJc w:val="left"/>
      <w:pPr>
        <w:ind w:left="1508" w:hanging="361"/>
      </w:pPr>
      <w:rPr>
        <w:rFonts w:hint="default"/>
      </w:rPr>
    </w:lvl>
  </w:abstractNum>
  <w:abstractNum w:abstractNumId="23">
    <w:multiLevelType w:val="hybridMultilevel"/>
    <w:lvl w:ilvl="0">
      <w:start w:val="1"/>
      <w:numFmt w:val="bullet"/>
      <w:lvlText w:val=""/>
      <w:lvlJc w:val="left"/>
      <w:pPr>
        <w:ind w:left="360" w:hanging="360"/>
      </w:pPr>
      <w:rPr>
        <w:rFonts w:hint="default" w:ascii="Symbol" w:hAnsi="Symbol" w:eastAsia="Symbol" w:cs="Symbol"/>
        <w:color w:val="5F4879"/>
        <w:w w:val="100"/>
        <w:sz w:val="22"/>
        <w:szCs w:val="22"/>
      </w:rPr>
    </w:lvl>
    <w:lvl w:ilvl="1">
      <w:start w:val="1"/>
      <w:numFmt w:val="bullet"/>
      <w:lvlText w:val="•"/>
      <w:lvlJc w:val="left"/>
      <w:pPr>
        <w:ind w:left="587" w:hanging="360"/>
      </w:pPr>
      <w:rPr>
        <w:rFonts w:hint="default"/>
      </w:rPr>
    </w:lvl>
    <w:lvl w:ilvl="2">
      <w:start w:val="1"/>
      <w:numFmt w:val="bullet"/>
      <w:lvlText w:val="•"/>
      <w:lvlJc w:val="left"/>
      <w:pPr>
        <w:ind w:left="815" w:hanging="360"/>
      </w:pPr>
      <w:rPr>
        <w:rFonts w:hint="default"/>
      </w:rPr>
    </w:lvl>
    <w:lvl w:ilvl="3">
      <w:start w:val="1"/>
      <w:numFmt w:val="bullet"/>
      <w:lvlText w:val="•"/>
      <w:lvlJc w:val="left"/>
      <w:pPr>
        <w:ind w:left="1042" w:hanging="360"/>
      </w:pPr>
      <w:rPr>
        <w:rFonts w:hint="default"/>
      </w:rPr>
    </w:lvl>
    <w:lvl w:ilvl="4">
      <w:start w:val="1"/>
      <w:numFmt w:val="bullet"/>
      <w:lvlText w:val="•"/>
      <w:lvlJc w:val="left"/>
      <w:pPr>
        <w:ind w:left="1270" w:hanging="360"/>
      </w:pPr>
      <w:rPr>
        <w:rFonts w:hint="default"/>
      </w:rPr>
    </w:lvl>
    <w:lvl w:ilvl="5">
      <w:start w:val="1"/>
      <w:numFmt w:val="bullet"/>
      <w:lvlText w:val="•"/>
      <w:lvlJc w:val="left"/>
      <w:pPr>
        <w:ind w:left="1497" w:hanging="360"/>
      </w:pPr>
      <w:rPr>
        <w:rFonts w:hint="default"/>
      </w:rPr>
    </w:lvl>
    <w:lvl w:ilvl="6">
      <w:start w:val="1"/>
      <w:numFmt w:val="bullet"/>
      <w:lvlText w:val="•"/>
      <w:lvlJc w:val="left"/>
      <w:pPr>
        <w:ind w:left="1725" w:hanging="360"/>
      </w:pPr>
      <w:rPr>
        <w:rFonts w:hint="default"/>
      </w:rPr>
    </w:lvl>
    <w:lvl w:ilvl="7">
      <w:start w:val="1"/>
      <w:numFmt w:val="bullet"/>
      <w:lvlText w:val="•"/>
      <w:lvlJc w:val="left"/>
      <w:pPr>
        <w:ind w:left="1952" w:hanging="360"/>
      </w:pPr>
      <w:rPr>
        <w:rFonts w:hint="default"/>
      </w:rPr>
    </w:lvl>
    <w:lvl w:ilvl="8">
      <w:start w:val="1"/>
      <w:numFmt w:val="bullet"/>
      <w:lvlText w:val="•"/>
      <w:lvlJc w:val="left"/>
      <w:pPr>
        <w:ind w:left="2180" w:hanging="360"/>
      </w:pPr>
      <w:rPr>
        <w:rFonts w:hint="default"/>
      </w:rPr>
    </w:lvl>
  </w:abstractNum>
  <w:abstractNum w:abstractNumId="22">
    <w:multiLevelType w:val="hybridMultilevel"/>
    <w:lvl w:ilvl="0">
      <w:start w:val="1"/>
      <w:numFmt w:val="bullet"/>
      <w:lvlText w:val=""/>
      <w:lvlJc w:val="left"/>
      <w:pPr>
        <w:ind w:left="360" w:hanging="360"/>
      </w:pPr>
      <w:rPr>
        <w:rFonts w:hint="default" w:ascii="Symbol" w:hAnsi="Symbol" w:eastAsia="Symbol" w:cs="Symbol"/>
        <w:color w:val="5F4879"/>
        <w:w w:val="100"/>
        <w:sz w:val="22"/>
        <w:szCs w:val="22"/>
      </w:rPr>
    </w:lvl>
    <w:lvl w:ilvl="1">
      <w:start w:val="1"/>
      <w:numFmt w:val="bullet"/>
      <w:lvlText w:val="•"/>
      <w:lvlJc w:val="left"/>
      <w:pPr>
        <w:ind w:left="586" w:hanging="360"/>
      </w:pPr>
      <w:rPr>
        <w:rFonts w:hint="default"/>
      </w:rPr>
    </w:lvl>
    <w:lvl w:ilvl="2">
      <w:start w:val="1"/>
      <w:numFmt w:val="bullet"/>
      <w:lvlText w:val="•"/>
      <w:lvlJc w:val="left"/>
      <w:pPr>
        <w:ind w:left="813" w:hanging="360"/>
      </w:pPr>
      <w:rPr>
        <w:rFonts w:hint="default"/>
      </w:rPr>
    </w:lvl>
    <w:lvl w:ilvl="3">
      <w:start w:val="1"/>
      <w:numFmt w:val="bullet"/>
      <w:lvlText w:val="•"/>
      <w:lvlJc w:val="left"/>
      <w:pPr>
        <w:ind w:left="1040" w:hanging="360"/>
      </w:pPr>
      <w:rPr>
        <w:rFonts w:hint="default"/>
      </w:rPr>
    </w:lvl>
    <w:lvl w:ilvl="4">
      <w:start w:val="1"/>
      <w:numFmt w:val="bullet"/>
      <w:lvlText w:val="•"/>
      <w:lvlJc w:val="left"/>
      <w:pPr>
        <w:ind w:left="1267" w:hanging="360"/>
      </w:pPr>
      <w:rPr>
        <w:rFonts w:hint="default"/>
      </w:rPr>
    </w:lvl>
    <w:lvl w:ilvl="5">
      <w:start w:val="1"/>
      <w:numFmt w:val="bullet"/>
      <w:lvlText w:val="•"/>
      <w:lvlJc w:val="left"/>
      <w:pPr>
        <w:ind w:left="1494" w:hanging="360"/>
      </w:pPr>
      <w:rPr>
        <w:rFonts w:hint="default"/>
      </w:rPr>
    </w:lvl>
    <w:lvl w:ilvl="6">
      <w:start w:val="1"/>
      <w:numFmt w:val="bullet"/>
      <w:lvlText w:val="•"/>
      <w:lvlJc w:val="left"/>
      <w:pPr>
        <w:ind w:left="1721" w:hanging="360"/>
      </w:pPr>
      <w:rPr>
        <w:rFonts w:hint="default"/>
      </w:rPr>
    </w:lvl>
    <w:lvl w:ilvl="7">
      <w:start w:val="1"/>
      <w:numFmt w:val="bullet"/>
      <w:lvlText w:val="•"/>
      <w:lvlJc w:val="left"/>
      <w:pPr>
        <w:ind w:left="1948" w:hanging="360"/>
      </w:pPr>
      <w:rPr>
        <w:rFonts w:hint="default"/>
      </w:rPr>
    </w:lvl>
    <w:lvl w:ilvl="8">
      <w:start w:val="1"/>
      <w:numFmt w:val="bullet"/>
      <w:lvlText w:val="•"/>
      <w:lvlJc w:val="left"/>
      <w:pPr>
        <w:ind w:left="2175" w:hanging="360"/>
      </w:pPr>
      <w:rPr>
        <w:rFonts w:hint="default"/>
      </w:rPr>
    </w:lvl>
  </w:abstractNum>
  <w:abstractNum w:abstractNumId="21">
    <w:multiLevelType w:val="hybridMultilevel"/>
    <w:lvl w:ilvl="0">
      <w:start w:val="3"/>
      <w:numFmt w:val="decimal"/>
      <w:lvlText w:val="%1."/>
      <w:lvlJc w:val="left"/>
      <w:pPr>
        <w:ind w:left="0" w:hanging="216"/>
        <w:jc w:val="left"/>
      </w:pPr>
      <w:rPr>
        <w:rFonts w:hint="default" w:ascii="Calibri" w:hAnsi="Calibri" w:eastAsia="Calibri" w:cs="Calibri"/>
        <w:color w:val="5F4879"/>
        <w:spacing w:val="-2"/>
        <w:w w:val="100"/>
        <w:sz w:val="22"/>
        <w:szCs w:val="22"/>
      </w:rPr>
    </w:lvl>
    <w:lvl w:ilvl="1">
      <w:start w:val="1"/>
      <w:numFmt w:val="bullet"/>
      <w:lvlText w:val="•"/>
      <w:lvlJc w:val="left"/>
      <w:pPr>
        <w:ind w:left="293" w:hanging="216"/>
      </w:pPr>
      <w:rPr>
        <w:rFonts w:hint="default"/>
      </w:rPr>
    </w:lvl>
    <w:lvl w:ilvl="2">
      <w:start w:val="1"/>
      <w:numFmt w:val="bullet"/>
      <w:lvlText w:val="•"/>
      <w:lvlJc w:val="left"/>
      <w:pPr>
        <w:ind w:left="586" w:hanging="216"/>
      </w:pPr>
      <w:rPr>
        <w:rFonts w:hint="default"/>
      </w:rPr>
    </w:lvl>
    <w:lvl w:ilvl="3">
      <w:start w:val="1"/>
      <w:numFmt w:val="bullet"/>
      <w:lvlText w:val="•"/>
      <w:lvlJc w:val="left"/>
      <w:pPr>
        <w:ind w:left="879" w:hanging="216"/>
      </w:pPr>
      <w:rPr>
        <w:rFonts w:hint="default"/>
      </w:rPr>
    </w:lvl>
    <w:lvl w:ilvl="4">
      <w:start w:val="1"/>
      <w:numFmt w:val="bullet"/>
      <w:lvlText w:val="•"/>
      <w:lvlJc w:val="left"/>
      <w:pPr>
        <w:ind w:left="1173" w:hanging="216"/>
      </w:pPr>
      <w:rPr>
        <w:rFonts w:hint="default"/>
      </w:rPr>
    </w:lvl>
    <w:lvl w:ilvl="5">
      <w:start w:val="1"/>
      <w:numFmt w:val="bullet"/>
      <w:lvlText w:val="•"/>
      <w:lvlJc w:val="left"/>
      <w:pPr>
        <w:ind w:left="1466" w:hanging="216"/>
      </w:pPr>
      <w:rPr>
        <w:rFonts w:hint="default"/>
      </w:rPr>
    </w:lvl>
    <w:lvl w:ilvl="6">
      <w:start w:val="1"/>
      <w:numFmt w:val="bullet"/>
      <w:lvlText w:val="•"/>
      <w:lvlJc w:val="left"/>
      <w:pPr>
        <w:ind w:left="1759" w:hanging="216"/>
      </w:pPr>
      <w:rPr>
        <w:rFonts w:hint="default"/>
      </w:rPr>
    </w:lvl>
    <w:lvl w:ilvl="7">
      <w:start w:val="1"/>
      <w:numFmt w:val="bullet"/>
      <w:lvlText w:val="•"/>
      <w:lvlJc w:val="left"/>
      <w:pPr>
        <w:ind w:left="2052" w:hanging="216"/>
      </w:pPr>
      <w:rPr>
        <w:rFonts w:hint="default"/>
      </w:rPr>
    </w:lvl>
    <w:lvl w:ilvl="8">
      <w:start w:val="1"/>
      <w:numFmt w:val="bullet"/>
      <w:lvlText w:val="•"/>
      <w:lvlJc w:val="left"/>
      <w:pPr>
        <w:ind w:left="2346" w:hanging="216"/>
      </w:pPr>
      <w:rPr>
        <w:rFonts w:hint="default"/>
      </w:rPr>
    </w:lvl>
  </w:abstractNum>
  <w:abstractNum w:abstractNumId="20">
    <w:multiLevelType w:val="hybridMultilevel"/>
    <w:lvl w:ilvl="0">
      <w:start w:val="1"/>
      <w:numFmt w:val="bullet"/>
      <w:lvlText w:val=""/>
      <w:lvlJc w:val="left"/>
      <w:pPr>
        <w:ind w:left="221" w:hanging="140"/>
      </w:pPr>
      <w:rPr>
        <w:rFonts w:hint="default" w:ascii="Symbol" w:hAnsi="Symbol" w:eastAsia="Symbol" w:cs="Symbol"/>
        <w:w w:val="100"/>
        <w:sz w:val="22"/>
        <w:szCs w:val="22"/>
      </w:rPr>
    </w:lvl>
    <w:lvl w:ilvl="1">
      <w:start w:val="1"/>
      <w:numFmt w:val="bullet"/>
      <w:lvlText w:val="•"/>
      <w:lvlJc w:val="left"/>
      <w:pPr>
        <w:ind w:left="346" w:hanging="140"/>
      </w:pPr>
      <w:rPr>
        <w:rFonts w:hint="default"/>
      </w:rPr>
    </w:lvl>
    <w:lvl w:ilvl="2">
      <w:start w:val="1"/>
      <w:numFmt w:val="bullet"/>
      <w:lvlText w:val="•"/>
      <w:lvlJc w:val="left"/>
      <w:pPr>
        <w:ind w:left="472" w:hanging="140"/>
      </w:pPr>
      <w:rPr>
        <w:rFonts w:hint="default"/>
      </w:rPr>
    </w:lvl>
    <w:lvl w:ilvl="3">
      <w:start w:val="1"/>
      <w:numFmt w:val="bullet"/>
      <w:lvlText w:val="•"/>
      <w:lvlJc w:val="left"/>
      <w:pPr>
        <w:ind w:left="599" w:hanging="140"/>
      </w:pPr>
      <w:rPr>
        <w:rFonts w:hint="default"/>
      </w:rPr>
    </w:lvl>
    <w:lvl w:ilvl="4">
      <w:start w:val="1"/>
      <w:numFmt w:val="bullet"/>
      <w:lvlText w:val="•"/>
      <w:lvlJc w:val="left"/>
      <w:pPr>
        <w:ind w:left="725" w:hanging="140"/>
      </w:pPr>
      <w:rPr>
        <w:rFonts w:hint="default"/>
      </w:rPr>
    </w:lvl>
    <w:lvl w:ilvl="5">
      <w:start w:val="1"/>
      <w:numFmt w:val="bullet"/>
      <w:lvlText w:val="•"/>
      <w:lvlJc w:val="left"/>
      <w:pPr>
        <w:ind w:left="852" w:hanging="140"/>
      </w:pPr>
      <w:rPr>
        <w:rFonts w:hint="default"/>
      </w:rPr>
    </w:lvl>
    <w:lvl w:ilvl="6">
      <w:start w:val="1"/>
      <w:numFmt w:val="bullet"/>
      <w:lvlText w:val="•"/>
      <w:lvlJc w:val="left"/>
      <w:pPr>
        <w:ind w:left="978" w:hanging="140"/>
      </w:pPr>
      <w:rPr>
        <w:rFonts w:hint="default"/>
      </w:rPr>
    </w:lvl>
    <w:lvl w:ilvl="7">
      <w:start w:val="1"/>
      <w:numFmt w:val="bullet"/>
      <w:lvlText w:val="•"/>
      <w:lvlJc w:val="left"/>
      <w:pPr>
        <w:ind w:left="1104" w:hanging="140"/>
      </w:pPr>
      <w:rPr>
        <w:rFonts w:hint="default"/>
      </w:rPr>
    </w:lvl>
    <w:lvl w:ilvl="8">
      <w:start w:val="1"/>
      <w:numFmt w:val="bullet"/>
      <w:lvlText w:val="•"/>
      <w:lvlJc w:val="left"/>
      <w:pPr>
        <w:ind w:left="1231" w:hanging="140"/>
      </w:pPr>
      <w:rPr>
        <w:rFonts w:hint="default"/>
      </w:rPr>
    </w:lvl>
  </w:abstractNum>
  <w:abstractNum w:abstractNumId="19">
    <w:multiLevelType w:val="hybridMultilevel"/>
    <w:lvl w:ilvl="0">
      <w:start w:val="1"/>
      <w:numFmt w:val="bullet"/>
      <w:lvlText w:val=""/>
      <w:lvlJc w:val="left"/>
      <w:pPr>
        <w:ind w:left="811" w:hanging="572"/>
      </w:pPr>
      <w:rPr>
        <w:rFonts w:hint="default" w:ascii="Symbol" w:hAnsi="Symbol" w:eastAsia="Symbol" w:cs="Symbol"/>
        <w:w w:val="100"/>
        <w:sz w:val="22"/>
        <w:szCs w:val="22"/>
      </w:rPr>
    </w:lvl>
    <w:lvl w:ilvl="1">
      <w:start w:val="1"/>
      <w:numFmt w:val="bullet"/>
      <w:lvlText w:val="•"/>
      <w:lvlJc w:val="left"/>
      <w:pPr>
        <w:ind w:left="894" w:hanging="572"/>
      </w:pPr>
      <w:rPr>
        <w:rFonts w:hint="default"/>
      </w:rPr>
    </w:lvl>
    <w:lvl w:ilvl="2">
      <w:start w:val="1"/>
      <w:numFmt w:val="bullet"/>
      <w:lvlText w:val="•"/>
      <w:lvlJc w:val="left"/>
      <w:pPr>
        <w:ind w:left="969" w:hanging="572"/>
      </w:pPr>
      <w:rPr>
        <w:rFonts w:hint="default"/>
      </w:rPr>
    </w:lvl>
    <w:lvl w:ilvl="3">
      <w:start w:val="1"/>
      <w:numFmt w:val="bullet"/>
      <w:lvlText w:val="•"/>
      <w:lvlJc w:val="left"/>
      <w:pPr>
        <w:ind w:left="1043" w:hanging="572"/>
      </w:pPr>
      <w:rPr>
        <w:rFonts w:hint="default"/>
      </w:rPr>
    </w:lvl>
    <w:lvl w:ilvl="4">
      <w:start w:val="1"/>
      <w:numFmt w:val="bullet"/>
      <w:lvlText w:val="•"/>
      <w:lvlJc w:val="left"/>
      <w:pPr>
        <w:ind w:left="1118" w:hanging="572"/>
      </w:pPr>
      <w:rPr>
        <w:rFonts w:hint="default"/>
      </w:rPr>
    </w:lvl>
    <w:lvl w:ilvl="5">
      <w:start w:val="1"/>
      <w:numFmt w:val="bullet"/>
      <w:lvlText w:val="•"/>
      <w:lvlJc w:val="left"/>
      <w:pPr>
        <w:ind w:left="1192" w:hanging="572"/>
      </w:pPr>
      <w:rPr>
        <w:rFonts w:hint="default"/>
      </w:rPr>
    </w:lvl>
    <w:lvl w:ilvl="6">
      <w:start w:val="1"/>
      <w:numFmt w:val="bullet"/>
      <w:lvlText w:val="•"/>
      <w:lvlJc w:val="left"/>
      <w:pPr>
        <w:ind w:left="1267" w:hanging="572"/>
      </w:pPr>
      <w:rPr>
        <w:rFonts w:hint="default"/>
      </w:rPr>
    </w:lvl>
    <w:lvl w:ilvl="7">
      <w:start w:val="1"/>
      <w:numFmt w:val="bullet"/>
      <w:lvlText w:val="•"/>
      <w:lvlJc w:val="left"/>
      <w:pPr>
        <w:ind w:left="1341" w:hanging="572"/>
      </w:pPr>
      <w:rPr>
        <w:rFonts w:hint="default"/>
      </w:rPr>
    </w:lvl>
    <w:lvl w:ilvl="8">
      <w:start w:val="1"/>
      <w:numFmt w:val="bullet"/>
      <w:lvlText w:val="•"/>
      <w:lvlJc w:val="left"/>
      <w:pPr>
        <w:ind w:left="1416" w:hanging="572"/>
      </w:pPr>
      <w:rPr>
        <w:rFonts w:hint="default"/>
      </w:rPr>
    </w:lvl>
  </w:abstractNum>
  <w:abstractNum w:abstractNumId="18">
    <w:multiLevelType w:val="hybridMultilevel"/>
    <w:lvl w:ilvl="0">
      <w:start w:val="1"/>
      <w:numFmt w:val="bullet"/>
      <w:lvlText w:val=""/>
      <w:lvlJc w:val="left"/>
      <w:pPr>
        <w:ind w:left="811" w:hanging="533"/>
      </w:pPr>
      <w:rPr>
        <w:rFonts w:hint="default" w:ascii="Symbol" w:hAnsi="Symbol" w:eastAsia="Symbol" w:cs="Symbol"/>
        <w:w w:val="100"/>
        <w:sz w:val="22"/>
        <w:szCs w:val="22"/>
      </w:rPr>
    </w:lvl>
    <w:lvl w:ilvl="1">
      <w:start w:val="1"/>
      <w:numFmt w:val="bullet"/>
      <w:lvlText w:val="•"/>
      <w:lvlJc w:val="left"/>
      <w:pPr>
        <w:ind w:left="894" w:hanging="533"/>
      </w:pPr>
      <w:rPr>
        <w:rFonts w:hint="default"/>
      </w:rPr>
    </w:lvl>
    <w:lvl w:ilvl="2">
      <w:start w:val="1"/>
      <w:numFmt w:val="bullet"/>
      <w:lvlText w:val="•"/>
      <w:lvlJc w:val="left"/>
      <w:pPr>
        <w:ind w:left="969" w:hanging="533"/>
      </w:pPr>
      <w:rPr>
        <w:rFonts w:hint="default"/>
      </w:rPr>
    </w:lvl>
    <w:lvl w:ilvl="3">
      <w:start w:val="1"/>
      <w:numFmt w:val="bullet"/>
      <w:lvlText w:val="•"/>
      <w:lvlJc w:val="left"/>
      <w:pPr>
        <w:ind w:left="1043" w:hanging="533"/>
      </w:pPr>
      <w:rPr>
        <w:rFonts w:hint="default"/>
      </w:rPr>
    </w:lvl>
    <w:lvl w:ilvl="4">
      <w:start w:val="1"/>
      <w:numFmt w:val="bullet"/>
      <w:lvlText w:val="•"/>
      <w:lvlJc w:val="left"/>
      <w:pPr>
        <w:ind w:left="1118" w:hanging="533"/>
      </w:pPr>
      <w:rPr>
        <w:rFonts w:hint="default"/>
      </w:rPr>
    </w:lvl>
    <w:lvl w:ilvl="5">
      <w:start w:val="1"/>
      <w:numFmt w:val="bullet"/>
      <w:lvlText w:val="•"/>
      <w:lvlJc w:val="left"/>
      <w:pPr>
        <w:ind w:left="1192" w:hanging="533"/>
      </w:pPr>
      <w:rPr>
        <w:rFonts w:hint="default"/>
      </w:rPr>
    </w:lvl>
    <w:lvl w:ilvl="6">
      <w:start w:val="1"/>
      <w:numFmt w:val="bullet"/>
      <w:lvlText w:val="•"/>
      <w:lvlJc w:val="left"/>
      <w:pPr>
        <w:ind w:left="1267" w:hanging="533"/>
      </w:pPr>
      <w:rPr>
        <w:rFonts w:hint="default"/>
      </w:rPr>
    </w:lvl>
    <w:lvl w:ilvl="7">
      <w:start w:val="1"/>
      <w:numFmt w:val="bullet"/>
      <w:lvlText w:val="•"/>
      <w:lvlJc w:val="left"/>
      <w:pPr>
        <w:ind w:left="1341" w:hanging="533"/>
      </w:pPr>
      <w:rPr>
        <w:rFonts w:hint="default"/>
      </w:rPr>
    </w:lvl>
    <w:lvl w:ilvl="8">
      <w:start w:val="1"/>
      <w:numFmt w:val="bullet"/>
      <w:lvlText w:val="•"/>
      <w:lvlJc w:val="left"/>
      <w:pPr>
        <w:ind w:left="1416" w:hanging="533"/>
      </w:pPr>
      <w:rPr>
        <w:rFonts w:hint="default"/>
      </w:rPr>
    </w:lvl>
  </w:abstractNum>
  <w:abstractNum w:abstractNumId="17">
    <w:multiLevelType w:val="hybridMultilevel"/>
    <w:lvl w:ilvl="0">
      <w:start w:val="1"/>
      <w:numFmt w:val="bullet"/>
      <w:lvlText w:val=""/>
      <w:lvlJc w:val="left"/>
      <w:pPr>
        <w:ind w:left="226" w:hanging="140"/>
      </w:pPr>
      <w:rPr>
        <w:rFonts w:hint="default" w:ascii="Symbol" w:hAnsi="Symbol" w:eastAsia="Symbol" w:cs="Symbol"/>
        <w:w w:val="100"/>
        <w:sz w:val="22"/>
        <w:szCs w:val="22"/>
      </w:rPr>
    </w:lvl>
    <w:lvl w:ilvl="1">
      <w:start w:val="1"/>
      <w:numFmt w:val="bullet"/>
      <w:lvlText w:val="•"/>
      <w:lvlJc w:val="left"/>
      <w:pPr>
        <w:ind w:left="346" w:hanging="140"/>
      </w:pPr>
      <w:rPr>
        <w:rFonts w:hint="default"/>
      </w:rPr>
    </w:lvl>
    <w:lvl w:ilvl="2">
      <w:start w:val="1"/>
      <w:numFmt w:val="bullet"/>
      <w:lvlText w:val="•"/>
      <w:lvlJc w:val="left"/>
      <w:pPr>
        <w:ind w:left="472" w:hanging="140"/>
      </w:pPr>
      <w:rPr>
        <w:rFonts w:hint="default"/>
      </w:rPr>
    </w:lvl>
    <w:lvl w:ilvl="3">
      <w:start w:val="1"/>
      <w:numFmt w:val="bullet"/>
      <w:lvlText w:val="•"/>
      <w:lvlJc w:val="left"/>
      <w:pPr>
        <w:ind w:left="599" w:hanging="140"/>
      </w:pPr>
      <w:rPr>
        <w:rFonts w:hint="default"/>
      </w:rPr>
    </w:lvl>
    <w:lvl w:ilvl="4">
      <w:start w:val="1"/>
      <w:numFmt w:val="bullet"/>
      <w:lvlText w:val="•"/>
      <w:lvlJc w:val="left"/>
      <w:pPr>
        <w:ind w:left="725" w:hanging="140"/>
      </w:pPr>
      <w:rPr>
        <w:rFonts w:hint="default"/>
      </w:rPr>
    </w:lvl>
    <w:lvl w:ilvl="5">
      <w:start w:val="1"/>
      <w:numFmt w:val="bullet"/>
      <w:lvlText w:val="•"/>
      <w:lvlJc w:val="left"/>
      <w:pPr>
        <w:ind w:left="852" w:hanging="140"/>
      </w:pPr>
      <w:rPr>
        <w:rFonts w:hint="default"/>
      </w:rPr>
    </w:lvl>
    <w:lvl w:ilvl="6">
      <w:start w:val="1"/>
      <w:numFmt w:val="bullet"/>
      <w:lvlText w:val="•"/>
      <w:lvlJc w:val="left"/>
      <w:pPr>
        <w:ind w:left="978" w:hanging="140"/>
      </w:pPr>
      <w:rPr>
        <w:rFonts w:hint="default"/>
      </w:rPr>
    </w:lvl>
    <w:lvl w:ilvl="7">
      <w:start w:val="1"/>
      <w:numFmt w:val="bullet"/>
      <w:lvlText w:val="•"/>
      <w:lvlJc w:val="left"/>
      <w:pPr>
        <w:ind w:left="1104" w:hanging="140"/>
      </w:pPr>
      <w:rPr>
        <w:rFonts w:hint="default"/>
      </w:rPr>
    </w:lvl>
    <w:lvl w:ilvl="8">
      <w:start w:val="1"/>
      <w:numFmt w:val="bullet"/>
      <w:lvlText w:val="•"/>
      <w:lvlJc w:val="left"/>
      <w:pPr>
        <w:ind w:left="1231" w:hanging="140"/>
      </w:pPr>
      <w:rPr>
        <w:rFonts w:hint="default"/>
      </w:rPr>
    </w:lvl>
  </w:abstractNum>
  <w:abstractNum w:abstractNumId="16">
    <w:multiLevelType w:val="hybridMultilevel"/>
    <w:lvl w:ilvl="0">
      <w:start w:val="1"/>
      <w:numFmt w:val="bullet"/>
      <w:lvlText w:val=""/>
      <w:lvlJc w:val="left"/>
      <w:pPr>
        <w:ind w:left="811" w:hanging="634"/>
      </w:pPr>
      <w:rPr>
        <w:rFonts w:hint="default" w:ascii="Symbol" w:hAnsi="Symbol" w:eastAsia="Symbol" w:cs="Symbol"/>
        <w:w w:val="100"/>
        <w:sz w:val="22"/>
        <w:szCs w:val="22"/>
      </w:rPr>
    </w:lvl>
    <w:lvl w:ilvl="1">
      <w:start w:val="1"/>
      <w:numFmt w:val="bullet"/>
      <w:lvlText w:val="•"/>
      <w:lvlJc w:val="left"/>
      <w:pPr>
        <w:ind w:left="896" w:hanging="634"/>
      </w:pPr>
      <w:rPr>
        <w:rFonts w:hint="default"/>
      </w:rPr>
    </w:lvl>
    <w:lvl w:ilvl="2">
      <w:start w:val="1"/>
      <w:numFmt w:val="bullet"/>
      <w:lvlText w:val="•"/>
      <w:lvlJc w:val="left"/>
      <w:pPr>
        <w:ind w:left="973" w:hanging="634"/>
      </w:pPr>
      <w:rPr>
        <w:rFonts w:hint="default"/>
      </w:rPr>
    </w:lvl>
    <w:lvl w:ilvl="3">
      <w:start w:val="1"/>
      <w:numFmt w:val="bullet"/>
      <w:lvlText w:val="•"/>
      <w:lvlJc w:val="left"/>
      <w:pPr>
        <w:ind w:left="1050" w:hanging="634"/>
      </w:pPr>
      <w:rPr>
        <w:rFonts w:hint="default"/>
      </w:rPr>
    </w:lvl>
    <w:lvl w:ilvl="4">
      <w:start w:val="1"/>
      <w:numFmt w:val="bullet"/>
      <w:lvlText w:val="•"/>
      <w:lvlJc w:val="left"/>
      <w:pPr>
        <w:ind w:left="1127" w:hanging="634"/>
      </w:pPr>
      <w:rPr>
        <w:rFonts w:hint="default"/>
      </w:rPr>
    </w:lvl>
    <w:lvl w:ilvl="5">
      <w:start w:val="1"/>
      <w:numFmt w:val="bullet"/>
      <w:lvlText w:val="•"/>
      <w:lvlJc w:val="left"/>
      <w:pPr>
        <w:ind w:left="1204" w:hanging="634"/>
      </w:pPr>
      <w:rPr>
        <w:rFonts w:hint="default"/>
      </w:rPr>
    </w:lvl>
    <w:lvl w:ilvl="6">
      <w:start w:val="1"/>
      <w:numFmt w:val="bullet"/>
      <w:lvlText w:val="•"/>
      <w:lvlJc w:val="left"/>
      <w:pPr>
        <w:ind w:left="1281" w:hanging="634"/>
      </w:pPr>
      <w:rPr>
        <w:rFonts w:hint="default"/>
      </w:rPr>
    </w:lvl>
    <w:lvl w:ilvl="7">
      <w:start w:val="1"/>
      <w:numFmt w:val="bullet"/>
      <w:lvlText w:val="•"/>
      <w:lvlJc w:val="left"/>
      <w:pPr>
        <w:ind w:left="1358" w:hanging="634"/>
      </w:pPr>
      <w:rPr>
        <w:rFonts w:hint="default"/>
      </w:rPr>
    </w:lvl>
    <w:lvl w:ilvl="8">
      <w:start w:val="1"/>
      <w:numFmt w:val="bullet"/>
      <w:lvlText w:val="•"/>
      <w:lvlJc w:val="left"/>
      <w:pPr>
        <w:ind w:left="1435" w:hanging="634"/>
      </w:pPr>
      <w:rPr>
        <w:rFonts w:hint="default"/>
      </w:rPr>
    </w:lvl>
  </w:abstractNum>
  <w:abstractNum w:abstractNumId="15">
    <w:multiLevelType w:val="hybridMultilevel"/>
    <w:lvl w:ilvl="0">
      <w:start w:val="1"/>
      <w:numFmt w:val="bullet"/>
      <w:lvlText w:val=""/>
      <w:lvlJc w:val="left"/>
      <w:pPr>
        <w:ind w:left="811" w:hanging="634"/>
      </w:pPr>
      <w:rPr>
        <w:rFonts w:hint="default" w:ascii="Symbol" w:hAnsi="Symbol" w:eastAsia="Symbol" w:cs="Symbol"/>
        <w:w w:val="100"/>
        <w:sz w:val="22"/>
        <w:szCs w:val="22"/>
      </w:rPr>
    </w:lvl>
    <w:lvl w:ilvl="1">
      <w:start w:val="1"/>
      <w:numFmt w:val="bullet"/>
      <w:lvlText w:val="•"/>
      <w:lvlJc w:val="left"/>
      <w:pPr>
        <w:ind w:left="896" w:hanging="634"/>
      </w:pPr>
      <w:rPr>
        <w:rFonts w:hint="default"/>
      </w:rPr>
    </w:lvl>
    <w:lvl w:ilvl="2">
      <w:start w:val="1"/>
      <w:numFmt w:val="bullet"/>
      <w:lvlText w:val="•"/>
      <w:lvlJc w:val="left"/>
      <w:pPr>
        <w:ind w:left="973" w:hanging="634"/>
      </w:pPr>
      <w:rPr>
        <w:rFonts w:hint="default"/>
      </w:rPr>
    </w:lvl>
    <w:lvl w:ilvl="3">
      <w:start w:val="1"/>
      <w:numFmt w:val="bullet"/>
      <w:lvlText w:val="•"/>
      <w:lvlJc w:val="left"/>
      <w:pPr>
        <w:ind w:left="1050" w:hanging="634"/>
      </w:pPr>
      <w:rPr>
        <w:rFonts w:hint="default"/>
      </w:rPr>
    </w:lvl>
    <w:lvl w:ilvl="4">
      <w:start w:val="1"/>
      <w:numFmt w:val="bullet"/>
      <w:lvlText w:val="•"/>
      <w:lvlJc w:val="left"/>
      <w:pPr>
        <w:ind w:left="1127" w:hanging="634"/>
      </w:pPr>
      <w:rPr>
        <w:rFonts w:hint="default"/>
      </w:rPr>
    </w:lvl>
    <w:lvl w:ilvl="5">
      <w:start w:val="1"/>
      <w:numFmt w:val="bullet"/>
      <w:lvlText w:val="•"/>
      <w:lvlJc w:val="left"/>
      <w:pPr>
        <w:ind w:left="1204" w:hanging="634"/>
      </w:pPr>
      <w:rPr>
        <w:rFonts w:hint="default"/>
      </w:rPr>
    </w:lvl>
    <w:lvl w:ilvl="6">
      <w:start w:val="1"/>
      <w:numFmt w:val="bullet"/>
      <w:lvlText w:val="•"/>
      <w:lvlJc w:val="left"/>
      <w:pPr>
        <w:ind w:left="1281" w:hanging="634"/>
      </w:pPr>
      <w:rPr>
        <w:rFonts w:hint="default"/>
      </w:rPr>
    </w:lvl>
    <w:lvl w:ilvl="7">
      <w:start w:val="1"/>
      <w:numFmt w:val="bullet"/>
      <w:lvlText w:val="•"/>
      <w:lvlJc w:val="left"/>
      <w:pPr>
        <w:ind w:left="1358" w:hanging="634"/>
      </w:pPr>
      <w:rPr>
        <w:rFonts w:hint="default"/>
      </w:rPr>
    </w:lvl>
    <w:lvl w:ilvl="8">
      <w:start w:val="1"/>
      <w:numFmt w:val="bullet"/>
      <w:lvlText w:val="•"/>
      <w:lvlJc w:val="left"/>
      <w:pPr>
        <w:ind w:left="1435" w:hanging="634"/>
      </w:pPr>
      <w:rPr>
        <w:rFonts w:hint="default"/>
      </w:rPr>
    </w:lvl>
  </w:abstractNum>
  <w:abstractNum w:abstractNumId="14">
    <w:multiLevelType w:val="hybridMultilevel"/>
    <w:lvl w:ilvl="0">
      <w:start w:val="1"/>
      <w:numFmt w:val="bullet"/>
      <w:lvlText w:val=""/>
      <w:lvlJc w:val="left"/>
      <w:pPr>
        <w:ind w:left="778" w:hanging="360"/>
      </w:pPr>
      <w:rPr>
        <w:rFonts w:hint="default" w:ascii="Wingdings" w:hAnsi="Wingdings" w:eastAsia="Wingdings" w:cs="Wingdings"/>
        <w:w w:val="100"/>
        <w:sz w:val="22"/>
        <w:szCs w:val="22"/>
      </w:rPr>
    </w:lvl>
    <w:lvl w:ilvl="1">
      <w:start w:val="1"/>
      <w:numFmt w:val="bullet"/>
      <w:lvlText w:val="•"/>
      <w:lvlJc w:val="left"/>
      <w:pPr>
        <w:ind w:left="1252" w:hanging="360"/>
      </w:pPr>
      <w:rPr>
        <w:rFonts w:hint="default"/>
      </w:rPr>
    </w:lvl>
    <w:lvl w:ilvl="2">
      <w:start w:val="1"/>
      <w:numFmt w:val="bullet"/>
      <w:lvlText w:val="•"/>
      <w:lvlJc w:val="left"/>
      <w:pPr>
        <w:ind w:left="1725" w:hanging="360"/>
      </w:pPr>
      <w:rPr>
        <w:rFonts w:hint="default"/>
      </w:rPr>
    </w:lvl>
    <w:lvl w:ilvl="3">
      <w:start w:val="1"/>
      <w:numFmt w:val="bullet"/>
      <w:lvlText w:val="•"/>
      <w:lvlJc w:val="left"/>
      <w:pPr>
        <w:ind w:left="2198" w:hanging="360"/>
      </w:pPr>
      <w:rPr>
        <w:rFonts w:hint="default"/>
      </w:rPr>
    </w:lvl>
    <w:lvl w:ilvl="4">
      <w:start w:val="1"/>
      <w:numFmt w:val="bullet"/>
      <w:lvlText w:val="•"/>
      <w:lvlJc w:val="left"/>
      <w:pPr>
        <w:ind w:left="2671" w:hanging="360"/>
      </w:pPr>
      <w:rPr>
        <w:rFonts w:hint="default"/>
      </w:rPr>
    </w:lvl>
    <w:lvl w:ilvl="5">
      <w:start w:val="1"/>
      <w:numFmt w:val="bullet"/>
      <w:lvlText w:val="•"/>
      <w:lvlJc w:val="left"/>
      <w:pPr>
        <w:ind w:left="3144" w:hanging="360"/>
      </w:pPr>
      <w:rPr>
        <w:rFonts w:hint="default"/>
      </w:rPr>
    </w:lvl>
    <w:lvl w:ilvl="6">
      <w:start w:val="1"/>
      <w:numFmt w:val="bullet"/>
      <w:lvlText w:val="•"/>
      <w:lvlJc w:val="left"/>
      <w:pPr>
        <w:ind w:left="3616" w:hanging="360"/>
      </w:pPr>
      <w:rPr>
        <w:rFonts w:hint="default"/>
      </w:rPr>
    </w:lvl>
    <w:lvl w:ilvl="7">
      <w:start w:val="1"/>
      <w:numFmt w:val="bullet"/>
      <w:lvlText w:val="•"/>
      <w:lvlJc w:val="left"/>
      <w:pPr>
        <w:ind w:left="4089" w:hanging="360"/>
      </w:pPr>
      <w:rPr>
        <w:rFonts w:hint="default"/>
      </w:rPr>
    </w:lvl>
    <w:lvl w:ilvl="8">
      <w:start w:val="1"/>
      <w:numFmt w:val="bullet"/>
      <w:lvlText w:val="•"/>
      <w:lvlJc w:val="left"/>
      <w:pPr>
        <w:ind w:left="4562" w:hanging="360"/>
      </w:pPr>
      <w:rPr>
        <w:rFonts w:hint="default"/>
      </w:rPr>
    </w:lvl>
  </w:abstractNum>
  <w:abstractNum w:abstractNumId="13">
    <w:multiLevelType w:val="hybridMultilevel"/>
    <w:lvl w:ilvl="0">
      <w:start w:val="4"/>
      <w:numFmt w:val="decimal"/>
      <w:lvlText w:val="%1"/>
      <w:lvlJc w:val="left"/>
      <w:pPr>
        <w:ind w:left="518" w:hanging="403"/>
        <w:jc w:val="left"/>
      </w:pPr>
      <w:rPr>
        <w:rFonts w:hint="default"/>
      </w:rPr>
    </w:lvl>
    <w:lvl w:ilvl="1">
      <w:start w:val="4"/>
      <w:numFmt w:val="decimal"/>
      <w:lvlText w:val="%1.%2"/>
      <w:lvlJc w:val="left"/>
      <w:pPr>
        <w:ind w:left="518" w:hanging="403"/>
        <w:jc w:val="left"/>
      </w:pPr>
      <w:rPr>
        <w:rFonts w:hint="default" w:ascii="Arial" w:hAnsi="Arial" w:eastAsia="Arial" w:cs="Arial"/>
        <w:b/>
        <w:bCs/>
        <w:w w:val="99"/>
        <w:sz w:val="24"/>
        <w:szCs w:val="24"/>
      </w:rPr>
    </w:lvl>
    <w:lvl w:ilvl="2">
      <w:start w:val="1"/>
      <w:numFmt w:val="bullet"/>
      <w:lvlText w:val="•"/>
      <w:lvlJc w:val="left"/>
      <w:pPr>
        <w:ind w:left="2344" w:hanging="403"/>
      </w:pPr>
      <w:rPr>
        <w:rFonts w:hint="default"/>
      </w:rPr>
    </w:lvl>
    <w:lvl w:ilvl="3">
      <w:start w:val="1"/>
      <w:numFmt w:val="bullet"/>
      <w:lvlText w:val="•"/>
      <w:lvlJc w:val="left"/>
      <w:pPr>
        <w:ind w:left="3256" w:hanging="403"/>
      </w:pPr>
      <w:rPr>
        <w:rFonts w:hint="default"/>
      </w:rPr>
    </w:lvl>
    <w:lvl w:ilvl="4">
      <w:start w:val="1"/>
      <w:numFmt w:val="bullet"/>
      <w:lvlText w:val="•"/>
      <w:lvlJc w:val="left"/>
      <w:pPr>
        <w:ind w:left="4168" w:hanging="403"/>
      </w:pPr>
      <w:rPr>
        <w:rFonts w:hint="default"/>
      </w:rPr>
    </w:lvl>
    <w:lvl w:ilvl="5">
      <w:start w:val="1"/>
      <w:numFmt w:val="bullet"/>
      <w:lvlText w:val="•"/>
      <w:lvlJc w:val="left"/>
      <w:pPr>
        <w:ind w:left="5080" w:hanging="403"/>
      </w:pPr>
      <w:rPr>
        <w:rFonts w:hint="default"/>
      </w:rPr>
    </w:lvl>
    <w:lvl w:ilvl="6">
      <w:start w:val="1"/>
      <w:numFmt w:val="bullet"/>
      <w:lvlText w:val="•"/>
      <w:lvlJc w:val="left"/>
      <w:pPr>
        <w:ind w:left="5992" w:hanging="403"/>
      </w:pPr>
      <w:rPr>
        <w:rFonts w:hint="default"/>
      </w:rPr>
    </w:lvl>
    <w:lvl w:ilvl="7">
      <w:start w:val="1"/>
      <w:numFmt w:val="bullet"/>
      <w:lvlText w:val="•"/>
      <w:lvlJc w:val="left"/>
      <w:pPr>
        <w:ind w:left="6904" w:hanging="403"/>
      </w:pPr>
      <w:rPr>
        <w:rFonts w:hint="default"/>
      </w:rPr>
    </w:lvl>
    <w:lvl w:ilvl="8">
      <w:start w:val="1"/>
      <w:numFmt w:val="bullet"/>
      <w:lvlText w:val="•"/>
      <w:lvlJc w:val="left"/>
      <w:pPr>
        <w:ind w:left="7816" w:hanging="403"/>
      </w:pPr>
      <w:rPr>
        <w:rFonts w:hint="default"/>
      </w:rPr>
    </w:lvl>
  </w:abstractNum>
  <w:abstractNum w:abstractNumId="12">
    <w:multiLevelType w:val="hybridMultilevel"/>
    <w:lvl w:ilvl="0">
      <w:start w:val="4"/>
      <w:numFmt w:val="decimal"/>
      <w:lvlText w:val="%1"/>
      <w:lvlJc w:val="left"/>
      <w:pPr>
        <w:ind w:left="518" w:hanging="403"/>
        <w:jc w:val="left"/>
      </w:pPr>
      <w:rPr>
        <w:rFonts w:hint="default"/>
      </w:rPr>
    </w:lvl>
    <w:lvl w:ilvl="1">
      <w:start w:val="1"/>
      <w:numFmt w:val="decimal"/>
      <w:lvlText w:val="%1.%2"/>
      <w:lvlJc w:val="left"/>
      <w:pPr>
        <w:ind w:left="518" w:hanging="403"/>
        <w:jc w:val="right"/>
      </w:pPr>
      <w:rPr>
        <w:rFonts w:hint="default" w:ascii="Arial" w:hAnsi="Arial" w:eastAsia="Arial" w:cs="Arial"/>
        <w:b/>
        <w:bCs/>
        <w:w w:val="99"/>
        <w:sz w:val="24"/>
        <w:szCs w:val="24"/>
      </w:rPr>
    </w:lvl>
    <w:lvl w:ilvl="2">
      <w:start w:val="1"/>
      <w:numFmt w:val="bullet"/>
      <w:lvlText w:val=""/>
      <w:lvlJc w:val="left"/>
      <w:pPr>
        <w:ind w:left="837" w:hanging="361"/>
      </w:pPr>
      <w:rPr>
        <w:rFonts w:hint="default" w:ascii="Wingdings" w:hAnsi="Wingdings" w:eastAsia="Wingdings" w:cs="Wingdings"/>
        <w:w w:val="99"/>
        <w:sz w:val="24"/>
        <w:szCs w:val="24"/>
      </w:rPr>
    </w:lvl>
    <w:lvl w:ilvl="3">
      <w:start w:val="1"/>
      <w:numFmt w:val="bullet"/>
      <w:lvlText w:val="•"/>
      <w:lvlJc w:val="left"/>
      <w:pPr>
        <w:ind w:left="2795" w:hanging="361"/>
      </w:pPr>
      <w:rPr>
        <w:rFonts w:hint="default"/>
      </w:rPr>
    </w:lvl>
    <w:lvl w:ilvl="4">
      <w:start w:val="1"/>
      <w:numFmt w:val="bullet"/>
      <w:lvlText w:val="•"/>
      <w:lvlJc w:val="left"/>
      <w:pPr>
        <w:ind w:left="3773" w:hanging="361"/>
      </w:pPr>
      <w:rPr>
        <w:rFonts w:hint="default"/>
      </w:rPr>
    </w:lvl>
    <w:lvl w:ilvl="5">
      <w:start w:val="1"/>
      <w:numFmt w:val="bullet"/>
      <w:lvlText w:val="•"/>
      <w:lvlJc w:val="left"/>
      <w:pPr>
        <w:ind w:left="4751" w:hanging="361"/>
      </w:pPr>
      <w:rPr>
        <w:rFonts w:hint="default"/>
      </w:rPr>
    </w:lvl>
    <w:lvl w:ilvl="6">
      <w:start w:val="1"/>
      <w:numFmt w:val="bullet"/>
      <w:lvlText w:val="•"/>
      <w:lvlJc w:val="left"/>
      <w:pPr>
        <w:ind w:left="5728"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84" w:hanging="361"/>
      </w:pPr>
      <w:rPr>
        <w:rFonts w:hint="default"/>
      </w:rPr>
    </w:lvl>
  </w:abstractNum>
  <w:abstractNum w:abstractNumId="11">
    <w:multiLevelType w:val="hybridMultilevel"/>
    <w:lvl w:ilvl="0">
      <w:start w:val="1"/>
      <w:numFmt w:val="bullet"/>
      <w:lvlText w:val=""/>
      <w:lvlJc w:val="left"/>
      <w:pPr>
        <w:ind w:left="899" w:hanging="361"/>
      </w:pPr>
      <w:rPr>
        <w:rFonts w:hint="default" w:ascii="Wingdings" w:hAnsi="Wingdings" w:eastAsia="Wingdings" w:cs="Wingdings"/>
        <w:w w:val="99"/>
        <w:sz w:val="24"/>
        <w:szCs w:val="24"/>
      </w:rPr>
    </w:lvl>
    <w:lvl w:ilvl="1">
      <w:start w:val="1"/>
      <w:numFmt w:val="bullet"/>
      <w:lvlText w:val="•"/>
      <w:lvlJc w:val="left"/>
      <w:pPr>
        <w:ind w:left="1774" w:hanging="361"/>
      </w:pPr>
      <w:rPr>
        <w:rFonts w:hint="default"/>
      </w:rPr>
    </w:lvl>
    <w:lvl w:ilvl="2">
      <w:start w:val="1"/>
      <w:numFmt w:val="bullet"/>
      <w:lvlText w:val="•"/>
      <w:lvlJc w:val="left"/>
      <w:pPr>
        <w:ind w:left="2648" w:hanging="361"/>
      </w:pPr>
      <w:rPr>
        <w:rFonts w:hint="default"/>
      </w:rPr>
    </w:lvl>
    <w:lvl w:ilvl="3">
      <w:start w:val="1"/>
      <w:numFmt w:val="bullet"/>
      <w:lvlText w:val="•"/>
      <w:lvlJc w:val="left"/>
      <w:pPr>
        <w:ind w:left="3522" w:hanging="361"/>
      </w:pPr>
      <w:rPr>
        <w:rFonts w:hint="default"/>
      </w:rPr>
    </w:lvl>
    <w:lvl w:ilvl="4">
      <w:start w:val="1"/>
      <w:numFmt w:val="bullet"/>
      <w:lvlText w:val="•"/>
      <w:lvlJc w:val="left"/>
      <w:pPr>
        <w:ind w:left="4396" w:hanging="361"/>
      </w:pPr>
      <w:rPr>
        <w:rFonts w:hint="default"/>
      </w:rPr>
    </w:lvl>
    <w:lvl w:ilvl="5">
      <w:start w:val="1"/>
      <w:numFmt w:val="bullet"/>
      <w:lvlText w:val="•"/>
      <w:lvlJc w:val="left"/>
      <w:pPr>
        <w:ind w:left="5270" w:hanging="361"/>
      </w:pPr>
      <w:rPr>
        <w:rFonts w:hint="default"/>
      </w:rPr>
    </w:lvl>
    <w:lvl w:ilvl="6">
      <w:start w:val="1"/>
      <w:numFmt w:val="bullet"/>
      <w:lvlText w:val="•"/>
      <w:lvlJc w:val="left"/>
      <w:pPr>
        <w:ind w:left="6144" w:hanging="361"/>
      </w:pPr>
      <w:rPr>
        <w:rFonts w:hint="default"/>
      </w:rPr>
    </w:lvl>
    <w:lvl w:ilvl="7">
      <w:start w:val="1"/>
      <w:numFmt w:val="bullet"/>
      <w:lvlText w:val="•"/>
      <w:lvlJc w:val="left"/>
      <w:pPr>
        <w:ind w:left="7018" w:hanging="361"/>
      </w:pPr>
      <w:rPr>
        <w:rFonts w:hint="default"/>
      </w:rPr>
    </w:lvl>
    <w:lvl w:ilvl="8">
      <w:start w:val="1"/>
      <w:numFmt w:val="bullet"/>
      <w:lvlText w:val="•"/>
      <w:lvlJc w:val="left"/>
      <w:pPr>
        <w:ind w:left="7892" w:hanging="361"/>
      </w:pPr>
      <w:rPr>
        <w:rFonts w:hint="default"/>
      </w:rPr>
    </w:lvl>
  </w:abstractNum>
  <w:abstractNum w:abstractNumId="10">
    <w:multiLevelType w:val="hybridMultilevel"/>
    <w:lvl w:ilvl="0">
      <w:start w:val="1"/>
      <w:numFmt w:val="bullet"/>
      <w:lvlText w:val=""/>
      <w:lvlJc w:val="left"/>
      <w:pPr>
        <w:ind w:left="837" w:hanging="361"/>
      </w:pPr>
      <w:rPr>
        <w:rFonts w:hint="default" w:ascii="Wingdings" w:hAnsi="Wingdings" w:eastAsia="Wingdings" w:cs="Wingdings"/>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9">
    <w:multiLevelType w:val="hybridMultilevel"/>
    <w:lvl w:ilvl="0">
      <w:start w:val="3"/>
      <w:numFmt w:val="decimal"/>
      <w:lvlText w:val="%1"/>
      <w:lvlJc w:val="left"/>
      <w:pPr>
        <w:ind w:left="721" w:hanging="606"/>
        <w:jc w:val="left"/>
      </w:pPr>
      <w:rPr>
        <w:rFonts w:hint="default"/>
      </w:rPr>
    </w:lvl>
    <w:lvl w:ilvl="1">
      <w:start w:val="2"/>
      <w:numFmt w:val="decimal"/>
      <w:lvlText w:val="%1.%2"/>
      <w:lvlJc w:val="left"/>
      <w:pPr>
        <w:ind w:left="721" w:hanging="606"/>
        <w:jc w:val="left"/>
      </w:pPr>
      <w:rPr>
        <w:rFonts w:hint="default"/>
      </w:rPr>
    </w:lvl>
    <w:lvl w:ilvl="2">
      <w:start w:val="1"/>
      <w:numFmt w:val="decimal"/>
      <w:lvlText w:val="%1.%2.%3"/>
      <w:lvlJc w:val="left"/>
      <w:pPr>
        <w:ind w:left="721" w:hanging="606"/>
        <w:jc w:val="left"/>
      </w:pPr>
      <w:rPr>
        <w:rFonts w:hint="default" w:ascii="Arial" w:hAnsi="Arial" w:eastAsia="Arial" w:cs="Arial"/>
        <w:b/>
        <w:bCs/>
        <w:w w:val="99"/>
        <w:sz w:val="24"/>
        <w:szCs w:val="24"/>
      </w:rPr>
    </w:lvl>
    <w:lvl w:ilvl="3">
      <w:start w:val="1"/>
      <w:numFmt w:val="lowerLetter"/>
      <w:lvlText w:val="%4)"/>
      <w:lvlJc w:val="left"/>
      <w:pPr>
        <w:ind w:left="476" w:hanging="361"/>
        <w:jc w:val="right"/>
      </w:pPr>
      <w:rPr>
        <w:rFonts w:hint="default" w:ascii="Arial" w:hAnsi="Arial" w:eastAsia="Arial" w:cs="Arial"/>
        <w:w w:val="99"/>
        <w:sz w:val="24"/>
        <w:szCs w:val="24"/>
      </w:rPr>
    </w:lvl>
    <w:lvl w:ilvl="4">
      <w:start w:val="1"/>
      <w:numFmt w:val="bullet"/>
      <w:lvlText w:val="•"/>
      <w:lvlJc w:val="left"/>
      <w:pPr>
        <w:ind w:left="3686" w:hanging="361"/>
      </w:pPr>
      <w:rPr>
        <w:rFonts w:hint="default"/>
      </w:rPr>
    </w:lvl>
    <w:lvl w:ilvl="5">
      <w:start w:val="1"/>
      <w:numFmt w:val="bullet"/>
      <w:lvlText w:val="•"/>
      <w:lvlJc w:val="left"/>
      <w:pPr>
        <w:ind w:left="4675" w:hanging="361"/>
      </w:pPr>
      <w:rPr>
        <w:rFonts w:hint="default"/>
      </w:rPr>
    </w:lvl>
    <w:lvl w:ilvl="6">
      <w:start w:val="1"/>
      <w:numFmt w:val="bullet"/>
      <w:lvlText w:val="•"/>
      <w:lvlJc w:val="left"/>
      <w:pPr>
        <w:ind w:left="5664" w:hanging="361"/>
      </w:pPr>
      <w:rPr>
        <w:rFonts w:hint="default"/>
      </w:rPr>
    </w:lvl>
    <w:lvl w:ilvl="7">
      <w:start w:val="1"/>
      <w:numFmt w:val="bullet"/>
      <w:lvlText w:val="•"/>
      <w:lvlJc w:val="left"/>
      <w:pPr>
        <w:ind w:left="6653" w:hanging="361"/>
      </w:pPr>
      <w:rPr>
        <w:rFonts w:hint="default"/>
      </w:rPr>
    </w:lvl>
    <w:lvl w:ilvl="8">
      <w:start w:val="1"/>
      <w:numFmt w:val="bullet"/>
      <w:lvlText w:val="•"/>
      <w:lvlJc w:val="left"/>
      <w:pPr>
        <w:ind w:left="7642" w:hanging="361"/>
      </w:pPr>
      <w:rPr>
        <w:rFonts w:hint="default"/>
      </w:rPr>
    </w:lvl>
  </w:abstractNum>
  <w:abstractNum w:abstractNumId="8">
    <w:multiLevelType w:val="hybridMultilevel"/>
    <w:lvl w:ilvl="0">
      <w:start w:val="3"/>
      <w:numFmt w:val="decimal"/>
      <w:lvlText w:val="%1"/>
      <w:lvlJc w:val="left"/>
      <w:pPr>
        <w:ind w:left="518" w:hanging="403"/>
        <w:jc w:val="left"/>
      </w:pPr>
      <w:rPr>
        <w:rFonts w:hint="default"/>
      </w:rPr>
    </w:lvl>
    <w:lvl w:ilvl="1">
      <w:start w:val="1"/>
      <w:numFmt w:val="decimal"/>
      <w:lvlText w:val="%1.%2"/>
      <w:lvlJc w:val="left"/>
      <w:pPr>
        <w:ind w:left="518" w:hanging="403"/>
        <w:jc w:val="left"/>
      </w:pPr>
      <w:rPr>
        <w:rFonts w:hint="default" w:ascii="Arial" w:hAnsi="Arial" w:eastAsia="Arial" w:cs="Arial"/>
        <w:b/>
        <w:bCs/>
        <w:w w:val="99"/>
        <w:sz w:val="24"/>
        <w:szCs w:val="24"/>
      </w:rPr>
    </w:lvl>
    <w:lvl w:ilvl="2">
      <w:start w:val="1"/>
      <w:numFmt w:val="bullet"/>
      <w:lvlText w:val=""/>
      <w:lvlJc w:val="left"/>
      <w:pPr>
        <w:ind w:left="837" w:hanging="361"/>
      </w:pPr>
      <w:rPr>
        <w:rFonts w:hint="default" w:ascii="Wingdings" w:hAnsi="Wingdings" w:eastAsia="Wingdings" w:cs="Wingdings"/>
        <w:w w:val="99"/>
        <w:sz w:val="24"/>
        <w:szCs w:val="24"/>
      </w:rPr>
    </w:lvl>
    <w:lvl w:ilvl="3">
      <w:start w:val="1"/>
      <w:numFmt w:val="bullet"/>
      <w:lvlText w:val=""/>
      <w:lvlJc w:val="left"/>
      <w:pPr>
        <w:ind w:left="1197" w:hanging="360"/>
      </w:pPr>
      <w:rPr>
        <w:rFonts w:hint="default" w:ascii="Wingdings" w:hAnsi="Wingdings" w:eastAsia="Wingdings" w:cs="Wingdings"/>
        <w:w w:val="99"/>
        <w:sz w:val="24"/>
        <w:szCs w:val="24"/>
      </w:rPr>
    </w:lvl>
    <w:lvl w:ilvl="4">
      <w:start w:val="1"/>
      <w:numFmt w:val="bullet"/>
      <w:lvlText w:val="•"/>
      <w:lvlJc w:val="left"/>
      <w:pPr>
        <w:ind w:left="3310" w:hanging="360"/>
      </w:pPr>
      <w:rPr>
        <w:rFonts w:hint="default"/>
      </w:rPr>
    </w:lvl>
    <w:lvl w:ilvl="5">
      <w:start w:val="1"/>
      <w:numFmt w:val="bullet"/>
      <w:lvlText w:val="•"/>
      <w:lvlJc w:val="left"/>
      <w:pPr>
        <w:ind w:left="4365" w:hanging="360"/>
      </w:pPr>
      <w:rPr>
        <w:rFonts w:hint="default"/>
      </w:rPr>
    </w:lvl>
    <w:lvl w:ilvl="6">
      <w:start w:val="1"/>
      <w:numFmt w:val="bullet"/>
      <w:lvlText w:val="•"/>
      <w:lvlJc w:val="left"/>
      <w:pPr>
        <w:ind w:left="5420" w:hanging="360"/>
      </w:pPr>
      <w:rPr>
        <w:rFonts w:hint="default"/>
      </w:rPr>
    </w:lvl>
    <w:lvl w:ilvl="7">
      <w:start w:val="1"/>
      <w:numFmt w:val="bullet"/>
      <w:lvlText w:val="•"/>
      <w:lvlJc w:val="left"/>
      <w:pPr>
        <w:ind w:left="6475" w:hanging="360"/>
      </w:pPr>
      <w:rPr>
        <w:rFonts w:hint="default"/>
      </w:rPr>
    </w:lvl>
    <w:lvl w:ilvl="8">
      <w:start w:val="1"/>
      <w:numFmt w:val="bullet"/>
      <w:lvlText w:val="•"/>
      <w:lvlJc w:val="left"/>
      <w:pPr>
        <w:ind w:left="7530" w:hanging="360"/>
      </w:pPr>
      <w:rPr>
        <w:rFonts w:hint="default"/>
      </w:rPr>
    </w:lvl>
  </w:abstractNum>
  <w:abstractNum w:abstractNumId="7">
    <w:multiLevelType w:val="hybridMultilevel"/>
    <w:lvl w:ilvl="0">
      <w:start w:val="2"/>
      <w:numFmt w:val="decimal"/>
      <w:lvlText w:val="%1"/>
      <w:lvlJc w:val="left"/>
      <w:pPr>
        <w:ind w:left="720" w:hanging="604"/>
        <w:jc w:val="left"/>
      </w:pPr>
      <w:rPr>
        <w:rFonts w:hint="default"/>
      </w:rPr>
    </w:lvl>
    <w:lvl w:ilvl="1">
      <w:start w:val="3"/>
      <w:numFmt w:val="decimal"/>
      <w:lvlText w:val="%1.%2"/>
      <w:lvlJc w:val="left"/>
      <w:pPr>
        <w:ind w:left="720" w:hanging="604"/>
        <w:jc w:val="left"/>
      </w:pPr>
      <w:rPr>
        <w:rFonts w:hint="default"/>
      </w:rPr>
    </w:lvl>
    <w:lvl w:ilvl="2">
      <w:start w:val="1"/>
      <w:numFmt w:val="decimal"/>
      <w:lvlText w:val="%1.%2.%3"/>
      <w:lvlJc w:val="left"/>
      <w:pPr>
        <w:ind w:left="720" w:hanging="604"/>
        <w:jc w:val="left"/>
      </w:pPr>
      <w:rPr>
        <w:rFonts w:hint="default" w:ascii="Arial" w:hAnsi="Arial" w:eastAsia="Arial" w:cs="Arial"/>
        <w:b/>
        <w:bCs/>
        <w:w w:val="99"/>
        <w:sz w:val="24"/>
        <w:szCs w:val="24"/>
      </w:rPr>
    </w:lvl>
    <w:lvl w:ilvl="3">
      <w:start w:val="1"/>
      <w:numFmt w:val="bullet"/>
      <w:lvlText w:val=""/>
      <w:lvlJc w:val="left"/>
      <w:pPr>
        <w:ind w:left="499" w:hanging="284"/>
      </w:pPr>
      <w:rPr>
        <w:rFonts w:hint="default" w:ascii="Wingdings" w:hAnsi="Wingdings" w:eastAsia="Wingdings" w:cs="Wingdings"/>
        <w:w w:val="99"/>
        <w:sz w:val="24"/>
        <w:szCs w:val="24"/>
      </w:rPr>
    </w:lvl>
    <w:lvl w:ilvl="4">
      <w:start w:val="1"/>
      <w:numFmt w:val="bullet"/>
      <w:lvlText w:val="•"/>
      <w:lvlJc w:val="left"/>
      <w:pPr>
        <w:ind w:left="3693" w:hanging="284"/>
      </w:pPr>
      <w:rPr>
        <w:rFonts w:hint="default"/>
      </w:rPr>
    </w:lvl>
    <w:lvl w:ilvl="5">
      <w:start w:val="1"/>
      <w:numFmt w:val="bullet"/>
      <w:lvlText w:val="•"/>
      <w:lvlJc w:val="left"/>
      <w:pPr>
        <w:ind w:left="4684" w:hanging="284"/>
      </w:pPr>
      <w:rPr>
        <w:rFonts w:hint="default"/>
      </w:rPr>
    </w:lvl>
    <w:lvl w:ilvl="6">
      <w:start w:val="1"/>
      <w:numFmt w:val="bullet"/>
      <w:lvlText w:val="•"/>
      <w:lvlJc w:val="left"/>
      <w:pPr>
        <w:ind w:left="5675" w:hanging="284"/>
      </w:pPr>
      <w:rPr>
        <w:rFonts w:hint="default"/>
      </w:rPr>
    </w:lvl>
    <w:lvl w:ilvl="7">
      <w:start w:val="1"/>
      <w:numFmt w:val="bullet"/>
      <w:lvlText w:val="•"/>
      <w:lvlJc w:val="left"/>
      <w:pPr>
        <w:ind w:left="6666" w:hanging="284"/>
      </w:pPr>
      <w:rPr>
        <w:rFonts w:hint="default"/>
      </w:rPr>
    </w:lvl>
    <w:lvl w:ilvl="8">
      <w:start w:val="1"/>
      <w:numFmt w:val="bullet"/>
      <w:lvlText w:val="•"/>
      <w:lvlJc w:val="left"/>
      <w:pPr>
        <w:ind w:left="7657" w:hanging="284"/>
      </w:pPr>
      <w:rPr>
        <w:rFonts w:hint="default"/>
      </w:rPr>
    </w:lvl>
  </w:abstractNum>
  <w:abstractNum w:abstractNumId="6">
    <w:multiLevelType w:val="hybridMultilevel"/>
    <w:lvl w:ilvl="0">
      <w:start w:val="2"/>
      <w:numFmt w:val="decimal"/>
      <w:lvlText w:val="%1"/>
      <w:lvlJc w:val="left"/>
      <w:pPr>
        <w:ind w:left="519" w:hanging="404"/>
        <w:jc w:val="left"/>
      </w:pPr>
      <w:rPr>
        <w:rFonts w:hint="default"/>
      </w:rPr>
    </w:lvl>
    <w:lvl w:ilvl="1">
      <w:start w:val="1"/>
      <w:numFmt w:val="decimal"/>
      <w:lvlText w:val="%1.%2"/>
      <w:lvlJc w:val="left"/>
      <w:pPr>
        <w:ind w:left="519" w:hanging="404"/>
        <w:jc w:val="left"/>
      </w:pPr>
      <w:rPr>
        <w:rFonts w:hint="default" w:ascii="Arial" w:hAnsi="Arial" w:eastAsia="Arial" w:cs="Arial"/>
        <w:b/>
        <w:bCs/>
        <w:w w:val="99"/>
        <w:sz w:val="24"/>
        <w:szCs w:val="24"/>
      </w:rPr>
    </w:lvl>
    <w:lvl w:ilvl="2">
      <w:start w:val="1"/>
      <w:numFmt w:val="decimal"/>
      <w:lvlText w:val="%1.%2.%3."/>
      <w:lvlJc w:val="left"/>
      <w:pPr>
        <w:ind w:left="789" w:hanging="673"/>
        <w:jc w:val="left"/>
      </w:pPr>
      <w:rPr>
        <w:rFonts w:hint="default" w:ascii="Arial" w:hAnsi="Arial" w:eastAsia="Arial" w:cs="Arial"/>
        <w:b/>
        <w:bCs/>
        <w:w w:val="99"/>
        <w:sz w:val="24"/>
        <w:szCs w:val="24"/>
      </w:rPr>
    </w:lvl>
    <w:lvl w:ilvl="3">
      <w:start w:val="1"/>
      <w:numFmt w:val="bullet"/>
      <w:lvlText w:val="•"/>
      <w:lvlJc w:val="left"/>
      <w:pPr>
        <w:ind w:left="2744" w:hanging="673"/>
      </w:pPr>
      <w:rPr>
        <w:rFonts w:hint="default"/>
      </w:rPr>
    </w:lvl>
    <w:lvl w:ilvl="4">
      <w:start w:val="1"/>
      <w:numFmt w:val="bullet"/>
      <w:lvlText w:val="•"/>
      <w:lvlJc w:val="left"/>
      <w:pPr>
        <w:ind w:left="3726" w:hanging="673"/>
      </w:pPr>
      <w:rPr>
        <w:rFonts w:hint="default"/>
      </w:rPr>
    </w:lvl>
    <w:lvl w:ilvl="5">
      <w:start w:val="1"/>
      <w:numFmt w:val="bullet"/>
      <w:lvlText w:val="•"/>
      <w:lvlJc w:val="left"/>
      <w:pPr>
        <w:ind w:left="4708" w:hanging="673"/>
      </w:pPr>
      <w:rPr>
        <w:rFonts w:hint="default"/>
      </w:rPr>
    </w:lvl>
    <w:lvl w:ilvl="6">
      <w:start w:val="1"/>
      <w:numFmt w:val="bullet"/>
      <w:lvlText w:val="•"/>
      <w:lvlJc w:val="left"/>
      <w:pPr>
        <w:ind w:left="5691" w:hanging="673"/>
      </w:pPr>
      <w:rPr>
        <w:rFonts w:hint="default"/>
      </w:rPr>
    </w:lvl>
    <w:lvl w:ilvl="7">
      <w:start w:val="1"/>
      <w:numFmt w:val="bullet"/>
      <w:lvlText w:val="•"/>
      <w:lvlJc w:val="left"/>
      <w:pPr>
        <w:ind w:left="6673" w:hanging="673"/>
      </w:pPr>
      <w:rPr>
        <w:rFonts w:hint="default"/>
      </w:rPr>
    </w:lvl>
    <w:lvl w:ilvl="8">
      <w:start w:val="1"/>
      <w:numFmt w:val="bullet"/>
      <w:lvlText w:val="•"/>
      <w:lvlJc w:val="left"/>
      <w:pPr>
        <w:ind w:left="7655" w:hanging="673"/>
      </w:pPr>
      <w:rPr>
        <w:rFonts w:hint="default"/>
      </w:rPr>
    </w:lvl>
  </w:abstractNum>
  <w:abstractNum w:abstractNumId="5">
    <w:multiLevelType w:val="hybridMultilevel"/>
    <w:lvl w:ilvl="0">
      <w:start w:val="1"/>
      <w:numFmt w:val="bullet"/>
      <w:lvlText w:val=""/>
      <w:lvlJc w:val="left"/>
      <w:pPr>
        <w:ind w:left="543" w:hanging="360"/>
      </w:pPr>
      <w:rPr>
        <w:rFonts w:hint="default" w:ascii="Symbol" w:hAnsi="Symbol" w:eastAsia="Symbol" w:cs="Symbol"/>
        <w:w w:val="100"/>
        <w:sz w:val="24"/>
        <w:szCs w:val="24"/>
      </w:rPr>
    </w:lvl>
    <w:lvl w:ilvl="1">
      <w:start w:val="1"/>
      <w:numFmt w:val="bullet"/>
      <w:lvlText w:val="•"/>
      <w:lvlJc w:val="left"/>
      <w:pPr>
        <w:ind w:left="1450" w:hanging="360"/>
      </w:pPr>
      <w:rPr>
        <w:rFonts w:hint="default"/>
      </w:rPr>
    </w:lvl>
    <w:lvl w:ilvl="2">
      <w:start w:val="1"/>
      <w:numFmt w:val="bullet"/>
      <w:lvlText w:val="•"/>
      <w:lvlJc w:val="left"/>
      <w:pPr>
        <w:ind w:left="2360" w:hanging="360"/>
      </w:pPr>
      <w:rPr>
        <w:rFonts w:hint="default"/>
      </w:rPr>
    </w:lvl>
    <w:lvl w:ilvl="3">
      <w:start w:val="1"/>
      <w:numFmt w:val="bullet"/>
      <w:lvlText w:val="•"/>
      <w:lvlJc w:val="left"/>
      <w:pPr>
        <w:ind w:left="3270" w:hanging="360"/>
      </w:pPr>
      <w:rPr>
        <w:rFonts w:hint="default"/>
      </w:rPr>
    </w:lvl>
    <w:lvl w:ilvl="4">
      <w:start w:val="1"/>
      <w:numFmt w:val="bullet"/>
      <w:lvlText w:val="•"/>
      <w:lvlJc w:val="left"/>
      <w:pPr>
        <w:ind w:left="4180" w:hanging="360"/>
      </w:pPr>
      <w:rPr>
        <w:rFonts w:hint="default"/>
      </w:rPr>
    </w:lvl>
    <w:lvl w:ilvl="5">
      <w:start w:val="1"/>
      <w:numFmt w:val="bullet"/>
      <w:lvlText w:val="•"/>
      <w:lvlJc w:val="left"/>
      <w:pPr>
        <w:ind w:left="5090" w:hanging="360"/>
      </w:pPr>
      <w:rPr>
        <w:rFonts w:hint="default"/>
      </w:rPr>
    </w:lvl>
    <w:lvl w:ilvl="6">
      <w:start w:val="1"/>
      <w:numFmt w:val="bullet"/>
      <w:lvlText w:val="•"/>
      <w:lvlJc w:val="left"/>
      <w:pPr>
        <w:ind w:left="6000" w:hanging="360"/>
      </w:pPr>
      <w:rPr>
        <w:rFonts w:hint="default"/>
      </w:rPr>
    </w:lvl>
    <w:lvl w:ilvl="7">
      <w:start w:val="1"/>
      <w:numFmt w:val="bullet"/>
      <w:lvlText w:val="•"/>
      <w:lvlJc w:val="left"/>
      <w:pPr>
        <w:ind w:left="6910" w:hanging="360"/>
      </w:pPr>
      <w:rPr>
        <w:rFonts w:hint="default"/>
      </w:rPr>
    </w:lvl>
    <w:lvl w:ilvl="8">
      <w:start w:val="1"/>
      <w:numFmt w:val="bullet"/>
      <w:lvlText w:val="•"/>
      <w:lvlJc w:val="left"/>
      <w:pPr>
        <w:ind w:left="7820" w:hanging="360"/>
      </w:pPr>
      <w:rPr>
        <w:rFonts w:hint="default"/>
      </w:rPr>
    </w:lvl>
  </w:abstractNum>
  <w:abstractNum w:abstractNumId="4">
    <w:multiLevelType w:val="hybridMultilevel"/>
    <w:lvl w:ilvl="0">
      <w:start w:val="1"/>
      <w:numFmt w:val="decimal"/>
      <w:lvlText w:val="%1"/>
      <w:lvlJc w:val="left"/>
      <w:pPr>
        <w:ind w:left="720" w:hanging="604"/>
        <w:jc w:val="left"/>
      </w:pPr>
      <w:rPr>
        <w:rFonts w:hint="default"/>
      </w:rPr>
    </w:lvl>
    <w:lvl w:ilvl="1">
      <w:start w:val="1"/>
      <w:numFmt w:val="decimal"/>
      <w:lvlText w:val="%1.%2"/>
      <w:lvlJc w:val="left"/>
      <w:pPr>
        <w:ind w:left="720" w:hanging="604"/>
        <w:jc w:val="left"/>
      </w:pPr>
      <w:rPr>
        <w:rFonts w:hint="default"/>
      </w:rPr>
    </w:lvl>
    <w:lvl w:ilvl="2">
      <w:start w:val="2"/>
      <w:numFmt w:val="decimal"/>
      <w:lvlText w:val="%1.%2.%3"/>
      <w:lvlJc w:val="left"/>
      <w:pPr>
        <w:ind w:left="720" w:hanging="604"/>
        <w:jc w:val="left"/>
      </w:pPr>
      <w:rPr>
        <w:rFonts w:hint="default" w:ascii="Arial" w:hAnsi="Arial" w:eastAsia="Arial" w:cs="Arial"/>
        <w:b/>
        <w:bCs/>
        <w:w w:val="99"/>
        <w:sz w:val="24"/>
        <w:szCs w:val="24"/>
      </w:rPr>
    </w:lvl>
    <w:lvl w:ilvl="3">
      <w:start w:val="1"/>
      <w:numFmt w:val="bullet"/>
      <w:lvlText w:val=""/>
      <w:lvlJc w:val="left"/>
      <w:pPr>
        <w:ind w:left="543" w:hanging="284"/>
      </w:pPr>
      <w:rPr>
        <w:rFonts w:hint="default" w:ascii="Symbol" w:hAnsi="Symbol" w:eastAsia="Symbol" w:cs="Symbol"/>
        <w:w w:val="100"/>
        <w:sz w:val="24"/>
        <w:szCs w:val="24"/>
      </w:rPr>
    </w:lvl>
    <w:lvl w:ilvl="4">
      <w:start w:val="1"/>
      <w:numFmt w:val="bullet"/>
      <w:lvlText w:val="•"/>
      <w:lvlJc w:val="left"/>
      <w:pPr>
        <w:ind w:left="2945" w:hanging="284"/>
      </w:pPr>
      <w:rPr>
        <w:rFonts w:hint="default"/>
      </w:rPr>
    </w:lvl>
    <w:lvl w:ilvl="5">
      <w:start w:val="1"/>
      <w:numFmt w:val="bullet"/>
      <w:lvlText w:val="•"/>
      <w:lvlJc w:val="left"/>
      <w:pPr>
        <w:ind w:left="4057" w:hanging="284"/>
      </w:pPr>
      <w:rPr>
        <w:rFonts w:hint="default"/>
      </w:rPr>
    </w:lvl>
    <w:lvl w:ilvl="6">
      <w:start w:val="1"/>
      <w:numFmt w:val="bullet"/>
      <w:lvlText w:val="•"/>
      <w:lvlJc w:val="left"/>
      <w:pPr>
        <w:ind w:left="5170" w:hanging="284"/>
      </w:pPr>
      <w:rPr>
        <w:rFonts w:hint="default"/>
      </w:rPr>
    </w:lvl>
    <w:lvl w:ilvl="7">
      <w:start w:val="1"/>
      <w:numFmt w:val="bullet"/>
      <w:lvlText w:val="•"/>
      <w:lvlJc w:val="left"/>
      <w:pPr>
        <w:ind w:left="6282" w:hanging="284"/>
      </w:pPr>
      <w:rPr>
        <w:rFonts w:hint="default"/>
      </w:rPr>
    </w:lvl>
    <w:lvl w:ilvl="8">
      <w:start w:val="1"/>
      <w:numFmt w:val="bullet"/>
      <w:lvlText w:val="•"/>
      <w:lvlJc w:val="left"/>
      <w:pPr>
        <w:ind w:left="7395" w:hanging="284"/>
      </w:pPr>
      <w:rPr>
        <w:rFonts w:hint="default"/>
      </w:rPr>
    </w:lvl>
  </w:abstractNum>
  <w:abstractNum w:abstractNumId="3">
    <w:multiLevelType w:val="hybridMultilevel"/>
    <w:lvl w:ilvl="0">
      <w:start w:val="4"/>
      <w:numFmt w:val="decimal"/>
      <w:lvlText w:val="%1"/>
      <w:lvlJc w:val="left"/>
      <w:pPr>
        <w:ind w:left="518" w:hanging="403"/>
        <w:jc w:val="left"/>
      </w:pPr>
      <w:rPr>
        <w:rFonts w:hint="default"/>
      </w:rPr>
    </w:lvl>
    <w:lvl w:ilvl="1">
      <w:start w:val="4"/>
      <w:numFmt w:val="decimal"/>
      <w:lvlText w:val="%1.%2"/>
      <w:lvlJc w:val="left"/>
      <w:pPr>
        <w:ind w:left="518" w:hanging="403"/>
        <w:jc w:val="left"/>
      </w:pPr>
      <w:rPr>
        <w:rFonts w:hint="default" w:ascii="Arial" w:hAnsi="Arial" w:eastAsia="Arial" w:cs="Arial"/>
        <w:w w:val="99"/>
        <w:sz w:val="24"/>
        <w:szCs w:val="24"/>
      </w:rPr>
    </w:lvl>
    <w:lvl w:ilvl="2">
      <w:start w:val="1"/>
      <w:numFmt w:val="bullet"/>
      <w:lvlText w:val="•"/>
      <w:lvlJc w:val="left"/>
      <w:pPr>
        <w:ind w:left="2132" w:hanging="403"/>
      </w:pPr>
      <w:rPr>
        <w:rFonts w:hint="default"/>
      </w:rPr>
    </w:lvl>
    <w:lvl w:ilvl="3">
      <w:start w:val="1"/>
      <w:numFmt w:val="bullet"/>
      <w:lvlText w:val="•"/>
      <w:lvlJc w:val="left"/>
      <w:pPr>
        <w:ind w:left="2938" w:hanging="403"/>
      </w:pPr>
      <w:rPr>
        <w:rFonts w:hint="default"/>
      </w:rPr>
    </w:lvl>
    <w:lvl w:ilvl="4">
      <w:start w:val="1"/>
      <w:numFmt w:val="bullet"/>
      <w:lvlText w:val="•"/>
      <w:lvlJc w:val="left"/>
      <w:pPr>
        <w:ind w:left="3745" w:hanging="403"/>
      </w:pPr>
      <w:rPr>
        <w:rFonts w:hint="default"/>
      </w:rPr>
    </w:lvl>
    <w:lvl w:ilvl="5">
      <w:start w:val="1"/>
      <w:numFmt w:val="bullet"/>
      <w:lvlText w:val="•"/>
      <w:lvlJc w:val="left"/>
      <w:pPr>
        <w:ind w:left="4551" w:hanging="403"/>
      </w:pPr>
      <w:rPr>
        <w:rFonts w:hint="default"/>
      </w:rPr>
    </w:lvl>
    <w:lvl w:ilvl="6">
      <w:start w:val="1"/>
      <w:numFmt w:val="bullet"/>
      <w:lvlText w:val="•"/>
      <w:lvlJc w:val="left"/>
      <w:pPr>
        <w:ind w:left="5357" w:hanging="403"/>
      </w:pPr>
      <w:rPr>
        <w:rFonts w:hint="default"/>
      </w:rPr>
    </w:lvl>
    <w:lvl w:ilvl="7">
      <w:start w:val="1"/>
      <w:numFmt w:val="bullet"/>
      <w:lvlText w:val="•"/>
      <w:lvlJc w:val="left"/>
      <w:pPr>
        <w:ind w:left="6164" w:hanging="403"/>
      </w:pPr>
      <w:rPr>
        <w:rFonts w:hint="default"/>
      </w:rPr>
    </w:lvl>
    <w:lvl w:ilvl="8">
      <w:start w:val="1"/>
      <w:numFmt w:val="bullet"/>
      <w:lvlText w:val="•"/>
      <w:lvlJc w:val="left"/>
      <w:pPr>
        <w:ind w:left="6970" w:hanging="403"/>
      </w:pPr>
      <w:rPr>
        <w:rFonts w:hint="default"/>
      </w:rPr>
    </w:lvl>
  </w:abstractNum>
  <w:abstractNum w:abstractNumId="2">
    <w:multiLevelType w:val="hybridMultilevel"/>
    <w:lvl w:ilvl="0">
      <w:start w:val="3"/>
      <w:numFmt w:val="decimal"/>
      <w:lvlText w:val="%1"/>
      <w:lvlJc w:val="left"/>
      <w:pPr>
        <w:ind w:left="720" w:hanging="604"/>
        <w:jc w:val="left"/>
      </w:pPr>
      <w:rPr>
        <w:rFonts w:hint="default"/>
      </w:rPr>
    </w:lvl>
    <w:lvl w:ilvl="1">
      <w:start w:val="2"/>
      <w:numFmt w:val="decimal"/>
      <w:lvlText w:val="%1.%2"/>
      <w:lvlJc w:val="left"/>
      <w:pPr>
        <w:ind w:left="720" w:hanging="604"/>
        <w:jc w:val="left"/>
      </w:pPr>
      <w:rPr>
        <w:rFonts w:hint="default"/>
      </w:rPr>
    </w:lvl>
    <w:lvl w:ilvl="2">
      <w:start w:val="4"/>
      <w:numFmt w:val="decimal"/>
      <w:lvlText w:val="%1.%2.%3"/>
      <w:lvlJc w:val="left"/>
      <w:pPr>
        <w:ind w:left="720" w:hanging="604"/>
        <w:jc w:val="left"/>
      </w:pPr>
      <w:rPr>
        <w:rFonts w:hint="default" w:ascii="Arial" w:hAnsi="Arial" w:eastAsia="Arial" w:cs="Arial"/>
        <w:w w:val="99"/>
        <w:sz w:val="24"/>
        <w:szCs w:val="24"/>
      </w:rPr>
    </w:lvl>
    <w:lvl w:ilvl="3">
      <w:start w:val="1"/>
      <w:numFmt w:val="bullet"/>
      <w:lvlText w:val="•"/>
      <w:lvlJc w:val="left"/>
      <w:pPr>
        <w:ind w:left="3324" w:hanging="604"/>
      </w:pPr>
      <w:rPr>
        <w:rFonts w:hint="default"/>
      </w:rPr>
    </w:lvl>
    <w:lvl w:ilvl="4">
      <w:start w:val="1"/>
      <w:numFmt w:val="bullet"/>
      <w:lvlText w:val="•"/>
      <w:lvlJc w:val="left"/>
      <w:pPr>
        <w:ind w:left="4192" w:hanging="604"/>
      </w:pPr>
      <w:rPr>
        <w:rFonts w:hint="default"/>
      </w:rPr>
    </w:lvl>
    <w:lvl w:ilvl="5">
      <w:start w:val="1"/>
      <w:numFmt w:val="bullet"/>
      <w:lvlText w:val="•"/>
      <w:lvlJc w:val="left"/>
      <w:pPr>
        <w:ind w:left="5060" w:hanging="604"/>
      </w:pPr>
      <w:rPr>
        <w:rFonts w:hint="default"/>
      </w:rPr>
    </w:lvl>
    <w:lvl w:ilvl="6">
      <w:start w:val="1"/>
      <w:numFmt w:val="bullet"/>
      <w:lvlText w:val="•"/>
      <w:lvlJc w:val="left"/>
      <w:pPr>
        <w:ind w:left="5928" w:hanging="604"/>
      </w:pPr>
      <w:rPr>
        <w:rFonts w:hint="default"/>
      </w:rPr>
    </w:lvl>
    <w:lvl w:ilvl="7">
      <w:start w:val="1"/>
      <w:numFmt w:val="bullet"/>
      <w:lvlText w:val="•"/>
      <w:lvlJc w:val="left"/>
      <w:pPr>
        <w:ind w:left="6796" w:hanging="604"/>
      </w:pPr>
      <w:rPr>
        <w:rFonts w:hint="default"/>
      </w:rPr>
    </w:lvl>
    <w:lvl w:ilvl="8">
      <w:start w:val="1"/>
      <w:numFmt w:val="bullet"/>
      <w:lvlText w:val="•"/>
      <w:lvlJc w:val="left"/>
      <w:pPr>
        <w:ind w:left="7664" w:hanging="604"/>
      </w:pPr>
      <w:rPr>
        <w:rFonts w:hint="default"/>
      </w:rPr>
    </w:lvl>
  </w:abstractNum>
  <w:abstractNum w:abstractNumId="1">
    <w:multiLevelType w:val="hybridMultilevel"/>
    <w:lvl w:ilvl="0">
      <w:start w:val="2"/>
      <w:numFmt w:val="decimal"/>
      <w:lvlText w:val="%1"/>
      <w:lvlJc w:val="left"/>
      <w:pPr>
        <w:ind w:left="518" w:hanging="403"/>
        <w:jc w:val="left"/>
      </w:pPr>
      <w:rPr>
        <w:rFonts w:hint="default"/>
      </w:rPr>
    </w:lvl>
    <w:lvl w:ilvl="1">
      <w:start w:val="1"/>
      <w:numFmt w:val="decimal"/>
      <w:lvlText w:val="%1.%2"/>
      <w:lvlJc w:val="left"/>
      <w:pPr>
        <w:ind w:left="518" w:hanging="403"/>
        <w:jc w:val="left"/>
      </w:pPr>
      <w:rPr>
        <w:rFonts w:hint="default" w:ascii="Arial" w:hAnsi="Arial" w:eastAsia="Arial" w:cs="Arial"/>
        <w:w w:val="99"/>
        <w:sz w:val="24"/>
        <w:szCs w:val="24"/>
      </w:rPr>
    </w:lvl>
    <w:lvl w:ilvl="2">
      <w:start w:val="1"/>
      <w:numFmt w:val="bullet"/>
      <w:lvlText w:val="•"/>
      <w:lvlJc w:val="left"/>
      <w:pPr>
        <w:ind w:left="1684" w:hanging="403"/>
      </w:pPr>
      <w:rPr>
        <w:rFonts w:hint="default"/>
      </w:rPr>
    </w:lvl>
    <w:lvl w:ilvl="3">
      <w:start w:val="1"/>
      <w:numFmt w:val="bullet"/>
      <w:lvlText w:val="•"/>
      <w:lvlJc w:val="left"/>
      <w:pPr>
        <w:ind w:left="2648" w:hanging="403"/>
      </w:pPr>
      <w:rPr>
        <w:rFonts w:hint="default"/>
      </w:rPr>
    </w:lvl>
    <w:lvl w:ilvl="4">
      <w:start w:val="1"/>
      <w:numFmt w:val="bullet"/>
      <w:lvlText w:val="•"/>
      <w:lvlJc w:val="left"/>
      <w:pPr>
        <w:ind w:left="3613" w:hanging="403"/>
      </w:pPr>
      <w:rPr>
        <w:rFonts w:hint="default"/>
      </w:rPr>
    </w:lvl>
    <w:lvl w:ilvl="5">
      <w:start w:val="1"/>
      <w:numFmt w:val="bullet"/>
      <w:lvlText w:val="•"/>
      <w:lvlJc w:val="left"/>
      <w:pPr>
        <w:ind w:left="4577" w:hanging="403"/>
      </w:pPr>
      <w:rPr>
        <w:rFonts w:hint="default"/>
      </w:rPr>
    </w:lvl>
    <w:lvl w:ilvl="6">
      <w:start w:val="1"/>
      <w:numFmt w:val="bullet"/>
      <w:lvlText w:val="•"/>
      <w:lvlJc w:val="left"/>
      <w:pPr>
        <w:ind w:left="5542" w:hanging="403"/>
      </w:pPr>
      <w:rPr>
        <w:rFonts w:hint="default"/>
      </w:rPr>
    </w:lvl>
    <w:lvl w:ilvl="7">
      <w:start w:val="1"/>
      <w:numFmt w:val="bullet"/>
      <w:lvlText w:val="•"/>
      <w:lvlJc w:val="left"/>
      <w:pPr>
        <w:ind w:left="6506" w:hanging="403"/>
      </w:pPr>
      <w:rPr>
        <w:rFonts w:hint="default"/>
      </w:rPr>
    </w:lvl>
    <w:lvl w:ilvl="8">
      <w:start w:val="1"/>
      <w:numFmt w:val="bullet"/>
      <w:lvlText w:val="•"/>
      <w:lvlJc w:val="left"/>
      <w:pPr>
        <w:ind w:left="7471" w:hanging="403"/>
      </w:pPr>
      <w:rPr>
        <w:rFonts w:hint="default"/>
      </w:rPr>
    </w:lvl>
  </w:abstractNum>
  <w:abstractNum w:abstractNumId="0">
    <w:multiLevelType w:val="hybridMultilevel"/>
    <w:lvl w:ilvl="0">
      <w:start w:val="1"/>
      <w:numFmt w:val="decimal"/>
      <w:lvlText w:val="%1"/>
      <w:lvlJc w:val="left"/>
      <w:pPr>
        <w:ind w:left="518" w:hanging="403"/>
        <w:jc w:val="left"/>
      </w:pPr>
      <w:rPr>
        <w:rFonts w:hint="default"/>
      </w:rPr>
    </w:lvl>
    <w:lvl w:ilvl="1">
      <w:start w:val="1"/>
      <w:numFmt w:val="decimal"/>
      <w:lvlText w:val="%1.%2"/>
      <w:lvlJc w:val="left"/>
      <w:pPr>
        <w:ind w:left="518" w:hanging="403"/>
        <w:jc w:val="left"/>
      </w:pPr>
      <w:rPr>
        <w:rFonts w:hint="default" w:ascii="Arial" w:hAnsi="Arial" w:eastAsia="Arial" w:cs="Arial"/>
        <w:w w:val="99"/>
        <w:sz w:val="24"/>
        <w:szCs w:val="24"/>
      </w:rPr>
    </w:lvl>
    <w:lvl w:ilvl="2">
      <w:start w:val="2"/>
      <w:numFmt w:val="decimal"/>
      <w:lvlText w:val="%1.%2.%3"/>
      <w:lvlJc w:val="left"/>
      <w:pPr>
        <w:ind w:left="720" w:hanging="604"/>
        <w:jc w:val="left"/>
      </w:pPr>
      <w:rPr>
        <w:rFonts w:hint="default" w:ascii="Arial" w:hAnsi="Arial" w:eastAsia="Arial" w:cs="Arial"/>
        <w:w w:val="99"/>
        <w:sz w:val="24"/>
        <w:szCs w:val="24"/>
      </w:rPr>
    </w:lvl>
    <w:lvl w:ilvl="3">
      <w:start w:val="1"/>
      <w:numFmt w:val="bullet"/>
      <w:lvlText w:val="•"/>
      <w:lvlJc w:val="left"/>
      <w:pPr>
        <w:ind w:left="2648" w:hanging="604"/>
      </w:pPr>
      <w:rPr>
        <w:rFonts w:hint="default"/>
      </w:rPr>
    </w:lvl>
    <w:lvl w:ilvl="4">
      <w:start w:val="1"/>
      <w:numFmt w:val="bullet"/>
      <w:lvlText w:val="•"/>
      <w:lvlJc w:val="left"/>
      <w:pPr>
        <w:ind w:left="3613" w:hanging="604"/>
      </w:pPr>
      <w:rPr>
        <w:rFonts w:hint="default"/>
      </w:rPr>
    </w:lvl>
    <w:lvl w:ilvl="5">
      <w:start w:val="1"/>
      <w:numFmt w:val="bullet"/>
      <w:lvlText w:val="•"/>
      <w:lvlJc w:val="left"/>
      <w:pPr>
        <w:ind w:left="4577" w:hanging="604"/>
      </w:pPr>
      <w:rPr>
        <w:rFonts w:hint="default"/>
      </w:rPr>
    </w:lvl>
    <w:lvl w:ilvl="6">
      <w:start w:val="1"/>
      <w:numFmt w:val="bullet"/>
      <w:lvlText w:val="•"/>
      <w:lvlJc w:val="left"/>
      <w:pPr>
        <w:ind w:left="5542" w:hanging="604"/>
      </w:pPr>
      <w:rPr>
        <w:rFonts w:hint="default"/>
      </w:rPr>
    </w:lvl>
    <w:lvl w:ilvl="7">
      <w:start w:val="1"/>
      <w:numFmt w:val="bullet"/>
      <w:lvlText w:val="•"/>
      <w:lvlJc w:val="left"/>
      <w:pPr>
        <w:ind w:left="6506" w:hanging="604"/>
      </w:pPr>
      <w:rPr>
        <w:rFonts w:hint="default"/>
      </w:rPr>
    </w:lvl>
    <w:lvl w:ilvl="8">
      <w:start w:val="1"/>
      <w:numFmt w:val="bullet"/>
      <w:lvlText w:val="•"/>
      <w:lvlJc w:val="left"/>
      <w:pPr>
        <w:ind w:left="7471" w:hanging="604"/>
      </w:pPr>
      <w:rPr>
        <w:rFonts w:hint="default"/>
      </w:rPr>
    </w:lvl>
  </w:abstract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16"/>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6"/>
      <w:jc w:val="both"/>
      <w:outlineLvl w:val="1"/>
    </w:pPr>
    <w:rPr>
      <w:rFonts w:ascii="Arial" w:hAnsi="Arial" w:eastAsia="Arial" w:cs="Arial"/>
      <w:b/>
      <w:bCs/>
      <w:sz w:val="24"/>
      <w:szCs w:val="24"/>
    </w:rPr>
  </w:style>
  <w:style w:styleId="ListParagraph" w:type="paragraph">
    <w:name w:val="List Paragraph"/>
    <w:basedOn w:val="Normal"/>
    <w:uiPriority w:val="1"/>
    <w:qFormat/>
    <w:pPr>
      <w:ind w:left="543" w:hanging="361"/>
    </w:pPr>
    <w:rPr>
      <w:rFonts w:ascii="Arial" w:hAnsi="Arial" w:eastAsia="Arial" w:cs="Arial"/>
    </w:rPr>
  </w:style>
  <w:style w:styleId="TableParagraph" w:type="paragraph">
    <w:name w:val="Table Paragraph"/>
    <w:basedOn w:val="Normal"/>
    <w:uiPriority w:val="1"/>
    <w:qFormat/>
    <w:pPr>
      <w:ind w:left="105"/>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footer" Target="footer4.xml"/><Relationship Id="rId18" Type="http://schemas.openxmlformats.org/officeDocument/2006/relationships/image" Target="media/image11.jpeg"/><Relationship Id="rId19" Type="http://schemas.openxmlformats.org/officeDocument/2006/relationships/footer" Target="footer5.xml"/><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hyperlink" Target="http://www.uaemex.mx/pestud/nmsup/mat/mapaCurr.jpg" TargetMode="External"/><Relationship Id="rId30" Type="http://schemas.openxmlformats.org/officeDocument/2006/relationships/footer" Target="footer6.xml"/><Relationship Id="rId31" Type="http://schemas.openxmlformats.org/officeDocument/2006/relationships/image" Target="media/image21.jpeg"/><Relationship Id="rId32" Type="http://schemas.openxmlformats.org/officeDocument/2006/relationships/image" Target="media/image22.jpeg"/><Relationship Id="rId33" Type="http://schemas.openxmlformats.org/officeDocument/2006/relationships/footer" Target="footer7.xml"/><Relationship Id="rId34" Type="http://schemas.openxmlformats.org/officeDocument/2006/relationships/image" Target="media/image23.jpeg"/><Relationship Id="rId35" Type="http://schemas.openxmlformats.org/officeDocument/2006/relationships/image" Target="media/image24.jpeg"/><Relationship Id="rId36" Type="http://schemas.openxmlformats.org/officeDocument/2006/relationships/image" Target="media/image25.jpeg"/><Relationship Id="rId37" Type="http://schemas.openxmlformats.org/officeDocument/2006/relationships/image" Target="media/image26.jpeg"/><Relationship Id="rId38" Type="http://schemas.openxmlformats.org/officeDocument/2006/relationships/image" Target="media/image27.jpeg"/><Relationship Id="rId39" Type="http://schemas.openxmlformats.org/officeDocument/2006/relationships/image" Target="media/image28.jpeg"/><Relationship Id="rId40" Type="http://schemas.openxmlformats.org/officeDocument/2006/relationships/image" Target="media/image29.png"/><Relationship Id="rId41" Type="http://schemas.openxmlformats.org/officeDocument/2006/relationships/image" Target="media/image30.png"/><Relationship Id="rId42" Type="http://schemas.openxmlformats.org/officeDocument/2006/relationships/footer" Target="footer8.xml"/><Relationship Id="rId43" Type="http://schemas.openxmlformats.org/officeDocument/2006/relationships/footer" Target="footer9.xml"/><Relationship Id="rId44" Type="http://schemas.openxmlformats.org/officeDocument/2006/relationships/footer" Target="footer10.xml"/><Relationship Id="rId45" Type="http://schemas.openxmlformats.org/officeDocument/2006/relationships/footer" Target="footer11.xml"/><Relationship Id="rId46" Type="http://schemas.openxmlformats.org/officeDocument/2006/relationships/footer" Target="footer12.xml"/><Relationship Id="rId47" Type="http://schemas.openxmlformats.org/officeDocument/2006/relationships/footer" Target="footer13.xml"/><Relationship Id="rId48" Type="http://schemas.openxmlformats.org/officeDocument/2006/relationships/footer" Target="footer14.xml"/><Relationship Id="rId49" Type="http://schemas.openxmlformats.org/officeDocument/2006/relationships/footer" Target="footer15.xml"/><Relationship Id="rId50" Type="http://schemas.openxmlformats.org/officeDocument/2006/relationships/footer" Target="footer16.xml"/><Relationship Id="rId51" Type="http://schemas.openxmlformats.org/officeDocument/2006/relationships/footer" Target="footer17.xml"/><Relationship Id="rId52" Type="http://schemas.openxmlformats.org/officeDocument/2006/relationships/footer" Target="footer18.xml"/><Relationship Id="rId53" Type="http://schemas.openxmlformats.org/officeDocument/2006/relationships/footer" Target="footer19.xml"/><Relationship Id="rId54" Type="http://schemas.openxmlformats.org/officeDocument/2006/relationships/footer" Target="footer20.xml"/><Relationship Id="rId55" Type="http://schemas.openxmlformats.org/officeDocument/2006/relationships/hyperlink" Target="http://www.seduca2.uaemex.mx/distancia/ContD.php?vista=5&amp;amp;iCveEst=159246" TargetMode="External"/><Relationship Id="rId56" Type="http://schemas.openxmlformats.org/officeDocument/2006/relationships/hyperlink" Target="http://www.redalyc.org/articulo.oa?id=29901314" TargetMode="External"/><Relationship Id="rId57" Type="http://schemas.openxmlformats.org/officeDocument/2006/relationships/hyperlink" Target="http://www.csi-csif.es/andalucia/modules/mod_ense/revista/pdf/Numero_15/BELEN_NAVARRETE_1.pdf" TargetMode="External"/><Relationship Id="rId58" Type="http://schemas.openxmlformats.org/officeDocument/2006/relationships/footer" Target="footer21.xml"/><Relationship Id="rId59" Type="http://schemas.openxmlformats.org/officeDocument/2006/relationships/hyperlink" Target="http://www.konvergencias.net/riosespinoza231.pdf" TargetMode="External"/><Relationship Id="rId60" Type="http://schemas.openxmlformats.org/officeDocument/2006/relationships/footer" Target="footer22.xml"/><Relationship Id="rId61" Type="http://schemas.openxmlformats.org/officeDocument/2006/relationships/footer" Target="footer23.xml"/><Relationship Id="rId62" Type="http://schemas.openxmlformats.org/officeDocument/2006/relationships/hyperlink" Target="http://www.estudiod3.com/alianza/index.php/indice/68-ultimas-noticias-economia/13306-en-valle-de-" TargetMode="External"/><Relationship Id="rId63" Type="http://schemas.openxmlformats.org/officeDocument/2006/relationships/footer" Target="footer24.xml"/><Relationship Id="rId64" Type="http://schemas.openxmlformats.org/officeDocument/2006/relationships/footer" Target="footer25.xml"/><Relationship Id="rId65" Type="http://schemas.openxmlformats.org/officeDocument/2006/relationships/footer" Target="footer26.xml"/><Relationship Id="rId66" Type="http://schemas.openxmlformats.org/officeDocument/2006/relationships/image" Target="media/image31.jpeg"/><Relationship Id="rId67" Type="http://schemas.openxmlformats.org/officeDocument/2006/relationships/footer" Target="footer27.xml"/><Relationship Id="rId68" Type="http://schemas.openxmlformats.org/officeDocument/2006/relationships/image" Target="media/image32.jpeg"/><Relationship Id="rId69" Type="http://schemas.openxmlformats.org/officeDocument/2006/relationships/image" Target="media/image33.jpeg"/><Relationship Id="rId70" Type="http://schemas.openxmlformats.org/officeDocument/2006/relationships/image" Target="media/image34.jpeg"/><Relationship Id="rId71" Type="http://schemas.openxmlformats.org/officeDocument/2006/relationships/image" Target="media/image35.jpeg"/><Relationship Id="rId72" Type="http://schemas.openxmlformats.org/officeDocument/2006/relationships/image" Target="media/image36.jpeg"/><Relationship Id="rId73" Type="http://schemas.openxmlformats.org/officeDocument/2006/relationships/image" Target="media/image37.jpeg"/><Relationship Id="rId74" Type="http://schemas.openxmlformats.org/officeDocument/2006/relationships/image" Target="media/image38.jpeg"/><Relationship Id="rId75" Type="http://schemas.openxmlformats.org/officeDocument/2006/relationships/image" Target="media/image39.jpeg"/><Relationship Id="rId76" Type="http://schemas.openxmlformats.org/officeDocument/2006/relationships/image" Target="media/image40.jpeg"/><Relationship Id="rId77" Type="http://schemas.openxmlformats.org/officeDocument/2006/relationships/image" Target="media/image41.jpeg"/><Relationship Id="rId78" Type="http://schemas.openxmlformats.org/officeDocument/2006/relationships/image" Target="media/image42.jpeg"/><Relationship Id="rId79" Type="http://schemas.openxmlformats.org/officeDocument/2006/relationships/image" Target="media/image43.jpeg"/><Relationship Id="rId80" Type="http://schemas.openxmlformats.org/officeDocument/2006/relationships/image" Target="media/image44.jpeg"/><Relationship Id="rId81"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footer10.xml.rels><?xml version="1.0" encoding="UTF-8" standalone="yes"?>
<Relationships xmlns="http://schemas.openxmlformats.org/package/2006/relationships"><Relationship Id="rId1" Type="http://schemas.openxmlformats.org/officeDocument/2006/relationships/image" Target="media/image7.png"/></Relationships>

</file>

<file path=word/_rels/footer11.xml.rels><?xml version="1.0" encoding="UTF-8" standalone="yes"?>
<Relationships xmlns="http://schemas.openxmlformats.org/package/2006/relationships"><Relationship Id="rId1" Type="http://schemas.openxmlformats.org/officeDocument/2006/relationships/image" Target="media/image7.png"/></Relationships>

</file>

<file path=word/_rels/footer12.xml.rels><?xml version="1.0" encoding="UTF-8" standalone="yes"?>
<Relationships xmlns="http://schemas.openxmlformats.org/package/2006/relationships"><Relationship Id="rId1" Type="http://schemas.openxmlformats.org/officeDocument/2006/relationships/image" Target="media/image7.png"/></Relationships>

</file>

<file path=word/_rels/footer13.xml.rels><?xml version="1.0" encoding="UTF-8" standalone="yes"?>
<Relationships xmlns="http://schemas.openxmlformats.org/package/2006/relationships"><Relationship Id="rId1" Type="http://schemas.openxmlformats.org/officeDocument/2006/relationships/image" Target="media/image7.png"/></Relationships>

</file>

<file path=word/_rels/footer14.xml.rels><?xml version="1.0" encoding="UTF-8" standalone="yes"?>
<Relationships xmlns="http://schemas.openxmlformats.org/package/2006/relationships"><Relationship Id="rId1" Type="http://schemas.openxmlformats.org/officeDocument/2006/relationships/image" Target="media/image7.png"/></Relationships>

</file>

<file path=word/_rels/footer15.xml.rels><?xml version="1.0" encoding="UTF-8" standalone="yes"?>
<Relationships xmlns="http://schemas.openxmlformats.org/package/2006/relationships"><Relationship Id="rId1" Type="http://schemas.openxmlformats.org/officeDocument/2006/relationships/image" Target="media/image7.png"/></Relationships>

</file>

<file path=word/_rels/footer16.xml.rels><?xml version="1.0" encoding="UTF-8" standalone="yes"?>
<Relationships xmlns="http://schemas.openxmlformats.org/package/2006/relationships"><Relationship Id="rId1" Type="http://schemas.openxmlformats.org/officeDocument/2006/relationships/image" Target="media/image7.png"/></Relationships>

</file>

<file path=word/_rels/footer17.xml.rels><?xml version="1.0" encoding="UTF-8" standalone="yes"?>
<Relationships xmlns="http://schemas.openxmlformats.org/package/2006/relationships"><Relationship Id="rId1" Type="http://schemas.openxmlformats.org/officeDocument/2006/relationships/image" Target="media/image7.png"/></Relationships>

</file>

<file path=word/_rels/footer18.xml.rels><?xml version="1.0" encoding="UTF-8" standalone="yes"?>
<Relationships xmlns="http://schemas.openxmlformats.org/package/2006/relationships"><Relationship Id="rId1" Type="http://schemas.openxmlformats.org/officeDocument/2006/relationships/image" Target="media/image7.png"/></Relationships>

</file>

<file path=word/_rels/footer19.xml.rels><?xml version="1.0" encoding="UTF-8" standalone="yes"?>
<Relationships xmlns="http://schemas.openxmlformats.org/package/2006/relationships"><Relationship Id="rId1" Type="http://schemas.openxmlformats.org/officeDocument/2006/relationships/image" Target="media/image7.png"/></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footer20.xml.rels><?xml version="1.0" encoding="UTF-8" standalone="yes"?>
<Relationships xmlns="http://schemas.openxmlformats.org/package/2006/relationships"><Relationship Id="rId1" Type="http://schemas.openxmlformats.org/officeDocument/2006/relationships/image" Target="media/image7.png"/></Relationships>

</file>

<file path=word/_rels/footer21.xml.rels><?xml version="1.0" encoding="UTF-8" standalone="yes"?>
<Relationships xmlns="http://schemas.openxmlformats.org/package/2006/relationships"><Relationship Id="rId1" Type="http://schemas.openxmlformats.org/officeDocument/2006/relationships/image" Target="media/image7.png"/></Relationships>

</file>

<file path=word/_rels/footer22.xml.rels><?xml version="1.0" encoding="UTF-8" standalone="yes"?>
<Relationships xmlns="http://schemas.openxmlformats.org/package/2006/relationships"><Relationship Id="rId1" Type="http://schemas.openxmlformats.org/officeDocument/2006/relationships/image" Target="media/image7.png"/></Relationships>

</file>

<file path=word/_rels/footer23.xml.rels><?xml version="1.0" encoding="UTF-8" standalone="yes"?>
<Relationships xmlns="http://schemas.openxmlformats.org/package/2006/relationships"><Relationship Id="rId1" Type="http://schemas.openxmlformats.org/officeDocument/2006/relationships/image" Target="media/image7.png"/></Relationships>

</file>

<file path=word/_rels/footer24.xml.rels><?xml version="1.0" encoding="UTF-8" standalone="yes"?>
<Relationships xmlns="http://schemas.openxmlformats.org/package/2006/relationships"><Relationship Id="rId1" Type="http://schemas.openxmlformats.org/officeDocument/2006/relationships/image" Target="media/image7.png"/></Relationships>

</file>

<file path=word/_rels/footer25.xml.rels><?xml version="1.0" encoding="UTF-8" standalone="yes"?>
<Relationships xmlns="http://schemas.openxmlformats.org/package/2006/relationships"><Relationship Id="rId1" Type="http://schemas.openxmlformats.org/officeDocument/2006/relationships/image" Target="media/image7.png"/></Relationships>

</file>

<file path=word/_rels/footer26.xml.rels><?xml version="1.0" encoding="UTF-8" standalone="yes"?>
<Relationships xmlns="http://schemas.openxmlformats.org/package/2006/relationships"><Relationship Id="rId1" Type="http://schemas.openxmlformats.org/officeDocument/2006/relationships/image" Target="media/image7.png"/></Relationships>

</file>

<file path=word/_rels/footer27.xml.rels><?xml version="1.0" encoding="UTF-8" standalone="yes"?>
<Relationships xmlns="http://schemas.openxmlformats.org/package/2006/relationships"><Relationship Id="rId1" Type="http://schemas.openxmlformats.org/officeDocument/2006/relationships/image" Target="media/image7.pn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footer5.xml.rels><?xml version="1.0" encoding="UTF-8" standalone="yes"?>
<Relationships xmlns="http://schemas.openxmlformats.org/package/2006/relationships"><Relationship Id="rId1" Type="http://schemas.openxmlformats.org/officeDocument/2006/relationships/image" Target="media/image7.png"/></Relationships>

</file>

<file path=word/_rels/footer6.xml.rels><?xml version="1.0" encoding="UTF-8" standalone="yes"?>
<Relationships xmlns="http://schemas.openxmlformats.org/package/2006/relationships"><Relationship Id="rId1" Type="http://schemas.openxmlformats.org/officeDocument/2006/relationships/image" Target="media/image7.png"/></Relationships>

</file>

<file path=word/_rels/footer7.xml.rels><?xml version="1.0" encoding="UTF-8" standalone="yes"?>
<Relationships xmlns="http://schemas.openxmlformats.org/package/2006/relationships"><Relationship Id="rId1" Type="http://schemas.openxmlformats.org/officeDocument/2006/relationships/image" Target="media/image7.png"/></Relationships>

</file>

<file path=word/_rels/footer8.xml.rels><?xml version="1.0" encoding="UTF-8" standalone="yes"?>
<Relationships xmlns="http://schemas.openxmlformats.org/package/2006/relationships"><Relationship Id="rId1" Type="http://schemas.openxmlformats.org/officeDocument/2006/relationships/image" Target="media/image7.png"/></Relationships>

</file>

<file path=word/_rels/footer9.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2017-05-18T21:54:34Z</dcterms:created>
  <dcterms:modified xsi:type="dcterms:W3CDTF">2017-05-18T21:54:34Z</dcterms:modified>
</cp:coreProperties>
</file>