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Default Extension="png" ContentType="image/pn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rFonts w:ascii="Times New Roman"/>
          <w:sz w:val="20"/>
        </w:rPr>
      </w:pPr>
      <w:r>
        <w:rPr>
          <w:rFonts w:ascii="Times New Roman"/>
          <w:sz w:val="20"/>
        </w:rPr>
        <w:pict>
          <v:group style="width:514.9pt;height:79.2pt;mso-position-horizontal-relative:char;mso-position-vertical-relative:line" coordorigin="0,0" coordsize="10298,1584">
            <v:shape style="position:absolute;left:0;top:0;width:1729;height:1568" type="#_x0000_t75" stroked="false">
              <v:imagedata r:id="rId7" o:title=""/>
            </v:shape>
            <v:line style="position:absolute" from="1725,1561" to="10275,1561" stroked="true" strokeweight="2.25pt" strokecolor="#000000"/>
            <v:shape style="position:absolute;left:0;top:0;width:10298;height:1584" type="#_x0000_t202" filled="false" stroked="false">
              <v:textbox inset="0,0,0,0">
                <w:txbxContent>
                  <w:p>
                    <w:pPr>
                      <w:spacing w:line="240" w:lineRule="auto" w:before="0"/>
                      <w:rPr>
                        <w:rFonts w:ascii="Times New Roman"/>
                        <w:sz w:val="30"/>
                      </w:rPr>
                    </w:pPr>
                  </w:p>
                  <w:p>
                    <w:pPr>
                      <w:spacing w:line="240" w:lineRule="auto" w:before="0"/>
                      <w:rPr>
                        <w:rFonts w:ascii="Times New Roman"/>
                        <w:sz w:val="30"/>
                      </w:rPr>
                    </w:pPr>
                  </w:p>
                  <w:p>
                    <w:pPr>
                      <w:spacing w:before="256"/>
                      <w:ind w:left="1740" w:right="0" w:firstLine="0"/>
                      <w:jc w:val="left"/>
                      <w:rPr>
                        <w:b/>
                        <w:sz w:val="30"/>
                      </w:rPr>
                    </w:pPr>
                    <w:r>
                      <w:rPr>
                        <w:b/>
                        <w:sz w:val="30"/>
                      </w:rPr>
                      <w:t>UNIVERSIDAD AUTÓNOMA DEL ESTADO DE MÉXICO</w:t>
                    </w:r>
                  </w:p>
                </w:txbxContent>
              </v:textbox>
              <w10:wrap type="none"/>
            </v:shape>
          </v:group>
        </w:pict>
      </w:r>
      <w:r>
        <w:rPr>
          <w:rFonts w:ascii="Times New Roman"/>
          <w:sz w:val="20"/>
        </w:rPr>
      </w:r>
    </w:p>
    <w:p>
      <w:pPr>
        <w:pStyle w:val="BodyText"/>
        <w:spacing w:before="2"/>
        <w:rPr>
          <w:rFonts w:ascii="Times New Roman"/>
          <w:sz w:val="6"/>
        </w:rPr>
      </w:pPr>
    </w:p>
    <w:p>
      <w:pPr>
        <w:pStyle w:val="BodyText"/>
        <w:spacing w:line="45" w:lineRule="exact"/>
        <w:ind w:left="1802"/>
        <w:rPr>
          <w:rFonts w:ascii="Times New Roman"/>
          <w:sz w:val="4"/>
        </w:rPr>
      </w:pPr>
      <w:r>
        <w:rPr>
          <w:rFonts w:ascii="Times New Roman"/>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rFonts w:ascii="Times New Roman"/>
          <w:position w:val="0"/>
          <w:sz w:val="4"/>
        </w:rPr>
      </w:r>
    </w:p>
    <w:p>
      <w:pPr>
        <w:pStyle w:val="BodyText"/>
        <w:rPr>
          <w:rFonts w:ascii="Times New Roman"/>
          <w:sz w:val="20"/>
        </w:rPr>
      </w:pPr>
    </w:p>
    <w:p>
      <w:pPr>
        <w:pStyle w:val="BodyText"/>
        <w:rPr>
          <w:rFonts w:ascii="Times New Roman"/>
          <w:sz w:val="20"/>
        </w:rPr>
      </w:pPr>
    </w:p>
    <w:p>
      <w:pPr>
        <w:pStyle w:val="Heading2"/>
      </w:pPr>
      <w:r>
        <w:rPr/>
        <w:pict>
          <v:line style="position:absolute;mso-position-horizontal-relative:page;mso-position-vertical-relative:paragraph;z-index:1096" from="78.75pt,-11.18819pt" to="78.75pt,429.81181pt" stroked="true" strokeweight="3pt" strokecolor="#000000">
            <w10:wrap type="none"/>
          </v:line>
        </w:pict>
      </w:r>
      <w:r>
        <w:rPr/>
        <w:pict>
          <v:line style="position:absolute;mso-position-horizontal-relative:page;mso-position-vertical-relative:paragraph;z-index:1120" from="89.25pt,-11.18819pt" to="89.25pt,429.81181pt" stroked="true" strokeweight="2pt" strokecolor="#000000">
            <w10:wrap type="none"/>
          </v:line>
        </w:pict>
      </w:r>
      <w:r>
        <w:rPr/>
        <w:t>FACULTAD DE HUMANIDADES</w:t>
      </w:r>
    </w:p>
    <w:p>
      <w:pPr>
        <w:pStyle w:val="BodyText"/>
        <w:rPr>
          <w:b/>
          <w:sz w:val="28"/>
        </w:rPr>
      </w:pPr>
    </w:p>
    <w:p>
      <w:pPr>
        <w:pStyle w:val="BodyText"/>
        <w:rPr>
          <w:b/>
          <w:sz w:val="28"/>
        </w:rPr>
      </w:pPr>
    </w:p>
    <w:p>
      <w:pPr>
        <w:pStyle w:val="BodyText"/>
        <w:spacing w:before="4"/>
        <w:rPr>
          <w:b/>
          <w:sz w:val="30"/>
        </w:rPr>
      </w:pPr>
    </w:p>
    <w:p>
      <w:pPr>
        <w:pStyle w:val="Heading3"/>
        <w:spacing w:line="360" w:lineRule="auto"/>
        <w:ind w:left="1405" w:right="1027"/>
      </w:pPr>
      <w:r>
        <w:rPr/>
        <w:t>LA ANIMALIDAD EN BATAILLE. UN ACERCAMIENTO A PARTIR DE SU LECTURA DE HEGEL Y OTRAS INFLUENCIAS</w:t>
      </w:r>
    </w:p>
    <w:p>
      <w:pPr>
        <w:pStyle w:val="BodyText"/>
        <w:rPr>
          <w:b/>
        </w:rPr>
      </w:pPr>
    </w:p>
    <w:p>
      <w:pPr>
        <w:pStyle w:val="BodyText"/>
        <w:rPr>
          <w:b/>
        </w:rPr>
      </w:pPr>
    </w:p>
    <w:p>
      <w:pPr>
        <w:pStyle w:val="BodyText"/>
        <w:spacing w:before="5"/>
        <w:rPr>
          <w:b/>
        </w:rPr>
      </w:pPr>
    </w:p>
    <w:p>
      <w:pPr>
        <w:spacing w:before="0"/>
        <w:ind w:left="2939" w:right="0" w:firstLine="0"/>
        <w:jc w:val="left"/>
        <w:rPr>
          <w:b/>
          <w:sz w:val="24"/>
        </w:rPr>
      </w:pPr>
      <w:r>
        <w:rPr>
          <w:b/>
          <w:sz w:val="24"/>
        </w:rPr>
        <w:t>TESIS QUE PARA OBTENER EL GRADO DE</w:t>
      </w:r>
    </w:p>
    <w:p>
      <w:pPr>
        <w:pStyle w:val="BodyText"/>
        <w:rPr>
          <w:b/>
        </w:rPr>
      </w:pPr>
    </w:p>
    <w:p>
      <w:pPr>
        <w:pStyle w:val="BodyText"/>
        <w:rPr>
          <w:b/>
        </w:rPr>
      </w:pPr>
    </w:p>
    <w:p>
      <w:pPr>
        <w:pStyle w:val="BodyText"/>
        <w:spacing w:before="10"/>
        <w:rPr>
          <w:b/>
          <w:sz w:val="35"/>
        </w:rPr>
      </w:pPr>
    </w:p>
    <w:p>
      <w:pPr>
        <w:spacing w:before="0"/>
        <w:ind w:left="1405" w:right="1022" w:firstLine="0"/>
        <w:jc w:val="center"/>
        <w:rPr>
          <w:b/>
          <w:sz w:val="24"/>
        </w:rPr>
      </w:pPr>
      <w:r>
        <w:rPr>
          <w:b/>
          <w:sz w:val="24"/>
        </w:rPr>
        <w:t>DOCTOR EN HUMANIDADES: FILOSOFÍA CONTEMPORÁNEA</w:t>
      </w:r>
    </w:p>
    <w:p>
      <w:pPr>
        <w:pStyle w:val="BodyText"/>
        <w:rPr>
          <w:b/>
        </w:rPr>
      </w:pPr>
    </w:p>
    <w:p>
      <w:pPr>
        <w:pStyle w:val="BodyText"/>
        <w:rPr>
          <w:b/>
        </w:rPr>
      </w:pPr>
    </w:p>
    <w:p>
      <w:pPr>
        <w:pStyle w:val="BodyText"/>
        <w:rPr>
          <w:b/>
        </w:rPr>
      </w:pPr>
    </w:p>
    <w:p>
      <w:pPr>
        <w:spacing w:line="717" w:lineRule="auto" w:before="139"/>
        <w:ind w:left="3806" w:right="3407" w:firstLine="940"/>
        <w:jc w:val="left"/>
        <w:rPr>
          <w:b/>
          <w:sz w:val="24"/>
        </w:rPr>
      </w:pPr>
      <w:r>
        <w:rPr>
          <w:b/>
          <w:sz w:val="24"/>
        </w:rPr>
        <w:t>PRESENTA: ESTEBAN SIERRA MONTIEL</w:t>
      </w:r>
    </w:p>
    <w:p>
      <w:pPr>
        <w:pStyle w:val="BodyText"/>
        <w:rPr>
          <w:b/>
        </w:rPr>
      </w:pPr>
    </w:p>
    <w:p>
      <w:pPr>
        <w:pStyle w:val="BodyText"/>
        <w:rPr>
          <w:b/>
        </w:rPr>
      </w:pPr>
    </w:p>
    <w:p>
      <w:pPr>
        <w:spacing w:line="410" w:lineRule="atLeast" w:before="161"/>
        <w:ind w:left="4159" w:right="3053" w:hanging="706"/>
        <w:jc w:val="left"/>
        <w:rPr>
          <w:b/>
          <w:sz w:val="24"/>
        </w:rPr>
      </w:pPr>
      <w:r>
        <w:rPr>
          <w:b/>
          <w:sz w:val="24"/>
        </w:rPr>
        <w:t>MARÍA LUISA BACARLETT PÉREZ DIRECTOR DE TESIS</w:t>
      </w:r>
    </w:p>
    <w:p>
      <w:pPr>
        <w:spacing w:after="0" w:line="410" w:lineRule="atLeast"/>
        <w:jc w:val="left"/>
        <w:rPr>
          <w:sz w:val="24"/>
        </w:rPr>
        <w:sectPr>
          <w:footerReference w:type="default" r:id="rId5"/>
          <w:footerReference w:type="even" r:id="rId6"/>
          <w:type w:val="continuous"/>
          <w:pgSz w:w="12240" w:h="15840"/>
          <w:pgMar w:footer="4488" w:top="1300" w:bottom="3420" w:left="680" w:right="1060"/>
        </w:sectPr>
      </w:pPr>
    </w:p>
    <w:p>
      <w:pPr>
        <w:spacing w:before="51"/>
        <w:ind w:left="2412" w:right="2412" w:firstLine="0"/>
        <w:jc w:val="center"/>
        <w:rPr>
          <w:b/>
          <w:sz w:val="24"/>
        </w:rPr>
      </w:pPr>
      <w:r>
        <w:rPr>
          <w:b/>
          <w:sz w:val="24"/>
        </w:rPr>
        <w:t>ÍNDICE</w:t>
      </w:r>
    </w:p>
    <w:p>
      <w:pPr>
        <w:pStyle w:val="BodyText"/>
        <w:tabs>
          <w:tab w:pos="8290" w:val="left" w:leader="dot"/>
        </w:tabs>
        <w:spacing w:before="442"/>
        <w:ind w:left="102"/>
      </w:pPr>
      <w:r>
        <w:rPr/>
        <w:t>Introducción</w:t>
      </w:r>
      <w:r>
        <w:rPr>
          <w:rFonts w:ascii="Times New Roman" w:hAnsi="Times New Roman"/>
        </w:rPr>
        <w:tab/>
      </w:r>
      <w:r>
        <w:rPr/>
        <w:t>2</w:t>
      </w:r>
    </w:p>
    <w:p>
      <w:pPr>
        <w:pStyle w:val="Heading3"/>
        <w:spacing w:before="677"/>
        <w:ind w:right="2412"/>
      </w:pPr>
      <w:r>
        <w:rPr/>
        <w:t>Capítulo 1</w:t>
      </w:r>
    </w:p>
    <w:p>
      <w:pPr>
        <w:pStyle w:val="Heading3"/>
        <w:spacing w:line="412" w:lineRule="auto" w:before="242"/>
        <w:ind w:right="2410"/>
      </w:pPr>
      <w:r>
        <w:rPr/>
        <w:t>Trabajo y cultura en Kojève y Hegel. Los antecedentes de la polémica</w:t>
      </w:r>
    </w:p>
    <w:p>
      <w:pPr>
        <w:pStyle w:val="BodyText"/>
        <w:tabs>
          <w:tab w:pos="821" w:val="left" w:leader="none"/>
          <w:tab w:pos="8450" w:val="left" w:leader="dot"/>
        </w:tabs>
        <w:spacing w:before="957"/>
        <w:ind w:left="102"/>
      </w:pPr>
      <w:r>
        <w:rPr/>
        <w:t>1.1-</w:t>
        <w:tab/>
        <w:t>Historia</w:t>
      </w:r>
      <w:r>
        <w:rPr>
          <w:spacing w:val="-1"/>
        </w:rPr>
        <w:t> </w:t>
      </w:r>
      <w:r>
        <w:rPr/>
        <w:t>y</w:t>
      </w:r>
      <w:r>
        <w:rPr>
          <w:spacing w:val="-3"/>
        </w:rPr>
        <w:t> </w:t>
      </w:r>
      <w:r>
        <w:rPr/>
        <w:t>trabajo…</w:t>
        <w:tab/>
        <w:t>32</w:t>
      </w:r>
    </w:p>
    <w:p>
      <w:pPr>
        <w:pStyle w:val="BodyText"/>
        <w:tabs>
          <w:tab w:pos="719" w:val="left" w:leader="none"/>
          <w:tab w:pos="8394" w:val="left" w:leader="dot"/>
        </w:tabs>
        <w:spacing w:before="276"/>
        <w:ind w:right="175"/>
        <w:jc w:val="center"/>
      </w:pPr>
      <w:r>
        <w:rPr/>
        <w:t>1.2-</w:t>
        <w:tab/>
        <w:t>Religión</w:t>
      </w:r>
      <w:r>
        <w:rPr>
          <w:spacing w:val="-1"/>
        </w:rPr>
        <w:t> </w:t>
      </w:r>
      <w:r>
        <w:rPr/>
        <w:t>y</w:t>
      </w:r>
      <w:r>
        <w:rPr>
          <w:spacing w:val="-3"/>
        </w:rPr>
        <w:t> </w:t>
      </w:r>
      <w:r>
        <w:rPr/>
        <w:t>conocimiento</w:t>
        <w:tab/>
        <w:t>45</w:t>
      </w:r>
    </w:p>
    <w:p>
      <w:pPr>
        <w:pStyle w:val="BodyText"/>
        <w:tabs>
          <w:tab w:pos="821" w:val="left" w:leader="none"/>
          <w:tab w:pos="8465" w:val="left" w:leader="dot"/>
        </w:tabs>
        <w:spacing w:before="276"/>
        <w:ind w:left="102"/>
      </w:pPr>
      <w:r>
        <w:rPr/>
        <w:t>1.3-</w:t>
        <w:tab/>
        <w:t>Espíritu</w:t>
      </w:r>
      <w:r>
        <w:rPr>
          <w:spacing w:val="1"/>
        </w:rPr>
        <w:t> </w:t>
      </w:r>
      <w:r>
        <w:rPr/>
        <w:t>y</w:t>
      </w:r>
      <w:r>
        <w:rPr>
          <w:spacing w:val="-3"/>
        </w:rPr>
        <w:t> </w:t>
      </w:r>
      <w:r>
        <w:rPr/>
        <w:t>arte…</w:t>
        <w:tab/>
        <w:t>60</w:t>
      </w:r>
    </w:p>
    <w:p>
      <w:pPr>
        <w:pStyle w:val="BodyText"/>
        <w:tabs>
          <w:tab w:pos="821" w:val="left" w:leader="none"/>
          <w:tab w:pos="8467" w:val="left" w:leader="dot"/>
        </w:tabs>
        <w:spacing w:before="276"/>
        <w:ind w:left="102"/>
      </w:pPr>
      <w:r>
        <w:rPr/>
        <w:t>1.4-</w:t>
        <w:tab/>
        <w:t>La homogeneidad</w:t>
      </w:r>
      <w:r>
        <w:rPr>
          <w:spacing w:val="-5"/>
        </w:rPr>
        <w:t> </w:t>
      </w:r>
      <w:r>
        <w:rPr/>
        <w:t>del</w:t>
      </w:r>
      <w:r>
        <w:rPr>
          <w:spacing w:val="-5"/>
        </w:rPr>
        <w:t> </w:t>
      </w:r>
      <w:r>
        <w:rPr/>
        <w:t>espíritu…</w:t>
        <w:tab/>
        <w:t>75</w:t>
      </w:r>
    </w:p>
    <w:p>
      <w:pPr>
        <w:pStyle w:val="BodyText"/>
        <w:tabs>
          <w:tab w:pos="719" w:val="left" w:leader="none"/>
          <w:tab w:pos="8375" w:val="left" w:leader="dot"/>
        </w:tabs>
        <w:spacing w:before="276"/>
        <w:ind w:right="190"/>
        <w:jc w:val="center"/>
      </w:pPr>
      <w:r>
        <w:rPr/>
        <w:t>1.5-</w:t>
        <w:tab/>
        <w:t>Muerte, satisfacción</w:t>
      </w:r>
      <w:r>
        <w:rPr>
          <w:spacing w:val="-1"/>
        </w:rPr>
        <w:t> </w:t>
      </w:r>
      <w:r>
        <w:rPr/>
        <w:t>y</w:t>
      </w:r>
      <w:r>
        <w:rPr>
          <w:spacing w:val="-3"/>
        </w:rPr>
        <w:t> </w:t>
      </w:r>
      <w:r>
        <w:rPr/>
        <w:t>sabiduría</w:t>
      </w:r>
      <w:r>
        <w:rPr>
          <w:rFonts w:ascii="Times New Roman" w:hAnsi="Times New Roman"/>
        </w:rPr>
        <w:tab/>
      </w:r>
      <w:r>
        <w:rPr/>
        <w:t>89</w:t>
      </w:r>
    </w:p>
    <w:p>
      <w:pPr>
        <w:pStyle w:val="BodyText"/>
      </w:pPr>
    </w:p>
    <w:p>
      <w:pPr>
        <w:pStyle w:val="BodyText"/>
      </w:pPr>
    </w:p>
    <w:p>
      <w:pPr>
        <w:spacing w:before="204"/>
        <w:ind w:left="2412" w:right="2412" w:firstLine="0"/>
        <w:jc w:val="center"/>
        <w:rPr>
          <w:b/>
          <w:sz w:val="24"/>
        </w:rPr>
      </w:pPr>
      <w:r>
        <w:rPr>
          <w:b/>
          <w:sz w:val="24"/>
        </w:rPr>
        <w:t>Capítulo 2</w:t>
      </w:r>
    </w:p>
    <w:p>
      <w:pPr>
        <w:spacing w:before="199"/>
        <w:ind w:left="2412" w:right="2411" w:firstLine="0"/>
        <w:jc w:val="center"/>
        <w:rPr>
          <w:b/>
          <w:sz w:val="24"/>
        </w:rPr>
      </w:pPr>
      <w:r>
        <w:rPr>
          <w:b/>
          <w:sz w:val="24"/>
        </w:rPr>
        <w:t>Cultura  y heterogeneidad.</w:t>
      </w:r>
    </w:p>
    <w:p>
      <w:pPr>
        <w:spacing w:before="199"/>
        <w:ind w:left="0" w:right="1" w:firstLine="0"/>
        <w:jc w:val="center"/>
        <w:rPr>
          <w:b/>
          <w:sz w:val="24"/>
        </w:rPr>
      </w:pPr>
      <w:r>
        <w:rPr>
          <w:b/>
          <w:sz w:val="24"/>
        </w:rPr>
        <w:t>Las influencias en el pensamiento de Bataille</w:t>
      </w:r>
    </w:p>
    <w:p>
      <w:pPr>
        <w:spacing w:after="0"/>
        <w:jc w:val="center"/>
        <w:rPr>
          <w:sz w:val="24"/>
        </w:rPr>
        <w:sectPr>
          <w:pgSz w:w="12240" w:h="15840"/>
          <w:pgMar w:header="0" w:footer="3232" w:top="1360" w:bottom="4680" w:left="1600" w:right="1600"/>
        </w:sectPr>
      </w:pPr>
    </w:p>
    <w:p>
      <w:pPr>
        <w:spacing w:before="54"/>
        <w:ind w:left="2412" w:right="2412" w:firstLine="0"/>
        <w:jc w:val="center"/>
        <w:rPr>
          <w:b/>
          <w:sz w:val="24"/>
        </w:rPr>
      </w:pPr>
      <w:r>
        <w:rPr>
          <w:b/>
          <w:sz w:val="24"/>
        </w:rPr>
        <w:t>Capítulo 3</w:t>
      </w:r>
    </w:p>
    <w:p>
      <w:pPr>
        <w:spacing w:before="202"/>
        <w:ind w:left="2412" w:right="2408" w:firstLine="0"/>
        <w:jc w:val="center"/>
        <w:rPr>
          <w:b/>
          <w:sz w:val="24"/>
        </w:rPr>
      </w:pPr>
      <w:r>
        <w:rPr>
          <w:b/>
          <w:sz w:val="24"/>
        </w:rPr>
        <w:t>La animalidad en Bataille.</w:t>
      </w:r>
    </w:p>
    <w:p>
      <w:pPr>
        <w:spacing w:before="199"/>
        <w:ind w:left="2412" w:right="2413" w:firstLine="0"/>
        <w:jc w:val="center"/>
        <w:rPr>
          <w:b/>
          <w:sz w:val="24"/>
        </w:rPr>
      </w:pPr>
      <w:r>
        <w:rPr>
          <w:b/>
          <w:sz w:val="24"/>
        </w:rPr>
        <w:t>Los conceptos del pensador francés</w:t>
      </w:r>
    </w:p>
    <w:p>
      <w:pPr>
        <w:pStyle w:val="BodyText"/>
        <w:tabs>
          <w:tab w:pos="8391" w:val="left" w:leader="dot"/>
        </w:tabs>
        <w:spacing w:before="677"/>
        <w:ind w:right="42"/>
        <w:jc w:val="center"/>
      </w:pPr>
      <w:r>
        <w:rPr/>
        <w:t>3.1-  Erotismo</w:t>
      </w:r>
      <w:r>
        <w:rPr>
          <w:spacing w:val="-3"/>
        </w:rPr>
        <w:t> </w:t>
      </w:r>
      <w:r>
        <w:rPr/>
        <w:t>y</w:t>
      </w:r>
      <w:r>
        <w:rPr>
          <w:spacing w:val="-4"/>
        </w:rPr>
        <w:t> </w:t>
      </w:r>
      <w:r>
        <w:rPr/>
        <w:t>negatividad</w:t>
        <w:tab/>
        <w:t>178</w:t>
      </w:r>
    </w:p>
    <w:p>
      <w:pPr>
        <w:pStyle w:val="BodyText"/>
        <w:tabs>
          <w:tab w:pos="8418" w:val="left" w:leader="dot"/>
        </w:tabs>
        <w:spacing w:before="240"/>
        <w:ind w:right="12"/>
        <w:jc w:val="center"/>
      </w:pPr>
      <w:r>
        <w:rPr/>
        <w:t>3.2-  La parte maldita de</w:t>
      </w:r>
      <w:r>
        <w:rPr>
          <w:spacing w:val="-10"/>
        </w:rPr>
        <w:t> </w:t>
      </w:r>
      <w:r>
        <w:rPr/>
        <w:t>lo</w:t>
      </w:r>
      <w:r>
        <w:rPr>
          <w:spacing w:val="-2"/>
        </w:rPr>
        <w:t> </w:t>
      </w:r>
      <w:r>
        <w:rPr/>
        <w:t>sagrado</w:t>
        <w:tab/>
        <w:t>193</w:t>
      </w:r>
    </w:p>
    <w:p>
      <w:pPr>
        <w:pStyle w:val="BodyText"/>
        <w:tabs>
          <w:tab w:pos="8391" w:val="left" w:leader="dot"/>
        </w:tabs>
        <w:spacing w:before="242"/>
        <w:ind w:right="38"/>
        <w:jc w:val="center"/>
      </w:pPr>
      <w:r>
        <w:rPr/>
        <w:t>3.3-  Arte</w:t>
      </w:r>
      <w:r>
        <w:rPr>
          <w:spacing w:val="-3"/>
        </w:rPr>
        <w:t> </w:t>
      </w:r>
      <w:r>
        <w:rPr/>
        <w:t>y</w:t>
      </w:r>
      <w:r>
        <w:rPr>
          <w:spacing w:val="-3"/>
        </w:rPr>
        <w:t> </w:t>
      </w:r>
      <w:r>
        <w:rPr/>
        <w:t>transgresión</w:t>
        <w:tab/>
        <w:t>208</w:t>
      </w:r>
    </w:p>
    <w:p>
      <w:pPr>
        <w:pStyle w:val="BodyText"/>
        <w:tabs>
          <w:tab w:pos="8403" w:val="left" w:leader="dot"/>
        </w:tabs>
        <w:spacing w:before="240"/>
        <w:ind w:right="30"/>
        <w:jc w:val="center"/>
      </w:pPr>
      <w:r>
        <w:rPr/>
        <w:t>3-4-  Conocimiento</w:t>
      </w:r>
      <w:r>
        <w:rPr>
          <w:spacing w:val="-2"/>
        </w:rPr>
        <w:t> </w:t>
      </w:r>
      <w:r>
        <w:rPr/>
        <w:t>y</w:t>
      </w:r>
      <w:r>
        <w:rPr>
          <w:spacing w:val="-3"/>
        </w:rPr>
        <w:t> </w:t>
      </w:r>
      <w:r>
        <w:rPr/>
        <w:t>no-saber…</w:t>
        <w:tab/>
        <w:t>223</w:t>
      </w:r>
    </w:p>
    <w:p>
      <w:pPr>
        <w:pStyle w:val="BodyText"/>
        <w:tabs>
          <w:tab w:pos="8365" w:val="left" w:leader="dot"/>
        </w:tabs>
        <w:spacing w:before="242"/>
        <w:ind w:right="68"/>
        <w:jc w:val="center"/>
      </w:pPr>
      <w:r>
        <w:rPr/>
        <w:t>3.5-  Animalidad</w:t>
      </w:r>
      <w:r>
        <w:rPr>
          <w:spacing w:val="-6"/>
        </w:rPr>
        <w:t> </w:t>
      </w:r>
      <w:r>
        <w:rPr/>
        <w:t>y</w:t>
      </w:r>
      <w:r>
        <w:rPr>
          <w:spacing w:val="-3"/>
        </w:rPr>
        <w:t> </w:t>
      </w:r>
      <w:r>
        <w:rPr/>
        <w:t>soberanía</w:t>
        <w:tab/>
        <w:t>238</w:t>
      </w:r>
    </w:p>
    <w:p>
      <w:pPr>
        <w:pStyle w:val="BodyText"/>
      </w:pPr>
    </w:p>
    <w:p>
      <w:pPr>
        <w:pStyle w:val="BodyText"/>
      </w:pPr>
    </w:p>
    <w:p>
      <w:pPr>
        <w:pStyle w:val="BodyText"/>
      </w:pPr>
    </w:p>
    <w:p>
      <w:pPr>
        <w:pStyle w:val="BodyText"/>
      </w:pPr>
    </w:p>
    <w:p>
      <w:pPr>
        <w:pStyle w:val="BodyText"/>
        <w:tabs>
          <w:tab w:pos="8363" w:val="left" w:leader="dot"/>
        </w:tabs>
        <w:spacing w:before="173"/>
        <w:ind w:right="71"/>
        <w:jc w:val="center"/>
      </w:pPr>
      <w:r>
        <w:rPr/>
        <w:t>Conclusiones…</w:t>
        <w:tab/>
        <w:t>254</w:t>
      </w:r>
    </w:p>
    <w:p>
      <w:pPr>
        <w:pStyle w:val="BodyText"/>
        <w:tabs>
          <w:tab w:pos="8363" w:val="left" w:leader="dot"/>
        </w:tabs>
        <w:spacing w:before="240"/>
        <w:ind w:right="71"/>
        <w:jc w:val="center"/>
      </w:pPr>
      <w:r>
        <w:rPr/>
        <w:t>Bibliografía</w:t>
        <w:tab/>
        <w:t>275</w:t>
      </w:r>
    </w:p>
    <w:p>
      <w:pPr>
        <w:spacing w:after="0"/>
        <w:jc w:val="center"/>
        <w:sectPr>
          <w:footerReference w:type="default" r:id="rId8"/>
          <w:pgSz w:w="12240" w:h="15840"/>
          <w:pgMar w:footer="0" w:header="0" w:top="1360" w:bottom="280" w:left="1600" w:right="1600"/>
        </w:sectPr>
      </w:pPr>
    </w:p>
    <w:p>
      <w:pPr>
        <w:pStyle w:val="Heading3"/>
        <w:spacing w:before="54"/>
        <w:ind w:left="2085" w:right="2085"/>
      </w:pPr>
      <w:r>
        <w:rPr/>
        <w:t>CÓMITE TUTORIAL</w:t>
      </w:r>
    </w:p>
    <w:p>
      <w:pPr>
        <w:pStyle w:val="BodyText"/>
        <w:rPr>
          <w:b/>
        </w:rPr>
      </w:pPr>
    </w:p>
    <w:p>
      <w:pPr>
        <w:pStyle w:val="BodyText"/>
        <w:rPr>
          <w:b/>
        </w:rPr>
      </w:pPr>
    </w:p>
    <w:p>
      <w:pPr>
        <w:pStyle w:val="BodyText"/>
        <w:rPr>
          <w:b/>
        </w:rPr>
      </w:pPr>
    </w:p>
    <w:p>
      <w:pPr>
        <w:pStyle w:val="BodyText"/>
        <w:rPr>
          <w:b/>
        </w:rPr>
      </w:pPr>
    </w:p>
    <w:p>
      <w:pPr>
        <w:pStyle w:val="BodyText"/>
        <w:spacing w:before="9"/>
        <w:rPr>
          <w:b/>
          <w:sz w:val="18"/>
        </w:rPr>
      </w:pPr>
    </w:p>
    <w:p>
      <w:pPr>
        <w:pStyle w:val="BodyText"/>
        <w:ind w:left="2085" w:right="2085"/>
        <w:jc w:val="center"/>
      </w:pPr>
      <w:r>
        <w:rPr/>
        <w:t>Directora: Dra. María Luisa Bacarlett Pérez</w:t>
      </w:r>
    </w:p>
    <w:p>
      <w:pPr>
        <w:pStyle w:val="BodyText"/>
      </w:pPr>
    </w:p>
    <w:p>
      <w:pPr>
        <w:pStyle w:val="BodyText"/>
      </w:pPr>
    </w:p>
    <w:p>
      <w:pPr>
        <w:pStyle w:val="BodyText"/>
      </w:pPr>
    </w:p>
    <w:p>
      <w:pPr>
        <w:pStyle w:val="BodyText"/>
      </w:pPr>
    </w:p>
    <w:p>
      <w:pPr>
        <w:pStyle w:val="BodyText"/>
        <w:spacing w:before="213"/>
        <w:ind w:left="2085" w:right="2083"/>
        <w:jc w:val="center"/>
      </w:pPr>
      <w:r>
        <w:rPr/>
        <w:t>Co-director: Dr. José Luis Vera Cortés</w:t>
      </w:r>
    </w:p>
    <w:p>
      <w:pPr>
        <w:pStyle w:val="BodyText"/>
      </w:pPr>
    </w:p>
    <w:p>
      <w:pPr>
        <w:pStyle w:val="BodyText"/>
      </w:pPr>
    </w:p>
    <w:p>
      <w:pPr>
        <w:pStyle w:val="BodyText"/>
      </w:pPr>
    </w:p>
    <w:p>
      <w:pPr>
        <w:pStyle w:val="BodyText"/>
      </w:pPr>
    </w:p>
    <w:p>
      <w:pPr>
        <w:pStyle w:val="BodyText"/>
        <w:spacing w:before="9"/>
        <w:rPr>
          <w:sz w:val="18"/>
        </w:rPr>
      </w:pPr>
    </w:p>
    <w:p>
      <w:pPr>
        <w:pStyle w:val="BodyText"/>
        <w:ind w:left="2085" w:right="2085"/>
        <w:jc w:val="center"/>
      </w:pPr>
      <w:r>
        <w:rPr/>
        <w:t>Tutora: Dra. Hilda Naessens</w:t>
      </w:r>
    </w:p>
    <w:p>
      <w:pPr>
        <w:spacing w:after="0"/>
        <w:jc w:val="center"/>
        <w:sectPr>
          <w:footerReference w:type="even" r:id="rId9"/>
          <w:pgSz w:w="12240" w:h="15840"/>
          <w:pgMar w:footer="0" w:header="0" w:top="1360" w:bottom="280" w:left="1720" w:right="1720"/>
        </w:sectPr>
      </w:pPr>
    </w:p>
    <w:p>
      <w:pPr>
        <w:pStyle w:val="BodyText"/>
        <w:ind w:left="100"/>
        <w:rPr>
          <w:sz w:val="20"/>
        </w:rPr>
      </w:pPr>
      <w:r>
        <w:rPr>
          <w:sz w:val="20"/>
        </w:rPr>
        <w:pict>
          <v:group style="width:514.9pt;height:79.2pt;mso-position-horizontal-relative:char;mso-position-vertical-relative:line" coordorigin="0,0" coordsize="10298,1584">
            <v:shape style="position:absolute;left:0;top:0;width:1729;height:1568" type="#_x0000_t75" stroked="false">
              <v:imagedata r:id="rId7" o:title=""/>
            </v:shape>
            <v:line style="position:absolute" from="1725,1561" to="10275,1561" stroked="true" strokeweight="2.25pt" strokecolor="#000000"/>
            <v:shape style="position:absolute;left:0;top:0;width:10298;height:1584" type="#_x0000_t202" filled="false" stroked="false">
              <v:textbox inset="0,0,0,0">
                <w:txbxContent>
                  <w:p>
                    <w:pPr>
                      <w:spacing w:line="240" w:lineRule="auto" w:before="0"/>
                      <w:rPr>
                        <w:sz w:val="30"/>
                      </w:rPr>
                    </w:pPr>
                  </w:p>
                  <w:p>
                    <w:pPr>
                      <w:spacing w:line="240" w:lineRule="auto" w:before="0"/>
                      <w:rPr>
                        <w:sz w:val="30"/>
                      </w:rPr>
                    </w:pPr>
                  </w:p>
                  <w:p>
                    <w:pPr>
                      <w:spacing w:before="256"/>
                      <w:ind w:left="1740" w:right="0" w:firstLine="0"/>
                      <w:jc w:val="left"/>
                      <w:rPr>
                        <w:b/>
                        <w:sz w:val="30"/>
                      </w:rPr>
                    </w:pPr>
                    <w:r>
                      <w:rPr>
                        <w:b/>
                        <w:sz w:val="30"/>
                      </w:rPr>
                      <w:t>UNIVERSIDAD AUTÓNOMA DEL ESTADO DE MÉXICO</w:t>
                    </w:r>
                  </w:p>
                </w:txbxContent>
              </v:textbox>
              <w10:wrap type="none"/>
            </v:shape>
          </v:group>
        </w:pict>
      </w:r>
      <w:r>
        <w:rPr>
          <w:sz w:val="20"/>
        </w:rPr>
      </w:r>
    </w:p>
    <w:p>
      <w:pPr>
        <w:pStyle w:val="BodyText"/>
        <w:spacing w:before="2"/>
        <w:rPr>
          <w:sz w:val="6"/>
        </w:rPr>
      </w:pPr>
    </w:p>
    <w:p>
      <w:pPr>
        <w:pStyle w:val="BodyText"/>
        <w:spacing w:line="45" w:lineRule="exact"/>
        <w:ind w:left="1802"/>
        <w:rPr>
          <w:sz w:val="4"/>
        </w:rPr>
      </w:pPr>
      <w:r>
        <w:rPr>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position w:val="0"/>
          <w:sz w:val="4"/>
        </w:rPr>
      </w:r>
    </w:p>
    <w:p>
      <w:pPr>
        <w:pStyle w:val="BodyText"/>
        <w:rPr>
          <w:sz w:val="20"/>
        </w:rPr>
      </w:pPr>
    </w:p>
    <w:p>
      <w:pPr>
        <w:pStyle w:val="BodyText"/>
        <w:rPr>
          <w:sz w:val="20"/>
        </w:rPr>
      </w:pPr>
    </w:p>
    <w:p>
      <w:pPr>
        <w:pStyle w:val="Heading2"/>
      </w:pPr>
      <w:r>
        <w:rPr/>
        <w:pict>
          <v:line style="position:absolute;mso-position-horizontal-relative:page;mso-position-vertical-relative:paragraph;z-index:1216" from="78.75pt,-11.18819pt" to="78.75pt,429.81181pt" stroked="true" strokeweight="3pt" strokecolor="#000000">
            <w10:wrap type="none"/>
          </v:line>
        </w:pict>
      </w:r>
      <w:r>
        <w:rPr/>
        <w:pict>
          <v:line style="position:absolute;mso-position-horizontal-relative:page;mso-position-vertical-relative:paragraph;z-index:1240" from="89.25pt,-11.18819pt" to="89.25pt,429.81181pt" stroked="true" strokeweight="2pt" strokecolor="#000000">
            <w10:wrap type="none"/>
          </v:line>
        </w:pict>
      </w:r>
      <w:r>
        <w:rPr/>
        <w:t>FACULTAD DE HUMANIDADES</w:t>
      </w:r>
    </w:p>
    <w:p>
      <w:pPr>
        <w:pStyle w:val="BodyText"/>
        <w:rPr>
          <w:b/>
          <w:sz w:val="28"/>
        </w:rPr>
      </w:pPr>
    </w:p>
    <w:p>
      <w:pPr>
        <w:pStyle w:val="BodyText"/>
        <w:rPr>
          <w:b/>
          <w:sz w:val="28"/>
        </w:rPr>
      </w:pPr>
    </w:p>
    <w:p>
      <w:pPr>
        <w:pStyle w:val="BodyText"/>
        <w:spacing w:before="4"/>
        <w:rPr>
          <w:b/>
          <w:sz w:val="30"/>
        </w:rPr>
      </w:pPr>
    </w:p>
    <w:p>
      <w:pPr>
        <w:pStyle w:val="Heading3"/>
        <w:spacing w:line="360" w:lineRule="auto"/>
        <w:ind w:left="1405" w:right="1027"/>
      </w:pPr>
      <w:r>
        <w:rPr/>
        <w:t>LA ANIMALIDAD EN BATAILLE. UN ACERCAMIENTO A PARTIR DE SU LECTURA DE HEGEL Y OTRAS INFLUENCIAS</w:t>
      </w:r>
    </w:p>
    <w:p>
      <w:pPr>
        <w:pStyle w:val="BodyText"/>
        <w:rPr>
          <w:b/>
        </w:rPr>
      </w:pPr>
    </w:p>
    <w:p>
      <w:pPr>
        <w:pStyle w:val="BodyText"/>
        <w:rPr>
          <w:b/>
        </w:rPr>
      </w:pPr>
    </w:p>
    <w:p>
      <w:pPr>
        <w:pStyle w:val="BodyText"/>
        <w:spacing w:before="5"/>
        <w:rPr>
          <w:b/>
        </w:rPr>
      </w:pPr>
    </w:p>
    <w:p>
      <w:pPr>
        <w:spacing w:before="0"/>
        <w:ind w:left="2939" w:right="0" w:firstLine="0"/>
        <w:jc w:val="left"/>
        <w:rPr>
          <w:b/>
          <w:sz w:val="24"/>
        </w:rPr>
      </w:pPr>
      <w:r>
        <w:rPr>
          <w:b/>
          <w:sz w:val="24"/>
        </w:rPr>
        <w:t>TESIS QUE PARA OBTENER EL GRADO DE</w:t>
      </w:r>
    </w:p>
    <w:p>
      <w:pPr>
        <w:pStyle w:val="BodyText"/>
        <w:rPr>
          <w:b/>
        </w:rPr>
      </w:pPr>
    </w:p>
    <w:p>
      <w:pPr>
        <w:pStyle w:val="BodyText"/>
        <w:rPr>
          <w:b/>
        </w:rPr>
      </w:pPr>
    </w:p>
    <w:p>
      <w:pPr>
        <w:pStyle w:val="BodyText"/>
        <w:spacing w:before="10"/>
        <w:rPr>
          <w:b/>
          <w:sz w:val="35"/>
        </w:rPr>
      </w:pPr>
    </w:p>
    <w:p>
      <w:pPr>
        <w:spacing w:before="0"/>
        <w:ind w:left="1405" w:right="1022" w:firstLine="0"/>
        <w:jc w:val="center"/>
        <w:rPr>
          <w:b/>
          <w:sz w:val="24"/>
        </w:rPr>
      </w:pPr>
      <w:r>
        <w:rPr>
          <w:b/>
          <w:sz w:val="24"/>
        </w:rPr>
        <w:t>DOCTOR EN HUMANIDADES: FILOSOFÍA CONTEMPORÁNEA</w:t>
      </w:r>
    </w:p>
    <w:p>
      <w:pPr>
        <w:pStyle w:val="BodyText"/>
        <w:rPr>
          <w:b/>
        </w:rPr>
      </w:pPr>
    </w:p>
    <w:p>
      <w:pPr>
        <w:pStyle w:val="BodyText"/>
        <w:rPr>
          <w:b/>
        </w:rPr>
      </w:pPr>
    </w:p>
    <w:p>
      <w:pPr>
        <w:pStyle w:val="BodyText"/>
        <w:rPr>
          <w:b/>
        </w:rPr>
      </w:pPr>
    </w:p>
    <w:p>
      <w:pPr>
        <w:spacing w:line="717" w:lineRule="auto" w:before="139"/>
        <w:ind w:left="3806" w:right="3407" w:firstLine="940"/>
        <w:jc w:val="left"/>
        <w:rPr>
          <w:b/>
          <w:sz w:val="24"/>
        </w:rPr>
      </w:pPr>
      <w:r>
        <w:rPr>
          <w:b/>
          <w:sz w:val="24"/>
        </w:rPr>
        <w:t>PRESENTA: ESTEBAN SIERRA MONTIEL</w:t>
      </w:r>
    </w:p>
    <w:p>
      <w:pPr>
        <w:pStyle w:val="BodyText"/>
        <w:rPr>
          <w:b/>
        </w:rPr>
      </w:pPr>
    </w:p>
    <w:p>
      <w:pPr>
        <w:pStyle w:val="BodyText"/>
        <w:rPr>
          <w:b/>
        </w:rPr>
      </w:pPr>
    </w:p>
    <w:p>
      <w:pPr>
        <w:spacing w:line="410" w:lineRule="atLeast" w:before="161"/>
        <w:ind w:left="4159" w:right="3053" w:hanging="706"/>
        <w:jc w:val="left"/>
        <w:rPr>
          <w:b/>
          <w:sz w:val="24"/>
        </w:rPr>
      </w:pPr>
      <w:r>
        <w:rPr>
          <w:b/>
          <w:sz w:val="24"/>
        </w:rPr>
        <w:t>MARÍA LUISA BACARLETT PÉREZ DIRECTOR DE TESIS</w:t>
      </w:r>
    </w:p>
    <w:p>
      <w:pPr>
        <w:spacing w:after="0" w:line="410" w:lineRule="atLeast"/>
        <w:jc w:val="left"/>
        <w:rPr>
          <w:sz w:val="24"/>
        </w:rPr>
        <w:sectPr>
          <w:footerReference w:type="default" r:id="rId10"/>
          <w:footerReference w:type="even" r:id="rId11"/>
          <w:pgSz w:w="12240" w:h="15840"/>
          <w:pgMar w:footer="3232" w:header="0" w:top="1300" w:bottom="3420" w:left="680" w:right="1060"/>
        </w:sectPr>
      </w:pPr>
    </w:p>
    <w:p>
      <w:pPr>
        <w:spacing w:before="51"/>
        <w:ind w:left="2412" w:right="2412" w:firstLine="0"/>
        <w:jc w:val="center"/>
        <w:rPr>
          <w:b/>
          <w:sz w:val="24"/>
        </w:rPr>
      </w:pPr>
      <w:r>
        <w:rPr>
          <w:b/>
          <w:sz w:val="24"/>
        </w:rPr>
        <w:t>ÍNDICE</w:t>
      </w:r>
    </w:p>
    <w:p>
      <w:pPr>
        <w:pStyle w:val="BodyText"/>
        <w:tabs>
          <w:tab w:pos="8290" w:val="left" w:leader="dot"/>
        </w:tabs>
        <w:spacing w:before="442"/>
        <w:ind w:left="102"/>
      </w:pPr>
      <w:r>
        <w:rPr/>
        <w:t>Introducción</w:t>
      </w:r>
      <w:r>
        <w:rPr>
          <w:rFonts w:ascii="Times New Roman" w:hAnsi="Times New Roman"/>
        </w:rPr>
        <w:tab/>
      </w:r>
      <w:r>
        <w:rPr/>
        <w:t>2</w:t>
      </w:r>
    </w:p>
    <w:p>
      <w:pPr>
        <w:pStyle w:val="Heading3"/>
        <w:spacing w:before="677"/>
        <w:ind w:right="2412"/>
      </w:pPr>
      <w:r>
        <w:rPr/>
        <w:t>Capítulo 1</w:t>
      </w:r>
    </w:p>
    <w:p>
      <w:pPr>
        <w:pStyle w:val="Heading3"/>
        <w:spacing w:line="412" w:lineRule="auto" w:before="242"/>
        <w:ind w:right="2410"/>
      </w:pPr>
      <w:r>
        <w:rPr/>
        <w:t>Trabajo y cultura en Kojève y Hegel. Los antecedentes de la polémica</w:t>
      </w:r>
    </w:p>
    <w:p>
      <w:pPr>
        <w:pStyle w:val="BodyText"/>
        <w:tabs>
          <w:tab w:pos="821" w:val="left" w:leader="none"/>
          <w:tab w:pos="8450" w:val="left" w:leader="dot"/>
        </w:tabs>
        <w:spacing w:before="957"/>
        <w:ind w:left="102"/>
      </w:pPr>
      <w:r>
        <w:rPr/>
        <w:t>1.1-</w:t>
        <w:tab/>
        <w:t>Historia</w:t>
      </w:r>
      <w:r>
        <w:rPr>
          <w:spacing w:val="-1"/>
        </w:rPr>
        <w:t> </w:t>
      </w:r>
      <w:r>
        <w:rPr/>
        <w:t>y</w:t>
      </w:r>
      <w:r>
        <w:rPr>
          <w:spacing w:val="-3"/>
        </w:rPr>
        <w:t> </w:t>
      </w:r>
      <w:r>
        <w:rPr/>
        <w:t>trabajo…</w:t>
        <w:tab/>
        <w:t>32</w:t>
      </w:r>
    </w:p>
    <w:p>
      <w:pPr>
        <w:pStyle w:val="BodyText"/>
        <w:tabs>
          <w:tab w:pos="719" w:val="left" w:leader="none"/>
          <w:tab w:pos="8394" w:val="left" w:leader="dot"/>
        </w:tabs>
        <w:spacing w:before="276"/>
        <w:ind w:right="175"/>
        <w:jc w:val="center"/>
      </w:pPr>
      <w:r>
        <w:rPr/>
        <w:t>1.2-</w:t>
        <w:tab/>
        <w:t>Religión</w:t>
      </w:r>
      <w:r>
        <w:rPr>
          <w:spacing w:val="-1"/>
        </w:rPr>
        <w:t> </w:t>
      </w:r>
      <w:r>
        <w:rPr/>
        <w:t>y</w:t>
      </w:r>
      <w:r>
        <w:rPr>
          <w:spacing w:val="-3"/>
        </w:rPr>
        <w:t> </w:t>
      </w:r>
      <w:r>
        <w:rPr/>
        <w:t>conocimiento</w:t>
        <w:tab/>
        <w:t>45</w:t>
      </w:r>
    </w:p>
    <w:p>
      <w:pPr>
        <w:pStyle w:val="BodyText"/>
        <w:tabs>
          <w:tab w:pos="821" w:val="left" w:leader="none"/>
          <w:tab w:pos="8465" w:val="left" w:leader="dot"/>
        </w:tabs>
        <w:spacing w:before="276"/>
        <w:ind w:left="102"/>
      </w:pPr>
      <w:r>
        <w:rPr/>
        <w:t>1.3-</w:t>
        <w:tab/>
        <w:t>Espíritu</w:t>
      </w:r>
      <w:r>
        <w:rPr>
          <w:spacing w:val="1"/>
        </w:rPr>
        <w:t> </w:t>
      </w:r>
      <w:r>
        <w:rPr/>
        <w:t>y</w:t>
      </w:r>
      <w:r>
        <w:rPr>
          <w:spacing w:val="-3"/>
        </w:rPr>
        <w:t> </w:t>
      </w:r>
      <w:r>
        <w:rPr/>
        <w:t>arte…</w:t>
        <w:tab/>
        <w:t>60</w:t>
      </w:r>
    </w:p>
    <w:p>
      <w:pPr>
        <w:pStyle w:val="BodyText"/>
        <w:tabs>
          <w:tab w:pos="821" w:val="left" w:leader="none"/>
          <w:tab w:pos="8467" w:val="left" w:leader="dot"/>
        </w:tabs>
        <w:spacing w:before="276"/>
        <w:ind w:left="102"/>
      </w:pPr>
      <w:r>
        <w:rPr/>
        <w:t>1.4-</w:t>
        <w:tab/>
        <w:t>La homogeneidad</w:t>
      </w:r>
      <w:r>
        <w:rPr>
          <w:spacing w:val="-5"/>
        </w:rPr>
        <w:t> </w:t>
      </w:r>
      <w:r>
        <w:rPr/>
        <w:t>del</w:t>
      </w:r>
      <w:r>
        <w:rPr>
          <w:spacing w:val="-5"/>
        </w:rPr>
        <w:t> </w:t>
      </w:r>
      <w:r>
        <w:rPr/>
        <w:t>espíritu…</w:t>
        <w:tab/>
        <w:t>75</w:t>
      </w:r>
    </w:p>
    <w:p>
      <w:pPr>
        <w:pStyle w:val="BodyText"/>
        <w:tabs>
          <w:tab w:pos="719" w:val="left" w:leader="none"/>
          <w:tab w:pos="8375" w:val="left" w:leader="dot"/>
        </w:tabs>
        <w:spacing w:before="276"/>
        <w:ind w:right="190"/>
        <w:jc w:val="center"/>
      </w:pPr>
      <w:r>
        <w:rPr/>
        <w:t>1.5-</w:t>
        <w:tab/>
        <w:t>Muerte, satisfacción</w:t>
      </w:r>
      <w:r>
        <w:rPr>
          <w:spacing w:val="-1"/>
        </w:rPr>
        <w:t> </w:t>
      </w:r>
      <w:r>
        <w:rPr/>
        <w:t>y</w:t>
      </w:r>
      <w:r>
        <w:rPr>
          <w:spacing w:val="-3"/>
        </w:rPr>
        <w:t> </w:t>
      </w:r>
      <w:r>
        <w:rPr/>
        <w:t>sabiduría</w:t>
      </w:r>
      <w:r>
        <w:rPr>
          <w:rFonts w:ascii="Times New Roman" w:hAnsi="Times New Roman"/>
        </w:rPr>
        <w:tab/>
      </w:r>
      <w:r>
        <w:rPr/>
        <w:t>89</w:t>
      </w:r>
    </w:p>
    <w:p>
      <w:pPr>
        <w:pStyle w:val="BodyText"/>
      </w:pPr>
    </w:p>
    <w:p>
      <w:pPr>
        <w:pStyle w:val="BodyText"/>
      </w:pPr>
    </w:p>
    <w:p>
      <w:pPr>
        <w:spacing w:before="204"/>
        <w:ind w:left="2412" w:right="2412" w:firstLine="0"/>
        <w:jc w:val="center"/>
        <w:rPr>
          <w:b/>
          <w:sz w:val="24"/>
        </w:rPr>
      </w:pPr>
      <w:r>
        <w:rPr>
          <w:b/>
          <w:sz w:val="24"/>
        </w:rPr>
        <w:t>Capítulo 2</w:t>
      </w:r>
    </w:p>
    <w:p>
      <w:pPr>
        <w:spacing w:before="199"/>
        <w:ind w:left="2412" w:right="2411" w:firstLine="0"/>
        <w:jc w:val="center"/>
        <w:rPr>
          <w:b/>
          <w:sz w:val="24"/>
        </w:rPr>
      </w:pPr>
      <w:r>
        <w:rPr>
          <w:b/>
          <w:sz w:val="24"/>
        </w:rPr>
        <w:t>Cultura  y heterogeneidad.</w:t>
      </w:r>
    </w:p>
    <w:p>
      <w:pPr>
        <w:spacing w:before="199"/>
        <w:ind w:left="0" w:right="1" w:firstLine="0"/>
        <w:jc w:val="center"/>
        <w:rPr>
          <w:b/>
          <w:sz w:val="24"/>
        </w:rPr>
      </w:pPr>
      <w:r>
        <w:rPr>
          <w:b/>
          <w:sz w:val="24"/>
        </w:rPr>
        <w:t>Las influencias en el pensamiento de Bataille</w:t>
      </w:r>
    </w:p>
    <w:p>
      <w:pPr>
        <w:spacing w:after="0"/>
        <w:jc w:val="center"/>
        <w:rPr>
          <w:sz w:val="24"/>
        </w:rPr>
        <w:sectPr>
          <w:pgSz w:w="12240" w:h="15840"/>
          <w:pgMar w:header="0" w:footer="4488" w:top="1360" w:bottom="4680" w:left="1600" w:right="1600"/>
        </w:sectPr>
      </w:pPr>
    </w:p>
    <w:p>
      <w:pPr>
        <w:spacing w:before="54"/>
        <w:ind w:left="2412" w:right="2412" w:firstLine="0"/>
        <w:jc w:val="center"/>
        <w:rPr>
          <w:b/>
          <w:sz w:val="24"/>
        </w:rPr>
      </w:pPr>
      <w:r>
        <w:rPr>
          <w:b/>
          <w:sz w:val="24"/>
        </w:rPr>
        <w:t>Capítulo 3</w:t>
      </w:r>
    </w:p>
    <w:p>
      <w:pPr>
        <w:spacing w:before="202"/>
        <w:ind w:left="2412" w:right="2408" w:firstLine="0"/>
        <w:jc w:val="center"/>
        <w:rPr>
          <w:b/>
          <w:sz w:val="24"/>
        </w:rPr>
      </w:pPr>
      <w:r>
        <w:rPr>
          <w:b/>
          <w:sz w:val="24"/>
        </w:rPr>
        <w:t>La animalidad en Bataille.</w:t>
      </w:r>
    </w:p>
    <w:p>
      <w:pPr>
        <w:spacing w:before="199"/>
        <w:ind w:left="2412" w:right="2413" w:firstLine="0"/>
        <w:jc w:val="center"/>
        <w:rPr>
          <w:b/>
          <w:sz w:val="24"/>
        </w:rPr>
      </w:pPr>
      <w:r>
        <w:rPr>
          <w:b/>
          <w:sz w:val="24"/>
        </w:rPr>
        <w:t>Los conceptos del pensador francés</w:t>
      </w:r>
    </w:p>
    <w:p>
      <w:pPr>
        <w:pStyle w:val="BodyText"/>
        <w:tabs>
          <w:tab w:pos="8391" w:val="left" w:leader="dot"/>
        </w:tabs>
        <w:spacing w:before="677"/>
        <w:ind w:right="42"/>
        <w:jc w:val="center"/>
      </w:pPr>
      <w:r>
        <w:rPr/>
        <w:t>3.1-  Erotismo</w:t>
      </w:r>
      <w:r>
        <w:rPr>
          <w:spacing w:val="-3"/>
        </w:rPr>
        <w:t> </w:t>
      </w:r>
      <w:r>
        <w:rPr/>
        <w:t>y</w:t>
      </w:r>
      <w:r>
        <w:rPr>
          <w:spacing w:val="-4"/>
        </w:rPr>
        <w:t> </w:t>
      </w:r>
      <w:r>
        <w:rPr/>
        <w:t>negatividad</w:t>
        <w:tab/>
        <w:t>178</w:t>
      </w:r>
    </w:p>
    <w:p>
      <w:pPr>
        <w:pStyle w:val="BodyText"/>
        <w:tabs>
          <w:tab w:pos="8418" w:val="left" w:leader="dot"/>
        </w:tabs>
        <w:spacing w:before="240"/>
        <w:ind w:right="12"/>
        <w:jc w:val="center"/>
      </w:pPr>
      <w:r>
        <w:rPr/>
        <w:t>3.2-  La parte maldita de</w:t>
      </w:r>
      <w:r>
        <w:rPr>
          <w:spacing w:val="-10"/>
        </w:rPr>
        <w:t> </w:t>
      </w:r>
      <w:r>
        <w:rPr/>
        <w:t>lo</w:t>
      </w:r>
      <w:r>
        <w:rPr>
          <w:spacing w:val="-2"/>
        </w:rPr>
        <w:t> </w:t>
      </w:r>
      <w:r>
        <w:rPr/>
        <w:t>sagrado</w:t>
        <w:tab/>
        <w:t>193</w:t>
      </w:r>
    </w:p>
    <w:p>
      <w:pPr>
        <w:pStyle w:val="BodyText"/>
        <w:tabs>
          <w:tab w:pos="8391" w:val="left" w:leader="dot"/>
        </w:tabs>
        <w:spacing w:before="242"/>
        <w:ind w:right="38"/>
        <w:jc w:val="center"/>
      </w:pPr>
      <w:r>
        <w:rPr/>
        <w:t>3.3-  Arte</w:t>
      </w:r>
      <w:r>
        <w:rPr>
          <w:spacing w:val="-3"/>
        </w:rPr>
        <w:t> </w:t>
      </w:r>
      <w:r>
        <w:rPr/>
        <w:t>y</w:t>
      </w:r>
      <w:r>
        <w:rPr>
          <w:spacing w:val="-3"/>
        </w:rPr>
        <w:t> </w:t>
      </w:r>
      <w:r>
        <w:rPr/>
        <w:t>transgresión</w:t>
        <w:tab/>
        <w:t>208</w:t>
      </w:r>
    </w:p>
    <w:p>
      <w:pPr>
        <w:pStyle w:val="BodyText"/>
        <w:tabs>
          <w:tab w:pos="8403" w:val="left" w:leader="dot"/>
        </w:tabs>
        <w:spacing w:before="240"/>
        <w:ind w:right="30"/>
        <w:jc w:val="center"/>
      </w:pPr>
      <w:r>
        <w:rPr/>
        <w:t>3-4-  Conocimiento</w:t>
      </w:r>
      <w:r>
        <w:rPr>
          <w:spacing w:val="-2"/>
        </w:rPr>
        <w:t> </w:t>
      </w:r>
      <w:r>
        <w:rPr/>
        <w:t>y</w:t>
      </w:r>
      <w:r>
        <w:rPr>
          <w:spacing w:val="-3"/>
        </w:rPr>
        <w:t> </w:t>
      </w:r>
      <w:r>
        <w:rPr/>
        <w:t>no-saber…</w:t>
        <w:tab/>
        <w:t>223</w:t>
      </w:r>
    </w:p>
    <w:p>
      <w:pPr>
        <w:pStyle w:val="BodyText"/>
        <w:tabs>
          <w:tab w:pos="8365" w:val="left" w:leader="dot"/>
        </w:tabs>
        <w:spacing w:before="242"/>
        <w:ind w:right="68"/>
        <w:jc w:val="center"/>
      </w:pPr>
      <w:r>
        <w:rPr/>
        <w:t>3.5-  Animalidad</w:t>
      </w:r>
      <w:r>
        <w:rPr>
          <w:spacing w:val="-6"/>
        </w:rPr>
        <w:t> </w:t>
      </w:r>
      <w:r>
        <w:rPr/>
        <w:t>y</w:t>
      </w:r>
      <w:r>
        <w:rPr>
          <w:spacing w:val="-3"/>
        </w:rPr>
        <w:t> </w:t>
      </w:r>
      <w:r>
        <w:rPr/>
        <w:t>soberanía</w:t>
        <w:tab/>
        <w:t>238</w:t>
      </w:r>
    </w:p>
    <w:p>
      <w:pPr>
        <w:pStyle w:val="BodyText"/>
      </w:pPr>
    </w:p>
    <w:p>
      <w:pPr>
        <w:pStyle w:val="BodyText"/>
      </w:pPr>
    </w:p>
    <w:p>
      <w:pPr>
        <w:pStyle w:val="BodyText"/>
      </w:pPr>
    </w:p>
    <w:p>
      <w:pPr>
        <w:pStyle w:val="BodyText"/>
      </w:pPr>
    </w:p>
    <w:p>
      <w:pPr>
        <w:pStyle w:val="BodyText"/>
        <w:tabs>
          <w:tab w:pos="8363" w:val="left" w:leader="dot"/>
        </w:tabs>
        <w:spacing w:before="173"/>
        <w:ind w:right="71"/>
        <w:jc w:val="center"/>
      </w:pPr>
      <w:r>
        <w:rPr/>
        <w:t>Conclusiones…</w:t>
        <w:tab/>
        <w:t>254</w:t>
      </w:r>
    </w:p>
    <w:p>
      <w:pPr>
        <w:pStyle w:val="BodyText"/>
        <w:tabs>
          <w:tab w:pos="8363" w:val="left" w:leader="dot"/>
        </w:tabs>
        <w:spacing w:before="240"/>
        <w:ind w:right="71"/>
        <w:jc w:val="center"/>
      </w:pPr>
      <w:r>
        <w:rPr/>
        <w:t>Bibliografía</w:t>
        <w:tab/>
        <w:t>275</w:t>
      </w:r>
    </w:p>
    <w:p>
      <w:pPr>
        <w:spacing w:after="0"/>
        <w:jc w:val="center"/>
        <w:sectPr>
          <w:footerReference w:type="default" r:id="rId12"/>
          <w:pgSz w:w="12240" w:h="15840"/>
          <w:pgMar w:footer="0" w:header="0" w:top="1360" w:bottom="280" w:left="1600" w:right="1600"/>
        </w:sectPr>
      </w:pPr>
    </w:p>
    <w:p>
      <w:pPr>
        <w:pStyle w:val="Heading3"/>
        <w:spacing w:before="54"/>
        <w:ind w:left="2085" w:right="2085"/>
      </w:pPr>
      <w:r>
        <w:rPr/>
        <w:t>CÓMITE TUTORIAL</w:t>
      </w:r>
    </w:p>
    <w:p>
      <w:pPr>
        <w:pStyle w:val="BodyText"/>
        <w:rPr>
          <w:b/>
        </w:rPr>
      </w:pPr>
    </w:p>
    <w:p>
      <w:pPr>
        <w:pStyle w:val="BodyText"/>
        <w:rPr>
          <w:b/>
        </w:rPr>
      </w:pPr>
    </w:p>
    <w:p>
      <w:pPr>
        <w:pStyle w:val="BodyText"/>
        <w:rPr>
          <w:b/>
        </w:rPr>
      </w:pPr>
    </w:p>
    <w:p>
      <w:pPr>
        <w:pStyle w:val="BodyText"/>
        <w:rPr>
          <w:b/>
        </w:rPr>
      </w:pPr>
    </w:p>
    <w:p>
      <w:pPr>
        <w:pStyle w:val="BodyText"/>
        <w:spacing w:before="9"/>
        <w:rPr>
          <w:b/>
          <w:sz w:val="18"/>
        </w:rPr>
      </w:pPr>
    </w:p>
    <w:p>
      <w:pPr>
        <w:pStyle w:val="BodyText"/>
        <w:ind w:left="2085" w:right="2085"/>
        <w:jc w:val="center"/>
      </w:pPr>
      <w:r>
        <w:rPr/>
        <w:t>Directora: Dra. María Luisa Bacarlett Pérez</w:t>
      </w:r>
    </w:p>
    <w:p>
      <w:pPr>
        <w:pStyle w:val="BodyText"/>
      </w:pPr>
    </w:p>
    <w:p>
      <w:pPr>
        <w:pStyle w:val="BodyText"/>
      </w:pPr>
    </w:p>
    <w:p>
      <w:pPr>
        <w:pStyle w:val="BodyText"/>
      </w:pPr>
    </w:p>
    <w:p>
      <w:pPr>
        <w:pStyle w:val="BodyText"/>
      </w:pPr>
    </w:p>
    <w:p>
      <w:pPr>
        <w:pStyle w:val="BodyText"/>
        <w:spacing w:before="213"/>
        <w:ind w:left="2085" w:right="2083"/>
        <w:jc w:val="center"/>
      </w:pPr>
      <w:r>
        <w:rPr/>
        <w:t>Co-director: Dr. José Luis Vera Cortés</w:t>
      </w:r>
    </w:p>
    <w:p>
      <w:pPr>
        <w:pStyle w:val="BodyText"/>
      </w:pPr>
    </w:p>
    <w:p>
      <w:pPr>
        <w:pStyle w:val="BodyText"/>
      </w:pPr>
    </w:p>
    <w:p>
      <w:pPr>
        <w:pStyle w:val="BodyText"/>
      </w:pPr>
    </w:p>
    <w:p>
      <w:pPr>
        <w:pStyle w:val="BodyText"/>
      </w:pPr>
    </w:p>
    <w:p>
      <w:pPr>
        <w:pStyle w:val="BodyText"/>
        <w:spacing w:before="9"/>
        <w:rPr>
          <w:sz w:val="18"/>
        </w:rPr>
      </w:pPr>
    </w:p>
    <w:p>
      <w:pPr>
        <w:pStyle w:val="BodyText"/>
        <w:ind w:left="2085" w:right="2085"/>
        <w:jc w:val="center"/>
      </w:pPr>
      <w:r>
        <w:rPr/>
        <w:t>Tutora: Dra. Hilda Naessens</w:t>
      </w:r>
    </w:p>
    <w:p>
      <w:pPr>
        <w:spacing w:after="0"/>
        <w:jc w:val="center"/>
        <w:sectPr>
          <w:footerReference w:type="even" r:id="rId13"/>
          <w:pgSz w:w="12240" w:h="15840"/>
          <w:pgMar w:footer="0" w:header="0" w:top="1360" w:bottom="280" w:left="1720" w:right="1720"/>
        </w:sectPr>
      </w:pPr>
    </w:p>
    <w:p>
      <w:pPr>
        <w:pStyle w:val="Heading3"/>
        <w:spacing w:before="54"/>
        <w:ind w:left="3313" w:right="3326"/>
      </w:pPr>
      <w:r>
        <w:rPr/>
        <w:t>DEDICATORIA</w:t>
      </w:r>
    </w:p>
    <w:p>
      <w:pPr>
        <w:pStyle w:val="BodyText"/>
        <w:rPr>
          <w:b/>
        </w:rPr>
      </w:pPr>
    </w:p>
    <w:p>
      <w:pPr>
        <w:pStyle w:val="BodyText"/>
        <w:rPr>
          <w:b/>
        </w:rPr>
      </w:pPr>
    </w:p>
    <w:p>
      <w:pPr>
        <w:pStyle w:val="BodyText"/>
        <w:spacing w:line="360" w:lineRule="auto" w:before="209"/>
        <w:ind w:left="102" w:right="93"/>
      </w:pPr>
      <w:r>
        <w:rPr/>
        <w:t>A María Guadalupe Montiel Reyes y a José Trinidad Sierra Montiel, por la lucha que juntos hemos emprendido contra un destino incierto.</w:t>
      </w:r>
    </w:p>
    <w:p>
      <w:pPr>
        <w:pStyle w:val="BodyText"/>
        <w:spacing w:line="360" w:lineRule="auto" w:before="204"/>
        <w:ind w:left="102" w:right="93"/>
      </w:pPr>
      <w:r>
        <w:rPr/>
        <w:t>A Angélica Pérez Reyes, por la comprensión y la amistad que hemos cultivado a través de los años.</w:t>
      </w:r>
    </w:p>
    <w:p>
      <w:pPr>
        <w:pStyle w:val="BodyText"/>
        <w:spacing w:line="362" w:lineRule="auto" w:before="204"/>
        <w:ind w:left="102" w:right="93"/>
      </w:pPr>
      <w:r>
        <w:rPr/>
        <w:t>A Gustavo Reyes Vásquez, por la amistad y los diálogos interminables que reanudamos con cada nuevo encuentro.</w:t>
      </w:r>
    </w:p>
    <w:p>
      <w:pPr>
        <w:spacing w:after="0" w:line="362" w:lineRule="auto"/>
        <w:sectPr>
          <w:footerReference w:type="default" r:id="rId14"/>
          <w:pgSz w:w="12240" w:h="15840"/>
          <w:pgMar w:footer="0" w:header="0" w:top="1360" w:bottom="280" w:left="1600" w:right="1580"/>
        </w:sectPr>
      </w:pPr>
    </w:p>
    <w:p>
      <w:pPr>
        <w:pStyle w:val="Heading3"/>
        <w:spacing w:before="54"/>
        <w:ind w:left="3313" w:right="3333"/>
      </w:pPr>
      <w:r>
        <w:rPr/>
        <w:t>AGRADECIMIENTOS</w:t>
      </w:r>
    </w:p>
    <w:p>
      <w:pPr>
        <w:pStyle w:val="BodyText"/>
        <w:rPr>
          <w:b/>
        </w:rPr>
      </w:pPr>
    </w:p>
    <w:p>
      <w:pPr>
        <w:pStyle w:val="BodyText"/>
        <w:rPr>
          <w:b/>
        </w:rPr>
      </w:pPr>
    </w:p>
    <w:p>
      <w:pPr>
        <w:pStyle w:val="BodyText"/>
        <w:spacing w:line="276" w:lineRule="auto" w:before="209"/>
        <w:ind w:left="102" w:right="116"/>
        <w:jc w:val="both"/>
      </w:pPr>
      <w:r>
        <w:rPr/>
        <w:t>Mi agradecimiento a la Dra. María Luisa Bacarlett Pérez por sus correcciones recomendaciones y precisiones conceptuales para la realización de este trabajo. Pero sobre todo, porque su experiencia académica y profesional son capaces de abrir perspectivas vitales y de pensamiento.</w:t>
      </w:r>
    </w:p>
    <w:p>
      <w:pPr>
        <w:pStyle w:val="BodyText"/>
        <w:spacing w:line="276" w:lineRule="auto" w:before="202"/>
        <w:ind w:left="102" w:right="115"/>
        <w:jc w:val="both"/>
      </w:pPr>
      <w:r>
        <w:rPr/>
        <w:t>También mi agradezco a la Dra. Hilda Naessens por sus observaciones y recomendaciones, y por seguir de cerca el desarrollo de este trabajo.</w:t>
      </w:r>
    </w:p>
    <w:p>
      <w:pPr>
        <w:pStyle w:val="BodyText"/>
        <w:spacing w:line="276" w:lineRule="auto" w:before="202"/>
        <w:ind w:left="102" w:right="114"/>
        <w:jc w:val="both"/>
      </w:pPr>
      <w:r>
        <w:rPr/>
        <w:t>Mi agradecimiento a mis revisores de tesis: Dr. Mijail Malishev, Dr. Noé Héctor Esquivel Estrada, Dra. María de las Mercedes Portilla Luja, Dr. Ángeles María del Rosario Pérez Bernal, Dr. José Luis Vera Cortés, por sus observaciones, sugerencias y reflexiones para la mejora del trabajo.</w:t>
      </w:r>
    </w:p>
    <w:p>
      <w:pPr>
        <w:pStyle w:val="BodyText"/>
        <w:spacing w:before="202"/>
        <w:ind w:left="102"/>
        <w:jc w:val="both"/>
      </w:pPr>
      <w:r>
        <w:rPr/>
        <w:t>Finalmente agradezco a Felicitas Montiel Reyes por su apoyo incondicional.</w:t>
      </w:r>
    </w:p>
    <w:p>
      <w:pPr>
        <w:spacing w:after="0"/>
        <w:jc w:val="both"/>
        <w:sectPr>
          <w:footerReference w:type="even" r:id="rId15"/>
          <w:pgSz w:w="12240" w:h="15840"/>
          <w:pgMar w:footer="0" w:header="0" w:top="1360" w:bottom="280" w:left="1600" w:right="1580"/>
        </w:sectPr>
      </w:pPr>
    </w:p>
    <w:p>
      <w:pPr>
        <w:pStyle w:val="BodyText"/>
        <w:rPr>
          <w:sz w:val="20"/>
        </w:rPr>
      </w:pPr>
    </w:p>
    <w:p>
      <w:pPr>
        <w:pStyle w:val="BodyText"/>
        <w:rPr>
          <w:sz w:val="20"/>
        </w:rPr>
      </w:pPr>
    </w:p>
    <w:p>
      <w:pPr>
        <w:pStyle w:val="BodyText"/>
        <w:rPr>
          <w:sz w:val="20"/>
        </w:rPr>
      </w:pPr>
    </w:p>
    <w:p>
      <w:pPr>
        <w:pStyle w:val="Heading1"/>
        <w:spacing w:line="360" w:lineRule="auto" w:before="224"/>
        <w:ind w:right="121"/>
      </w:pPr>
      <w:r>
        <w:rPr/>
        <w:t>Siempre hay, me parece, en el hombre, esta necesidad de suprimirse</w:t>
      </w:r>
      <w:r>
        <w:rPr>
          <w:spacing w:val="-14"/>
        </w:rPr>
        <w:t> </w:t>
      </w:r>
      <w:r>
        <w:rPr/>
        <w:t>conservándose.</w:t>
      </w:r>
    </w:p>
    <w:p>
      <w:pPr>
        <w:pStyle w:val="BodyText"/>
        <w:rPr>
          <w:sz w:val="32"/>
        </w:rPr>
      </w:pPr>
    </w:p>
    <w:p>
      <w:pPr>
        <w:spacing w:before="189"/>
        <w:ind w:left="730" w:right="0" w:firstLine="0"/>
        <w:jc w:val="both"/>
        <w:rPr>
          <w:b/>
          <w:i/>
          <w:sz w:val="32"/>
        </w:rPr>
      </w:pPr>
      <w:r>
        <w:rPr>
          <w:b/>
          <w:sz w:val="32"/>
        </w:rPr>
        <w:t>Georges Bataille, </w:t>
      </w:r>
      <w:r>
        <w:rPr>
          <w:b/>
          <w:i/>
          <w:sz w:val="32"/>
        </w:rPr>
        <w:t>Una libertad soberana</w:t>
      </w:r>
    </w:p>
    <w:p>
      <w:pPr>
        <w:pStyle w:val="BodyText"/>
        <w:rPr>
          <w:b/>
          <w:i/>
          <w:sz w:val="32"/>
        </w:rPr>
      </w:pPr>
    </w:p>
    <w:p>
      <w:pPr>
        <w:pStyle w:val="BodyText"/>
        <w:rPr>
          <w:b/>
          <w:i/>
          <w:sz w:val="32"/>
        </w:rPr>
      </w:pPr>
    </w:p>
    <w:p>
      <w:pPr>
        <w:pStyle w:val="BodyText"/>
        <w:rPr>
          <w:b/>
          <w:i/>
          <w:sz w:val="32"/>
        </w:rPr>
      </w:pPr>
    </w:p>
    <w:p>
      <w:pPr>
        <w:pStyle w:val="Heading1"/>
        <w:spacing w:line="360" w:lineRule="auto"/>
      </w:pPr>
      <w:r>
        <w:rPr/>
        <w:t>Este mundo se le da al hombre como un enigma a resolver. Toda mi vida –sus momentos extraños, desordenados, no menos que mis pesadas meditaciones– se me han pasado en resolver el enigma.</w:t>
      </w:r>
    </w:p>
    <w:p>
      <w:pPr>
        <w:pStyle w:val="BodyText"/>
        <w:rPr>
          <w:sz w:val="32"/>
        </w:rPr>
      </w:pPr>
    </w:p>
    <w:p>
      <w:pPr>
        <w:spacing w:before="189"/>
        <w:ind w:left="730" w:right="0" w:firstLine="0"/>
        <w:jc w:val="both"/>
        <w:rPr>
          <w:b/>
          <w:i/>
          <w:sz w:val="32"/>
        </w:rPr>
      </w:pPr>
      <w:r>
        <w:rPr>
          <w:b/>
          <w:sz w:val="32"/>
        </w:rPr>
        <w:t>Georges Bataille, </w:t>
      </w:r>
      <w:r>
        <w:rPr>
          <w:b/>
          <w:i/>
          <w:sz w:val="32"/>
        </w:rPr>
        <w:t>La experiencia interior</w:t>
      </w:r>
    </w:p>
    <w:p>
      <w:pPr>
        <w:pStyle w:val="BodyText"/>
        <w:rPr>
          <w:b/>
          <w:i/>
          <w:sz w:val="32"/>
        </w:rPr>
      </w:pPr>
    </w:p>
    <w:p>
      <w:pPr>
        <w:pStyle w:val="BodyText"/>
        <w:rPr>
          <w:b/>
          <w:i/>
          <w:sz w:val="32"/>
        </w:rPr>
      </w:pPr>
    </w:p>
    <w:p>
      <w:pPr>
        <w:pStyle w:val="BodyText"/>
        <w:rPr>
          <w:b/>
          <w:i/>
          <w:sz w:val="32"/>
        </w:rPr>
      </w:pPr>
    </w:p>
    <w:p>
      <w:pPr>
        <w:pStyle w:val="Heading1"/>
        <w:spacing w:line="360" w:lineRule="auto"/>
        <w:ind w:right="122"/>
      </w:pPr>
      <w:r>
        <w:rPr/>
        <w:t>La filosofía no sale de sí misma, no puede salir del lenguaje. Utiliza el lenguaje de tal modo que jamás le sucede el silencio. De modo que el momento supremo excede necesariamente a la interrogación filosófica.</w:t>
      </w:r>
    </w:p>
    <w:p>
      <w:pPr>
        <w:pStyle w:val="BodyText"/>
        <w:rPr>
          <w:sz w:val="32"/>
        </w:rPr>
      </w:pPr>
    </w:p>
    <w:p>
      <w:pPr>
        <w:spacing w:before="190"/>
        <w:ind w:left="730" w:right="0" w:firstLine="0"/>
        <w:jc w:val="both"/>
        <w:rPr>
          <w:b/>
          <w:i/>
          <w:sz w:val="32"/>
        </w:rPr>
      </w:pPr>
      <w:r>
        <w:rPr>
          <w:b/>
          <w:sz w:val="32"/>
        </w:rPr>
        <w:t>Georges Bataille, </w:t>
      </w:r>
      <w:r>
        <w:rPr>
          <w:b/>
          <w:i/>
          <w:sz w:val="32"/>
        </w:rPr>
        <w:t>El erotismo</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3"/>
        <w:rPr>
          <w:b/>
          <w:i/>
          <w:sz w:val="20"/>
        </w:rPr>
      </w:pPr>
    </w:p>
    <w:p>
      <w:pPr>
        <w:spacing w:before="56"/>
        <w:ind w:left="0" w:right="116" w:firstLine="0"/>
        <w:jc w:val="right"/>
        <w:rPr>
          <w:rFonts w:ascii="Calibri"/>
          <w:sz w:val="22"/>
        </w:rPr>
      </w:pPr>
      <w:r>
        <w:rPr>
          <w:rFonts w:ascii="Calibri"/>
          <w:w w:val="100"/>
          <w:sz w:val="22"/>
        </w:rPr>
        <w:t>1</w:t>
      </w:r>
    </w:p>
    <w:sectPr>
      <w:footerReference w:type="default" r:id="rId16"/>
      <w:pgSz w:w="11910" w:h="16840"/>
      <w:pgMar w:footer="0" w:header="0" w:top="1580" w:bottom="280" w:left="16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26175">
          <wp:simplePos x="0" y="0"/>
          <wp:positionH relativeFrom="page">
            <wp:posOffset>652144</wp:posOffset>
          </wp:positionH>
          <wp:positionV relativeFrom="page">
            <wp:posOffset>7762620</wp:posOffset>
          </wp:positionV>
          <wp:extent cx="765810" cy="101980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765810" cy="1019809"/>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228.610001pt;margin-top:625.016235pt;width:154.65pt;height:34.8pt;mso-position-horizontal-relative:page;mso-position-vertical-relative:page;z-index:-9256" type="#_x0000_t202" filled="false" stroked="false">
          <v:textbox inset="0,0,0,0">
            <w:txbxContent>
              <w:p>
                <w:pPr>
                  <w:spacing w:line="265" w:lineRule="exact" w:before="0"/>
                  <w:ind w:left="0" w:right="0" w:firstLine="0"/>
                  <w:jc w:val="center"/>
                  <w:rPr>
                    <w:b/>
                    <w:sz w:val="24"/>
                  </w:rPr>
                </w:pPr>
                <w:r>
                  <w:rPr>
                    <w:b/>
                    <w:sz w:val="24"/>
                  </w:rPr>
                  <w:t>JOSÉ LUIS VERA CORTES</w:t>
                </w:r>
              </w:p>
              <w:p>
                <w:pPr>
                  <w:spacing w:before="139"/>
                  <w:ind w:left="3" w:right="0" w:firstLine="0"/>
                  <w:jc w:val="center"/>
                  <w:rPr>
                    <w:b/>
                    <w:sz w:val="24"/>
                  </w:rPr>
                </w:pPr>
                <w:r>
                  <w:rPr>
                    <w:b/>
                    <w:sz w:val="24"/>
                  </w:rPr>
                  <w:t>CO-DIRECTOR DE TESIS</w:t>
                </w:r>
              </w:p>
            </w:txbxContent>
          </v:textbox>
          <w10:wrap type="none"/>
        </v:shape>
      </w:pict>
    </w:r>
    <w:r>
      <w:rPr/>
      <w:pict>
        <v:shape style="position:absolute;margin-left:417.630005pt;margin-top:700.852234pt;width:104.55pt;height:14pt;mso-position-horizontal-relative:page;mso-position-vertical-relative:page;z-index:-9232" type="#_x0000_t202" filled="false" stroked="false">
          <v:textbox inset="0,0,0,0">
            <w:txbxContent>
              <w:p>
                <w:pPr>
                  <w:spacing w:line="265" w:lineRule="exact" w:before="0"/>
                  <w:ind w:left="20" w:right="-4" w:firstLine="0"/>
                  <w:jc w:val="left"/>
                  <w:rPr>
                    <w:b/>
                    <w:sz w:val="24"/>
                  </w:rPr>
                </w:pPr>
                <w:r>
                  <w:rPr>
                    <w:b/>
                    <w:sz w:val="24"/>
                  </w:rPr>
                  <w:t>NOVIEMBRE 2014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556.586243pt;width:22.8pt;height:109.1pt;mso-position-horizontal-relative:page;mso-position-vertical-relative:page;z-index:-9208" type="#_x0000_t202" filled="false" stroked="false">
          <v:textbox inset="0,0,0,0">
            <w:txbxContent>
              <w:p>
                <w:pPr>
                  <w:pStyle w:val="BodyText"/>
                  <w:spacing w:line="265" w:lineRule="exact"/>
                  <w:ind w:left="20"/>
                </w:pPr>
                <w:r>
                  <w:rPr/>
                  <w:t>2.1-</w:t>
                </w:r>
              </w:p>
              <w:p>
                <w:pPr>
                  <w:pStyle w:val="BodyText"/>
                  <w:spacing w:before="200"/>
                  <w:ind w:left="20"/>
                </w:pPr>
                <w:r>
                  <w:rPr/>
                  <w:t>2.2-</w:t>
                </w:r>
              </w:p>
              <w:p>
                <w:pPr>
                  <w:pStyle w:val="BodyText"/>
                  <w:spacing w:before="201"/>
                  <w:ind w:left="20"/>
                </w:pPr>
                <w:r>
                  <w:rPr/>
                  <w:t>2.3-</w:t>
                </w:r>
              </w:p>
              <w:p>
                <w:pPr>
                  <w:pStyle w:val="BodyText"/>
                  <w:spacing w:before="199"/>
                  <w:ind w:left="20"/>
                </w:pPr>
                <w:r>
                  <w:rPr/>
                  <w:t>2.4-</w:t>
                </w:r>
              </w:p>
              <w:p>
                <w:pPr>
                  <w:pStyle w:val="BodyText"/>
                  <w:spacing w:before="197"/>
                  <w:ind w:left="20"/>
                </w:pPr>
                <w:r>
                  <w:rPr/>
                  <w:t>2.5-</w:t>
                </w:r>
              </w:p>
            </w:txbxContent>
          </v:textbox>
          <w10:wrap type="none"/>
        </v:shape>
      </w:pict>
    </w:r>
    <w:r>
      <w:rPr/>
      <w:pict>
        <v:shape style="position:absolute;margin-left:111.580002pt;margin-top:556.586243pt;width:415.45pt;height:109.1pt;mso-position-horizontal-relative:page;mso-position-vertical-relative:page;z-index:-9184" type="#_x0000_t202" filled="false" stroked="false">
          <v:textbox inset="0,0,0,0">
            <w:txbxContent>
              <w:p>
                <w:pPr>
                  <w:pStyle w:val="BodyText"/>
                  <w:tabs>
                    <w:tab w:pos="7874" w:val="left" w:leader="dot"/>
                  </w:tabs>
                  <w:spacing w:line="265" w:lineRule="exact"/>
                  <w:ind w:left="84"/>
                </w:pPr>
                <w:r>
                  <w:rPr/>
                  <w:t>Trabajo</w:t>
                </w:r>
                <w:r>
                  <w:rPr>
                    <w:spacing w:val="-2"/>
                  </w:rPr>
                  <w:t> </w:t>
                </w:r>
                <w:r>
                  <w:rPr/>
                  <w:t>y</w:t>
                </w:r>
                <w:r>
                  <w:rPr>
                    <w:spacing w:val="-4"/>
                  </w:rPr>
                  <w:t> </w:t>
                </w:r>
                <w:r>
                  <w:rPr/>
                  <w:t>juego</w:t>
                  <w:tab/>
                  <w:t>105</w:t>
                </w:r>
              </w:p>
              <w:p>
                <w:pPr>
                  <w:pStyle w:val="BodyText"/>
                  <w:tabs>
                    <w:tab w:pos="7888" w:val="left" w:leader="dot"/>
                  </w:tabs>
                  <w:spacing w:before="200"/>
                  <w:ind w:left="87"/>
                </w:pPr>
                <w:r>
                  <w:rPr/>
                  <w:t>Mística</w:t>
                </w:r>
                <w:r>
                  <w:rPr>
                    <w:spacing w:val="-2"/>
                  </w:rPr>
                  <w:t> </w:t>
                </w:r>
                <w:r>
                  <w:rPr/>
                  <w:t>y</w:t>
                </w:r>
                <w:r>
                  <w:rPr>
                    <w:spacing w:val="-4"/>
                  </w:rPr>
                  <w:t> </w:t>
                </w:r>
                <w:r>
                  <w:rPr/>
                  <w:t>conocimiento</w:t>
                  <w:tab/>
                  <w:t>119</w:t>
                </w:r>
              </w:p>
              <w:p>
                <w:pPr>
                  <w:pStyle w:val="BodyText"/>
                  <w:tabs>
                    <w:tab w:pos="7847" w:val="left" w:leader="dot"/>
                  </w:tabs>
                  <w:spacing w:before="201"/>
                  <w:ind w:left="84"/>
                </w:pPr>
                <w:r>
                  <w:rPr/>
                  <w:t>Arte y</w:t>
                </w:r>
                <w:r>
                  <w:rPr>
                    <w:spacing w:val="-4"/>
                  </w:rPr>
                  <w:t> </w:t>
                </w:r>
                <w:r>
                  <w:rPr/>
                  <w:t>surrealismo…</w:t>
                  <w:tab/>
                  <w:t>133</w:t>
                </w:r>
              </w:p>
              <w:p>
                <w:pPr>
                  <w:pStyle w:val="BodyText"/>
                  <w:tabs>
                    <w:tab w:pos="7862" w:val="left" w:leader="dot"/>
                  </w:tabs>
                  <w:spacing w:before="199"/>
                  <w:ind w:left="87"/>
                </w:pPr>
                <w:r>
                  <w:rPr/>
                  <w:t>“Yo”</w:t>
                </w:r>
                <w:r>
                  <w:rPr>
                    <w:spacing w:val="-2"/>
                  </w:rPr>
                  <w:t> </w:t>
                </w:r>
                <w:r>
                  <w:rPr/>
                  <w:t>e</w:t>
                </w:r>
                <w:r>
                  <w:rPr>
                    <w:spacing w:val="-1"/>
                  </w:rPr>
                  <w:t> </w:t>
                </w:r>
                <w:r>
                  <w:rPr/>
                  <w:t>inconsciente</w:t>
                  <w:tab/>
                  <w:t>148</w:t>
                </w:r>
              </w:p>
              <w:p>
                <w:pPr>
                  <w:tabs>
                    <w:tab w:pos="7888" w:val="left" w:leader="dot"/>
                  </w:tabs>
                  <w:spacing w:before="197"/>
                  <w:ind w:left="20" w:right="0" w:firstLine="0"/>
                  <w:jc w:val="left"/>
                  <w:rPr>
                    <w:sz w:val="24"/>
                  </w:rPr>
                </w:pPr>
                <w:r>
                  <w:rPr>
                    <w:i/>
                    <w:sz w:val="24"/>
                  </w:rPr>
                  <w:t>Potlach</w:t>
                </w:r>
                <w:r>
                  <w:rPr>
                    <w:sz w:val="24"/>
                  </w:rPr>
                  <w:t>, fiesta</w:t>
                </w:r>
                <w:r>
                  <w:rPr>
                    <w:spacing w:val="-3"/>
                    <w:sz w:val="24"/>
                  </w:rPr>
                  <w:t> </w:t>
                </w:r>
                <w:r>
                  <w:rPr>
                    <w:sz w:val="24"/>
                  </w:rPr>
                  <w:t>y</w:t>
                </w:r>
                <w:r>
                  <w:rPr>
                    <w:spacing w:val="-3"/>
                    <w:sz w:val="24"/>
                  </w:rPr>
                  <w:t> </w:t>
                </w:r>
                <w:r>
                  <w:rPr>
                    <w:sz w:val="24"/>
                  </w:rPr>
                  <w:t>risa…</w:t>
                  <w:tab/>
                  <w:t>159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26295">
          <wp:simplePos x="0" y="0"/>
          <wp:positionH relativeFrom="page">
            <wp:posOffset>652144</wp:posOffset>
          </wp:positionH>
          <wp:positionV relativeFrom="page">
            <wp:posOffset>7762620</wp:posOffset>
          </wp:positionV>
          <wp:extent cx="765810" cy="1019809"/>
          <wp:effectExtent l="0" t="0" r="0" b="0"/>
          <wp:wrapNone/>
          <wp:docPr id="3" name="image1.jpeg" descr=""/>
          <wp:cNvGraphicFramePr>
            <a:graphicFrameLocks noChangeAspect="1"/>
          </wp:cNvGraphicFramePr>
          <a:graphic>
            <a:graphicData uri="http://schemas.openxmlformats.org/drawingml/2006/picture">
              <pic:pic>
                <pic:nvPicPr>
                  <pic:cNvPr id="4" name="image1.jpeg"/>
                  <pic:cNvPicPr/>
                </pic:nvPicPr>
                <pic:blipFill>
                  <a:blip r:embed="rId1" cstate="print"/>
                  <a:stretch>
                    <a:fillRect/>
                  </a:stretch>
                </pic:blipFill>
                <pic:spPr>
                  <a:xfrm>
                    <a:off x="0" y="0"/>
                    <a:ext cx="765810" cy="1019809"/>
                  </a:xfrm>
                  <a:prstGeom prst="rect">
                    <a:avLst/>
                  </a:prstGeom>
                </pic:spPr>
              </pic:pic>
            </a:graphicData>
          </a:graphic>
        </wp:anchor>
      </w:drawing>
    </w:r>
    <w:r>
      <w:rPr/>
      <w:pict>
        <v:shape style="position:absolute;margin-left:228.610001pt;margin-top:625.016235pt;width:154.65pt;height:34.8pt;mso-position-horizontal-relative:page;mso-position-vertical-relative:page;z-index:-9136" type="#_x0000_t202" filled="false" stroked="false">
          <v:textbox inset="0,0,0,0">
            <w:txbxContent>
              <w:p>
                <w:pPr>
                  <w:spacing w:line="265" w:lineRule="exact" w:before="0"/>
                  <w:ind w:left="0" w:right="0" w:firstLine="0"/>
                  <w:jc w:val="center"/>
                  <w:rPr>
                    <w:b/>
                    <w:sz w:val="24"/>
                  </w:rPr>
                </w:pPr>
                <w:r>
                  <w:rPr>
                    <w:b/>
                    <w:sz w:val="24"/>
                  </w:rPr>
                  <w:t>JOSÉ LUIS VERA CORTES</w:t>
                </w:r>
              </w:p>
              <w:p>
                <w:pPr>
                  <w:spacing w:before="139"/>
                  <w:ind w:left="3" w:right="0" w:firstLine="0"/>
                  <w:jc w:val="center"/>
                  <w:rPr>
                    <w:b/>
                    <w:sz w:val="24"/>
                  </w:rPr>
                </w:pPr>
                <w:r>
                  <w:rPr>
                    <w:b/>
                    <w:sz w:val="24"/>
                  </w:rPr>
                  <w:t>CO-DIRECTOR DE TESIS</w:t>
                </w:r>
              </w:p>
            </w:txbxContent>
          </v:textbox>
          <w10:wrap type="none"/>
        </v:shape>
      </w:pict>
    </w:r>
    <w:r>
      <w:rPr/>
      <w:pict>
        <v:shape style="position:absolute;margin-left:417.630005pt;margin-top:700.852234pt;width:104.55pt;height:14pt;mso-position-horizontal-relative:page;mso-position-vertical-relative:page;z-index:-9112" type="#_x0000_t202" filled="false" stroked="false">
          <v:textbox inset="0,0,0,0">
            <w:txbxContent>
              <w:p>
                <w:pPr>
                  <w:spacing w:line="265" w:lineRule="exact" w:before="0"/>
                  <w:ind w:left="20" w:right="-4" w:firstLine="0"/>
                  <w:jc w:val="left"/>
                  <w:rPr>
                    <w:b/>
                    <w:sz w:val="24"/>
                  </w:rPr>
                </w:pPr>
                <w:r>
                  <w:rPr>
                    <w:b/>
                    <w:sz w:val="24"/>
                  </w:rPr>
                  <w:t>NOVIEMBRE 2014</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556.586243pt;width:22.8pt;height:109.1pt;mso-position-horizontal-relative:page;mso-position-vertical-relative:page;z-index:-9088" type="#_x0000_t202" filled="false" stroked="false">
          <v:textbox inset="0,0,0,0">
            <w:txbxContent>
              <w:p>
                <w:pPr>
                  <w:pStyle w:val="BodyText"/>
                  <w:spacing w:line="265" w:lineRule="exact"/>
                  <w:ind w:left="20"/>
                </w:pPr>
                <w:r>
                  <w:rPr/>
                  <w:t>2.1-</w:t>
                </w:r>
              </w:p>
              <w:p>
                <w:pPr>
                  <w:pStyle w:val="BodyText"/>
                  <w:spacing w:before="200"/>
                  <w:ind w:left="20"/>
                </w:pPr>
                <w:r>
                  <w:rPr/>
                  <w:t>2.2-</w:t>
                </w:r>
              </w:p>
              <w:p>
                <w:pPr>
                  <w:pStyle w:val="BodyText"/>
                  <w:spacing w:before="201"/>
                  <w:ind w:left="20"/>
                </w:pPr>
                <w:r>
                  <w:rPr/>
                  <w:t>2.3-</w:t>
                </w:r>
              </w:p>
              <w:p>
                <w:pPr>
                  <w:pStyle w:val="BodyText"/>
                  <w:spacing w:before="199"/>
                  <w:ind w:left="20"/>
                </w:pPr>
                <w:r>
                  <w:rPr/>
                  <w:t>2.4-</w:t>
                </w:r>
              </w:p>
              <w:p>
                <w:pPr>
                  <w:pStyle w:val="BodyText"/>
                  <w:spacing w:before="197"/>
                  <w:ind w:left="20"/>
                </w:pPr>
                <w:r>
                  <w:rPr/>
                  <w:t>2.5-</w:t>
                </w:r>
              </w:p>
            </w:txbxContent>
          </v:textbox>
          <w10:wrap type="none"/>
        </v:shape>
      </w:pict>
    </w:r>
    <w:r>
      <w:rPr/>
      <w:pict>
        <v:shape style="position:absolute;margin-left:111.580002pt;margin-top:556.586243pt;width:415.45pt;height:109.1pt;mso-position-horizontal-relative:page;mso-position-vertical-relative:page;z-index:-9064" type="#_x0000_t202" filled="false" stroked="false">
          <v:textbox inset="0,0,0,0">
            <w:txbxContent>
              <w:p>
                <w:pPr>
                  <w:pStyle w:val="BodyText"/>
                  <w:tabs>
                    <w:tab w:pos="7874" w:val="left" w:leader="dot"/>
                  </w:tabs>
                  <w:spacing w:line="265" w:lineRule="exact"/>
                  <w:ind w:left="84"/>
                </w:pPr>
                <w:r>
                  <w:rPr/>
                  <w:t>Trabajo</w:t>
                </w:r>
                <w:r>
                  <w:rPr>
                    <w:spacing w:val="-2"/>
                  </w:rPr>
                  <w:t> </w:t>
                </w:r>
                <w:r>
                  <w:rPr/>
                  <w:t>y</w:t>
                </w:r>
                <w:r>
                  <w:rPr>
                    <w:spacing w:val="-4"/>
                  </w:rPr>
                  <w:t> </w:t>
                </w:r>
                <w:r>
                  <w:rPr/>
                  <w:t>juego</w:t>
                  <w:tab/>
                  <w:t>105</w:t>
                </w:r>
              </w:p>
              <w:p>
                <w:pPr>
                  <w:pStyle w:val="BodyText"/>
                  <w:tabs>
                    <w:tab w:pos="7888" w:val="left" w:leader="dot"/>
                  </w:tabs>
                  <w:spacing w:before="200"/>
                  <w:ind w:left="87"/>
                </w:pPr>
                <w:r>
                  <w:rPr/>
                  <w:t>Mística</w:t>
                </w:r>
                <w:r>
                  <w:rPr>
                    <w:spacing w:val="-2"/>
                  </w:rPr>
                  <w:t> </w:t>
                </w:r>
                <w:r>
                  <w:rPr/>
                  <w:t>y</w:t>
                </w:r>
                <w:r>
                  <w:rPr>
                    <w:spacing w:val="-4"/>
                  </w:rPr>
                  <w:t> </w:t>
                </w:r>
                <w:r>
                  <w:rPr/>
                  <w:t>conocimiento</w:t>
                  <w:tab/>
                  <w:t>119</w:t>
                </w:r>
              </w:p>
              <w:p>
                <w:pPr>
                  <w:pStyle w:val="BodyText"/>
                  <w:tabs>
                    <w:tab w:pos="7847" w:val="left" w:leader="dot"/>
                  </w:tabs>
                  <w:spacing w:before="201"/>
                  <w:ind w:left="84"/>
                </w:pPr>
                <w:r>
                  <w:rPr/>
                  <w:t>Arte y</w:t>
                </w:r>
                <w:r>
                  <w:rPr>
                    <w:spacing w:val="-4"/>
                  </w:rPr>
                  <w:t> </w:t>
                </w:r>
                <w:r>
                  <w:rPr/>
                  <w:t>surrealismo…</w:t>
                  <w:tab/>
                  <w:t>133</w:t>
                </w:r>
              </w:p>
              <w:p>
                <w:pPr>
                  <w:pStyle w:val="BodyText"/>
                  <w:tabs>
                    <w:tab w:pos="7862" w:val="left" w:leader="dot"/>
                  </w:tabs>
                  <w:spacing w:before="199"/>
                  <w:ind w:left="87"/>
                </w:pPr>
                <w:r>
                  <w:rPr/>
                  <w:t>“Yo”</w:t>
                </w:r>
                <w:r>
                  <w:rPr>
                    <w:spacing w:val="-2"/>
                  </w:rPr>
                  <w:t> </w:t>
                </w:r>
                <w:r>
                  <w:rPr/>
                  <w:t>e</w:t>
                </w:r>
                <w:r>
                  <w:rPr>
                    <w:spacing w:val="-1"/>
                  </w:rPr>
                  <w:t> </w:t>
                </w:r>
                <w:r>
                  <w:rPr/>
                  <w:t>inconsciente</w:t>
                  <w:tab/>
                  <w:t>148</w:t>
                </w:r>
              </w:p>
              <w:p>
                <w:pPr>
                  <w:tabs>
                    <w:tab w:pos="7888" w:val="left" w:leader="dot"/>
                  </w:tabs>
                  <w:spacing w:before="197"/>
                  <w:ind w:left="20" w:right="0" w:firstLine="0"/>
                  <w:jc w:val="left"/>
                  <w:rPr>
                    <w:sz w:val="24"/>
                  </w:rPr>
                </w:pPr>
                <w:r>
                  <w:rPr>
                    <w:i/>
                    <w:sz w:val="24"/>
                  </w:rPr>
                  <w:t>Potlach</w:t>
                </w:r>
                <w:r>
                  <w:rPr>
                    <w:sz w:val="24"/>
                  </w:rPr>
                  <w:t>, fiesta</w:t>
                </w:r>
                <w:r>
                  <w:rPr>
                    <w:spacing w:val="-3"/>
                    <w:sz w:val="24"/>
                  </w:rPr>
                  <w:t> </w:t>
                </w:r>
                <w:r>
                  <w:rPr>
                    <w:sz w:val="24"/>
                  </w:rPr>
                  <w:t>y</w:t>
                </w:r>
                <w:r>
                  <w:rPr>
                    <w:spacing w:val="-3"/>
                    <w:sz w:val="24"/>
                  </w:rPr>
                  <w:t> </w:t>
                </w:r>
                <w:r>
                  <w:rPr>
                    <w:sz w:val="24"/>
                  </w:rPr>
                  <w:t>risa…</w:t>
                  <w:tab/>
                  <w:t>159</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84"/>
      <w:ind w:left="730" w:right="119"/>
      <w:jc w:val="both"/>
      <w:outlineLvl w:val="1"/>
    </w:pPr>
    <w:rPr>
      <w:rFonts w:ascii="Arial" w:hAnsi="Arial" w:eastAsia="Arial" w:cs="Arial"/>
      <w:sz w:val="32"/>
      <w:szCs w:val="32"/>
    </w:rPr>
  </w:style>
  <w:style w:styleId="Heading2" w:type="paragraph">
    <w:name w:val="Heading 2"/>
    <w:basedOn w:val="Normal"/>
    <w:uiPriority w:val="1"/>
    <w:qFormat/>
    <w:pPr>
      <w:spacing w:before="238"/>
      <w:ind w:left="1405" w:right="949"/>
      <w:jc w:val="center"/>
      <w:outlineLvl w:val="2"/>
    </w:pPr>
    <w:rPr>
      <w:rFonts w:ascii="Arial" w:hAnsi="Arial" w:eastAsia="Arial" w:cs="Arial"/>
      <w:b/>
      <w:bCs/>
      <w:sz w:val="28"/>
      <w:szCs w:val="28"/>
    </w:rPr>
  </w:style>
  <w:style w:styleId="Heading3" w:type="paragraph">
    <w:name w:val="Heading 3"/>
    <w:basedOn w:val="Normal"/>
    <w:uiPriority w:val="1"/>
    <w:qFormat/>
    <w:pPr>
      <w:ind w:left="2412"/>
      <w:jc w:val="center"/>
      <w:outlineLvl w:val="3"/>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image" Target="media/image2.png"/><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5.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2017-05-22T17:47:42Z</dcterms:created>
  <dcterms:modified xsi:type="dcterms:W3CDTF">2017-05-22T17:47:42Z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