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sz w:val="14"/>
        </w:rPr>
      </w:pPr>
    </w:p>
    <w:p>
      <w:pPr>
        <w:pStyle w:val="Heading1"/>
        <w:spacing w:before="70"/>
        <w:ind w:left="2262" w:right="1984" w:firstLine="0"/>
        <w:jc w:val="center"/>
      </w:pPr>
      <w:r>
        <w:rPr/>
        <w:pict>
          <v:group style="position:absolute;margin-left:130.850006pt;margin-top:23.703136pt;width:324.5pt;height:41.7pt;mso-position-horizontal-relative:page;mso-position-vertical-relative:paragraph;z-index:0;mso-wrap-distance-left:0;mso-wrap-distance-right:0" coordorigin="2617,474" coordsize="6490,834">
            <v:shape style="position:absolute;left:5960;top:474;width:454;height:522" type="#_x0000_t75" stroked="false">
              <v:imagedata r:id="rId5" o:title=""/>
            </v:shape>
            <v:shape style="position:absolute;left:5960;top:786;width:454;height:522" type="#_x0000_t75" stroked="false">
              <v:imagedata r:id="rId5" o:title=""/>
            </v:shape>
            <v:line style="position:absolute" from="2647,755" to="9077,755" stroked="true" strokeweight="3pt" strokecolor="#000000"/>
            <v:line style="position:absolute" from="2647,1055" to="9077,1055" stroked="true" strokeweight="3pt" strokecolor="#000000"/>
            <w10:wrap type="topAndBottom"/>
          </v:group>
        </w:pict>
      </w:r>
      <w:r>
        <w:rPr/>
        <w:drawing>
          <wp:anchor distT="0" distB="0" distL="0" distR="0" allowOverlap="1" layoutInCell="1" locked="0" behindDoc="1" simplePos="0" relativeHeight="268325663">
            <wp:simplePos x="0" y="0"/>
            <wp:positionH relativeFrom="page">
              <wp:posOffset>5869940</wp:posOffset>
            </wp:positionH>
            <wp:positionV relativeFrom="paragraph">
              <wp:posOffset>-59650</wp:posOffset>
            </wp:positionV>
            <wp:extent cx="1210310" cy="892809"/>
            <wp:effectExtent l="0" t="0" r="0" b="0"/>
            <wp:wrapNone/>
            <wp:docPr id="1" name="image2.png" descr=""/>
            <wp:cNvGraphicFramePr>
              <a:graphicFrameLocks noChangeAspect="1"/>
            </wp:cNvGraphicFramePr>
            <a:graphic>
              <a:graphicData uri="http://schemas.openxmlformats.org/drawingml/2006/picture">
                <pic:pic>
                  <pic:nvPicPr>
                    <pic:cNvPr id="2" name="image2.png"/>
                    <pic:cNvPicPr/>
                  </pic:nvPicPr>
                  <pic:blipFill>
                    <a:blip r:embed="rId6" cstate="print"/>
                    <a:stretch>
                      <a:fillRect/>
                    </a:stretch>
                  </pic:blipFill>
                  <pic:spPr>
                    <a:xfrm>
                      <a:off x="0" y="0"/>
                      <a:ext cx="1210310" cy="892809"/>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517525</wp:posOffset>
            </wp:positionH>
            <wp:positionV relativeFrom="paragraph">
              <wp:posOffset>-100290</wp:posOffset>
            </wp:positionV>
            <wp:extent cx="1057275" cy="1013459"/>
            <wp:effectExtent l="0" t="0" r="0" b="0"/>
            <wp:wrapNone/>
            <wp:docPr id="3" name="image3.jpeg" descr=""/>
            <wp:cNvGraphicFramePr>
              <a:graphicFrameLocks noChangeAspect="1"/>
            </wp:cNvGraphicFramePr>
            <a:graphic>
              <a:graphicData uri="http://schemas.openxmlformats.org/drawingml/2006/picture">
                <pic:pic>
                  <pic:nvPicPr>
                    <pic:cNvPr id="4" name="image3.jpeg"/>
                    <pic:cNvPicPr/>
                  </pic:nvPicPr>
                  <pic:blipFill>
                    <a:blip r:embed="rId7" cstate="print"/>
                    <a:stretch>
                      <a:fillRect/>
                    </a:stretch>
                  </pic:blipFill>
                  <pic:spPr>
                    <a:xfrm>
                      <a:off x="0" y="0"/>
                      <a:ext cx="1057275" cy="1013459"/>
                    </a:xfrm>
                    <a:prstGeom prst="rect">
                      <a:avLst/>
                    </a:prstGeom>
                  </pic:spPr>
                </pic:pic>
              </a:graphicData>
            </a:graphic>
          </wp:anchor>
        </w:drawing>
      </w:r>
      <w:r>
        <w:rPr/>
        <w:t>UNIVERSIDAD AUTÓNOMA DEL ESTADO DE MÉXICO</w:t>
      </w:r>
    </w:p>
    <w:p>
      <w:pPr>
        <w:pStyle w:val="BodyText"/>
        <w:spacing w:before="2"/>
        <w:rPr>
          <w:b/>
          <w:sz w:val="26"/>
        </w:rPr>
      </w:pPr>
    </w:p>
    <w:p>
      <w:pPr>
        <w:pStyle w:val="BodyText"/>
        <w:spacing w:line="451" w:lineRule="auto"/>
        <w:ind w:left="3410" w:right="3110" w:firstLine="764"/>
      </w:pPr>
      <w:r>
        <w:rPr/>
        <w:pict>
          <v:line style="position:absolute;mso-position-horizontal-relative:page;mso-position-vertical-relative:paragraph;z-index:1120" from="77.150002pt,15.233154pt" to="77.150002pt,414.383154pt" stroked="true" strokeweight="3pt" strokecolor="#000000">
            <w10:wrap type="none"/>
          </v:line>
        </w:pict>
      </w:r>
      <w:r>
        <w:rPr/>
        <w:pict>
          <v:line style="position:absolute;mso-position-horizontal-relative:page;mso-position-vertical-relative:paragraph;z-index:1144" from="95.949997pt,15.233154pt" to="95.949997pt,414.383154pt" stroked="true" strokeweight="3pt" strokecolor="#000000">
            <w10:wrap type="none"/>
          </v:line>
        </w:pict>
      </w:r>
      <w:r>
        <w:rPr/>
        <w:t>Facultad de Humanidades Instituto de Estudios sobre la Universidad</w:t>
      </w:r>
    </w:p>
    <w:p>
      <w:pPr>
        <w:pStyle w:val="BodyText"/>
      </w:pPr>
    </w:p>
    <w:p>
      <w:pPr>
        <w:pStyle w:val="BodyText"/>
      </w:pPr>
    </w:p>
    <w:p>
      <w:pPr>
        <w:pStyle w:val="BodyText"/>
      </w:pPr>
    </w:p>
    <w:p>
      <w:pPr>
        <w:pStyle w:val="BodyText"/>
        <w:spacing w:before="1"/>
        <w:rPr>
          <w:sz w:val="19"/>
        </w:rPr>
      </w:pPr>
    </w:p>
    <w:p>
      <w:pPr>
        <w:pStyle w:val="Heading1"/>
        <w:spacing w:line="451" w:lineRule="auto" w:before="1"/>
        <w:ind w:left="2506" w:right="2224" w:firstLine="0"/>
        <w:jc w:val="center"/>
      </w:pPr>
      <w:r>
        <w:rPr/>
        <w:t>El concepto platónico de justicia en la formación integral del universitario del siglo XXI</w:t>
      </w:r>
    </w:p>
    <w:p>
      <w:pPr>
        <w:pStyle w:val="BodyText"/>
        <w:rPr>
          <w:b/>
        </w:rPr>
      </w:pPr>
    </w:p>
    <w:p>
      <w:pPr>
        <w:pStyle w:val="BodyText"/>
        <w:spacing w:before="1"/>
        <w:rPr>
          <w:b/>
          <w:sz w:val="21"/>
        </w:rPr>
      </w:pPr>
    </w:p>
    <w:p>
      <w:pPr>
        <w:pStyle w:val="BodyText"/>
        <w:spacing w:line="451" w:lineRule="auto"/>
        <w:ind w:left="2504" w:right="2224"/>
        <w:jc w:val="center"/>
      </w:pPr>
      <w:r>
        <w:rPr/>
        <w:t>Trabajo de investigación que para obtener el grado de Maestra en Humanidades: Ética</w:t>
      </w:r>
    </w:p>
    <w:p>
      <w:pPr>
        <w:pStyle w:val="BodyText"/>
        <w:spacing w:before="8"/>
        <w:ind w:left="2262" w:right="1981"/>
        <w:jc w:val="center"/>
      </w:pPr>
      <w:r>
        <w:rPr/>
        <w:t>Presenta:</w:t>
      </w:r>
    </w:p>
    <w:p>
      <w:pPr>
        <w:pStyle w:val="BodyText"/>
      </w:pPr>
    </w:p>
    <w:p>
      <w:pPr>
        <w:pStyle w:val="BodyText"/>
      </w:pPr>
    </w:p>
    <w:p>
      <w:pPr>
        <w:pStyle w:val="BodyText"/>
        <w:spacing w:before="206"/>
        <w:ind w:left="2262" w:right="1983"/>
        <w:jc w:val="center"/>
      </w:pPr>
      <w:r>
        <w:rPr/>
        <w:t>Lic. Hemelina Tovar Soto</w:t>
      </w:r>
    </w:p>
    <w:p>
      <w:pPr>
        <w:pStyle w:val="BodyText"/>
      </w:pPr>
    </w:p>
    <w:p>
      <w:pPr>
        <w:pStyle w:val="BodyText"/>
      </w:pPr>
    </w:p>
    <w:p>
      <w:pPr>
        <w:pStyle w:val="BodyText"/>
      </w:pPr>
    </w:p>
    <w:p>
      <w:pPr>
        <w:pStyle w:val="BodyText"/>
      </w:pPr>
    </w:p>
    <w:p>
      <w:pPr>
        <w:pStyle w:val="BodyText"/>
      </w:pPr>
    </w:p>
    <w:p>
      <w:pPr>
        <w:pStyle w:val="BodyText"/>
      </w:pPr>
    </w:p>
    <w:p>
      <w:pPr>
        <w:pStyle w:val="BodyText"/>
        <w:spacing w:before="138"/>
        <w:ind w:left="2262" w:right="1981"/>
        <w:jc w:val="center"/>
      </w:pPr>
      <w:r>
        <w:rPr/>
        <w:t>Director de tesis</w:t>
      </w:r>
    </w:p>
    <w:p>
      <w:pPr>
        <w:pStyle w:val="BodyText"/>
        <w:spacing w:before="10"/>
        <w:rPr>
          <w:sz w:val="20"/>
        </w:rPr>
      </w:pPr>
    </w:p>
    <w:p>
      <w:pPr>
        <w:pStyle w:val="BodyText"/>
        <w:ind w:left="2262" w:right="1983"/>
        <w:jc w:val="center"/>
      </w:pPr>
      <w:r>
        <w:rPr/>
        <w:drawing>
          <wp:anchor distT="0" distB="0" distL="0" distR="0" allowOverlap="1" layoutInCell="1" locked="0" behindDoc="0" simplePos="0" relativeHeight="1072">
            <wp:simplePos x="0" y="0"/>
            <wp:positionH relativeFrom="page">
              <wp:posOffset>762000</wp:posOffset>
            </wp:positionH>
            <wp:positionV relativeFrom="paragraph">
              <wp:posOffset>305220</wp:posOffset>
            </wp:positionV>
            <wp:extent cx="1135380" cy="1297940"/>
            <wp:effectExtent l="0" t="0" r="0" b="0"/>
            <wp:wrapNone/>
            <wp:docPr id="5" name="image4.png" descr=""/>
            <wp:cNvGraphicFramePr>
              <a:graphicFrameLocks noChangeAspect="1"/>
            </wp:cNvGraphicFramePr>
            <a:graphic>
              <a:graphicData uri="http://schemas.openxmlformats.org/drawingml/2006/picture">
                <pic:pic>
                  <pic:nvPicPr>
                    <pic:cNvPr id="6" name="image4.png"/>
                    <pic:cNvPicPr/>
                  </pic:nvPicPr>
                  <pic:blipFill>
                    <a:blip r:embed="rId8" cstate="print"/>
                    <a:stretch>
                      <a:fillRect/>
                    </a:stretch>
                  </pic:blipFill>
                  <pic:spPr>
                    <a:xfrm>
                      <a:off x="0" y="0"/>
                      <a:ext cx="1135380" cy="1297940"/>
                    </a:xfrm>
                    <a:prstGeom prst="rect">
                      <a:avLst/>
                    </a:prstGeom>
                  </pic:spPr>
                </pic:pic>
              </a:graphicData>
            </a:graphic>
          </wp:anchor>
        </w:drawing>
      </w:r>
      <w:r>
        <w:rPr/>
        <w:t>Dr. Rubén Mendoza Valdés</w:t>
      </w:r>
    </w:p>
    <w:p>
      <w:pPr>
        <w:pStyle w:val="BodyText"/>
      </w:pPr>
    </w:p>
    <w:p>
      <w:pPr>
        <w:pStyle w:val="BodyText"/>
      </w:pPr>
    </w:p>
    <w:p>
      <w:pPr>
        <w:pStyle w:val="BodyText"/>
      </w:pPr>
    </w:p>
    <w:p>
      <w:pPr>
        <w:pStyle w:val="BodyText"/>
      </w:pPr>
    </w:p>
    <w:p>
      <w:pPr>
        <w:pStyle w:val="BodyText"/>
        <w:spacing w:before="174"/>
        <w:ind w:right="435"/>
        <w:jc w:val="right"/>
      </w:pPr>
      <w:r>
        <w:rPr/>
        <w:t>Septiembre de 2014</w:t>
      </w:r>
    </w:p>
    <w:p>
      <w:pPr>
        <w:spacing w:after="0"/>
        <w:jc w:val="right"/>
        <w:sectPr>
          <w:type w:val="continuous"/>
          <w:pgSz w:w="12240" w:h="15840"/>
          <w:pgMar w:top="900" w:bottom="280" w:left="700" w:right="980"/>
        </w:sectPr>
      </w:pPr>
    </w:p>
    <w:p>
      <w:pPr>
        <w:pStyle w:val="BodyText"/>
        <w:ind w:left="9212"/>
        <w:rPr>
          <w:sz w:val="20"/>
        </w:rPr>
      </w:pPr>
      <w:r>
        <w:rPr>
          <w:sz w:val="20"/>
        </w:rPr>
        <w:pict>
          <v:group style="width:24.6pt;height:24.6pt;mso-position-horizontal-relative:char;mso-position-vertical-relative:line" coordorigin="0,0" coordsize="492,492">
            <v:rect style="position:absolute;left:0;top:0;width:492;height:492" filled="true" fillcolor="#ffffff" stroked="false">
              <v:fill type="solid"/>
            </v:rect>
          </v:group>
        </w:pict>
      </w:r>
      <w:r>
        <w:rPr>
          <w:sz w:val="20"/>
        </w:rPr>
      </w:r>
    </w:p>
    <w:p>
      <w:pPr>
        <w:pStyle w:val="BodyText"/>
        <w:rPr>
          <w:sz w:val="20"/>
        </w:rPr>
      </w:pPr>
    </w:p>
    <w:p>
      <w:pPr>
        <w:pStyle w:val="BodyText"/>
        <w:spacing w:before="5"/>
        <w:rPr>
          <w:sz w:val="19"/>
        </w:rPr>
      </w:pPr>
    </w:p>
    <w:p>
      <w:pPr>
        <w:pStyle w:val="Heading1"/>
        <w:spacing w:line="276" w:lineRule="auto" w:before="69"/>
        <w:ind w:left="59" w:right="356" w:firstLine="775"/>
        <w:jc w:val="right"/>
      </w:pPr>
      <w:r>
        <w:rPr/>
        <w:pict>
          <v:shapetype id="_x0000_t202" o:spt="202" coordsize="21600,21600" path="m,l,21600r21600,l21600,xe">
            <v:stroke joinstyle="miter"/>
            <v:path gradientshapeok="t" o:connecttype="rect"/>
          </v:shapetype>
          <v:shape style="position:absolute;margin-left:528.599976pt;margin-top:-48.686859pt;width:24.6pt;height:24.6pt;mso-position-horizontal-relative:page;mso-position-vertical-relative:paragraph;z-index:-109648" type="#_x0000_t202" filled="false" stroked="false">
            <v:textbox inset="0,0,0,0">
              <w:txbxContent>
                <w:p>
                  <w:pPr>
                    <w:spacing w:before="25"/>
                    <w:ind w:left="140" w:right="0" w:firstLine="0"/>
                    <w:jc w:val="left"/>
                    <w:rPr>
                      <w:rFonts w:ascii="Calibri"/>
                      <w:sz w:val="22"/>
                    </w:rPr>
                  </w:pPr>
                  <w:r>
                    <w:rPr>
                      <w:rFonts w:ascii="Calibri"/>
                      <w:sz w:val="22"/>
                    </w:rPr>
                    <w:t>2</w:t>
                  </w:r>
                </w:p>
              </w:txbxContent>
            </v:textbox>
            <w10:wrap type="none"/>
          </v:shape>
        </w:pict>
      </w:r>
      <w:r>
        <w:rPr/>
        <w:t>“Elogiemos, pues, en primer lugar, su nobleza de nacimiento y, en segundo lugar, su</w:t>
      </w:r>
      <w:r>
        <w:rPr>
          <w:w w:val="99"/>
        </w:rPr>
        <w:t> </w:t>
      </w:r>
      <w:r>
        <w:rPr/>
        <w:t>crianza y educación. Después de esto, mostremos cuán bella y digna de ellas fue la ejecución</w:t>
      </w:r>
    </w:p>
    <w:p>
      <w:pPr>
        <w:spacing w:before="2"/>
        <w:ind w:left="0" w:right="354" w:firstLine="0"/>
        <w:jc w:val="right"/>
        <w:rPr>
          <w:sz w:val="20"/>
        </w:rPr>
      </w:pPr>
      <w:r>
        <w:rPr>
          <w:b/>
          <w:sz w:val="24"/>
        </w:rPr>
        <w:t>de sus acciones.” </w:t>
      </w:r>
      <w:r>
        <w:rPr>
          <w:sz w:val="20"/>
        </w:rPr>
        <w:t>Platón.</w:t>
      </w:r>
    </w:p>
    <w:p>
      <w:pPr>
        <w:spacing w:after="0"/>
        <w:jc w:val="right"/>
        <w:rPr>
          <w:sz w:val="20"/>
        </w:rPr>
        <w:sectPr>
          <w:pgSz w:w="12240" w:h="15840"/>
          <w:pgMar w:top="680" w:bottom="280" w:left="1360" w:right="1060"/>
        </w:sectPr>
      </w:pPr>
    </w:p>
    <w:p>
      <w:pPr>
        <w:pStyle w:val="BodyText"/>
        <w:rPr>
          <w:sz w:val="20"/>
        </w:rPr>
      </w:pPr>
      <w:r>
        <w:rPr/>
        <w:pict>
          <v:shape style="position:absolute;margin-left:516.450012pt;margin-top:37.549999pt;width:24.75pt;height:21.8pt;mso-position-horizontal-relative:page;mso-position-vertical-relative:page;z-index:-109624" type="#_x0000_t202" filled="false" stroked="false">
            <v:textbox inset="0,0,0,0">
              <w:txbxContent>
                <w:p>
                  <w:pPr>
                    <w:spacing w:line="224" w:lineRule="exact" w:before="0"/>
                    <w:ind w:left="0" w:right="0" w:firstLine="0"/>
                    <w:jc w:val="right"/>
                    <w:rPr>
                      <w:rFonts w:ascii="Calibri"/>
                      <w:sz w:val="22"/>
                    </w:rPr>
                  </w:pPr>
                  <w:r>
                    <w:rPr>
                      <w:rFonts w:ascii="Calibri"/>
                      <w:sz w:val="22"/>
                    </w:rPr>
                    <w:t>3</w:t>
                  </w:r>
                </w:p>
              </w:txbxContent>
            </v:textbox>
            <w10:wrap type="none"/>
          </v:shape>
        </w:pict>
      </w:r>
      <w:r>
        <w:rPr/>
        <w:pict>
          <v:rect style="position:absolute;margin-left:516.450012pt;margin-top:40.580002pt;width:23.15pt;height:18.75pt;mso-position-horizontal-relative:page;mso-position-vertical-relative:page;z-index:1240" filled="true" fillcolor="#ffffff" stroked="false">
            <v:fill type="solid"/>
            <w10:wrap type="none"/>
          </v:rect>
        </w:pict>
      </w:r>
    </w:p>
    <w:p>
      <w:pPr>
        <w:pStyle w:val="BodyText"/>
        <w:rPr>
          <w:sz w:val="20"/>
        </w:rPr>
      </w:pPr>
    </w:p>
    <w:p>
      <w:pPr>
        <w:pStyle w:val="BodyText"/>
        <w:rPr>
          <w:sz w:val="20"/>
        </w:rPr>
      </w:pPr>
    </w:p>
    <w:p>
      <w:pPr>
        <w:pStyle w:val="BodyText"/>
        <w:spacing w:before="69"/>
        <w:ind w:left="4505"/>
      </w:pPr>
      <w:r>
        <w:rPr/>
        <w:t>A mis acompañantes cercanos: Javier y Ximena</w:t>
      </w:r>
    </w:p>
    <w:p>
      <w:pPr>
        <w:spacing w:after="0"/>
        <w:sectPr>
          <w:headerReference w:type="default" r:id="rId9"/>
          <w:pgSz w:w="12240" w:h="15840"/>
          <w:pgMar w:header="1755" w:footer="0" w:top="1980" w:bottom="280" w:left="1720" w:right="1300"/>
        </w:sectPr>
      </w:pPr>
    </w:p>
    <w:p>
      <w:pPr>
        <w:pStyle w:val="BodyText"/>
        <w:rPr>
          <w:sz w:val="20"/>
        </w:rPr>
      </w:pPr>
      <w:r>
        <w:rPr/>
        <w:pict>
          <v:shape style="position:absolute;margin-left:527.200012pt;margin-top:29.23pt;width:23.15pt;height:19.350pt;mso-position-horizontal-relative:page;mso-position-vertical-relative:page;z-index:-109576" type="#_x0000_t202" filled="false" stroked="false">
            <v:textbox inset="0,0,0,0">
              <w:txbxContent>
                <w:p>
                  <w:pPr>
                    <w:spacing w:line="264" w:lineRule="exact" w:before="122"/>
                    <w:ind w:left="0" w:right="13" w:firstLine="0"/>
                    <w:jc w:val="center"/>
                    <w:rPr>
                      <w:rFonts w:ascii="Calibri"/>
                      <w:sz w:val="22"/>
                    </w:rPr>
                  </w:pPr>
                  <w:r>
                    <w:rPr>
                      <w:rFonts w:ascii="Calibri"/>
                      <w:sz w:val="22"/>
                    </w:rPr>
                    <w:t>4</w:t>
                  </w:r>
                </w:p>
              </w:txbxContent>
            </v:textbox>
            <w10:wrap type="none"/>
          </v:shape>
        </w:pict>
      </w:r>
    </w:p>
    <w:p>
      <w:pPr>
        <w:pStyle w:val="BodyText"/>
        <w:rPr>
          <w:sz w:val="20"/>
        </w:rPr>
      </w:pPr>
    </w:p>
    <w:p>
      <w:pPr>
        <w:pStyle w:val="BodyText"/>
        <w:spacing w:before="5"/>
        <w:rPr>
          <w:sz w:val="20"/>
        </w:rPr>
      </w:pPr>
    </w:p>
    <w:p>
      <w:pPr>
        <w:pStyle w:val="Heading1"/>
        <w:spacing w:before="69"/>
        <w:ind w:left="3794" w:right="4113" w:firstLine="0"/>
        <w:jc w:val="center"/>
      </w:pPr>
      <w:r>
        <w:rPr/>
        <w:t>Agradecimientos</w:t>
      </w:r>
    </w:p>
    <w:p>
      <w:pPr>
        <w:pStyle w:val="BodyText"/>
        <w:rPr>
          <w:b/>
        </w:rPr>
      </w:pPr>
    </w:p>
    <w:p>
      <w:pPr>
        <w:pStyle w:val="BodyText"/>
        <w:rPr>
          <w:b/>
        </w:rPr>
      </w:pPr>
    </w:p>
    <w:p>
      <w:pPr>
        <w:pStyle w:val="BodyText"/>
        <w:spacing w:before="202"/>
        <w:ind w:right="295"/>
        <w:jc w:val="right"/>
      </w:pPr>
      <w:r>
        <w:rPr>
          <w:spacing w:val="1"/>
          <w:w w:val="44"/>
        </w:rPr>
        <w:t>―</w:t>
      </w:r>
      <w:r>
        <w:rPr>
          <w:w w:val="99"/>
        </w:rPr>
        <w:t>A</w:t>
      </w:r>
      <w:r>
        <w:rPr/>
        <w:t> </w:t>
      </w:r>
      <w:r>
        <w:rPr>
          <w:spacing w:val="-2"/>
          <w:w w:val="100"/>
        </w:rPr>
        <w:t>m</w:t>
      </w:r>
      <w:r>
        <w:rPr>
          <w:w w:val="100"/>
        </w:rPr>
        <w:t>is </w:t>
      </w:r>
      <w:r>
        <w:rPr>
          <w:w w:val="100"/>
        </w:rPr>
        <w:t>a</w:t>
      </w:r>
      <w:r>
        <w:rPr>
          <w:spacing w:val="-2"/>
          <w:w w:val="100"/>
        </w:rPr>
        <w:t>c</w:t>
      </w:r>
      <w:r>
        <w:rPr>
          <w:spacing w:val="1"/>
        </w:rPr>
        <w:t>o</w:t>
      </w:r>
      <w:r>
        <w:rPr>
          <w:spacing w:val="-3"/>
          <w:w w:val="100"/>
        </w:rPr>
        <w:t>m</w:t>
      </w:r>
      <w:r>
        <w:rPr>
          <w:w w:val="100"/>
        </w:rPr>
        <w:t>pa</w:t>
      </w:r>
      <w:r>
        <w:rPr>
          <w:spacing w:val="1"/>
          <w:w w:val="100"/>
        </w:rPr>
        <w:t>ñ</w:t>
      </w:r>
      <w:r>
        <w:rPr>
          <w:w w:val="100"/>
        </w:rPr>
        <w:t>an</w:t>
      </w:r>
      <w:r>
        <w:rPr>
          <w:spacing w:val="-2"/>
          <w:w w:val="100"/>
        </w:rPr>
        <w:t>t</w:t>
      </w:r>
      <w:r>
        <w:rPr>
          <w:spacing w:val="1"/>
          <w:w w:val="100"/>
        </w:rPr>
        <w:t>e</w:t>
      </w:r>
      <w:r>
        <w:rPr>
          <w:w w:val="99"/>
        </w:rPr>
        <w:t>s</w:t>
      </w:r>
      <w:r>
        <w:rPr/>
        <w:t> </w:t>
      </w:r>
      <w:r>
        <w:rPr>
          <w:w w:val="100"/>
        </w:rPr>
        <w:t>para</w:t>
      </w:r>
      <w:r>
        <w:rPr>
          <w:spacing w:val="-2"/>
          <w:w w:val="100"/>
        </w:rPr>
        <w:t>l</w:t>
      </w:r>
      <w:r>
        <w:rPr>
          <w:w w:val="100"/>
        </w:rPr>
        <w:t>e</w:t>
      </w:r>
      <w:r>
        <w:rPr>
          <w:spacing w:val="-2"/>
          <w:w w:val="100"/>
        </w:rPr>
        <w:t>l</w:t>
      </w:r>
      <w:r>
        <w:rPr>
          <w:w w:val="99"/>
        </w:rPr>
        <w:t>os</w:t>
      </w:r>
      <w:r>
        <w:rPr/>
        <w:t> (</w:t>
      </w:r>
      <w:r>
        <w:rPr>
          <w:w w:val="100"/>
        </w:rPr>
        <w:t>f</w:t>
      </w:r>
      <w:r>
        <w:rPr>
          <w:spacing w:val="1"/>
          <w:w w:val="100"/>
        </w:rPr>
        <w:t>a</w:t>
      </w:r>
      <w:r>
        <w:rPr>
          <w:w w:val="100"/>
        </w:rPr>
        <w:t>m</w:t>
      </w:r>
      <w:r>
        <w:rPr>
          <w:spacing w:val="-2"/>
          <w:w w:val="100"/>
        </w:rPr>
        <w:t>i</w:t>
      </w:r>
      <w:r>
        <w:rPr>
          <w:w w:val="100"/>
        </w:rPr>
        <w:t>lia,</w:t>
      </w:r>
      <w:r>
        <w:rPr>
          <w:spacing w:val="1"/>
        </w:rPr>
        <w:t> </w:t>
      </w:r>
      <w:r>
        <w:rPr>
          <w:w w:val="100"/>
        </w:rPr>
        <w:t>m</w:t>
      </w:r>
      <w:r>
        <w:rPr>
          <w:spacing w:val="-2"/>
          <w:w w:val="100"/>
        </w:rPr>
        <w:t>a</w:t>
      </w:r>
      <w:r>
        <w:rPr>
          <w:w w:val="99"/>
        </w:rPr>
        <w:t>estros</w:t>
      </w:r>
      <w:r>
        <w:rPr>
          <w:spacing w:val="3"/>
          <w:w w:val="99"/>
        </w:rPr>
        <w:t> </w:t>
      </w:r>
      <w:r>
        <w:rPr>
          <w:w w:val="99"/>
        </w:rPr>
        <w:t>y</w:t>
      </w:r>
      <w:r>
        <w:rPr>
          <w:spacing w:val="-5"/>
          <w:w w:val="99"/>
        </w:rPr>
        <w:t> </w:t>
      </w:r>
      <w:r>
        <w:rPr>
          <w:spacing w:val="1"/>
          <w:w w:val="100"/>
        </w:rPr>
        <w:t>a</w:t>
      </w:r>
      <w:r>
        <w:rPr>
          <w:w w:val="100"/>
        </w:rPr>
        <w:t>m</w:t>
      </w:r>
      <w:r>
        <w:rPr>
          <w:spacing w:val="-2"/>
          <w:w w:val="100"/>
        </w:rPr>
        <w:t>i</w:t>
      </w:r>
      <w:r>
        <w:rPr>
          <w:w w:val="99"/>
        </w:rPr>
        <w:t>gos) </w:t>
      </w:r>
      <w:r>
        <w:rPr>
          <w:w w:val="100"/>
        </w:rPr>
        <w:t>en</w:t>
      </w:r>
      <w:r>
        <w:rPr/>
        <w:t> </w:t>
      </w:r>
      <w:r>
        <w:rPr>
          <w:spacing w:val="-2"/>
          <w:w w:val="100"/>
        </w:rPr>
        <w:t>c</w:t>
      </w:r>
      <w:r>
        <w:rPr>
          <w:spacing w:val="1"/>
        </w:rPr>
        <w:t>u</w:t>
      </w:r>
      <w:r>
        <w:rPr>
          <w:spacing w:val="-5"/>
        </w:rPr>
        <w:t>y</w:t>
      </w:r>
      <w:r>
        <w:rPr>
          <w:w w:val="100"/>
        </w:rPr>
        <w:t>a</w:t>
      </w:r>
      <w:r>
        <w:rPr>
          <w:spacing w:val="1"/>
        </w:rPr>
        <w:t> </w:t>
      </w:r>
      <w:r>
        <w:rPr>
          <w:w w:val="100"/>
        </w:rPr>
        <w:t>ex</w:t>
      </w:r>
      <w:r>
        <w:rPr>
          <w:spacing w:val="-2"/>
          <w:w w:val="100"/>
        </w:rPr>
        <w:t>i</w:t>
      </w:r>
      <w:r>
        <w:rPr>
          <w:w w:val="100"/>
        </w:rPr>
        <w:t>ste</w:t>
      </w:r>
      <w:r>
        <w:rPr>
          <w:spacing w:val="1"/>
          <w:w w:val="100"/>
        </w:rPr>
        <w:t>n</w:t>
      </w:r>
      <w:r>
        <w:rPr>
          <w:w w:val="100"/>
        </w:rPr>
        <w:t>c</w:t>
      </w:r>
      <w:r>
        <w:rPr>
          <w:spacing w:val="-2"/>
          <w:w w:val="100"/>
        </w:rPr>
        <w:t>i</w:t>
      </w:r>
      <w:r>
        <w:rPr>
          <w:w w:val="100"/>
        </w:rPr>
        <w:t>a</w:t>
      </w:r>
      <w:r>
        <w:rPr>
          <w:spacing w:val="1"/>
        </w:rPr>
        <w:t> </w:t>
      </w:r>
      <w:r>
        <w:rPr>
          <w:w w:val="100"/>
        </w:rPr>
        <w:t>encon</w:t>
      </w:r>
      <w:r>
        <w:rPr>
          <w:spacing w:val="-1"/>
          <w:w w:val="100"/>
        </w:rPr>
        <w:t>t</w:t>
      </w:r>
      <w:r>
        <w:rPr>
          <w:w w:val="100"/>
        </w:rPr>
        <w:t>ré</w:t>
      </w:r>
      <w:r>
        <w:rPr/>
        <w:t> </w:t>
      </w:r>
      <w:r>
        <w:rPr>
          <w:w w:val="100"/>
        </w:rPr>
        <w:t>a</w:t>
      </w:r>
      <w:r>
        <w:rPr>
          <w:spacing w:val="-3"/>
          <w:w w:val="100"/>
        </w:rPr>
        <w:t>m</w:t>
      </w:r>
      <w:r>
        <w:rPr>
          <w:w w:val="99"/>
        </w:rPr>
        <w:t>or</w:t>
      </w:r>
      <w:r>
        <w:rPr>
          <w:spacing w:val="3"/>
          <w:w w:val="99"/>
        </w:rPr>
        <w:t> </w:t>
      </w:r>
      <w:r>
        <w:rPr>
          <w:w w:val="99"/>
        </w:rPr>
        <w:t>y</w:t>
      </w:r>
    </w:p>
    <w:p>
      <w:pPr>
        <w:pStyle w:val="BodyText"/>
        <w:spacing w:before="40"/>
        <w:ind w:right="296"/>
        <w:jc w:val="right"/>
      </w:pPr>
      <w:r>
        <w:rPr>
          <w:w w:val="105"/>
        </w:rPr>
        <w:t>fuerza para seguir adelante.‖</w:t>
      </w:r>
    </w:p>
    <w:p>
      <w:pPr>
        <w:spacing w:after="0"/>
        <w:jc w:val="right"/>
        <w:sectPr>
          <w:headerReference w:type="default" r:id="rId10"/>
          <w:pgSz w:w="12240" w:h="15840"/>
          <w:pgMar w:header="585" w:footer="0" w:top="940" w:bottom="280" w:left="1440" w:right="1120"/>
        </w:sectPr>
      </w:pPr>
    </w:p>
    <w:p>
      <w:pPr>
        <w:pStyle w:val="BodyText"/>
        <w:rPr>
          <w:sz w:val="20"/>
        </w:rPr>
      </w:pPr>
      <w:r>
        <w:rPr/>
        <w:pict>
          <v:shape style="position:absolute;margin-left:529.349976pt;margin-top:30.280001pt;width:23.15pt;height:18.75pt;mso-position-horizontal-relative:page;mso-position-vertical-relative:page;z-index:-109552" type="#_x0000_t202" filled="false" stroked="false">
            <v:textbox inset="0,0,0,0">
              <w:txbxContent>
                <w:p>
                  <w:pPr>
                    <w:spacing w:before="101"/>
                    <w:ind w:left="125" w:right="0" w:firstLine="0"/>
                    <w:jc w:val="left"/>
                    <w:rPr>
                      <w:rFonts w:ascii="Calibri"/>
                      <w:sz w:val="22"/>
                    </w:rPr>
                  </w:pPr>
                  <w:r>
                    <w:rPr>
                      <w:rFonts w:ascii="Calibri"/>
                      <w:sz w:val="22"/>
                    </w:rPr>
                    <w:t>5</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Heading1"/>
        <w:spacing w:line="276" w:lineRule="auto"/>
        <w:ind w:left="2742" w:right="471" w:hanging="2635"/>
      </w:pPr>
      <w:r>
        <w:rPr/>
        <w:t>EL CONCEPTO PLATÓNICO DE JUSTICIA EN LA FORMACIÓN INTEGRAL DEL UNIVERSITARIO DEL SIGLO XXI</w:t>
      </w:r>
    </w:p>
    <w:p>
      <w:pPr>
        <w:spacing w:after="0" w:line="276" w:lineRule="auto"/>
        <w:sectPr>
          <w:headerReference w:type="default" r:id="rId11"/>
          <w:pgSz w:w="12240" w:h="15840"/>
          <w:pgMar w:header="606" w:footer="0" w:top="980" w:bottom="280" w:left="1460" w:right="1080"/>
        </w:sectPr>
      </w:pPr>
    </w:p>
    <w:p>
      <w:pPr>
        <w:pStyle w:val="BodyText"/>
        <w:rPr>
          <w:b/>
          <w:sz w:val="20"/>
        </w:rPr>
      </w:pPr>
      <w:r>
        <w:rPr/>
        <w:pict>
          <v:shape style="position:absolute;margin-left:519.700012pt;margin-top:34.130001pt;width:23.15pt;height:18.75pt;mso-position-horizontal-relative:page;mso-position-vertical-relative:page;z-index:-109528" type="#_x0000_t202" filled="false" stroked="false">
            <v:textbox inset="0,0,0,0">
              <w:txbxContent>
                <w:p>
                  <w:pPr>
                    <w:spacing w:before="24"/>
                    <w:ind w:left="0" w:right="31" w:firstLine="0"/>
                    <w:jc w:val="right"/>
                    <w:rPr>
                      <w:rFonts w:ascii="Calibri"/>
                      <w:sz w:val="22"/>
                    </w:rPr>
                  </w:pPr>
                  <w:r>
                    <w:rPr>
                      <w:rFonts w:ascii="Calibri"/>
                      <w:sz w:val="22"/>
                    </w:rPr>
                    <w:t>6</w:t>
                  </w:r>
                </w:p>
              </w:txbxContent>
            </v:textbox>
            <w10:wrap type="none"/>
          </v:shape>
        </w:pict>
      </w:r>
    </w:p>
    <w:p>
      <w:pPr>
        <w:pStyle w:val="BodyText"/>
        <w:rPr>
          <w:b/>
          <w:sz w:val="20"/>
        </w:rPr>
      </w:pPr>
    </w:p>
    <w:p>
      <w:pPr>
        <w:pStyle w:val="Heading1"/>
        <w:spacing w:before="206"/>
        <w:ind w:left="4466" w:right="4512" w:firstLine="0"/>
        <w:jc w:val="center"/>
      </w:pPr>
      <w:r>
        <w:rPr/>
        <w:t>Índice</w:t>
      </w:r>
    </w:p>
    <w:sdt>
      <w:sdtPr>
        <w:docPartObj>
          <w:docPartGallery w:val="Table of Contents"/>
          <w:docPartUnique/>
        </w:docPartObj>
      </w:sdtPr>
      <w:sdtEndPr/>
      <w:sdtContent>
        <w:p>
          <w:pPr>
            <w:pStyle w:val="TOC1"/>
            <w:tabs>
              <w:tab w:pos="9373" w:val="left" w:leader="dot"/>
            </w:tabs>
            <w:rPr>
              <w:b w:val="0"/>
            </w:rPr>
          </w:pPr>
          <w:hyperlink w:history="true" w:anchor="_TOC_250015">
            <w:r>
              <w:rPr/>
              <w:t>Introducción</w:t>
            </w:r>
            <w:r>
              <w:rPr>
                <w:b w:val="0"/>
              </w:rPr>
              <w:tab/>
              <w:t>8</w:t>
            </w:r>
          </w:hyperlink>
        </w:p>
        <w:p>
          <w:pPr>
            <w:pStyle w:val="TOC2"/>
            <w:spacing w:before="758"/>
          </w:pPr>
          <w:hyperlink w:history="true" w:anchor="_TOC_250014">
            <w:r>
              <w:rPr/>
              <w:t>CAPITULO I LA NOCIÓN DE  JUSTICIA EN PLATÓN</w:t>
            </w:r>
          </w:hyperlink>
        </w:p>
        <w:p>
          <w:pPr>
            <w:pStyle w:val="TOC4"/>
            <w:numPr>
              <w:ilvl w:val="0"/>
              <w:numId w:val="1"/>
            </w:numPr>
            <w:tabs>
              <w:tab w:pos="839" w:val="left" w:leader="none"/>
              <w:tab w:pos="9245" w:val="left" w:leader="dot"/>
            </w:tabs>
            <w:spacing w:line="240" w:lineRule="auto" w:before="242" w:after="0"/>
            <w:ind w:left="838" w:right="0" w:hanging="360"/>
            <w:jc w:val="left"/>
          </w:pPr>
          <w:hyperlink w:history="true" w:anchor="_TOC_250013">
            <w:r>
              <w:rPr/>
              <w:t>Contexto griego de</w:t>
            </w:r>
            <w:r>
              <w:rPr>
                <w:spacing w:val="-5"/>
              </w:rPr>
              <w:t> </w:t>
            </w:r>
            <w:r>
              <w:rPr/>
              <w:t>la</w:t>
            </w:r>
            <w:r>
              <w:rPr>
                <w:spacing w:val="-1"/>
              </w:rPr>
              <w:t> </w:t>
            </w:r>
            <w:r>
              <w:rPr/>
              <w:t>justicia…</w:t>
              <w:tab/>
              <w:t>12</w:t>
            </w:r>
          </w:hyperlink>
        </w:p>
        <w:p>
          <w:pPr>
            <w:pStyle w:val="TOC5"/>
            <w:numPr>
              <w:ilvl w:val="1"/>
              <w:numId w:val="1"/>
            </w:numPr>
            <w:tabs>
              <w:tab w:pos="1199" w:val="left" w:leader="none"/>
              <w:tab w:pos="9225" w:val="left" w:leader="dot"/>
            </w:tabs>
            <w:spacing w:line="240" w:lineRule="auto" w:before="40" w:after="0"/>
            <w:ind w:left="1198" w:right="0" w:hanging="360"/>
            <w:jc w:val="left"/>
          </w:pPr>
          <w:r>
            <w:rPr/>
            <w:t>Los poetas: Homero</w:t>
          </w:r>
          <w:r>
            <w:rPr>
              <w:spacing w:val="-2"/>
            </w:rPr>
            <w:t> </w:t>
          </w:r>
          <w:r>
            <w:rPr/>
            <w:t>y</w:t>
          </w:r>
          <w:r>
            <w:rPr>
              <w:spacing w:val="-4"/>
            </w:rPr>
            <w:t> </w:t>
          </w:r>
          <w:r>
            <w:rPr/>
            <w:t>Hesíodo…</w:t>
            <w:tab/>
            <w:t>13</w:t>
          </w:r>
        </w:p>
        <w:p>
          <w:pPr>
            <w:pStyle w:val="TOC5"/>
            <w:numPr>
              <w:ilvl w:val="1"/>
              <w:numId w:val="1"/>
            </w:numPr>
            <w:tabs>
              <w:tab w:pos="1258" w:val="left" w:leader="none"/>
              <w:tab w:pos="1259" w:val="left" w:leader="none"/>
              <w:tab w:pos="9259" w:val="left" w:leader="dot"/>
            </w:tabs>
            <w:spacing w:line="240" w:lineRule="auto" w:before="42" w:after="0"/>
            <w:ind w:left="1258" w:right="0" w:hanging="420"/>
            <w:jc w:val="left"/>
          </w:pPr>
          <w:r>
            <w:rPr/>
            <w:t>Presocráticos:</w:t>
          </w:r>
          <w:r>
            <w:rPr>
              <w:spacing w:val="-2"/>
            </w:rPr>
            <w:t> </w:t>
          </w:r>
          <w:r>
            <w:rPr/>
            <w:t>Heráclito</w:t>
            <w:tab/>
            <w:t>23</w:t>
          </w:r>
        </w:p>
        <w:p>
          <w:pPr>
            <w:pStyle w:val="TOC4"/>
            <w:numPr>
              <w:ilvl w:val="0"/>
              <w:numId w:val="1"/>
            </w:numPr>
            <w:tabs>
              <w:tab w:pos="839" w:val="left" w:leader="none"/>
              <w:tab w:pos="9225" w:val="left" w:leader="dot"/>
            </w:tabs>
            <w:spacing w:line="240" w:lineRule="auto" w:before="360" w:after="0"/>
            <w:ind w:left="838" w:right="0" w:hanging="360"/>
            <w:jc w:val="left"/>
          </w:pPr>
          <w:hyperlink w:history="true" w:anchor="_TOC_250012">
            <w:r>
              <w:rPr/>
              <w:t>Origen de la teoría platónica de</w:t>
            </w:r>
            <w:r>
              <w:rPr>
                <w:spacing w:val="-5"/>
              </w:rPr>
              <w:t> </w:t>
            </w:r>
            <w:r>
              <w:rPr/>
              <w:t>la</w:t>
            </w:r>
            <w:r>
              <w:rPr>
                <w:spacing w:val="-1"/>
              </w:rPr>
              <w:t> </w:t>
            </w:r>
            <w:r>
              <w:rPr/>
              <w:t>justicia</w:t>
              <w:tab/>
              <w:t>28</w:t>
            </w:r>
          </w:hyperlink>
        </w:p>
        <w:p>
          <w:pPr>
            <w:pStyle w:val="TOC5"/>
            <w:numPr>
              <w:ilvl w:val="1"/>
              <w:numId w:val="1"/>
            </w:numPr>
            <w:tabs>
              <w:tab w:pos="1199" w:val="left" w:leader="none"/>
              <w:tab w:pos="9241" w:val="left" w:leader="dot"/>
            </w:tabs>
            <w:spacing w:line="240" w:lineRule="auto" w:before="40" w:after="0"/>
            <w:ind w:left="1198" w:right="0" w:hanging="360"/>
            <w:jc w:val="left"/>
          </w:pPr>
          <w:r>
            <w:rPr/>
            <w:t>La idea de Bien y noción de cosmos como fundamento de</w:t>
          </w:r>
          <w:r>
            <w:rPr>
              <w:spacing w:val="-14"/>
            </w:rPr>
            <w:t> </w:t>
          </w:r>
          <w:r>
            <w:rPr/>
            <w:t>la</w:t>
          </w:r>
          <w:r>
            <w:rPr>
              <w:spacing w:val="-3"/>
            </w:rPr>
            <w:t> </w:t>
          </w:r>
          <w:r>
            <w:rPr/>
            <w:t>justicia…</w:t>
            <w:tab/>
            <w:t>29</w:t>
          </w:r>
        </w:p>
        <w:p>
          <w:pPr>
            <w:pStyle w:val="TOC5"/>
            <w:numPr>
              <w:ilvl w:val="1"/>
              <w:numId w:val="1"/>
            </w:numPr>
            <w:tabs>
              <w:tab w:pos="1199" w:val="left" w:leader="none"/>
              <w:tab w:pos="9225" w:val="left" w:leader="dot"/>
            </w:tabs>
            <w:spacing w:line="240" w:lineRule="auto" w:before="42" w:after="0"/>
            <w:ind w:left="1198" w:right="0" w:hanging="360"/>
            <w:jc w:val="left"/>
          </w:pPr>
          <w:r>
            <w:rPr/>
            <w:t>La </w:t>
          </w:r>
          <w:r>
            <w:rPr>
              <w:i/>
            </w:rPr>
            <w:t>psykhḗ </w:t>
          </w:r>
          <w:r>
            <w:rPr/>
            <w:t>como</w:t>
          </w:r>
          <w:r>
            <w:rPr>
              <w:spacing w:val="-5"/>
            </w:rPr>
            <w:t> </w:t>
          </w:r>
          <w:r>
            <w:rPr/>
            <w:t>principio</w:t>
          </w:r>
          <w:r>
            <w:rPr>
              <w:spacing w:val="-1"/>
            </w:rPr>
            <w:t> </w:t>
          </w:r>
          <w:r>
            <w:rPr/>
            <w:t>regulador…</w:t>
            <w:tab/>
            <w:t>36</w:t>
          </w:r>
        </w:p>
        <w:p>
          <w:pPr>
            <w:pStyle w:val="TOC4"/>
            <w:numPr>
              <w:ilvl w:val="0"/>
              <w:numId w:val="1"/>
            </w:numPr>
            <w:tabs>
              <w:tab w:pos="839" w:val="left" w:leader="none"/>
              <w:tab w:pos="9199" w:val="left" w:leader="dot"/>
            </w:tabs>
            <w:spacing w:line="240" w:lineRule="auto" w:before="358" w:after="0"/>
            <w:ind w:left="838" w:right="0" w:hanging="360"/>
            <w:jc w:val="left"/>
          </w:pPr>
          <w:hyperlink w:history="true" w:anchor="_TOC_250011">
            <w:r>
              <w:rPr/>
              <w:t>Teoría platónica de</w:t>
            </w:r>
            <w:r>
              <w:rPr>
                <w:spacing w:val="-5"/>
              </w:rPr>
              <w:t> </w:t>
            </w:r>
            <w:r>
              <w:rPr/>
              <w:t>la</w:t>
            </w:r>
            <w:r>
              <w:rPr>
                <w:spacing w:val="-1"/>
              </w:rPr>
              <w:t> </w:t>
            </w:r>
            <w:r>
              <w:rPr/>
              <w:t>justicia…</w:t>
              <w:tab/>
              <w:t>46</w:t>
            </w:r>
          </w:hyperlink>
        </w:p>
        <w:p>
          <w:pPr>
            <w:pStyle w:val="TOC5"/>
            <w:numPr>
              <w:ilvl w:val="1"/>
              <w:numId w:val="1"/>
            </w:numPr>
            <w:tabs>
              <w:tab w:pos="1199" w:val="left" w:leader="none"/>
              <w:tab w:pos="9245" w:val="left" w:leader="dot"/>
            </w:tabs>
            <w:spacing w:line="240" w:lineRule="auto" w:before="42" w:after="0"/>
            <w:ind w:left="1198" w:right="0" w:hanging="360"/>
            <w:jc w:val="left"/>
          </w:pPr>
          <w:hyperlink w:history="true" w:anchor="_TOC_250010">
            <w:r>
              <w:rPr/>
              <w:t>¿Qué</w:t>
            </w:r>
            <w:r>
              <w:rPr>
                <w:spacing w:val="-2"/>
              </w:rPr>
              <w:t> </w:t>
            </w:r>
            <w:r>
              <w:rPr/>
              <w:t>es</w:t>
            </w:r>
            <w:r>
              <w:rPr>
                <w:spacing w:val="-1"/>
              </w:rPr>
              <w:t> </w:t>
            </w:r>
            <w:r>
              <w:rPr/>
              <w:t>justicia?</w:t>
              <w:tab/>
              <w:t>47</w:t>
            </w:r>
          </w:hyperlink>
        </w:p>
        <w:p>
          <w:pPr>
            <w:pStyle w:val="TOC5"/>
            <w:numPr>
              <w:ilvl w:val="1"/>
              <w:numId w:val="1"/>
            </w:numPr>
            <w:tabs>
              <w:tab w:pos="1199" w:val="left" w:leader="none"/>
              <w:tab w:pos="9219" w:val="left" w:leader="dot"/>
            </w:tabs>
            <w:spacing w:line="240" w:lineRule="auto" w:before="42" w:after="0"/>
            <w:ind w:left="1198" w:right="0" w:hanging="360"/>
            <w:jc w:val="left"/>
          </w:pPr>
          <w:hyperlink w:history="true" w:anchor="_TOC_250009">
            <w:r>
              <w:rPr/>
              <w:t>La justicia como atributo de</w:t>
            </w:r>
            <w:r>
              <w:rPr>
                <w:spacing w:val="-5"/>
              </w:rPr>
              <w:t> </w:t>
            </w:r>
            <w:r>
              <w:rPr/>
              <w:t>la</w:t>
            </w:r>
            <w:r>
              <w:rPr>
                <w:spacing w:val="-2"/>
              </w:rPr>
              <w:t> </w:t>
            </w:r>
            <w:r>
              <w:rPr>
                <w:i/>
              </w:rPr>
              <w:t>psykhḗ</w:t>
            </w:r>
            <w:r>
              <w:rPr/>
              <w:tab/>
              <w:t>53</w:t>
            </w:r>
          </w:hyperlink>
        </w:p>
        <w:p>
          <w:pPr>
            <w:pStyle w:val="TOC4"/>
            <w:numPr>
              <w:ilvl w:val="0"/>
              <w:numId w:val="1"/>
            </w:numPr>
            <w:tabs>
              <w:tab w:pos="839" w:val="left" w:leader="none"/>
              <w:tab w:pos="9237" w:val="left" w:leader="dot"/>
            </w:tabs>
            <w:spacing w:line="240" w:lineRule="auto" w:before="358" w:after="0"/>
            <w:ind w:left="838" w:right="0" w:hanging="360"/>
            <w:jc w:val="left"/>
          </w:pPr>
          <w:hyperlink w:history="true" w:anchor="_TOC_250008">
            <w:r>
              <w:rPr/>
              <w:t>Clasificación platónica de</w:t>
            </w:r>
            <w:r>
              <w:rPr>
                <w:spacing w:val="-5"/>
              </w:rPr>
              <w:t> </w:t>
            </w:r>
            <w:r>
              <w:rPr/>
              <w:t>la</w:t>
            </w:r>
            <w:r>
              <w:rPr>
                <w:spacing w:val="-1"/>
              </w:rPr>
              <w:t> </w:t>
            </w:r>
            <w:r>
              <w:rPr/>
              <w:t>justicia</w:t>
              <w:tab/>
              <w:t>57</w:t>
            </w:r>
          </w:hyperlink>
        </w:p>
        <w:p>
          <w:pPr>
            <w:pStyle w:val="TOC5"/>
            <w:numPr>
              <w:ilvl w:val="1"/>
              <w:numId w:val="1"/>
            </w:numPr>
            <w:tabs>
              <w:tab w:pos="1199" w:val="left" w:leader="none"/>
              <w:tab w:pos="9193" w:val="left" w:leader="dot"/>
            </w:tabs>
            <w:spacing w:line="240" w:lineRule="auto" w:before="42" w:after="0"/>
            <w:ind w:left="1198" w:right="0" w:hanging="360"/>
            <w:jc w:val="left"/>
          </w:pPr>
          <w:hyperlink w:history="true" w:anchor="_TOC_250007">
            <w:r>
              <w:rPr/>
              <w:t>Justicia</w:t>
            </w:r>
            <w:r>
              <w:rPr>
                <w:spacing w:val="-2"/>
              </w:rPr>
              <w:t> </w:t>
            </w:r>
            <w:r>
              <w:rPr/>
              <w:t>individual…</w:t>
              <w:tab/>
              <w:t>58</w:t>
            </w:r>
          </w:hyperlink>
        </w:p>
        <w:p>
          <w:pPr>
            <w:pStyle w:val="TOC6"/>
            <w:numPr>
              <w:ilvl w:val="1"/>
              <w:numId w:val="1"/>
            </w:numPr>
            <w:tabs>
              <w:tab w:pos="1199" w:val="left" w:leader="none"/>
              <w:tab w:pos="9179" w:val="left" w:leader="dot"/>
            </w:tabs>
            <w:spacing w:line="240" w:lineRule="auto" w:before="40" w:after="0"/>
            <w:ind w:left="1198" w:right="0" w:hanging="360"/>
            <w:jc w:val="left"/>
            <w:rPr>
              <w:b w:val="0"/>
              <w:i w:val="0"/>
              <w:sz w:val="24"/>
            </w:rPr>
          </w:pPr>
          <w:r>
            <w:rPr>
              <w:b w:val="0"/>
              <w:i w:val="0"/>
              <w:sz w:val="24"/>
            </w:rPr>
            <w:t>Justicia en</w:t>
          </w:r>
          <w:r>
            <w:rPr>
              <w:b w:val="0"/>
              <w:i w:val="0"/>
              <w:spacing w:val="-2"/>
              <w:sz w:val="24"/>
            </w:rPr>
            <w:t> </w:t>
          </w:r>
          <w:r>
            <w:rPr>
              <w:b w:val="0"/>
              <w:i w:val="0"/>
              <w:sz w:val="24"/>
            </w:rPr>
            <w:t>la</w:t>
          </w:r>
          <w:r>
            <w:rPr>
              <w:b w:val="0"/>
              <w:i w:val="0"/>
              <w:spacing w:val="-3"/>
              <w:sz w:val="24"/>
            </w:rPr>
            <w:t> </w:t>
          </w:r>
          <w:r>
            <w:rPr>
              <w:b w:val="0"/>
              <w:i/>
              <w:sz w:val="24"/>
            </w:rPr>
            <w:t>polis…</w:t>
          </w:r>
          <w:r>
            <w:rPr>
              <w:b w:val="0"/>
              <w:i w:val="0"/>
              <w:sz w:val="24"/>
            </w:rPr>
            <w:tab/>
            <w:t>60</w:t>
          </w:r>
        </w:p>
        <w:p>
          <w:pPr>
            <w:pStyle w:val="TOC4"/>
            <w:numPr>
              <w:ilvl w:val="0"/>
              <w:numId w:val="1"/>
            </w:numPr>
            <w:tabs>
              <w:tab w:pos="839" w:val="left" w:leader="none"/>
              <w:tab w:pos="9199" w:val="left" w:leader="dot"/>
            </w:tabs>
            <w:spacing w:line="240" w:lineRule="auto" w:before="360" w:after="0"/>
            <w:ind w:left="838" w:right="0" w:hanging="360"/>
            <w:jc w:val="left"/>
          </w:pPr>
          <w:hyperlink w:history="true" w:anchor="_TOC_250006">
            <w:r>
              <w:rPr/>
              <w:t>Finalidad de</w:t>
            </w:r>
            <w:r>
              <w:rPr>
                <w:spacing w:val="-2"/>
              </w:rPr>
              <w:t> </w:t>
            </w:r>
            <w:r>
              <w:rPr/>
              <w:t>la</w:t>
            </w:r>
            <w:r>
              <w:rPr>
                <w:spacing w:val="-1"/>
              </w:rPr>
              <w:t> </w:t>
            </w:r>
            <w:r>
              <w:rPr/>
              <w:t>justicia</w:t>
              <w:tab/>
              <w:t>64</w:t>
            </w:r>
          </w:hyperlink>
        </w:p>
        <w:p>
          <w:pPr>
            <w:pStyle w:val="TOC6"/>
            <w:numPr>
              <w:ilvl w:val="1"/>
              <w:numId w:val="1"/>
            </w:numPr>
            <w:tabs>
              <w:tab w:pos="1199" w:val="left" w:leader="none"/>
              <w:tab w:pos="9205" w:val="left" w:leader="dot"/>
            </w:tabs>
            <w:spacing w:line="240" w:lineRule="auto" w:before="40" w:after="0"/>
            <w:ind w:left="1198" w:right="0" w:hanging="360"/>
            <w:jc w:val="left"/>
            <w:rPr>
              <w:b w:val="0"/>
              <w:i w:val="0"/>
              <w:sz w:val="24"/>
            </w:rPr>
          </w:pPr>
          <w:r>
            <w:rPr>
              <w:b w:val="0"/>
              <w:i/>
              <w:sz w:val="24"/>
            </w:rPr>
            <w:t>Arete </w:t>
          </w:r>
          <w:r>
            <w:rPr>
              <w:b w:val="0"/>
              <w:i w:val="0"/>
              <w:sz w:val="24"/>
            </w:rPr>
            <w:t>y sabiduría de</w:t>
          </w:r>
          <w:r>
            <w:rPr>
              <w:b w:val="0"/>
              <w:i w:val="0"/>
              <w:spacing w:val="-3"/>
              <w:sz w:val="24"/>
            </w:rPr>
            <w:t> </w:t>
          </w:r>
          <w:r>
            <w:rPr>
              <w:b w:val="0"/>
              <w:i w:val="0"/>
              <w:sz w:val="24"/>
            </w:rPr>
            <w:t>la</w:t>
          </w:r>
          <w:r>
            <w:rPr>
              <w:b w:val="0"/>
              <w:i w:val="0"/>
              <w:spacing w:val="-2"/>
              <w:sz w:val="24"/>
            </w:rPr>
            <w:t> </w:t>
          </w:r>
          <w:r>
            <w:rPr>
              <w:b w:val="0"/>
              <w:i/>
              <w:sz w:val="24"/>
            </w:rPr>
            <w:t>psykhḗ</w:t>
          </w:r>
          <w:r>
            <w:rPr>
              <w:b w:val="0"/>
              <w:i w:val="0"/>
              <w:sz w:val="24"/>
            </w:rPr>
            <w:tab/>
            <w:t>65</w:t>
          </w:r>
        </w:p>
        <w:p>
          <w:pPr>
            <w:pStyle w:val="TOC6"/>
            <w:numPr>
              <w:ilvl w:val="1"/>
              <w:numId w:val="1"/>
            </w:numPr>
            <w:tabs>
              <w:tab w:pos="1197" w:val="left" w:leader="none"/>
              <w:tab w:pos="9255" w:val="left" w:leader="dot"/>
            </w:tabs>
            <w:spacing w:line="240" w:lineRule="auto" w:before="42" w:after="0"/>
            <w:ind w:left="1196" w:right="0" w:hanging="360"/>
            <w:jc w:val="left"/>
            <w:rPr>
              <w:b w:val="0"/>
              <w:i w:val="0"/>
              <w:sz w:val="24"/>
            </w:rPr>
          </w:pPr>
          <w:r>
            <w:rPr>
              <w:b w:val="0"/>
              <w:i/>
              <w:sz w:val="24"/>
            </w:rPr>
            <w:t>Eudaimonia </w:t>
          </w:r>
          <w:r>
            <w:rPr>
              <w:b w:val="0"/>
              <w:i w:val="0"/>
              <w:sz w:val="24"/>
            </w:rPr>
            <w:t>de la </w:t>
          </w:r>
          <w:r>
            <w:rPr>
              <w:b w:val="0"/>
              <w:i/>
              <w:sz w:val="24"/>
            </w:rPr>
            <w:t>psykhḗ </w:t>
          </w:r>
          <w:r>
            <w:rPr>
              <w:b w:val="0"/>
              <w:i w:val="0"/>
              <w:sz w:val="24"/>
            </w:rPr>
            <w:t>y calidad</w:t>
          </w:r>
          <w:r>
            <w:rPr>
              <w:b w:val="0"/>
              <w:i w:val="0"/>
              <w:spacing w:val="-5"/>
              <w:sz w:val="24"/>
            </w:rPr>
            <w:t> </w:t>
          </w:r>
          <w:r>
            <w:rPr>
              <w:b w:val="0"/>
              <w:i w:val="0"/>
              <w:sz w:val="24"/>
            </w:rPr>
            <w:t>de</w:t>
          </w:r>
          <w:r>
            <w:rPr>
              <w:b w:val="0"/>
              <w:i w:val="0"/>
              <w:spacing w:val="-1"/>
              <w:sz w:val="24"/>
            </w:rPr>
            <w:t> </w:t>
          </w:r>
          <w:r>
            <w:rPr>
              <w:b w:val="0"/>
              <w:i w:val="0"/>
              <w:sz w:val="24"/>
            </w:rPr>
            <w:t>vida…</w:t>
            <w:tab/>
            <w:t>68</w:t>
          </w:r>
        </w:p>
        <w:p>
          <w:pPr>
            <w:pStyle w:val="TOC2"/>
          </w:pPr>
          <w:hyperlink w:history="true" w:anchor="_TOC_250005">
            <w:r>
              <w:rPr/>
              <w:t>CAPITULO II PAIDEIA PLATÓNICA</w:t>
            </w:r>
          </w:hyperlink>
        </w:p>
        <w:p>
          <w:pPr>
            <w:pStyle w:val="TOC3"/>
            <w:numPr>
              <w:ilvl w:val="0"/>
              <w:numId w:val="2"/>
            </w:numPr>
            <w:tabs>
              <w:tab w:pos="763" w:val="left" w:leader="none"/>
              <w:tab w:pos="9243" w:val="left" w:leader="dot"/>
            </w:tabs>
            <w:spacing w:line="240" w:lineRule="auto" w:before="242" w:after="0"/>
            <w:ind w:left="762" w:right="0" w:hanging="360"/>
            <w:jc w:val="left"/>
          </w:pPr>
          <w:hyperlink w:history="true" w:anchor="_TOC_250004">
            <w:r>
              <w:rPr/>
              <w:t>Contexto educativo en la</w:t>
            </w:r>
            <w:r>
              <w:rPr>
                <w:spacing w:val="-4"/>
              </w:rPr>
              <w:t> </w:t>
            </w:r>
            <w:r>
              <w:rPr/>
              <w:t>Grecia</w:t>
            </w:r>
            <w:r>
              <w:rPr>
                <w:spacing w:val="-2"/>
              </w:rPr>
              <w:t> </w:t>
            </w:r>
            <w:r>
              <w:rPr/>
              <w:t>antigua</w:t>
              <w:tab/>
              <w:t>74</w:t>
            </w:r>
          </w:hyperlink>
        </w:p>
        <w:p>
          <w:pPr>
            <w:pStyle w:val="TOC3"/>
            <w:numPr>
              <w:ilvl w:val="0"/>
              <w:numId w:val="2"/>
            </w:numPr>
            <w:tabs>
              <w:tab w:pos="763" w:val="left" w:leader="none"/>
              <w:tab w:pos="9255" w:val="left" w:leader="dot"/>
            </w:tabs>
            <w:spacing w:line="240" w:lineRule="auto" w:before="358" w:after="0"/>
            <w:ind w:left="762" w:right="0" w:hanging="360"/>
            <w:jc w:val="left"/>
          </w:pPr>
          <w:hyperlink w:history="true" w:anchor="_TOC_250003">
            <w:r>
              <w:rPr/>
              <w:t>Educación</w:t>
            </w:r>
            <w:r>
              <w:rPr>
                <w:spacing w:val="-3"/>
              </w:rPr>
              <w:t> </w:t>
            </w:r>
            <w:r>
              <w:rPr/>
              <w:t>platónica</w:t>
              <w:tab/>
              <w:t>85</w:t>
            </w:r>
          </w:hyperlink>
        </w:p>
        <w:p>
          <w:pPr>
            <w:pStyle w:val="TOC6"/>
            <w:numPr>
              <w:ilvl w:val="1"/>
              <w:numId w:val="2"/>
            </w:numPr>
            <w:tabs>
              <w:tab w:pos="1199" w:val="left" w:leader="none"/>
              <w:tab w:pos="9263" w:val="left" w:leader="dot"/>
            </w:tabs>
            <w:spacing w:line="240" w:lineRule="auto" w:before="42" w:after="0"/>
            <w:ind w:left="1198" w:right="0" w:hanging="360"/>
            <w:jc w:val="left"/>
            <w:rPr>
              <w:b w:val="0"/>
              <w:i w:val="0"/>
              <w:sz w:val="24"/>
            </w:rPr>
          </w:pPr>
          <w:r>
            <w:rPr>
              <w:b w:val="0"/>
              <w:i/>
              <w:sz w:val="24"/>
            </w:rPr>
            <w:t>Paideia </w:t>
          </w:r>
          <w:r>
            <w:rPr>
              <w:b w:val="0"/>
              <w:i w:val="0"/>
              <w:sz w:val="24"/>
            </w:rPr>
            <w:t>como</w:t>
          </w:r>
          <w:r>
            <w:rPr>
              <w:b w:val="0"/>
              <w:i w:val="0"/>
              <w:spacing w:val="-2"/>
              <w:sz w:val="24"/>
            </w:rPr>
            <w:t> </w:t>
          </w:r>
          <w:r>
            <w:rPr>
              <w:b w:val="0"/>
              <w:i w:val="0"/>
              <w:sz w:val="24"/>
            </w:rPr>
            <w:t>formación</w:t>
          </w:r>
          <w:r>
            <w:rPr>
              <w:b w:val="0"/>
              <w:i w:val="0"/>
              <w:spacing w:val="-2"/>
              <w:sz w:val="24"/>
            </w:rPr>
            <w:t> </w:t>
          </w:r>
          <w:r>
            <w:rPr>
              <w:b w:val="0"/>
              <w:i w:val="0"/>
              <w:sz w:val="24"/>
            </w:rPr>
            <w:t>humana</w:t>
            <w:tab/>
            <w:t>88</w:t>
          </w:r>
        </w:p>
        <w:p>
          <w:pPr>
            <w:pStyle w:val="TOC6"/>
            <w:numPr>
              <w:ilvl w:val="1"/>
              <w:numId w:val="2"/>
            </w:numPr>
            <w:tabs>
              <w:tab w:pos="1199" w:val="left" w:leader="none"/>
              <w:tab w:pos="9171" w:val="left" w:leader="dot"/>
            </w:tabs>
            <w:spacing w:line="240" w:lineRule="auto" w:before="42" w:after="0"/>
            <w:ind w:left="1198" w:right="0" w:hanging="360"/>
            <w:jc w:val="left"/>
            <w:rPr>
              <w:b w:val="0"/>
              <w:i w:val="0"/>
              <w:sz w:val="24"/>
            </w:rPr>
          </w:pPr>
          <w:r>
            <w:rPr>
              <w:b w:val="0"/>
              <w:i/>
              <w:sz w:val="24"/>
            </w:rPr>
            <w:t>Paideia platónica </w:t>
          </w:r>
          <w:r>
            <w:rPr>
              <w:b w:val="0"/>
              <w:i w:val="0"/>
              <w:sz w:val="24"/>
            </w:rPr>
            <w:t>como desarrollo de las virtudes propias de</w:t>
          </w:r>
          <w:r>
            <w:rPr>
              <w:b w:val="0"/>
              <w:i w:val="0"/>
              <w:spacing w:val="-9"/>
              <w:sz w:val="24"/>
            </w:rPr>
            <w:t> </w:t>
          </w:r>
          <w:r>
            <w:rPr>
              <w:b w:val="0"/>
              <w:i w:val="0"/>
              <w:sz w:val="24"/>
            </w:rPr>
            <w:t>la</w:t>
          </w:r>
          <w:r>
            <w:rPr>
              <w:b w:val="0"/>
              <w:i w:val="0"/>
              <w:spacing w:val="-1"/>
              <w:sz w:val="24"/>
            </w:rPr>
            <w:t> </w:t>
          </w:r>
          <w:r>
            <w:rPr>
              <w:b w:val="0"/>
              <w:i/>
              <w:sz w:val="24"/>
            </w:rPr>
            <w:t>psykhḗ</w:t>
          </w:r>
          <w:r>
            <w:rPr>
              <w:b w:val="0"/>
              <w:i w:val="0"/>
              <w:sz w:val="24"/>
            </w:rPr>
            <w:tab/>
            <w:t>92</w:t>
          </w:r>
        </w:p>
        <w:p>
          <w:pPr>
            <w:pStyle w:val="TOC3"/>
            <w:numPr>
              <w:ilvl w:val="0"/>
              <w:numId w:val="2"/>
            </w:numPr>
            <w:tabs>
              <w:tab w:pos="763" w:val="left" w:leader="none"/>
              <w:tab w:pos="9081" w:val="left" w:leader="dot"/>
            </w:tabs>
            <w:spacing w:line="240" w:lineRule="auto" w:before="358" w:after="0"/>
            <w:ind w:left="762" w:right="0" w:hanging="360"/>
            <w:jc w:val="left"/>
          </w:pPr>
          <w:hyperlink w:history="true" w:anchor="_TOC_250002">
            <w:r>
              <w:rPr/>
              <w:t>El papel del conocimiento en la</w:t>
            </w:r>
            <w:r>
              <w:rPr>
                <w:spacing w:val="-11"/>
              </w:rPr>
              <w:t> </w:t>
            </w:r>
            <w:r>
              <w:rPr/>
              <w:t>formación humana…</w:t>
              <w:tab/>
              <w:t>102</w:t>
            </w:r>
          </w:hyperlink>
        </w:p>
        <w:p>
          <w:pPr>
            <w:pStyle w:val="TOC5"/>
            <w:numPr>
              <w:ilvl w:val="1"/>
              <w:numId w:val="2"/>
            </w:numPr>
            <w:tabs>
              <w:tab w:pos="1199" w:val="left" w:leader="none"/>
              <w:tab w:pos="9065" w:val="left" w:leader="dot"/>
            </w:tabs>
            <w:spacing w:line="240" w:lineRule="auto" w:before="42" w:after="0"/>
            <w:ind w:left="1198" w:right="0" w:hanging="360"/>
            <w:jc w:val="left"/>
          </w:pPr>
          <w:hyperlink w:history="true" w:anchor="_TOC_250001">
            <w:r>
              <w:rPr/>
              <w:t>Conocimiento</w:t>
            </w:r>
            <w:r>
              <w:rPr>
                <w:spacing w:val="-3"/>
              </w:rPr>
              <w:t> </w:t>
            </w:r>
            <w:r>
              <w:rPr/>
              <w:t>imitativo…</w:t>
              <w:tab/>
              <w:t>104</w:t>
            </w:r>
          </w:hyperlink>
        </w:p>
        <w:p>
          <w:pPr>
            <w:pStyle w:val="TOC5"/>
            <w:numPr>
              <w:ilvl w:val="1"/>
              <w:numId w:val="2"/>
            </w:numPr>
            <w:tabs>
              <w:tab w:pos="1199" w:val="left" w:leader="none"/>
              <w:tab w:pos="9065" w:val="left" w:leader="dot"/>
            </w:tabs>
            <w:spacing w:line="240" w:lineRule="auto" w:before="40" w:after="0"/>
            <w:ind w:left="1198" w:right="0" w:hanging="360"/>
            <w:jc w:val="left"/>
          </w:pPr>
          <w:hyperlink w:history="true" w:anchor="_TOC_250000">
            <w:r>
              <w:rPr/>
              <w:t>Conocimiento</w:t>
            </w:r>
            <w:r>
              <w:rPr>
                <w:spacing w:val="-1"/>
              </w:rPr>
              <w:t> </w:t>
            </w:r>
            <w:r>
              <w:rPr/>
              <w:t>del</w:t>
            </w:r>
            <w:r>
              <w:rPr>
                <w:spacing w:val="-2"/>
              </w:rPr>
              <w:t> </w:t>
            </w:r>
            <w:r>
              <w:rPr/>
              <w:t>Bien…</w:t>
              <w:tab/>
              <w:t>109</w:t>
            </w:r>
          </w:hyperlink>
        </w:p>
      </w:sdtContent>
    </w:sdt>
    <w:p>
      <w:pPr>
        <w:spacing w:after="0" w:line="240" w:lineRule="auto"/>
        <w:jc w:val="left"/>
        <w:sectPr>
          <w:pgSz w:w="12240" w:h="15840"/>
          <w:pgMar w:header="606" w:footer="0" w:top="1040" w:bottom="280" w:left="1300" w:right="1280"/>
        </w:sectPr>
      </w:pPr>
    </w:p>
    <w:p>
      <w:pPr>
        <w:pStyle w:val="BodyText"/>
        <w:rPr>
          <w:sz w:val="20"/>
        </w:rPr>
      </w:pPr>
      <w:r>
        <w:rPr/>
        <w:pict>
          <v:shape style="position:absolute;margin-left:530.099976pt;margin-top:35.330002pt;width:23.15pt;height:18.75pt;mso-position-horizontal-relative:page;mso-position-vertical-relative:page;z-index:-109504" type="#_x0000_t202" filled="false" stroked="false">
            <v:textbox inset="0,0,0,0">
              <w:txbxContent>
                <w:p>
                  <w:pPr>
                    <w:spacing w:before="0"/>
                    <w:ind w:left="110" w:right="0" w:firstLine="0"/>
                    <w:jc w:val="left"/>
                    <w:rPr>
                      <w:rFonts w:ascii="Calibri"/>
                      <w:sz w:val="22"/>
                    </w:rPr>
                  </w:pPr>
                  <w:r>
                    <w:rPr>
                      <w:rFonts w:ascii="Calibri"/>
                      <w:sz w:val="22"/>
                    </w:rPr>
                    <w:t>7</w:t>
                  </w:r>
                </w:p>
              </w:txbxContent>
            </v:textbox>
            <w10:wrap type="none"/>
          </v:shape>
        </w:pict>
      </w:r>
    </w:p>
    <w:p>
      <w:pPr>
        <w:pStyle w:val="BodyText"/>
        <w:spacing w:before="4"/>
        <w:rPr>
          <w:sz w:val="29"/>
        </w:rPr>
      </w:pPr>
    </w:p>
    <w:p>
      <w:pPr>
        <w:pStyle w:val="ListParagraph"/>
        <w:numPr>
          <w:ilvl w:val="0"/>
          <w:numId w:val="2"/>
        </w:numPr>
        <w:tabs>
          <w:tab w:pos="839" w:val="left" w:leader="none"/>
          <w:tab w:pos="9125" w:val="left" w:leader="dot"/>
        </w:tabs>
        <w:spacing w:line="240" w:lineRule="auto" w:before="69" w:after="0"/>
        <w:ind w:left="838" w:right="0" w:hanging="360"/>
        <w:jc w:val="left"/>
        <w:rPr>
          <w:sz w:val="24"/>
        </w:rPr>
      </w:pPr>
      <w:r>
        <w:rPr>
          <w:i/>
          <w:sz w:val="24"/>
        </w:rPr>
        <w:t>Paideia platónica </w:t>
      </w:r>
      <w:r>
        <w:rPr>
          <w:sz w:val="24"/>
        </w:rPr>
        <w:t>como proyecto: Ser</w:t>
      </w:r>
      <w:r>
        <w:rPr>
          <w:spacing w:val="-7"/>
          <w:sz w:val="24"/>
        </w:rPr>
        <w:t> </w:t>
      </w:r>
      <w:r>
        <w:rPr>
          <w:sz w:val="24"/>
        </w:rPr>
        <w:t>-</w:t>
      </w:r>
      <w:r>
        <w:rPr>
          <w:spacing w:val="-1"/>
          <w:sz w:val="24"/>
        </w:rPr>
        <w:t> </w:t>
      </w:r>
      <w:r>
        <w:rPr>
          <w:sz w:val="24"/>
        </w:rPr>
        <w:t>humano</w:t>
        <w:tab/>
        <w:t>121</w:t>
      </w:r>
    </w:p>
    <w:p>
      <w:pPr>
        <w:pStyle w:val="ListParagraph"/>
        <w:numPr>
          <w:ilvl w:val="1"/>
          <w:numId w:val="2"/>
        </w:numPr>
        <w:tabs>
          <w:tab w:pos="1199" w:val="left" w:leader="none"/>
          <w:tab w:pos="9097" w:val="left" w:leader="dot"/>
        </w:tabs>
        <w:spacing w:line="240" w:lineRule="auto" w:before="242" w:after="0"/>
        <w:ind w:left="1198" w:right="0" w:hanging="360"/>
        <w:jc w:val="left"/>
        <w:rPr>
          <w:sz w:val="24"/>
        </w:rPr>
      </w:pPr>
      <w:r>
        <w:rPr>
          <w:sz w:val="24"/>
        </w:rPr>
        <w:t>Formación</w:t>
      </w:r>
      <w:r>
        <w:rPr>
          <w:spacing w:val="-1"/>
          <w:sz w:val="24"/>
        </w:rPr>
        <w:t> </w:t>
      </w:r>
      <w:r>
        <w:rPr>
          <w:sz w:val="24"/>
        </w:rPr>
        <w:t>del</w:t>
      </w:r>
      <w:r>
        <w:rPr>
          <w:spacing w:val="-2"/>
          <w:sz w:val="24"/>
        </w:rPr>
        <w:t> </w:t>
      </w:r>
      <w:r>
        <w:rPr>
          <w:sz w:val="24"/>
        </w:rPr>
        <w:t>ciudadano…</w:t>
        <w:tab/>
        <w:t>123</w:t>
      </w:r>
    </w:p>
    <w:p>
      <w:pPr>
        <w:pStyle w:val="ListParagraph"/>
        <w:numPr>
          <w:ilvl w:val="1"/>
          <w:numId w:val="2"/>
        </w:numPr>
        <w:tabs>
          <w:tab w:pos="1199" w:val="left" w:leader="none"/>
          <w:tab w:pos="9119" w:val="left" w:leader="dot"/>
        </w:tabs>
        <w:spacing w:line="240" w:lineRule="auto" w:before="42" w:after="0"/>
        <w:ind w:left="1198" w:right="0" w:hanging="360"/>
        <w:jc w:val="left"/>
        <w:rPr>
          <w:sz w:val="24"/>
        </w:rPr>
      </w:pPr>
      <w:r>
        <w:rPr>
          <w:sz w:val="24"/>
        </w:rPr>
        <w:t>Formación</w:t>
      </w:r>
      <w:r>
        <w:rPr>
          <w:spacing w:val="-1"/>
          <w:sz w:val="24"/>
        </w:rPr>
        <w:t> </w:t>
      </w:r>
      <w:r>
        <w:rPr>
          <w:sz w:val="24"/>
        </w:rPr>
        <w:t>del</w:t>
      </w:r>
      <w:r>
        <w:rPr>
          <w:spacing w:val="-2"/>
          <w:sz w:val="24"/>
        </w:rPr>
        <w:t> </w:t>
      </w:r>
      <w:r>
        <w:rPr>
          <w:sz w:val="24"/>
        </w:rPr>
        <w:t>gobernante…</w:t>
        <w:tab/>
        <w:t>126</w:t>
      </w:r>
    </w:p>
    <w:p>
      <w:pPr>
        <w:pStyle w:val="ListParagraph"/>
        <w:numPr>
          <w:ilvl w:val="0"/>
          <w:numId w:val="2"/>
        </w:numPr>
        <w:tabs>
          <w:tab w:pos="839" w:val="left" w:leader="none"/>
          <w:tab w:pos="9139" w:val="left" w:leader="dot"/>
        </w:tabs>
        <w:spacing w:line="240" w:lineRule="auto" w:before="558" w:after="0"/>
        <w:ind w:left="838" w:right="0" w:hanging="360"/>
        <w:jc w:val="left"/>
        <w:rPr>
          <w:sz w:val="24"/>
        </w:rPr>
      </w:pPr>
      <w:r>
        <w:rPr>
          <w:sz w:val="24"/>
        </w:rPr>
        <w:t>Relación entre justicia</w:t>
      </w:r>
      <w:r>
        <w:rPr>
          <w:spacing w:val="-2"/>
          <w:sz w:val="24"/>
        </w:rPr>
        <w:t> </w:t>
      </w:r>
      <w:r>
        <w:rPr>
          <w:sz w:val="24"/>
        </w:rPr>
        <w:t>y</w:t>
      </w:r>
      <w:r>
        <w:rPr>
          <w:spacing w:val="-4"/>
          <w:sz w:val="24"/>
        </w:rPr>
        <w:t> </w:t>
      </w:r>
      <w:r>
        <w:rPr>
          <w:i/>
          <w:sz w:val="24"/>
        </w:rPr>
        <w:t>paideia…</w:t>
      </w:r>
      <w:r>
        <w:rPr>
          <w:sz w:val="24"/>
        </w:rPr>
        <w:tab/>
        <w:t>130</w:t>
      </w:r>
    </w:p>
    <w:p>
      <w:pPr>
        <w:pStyle w:val="BodyText"/>
        <w:spacing w:line="276" w:lineRule="auto" w:before="558"/>
        <w:ind w:left="118" w:right="669"/>
      </w:pPr>
      <w:r>
        <w:rPr/>
        <w:t>CAPITULO III PAIDEIA PLATÓNICA Y FORMACIÓN UNIVERSITARIA EN EL SIGLO XXI</w:t>
      </w:r>
    </w:p>
    <w:p>
      <w:pPr>
        <w:pStyle w:val="ListParagraph"/>
        <w:numPr>
          <w:ilvl w:val="0"/>
          <w:numId w:val="3"/>
        </w:numPr>
        <w:tabs>
          <w:tab w:pos="839" w:val="left" w:leader="none"/>
          <w:tab w:pos="9115" w:val="left" w:leader="dot"/>
        </w:tabs>
        <w:spacing w:line="240" w:lineRule="auto" w:before="202" w:after="0"/>
        <w:ind w:left="838" w:right="0" w:hanging="360"/>
        <w:jc w:val="left"/>
        <w:rPr>
          <w:sz w:val="24"/>
        </w:rPr>
      </w:pPr>
      <w:r>
        <w:rPr>
          <w:sz w:val="24"/>
        </w:rPr>
        <w:t>Panorama de la educación actual planteada por</w:t>
      </w:r>
      <w:r>
        <w:rPr>
          <w:spacing w:val="-9"/>
          <w:sz w:val="24"/>
        </w:rPr>
        <w:t> </w:t>
      </w:r>
      <w:r>
        <w:rPr>
          <w:sz w:val="24"/>
        </w:rPr>
        <w:t>la</w:t>
      </w:r>
      <w:r>
        <w:rPr>
          <w:spacing w:val="-1"/>
          <w:sz w:val="24"/>
        </w:rPr>
        <w:t> </w:t>
      </w:r>
      <w:r>
        <w:rPr>
          <w:sz w:val="24"/>
        </w:rPr>
        <w:t>UNESCO…</w:t>
        <w:tab/>
        <w:t>135</w:t>
      </w:r>
    </w:p>
    <w:p>
      <w:pPr>
        <w:pStyle w:val="ListParagraph"/>
        <w:numPr>
          <w:ilvl w:val="1"/>
          <w:numId w:val="3"/>
        </w:numPr>
        <w:tabs>
          <w:tab w:pos="1199" w:val="left" w:leader="none"/>
          <w:tab w:pos="9137" w:val="left" w:leader="dot"/>
        </w:tabs>
        <w:spacing w:line="240" w:lineRule="auto" w:before="42" w:after="0"/>
        <w:ind w:left="1198" w:right="0" w:hanging="360"/>
        <w:jc w:val="left"/>
        <w:rPr>
          <w:sz w:val="24"/>
        </w:rPr>
      </w:pPr>
      <w:r>
        <w:rPr>
          <w:sz w:val="24"/>
        </w:rPr>
        <w:t>Principios y tendencias educativas postulados por</w:t>
      </w:r>
      <w:r>
        <w:rPr>
          <w:spacing w:val="-8"/>
          <w:sz w:val="24"/>
        </w:rPr>
        <w:t> </w:t>
      </w:r>
      <w:r>
        <w:rPr>
          <w:sz w:val="24"/>
        </w:rPr>
        <w:t>la</w:t>
      </w:r>
      <w:r>
        <w:rPr>
          <w:spacing w:val="-2"/>
          <w:sz w:val="24"/>
        </w:rPr>
        <w:t> </w:t>
      </w:r>
      <w:r>
        <w:rPr>
          <w:sz w:val="24"/>
        </w:rPr>
        <w:t>UNESCO</w:t>
        <w:tab/>
        <w:t>136</w:t>
      </w:r>
    </w:p>
    <w:p>
      <w:pPr>
        <w:pStyle w:val="ListParagraph"/>
        <w:numPr>
          <w:ilvl w:val="1"/>
          <w:numId w:val="3"/>
        </w:numPr>
        <w:tabs>
          <w:tab w:pos="1199" w:val="left" w:leader="none"/>
          <w:tab w:pos="9149" w:val="left" w:leader="dot"/>
        </w:tabs>
        <w:spacing w:line="240" w:lineRule="auto" w:before="40" w:after="0"/>
        <w:ind w:left="1198" w:right="0" w:hanging="360"/>
        <w:jc w:val="left"/>
        <w:rPr>
          <w:sz w:val="24"/>
        </w:rPr>
      </w:pPr>
      <w:r>
        <w:rPr>
          <w:sz w:val="24"/>
        </w:rPr>
        <w:t>Limitantes de la educación</w:t>
      </w:r>
      <w:r>
        <w:rPr>
          <w:spacing w:val="-8"/>
          <w:sz w:val="24"/>
        </w:rPr>
        <w:t> </w:t>
      </w:r>
      <w:r>
        <w:rPr>
          <w:sz w:val="24"/>
        </w:rPr>
        <w:t>universitaria</w:t>
      </w:r>
      <w:r>
        <w:rPr>
          <w:spacing w:val="-2"/>
          <w:sz w:val="24"/>
        </w:rPr>
        <w:t> </w:t>
      </w:r>
      <w:r>
        <w:rPr>
          <w:sz w:val="24"/>
        </w:rPr>
        <w:t>actual</w:t>
        <w:tab/>
        <w:t>142</w:t>
      </w:r>
    </w:p>
    <w:p>
      <w:pPr>
        <w:pStyle w:val="ListParagraph"/>
        <w:numPr>
          <w:ilvl w:val="0"/>
          <w:numId w:val="3"/>
        </w:numPr>
        <w:tabs>
          <w:tab w:pos="839" w:val="left" w:leader="none"/>
          <w:tab w:pos="9119" w:val="left" w:leader="dot"/>
        </w:tabs>
        <w:spacing w:line="240" w:lineRule="auto" w:before="360" w:after="0"/>
        <w:ind w:left="838" w:right="0" w:hanging="360"/>
        <w:jc w:val="left"/>
        <w:rPr>
          <w:sz w:val="24"/>
        </w:rPr>
      </w:pPr>
      <w:r>
        <w:rPr>
          <w:sz w:val="24"/>
        </w:rPr>
        <w:t>Educación superior</w:t>
      </w:r>
      <w:r>
        <w:rPr>
          <w:spacing w:val="-3"/>
          <w:sz w:val="24"/>
        </w:rPr>
        <w:t> </w:t>
      </w:r>
      <w:r>
        <w:rPr>
          <w:sz w:val="24"/>
        </w:rPr>
        <w:t>en</w:t>
      </w:r>
      <w:r>
        <w:rPr>
          <w:spacing w:val="-2"/>
          <w:sz w:val="24"/>
        </w:rPr>
        <w:t> </w:t>
      </w:r>
      <w:r>
        <w:rPr>
          <w:sz w:val="24"/>
        </w:rPr>
        <w:t>México…</w:t>
        <w:tab/>
        <w:t>149</w:t>
      </w:r>
    </w:p>
    <w:p>
      <w:pPr>
        <w:pStyle w:val="ListParagraph"/>
        <w:numPr>
          <w:ilvl w:val="1"/>
          <w:numId w:val="3"/>
        </w:numPr>
        <w:tabs>
          <w:tab w:pos="1199" w:val="left" w:leader="none"/>
          <w:tab w:pos="9105" w:val="left" w:leader="dot"/>
        </w:tabs>
        <w:spacing w:line="240" w:lineRule="auto" w:before="40" w:after="0"/>
        <w:ind w:left="1198" w:right="0" w:hanging="360"/>
        <w:jc w:val="left"/>
        <w:rPr>
          <w:sz w:val="24"/>
        </w:rPr>
      </w:pPr>
      <w:r>
        <w:rPr>
          <w:sz w:val="24"/>
        </w:rPr>
        <w:t>Educación según</w:t>
      </w:r>
      <w:r>
        <w:rPr>
          <w:spacing w:val="-1"/>
          <w:sz w:val="24"/>
        </w:rPr>
        <w:t> </w:t>
      </w:r>
      <w:r>
        <w:rPr>
          <w:sz w:val="24"/>
        </w:rPr>
        <w:t>la</w:t>
      </w:r>
      <w:r>
        <w:rPr>
          <w:spacing w:val="-1"/>
          <w:sz w:val="24"/>
        </w:rPr>
        <w:t> </w:t>
      </w:r>
      <w:r>
        <w:rPr>
          <w:sz w:val="24"/>
        </w:rPr>
        <w:t>ANUIES…</w:t>
        <w:tab/>
        <w:t>151</w:t>
      </w:r>
    </w:p>
    <w:p>
      <w:pPr>
        <w:pStyle w:val="ListParagraph"/>
        <w:numPr>
          <w:ilvl w:val="1"/>
          <w:numId w:val="3"/>
        </w:numPr>
        <w:tabs>
          <w:tab w:pos="1199" w:val="left" w:leader="none"/>
          <w:tab w:pos="9143" w:val="left" w:leader="dot"/>
        </w:tabs>
        <w:spacing w:line="240" w:lineRule="auto" w:before="42" w:after="0"/>
        <w:ind w:left="1198" w:right="0" w:hanging="360"/>
        <w:jc w:val="left"/>
        <w:rPr>
          <w:sz w:val="24"/>
        </w:rPr>
      </w:pPr>
      <w:r>
        <w:rPr>
          <w:sz w:val="24"/>
        </w:rPr>
        <w:t>La universidad mexicana ante las</w:t>
      </w:r>
      <w:r>
        <w:rPr>
          <w:spacing w:val="-7"/>
          <w:sz w:val="24"/>
        </w:rPr>
        <w:t> </w:t>
      </w:r>
      <w:r>
        <w:rPr>
          <w:sz w:val="24"/>
        </w:rPr>
        <w:t>problemáticas</w:t>
      </w:r>
      <w:r>
        <w:rPr>
          <w:spacing w:val="-2"/>
          <w:sz w:val="24"/>
        </w:rPr>
        <w:t> </w:t>
      </w:r>
      <w:r>
        <w:rPr>
          <w:sz w:val="24"/>
        </w:rPr>
        <w:t>sociales…</w:t>
        <w:tab/>
        <w:t>156</w:t>
      </w:r>
    </w:p>
    <w:p>
      <w:pPr>
        <w:pStyle w:val="ListParagraph"/>
        <w:numPr>
          <w:ilvl w:val="1"/>
          <w:numId w:val="3"/>
        </w:numPr>
        <w:tabs>
          <w:tab w:pos="1199" w:val="left" w:leader="none"/>
          <w:tab w:pos="9133" w:val="left" w:leader="dot"/>
        </w:tabs>
        <w:spacing w:line="240" w:lineRule="auto" w:before="138" w:after="0"/>
        <w:ind w:left="1198" w:right="0" w:hanging="360"/>
        <w:jc w:val="left"/>
        <w:rPr>
          <w:sz w:val="24"/>
        </w:rPr>
      </w:pPr>
      <w:r>
        <w:rPr>
          <w:sz w:val="24"/>
        </w:rPr>
        <w:t>El rumbo de la educación universitaria para el</w:t>
      </w:r>
      <w:r>
        <w:rPr>
          <w:spacing w:val="-12"/>
          <w:sz w:val="24"/>
        </w:rPr>
        <w:t> </w:t>
      </w:r>
      <w:r>
        <w:rPr>
          <w:sz w:val="24"/>
        </w:rPr>
        <w:t>siglo</w:t>
      </w:r>
      <w:r>
        <w:rPr>
          <w:spacing w:val="-1"/>
          <w:sz w:val="24"/>
        </w:rPr>
        <w:t> </w:t>
      </w:r>
      <w:r>
        <w:rPr>
          <w:sz w:val="24"/>
        </w:rPr>
        <w:t>XX1…</w:t>
        <w:tab/>
        <w:t>158</w:t>
      </w:r>
    </w:p>
    <w:p>
      <w:pPr>
        <w:pStyle w:val="ListParagraph"/>
        <w:numPr>
          <w:ilvl w:val="0"/>
          <w:numId w:val="3"/>
        </w:numPr>
        <w:tabs>
          <w:tab w:pos="839" w:val="left" w:leader="none"/>
          <w:tab w:pos="9109" w:val="left" w:leader="dot"/>
        </w:tabs>
        <w:spacing w:line="240" w:lineRule="auto" w:before="552" w:after="0"/>
        <w:ind w:left="838" w:right="0" w:hanging="360"/>
        <w:jc w:val="left"/>
        <w:rPr>
          <w:sz w:val="24"/>
        </w:rPr>
      </w:pPr>
      <w:r>
        <w:rPr>
          <w:sz w:val="24"/>
        </w:rPr>
        <w:t>Necesidad de una formación en la</w:t>
      </w:r>
      <w:r>
        <w:rPr>
          <w:spacing w:val="-8"/>
          <w:sz w:val="24"/>
        </w:rPr>
        <w:t> </w:t>
      </w:r>
      <w:r>
        <w:rPr>
          <w:i/>
          <w:sz w:val="24"/>
        </w:rPr>
        <w:t>Paideia platónica</w:t>
      </w:r>
      <w:r>
        <w:rPr>
          <w:sz w:val="24"/>
        </w:rPr>
        <w:tab/>
        <w:t>160</w:t>
      </w:r>
    </w:p>
    <w:p>
      <w:pPr>
        <w:pStyle w:val="ListParagraph"/>
        <w:numPr>
          <w:ilvl w:val="1"/>
          <w:numId w:val="3"/>
        </w:numPr>
        <w:tabs>
          <w:tab w:pos="1199" w:val="left" w:leader="none"/>
          <w:tab w:pos="9117" w:val="left" w:leader="dot"/>
        </w:tabs>
        <w:spacing w:line="240" w:lineRule="auto" w:before="42" w:after="0"/>
        <w:ind w:left="1228" w:right="0" w:hanging="390"/>
        <w:jc w:val="left"/>
        <w:rPr>
          <w:sz w:val="24"/>
        </w:rPr>
      </w:pPr>
      <w:r>
        <w:rPr>
          <w:sz w:val="24"/>
        </w:rPr>
        <w:t>Necesidad de una </w:t>
      </w:r>
      <w:r>
        <w:rPr>
          <w:i/>
          <w:sz w:val="24"/>
        </w:rPr>
        <w:t>formación humana </w:t>
      </w:r>
      <w:r>
        <w:rPr>
          <w:sz w:val="24"/>
        </w:rPr>
        <w:t>ante un</w:t>
      </w:r>
      <w:r>
        <w:rPr>
          <w:spacing w:val="-5"/>
          <w:sz w:val="24"/>
        </w:rPr>
        <w:t> </w:t>
      </w:r>
      <w:r>
        <w:rPr>
          <w:sz w:val="24"/>
        </w:rPr>
        <w:t>mundo</w:t>
      </w:r>
      <w:r>
        <w:rPr>
          <w:spacing w:val="-1"/>
          <w:sz w:val="24"/>
        </w:rPr>
        <w:t> </w:t>
      </w:r>
      <w:r>
        <w:rPr>
          <w:sz w:val="24"/>
        </w:rPr>
        <w:t>globalizado…</w:t>
        <w:tab/>
        <w:t>161</w:t>
      </w:r>
    </w:p>
    <w:p>
      <w:pPr>
        <w:pStyle w:val="ListParagraph"/>
        <w:numPr>
          <w:ilvl w:val="1"/>
          <w:numId w:val="3"/>
        </w:numPr>
        <w:tabs>
          <w:tab w:pos="1229" w:val="left" w:leader="none"/>
          <w:tab w:pos="9117" w:val="left" w:leader="dot"/>
        </w:tabs>
        <w:spacing w:line="276" w:lineRule="auto" w:before="40" w:after="0"/>
        <w:ind w:left="1228" w:right="401" w:hanging="360"/>
        <w:jc w:val="left"/>
        <w:rPr>
          <w:sz w:val="24"/>
        </w:rPr>
      </w:pPr>
      <w:r>
        <w:rPr>
          <w:sz w:val="24"/>
        </w:rPr>
        <w:t>Principales  retos  educativos  en  el   siglo  XXI  para  una  </w:t>
      </w:r>
      <w:r>
        <w:rPr>
          <w:i/>
          <w:sz w:val="24"/>
        </w:rPr>
        <w:t>formación  en  lo  </w:t>
      </w:r>
      <w:r>
        <w:rPr>
          <w:i/>
          <w:sz w:val="24"/>
        </w:rPr>
        <w:t>humano</w:t>
      </w:r>
      <w:r>
        <w:rPr>
          <w:sz w:val="24"/>
        </w:rPr>
        <w:tab/>
        <w:t>164</w:t>
      </w:r>
    </w:p>
    <w:p>
      <w:pPr>
        <w:pStyle w:val="ListParagraph"/>
        <w:numPr>
          <w:ilvl w:val="0"/>
          <w:numId w:val="3"/>
        </w:numPr>
        <w:tabs>
          <w:tab w:pos="839" w:val="left" w:leader="none"/>
          <w:tab w:pos="9125" w:val="left" w:leader="dot"/>
        </w:tabs>
        <w:spacing w:line="276" w:lineRule="auto" w:before="318" w:after="0"/>
        <w:ind w:left="838" w:right="393" w:hanging="360"/>
        <w:jc w:val="left"/>
        <w:rPr>
          <w:sz w:val="24"/>
        </w:rPr>
      </w:pPr>
      <w:r>
        <w:rPr>
          <w:sz w:val="24"/>
        </w:rPr>
        <w:t>Propuesta  educacional  para   la  formación  universitaria  del  hombre  del  siglo    XXI…</w:t>
        <w:tab/>
        <w:t>165</w:t>
      </w:r>
    </w:p>
    <w:p>
      <w:pPr>
        <w:pStyle w:val="ListParagraph"/>
        <w:numPr>
          <w:ilvl w:val="1"/>
          <w:numId w:val="3"/>
        </w:numPr>
        <w:tabs>
          <w:tab w:pos="1086" w:val="left" w:leader="none"/>
          <w:tab w:pos="9119" w:val="left" w:leader="dot"/>
        </w:tabs>
        <w:spacing w:line="273" w:lineRule="auto" w:before="2" w:after="0"/>
        <w:ind w:left="838" w:right="398" w:firstLine="0"/>
        <w:jc w:val="left"/>
        <w:rPr>
          <w:sz w:val="24"/>
        </w:rPr>
      </w:pPr>
      <w:r>
        <w:rPr>
          <w:sz w:val="24"/>
        </w:rPr>
        <w:t>La  justicia  como  una  virtud  institucional:  </w:t>
      </w:r>
      <w:r>
        <w:rPr>
          <w:i/>
          <w:sz w:val="24"/>
        </w:rPr>
        <w:t>praxis  </w:t>
      </w:r>
      <w:r>
        <w:rPr>
          <w:sz w:val="24"/>
        </w:rPr>
        <w:t>universitaria  y  espacios vivenciales</w:t>
        <w:tab/>
        <w:t>166</w:t>
      </w:r>
    </w:p>
    <w:p>
      <w:pPr>
        <w:pStyle w:val="ListParagraph"/>
        <w:numPr>
          <w:ilvl w:val="1"/>
          <w:numId w:val="3"/>
        </w:numPr>
        <w:tabs>
          <w:tab w:pos="1099" w:val="left" w:leader="none"/>
          <w:tab w:pos="9153" w:val="left" w:leader="dot"/>
        </w:tabs>
        <w:spacing w:line="276" w:lineRule="auto" w:before="5" w:after="0"/>
        <w:ind w:left="838" w:right="365" w:firstLine="0"/>
        <w:jc w:val="left"/>
        <w:rPr>
          <w:sz w:val="24"/>
        </w:rPr>
      </w:pPr>
      <w:r>
        <w:rPr>
          <w:sz w:val="24"/>
        </w:rPr>
        <w:t>Proyección e integración social del universitario conforme a la idea de Bien y justicia…</w:t>
        <w:tab/>
        <w:t>168</w:t>
      </w:r>
    </w:p>
    <w:p>
      <w:pPr>
        <w:tabs>
          <w:tab w:pos="9145" w:val="left" w:leader="dot"/>
        </w:tabs>
        <w:spacing w:before="318"/>
        <w:ind w:left="838" w:right="0" w:firstLine="0"/>
        <w:jc w:val="left"/>
        <w:rPr>
          <w:sz w:val="24"/>
        </w:rPr>
      </w:pPr>
      <w:r>
        <w:rPr>
          <w:b/>
          <w:sz w:val="24"/>
        </w:rPr>
        <w:t>Conclusiones</w:t>
      </w:r>
      <w:r>
        <w:rPr>
          <w:sz w:val="24"/>
        </w:rPr>
        <w:tab/>
        <w:t>170</w:t>
      </w:r>
    </w:p>
    <w:p>
      <w:pPr>
        <w:tabs>
          <w:tab w:pos="9085" w:val="left" w:leader="dot"/>
        </w:tabs>
        <w:spacing w:before="360"/>
        <w:ind w:left="838" w:right="0" w:firstLine="0"/>
        <w:jc w:val="left"/>
        <w:rPr>
          <w:sz w:val="24"/>
        </w:rPr>
      </w:pPr>
      <w:r>
        <w:rPr>
          <w:b/>
          <w:sz w:val="24"/>
        </w:rPr>
        <w:t>Bibliografía</w:t>
      </w:r>
      <w:r>
        <w:rPr>
          <w:sz w:val="24"/>
        </w:rPr>
        <w:tab/>
        <w:t>177</w:t>
      </w:r>
    </w:p>
    <w:p>
      <w:pPr>
        <w:spacing w:after="0"/>
        <w:jc w:val="left"/>
        <w:rPr>
          <w:sz w:val="24"/>
        </w:rPr>
        <w:sectPr>
          <w:pgSz w:w="12240" w:h="15840"/>
          <w:pgMar w:header="606" w:footer="0" w:top="1080" w:bottom="280" w:left="1300" w:right="1060"/>
        </w:sectPr>
      </w:pPr>
    </w:p>
    <w:p>
      <w:pPr>
        <w:pStyle w:val="BodyText"/>
        <w:rPr>
          <w:sz w:val="20"/>
        </w:rPr>
      </w:pPr>
    </w:p>
    <w:p>
      <w:pPr>
        <w:pStyle w:val="BodyText"/>
        <w:rPr>
          <w:sz w:val="20"/>
        </w:rPr>
      </w:pPr>
    </w:p>
    <w:p>
      <w:pPr>
        <w:pStyle w:val="BodyText"/>
        <w:spacing w:before="5"/>
        <w:rPr>
          <w:sz w:val="19"/>
        </w:rPr>
      </w:pPr>
    </w:p>
    <w:p>
      <w:pPr>
        <w:pStyle w:val="Heading1"/>
        <w:spacing w:before="70"/>
        <w:ind w:left="3561" w:right="3561" w:firstLine="0"/>
        <w:jc w:val="center"/>
      </w:pPr>
      <w:bookmarkStart w:name="_TOC_250015" w:id="1"/>
      <w:bookmarkEnd w:id="1"/>
      <w:r>
        <w:rPr/>
        <w:t>INTRODUCCIÓN</w:t>
      </w:r>
    </w:p>
    <w:p>
      <w:pPr>
        <w:pStyle w:val="BodyText"/>
        <w:spacing w:before="5"/>
        <w:rPr>
          <w:b/>
          <w:sz w:val="35"/>
        </w:rPr>
      </w:pPr>
    </w:p>
    <w:p>
      <w:pPr>
        <w:pStyle w:val="BodyText"/>
        <w:spacing w:line="360" w:lineRule="auto"/>
        <w:ind w:left="118" w:right="115"/>
        <w:jc w:val="both"/>
      </w:pPr>
      <w:r>
        <w:rPr/>
        <w:t>Concebir la idea de justicia en el ámbito educativo actual y su proyección al interior de las universidades del siglo XXI, encuentra fundamento en la correspondencia entre justicia y formación expuesta en el pensamiento filosófico de Platón. La exposición desarrollada a lo largo del presente escrito a pesar de estar enfocada al contexto actual no se limita a un tiempo o espacio determinado así como tampoco se dirige a adecuar o adaptar principios de la educación griega del periodo clásico. El esbozo se realiza pensando en recuperar los elementos más destacados señalados por el filósofo para tomarlos como punto de referencia en el análisis del rumbo que ha tomado la educación de este siglo.</w:t>
      </w:r>
    </w:p>
    <w:p>
      <w:pPr>
        <w:pStyle w:val="BodyText"/>
      </w:pPr>
    </w:p>
    <w:p>
      <w:pPr>
        <w:pStyle w:val="BodyText"/>
        <w:spacing w:line="360" w:lineRule="auto" w:before="205"/>
        <w:ind w:left="118" w:right="114"/>
        <w:jc w:val="both"/>
      </w:pPr>
      <w:r>
        <w:rPr/>
        <w:t>El pensamiento de Platón ha sido motivo de controversias por considerarlo un pensador idealista, cuyos razonamientos se dice rayan en la fantasía al alejarse de la realidad; no obstante las críticas, este escrito se apoya en las disertaciones elaboradas por algunos estudiosos de la filosofía como  es el caso de Jaeger, Melling, Crombie, etc. quienes difieren en torno a ello y muestran una faceta donde lo exponen como un pensador abierto, consciente de la realidad pero en un  sentido diferente y por qué no decirlo estricto, por afirmar que a través de la razón es posible apreciar realidades imperceptibles al ojo</w:t>
      </w:r>
      <w:r>
        <w:rPr>
          <w:spacing w:val="-9"/>
        </w:rPr>
        <w:t> </w:t>
      </w:r>
      <w:r>
        <w:rPr/>
        <w:t>humano.</w:t>
      </w:r>
    </w:p>
    <w:p>
      <w:pPr>
        <w:pStyle w:val="BodyText"/>
      </w:pPr>
    </w:p>
    <w:p>
      <w:pPr>
        <w:pStyle w:val="BodyText"/>
        <w:spacing w:line="360" w:lineRule="auto" w:before="205"/>
        <w:ind w:left="118" w:right="116"/>
        <w:jc w:val="both"/>
      </w:pPr>
      <w:r>
        <w:rPr/>
        <w:t>La indagación se realiza considerando dos puntos importante; el primero de ellos corresponde al desaliento que provoca observar desigualdades sociales envueltas bajo la paradoja de la civilización moderna donde se alberga un orden social injusto, arbitrario y absurdo. El segundo punto incentivador responde al supuesto que afirma la posibilidad de generar orden ante tales injusticias a través de propiciar una mejora educativa. Es así como el desarrollo de tal planteamiento se expone en tres apartados.</w:t>
      </w:r>
    </w:p>
    <w:p>
      <w:pPr>
        <w:pStyle w:val="BodyText"/>
      </w:pPr>
    </w:p>
    <w:p>
      <w:pPr>
        <w:pStyle w:val="BodyText"/>
        <w:spacing w:line="360" w:lineRule="auto" w:before="205"/>
        <w:ind w:left="118" w:right="113"/>
        <w:jc w:val="both"/>
      </w:pPr>
      <w:r>
        <w:rPr/>
        <w:t>El primer capítulo ubica al lector en los antecedentes que impulsaron al filósofo griego a trazar una idea de justicia y formación. El punto de partida se encuentra en la exposición y critica al pensamiento de Homero por considerar justo todo precepto emitido por los dioses, para él la justicia se hace acompañar del designio divino y del acatamiento de reglas, siendo los  gobernantes</w:t>
      </w:r>
      <w:r>
        <w:rPr>
          <w:spacing w:val="30"/>
        </w:rPr>
        <w:t> </w:t>
      </w:r>
      <w:r>
        <w:rPr/>
        <w:t>los</w:t>
      </w:r>
      <w:r>
        <w:rPr>
          <w:spacing w:val="33"/>
        </w:rPr>
        <w:t> </w:t>
      </w:r>
      <w:r>
        <w:rPr/>
        <w:t>encargados</w:t>
      </w:r>
      <w:r>
        <w:rPr>
          <w:spacing w:val="31"/>
        </w:rPr>
        <w:t> </w:t>
      </w:r>
      <w:r>
        <w:rPr/>
        <w:t>de</w:t>
      </w:r>
      <w:r>
        <w:rPr>
          <w:spacing w:val="30"/>
        </w:rPr>
        <w:t> </w:t>
      </w:r>
      <w:r>
        <w:rPr/>
        <w:t>hacer</w:t>
      </w:r>
      <w:r>
        <w:rPr>
          <w:spacing w:val="30"/>
        </w:rPr>
        <w:t> </w:t>
      </w:r>
      <w:r>
        <w:rPr/>
        <w:t>valer</w:t>
      </w:r>
      <w:r>
        <w:rPr>
          <w:spacing w:val="30"/>
        </w:rPr>
        <w:t> </w:t>
      </w:r>
      <w:r>
        <w:rPr/>
        <w:t>la</w:t>
      </w:r>
      <w:r>
        <w:rPr>
          <w:spacing w:val="31"/>
        </w:rPr>
        <w:t> </w:t>
      </w:r>
      <w:r>
        <w:rPr/>
        <w:t>voluntad</w:t>
      </w:r>
      <w:r>
        <w:rPr>
          <w:spacing w:val="30"/>
        </w:rPr>
        <w:t> </w:t>
      </w:r>
      <w:r>
        <w:rPr/>
        <w:t>divina,</w:t>
      </w:r>
      <w:r>
        <w:rPr>
          <w:spacing w:val="30"/>
        </w:rPr>
        <w:t> </w:t>
      </w:r>
      <w:r>
        <w:rPr/>
        <w:t>pues</w:t>
      </w:r>
      <w:r>
        <w:rPr>
          <w:spacing w:val="30"/>
        </w:rPr>
        <w:t> </w:t>
      </w:r>
      <w:r>
        <w:rPr/>
        <w:t>ellos</w:t>
      </w:r>
      <w:r>
        <w:rPr>
          <w:spacing w:val="31"/>
        </w:rPr>
        <w:t> </w:t>
      </w:r>
      <w:r>
        <w:rPr/>
        <w:t>poseen</w:t>
      </w:r>
      <w:r>
        <w:rPr>
          <w:spacing w:val="31"/>
        </w:rPr>
        <w:t> </w:t>
      </w:r>
      <w:r>
        <w:rPr/>
        <w:t>el</w:t>
      </w:r>
      <w:r>
        <w:rPr>
          <w:spacing w:val="29"/>
        </w:rPr>
        <w:t> </w:t>
      </w:r>
      <w:r>
        <w:rPr/>
        <w:t>poder</w:t>
      </w:r>
      <w:r>
        <w:rPr>
          <w:spacing w:val="30"/>
        </w:rPr>
        <w:t> </w:t>
      </w:r>
      <w:r>
        <w:rPr/>
        <w:t>para</w:t>
      </w:r>
    </w:p>
    <w:p>
      <w:pPr>
        <w:spacing w:after="0" w:line="360" w:lineRule="auto"/>
        <w:jc w:val="both"/>
        <w:sectPr>
          <w:headerReference w:type="default" r:id="rId12"/>
          <w:pgSz w:w="12240" w:h="15840"/>
          <w:pgMar w:header="751" w:footer="0" w:top="960" w:bottom="280" w:left="1300" w:right="1300"/>
          <w:pgNumType w:start="8"/>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2"/>
        <w:jc w:val="both"/>
      </w:pPr>
      <w:r>
        <w:rPr/>
        <w:t>dictar leyes, juzgar y sancionar toda acción que contravenga tales mandatos. </w:t>
      </w:r>
      <w:r>
        <w:rPr>
          <w:i/>
        </w:rPr>
        <w:t>Themis </w:t>
      </w:r>
      <w:r>
        <w:rPr/>
        <w:t>es la diosa que representa la justicia homérica porque ella conoce el destino y la verdad que rige la vida de los mortales. En los poemas de Homero se refleja la idea de justicia obediencial y jerárquica al difundirse la inferioridad de los humanos y la supremacía de los dioses. Los habitantes de las comunidades de este periodo –1200-800 a.C. denominado oscuro− eran educados para asumir su destino; sin importar lo funesto esperaban y se preparaban para cumplirlo. La vida y formación  de los espartanos se dirige en esa línea, el guerrero va al campo de batalla a ejercer justicia  porque obedece y hace valer la ley al embestir a sus contrincantes y su proceso formativo no concluye, siempre está dispuesto a escuchar mandatos, desarrollar habilidades técnicas y guerreras para ejercerlas virtuosamente en la</w:t>
      </w:r>
      <w:r>
        <w:rPr>
          <w:spacing w:val="-9"/>
        </w:rPr>
        <w:t> </w:t>
      </w:r>
      <w:r>
        <w:rPr/>
        <w:t>contienda.</w:t>
      </w:r>
    </w:p>
    <w:p>
      <w:pPr>
        <w:pStyle w:val="BodyText"/>
      </w:pPr>
    </w:p>
    <w:p>
      <w:pPr>
        <w:pStyle w:val="BodyText"/>
        <w:spacing w:line="360" w:lineRule="auto" w:before="205"/>
        <w:ind w:left="118" w:right="115"/>
        <w:jc w:val="both"/>
      </w:pPr>
      <w:r>
        <w:rPr/>
        <w:t>Después de exponer el pensamiento de Homero sigue la confrontación con la interpretación realizada por el poeta Hesíodo; de él se destaca una nueva concepción de justicia sostenida en el principio de igualdad. Se excluye la jerarquía de la justicia y la obediencia a las leyes por ser resultado del poder, manifestación de la supremacía de dioses y dirigentes y causa de desigualdades sociales para con los hombres que no ocupan un cargo en el ámbito político o guerrero. En este punto se compara las funciones de </w:t>
      </w:r>
      <w:r>
        <w:rPr>
          <w:i/>
        </w:rPr>
        <w:t>Themis </w:t>
      </w:r>
      <w:r>
        <w:rPr/>
        <w:t>y </w:t>
      </w:r>
      <w:r>
        <w:rPr>
          <w:i/>
        </w:rPr>
        <w:t>Diké</w:t>
      </w:r>
      <w:r>
        <w:rPr/>
        <w:t>, se refutan las acciones de </w:t>
      </w:r>
      <w:r>
        <w:rPr>
          <w:i/>
        </w:rPr>
        <w:t>Themis </w:t>
      </w:r>
      <w:r>
        <w:rPr/>
        <w:t>y se inclina la balanza para con </w:t>
      </w:r>
      <w:r>
        <w:rPr>
          <w:i/>
        </w:rPr>
        <w:t>Diké </w:t>
      </w:r>
      <w:r>
        <w:rPr/>
        <w:t>por ser la diosa representante de la justicia cuyo juicio y veredicto se centra en la acción de dioses y hombres por igual, para ella no hay jerarquías ni leyes que respetar cuando se trata de ejercer justicia. La discrepancia entre ambos poetas lleva a señalar en el escrito la distinción entre </w:t>
      </w:r>
      <w:r>
        <w:rPr>
          <w:i/>
        </w:rPr>
        <w:t>justicia natural </w:t>
      </w:r>
      <w:r>
        <w:rPr/>
        <w:t>como elemento inherente a la naturaleza humana y </w:t>
      </w:r>
      <w:r>
        <w:rPr>
          <w:i/>
        </w:rPr>
        <w:t>justicia legal </w:t>
      </w:r>
      <w:r>
        <w:rPr/>
        <w:t>como el seguimiento de normas elaboradas según los intereses de los hombres, que más tarde desarrollará</w:t>
      </w:r>
      <w:r>
        <w:rPr>
          <w:spacing w:val="-7"/>
        </w:rPr>
        <w:t> </w:t>
      </w:r>
      <w:r>
        <w:rPr/>
        <w:t>Platón.</w:t>
      </w:r>
    </w:p>
    <w:p>
      <w:pPr>
        <w:pStyle w:val="BodyText"/>
      </w:pPr>
    </w:p>
    <w:p>
      <w:pPr>
        <w:pStyle w:val="BodyText"/>
        <w:spacing w:before="2"/>
        <w:rPr>
          <w:sz w:val="35"/>
        </w:rPr>
      </w:pPr>
    </w:p>
    <w:p>
      <w:pPr>
        <w:pStyle w:val="BodyText"/>
        <w:spacing w:line="360" w:lineRule="auto"/>
        <w:ind w:left="118" w:right="113"/>
        <w:jc w:val="both"/>
      </w:pPr>
      <w:r>
        <w:rPr/>
        <w:t>Seguido de la confrontación se despliegan los puntos de concordancia entre Hesíodo y Heráclito. Ambos conciben la justicia como elemento natural acompañado de igualdad; no obstante se explica, a modo de llevar al lector a comprender que el filósofo presocrático integra la idea de orden y armonía como principio regente de la justicia y cuyo origen se encuentra en el </w:t>
      </w:r>
      <w:r>
        <w:rPr>
          <w:i/>
        </w:rPr>
        <w:t>cosmos</w:t>
      </w:r>
      <w:r>
        <w:rPr/>
        <w:t>. El orden solo puede generar equilibrio, éste a su vez crea la armonía, −que es equilibrio−; luego entonces, la justicia es equilibrio y armonía. La justicia heracliteana está alejada de la concepción</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6"/>
        <w:jc w:val="both"/>
      </w:pPr>
      <w:r>
        <w:rPr/>
        <w:t>guerrera de Homero; tal idea en Heráclito proviene de la visión que tiene acerca del universo, al ver en él la totalidad que se origina a sí mismo, fuera de él no hay nada. Totalidad, dinamicidad, orden y armonía son elementos distintivos del </w:t>
      </w:r>
      <w:r>
        <w:rPr>
          <w:i/>
        </w:rPr>
        <w:t>cosmos </w:t>
      </w:r>
      <w:r>
        <w:rPr/>
        <w:t>y del hombre por poseer los mismos componentes que lo hacen parte de la naturaleza. Aunado a esta explicación se expone una segunda característica distintiva del pensamiento del filósofo de Éfeso; el reflejo de la justicia en al ámbito social a través del acto. La acción humana es pauta o freno en el ejercicio de la justicia natural, los actos equilibrados se acompañan de una convivencia igual, no así lo opuesto; donde las prácticas injustas provocan desavenencias. A partir de dicha reflexión se incita a comprender la idea de hombre y universo como elementos conservadores de la justicia y a apreciarlos en sociedad, atendiendo al llamado de preservar el orden dentro de las comunidades a través de guiarse por el conocimiento de su naturaleza; concluyendo así con la primera parte del capítulo uno.</w:t>
      </w:r>
    </w:p>
    <w:p>
      <w:pPr>
        <w:pStyle w:val="BodyText"/>
      </w:pPr>
    </w:p>
    <w:p>
      <w:pPr>
        <w:pStyle w:val="BodyText"/>
        <w:spacing w:line="360" w:lineRule="auto" w:before="205"/>
        <w:ind w:left="118" w:right="115"/>
        <w:jc w:val="both"/>
      </w:pPr>
      <w:r>
        <w:rPr/>
        <w:t>La segunda parte del apartado uno se dirige a la exposición del pensamiento de Platón y a señalar la relación con el pensar de sus antecesores, que a groso modo ha sido marcada en párrafos anteriores. El despliegue que lleva a mostrar las deliberaciones del filósofo ateniense parten de </w:t>
      </w:r>
      <w:r>
        <w:rPr>
          <w:w w:val="100"/>
        </w:rPr>
        <w:t>exp</w:t>
      </w:r>
      <w:r>
        <w:rPr>
          <w:spacing w:val="-2"/>
          <w:w w:val="100"/>
        </w:rPr>
        <w:t>l</w:t>
      </w:r>
      <w:r>
        <w:rPr>
          <w:w w:val="100"/>
        </w:rPr>
        <w:t>i</w:t>
      </w:r>
      <w:r>
        <w:rPr>
          <w:spacing w:val="-2"/>
          <w:w w:val="100"/>
        </w:rPr>
        <w:t>c</w:t>
      </w:r>
      <w:r>
        <w:rPr>
          <w:w w:val="100"/>
        </w:rPr>
        <w:t>ar</w:t>
      </w:r>
      <w:r>
        <w:rPr/>
        <w:t> </w:t>
      </w:r>
      <w:r>
        <w:rPr>
          <w:spacing w:val="-17"/>
        </w:rPr>
        <w:t> </w:t>
      </w:r>
      <w:r>
        <w:rPr>
          <w:w w:val="100"/>
        </w:rPr>
        <w:t>la</w:t>
      </w:r>
      <w:r>
        <w:rPr/>
        <w:t> </w:t>
      </w:r>
      <w:r>
        <w:rPr>
          <w:spacing w:val="-20"/>
        </w:rPr>
        <w:t> </w:t>
      </w:r>
      <w:r>
        <w:rPr>
          <w:spacing w:val="1"/>
          <w:w w:val="44"/>
        </w:rPr>
        <w:t>―</w:t>
      </w:r>
      <w:r>
        <w:rPr>
          <w:w w:val="100"/>
        </w:rPr>
        <w:t>t</w:t>
      </w:r>
      <w:r>
        <w:rPr>
          <w:spacing w:val="-2"/>
          <w:w w:val="100"/>
        </w:rPr>
        <w:t>e</w:t>
      </w:r>
      <w:r>
        <w:rPr>
          <w:w w:val="100"/>
        </w:rPr>
        <w:t>oría</w:t>
      </w:r>
      <w:r>
        <w:rPr/>
        <w:t> </w:t>
      </w:r>
      <w:r>
        <w:rPr>
          <w:spacing w:val="-20"/>
        </w:rPr>
        <w:t> </w:t>
      </w:r>
      <w:r>
        <w:rPr>
          <w:spacing w:val="1"/>
        </w:rPr>
        <w:t>d</w:t>
      </w:r>
      <w:r>
        <w:rPr>
          <w:w w:val="100"/>
        </w:rPr>
        <w:t>e</w:t>
      </w:r>
      <w:r>
        <w:rPr/>
        <w:t> </w:t>
      </w:r>
      <w:r>
        <w:rPr>
          <w:spacing w:val="-19"/>
        </w:rPr>
        <w:t> </w:t>
      </w:r>
      <w:r>
        <w:rPr>
          <w:w w:val="100"/>
        </w:rPr>
        <w:t>l</w:t>
      </w:r>
      <w:r>
        <w:rPr>
          <w:spacing w:val="-2"/>
          <w:w w:val="100"/>
        </w:rPr>
        <w:t>a</w:t>
      </w:r>
      <w:r>
        <w:rPr>
          <w:w w:val="99"/>
        </w:rPr>
        <w:t>s</w:t>
      </w:r>
      <w:r>
        <w:rPr/>
        <w:t> </w:t>
      </w:r>
      <w:r>
        <w:rPr>
          <w:spacing w:val="-18"/>
        </w:rPr>
        <w:t> </w:t>
      </w:r>
      <w:r>
        <w:rPr>
          <w:w w:val="100"/>
        </w:rPr>
        <w:t>i</w:t>
      </w:r>
      <w:r>
        <w:rPr>
          <w:spacing w:val="-1"/>
          <w:w w:val="100"/>
        </w:rPr>
        <w:t>d</w:t>
      </w:r>
      <w:r>
        <w:rPr>
          <w:w w:val="100"/>
        </w:rPr>
        <w:t>e</w:t>
      </w:r>
      <w:r>
        <w:rPr>
          <w:spacing w:val="-2"/>
          <w:w w:val="100"/>
        </w:rPr>
        <w:t>a</w:t>
      </w:r>
      <w:r>
        <w:rPr>
          <w:w w:val="124"/>
        </w:rPr>
        <w:t>s‖</w:t>
      </w:r>
      <w:r>
        <w:rPr/>
        <w:t> </w:t>
      </w:r>
      <w:r>
        <w:rPr>
          <w:spacing w:val="-19"/>
        </w:rPr>
        <w:t> </w:t>
      </w:r>
      <w:r>
        <w:rPr/>
        <w:t>por </w:t>
      </w:r>
      <w:r>
        <w:rPr>
          <w:spacing w:val="-19"/>
        </w:rPr>
        <w:t> </w:t>
      </w:r>
      <w:r>
        <w:rPr>
          <w:w w:val="100"/>
        </w:rPr>
        <w:t>e</w:t>
      </w:r>
      <w:r>
        <w:rPr>
          <w:spacing w:val="1"/>
          <w:w w:val="100"/>
        </w:rPr>
        <w:t>n</w:t>
      </w:r>
      <w:r>
        <w:rPr>
          <w:spacing w:val="1"/>
          <w:w w:val="100"/>
        </w:rPr>
        <w:t>c</w:t>
      </w:r>
      <w:r>
        <w:rPr>
          <w:w w:val="100"/>
        </w:rPr>
        <w:t>on</w:t>
      </w:r>
      <w:r>
        <w:rPr>
          <w:spacing w:val="-1"/>
          <w:w w:val="100"/>
        </w:rPr>
        <w:t>t</w:t>
      </w:r>
      <w:r>
        <w:rPr>
          <w:w w:val="100"/>
        </w:rPr>
        <w:t>rar</w:t>
      </w:r>
      <w:r>
        <w:rPr/>
        <w:t> </w:t>
      </w:r>
      <w:r>
        <w:rPr>
          <w:spacing w:val="-19"/>
        </w:rPr>
        <w:t> </w:t>
      </w:r>
      <w:r>
        <w:rPr>
          <w:w w:val="100"/>
        </w:rPr>
        <w:t>en</w:t>
      </w:r>
      <w:r>
        <w:rPr/>
        <w:t> </w:t>
      </w:r>
      <w:r>
        <w:rPr>
          <w:spacing w:val="-19"/>
        </w:rPr>
        <w:t> </w:t>
      </w:r>
      <w:r>
        <w:rPr>
          <w:w w:val="100"/>
        </w:rPr>
        <w:t>ta</w:t>
      </w:r>
      <w:r>
        <w:rPr>
          <w:w w:val="100"/>
        </w:rPr>
        <w:t>l</w:t>
      </w:r>
      <w:r>
        <w:rPr/>
        <w:t> </w:t>
      </w:r>
      <w:r>
        <w:rPr>
          <w:spacing w:val="-15"/>
        </w:rPr>
        <w:t> </w:t>
      </w:r>
      <w:r>
        <w:rPr/>
        <w:t>p</w:t>
      </w:r>
      <w:r>
        <w:rPr>
          <w:spacing w:val="-1"/>
        </w:rPr>
        <w:t>l</w:t>
      </w:r>
      <w:r>
        <w:rPr/>
        <w:t>anteam</w:t>
      </w:r>
      <w:r>
        <w:rPr>
          <w:spacing w:val="-2"/>
        </w:rPr>
        <w:t>i</w:t>
      </w:r>
      <w:r>
        <w:rPr/>
        <w:t>en</w:t>
      </w:r>
      <w:r>
        <w:rPr>
          <w:spacing w:val="-2"/>
        </w:rPr>
        <w:t>t</w:t>
      </w:r>
      <w:r>
        <w:rPr/>
        <w:t>o </w:t>
      </w:r>
      <w:r>
        <w:rPr>
          <w:spacing w:val="-19"/>
        </w:rPr>
        <w:t> </w:t>
      </w:r>
      <w:r>
        <w:rPr>
          <w:spacing w:val="1"/>
        </w:rPr>
        <w:t>e</w:t>
      </w:r>
      <w:r>
        <w:rPr/>
        <w:t>l </w:t>
      </w:r>
      <w:r>
        <w:rPr>
          <w:spacing w:val="-19"/>
        </w:rPr>
        <w:t> </w:t>
      </w:r>
      <w:r>
        <w:rPr>
          <w:w w:val="99"/>
        </w:rPr>
        <w:t>sus</w:t>
      </w:r>
      <w:r>
        <w:rPr/>
        <w:t>t</w:t>
      </w:r>
      <w:r>
        <w:rPr>
          <w:spacing w:val="-2"/>
        </w:rPr>
        <w:t>e</w:t>
      </w:r>
      <w:r>
        <w:rPr/>
        <w:t>n</w:t>
      </w:r>
      <w:r>
        <w:rPr>
          <w:spacing w:val="-1"/>
        </w:rPr>
        <w:t>t</w:t>
      </w:r>
      <w:r>
        <w:rPr/>
        <w:t>o </w:t>
      </w:r>
      <w:r>
        <w:rPr>
          <w:spacing w:val="-19"/>
        </w:rPr>
        <w:t> </w:t>
      </w:r>
      <w:r>
        <w:rPr>
          <w:spacing w:val="1"/>
        </w:rPr>
        <w:t>r</w:t>
      </w:r>
      <w:r>
        <w:rPr/>
        <w:t>a</w:t>
      </w:r>
      <w:r>
        <w:rPr>
          <w:spacing w:val="-2"/>
        </w:rPr>
        <w:t>c</w:t>
      </w:r>
      <w:r>
        <w:rPr/>
        <w:t>i</w:t>
      </w:r>
      <w:r>
        <w:rPr>
          <w:spacing w:val="-1"/>
        </w:rPr>
        <w:t>o</w:t>
      </w:r>
      <w:r>
        <w:rPr/>
        <w:t>nal </w:t>
      </w:r>
      <w:r>
        <w:rPr>
          <w:spacing w:val="-20"/>
        </w:rPr>
        <w:t> </w:t>
      </w:r>
      <w:r>
        <w:rPr>
          <w:spacing w:val="1"/>
        </w:rPr>
        <w:t>d</w:t>
      </w:r>
      <w:r>
        <w:rPr/>
        <w:t>e </w:t>
      </w:r>
      <w:r>
        <w:rPr>
          <w:spacing w:val="-19"/>
        </w:rPr>
        <w:t> </w:t>
      </w:r>
      <w:r>
        <w:rPr/>
        <w:t>la justicia y el Bien, que a su vez serán la base que sostenga el proyecto de </w:t>
      </w:r>
      <w:r>
        <w:rPr>
          <w:i/>
        </w:rPr>
        <w:t>paideia platónica</w:t>
      </w:r>
      <w:r>
        <w:rPr/>
        <w:t>. Para Platón la ἰδέα es el resultado de apreciar la esencia; es decir de aquello que se ve a través de la razón y permite las cosas sean lo que son. La Idea es lo trascendente a la materia a la cosa sin desligarse de ella. La justicia es idea porque cumple con esa característica, lo mismo ocurre con </w:t>
      </w:r>
      <w:r>
        <w:rPr>
          <w:w w:val="100"/>
        </w:rPr>
        <w:t>el</w:t>
      </w:r>
      <w:r>
        <w:rPr/>
        <w:t> </w:t>
      </w:r>
      <w:r>
        <w:rPr>
          <w:spacing w:val="-4"/>
        </w:rPr>
        <w:t> </w:t>
      </w:r>
      <w:r>
        <w:rPr>
          <w:w w:val="100"/>
        </w:rPr>
        <w:t>B</w:t>
      </w:r>
      <w:r>
        <w:rPr>
          <w:spacing w:val="-1"/>
          <w:w w:val="100"/>
        </w:rPr>
        <w:t>i</w:t>
      </w:r>
      <w:r>
        <w:rPr>
          <w:w w:val="100"/>
        </w:rPr>
        <w:t>en,</w:t>
      </w:r>
      <w:r>
        <w:rPr/>
        <w:t> </w:t>
      </w:r>
      <w:r>
        <w:rPr>
          <w:spacing w:val="-3"/>
        </w:rPr>
        <w:t> </w:t>
      </w:r>
      <w:r>
        <w:rPr>
          <w:w w:val="100"/>
        </w:rPr>
        <w:t>c</w:t>
      </w:r>
      <w:r>
        <w:rPr>
          <w:spacing w:val="3"/>
          <w:w w:val="100"/>
        </w:rPr>
        <w:t>u</w:t>
      </w:r>
      <w:r>
        <w:rPr>
          <w:spacing w:val="-5"/>
        </w:rPr>
        <w:t>y</w:t>
      </w:r>
      <w:r>
        <w:rPr>
          <w:w w:val="100"/>
        </w:rPr>
        <w:t>a</w:t>
      </w:r>
      <w:r>
        <w:rPr/>
        <w:t> </w:t>
      </w:r>
      <w:r>
        <w:rPr>
          <w:spacing w:val="-3"/>
        </w:rPr>
        <w:t> </w:t>
      </w:r>
      <w:r>
        <w:rPr/>
        <w:t>con</w:t>
      </w:r>
      <w:r>
        <w:rPr>
          <w:spacing w:val="1"/>
        </w:rPr>
        <w:t>d</w:t>
      </w:r>
      <w:r>
        <w:rPr>
          <w:w w:val="100"/>
        </w:rPr>
        <w:t>i</w:t>
      </w:r>
      <w:r>
        <w:rPr>
          <w:w w:val="100"/>
        </w:rPr>
        <w:t>c</w:t>
      </w:r>
      <w:r>
        <w:rPr>
          <w:spacing w:val="-2"/>
          <w:w w:val="100"/>
        </w:rPr>
        <w:t>i</w:t>
      </w:r>
      <w:r>
        <w:rPr/>
        <w:t>ón </w:t>
      </w:r>
      <w:r>
        <w:rPr>
          <w:spacing w:val="-3"/>
        </w:rPr>
        <w:t> </w:t>
      </w:r>
      <w:r>
        <w:rPr>
          <w:w w:val="100"/>
        </w:rPr>
        <w:t>l</w:t>
      </w:r>
      <w:r>
        <w:rPr>
          <w:spacing w:val="-2"/>
          <w:w w:val="100"/>
        </w:rPr>
        <w:t>l</w:t>
      </w:r>
      <w:r>
        <w:rPr>
          <w:w w:val="100"/>
        </w:rPr>
        <w:t>e</w:t>
      </w:r>
      <w:r>
        <w:rPr>
          <w:spacing w:val="1"/>
          <w:w w:val="100"/>
        </w:rPr>
        <w:t>v</w:t>
      </w:r>
      <w:r>
        <w:rPr>
          <w:w w:val="100"/>
        </w:rPr>
        <w:t>a</w:t>
      </w:r>
      <w:r>
        <w:rPr/>
        <w:t> </w:t>
      </w:r>
      <w:r>
        <w:rPr>
          <w:spacing w:val="-3"/>
        </w:rPr>
        <w:t> </w:t>
      </w:r>
      <w:r>
        <w:rPr>
          <w:w w:val="100"/>
        </w:rPr>
        <w:t>a</w:t>
      </w:r>
      <w:r>
        <w:rPr/>
        <w:t> </w:t>
      </w:r>
      <w:r>
        <w:rPr>
          <w:spacing w:val="-3"/>
        </w:rPr>
        <w:t> </w:t>
      </w:r>
      <w:r>
        <w:rPr>
          <w:w w:val="100"/>
        </w:rPr>
        <w:t>apr</w:t>
      </w:r>
      <w:r>
        <w:rPr>
          <w:spacing w:val="-1"/>
          <w:w w:val="100"/>
        </w:rPr>
        <w:t>e</w:t>
      </w:r>
      <w:r>
        <w:rPr>
          <w:w w:val="100"/>
        </w:rPr>
        <w:t>ci</w:t>
      </w:r>
      <w:r>
        <w:rPr>
          <w:spacing w:val="1"/>
          <w:w w:val="100"/>
        </w:rPr>
        <w:t>a</w:t>
      </w:r>
      <w:r>
        <w:rPr>
          <w:w w:val="100"/>
        </w:rPr>
        <w:t>rlo</w:t>
      </w:r>
      <w:r>
        <w:rPr/>
        <w:t> </w:t>
      </w:r>
      <w:r>
        <w:rPr>
          <w:spacing w:val="-3"/>
        </w:rPr>
        <w:t> </w:t>
      </w:r>
      <w:r>
        <w:rPr>
          <w:w w:val="100"/>
        </w:rPr>
        <w:t>c</w:t>
      </w:r>
      <w:r>
        <w:rPr>
          <w:spacing w:val="1"/>
          <w:w w:val="100"/>
        </w:rPr>
        <w:t>o</w:t>
      </w:r>
      <w:r>
        <w:rPr>
          <w:spacing w:val="-3"/>
          <w:w w:val="100"/>
        </w:rPr>
        <w:t>m</w:t>
      </w:r>
      <w:r>
        <w:rPr/>
        <w:t>o </w:t>
      </w:r>
      <w:r>
        <w:rPr>
          <w:spacing w:val="-3"/>
        </w:rPr>
        <w:t> </w:t>
      </w:r>
      <w:r>
        <w:rPr>
          <w:spacing w:val="1"/>
          <w:w w:val="44"/>
        </w:rPr>
        <w:t>―</w:t>
      </w:r>
      <w:r>
        <w:rPr/>
        <w:t>sol </w:t>
      </w:r>
      <w:r>
        <w:rPr>
          <w:spacing w:val="-3"/>
        </w:rPr>
        <w:t> </w:t>
      </w:r>
      <w:r>
        <w:rPr>
          <w:w w:val="100"/>
        </w:rPr>
        <w:t>de</w:t>
      </w:r>
      <w:r>
        <w:rPr/>
        <w:t> </w:t>
      </w:r>
      <w:r>
        <w:rPr>
          <w:spacing w:val="-3"/>
        </w:rPr>
        <w:t> </w:t>
      </w:r>
      <w:r>
        <w:rPr>
          <w:w w:val="100"/>
        </w:rPr>
        <w:t>l</w:t>
      </w:r>
      <w:r>
        <w:rPr>
          <w:spacing w:val="-2"/>
          <w:w w:val="100"/>
        </w:rPr>
        <w:t>a</w:t>
      </w:r>
      <w:r>
        <w:rPr>
          <w:w w:val="99"/>
        </w:rPr>
        <w:t>s</w:t>
      </w:r>
      <w:r>
        <w:rPr/>
        <w:t> </w:t>
      </w:r>
      <w:r>
        <w:rPr>
          <w:spacing w:val="-2"/>
        </w:rPr>
        <w:t> </w:t>
      </w:r>
      <w:r>
        <w:rPr>
          <w:w w:val="100"/>
        </w:rPr>
        <w:t>i</w:t>
      </w:r>
      <w:r>
        <w:rPr>
          <w:spacing w:val="-1"/>
          <w:w w:val="100"/>
        </w:rPr>
        <w:t>d</w:t>
      </w:r>
      <w:r>
        <w:rPr>
          <w:w w:val="100"/>
        </w:rPr>
        <w:t>e</w:t>
      </w:r>
      <w:r>
        <w:rPr>
          <w:spacing w:val="-2"/>
          <w:w w:val="100"/>
        </w:rPr>
        <w:t>a</w:t>
      </w:r>
      <w:r>
        <w:rPr>
          <w:w w:val="124"/>
        </w:rPr>
        <w:t>s‖</w:t>
      </w:r>
      <w:r>
        <w:rPr/>
        <w:t> </w:t>
      </w:r>
      <w:r>
        <w:rPr>
          <w:spacing w:val="-3"/>
        </w:rPr>
        <w:t> </w:t>
      </w:r>
      <w:r>
        <w:rPr/>
        <w:t>por </w:t>
      </w:r>
      <w:r>
        <w:rPr>
          <w:spacing w:val="-3"/>
        </w:rPr>
        <w:t> </w:t>
      </w:r>
      <w:r>
        <w:rPr>
          <w:w w:val="100"/>
        </w:rPr>
        <w:t>dar</w:t>
      </w:r>
      <w:r>
        <w:rPr/>
        <w:t> </w:t>
      </w:r>
      <w:r>
        <w:rPr>
          <w:spacing w:val="-3"/>
        </w:rPr>
        <w:t> </w:t>
      </w:r>
      <w:r>
        <w:rPr/>
        <w:t>s</w:t>
      </w:r>
      <w:r>
        <w:rPr>
          <w:spacing w:val="6"/>
        </w:rPr>
        <w:t>e</w:t>
      </w:r>
      <w:r>
        <w:rPr/>
        <w:t>n</w:t>
      </w:r>
      <w:r>
        <w:rPr>
          <w:spacing w:val="-1"/>
        </w:rPr>
        <w:t>t</w:t>
      </w:r>
      <w:r>
        <w:rPr/>
        <w:t>i</w:t>
      </w:r>
      <w:r>
        <w:rPr>
          <w:spacing w:val="-1"/>
        </w:rPr>
        <w:t>d</w:t>
      </w:r>
      <w:r>
        <w:rPr/>
        <w:t>o </w:t>
      </w:r>
      <w:r>
        <w:rPr>
          <w:spacing w:val="1"/>
        </w:rPr>
        <w:t> </w:t>
      </w:r>
      <w:r>
        <w:rPr/>
        <w:t>y </w:t>
      </w:r>
      <w:r>
        <w:rPr>
          <w:spacing w:val="-7"/>
        </w:rPr>
        <w:t> </w:t>
      </w:r>
      <w:r>
        <w:rPr>
          <w:w w:val="99"/>
        </w:rPr>
        <w:t>est</w:t>
      </w:r>
      <w:r>
        <w:rPr>
          <w:spacing w:val="-2"/>
          <w:w w:val="99"/>
        </w:rPr>
        <w:t>a</w:t>
      </w:r>
      <w:r>
        <w:rPr>
          <w:w w:val="99"/>
        </w:rPr>
        <w:t>r </w:t>
      </w:r>
      <w:r>
        <w:rPr>
          <w:w w:val="100"/>
        </w:rPr>
        <w:t>i</w:t>
      </w:r>
      <w:r>
        <w:rPr>
          <w:spacing w:val="-3"/>
          <w:w w:val="100"/>
        </w:rPr>
        <w:t>m</w:t>
      </w:r>
      <w:r>
        <w:rPr>
          <w:w w:val="100"/>
        </w:rPr>
        <w:t>p</w:t>
      </w:r>
      <w:r>
        <w:rPr>
          <w:spacing w:val="-1"/>
          <w:w w:val="100"/>
        </w:rPr>
        <w:t>l</w:t>
      </w:r>
      <w:r>
        <w:rPr>
          <w:w w:val="100"/>
        </w:rPr>
        <w:t>í</w:t>
      </w:r>
      <w:r>
        <w:rPr>
          <w:w w:val="100"/>
        </w:rPr>
        <w:t>c</w:t>
      </w:r>
      <w:r>
        <w:rPr>
          <w:spacing w:val="-2"/>
          <w:w w:val="100"/>
        </w:rPr>
        <w:t>i</w:t>
      </w:r>
      <w:r>
        <w:rPr>
          <w:w w:val="100"/>
        </w:rPr>
        <w:t>to</w:t>
      </w:r>
      <w:r>
        <w:rPr/>
        <w:t> </w:t>
      </w:r>
      <w:r>
        <w:rPr>
          <w:spacing w:val="21"/>
        </w:rPr>
        <w:t> </w:t>
      </w:r>
      <w:r>
        <w:rPr>
          <w:w w:val="100"/>
        </w:rPr>
        <w:t>en</w:t>
      </w:r>
      <w:r>
        <w:rPr/>
        <w:t> </w:t>
      </w:r>
      <w:r>
        <w:rPr>
          <w:spacing w:val="23"/>
        </w:rPr>
        <w:t> </w:t>
      </w:r>
      <w:r>
        <w:rPr>
          <w:w w:val="100"/>
        </w:rPr>
        <w:t>e</w:t>
      </w:r>
      <w:r>
        <w:rPr>
          <w:spacing w:val="-2"/>
          <w:w w:val="100"/>
        </w:rPr>
        <w:t>l</w:t>
      </w:r>
      <w:r>
        <w:rPr>
          <w:w w:val="100"/>
        </w:rPr>
        <w:t>l</w:t>
      </w:r>
      <w:r>
        <w:rPr>
          <w:spacing w:val="-2"/>
          <w:w w:val="100"/>
        </w:rPr>
        <w:t>a</w:t>
      </w:r>
      <w:r>
        <w:rPr>
          <w:spacing w:val="2"/>
          <w:w w:val="99"/>
        </w:rPr>
        <w:t>s</w:t>
      </w:r>
      <w:r>
        <w:rPr>
          <w:w w:val="100"/>
        </w:rPr>
        <w:t>;</w:t>
      </w:r>
      <w:r>
        <w:rPr/>
        <w:t> </w:t>
      </w:r>
      <w:r>
        <w:rPr>
          <w:spacing w:val="21"/>
        </w:rPr>
        <w:t> </w:t>
      </w:r>
      <w:r>
        <w:rPr>
          <w:w w:val="100"/>
        </w:rPr>
        <w:t>l</w:t>
      </w:r>
      <w:r>
        <w:rPr>
          <w:spacing w:val="-2"/>
          <w:w w:val="100"/>
        </w:rPr>
        <w:t>l</w:t>
      </w:r>
      <w:r>
        <w:rPr>
          <w:spacing w:val="1"/>
          <w:w w:val="100"/>
        </w:rPr>
        <w:t>á</w:t>
      </w:r>
      <w:r>
        <w:rPr>
          <w:w w:val="100"/>
        </w:rPr>
        <w:t>m</w:t>
      </w:r>
      <w:r>
        <w:rPr>
          <w:spacing w:val="-2"/>
          <w:w w:val="100"/>
        </w:rPr>
        <w:t>e</w:t>
      </w:r>
      <w:r>
        <w:rPr>
          <w:w w:val="99"/>
        </w:rPr>
        <w:t>nse </w:t>
      </w:r>
      <w:r>
        <w:rPr>
          <w:spacing w:val="21"/>
          <w:w w:val="99"/>
        </w:rPr>
        <w:t> </w:t>
      </w:r>
      <w:r>
        <w:rPr>
          <w:w w:val="100"/>
        </w:rPr>
        <w:t>con</w:t>
      </w:r>
      <w:r>
        <w:rPr>
          <w:spacing w:val="-2"/>
          <w:w w:val="100"/>
        </w:rPr>
        <w:t>c</w:t>
      </w:r>
      <w:r>
        <w:rPr>
          <w:w w:val="100"/>
        </w:rPr>
        <w:t>ret</w:t>
      </w:r>
      <w:r>
        <w:rPr>
          <w:w w:val="99"/>
        </w:rPr>
        <w:t>as </w:t>
      </w:r>
      <w:r>
        <w:rPr>
          <w:spacing w:val="21"/>
          <w:w w:val="99"/>
        </w:rPr>
        <w:t> </w:t>
      </w:r>
      <w:r>
        <w:rPr>
          <w:w w:val="99"/>
        </w:rPr>
        <w:t>o </w:t>
      </w:r>
      <w:r>
        <w:rPr>
          <w:spacing w:val="21"/>
          <w:w w:val="99"/>
        </w:rPr>
        <w:t> </w:t>
      </w:r>
      <w:r>
        <w:rPr>
          <w:w w:val="100"/>
        </w:rPr>
        <w:t>abstr</w:t>
      </w:r>
      <w:r>
        <w:rPr>
          <w:spacing w:val="-2"/>
          <w:w w:val="100"/>
        </w:rPr>
        <w:t>a</w:t>
      </w:r>
      <w:r>
        <w:rPr>
          <w:w w:val="100"/>
        </w:rPr>
        <w:t>c</w:t>
      </w:r>
      <w:r>
        <w:rPr>
          <w:spacing w:val="-2"/>
          <w:w w:val="100"/>
        </w:rPr>
        <w:t>t</w:t>
      </w:r>
      <w:r>
        <w:rPr>
          <w:w w:val="99"/>
        </w:rPr>
        <w:t>as, </w:t>
      </w:r>
      <w:r>
        <w:rPr>
          <w:spacing w:val="21"/>
          <w:w w:val="99"/>
        </w:rPr>
        <w:t> </w:t>
      </w:r>
      <w:r>
        <w:rPr>
          <w:w w:val="100"/>
        </w:rPr>
        <w:t>ta</w:t>
      </w:r>
      <w:r>
        <w:rPr>
          <w:w w:val="100"/>
        </w:rPr>
        <w:t>mbién</w:t>
      </w:r>
      <w:r>
        <w:rPr/>
        <w:t> </w:t>
      </w:r>
      <w:r>
        <w:rPr>
          <w:spacing w:val="21"/>
        </w:rPr>
        <w:t> </w:t>
      </w:r>
      <w:r>
        <w:rPr>
          <w:w w:val="100"/>
        </w:rPr>
        <w:t>le</w:t>
      </w:r>
      <w:r>
        <w:rPr/>
        <w:t> </w:t>
      </w:r>
      <w:r>
        <w:rPr>
          <w:spacing w:val="20"/>
        </w:rPr>
        <w:t> </w:t>
      </w:r>
      <w:r>
        <w:rPr>
          <w:w w:val="100"/>
        </w:rPr>
        <w:t>def</w:t>
      </w:r>
      <w:r>
        <w:rPr>
          <w:spacing w:val="-2"/>
          <w:w w:val="100"/>
        </w:rPr>
        <w:t>i</w:t>
      </w:r>
      <w:r>
        <w:rPr>
          <w:w w:val="100"/>
        </w:rPr>
        <w:t>ne</w:t>
      </w:r>
      <w:r>
        <w:rPr/>
        <w:t> </w:t>
      </w:r>
      <w:r>
        <w:rPr>
          <w:spacing w:val="23"/>
        </w:rPr>
        <w:t> </w:t>
      </w:r>
      <w:r>
        <w:rPr>
          <w:w w:val="100"/>
        </w:rPr>
        <w:t>c</w:t>
      </w:r>
      <w:r>
        <w:rPr>
          <w:spacing w:val="1"/>
          <w:w w:val="100"/>
        </w:rPr>
        <w:t>o</w:t>
      </w:r>
      <w:r>
        <w:rPr>
          <w:spacing w:val="-3"/>
          <w:w w:val="100"/>
        </w:rPr>
        <w:t>m</w:t>
      </w:r>
      <w:r>
        <w:rPr/>
        <w:t>o </w:t>
      </w:r>
      <w:r>
        <w:rPr>
          <w:spacing w:val="23"/>
        </w:rPr>
        <w:t> </w:t>
      </w:r>
      <w:r>
        <w:rPr>
          <w:w w:val="100"/>
        </w:rPr>
        <w:t>lo</w:t>
      </w:r>
      <w:r>
        <w:rPr/>
        <w:t> </w:t>
      </w:r>
      <w:r>
        <w:rPr>
          <w:spacing w:val="21"/>
        </w:rPr>
        <w:t> </w:t>
      </w:r>
      <w:r>
        <w:rPr>
          <w:spacing w:val="1"/>
          <w:w w:val="44"/>
        </w:rPr>
        <w:t>―</w:t>
      </w:r>
      <w:r>
        <w:rPr>
          <w:w w:val="100"/>
        </w:rPr>
        <w:t>perf</w:t>
      </w:r>
      <w:r>
        <w:rPr>
          <w:spacing w:val="-1"/>
          <w:w w:val="100"/>
        </w:rPr>
        <w:t>e</w:t>
      </w:r>
      <w:r>
        <w:rPr>
          <w:w w:val="100"/>
        </w:rPr>
        <w:t>c</w:t>
      </w:r>
      <w:r>
        <w:rPr>
          <w:spacing w:val="-2"/>
          <w:w w:val="100"/>
        </w:rPr>
        <w:t>t</w:t>
      </w:r>
      <w:r>
        <w:rPr/>
        <w:t>o, suficiente y universalmente elegible‖ por ocupar el grado de perfección más elevado en el mundo de lo inteligible; al cual afirma, todo ser humano</w:t>
      </w:r>
      <w:r>
        <w:rPr>
          <w:spacing w:val="-14"/>
        </w:rPr>
        <w:t> </w:t>
      </w:r>
      <w:r>
        <w:rPr/>
        <w:t>aspira.</w:t>
      </w:r>
    </w:p>
    <w:p>
      <w:pPr>
        <w:pStyle w:val="BodyText"/>
        <w:spacing w:before="5"/>
      </w:pPr>
    </w:p>
    <w:p>
      <w:pPr>
        <w:pStyle w:val="BodyText"/>
        <w:spacing w:line="360" w:lineRule="auto"/>
        <w:ind w:left="118" w:right="114"/>
        <w:jc w:val="both"/>
      </w:pPr>
      <w:r>
        <w:rPr/>
        <w:t>Considerando tal planteamiento se aclara la distinción entre Bien y bondad. El Bien está implícito en el cosmos como un todo ordenado y se encuentra libre de relativismos a diferencia de la bondad que suele remitir a términos morales en tanto son el resultado de convenciones con tendencia a la modificación. Hablar al respecto encuentra su justificación en la consideración del Bien como germen de la justicia, regente de la vida y del universo.</w:t>
      </w:r>
    </w:p>
    <w:p>
      <w:pPr>
        <w:spacing w:after="0" w:line="360" w:lineRule="auto"/>
        <w:jc w:val="both"/>
        <w:sectPr>
          <w:headerReference w:type="default" r:id="rId13"/>
          <w:pgSz w:w="12240" w:h="15840"/>
          <w:pgMar w:header="751" w:footer="0" w:top="960" w:bottom="280" w:left="1300" w:right="1300"/>
        </w:sect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BodyText"/>
        <w:spacing w:line="360" w:lineRule="auto" w:before="69"/>
        <w:ind w:left="118" w:right="115"/>
        <w:jc w:val="both"/>
      </w:pPr>
      <w:r>
        <w:rPr/>
        <w:t>El Bien acompaña a la justicia. Ante dicha explicación surge la interrogante que lleva a indagar en torno al conocimiento de las ideas; en consecuencia el Bien y la justicia, es por ello que en el escrito se responde a las siguientes preguntas: </w:t>
      </w:r>
      <w:r>
        <w:rPr>
          <w:i/>
        </w:rPr>
        <w:t>¿cómo se llega a tener noción de las ideas en tanto </w:t>
      </w:r>
      <w:r>
        <w:rPr>
          <w:i/>
        </w:rPr>
        <w:t>esencia? ¿Qué es lo que permite identificar el Bien y todo lo que ello implica? </w:t>
      </w:r>
      <w:r>
        <w:rPr/>
        <w:t>Ante ello Platón reconoce la existencia del alma —también llamada </w:t>
      </w:r>
      <w:r>
        <w:rPr>
          <w:i/>
        </w:rPr>
        <w:t>psykhḗ</w:t>
      </w:r>
      <w:r>
        <w:rPr/>
        <w:t>— como el elemento racional e instrumento del hombre que le lleva a identificar las propiedades y atributos de las cosas; incluye elementos materiales o inmateriales entre los cuales se encuentra la identificación del Bien, justicia y </w:t>
      </w:r>
      <w:r>
        <w:rPr>
          <w:i/>
        </w:rPr>
        <w:t>psykhḗ </w:t>
      </w:r>
      <w:r>
        <w:rPr/>
        <w:t>como elementos inteligibles pero</w:t>
      </w:r>
      <w:r>
        <w:rPr>
          <w:spacing w:val="-19"/>
        </w:rPr>
        <w:t> </w:t>
      </w:r>
      <w:r>
        <w:rPr/>
        <w:t>existentes.</w:t>
      </w:r>
    </w:p>
    <w:p>
      <w:pPr>
        <w:pStyle w:val="BodyText"/>
        <w:spacing w:line="410" w:lineRule="atLeast" w:before="147"/>
        <w:ind w:left="118" w:right="113"/>
        <w:jc w:val="both"/>
      </w:pPr>
      <w:r>
        <w:rPr/>
        <w:t>Para guiar al lector a tal comprensión y valiéndose de algunos esquemas; se puntualiza con detalle la descripción de las características, cualidades y funciones de la </w:t>
      </w:r>
      <w:r>
        <w:rPr>
          <w:i/>
        </w:rPr>
        <w:t>psykhḗ </w:t>
      </w:r>
      <w:r>
        <w:rPr/>
        <w:t>elaborada por Platón. Encontrando así que las particularidades distintivas son: </w:t>
      </w:r>
      <w:r>
        <w:rPr>
          <w:i/>
        </w:rPr>
        <w:t>ousía </w:t>
      </w:r>
      <w:r>
        <w:rPr/>
        <w:t>–sin color–, </w:t>
      </w:r>
      <w:r>
        <w:rPr>
          <w:i/>
        </w:rPr>
        <w:t>óntós –</w:t>
      </w:r>
      <w:r>
        <w:rPr/>
        <w:t>sin forma– y </w:t>
      </w:r>
      <w:r>
        <w:rPr>
          <w:i/>
        </w:rPr>
        <w:t>oûsa –</w:t>
      </w:r>
      <w:r>
        <w:rPr/>
        <w:t>lo no visible–. Respecto a las cualidades o partes</w:t>
      </w:r>
      <w:r>
        <w:rPr>
          <w:position w:val="11"/>
          <w:sz w:val="16"/>
        </w:rPr>
        <w:t>1  </w:t>
      </w:r>
      <w:r>
        <w:rPr/>
        <w:t>que posee es posible localizar  a la fortaleza –</w:t>
      </w:r>
      <w:r>
        <w:rPr>
          <w:i/>
        </w:rPr>
        <w:t>andreia</w:t>
      </w:r>
      <w:r>
        <w:rPr/>
        <w:t>–, templanza –</w:t>
      </w:r>
      <w:r>
        <w:rPr>
          <w:i/>
        </w:rPr>
        <w:t>phronesis</w:t>
      </w:r>
      <w:r>
        <w:rPr/>
        <w:t>–</w:t>
      </w:r>
      <w:r>
        <w:rPr>
          <w:i/>
        </w:rPr>
        <w:t>, </w:t>
      </w:r>
      <w:r>
        <w:rPr/>
        <w:t>prudencia –</w:t>
      </w:r>
      <w:r>
        <w:rPr>
          <w:i/>
        </w:rPr>
        <w:t>sophrosýne–</w:t>
      </w:r>
      <w:r>
        <w:rPr/>
        <w:t>, justicia y sabiduría; ta</w:t>
      </w:r>
      <w:r>
        <w:rPr>
          <w:spacing w:val="-3"/>
        </w:rPr>
        <w:t>m</w:t>
      </w:r>
      <w:r>
        <w:rPr/>
        <w:t>b</w:t>
      </w:r>
      <w:r>
        <w:rPr>
          <w:spacing w:val="1"/>
        </w:rPr>
        <w:t>i</w:t>
      </w:r>
      <w:r>
        <w:rPr/>
        <w:t>én</w:t>
      </w:r>
      <w:r>
        <w:rPr>
          <w:spacing w:val="5"/>
        </w:rPr>
        <w:t> </w:t>
      </w:r>
      <w:r>
        <w:rPr/>
        <w:t>den</w:t>
      </w:r>
      <w:r>
        <w:rPr>
          <w:spacing w:val="1"/>
        </w:rPr>
        <w:t>o</w:t>
      </w:r>
      <w:r>
        <w:rPr>
          <w:spacing w:val="-3"/>
        </w:rPr>
        <w:t>m</w:t>
      </w:r>
      <w:r>
        <w:rPr/>
        <w:t>i</w:t>
      </w:r>
      <w:r>
        <w:rPr>
          <w:spacing w:val="-1"/>
        </w:rPr>
        <w:t>n</w:t>
      </w:r>
      <w:r>
        <w:rPr/>
        <w:t>a</w:t>
      </w:r>
      <w:r>
        <w:rPr>
          <w:spacing w:val="1"/>
        </w:rPr>
        <w:t>da</w:t>
      </w:r>
      <w:r>
        <w:rPr>
          <w:w w:val="99"/>
        </w:rPr>
        <w:t>s</w:t>
      </w:r>
      <w:r>
        <w:rPr>
          <w:spacing w:val="6"/>
        </w:rPr>
        <w:t> </w:t>
      </w:r>
      <w:r>
        <w:rPr/>
        <w:t>v</w:t>
      </w:r>
      <w:r>
        <w:rPr>
          <w:spacing w:val="-1"/>
        </w:rPr>
        <w:t>i</w:t>
      </w:r>
      <w:r>
        <w:rPr/>
        <w:t>rtud</w:t>
      </w:r>
      <w:r>
        <w:rPr>
          <w:spacing w:val="-2"/>
        </w:rPr>
        <w:t>e</w:t>
      </w:r>
      <w:r>
        <w:rPr>
          <w:w w:val="99"/>
        </w:rPr>
        <w:t>s</w:t>
      </w:r>
      <w:r>
        <w:rPr>
          <w:spacing w:val="9"/>
        </w:rPr>
        <w:t> </w:t>
      </w:r>
      <w:r>
        <w:rPr/>
        <w:t>–</w:t>
      </w:r>
      <w:r>
        <w:rPr>
          <w:i/>
        </w:rPr>
        <w:t>aret</w:t>
      </w:r>
      <w:r>
        <w:rPr>
          <w:i/>
          <w:spacing w:val="-2"/>
        </w:rPr>
        <w:t>ê</w:t>
      </w:r>
      <w:r>
        <w:rPr/>
        <w:t>–</w:t>
      </w:r>
      <w:r>
        <w:rPr>
          <w:spacing w:val="6"/>
        </w:rPr>
        <w:t> </w:t>
      </w:r>
      <w:r>
        <w:rPr/>
        <w:t>por</w:t>
      </w:r>
      <w:r>
        <w:rPr>
          <w:spacing w:val="5"/>
        </w:rPr>
        <w:t> </w:t>
      </w:r>
      <w:r>
        <w:rPr/>
        <w:t>a</w:t>
      </w:r>
      <w:r>
        <w:rPr>
          <w:spacing w:val="-2"/>
        </w:rPr>
        <w:t>l</w:t>
      </w:r>
      <w:r>
        <w:rPr/>
        <w:t>ud</w:t>
      </w:r>
      <w:r>
        <w:rPr>
          <w:spacing w:val="-1"/>
        </w:rPr>
        <w:t>i</w:t>
      </w:r>
      <w:r>
        <w:rPr/>
        <w:t>r</w:t>
      </w:r>
      <w:r>
        <w:rPr>
          <w:spacing w:val="5"/>
        </w:rPr>
        <w:t> </w:t>
      </w:r>
      <w:r>
        <w:rPr/>
        <w:t>a</w:t>
      </w:r>
      <w:r>
        <w:rPr>
          <w:spacing w:val="5"/>
        </w:rPr>
        <w:t> </w:t>
      </w:r>
      <w:r>
        <w:rPr/>
        <w:t>la</w:t>
      </w:r>
      <w:r>
        <w:rPr>
          <w:spacing w:val="4"/>
        </w:rPr>
        <w:t> </w:t>
      </w:r>
      <w:r>
        <w:rPr/>
        <w:t>i</w:t>
      </w:r>
      <w:r>
        <w:rPr>
          <w:spacing w:val="-1"/>
        </w:rPr>
        <w:t>n</w:t>
      </w:r>
      <w:r>
        <w:rPr/>
        <w:t>c</w:t>
      </w:r>
      <w:r>
        <w:rPr>
          <w:spacing w:val="-2"/>
        </w:rPr>
        <w:t>l</w:t>
      </w:r>
      <w:r>
        <w:rPr/>
        <w:t>i</w:t>
      </w:r>
      <w:r>
        <w:rPr>
          <w:spacing w:val="1"/>
        </w:rPr>
        <w:t>n</w:t>
      </w:r>
      <w:r>
        <w:rPr/>
        <w:t>a</w:t>
      </w:r>
      <w:r>
        <w:rPr>
          <w:spacing w:val="-2"/>
        </w:rPr>
        <w:t>c</w:t>
      </w:r>
      <w:r>
        <w:rPr>
          <w:spacing w:val="1"/>
        </w:rPr>
        <w:t>i</w:t>
      </w:r>
      <w:r>
        <w:rPr/>
        <w:t>ón</w:t>
      </w:r>
      <w:r>
        <w:rPr>
          <w:spacing w:val="8"/>
        </w:rPr>
        <w:t> </w:t>
      </w:r>
      <w:r>
        <w:rPr/>
        <w:t>–</w:t>
      </w:r>
      <w:r>
        <w:rPr>
          <w:spacing w:val="1"/>
          <w:w w:val="44"/>
        </w:rPr>
        <w:t>―</w:t>
      </w:r>
      <w:r>
        <w:rPr>
          <w:w w:val="100"/>
        </w:rPr>
        <w:t>t</w:t>
      </w:r>
      <w:r>
        <w:rPr>
          <w:spacing w:val="-2"/>
          <w:w w:val="100"/>
        </w:rPr>
        <w:t>e</w:t>
      </w:r>
      <w:r>
        <w:rPr>
          <w:w w:val="100"/>
        </w:rPr>
        <w:t>nden</w:t>
      </w:r>
      <w:r>
        <w:rPr>
          <w:spacing w:val="-2"/>
          <w:w w:val="100"/>
        </w:rPr>
        <w:t>c</w:t>
      </w:r>
      <w:r>
        <w:rPr>
          <w:w w:val="100"/>
        </w:rPr>
        <w:t>ia</w:t>
      </w:r>
      <w:r>
        <w:rPr>
          <w:spacing w:val="4"/>
        </w:rPr>
        <w:t> </w:t>
      </w:r>
      <w:r>
        <w:rPr>
          <w:w w:val="100"/>
        </w:rPr>
        <w:t>a</w:t>
      </w:r>
      <w:r>
        <w:rPr>
          <w:spacing w:val="5"/>
        </w:rPr>
        <w:t> </w:t>
      </w:r>
      <w:r>
        <w:rPr>
          <w:w w:val="111"/>
        </w:rPr>
        <w:t>ser‖</w:t>
      </w:r>
      <w:r>
        <w:rPr/>
        <w:t>–</w:t>
      </w:r>
      <w:r>
        <w:rPr>
          <w:spacing w:val="5"/>
        </w:rPr>
        <w:t> </w:t>
      </w:r>
      <w:r>
        <w:rPr/>
        <w:t>del</w:t>
      </w:r>
      <w:r>
        <w:rPr>
          <w:spacing w:val="4"/>
        </w:rPr>
        <w:t> </w:t>
      </w:r>
      <w:r>
        <w:rPr/>
        <w:t>ho</w:t>
      </w:r>
      <w:r>
        <w:rPr>
          <w:spacing w:val="-3"/>
        </w:rPr>
        <w:t>m</w:t>
      </w:r>
      <w:r>
        <w:rPr/>
        <w:t>b</w:t>
      </w:r>
      <w:r>
        <w:rPr>
          <w:spacing w:val="1"/>
        </w:rPr>
        <w:t>r</w:t>
      </w:r>
      <w:r>
        <w:rPr/>
        <w:t>e </w:t>
      </w:r>
      <w:r>
        <w:rPr>
          <w:w w:val="100"/>
        </w:rPr>
        <w:t>para</w:t>
      </w:r>
      <w:r>
        <w:rPr>
          <w:spacing w:val="12"/>
        </w:rPr>
        <w:t> </w:t>
      </w:r>
      <w:r>
        <w:rPr>
          <w:w w:val="100"/>
        </w:rPr>
        <w:t>con</w:t>
      </w:r>
      <w:r>
        <w:rPr>
          <w:spacing w:val="15"/>
          <w:w w:val="100"/>
        </w:rPr>
        <w:t> </w:t>
      </w:r>
      <w:r>
        <w:rPr>
          <w:w w:val="100"/>
        </w:rPr>
        <w:t>aqu</w:t>
      </w:r>
      <w:r>
        <w:rPr>
          <w:spacing w:val="-2"/>
          <w:w w:val="100"/>
        </w:rPr>
        <w:t>e</w:t>
      </w:r>
      <w:r>
        <w:rPr>
          <w:w w:val="100"/>
        </w:rPr>
        <w:t>l</w:t>
      </w:r>
      <w:r>
        <w:rPr>
          <w:w w:val="100"/>
        </w:rPr>
        <w:t>lo</w:t>
      </w:r>
      <w:r>
        <w:rPr>
          <w:spacing w:val="12"/>
        </w:rPr>
        <w:t> </w:t>
      </w:r>
      <w:r>
        <w:rPr/>
        <w:t>es</w:t>
      </w:r>
      <w:r>
        <w:rPr>
          <w:spacing w:val="15"/>
        </w:rPr>
        <w:t> </w:t>
      </w:r>
      <w:r>
        <w:rPr>
          <w:spacing w:val="1"/>
          <w:w w:val="44"/>
        </w:rPr>
        <w:t>―</w:t>
      </w:r>
      <w:r>
        <w:rPr>
          <w:spacing w:val="-3"/>
          <w:w w:val="100"/>
        </w:rPr>
        <w:t>m</w:t>
      </w:r>
      <w:r>
        <w:rPr>
          <w:w w:val="100"/>
        </w:rPr>
        <w:t>ej</w:t>
      </w:r>
      <w:r>
        <w:rPr>
          <w:w w:val="111"/>
        </w:rPr>
        <w:t>or‖.</w:t>
      </w:r>
      <w:r>
        <w:rPr>
          <w:spacing w:val="13"/>
        </w:rPr>
        <w:t> </w:t>
      </w:r>
      <w:r>
        <w:rPr>
          <w:w w:val="100"/>
        </w:rPr>
        <w:t>La</w:t>
      </w:r>
      <w:r>
        <w:rPr>
          <w:spacing w:val="18"/>
        </w:rPr>
        <w:t> </w:t>
      </w:r>
      <w:r>
        <w:rPr>
          <w:i/>
        </w:rPr>
        <w:t>p</w:t>
      </w:r>
      <w:r>
        <w:rPr>
          <w:i/>
          <w:w w:val="99"/>
        </w:rPr>
        <w:t>hrones</w:t>
      </w:r>
      <w:r>
        <w:rPr>
          <w:i/>
          <w:w w:val="99"/>
        </w:rPr>
        <w:t>is</w:t>
      </w:r>
      <w:r>
        <w:rPr>
          <w:i/>
          <w:spacing w:val="14"/>
        </w:rPr>
        <w:t> </w:t>
      </w:r>
      <w:r>
        <w:rPr/>
        <w:t>repr</w:t>
      </w:r>
      <w:r>
        <w:rPr>
          <w:spacing w:val="-1"/>
        </w:rPr>
        <w:t>e</w:t>
      </w:r>
      <w:r>
        <w:rPr/>
        <w:t>senta</w:t>
      </w:r>
      <w:r>
        <w:rPr>
          <w:spacing w:val="14"/>
        </w:rPr>
        <w:t> </w:t>
      </w:r>
      <w:r>
        <w:rPr/>
        <w:t>lo</w:t>
      </w:r>
      <w:r>
        <w:rPr>
          <w:spacing w:val="13"/>
        </w:rPr>
        <w:t> </w:t>
      </w:r>
      <w:r>
        <w:rPr>
          <w:spacing w:val="1"/>
        </w:rPr>
        <w:t>r</w:t>
      </w:r>
      <w:r>
        <w:rPr/>
        <w:t>a</w:t>
      </w:r>
      <w:r>
        <w:rPr>
          <w:spacing w:val="-2"/>
        </w:rPr>
        <w:t>c</w:t>
      </w:r>
      <w:r>
        <w:rPr/>
        <w:t>i</w:t>
      </w:r>
      <w:r>
        <w:rPr>
          <w:spacing w:val="1"/>
        </w:rPr>
        <w:t>o</w:t>
      </w:r>
      <w:r>
        <w:rPr/>
        <w:t>na</w:t>
      </w:r>
      <w:r>
        <w:rPr>
          <w:spacing w:val="-2"/>
        </w:rPr>
        <w:t>l</w:t>
      </w:r>
      <w:r>
        <w:rPr/>
        <w:t>;</w:t>
      </w:r>
      <w:r>
        <w:rPr>
          <w:spacing w:val="13"/>
        </w:rPr>
        <w:t> </w:t>
      </w:r>
      <w:r>
        <w:rPr>
          <w:w w:val="99"/>
        </w:rPr>
        <w:t>su</w:t>
      </w:r>
      <w:r>
        <w:rPr>
          <w:spacing w:val="14"/>
        </w:rPr>
        <w:t> </w:t>
      </w:r>
      <w:r>
        <w:rPr/>
        <w:t>fu</w:t>
      </w:r>
      <w:r>
        <w:rPr>
          <w:spacing w:val="1"/>
        </w:rPr>
        <w:t>n</w:t>
      </w:r>
      <w:r>
        <w:rPr/>
        <w:t>c</w:t>
      </w:r>
      <w:r>
        <w:rPr>
          <w:spacing w:val="-2"/>
        </w:rPr>
        <w:t>i</w:t>
      </w:r>
      <w:r>
        <w:rPr/>
        <w:t>ón</w:t>
      </w:r>
      <w:r>
        <w:rPr>
          <w:spacing w:val="13"/>
        </w:rPr>
        <w:t> </w:t>
      </w:r>
      <w:r>
        <w:rPr>
          <w:w w:val="99"/>
        </w:rPr>
        <w:t>es</w:t>
      </w:r>
      <w:r>
        <w:rPr>
          <w:spacing w:val="13"/>
        </w:rPr>
        <w:t> </w:t>
      </w:r>
      <w:r>
        <w:rPr/>
        <w:t>g</w:t>
      </w:r>
      <w:r>
        <w:rPr>
          <w:spacing w:val="1"/>
        </w:rPr>
        <w:t>u</w:t>
      </w:r>
      <w:r>
        <w:rPr/>
        <w:t>i</w:t>
      </w:r>
      <w:r>
        <w:rPr>
          <w:spacing w:val="-2"/>
        </w:rPr>
        <w:t>a</w:t>
      </w:r>
      <w:r>
        <w:rPr/>
        <w:t>r</w:t>
      </w:r>
      <w:r>
        <w:rPr>
          <w:spacing w:val="13"/>
        </w:rPr>
        <w:t> </w:t>
      </w:r>
      <w:r>
        <w:rPr/>
        <w:t>a</w:t>
      </w:r>
      <w:r>
        <w:rPr>
          <w:spacing w:val="15"/>
        </w:rPr>
        <w:t> </w:t>
      </w:r>
      <w:r>
        <w:rPr/>
        <w:t>la</w:t>
      </w:r>
      <w:r>
        <w:rPr>
          <w:spacing w:val="12"/>
        </w:rPr>
        <w:t> </w:t>
      </w:r>
      <w:r>
        <w:rPr>
          <w:spacing w:val="1"/>
        </w:rPr>
        <w:t>r</w:t>
      </w:r>
      <w:r>
        <w:rPr/>
        <w:t>a</w:t>
      </w:r>
      <w:r>
        <w:rPr>
          <w:spacing w:val="-2"/>
        </w:rPr>
        <w:t>z</w:t>
      </w:r>
      <w:r>
        <w:rPr/>
        <w:t>ó</w:t>
      </w:r>
      <w:r>
        <w:rPr>
          <w:spacing w:val="1"/>
        </w:rPr>
        <w:t>n</w:t>
      </w:r>
      <w:r>
        <w:rPr/>
        <w:t>, </w:t>
      </w:r>
      <w:r>
        <w:rPr>
          <w:i/>
        </w:rPr>
        <w:t>andreia </w:t>
      </w:r>
      <w:r>
        <w:rPr/>
        <w:t>es la parte afectiva; da valor y coraje, </w:t>
      </w:r>
      <w:r>
        <w:rPr>
          <w:i/>
        </w:rPr>
        <w:t>sophrosýne </w:t>
      </w:r>
      <w:r>
        <w:rPr/>
        <w:t>incentiva al equilibrio y simboliza el lado apetitivo. La interrelación equilibrada entre las tres primeras virtudes lleva a alcanzar la justicia,</w:t>
      </w:r>
      <w:r>
        <w:rPr>
          <w:spacing w:val="29"/>
        </w:rPr>
        <w:t> </w:t>
      </w:r>
      <w:r>
        <w:rPr/>
        <w:t>favoreciendo</w:t>
      </w:r>
      <w:r>
        <w:rPr>
          <w:spacing w:val="29"/>
        </w:rPr>
        <w:t> </w:t>
      </w:r>
      <w:r>
        <w:rPr/>
        <w:t>así</w:t>
      </w:r>
      <w:r>
        <w:rPr>
          <w:spacing w:val="29"/>
        </w:rPr>
        <w:t> </w:t>
      </w:r>
      <w:r>
        <w:rPr/>
        <w:t>el</w:t>
      </w:r>
      <w:r>
        <w:rPr>
          <w:spacing w:val="28"/>
        </w:rPr>
        <w:t> </w:t>
      </w:r>
      <w:r>
        <w:rPr/>
        <w:t>surgimiento</w:t>
      </w:r>
      <w:r>
        <w:rPr>
          <w:spacing w:val="31"/>
        </w:rPr>
        <w:t> </w:t>
      </w:r>
      <w:r>
        <w:rPr/>
        <w:t>de</w:t>
      </w:r>
      <w:r>
        <w:rPr>
          <w:spacing w:val="29"/>
        </w:rPr>
        <w:t> </w:t>
      </w:r>
      <w:r>
        <w:rPr/>
        <w:t>hombres</w:t>
      </w:r>
      <w:r>
        <w:rPr>
          <w:spacing w:val="29"/>
        </w:rPr>
        <w:t> </w:t>
      </w:r>
      <w:r>
        <w:rPr/>
        <w:t>sabios</w:t>
      </w:r>
      <w:r>
        <w:rPr>
          <w:spacing w:val="29"/>
        </w:rPr>
        <w:t> </w:t>
      </w:r>
      <w:r>
        <w:rPr/>
        <w:t>en</w:t>
      </w:r>
      <w:r>
        <w:rPr>
          <w:spacing w:val="29"/>
        </w:rPr>
        <w:t> </w:t>
      </w:r>
      <w:r>
        <w:rPr/>
        <w:t>cuyas</w:t>
      </w:r>
      <w:r>
        <w:rPr>
          <w:spacing w:val="29"/>
        </w:rPr>
        <w:t> </w:t>
      </w:r>
      <w:r>
        <w:rPr/>
        <w:t>acciones</w:t>
      </w:r>
      <w:r>
        <w:rPr>
          <w:spacing w:val="29"/>
        </w:rPr>
        <w:t> </w:t>
      </w:r>
      <w:r>
        <w:rPr/>
        <w:t>se</w:t>
      </w:r>
      <w:r>
        <w:rPr>
          <w:spacing w:val="29"/>
        </w:rPr>
        <w:t> </w:t>
      </w:r>
      <w:r>
        <w:rPr/>
        <w:t>manifiesta</w:t>
      </w:r>
      <w:r>
        <w:rPr>
          <w:spacing w:val="29"/>
        </w:rPr>
        <w:t> </w:t>
      </w:r>
      <w:r>
        <w:rPr/>
        <w:t>el</w:t>
      </w:r>
    </w:p>
    <w:p>
      <w:pPr>
        <w:pStyle w:val="BodyText"/>
        <w:spacing w:before="138"/>
        <w:ind w:left="118"/>
        <w:jc w:val="both"/>
      </w:pPr>
      <w:r>
        <w:rPr/>
        <w:t>Bien que acompaña su naturaleza.</w:t>
      </w:r>
    </w:p>
    <w:p>
      <w:pPr>
        <w:pStyle w:val="BodyText"/>
      </w:pPr>
    </w:p>
    <w:p>
      <w:pPr>
        <w:pStyle w:val="BodyText"/>
        <w:spacing w:before="9"/>
        <w:rPr>
          <w:sz w:val="30"/>
        </w:rPr>
      </w:pPr>
    </w:p>
    <w:p>
      <w:pPr>
        <w:pStyle w:val="BodyText"/>
        <w:spacing w:line="360" w:lineRule="auto"/>
        <w:ind w:left="118" w:right="113"/>
        <w:jc w:val="both"/>
      </w:pPr>
      <w:r>
        <w:rPr/>
        <w:t>Las cualidades de la </w:t>
      </w:r>
      <w:r>
        <w:rPr>
          <w:i/>
        </w:rPr>
        <w:t>psykhḗ </w:t>
      </w:r>
      <w:r>
        <w:rPr/>
        <w:t>permiten el conocimiento noético; es decir la identificación y comprensión de las formas; es por eso que Platón lo posiciona en el grado más elevado del conocimiento al cual se puede aspirar. Lograr el conocimiento noético de la justicia genera beneficios individual y socialmente. A nivel personal provoca una vida acompañada de la paz y tranquilidad que lleva al hombre a vivir en un estado interno permanente de gozo acompañado de</w:t>
      </w:r>
    </w:p>
    <w:p>
      <w:pPr>
        <w:pStyle w:val="BodyText"/>
        <w:rPr>
          <w:sz w:val="20"/>
        </w:rPr>
      </w:pP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1360;mso-wrap-distance-left:0;mso-wrap-distance-right:0" from="70.900002pt,8.642689pt" to="214.920002pt,8.642689pt" stroked="true" strokeweight=".70001pt" strokecolor="#000000">
            <w10:wrap type="topAndBottom"/>
          </v:line>
        </w:pict>
      </w:r>
    </w:p>
    <w:p>
      <w:pPr>
        <w:spacing w:line="276" w:lineRule="auto" w:before="39"/>
        <w:ind w:left="118" w:right="92" w:firstLine="0"/>
        <w:jc w:val="left"/>
        <w:rPr>
          <w:rFonts w:ascii="Calibri" w:hAnsi="Calibri"/>
          <w:sz w:val="20"/>
        </w:rPr>
      </w:pPr>
      <w:r>
        <w:rPr>
          <w:rFonts w:ascii="Calibri" w:hAnsi="Calibri"/>
          <w:position w:val="10"/>
          <w:sz w:val="13"/>
        </w:rPr>
        <w:t>1 </w:t>
      </w:r>
      <w:r>
        <w:rPr>
          <w:rFonts w:ascii="Calibri" w:hAnsi="Calibri"/>
          <w:sz w:val="20"/>
        </w:rPr>
        <w:t>Respecto a la palabra “parte” se aclara que a pesar de utilizarse en el desarrollo de este escrito así como en los textos de los estudioso de Platón no debe atribuírsele la connotación de: fragmento, separación o ración sino en un sentido totalmente distinto; es decir, lo que de manera unitaria se encuentra unido.</w:t>
      </w:r>
    </w:p>
    <w:p>
      <w:pPr>
        <w:spacing w:after="0" w:line="276" w:lineRule="auto"/>
        <w:jc w:val="left"/>
        <w:rPr>
          <w:rFonts w:ascii="Calibri" w:hAnsi="Calibri"/>
          <w:sz w:val="20"/>
        </w:rPr>
        <w:sectPr>
          <w:headerReference w:type="default" r:id="rId14"/>
          <w:pgSz w:w="12240" w:h="15840"/>
          <w:pgMar w:header="751" w:footer="0" w:top="960" w:bottom="280" w:left="1300" w:right="1300"/>
          <w:pgNumType w:start="1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la tranquilidad y la mesura; es la ilustración de </w:t>
      </w:r>
      <w:r>
        <w:rPr>
          <w:i/>
        </w:rPr>
        <w:t>eudaimonia </w:t>
      </w:r>
      <w:r>
        <w:rPr/>
        <w:t>platónica con la cual se finaliza la indagación del primer apartado.</w:t>
      </w:r>
    </w:p>
    <w:p>
      <w:pPr>
        <w:pStyle w:val="BodyText"/>
      </w:pPr>
    </w:p>
    <w:p>
      <w:pPr>
        <w:pStyle w:val="BodyText"/>
        <w:spacing w:line="360" w:lineRule="auto" w:before="205"/>
        <w:ind w:left="118" w:right="114"/>
        <w:jc w:val="both"/>
      </w:pPr>
      <w:r>
        <w:rPr/>
        <w:t>La explicación efectuada en relación al último tema del capítulo uno menciona tres elementos interesantes. El primero de ellos muestra la felicidad como acompañante de la justicia, por ser  ésta el resultado de actuar virtuosamente. </w:t>
      </w:r>
      <w:r>
        <w:rPr>
          <w:i/>
        </w:rPr>
        <w:t>Areté </w:t>
      </w:r>
      <w:r>
        <w:rPr/>
        <w:t>y </w:t>
      </w:r>
      <w:r>
        <w:rPr>
          <w:i/>
        </w:rPr>
        <w:t>eudaimonia </w:t>
      </w:r>
      <w:r>
        <w:rPr/>
        <w:t>están en constante correspondencia porque no puede darse una sin la otra. La constancia y permanencia con la cual se da la </w:t>
      </w:r>
      <w:r>
        <w:rPr>
          <w:i/>
        </w:rPr>
        <w:t>areté </w:t>
      </w:r>
      <w:r>
        <w:rPr/>
        <w:t>provoca de igual manera la persistencia y continuación de la </w:t>
      </w:r>
      <w:r>
        <w:rPr>
          <w:i/>
        </w:rPr>
        <w:t>eudaimonia, </w:t>
      </w:r>
      <w:r>
        <w:rPr/>
        <w:t>entre más actos virtuosos se realizan mayor posibilidad se tiene de conservarla. Esta relación devela la naturaleza cambiante del hombre y la búsqueda permanente del equilibrio. El siguiente elemento atrayente expone la no conveniencia en la ejecución de la acción virtuosa; donde el hombre desea el Bien y la virtud, no en aras de ser recompensado con la felicidad, lo anhela porque está implícito en su naturaleza siendo la </w:t>
      </w:r>
      <w:r>
        <w:rPr>
          <w:i/>
        </w:rPr>
        <w:t>eudaimonia </w:t>
      </w:r>
      <w:r>
        <w:rPr/>
        <w:t>un fruto espontáneo de la acción virtuosa. En el tercer punto se señala la trascendencia a la esfera social, una sociedad justa y virtuosa es feliz porque al interior de las comunidades existe orden, armonía y</w:t>
      </w:r>
      <w:r>
        <w:rPr>
          <w:spacing w:val="-14"/>
        </w:rPr>
        <w:t> </w:t>
      </w:r>
      <w:r>
        <w:rPr/>
        <w:t>felicidad.</w:t>
      </w:r>
    </w:p>
    <w:p>
      <w:pPr>
        <w:pStyle w:val="BodyText"/>
      </w:pPr>
    </w:p>
    <w:p>
      <w:pPr>
        <w:pStyle w:val="BodyText"/>
        <w:spacing w:line="360" w:lineRule="auto" w:before="205"/>
        <w:ind w:left="118" w:right="116"/>
        <w:jc w:val="both"/>
      </w:pPr>
      <w:r>
        <w:rPr/>
        <w:t>La importancia y necesidad para con el surgimiento de sociedades justas se expone en el capítulo dos; a través de implementar una educación que guie en esa dirección. Para ello se mencionan  las características distintivas de la educación griega del periodo clásico. En la recapitulación se destaca la rigidez y exigencia de los griegos por promover una educación en el conocimiento de las leyes, en el fomento del desarrollo de habilidades técnicas, guerreras y artísticas, a la cual se  le conocía con el nombre de </w:t>
      </w:r>
      <w:r>
        <w:rPr>
          <w:i/>
        </w:rPr>
        <w:t>paideia </w:t>
      </w:r>
      <w:r>
        <w:rPr/>
        <w:t>porque aludía a la instrucción de los</w:t>
      </w:r>
      <w:r>
        <w:rPr>
          <w:spacing w:val="-15"/>
        </w:rPr>
        <w:t> </w:t>
      </w:r>
      <w:r>
        <w:rPr/>
        <w:t>niños.</w:t>
      </w:r>
    </w:p>
    <w:p>
      <w:pPr>
        <w:pStyle w:val="BodyText"/>
      </w:pPr>
    </w:p>
    <w:p>
      <w:pPr>
        <w:pStyle w:val="BodyText"/>
        <w:spacing w:line="360" w:lineRule="auto" w:before="205"/>
        <w:ind w:left="118" w:right="114"/>
        <w:jc w:val="both"/>
      </w:pPr>
      <w:r>
        <w:rPr/>
        <w:t>A temprana edad se promovía el conocimiento y respeto por las leyes así como también se incentivaba el desarrollo de la música, escultura, arquitectura, etc. a este tipo de formación en el escrito se le designa como </w:t>
      </w:r>
      <w:r>
        <w:rPr>
          <w:i/>
        </w:rPr>
        <w:t>paideia tradicional </w:t>
      </w:r>
      <w:r>
        <w:rPr/>
        <w:t>para distinguirla de la propuesta formativa de Platón denominada </w:t>
      </w:r>
      <w:r>
        <w:rPr>
          <w:i/>
        </w:rPr>
        <w:t>paideia platónica</w:t>
      </w:r>
      <w:r>
        <w:rPr/>
        <w:t>. La educación griega estaba enfocada a lo elemental y cotidiano, a la conservación de la cultura, insertaba al niño al ámbito social y político, le marcaba una línea de comportamiento mediante el fomento de principios considerados cruciales y esenciales para la identidad comunitaria, y para el buen funcionamiento de la </w:t>
      </w:r>
      <w:r>
        <w:rPr>
          <w:i/>
        </w:rPr>
        <w:t>polis</w:t>
      </w:r>
      <w:r>
        <w:rPr/>
        <w:t>. Platón observa en ese tipo de educación el fomento a la cultura y un proceso de enseñanza-  </w:t>
      </w:r>
      <w:r>
        <w:rPr>
          <w:spacing w:val="29"/>
        </w:rPr>
        <w:t> </w:t>
      </w:r>
      <w:r>
        <w:rPr/>
        <w:t>aprendizaje</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7"/>
        <w:jc w:val="both"/>
      </w:pPr>
      <w:r>
        <w:rPr/>
        <w:t>limitado a la transmisión de saberes técnicos; a causa de ello se propone una nueva manera de concebir la instrucción de los hombres a través de un proceso formativo que se haga acompañar del análisis y la reflexión que lleve a identificar la esencia de las cosas, ello incluye el conocimiento de la naturaleza humana.</w:t>
      </w:r>
    </w:p>
    <w:p>
      <w:pPr>
        <w:pStyle w:val="BodyText"/>
      </w:pPr>
    </w:p>
    <w:p>
      <w:pPr>
        <w:pStyle w:val="BodyText"/>
        <w:spacing w:line="360" w:lineRule="auto" w:before="205"/>
        <w:ind w:left="118" w:right="116"/>
        <w:jc w:val="both"/>
      </w:pPr>
      <w:r>
        <w:rPr/>
        <w:t>La </w:t>
      </w:r>
      <w:r>
        <w:rPr>
          <w:i/>
        </w:rPr>
        <w:t>paideia platónica </w:t>
      </w:r>
      <w:r>
        <w:rPr/>
        <w:t>se plantea como </w:t>
      </w:r>
      <w:r>
        <w:rPr>
          <w:i/>
        </w:rPr>
        <w:t>formación humana </w:t>
      </w:r>
      <w:r>
        <w:rPr/>
        <w:t>porque se ve en ella una invitación para el hombre a buscar y encontrar la esencia que le constituye. Se trata de formar de manera concordante con los atributos de la condición humana; cuidando sea una formación completa que considere y reconozca las cualidades de la </w:t>
      </w:r>
      <w:r>
        <w:rPr>
          <w:i/>
        </w:rPr>
        <w:t>psykhḗ </w:t>
      </w:r>
      <w:r>
        <w:rPr/>
        <w:t>como coadyuvantes en el emerger de la justicia que acompaña el ser y las acciones. Es por ello que a partir de reconocer y entender las cualidades, se plantea al hombre como un ser en constante y permanente proceso de construcción.</w:t>
      </w:r>
    </w:p>
    <w:p>
      <w:pPr>
        <w:pStyle w:val="BodyText"/>
      </w:pPr>
    </w:p>
    <w:p>
      <w:pPr>
        <w:pStyle w:val="BodyText"/>
        <w:spacing w:before="2"/>
        <w:rPr>
          <w:sz w:val="35"/>
        </w:rPr>
      </w:pPr>
    </w:p>
    <w:p>
      <w:pPr>
        <w:pStyle w:val="BodyText"/>
        <w:spacing w:line="360" w:lineRule="auto"/>
        <w:ind w:left="118" w:right="113"/>
        <w:jc w:val="both"/>
      </w:pPr>
      <w:r>
        <w:rPr/>
        <w:t>El hombre posee el movimiento desde su naturaleza. </w:t>
      </w:r>
      <w:r>
        <w:rPr>
          <w:i/>
        </w:rPr>
        <w:t>Phronesis</w:t>
      </w:r>
      <w:r>
        <w:rPr/>
        <w:t>, </w:t>
      </w:r>
      <w:r>
        <w:rPr>
          <w:i/>
        </w:rPr>
        <w:t>andreia </w:t>
      </w:r>
      <w:r>
        <w:rPr/>
        <w:t>y </w:t>
      </w:r>
      <w:r>
        <w:rPr>
          <w:i/>
        </w:rPr>
        <w:t>sophrosýne </w:t>
      </w:r>
      <w:r>
        <w:rPr/>
        <w:t>fluyen constantemente en busca del equilibrio, escudriñar la </w:t>
      </w:r>
      <w:r>
        <w:rPr>
          <w:i/>
        </w:rPr>
        <w:t>psykhḗ</w:t>
      </w:r>
      <w:r>
        <w:rPr/>
        <w:t>, acomodarla y fortalecerla es labor de cada ser humano. La </w:t>
      </w:r>
      <w:r>
        <w:rPr>
          <w:i/>
        </w:rPr>
        <w:t>paideia platónica </w:t>
      </w:r>
      <w:r>
        <w:rPr/>
        <w:t>propone encaminar la formación del hombre en esa dirección, para que por sí mismo se conozca y encuentre las normas de vida que le son propias para convivir armónicamente con el universo y sus semejantes. Es entonces una propuesta que promueve el conocimiento y ejercicio de las virtudes.</w:t>
      </w:r>
    </w:p>
    <w:p>
      <w:pPr>
        <w:pStyle w:val="BodyText"/>
      </w:pPr>
    </w:p>
    <w:p>
      <w:pPr>
        <w:pStyle w:val="BodyText"/>
        <w:spacing w:before="3"/>
        <w:rPr>
          <w:sz w:val="35"/>
        </w:rPr>
      </w:pPr>
    </w:p>
    <w:p>
      <w:pPr>
        <w:pStyle w:val="BodyText"/>
        <w:spacing w:line="360" w:lineRule="auto"/>
        <w:ind w:left="118" w:right="115"/>
        <w:jc w:val="both"/>
      </w:pPr>
      <w:r>
        <w:rPr/>
        <w:t>El virtuoso es prudente, reconoce y responde de manera acertada a los cambios constantes que presenta la vida, es un ser cambiante. La </w:t>
      </w:r>
      <w:r>
        <w:rPr>
          <w:i/>
        </w:rPr>
        <w:t>paideia </w:t>
      </w:r>
      <w:r>
        <w:rPr/>
        <w:t>encaminada a la transformación del hombre desde </w:t>
      </w:r>
      <w:r>
        <w:rPr>
          <w:spacing w:val="29"/>
        </w:rPr>
        <w:t> </w:t>
      </w:r>
      <w:r>
        <w:rPr/>
        <w:t>sí </w:t>
      </w:r>
      <w:r>
        <w:rPr>
          <w:spacing w:val="29"/>
        </w:rPr>
        <w:t> </w:t>
      </w:r>
      <w:r>
        <w:rPr>
          <w:spacing w:val="-3"/>
          <w:w w:val="100"/>
        </w:rPr>
        <w:t>m</w:t>
      </w:r>
      <w:r>
        <w:rPr>
          <w:w w:val="100"/>
        </w:rPr>
        <w:t>i</w:t>
      </w:r>
      <w:r>
        <w:rPr>
          <w:spacing w:val="1"/>
          <w:w w:val="100"/>
        </w:rPr>
        <w:t>s</w:t>
      </w:r>
      <w:r>
        <w:rPr>
          <w:spacing w:val="-3"/>
          <w:w w:val="100"/>
        </w:rPr>
        <w:t>m</w:t>
      </w:r>
      <w:r>
        <w:rPr/>
        <w:t>o </w:t>
      </w:r>
      <w:r>
        <w:rPr>
          <w:spacing w:val="29"/>
        </w:rPr>
        <w:t> </w:t>
      </w:r>
      <w:r>
        <w:rPr>
          <w:w w:val="100"/>
        </w:rPr>
        <w:t>g</w:t>
      </w:r>
      <w:r>
        <w:rPr>
          <w:spacing w:val="1"/>
          <w:w w:val="100"/>
        </w:rPr>
        <w:t>e</w:t>
      </w:r>
      <w:r>
        <w:rPr>
          <w:w w:val="100"/>
        </w:rPr>
        <w:t>nera</w:t>
      </w:r>
      <w:r>
        <w:rPr/>
        <w:t> </w:t>
      </w:r>
      <w:r>
        <w:rPr>
          <w:spacing w:val="28"/>
        </w:rPr>
        <w:t> </w:t>
      </w:r>
      <w:r>
        <w:rPr>
          <w:w w:val="100"/>
        </w:rPr>
        <w:t>cr</w:t>
      </w:r>
      <w:r>
        <w:rPr>
          <w:spacing w:val="-1"/>
          <w:w w:val="100"/>
        </w:rPr>
        <w:t>e</w:t>
      </w:r>
      <w:r>
        <w:rPr>
          <w:w w:val="100"/>
        </w:rPr>
        <w:t>ci</w:t>
      </w:r>
      <w:r>
        <w:rPr>
          <w:w w:val="100"/>
        </w:rPr>
        <w:t>m</w:t>
      </w:r>
      <w:r>
        <w:rPr>
          <w:spacing w:val="-2"/>
          <w:w w:val="100"/>
        </w:rPr>
        <w:t>i</w:t>
      </w:r>
      <w:r>
        <w:rPr>
          <w:w w:val="100"/>
        </w:rPr>
        <w:t>en</w:t>
      </w:r>
      <w:r>
        <w:rPr>
          <w:spacing w:val="-2"/>
          <w:w w:val="100"/>
        </w:rPr>
        <w:t>t</w:t>
      </w:r>
      <w:r>
        <w:rPr/>
        <w:t>o </w:t>
      </w:r>
      <w:r>
        <w:rPr>
          <w:spacing w:val="29"/>
        </w:rPr>
        <w:t> </w:t>
      </w:r>
      <w:r>
        <w:rPr>
          <w:spacing w:val="1"/>
        </w:rPr>
        <w:t>h</w:t>
      </w:r>
      <w:r>
        <w:rPr>
          <w:w w:val="100"/>
        </w:rPr>
        <w:t>a</w:t>
      </w:r>
      <w:r>
        <w:rPr>
          <w:spacing w:val="-2"/>
          <w:w w:val="100"/>
        </w:rPr>
        <w:t>c</w:t>
      </w:r>
      <w:r>
        <w:rPr>
          <w:w w:val="100"/>
        </w:rPr>
        <w:t>ia</w:t>
      </w:r>
      <w:r>
        <w:rPr/>
        <w:t> </w:t>
      </w:r>
      <w:r>
        <w:rPr>
          <w:spacing w:val="28"/>
        </w:rPr>
        <w:t> </w:t>
      </w:r>
      <w:r>
        <w:rPr>
          <w:w w:val="100"/>
        </w:rPr>
        <w:t>aque</w:t>
      </w:r>
      <w:r>
        <w:rPr>
          <w:w w:val="100"/>
        </w:rPr>
        <w:t>l</w:t>
      </w:r>
      <w:r>
        <w:rPr>
          <w:spacing w:val="-2"/>
          <w:w w:val="100"/>
        </w:rPr>
        <w:t>l</w:t>
      </w:r>
      <w:r>
        <w:rPr/>
        <w:t>o </w:t>
      </w:r>
      <w:r>
        <w:rPr>
          <w:spacing w:val="29"/>
        </w:rPr>
        <w:t> </w:t>
      </w:r>
      <w:r>
        <w:rPr>
          <w:spacing w:val="1"/>
          <w:w w:val="44"/>
        </w:rPr>
        <w:t>―</w:t>
      </w:r>
      <w:r>
        <w:rPr>
          <w:w w:val="99"/>
        </w:rPr>
        <w:t>es </w:t>
      </w:r>
      <w:r>
        <w:rPr>
          <w:spacing w:val="29"/>
          <w:w w:val="99"/>
        </w:rPr>
        <w:t> </w:t>
      </w:r>
      <w:r>
        <w:rPr>
          <w:spacing w:val="-3"/>
          <w:w w:val="100"/>
        </w:rPr>
        <w:t>m</w:t>
      </w:r>
      <w:r>
        <w:rPr>
          <w:w w:val="100"/>
        </w:rPr>
        <w:t>ej</w:t>
      </w:r>
      <w:r>
        <w:rPr>
          <w:w w:val="114"/>
        </w:rPr>
        <w:t>or‖</w:t>
      </w:r>
      <w:r>
        <w:rPr/>
        <w:t>  </w:t>
      </w:r>
      <w:r>
        <w:rPr>
          <w:spacing w:val="-29"/>
        </w:rPr>
        <w:t> </w:t>
      </w:r>
      <w:r>
        <w:rPr/>
        <w:t>y </w:t>
      </w:r>
      <w:r>
        <w:rPr>
          <w:spacing w:val="23"/>
        </w:rPr>
        <w:t> </w:t>
      </w:r>
      <w:r>
        <w:rPr>
          <w:w w:val="100"/>
        </w:rPr>
        <w:t>lo</w:t>
      </w:r>
      <w:r>
        <w:rPr/>
        <w:t> </w:t>
      </w:r>
      <w:r>
        <w:rPr>
          <w:spacing w:val="29"/>
        </w:rPr>
        <w:t> </w:t>
      </w:r>
      <w:r>
        <w:rPr>
          <w:w w:val="100"/>
        </w:rPr>
        <w:t>exh</w:t>
      </w:r>
      <w:r>
        <w:rPr>
          <w:spacing w:val="4"/>
          <w:w w:val="100"/>
        </w:rPr>
        <w:t>i</w:t>
      </w:r>
      <w:r>
        <w:rPr>
          <w:spacing w:val="1"/>
        </w:rPr>
        <w:t>b</w:t>
      </w:r>
      <w:r>
        <w:rPr/>
        <w:t>e </w:t>
      </w:r>
      <w:r>
        <w:rPr>
          <w:spacing w:val="29"/>
        </w:rPr>
        <w:t> </w:t>
      </w:r>
      <w:r>
        <w:rPr/>
        <w:t>c</w:t>
      </w:r>
      <w:r>
        <w:rPr>
          <w:spacing w:val="1"/>
        </w:rPr>
        <w:t>o</w:t>
      </w:r>
      <w:r>
        <w:rPr>
          <w:spacing w:val="-3"/>
        </w:rPr>
        <w:t>m</w:t>
      </w:r>
      <w:r>
        <w:rPr/>
        <w:t>o </w:t>
      </w:r>
      <w:r>
        <w:rPr>
          <w:spacing w:val="29"/>
        </w:rPr>
        <w:t> </w:t>
      </w:r>
      <w:r>
        <w:rPr/>
        <w:t>un </w:t>
      </w:r>
      <w:r>
        <w:rPr>
          <w:spacing w:val="29"/>
        </w:rPr>
        <w:t> </w:t>
      </w:r>
      <w:r>
        <w:rPr>
          <w:w w:val="99"/>
        </w:rPr>
        <w:t>ser </w:t>
      </w:r>
      <w:r>
        <w:rPr/>
        <w:t>indeterminado siempre en proceso de realización. Por ello en el desarrollo de este capítulo se rechaza pensar al hombre como un ser determinado y acabado, y la imagen de un modelo educativo sujeto a un proceso que concluye, porque formar en la </w:t>
      </w:r>
      <w:r>
        <w:rPr>
          <w:i/>
        </w:rPr>
        <w:t>paideia platónica </w:t>
      </w:r>
      <w:r>
        <w:rPr/>
        <w:t>también implica hacer uso de la razón; contemplado las diversas posibilidades de ser que tiene el hombre  a través de incentivar una formación que incluye y no</w:t>
      </w:r>
      <w:r>
        <w:rPr>
          <w:spacing w:val="-15"/>
        </w:rPr>
        <w:t> </w:t>
      </w:r>
      <w:r>
        <w:rPr/>
        <w:t>culmina.</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7"/>
        <w:jc w:val="both"/>
        <w:rPr>
          <w:i/>
        </w:rPr>
      </w:pPr>
      <w:r>
        <w:rPr/>
        <w:t>Otra distinción a la cual se alude en el escrito incluye la relación entre </w:t>
      </w:r>
      <w:r>
        <w:rPr>
          <w:i/>
        </w:rPr>
        <w:t>sôma-psykhḗ </w:t>
      </w:r>
      <w:r>
        <w:rPr/>
        <w:t>como dos componentes integrantes de la naturaleza del hombre que merecen considerarse en la formación. Desde la óntica de Platón se entienden como elementos en estrecha correspondencia e igualdad; no se es sin el cuerpo y tampoco se es sin </w:t>
      </w:r>
      <w:r>
        <w:rPr>
          <w:i/>
        </w:rPr>
        <w:t>psykhḗ. </w:t>
      </w:r>
      <w:r>
        <w:rPr/>
        <w:t>A causa de ello es necesario en la formación se abarque el fortalecimiento y desarrollo de ambos. Cuando de educar se trata no es apropiado separarlos porque se corre el riesgo de formar de manera incompleta a través de mostrar una idea de hombre fragmentado y desequilibrado desde naturaleza; por tal motivo la </w:t>
      </w:r>
      <w:r>
        <w:rPr>
          <w:i/>
        </w:rPr>
        <w:t>paideia platónica </w:t>
      </w:r>
      <w:r>
        <w:rPr/>
        <w:t>propone observar y conservar el equilibrio en la búsqueda del conocimiento, pues es fundamental para ubicar al hombre en la comprensión de sí mismo como un ente integrado por </w:t>
      </w:r>
      <w:r>
        <w:rPr>
          <w:i/>
        </w:rPr>
        <w:t>sôma-psykhḗ.</w:t>
      </w:r>
    </w:p>
    <w:p>
      <w:pPr>
        <w:pStyle w:val="BodyText"/>
        <w:spacing w:before="5"/>
        <w:rPr>
          <w:i/>
        </w:rPr>
      </w:pPr>
    </w:p>
    <w:p>
      <w:pPr>
        <w:pStyle w:val="BodyText"/>
        <w:spacing w:line="360" w:lineRule="auto"/>
        <w:ind w:left="118" w:right="116"/>
        <w:jc w:val="both"/>
      </w:pPr>
      <w:r>
        <w:rPr/>
        <w:t>La particularidad de la </w:t>
      </w:r>
      <w:r>
        <w:rPr>
          <w:i/>
        </w:rPr>
        <w:t>paideia platónica </w:t>
      </w:r>
      <w:r>
        <w:rPr/>
        <w:t>muestra que </w:t>
      </w:r>
      <w:r>
        <w:rPr>
          <w:i/>
        </w:rPr>
        <w:t>sôma-psykhḗ </w:t>
      </w:r>
      <w:r>
        <w:rPr/>
        <w:t>pueden conocerse a pesar de pertenecer a mundos diferentes. En la línea del conocimiento se explica la distinción entre conocimiento sensible e inteligible, el primero pertenece al mundo de los sentidos y lleva a formular creencias y conjeturas, el segundo corresponde a las formas y lleva a identificar la idea de Bien y justicia.</w:t>
      </w:r>
    </w:p>
    <w:p>
      <w:pPr>
        <w:pStyle w:val="BodyText"/>
        <w:spacing w:before="5"/>
      </w:pPr>
    </w:p>
    <w:p>
      <w:pPr>
        <w:pStyle w:val="BodyText"/>
        <w:spacing w:line="360" w:lineRule="auto"/>
        <w:ind w:left="118" w:right="114"/>
        <w:jc w:val="both"/>
      </w:pPr>
      <w:r>
        <w:rPr/>
        <w:t>El conocimiento como resultado de apreciar lo sensible se define en este escrito como </w:t>
      </w:r>
      <w:r>
        <w:rPr>
          <w:i/>
        </w:rPr>
        <w:t>imitativo </w:t>
      </w:r>
      <w:r>
        <w:rPr/>
        <w:t>por encontrar en él la tendencia a reproducir lo observado; la imitación implica saber algo, transmitirlo y aplicarlo; es un saber técnico que desarrolla habilidades manuales. Por otra parte se denomina conocimiento </w:t>
      </w:r>
      <w:r>
        <w:rPr>
          <w:i/>
        </w:rPr>
        <w:t>reflexivo </w:t>
      </w:r>
      <w:r>
        <w:rPr/>
        <w:t>al reconocimiento de las esencias, caracterizado por ser espontáneo, resultado del análisis y no transmisible. En este escrito se apuesta por la búsqueda de saberes como resultado de la reflexión, por la comprensión de las esencias que traen al hombre el deseo </w:t>
      </w:r>
      <w:r>
        <w:rPr>
          <w:w w:val="100"/>
        </w:rPr>
        <w:t>de</w:t>
      </w:r>
      <w:r>
        <w:rPr/>
        <w:t> </w:t>
      </w:r>
      <w:r>
        <w:rPr>
          <w:w w:val="100"/>
        </w:rPr>
        <w:t>enc</w:t>
      </w:r>
      <w:r>
        <w:rPr>
          <w:w w:val="100"/>
        </w:rPr>
        <w:t>ami</w:t>
      </w:r>
      <w:r>
        <w:rPr>
          <w:w w:val="100"/>
        </w:rPr>
        <w:t>narse </w:t>
      </w:r>
      <w:r>
        <w:rPr>
          <w:w w:val="44"/>
        </w:rPr>
        <w:t>―</w:t>
      </w:r>
      <w:r>
        <w:rPr>
          <w:w w:val="100"/>
        </w:rPr>
        <w:t>hac</w:t>
      </w:r>
      <w:r>
        <w:rPr>
          <w:w w:val="100"/>
        </w:rPr>
        <w:t>ia</w:t>
      </w:r>
      <w:r>
        <w:rPr/>
        <w:t> </w:t>
      </w:r>
      <w:r>
        <w:rPr>
          <w:w w:val="100"/>
        </w:rPr>
        <w:t>lo</w:t>
      </w:r>
      <w:r>
        <w:rPr/>
        <w:t> </w:t>
      </w:r>
      <w:r>
        <w:rPr>
          <w:w w:val="100"/>
        </w:rPr>
        <w:t>m</w:t>
      </w:r>
      <w:r>
        <w:rPr>
          <w:w w:val="100"/>
        </w:rPr>
        <w:t>ej</w:t>
      </w:r>
      <w:r>
        <w:rPr>
          <w:w w:val="111"/>
        </w:rPr>
        <w:t>or‖.</w:t>
      </w:r>
      <w:r>
        <w:rPr/>
        <w:t> </w:t>
      </w:r>
      <w:r>
        <w:rPr>
          <w:w w:val="100"/>
        </w:rPr>
        <w:t>La</w:t>
      </w:r>
      <w:r>
        <w:rPr/>
        <w:t> </w:t>
      </w:r>
      <w:r>
        <w:rPr>
          <w:w w:val="100"/>
        </w:rPr>
        <w:t>vi</w:t>
      </w:r>
      <w:r>
        <w:rPr>
          <w:w w:val="100"/>
        </w:rPr>
        <w:t>rtud </w:t>
      </w:r>
      <w:r>
        <w:rPr>
          <w:w w:val="100"/>
        </w:rPr>
        <w:t>exi</w:t>
      </w:r>
      <w:r>
        <w:rPr/>
        <w:t>g</w:t>
      </w:r>
      <w:r>
        <w:rPr>
          <w:w w:val="100"/>
        </w:rPr>
        <w:t>e</w:t>
      </w:r>
      <w:r>
        <w:rPr/>
        <w:t> </w:t>
      </w:r>
      <w:r>
        <w:rPr>
          <w:w w:val="100"/>
        </w:rPr>
        <w:t>con</w:t>
      </w:r>
      <w:r>
        <w:rPr>
          <w:w w:val="100"/>
        </w:rPr>
        <w:t>ocim</w:t>
      </w:r>
      <w:r>
        <w:rPr>
          <w:w w:val="100"/>
        </w:rPr>
        <w:t>i</w:t>
      </w:r>
      <w:r>
        <w:rPr>
          <w:w w:val="100"/>
        </w:rPr>
        <w:t>ent</w:t>
      </w:r>
      <w:r>
        <w:rPr/>
        <w:t>o </w:t>
      </w:r>
      <w:r>
        <w:rPr>
          <w:w w:val="100"/>
        </w:rPr>
        <w:t>del</w:t>
      </w:r>
      <w:r>
        <w:rPr/>
        <w:t> </w:t>
      </w:r>
      <w:r>
        <w:rPr>
          <w:w w:val="100"/>
        </w:rPr>
        <w:t>Bien</w:t>
      </w:r>
      <w:r>
        <w:rPr/>
        <w:t> y </w:t>
      </w:r>
      <w:r>
        <w:rPr>
          <w:w w:val="100"/>
        </w:rPr>
        <w:t>la</w:t>
      </w:r>
      <w:r>
        <w:rPr/>
        <w:t> </w:t>
      </w:r>
      <w:r>
        <w:rPr>
          <w:w w:val="100"/>
        </w:rPr>
        <w:t>j</w:t>
      </w:r>
      <w:r>
        <w:rPr>
          <w:w w:val="100"/>
        </w:rPr>
        <w:t>usti</w:t>
      </w:r>
      <w:r>
        <w:rPr>
          <w:w w:val="100"/>
        </w:rPr>
        <w:t>c</w:t>
      </w:r>
      <w:r>
        <w:rPr>
          <w:w w:val="100"/>
        </w:rPr>
        <w:t>ia</w:t>
      </w:r>
      <w:r>
        <w:rPr/>
        <w:t>, </w:t>
      </w:r>
      <w:r>
        <w:rPr>
          <w:w w:val="100"/>
        </w:rPr>
        <w:t>así </w:t>
      </w:r>
      <w:r>
        <w:rPr/>
        <w:t>como esfuerzo personal en tanto corresponde a cada persona identificar el mundo de las formas.</w:t>
      </w:r>
    </w:p>
    <w:p>
      <w:pPr>
        <w:pStyle w:val="BodyText"/>
        <w:spacing w:before="5"/>
      </w:pPr>
    </w:p>
    <w:p>
      <w:pPr>
        <w:pStyle w:val="BodyText"/>
        <w:spacing w:line="360" w:lineRule="auto"/>
        <w:ind w:left="118" w:right="118"/>
        <w:jc w:val="both"/>
      </w:pPr>
      <w:r>
        <w:rPr/>
        <w:t>El conocimiento reflexivo al igual que la virtud es un mérito personal, por tal razón se dice no es </w:t>
      </w:r>
      <w:r>
        <w:rPr>
          <w:w w:val="100"/>
        </w:rPr>
        <w:t>tr</w:t>
      </w:r>
      <w:r>
        <w:rPr>
          <w:spacing w:val="-2"/>
          <w:w w:val="100"/>
        </w:rPr>
        <w:t>a</w:t>
      </w:r>
      <w:r>
        <w:rPr>
          <w:w w:val="99"/>
        </w:rPr>
        <w:t>n</w:t>
      </w:r>
      <w:r>
        <w:rPr>
          <w:spacing w:val="2"/>
          <w:w w:val="99"/>
        </w:rPr>
        <w:t>s</w:t>
      </w:r>
      <w:r>
        <w:rPr>
          <w:spacing w:val="-3"/>
          <w:w w:val="100"/>
        </w:rPr>
        <w:t>m</w:t>
      </w:r>
      <w:r>
        <w:rPr>
          <w:w w:val="100"/>
        </w:rPr>
        <w:t>is</w:t>
      </w:r>
      <w:r>
        <w:rPr>
          <w:spacing w:val="-1"/>
          <w:w w:val="100"/>
        </w:rPr>
        <w:t>i</w:t>
      </w:r>
      <w:r>
        <w:rPr>
          <w:w w:val="100"/>
        </w:rPr>
        <w:t>ble,</w:t>
      </w:r>
      <w:r>
        <w:rPr>
          <w:spacing w:val="3"/>
        </w:rPr>
        <w:t> </w:t>
      </w:r>
      <w:r>
        <w:rPr/>
        <w:t>no</w:t>
      </w:r>
      <w:r>
        <w:rPr>
          <w:spacing w:val="3"/>
        </w:rPr>
        <w:t> </w:t>
      </w:r>
      <w:r>
        <w:rPr/>
        <w:t>se</w:t>
      </w:r>
      <w:r>
        <w:rPr>
          <w:spacing w:val="3"/>
        </w:rPr>
        <w:t> </w:t>
      </w:r>
      <w:r>
        <w:rPr>
          <w:spacing w:val="1"/>
        </w:rPr>
        <w:t>p</w:t>
      </w:r>
      <w:r>
        <w:rPr>
          <w:w w:val="100"/>
        </w:rPr>
        <w:t>uede</w:t>
      </w:r>
      <w:r>
        <w:rPr>
          <w:spacing w:val="2"/>
        </w:rPr>
        <w:t> </w:t>
      </w:r>
      <w:r>
        <w:rPr>
          <w:spacing w:val="1"/>
          <w:w w:val="44"/>
        </w:rPr>
        <w:t>―</w:t>
      </w:r>
      <w:r>
        <w:rPr>
          <w:w w:val="100"/>
        </w:rPr>
        <w:t>ha</w:t>
      </w:r>
      <w:r>
        <w:rPr>
          <w:spacing w:val="-2"/>
          <w:w w:val="100"/>
        </w:rPr>
        <w:t>c</w:t>
      </w:r>
      <w:r>
        <w:rPr>
          <w:w w:val="115"/>
        </w:rPr>
        <w:t>er‖</w:t>
      </w:r>
      <w:r>
        <w:rPr>
          <w:spacing w:val="2"/>
        </w:rPr>
        <w:t> </w:t>
      </w:r>
      <w:r>
        <w:rPr/>
        <w:t>h</w:t>
      </w:r>
      <w:r>
        <w:rPr>
          <w:spacing w:val="1"/>
        </w:rPr>
        <w:t>o</w:t>
      </w:r>
      <w:r>
        <w:rPr/>
        <w:t>mb</w:t>
      </w:r>
      <w:r>
        <w:rPr>
          <w:spacing w:val="1"/>
        </w:rPr>
        <w:t>r</w:t>
      </w:r>
      <w:r>
        <w:rPr/>
        <w:t>es</w:t>
      </w:r>
      <w:r>
        <w:rPr>
          <w:spacing w:val="3"/>
        </w:rPr>
        <w:t> </w:t>
      </w:r>
      <w:r>
        <w:rPr>
          <w:w w:val="100"/>
        </w:rPr>
        <w:t>v</w:t>
      </w:r>
      <w:r>
        <w:rPr>
          <w:spacing w:val="-1"/>
          <w:w w:val="100"/>
        </w:rPr>
        <w:t>i</w:t>
      </w:r>
      <w:r>
        <w:rPr>
          <w:w w:val="99"/>
        </w:rPr>
        <w:t>rtuosos</w:t>
      </w:r>
      <w:r>
        <w:rPr>
          <w:spacing w:val="4"/>
          <w:w w:val="99"/>
        </w:rPr>
        <w:t> </w:t>
      </w:r>
      <w:r>
        <w:rPr>
          <w:w w:val="99"/>
        </w:rPr>
        <w:t>o</w:t>
      </w:r>
      <w:r>
        <w:rPr>
          <w:spacing w:val="3"/>
          <w:w w:val="99"/>
        </w:rPr>
        <w:t> </w:t>
      </w:r>
      <w:r>
        <w:rPr>
          <w:w w:val="99"/>
        </w:rPr>
        <w:t>sabios</w:t>
      </w:r>
      <w:r>
        <w:rPr>
          <w:spacing w:val="5"/>
          <w:w w:val="99"/>
        </w:rPr>
        <w:t> </w:t>
      </w:r>
      <w:r>
        <w:rPr>
          <w:w w:val="100"/>
        </w:rPr>
        <w:t>derra</w:t>
      </w:r>
      <w:r>
        <w:rPr>
          <w:spacing w:val="-3"/>
          <w:w w:val="100"/>
        </w:rPr>
        <w:t>m</w:t>
      </w:r>
      <w:r>
        <w:rPr>
          <w:w w:val="100"/>
        </w:rPr>
        <w:t>ando</w:t>
      </w:r>
      <w:r>
        <w:rPr>
          <w:spacing w:val="5"/>
        </w:rPr>
        <w:t> </w:t>
      </w:r>
      <w:r>
        <w:rPr>
          <w:w w:val="100"/>
        </w:rPr>
        <w:t>en</w:t>
      </w:r>
      <w:r>
        <w:rPr>
          <w:spacing w:val="3"/>
        </w:rPr>
        <w:t> </w:t>
      </w:r>
      <w:r>
        <w:rPr>
          <w:spacing w:val="1"/>
          <w:w w:val="100"/>
        </w:rPr>
        <w:t>e</w:t>
      </w:r>
      <w:r>
        <w:rPr>
          <w:w w:val="100"/>
        </w:rPr>
        <w:t>l</w:t>
      </w:r>
      <w:r>
        <w:rPr>
          <w:spacing w:val="-2"/>
          <w:w w:val="100"/>
        </w:rPr>
        <w:t>l</w:t>
      </w:r>
      <w:r>
        <w:rPr>
          <w:w w:val="99"/>
        </w:rPr>
        <w:t>os</w:t>
      </w:r>
      <w:r>
        <w:rPr>
          <w:spacing w:val="6"/>
        </w:rPr>
        <w:t> </w:t>
      </w:r>
      <w:r>
        <w:rPr>
          <w:w w:val="100"/>
        </w:rPr>
        <w:t>cono</w:t>
      </w:r>
      <w:r>
        <w:rPr>
          <w:spacing w:val="-2"/>
          <w:w w:val="100"/>
        </w:rPr>
        <w:t>c</w:t>
      </w:r>
      <w:r>
        <w:rPr>
          <w:w w:val="100"/>
        </w:rPr>
        <w:t>i</w:t>
      </w:r>
      <w:r>
        <w:rPr>
          <w:w w:val="100"/>
        </w:rPr>
        <w:t>m</w:t>
      </w:r>
      <w:r>
        <w:rPr>
          <w:spacing w:val="-2"/>
          <w:w w:val="100"/>
        </w:rPr>
        <w:t>i</w:t>
      </w:r>
      <w:r>
        <w:rPr>
          <w:w w:val="100"/>
        </w:rPr>
        <w:t>en</w:t>
      </w:r>
      <w:r>
        <w:rPr>
          <w:spacing w:val="-2"/>
          <w:w w:val="100"/>
        </w:rPr>
        <w:t>t</w:t>
      </w:r>
      <w:r>
        <w:rPr>
          <w:w w:val="99"/>
        </w:rPr>
        <w:t>os </w:t>
      </w:r>
      <w:r>
        <w:rPr/>
        <w:t>o</w:t>
      </w:r>
      <w:r>
        <w:rPr>
          <w:spacing w:val="15"/>
        </w:rPr>
        <w:t> </w:t>
      </w:r>
      <w:r>
        <w:rPr>
          <w:w w:val="100"/>
        </w:rPr>
        <w:t>v</w:t>
      </w:r>
      <w:r>
        <w:rPr>
          <w:spacing w:val="-1"/>
          <w:w w:val="100"/>
        </w:rPr>
        <w:t>i</w:t>
      </w:r>
      <w:r>
        <w:rPr>
          <w:w w:val="100"/>
        </w:rPr>
        <w:t>rtud</w:t>
      </w:r>
      <w:r>
        <w:rPr>
          <w:spacing w:val="-2"/>
          <w:w w:val="100"/>
        </w:rPr>
        <w:t>e</w:t>
      </w:r>
      <w:r>
        <w:rPr>
          <w:w w:val="99"/>
        </w:rPr>
        <w:t>s</w:t>
      </w:r>
      <w:r>
        <w:rPr>
          <w:spacing w:val="16"/>
        </w:rPr>
        <w:t> </w:t>
      </w:r>
      <w:r>
        <w:rPr>
          <w:w w:val="100"/>
        </w:rPr>
        <w:t>que</w:t>
      </w:r>
      <w:r>
        <w:rPr>
          <w:spacing w:val="15"/>
          <w:w w:val="100"/>
        </w:rPr>
        <w:t> </w:t>
      </w:r>
      <w:r>
        <w:rPr>
          <w:w w:val="100"/>
        </w:rPr>
        <w:t>l</w:t>
      </w:r>
      <w:r>
        <w:rPr>
          <w:w w:val="100"/>
        </w:rPr>
        <w:t>e</w:t>
      </w:r>
      <w:r>
        <w:rPr>
          <w:spacing w:val="15"/>
        </w:rPr>
        <w:t> </w:t>
      </w:r>
      <w:r>
        <w:rPr>
          <w:w w:val="100"/>
        </w:rPr>
        <w:t>ll</w:t>
      </w:r>
      <w:r>
        <w:rPr>
          <w:spacing w:val="1"/>
          <w:w w:val="100"/>
        </w:rPr>
        <w:t>e</w:t>
      </w:r>
      <w:r>
        <w:rPr>
          <w:w w:val="100"/>
        </w:rPr>
        <w:t>van</w:t>
      </w:r>
      <w:r>
        <w:rPr>
          <w:spacing w:val="15"/>
          <w:w w:val="100"/>
        </w:rPr>
        <w:t> </w:t>
      </w:r>
      <w:r>
        <w:rPr>
          <w:w w:val="100"/>
        </w:rPr>
        <w:t>a</w:t>
      </w:r>
      <w:r>
        <w:rPr>
          <w:spacing w:val="15"/>
        </w:rPr>
        <w:t> </w:t>
      </w:r>
      <w:r>
        <w:rPr>
          <w:w w:val="100"/>
        </w:rPr>
        <w:t>i</w:t>
      </w:r>
      <w:r>
        <w:rPr>
          <w:w w:val="100"/>
        </w:rPr>
        <w:t>m</w:t>
      </w:r>
      <w:r>
        <w:rPr>
          <w:spacing w:val="-2"/>
          <w:w w:val="100"/>
        </w:rPr>
        <w:t>i</w:t>
      </w:r>
      <w:r>
        <w:rPr>
          <w:w w:val="100"/>
        </w:rPr>
        <w:t>t</w:t>
      </w:r>
      <w:r>
        <w:rPr>
          <w:spacing w:val="-2"/>
          <w:w w:val="100"/>
        </w:rPr>
        <w:t>a</w:t>
      </w:r>
      <w:r>
        <w:rPr>
          <w:w w:val="99"/>
        </w:rPr>
        <w:t>r,</w:t>
      </w:r>
      <w:r>
        <w:rPr>
          <w:spacing w:val="17"/>
          <w:w w:val="99"/>
        </w:rPr>
        <w:t> </w:t>
      </w:r>
      <w:r>
        <w:rPr>
          <w:w w:val="100"/>
        </w:rPr>
        <w:t>e</w:t>
      </w:r>
      <w:r>
        <w:rPr>
          <w:spacing w:val="-2"/>
          <w:w w:val="100"/>
        </w:rPr>
        <w:t>l</w:t>
      </w:r>
      <w:r>
        <w:rPr>
          <w:w w:val="100"/>
        </w:rPr>
        <w:t>l</w:t>
      </w:r>
      <w:r>
        <w:rPr>
          <w:spacing w:val="-1"/>
          <w:w w:val="100"/>
        </w:rPr>
        <w:t>o</w:t>
      </w:r>
      <w:r>
        <w:rPr>
          <w:w w:val="99"/>
        </w:rPr>
        <w:t>s</w:t>
      </w:r>
      <w:r>
        <w:rPr>
          <w:spacing w:val="16"/>
        </w:rPr>
        <w:t> </w:t>
      </w:r>
      <w:r>
        <w:rPr>
          <w:spacing w:val="1"/>
          <w:w w:val="44"/>
        </w:rPr>
        <w:t>―</w:t>
      </w:r>
      <w:r>
        <w:rPr>
          <w:spacing w:val="1"/>
          <w:w w:val="100"/>
        </w:rPr>
        <w:t>e</w:t>
      </w:r>
      <w:r>
        <w:rPr>
          <w:spacing w:val="-3"/>
          <w:w w:val="100"/>
        </w:rPr>
        <w:t>m</w:t>
      </w:r>
      <w:r>
        <w:rPr>
          <w:w w:val="100"/>
        </w:rPr>
        <w:t>erg</w:t>
      </w:r>
      <w:r>
        <w:rPr>
          <w:spacing w:val="-1"/>
          <w:w w:val="100"/>
        </w:rPr>
        <w:t>e</w:t>
      </w:r>
      <w:r>
        <w:rPr>
          <w:w w:val="120"/>
        </w:rPr>
        <w:t>n‖</w:t>
      </w:r>
      <w:r>
        <w:rPr>
          <w:spacing w:val="17"/>
        </w:rPr>
        <w:t> </w:t>
      </w:r>
      <w:r>
        <w:rPr>
          <w:w w:val="100"/>
        </w:rPr>
        <w:t>en</w:t>
      </w:r>
      <w:r>
        <w:rPr>
          <w:spacing w:val="15"/>
        </w:rPr>
        <w:t> </w:t>
      </w:r>
      <w:r>
        <w:rPr>
          <w:w w:val="100"/>
        </w:rPr>
        <w:t>la</w:t>
      </w:r>
      <w:r>
        <w:rPr>
          <w:spacing w:val="16"/>
        </w:rPr>
        <w:t> </w:t>
      </w:r>
      <w:r>
        <w:rPr>
          <w:w w:val="100"/>
        </w:rPr>
        <w:t>m</w:t>
      </w:r>
      <w:r>
        <w:rPr>
          <w:spacing w:val="-2"/>
          <w:w w:val="100"/>
        </w:rPr>
        <w:t>e</w:t>
      </w:r>
      <w:r>
        <w:rPr>
          <w:w w:val="100"/>
        </w:rPr>
        <w:t>d</w:t>
      </w:r>
      <w:r>
        <w:rPr>
          <w:spacing w:val="6"/>
          <w:w w:val="100"/>
        </w:rPr>
        <w:t>i</w:t>
      </w:r>
      <w:r>
        <w:rPr/>
        <w:t>da</w:t>
      </w:r>
      <w:r>
        <w:rPr>
          <w:spacing w:val="15"/>
        </w:rPr>
        <w:t> </w:t>
      </w:r>
      <w:r>
        <w:rPr/>
        <w:t>que</w:t>
      </w:r>
      <w:r>
        <w:rPr>
          <w:spacing w:val="15"/>
        </w:rPr>
        <w:t> </w:t>
      </w:r>
      <w:r>
        <w:rPr>
          <w:w w:val="99"/>
        </w:rPr>
        <w:t>se</w:t>
      </w:r>
      <w:r>
        <w:rPr>
          <w:spacing w:val="15"/>
        </w:rPr>
        <w:t> </w:t>
      </w:r>
      <w:r>
        <w:rPr/>
        <w:t>f</w:t>
      </w:r>
      <w:r>
        <w:rPr>
          <w:spacing w:val="1"/>
        </w:rPr>
        <w:t>o</w:t>
      </w:r>
      <w:r>
        <w:rPr>
          <w:spacing w:val="-3"/>
        </w:rPr>
        <w:t>m</w:t>
      </w:r>
      <w:r>
        <w:rPr/>
        <w:t>e</w:t>
      </w:r>
      <w:r>
        <w:rPr>
          <w:spacing w:val="1"/>
        </w:rPr>
        <w:t>n</w:t>
      </w:r>
      <w:r>
        <w:rPr/>
        <w:t>ta</w:t>
      </w:r>
      <w:r>
        <w:rPr>
          <w:spacing w:val="14"/>
        </w:rPr>
        <w:t> </w:t>
      </w:r>
      <w:r>
        <w:rPr>
          <w:spacing w:val="1"/>
        </w:rPr>
        <w:t>e</w:t>
      </w:r>
      <w:r>
        <w:rPr/>
        <w:t>l</w:t>
      </w:r>
      <w:r>
        <w:rPr>
          <w:spacing w:val="16"/>
        </w:rPr>
        <w:t> </w:t>
      </w:r>
      <w:r>
        <w:rPr/>
        <w:t>l</w:t>
      </w:r>
      <w:r>
        <w:rPr>
          <w:spacing w:val="-2"/>
        </w:rPr>
        <w:t>i</w:t>
      </w:r>
      <w:r>
        <w:rPr/>
        <w:t>bre</w:t>
      </w:r>
      <w:r>
        <w:rPr>
          <w:spacing w:val="15"/>
        </w:rPr>
        <w:t> </w:t>
      </w:r>
      <w:r>
        <w:rPr/>
        <w:t>ejer</w:t>
      </w:r>
      <w:r>
        <w:rPr>
          <w:spacing w:val="-1"/>
        </w:rPr>
        <w:t>c</w:t>
      </w:r>
      <w:r>
        <w:rPr>
          <w:spacing w:val="1"/>
        </w:rPr>
        <w:t>i</w:t>
      </w:r>
      <w:r>
        <w:rPr/>
        <w:t>c</w:t>
      </w:r>
      <w:r>
        <w:rPr>
          <w:spacing w:val="-2"/>
        </w:rPr>
        <w:t>i</w:t>
      </w:r>
      <w:r>
        <w:rPr/>
        <w:t>o del pensar y se motiva la independencia en el actuar. Al respecto se critica el significado</w:t>
      </w:r>
      <w:r>
        <w:rPr>
          <w:spacing w:val="-24"/>
        </w:rPr>
        <w:t> </w:t>
      </w:r>
      <w:r>
        <w:rPr/>
        <w:t>moderno </w:t>
      </w:r>
      <w:r>
        <w:rPr>
          <w:w w:val="100"/>
        </w:rPr>
        <w:t>de</w:t>
      </w:r>
      <w:r>
        <w:rPr/>
        <w:t> </w:t>
      </w:r>
      <w:r>
        <w:rPr>
          <w:spacing w:val="-15"/>
        </w:rPr>
        <w:t> </w:t>
      </w:r>
      <w:r>
        <w:rPr>
          <w:spacing w:val="1"/>
          <w:w w:val="44"/>
        </w:rPr>
        <w:t>―</w:t>
      </w:r>
      <w:r>
        <w:rPr>
          <w:w w:val="100"/>
        </w:rPr>
        <w:t>va</w:t>
      </w:r>
      <w:r>
        <w:rPr>
          <w:spacing w:val="-2"/>
          <w:w w:val="100"/>
        </w:rPr>
        <w:t>l</w:t>
      </w:r>
      <w:r>
        <w:rPr>
          <w:w w:val="114"/>
        </w:rPr>
        <w:t>or‖</w:t>
      </w:r>
      <w:r>
        <w:rPr/>
        <w:t> </w:t>
      </w:r>
      <w:r>
        <w:rPr>
          <w:spacing w:val="-13"/>
        </w:rPr>
        <w:t> </w:t>
      </w:r>
      <w:r>
        <w:rPr/>
        <w:t>y </w:t>
      </w:r>
      <w:r>
        <w:rPr>
          <w:spacing w:val="-21"/>
        </w:rPr>
        <w:t> </w:t>
      </w:r>
      <w:r>
        <w:rPr/>
        <w:t>se </w:t>
      </w:r>
      <w:r>
        <w:rPr>
          <w:spacing w:val="-15"/>
        </w:rPr>
        <w:t> </w:t>
      </w:r>
      <w:r>
        <w:rPr>
          <w:w w:val="100"/>
        </w:rPr>
        <w:t>en</w:t>
      </w:r>
      <w:r>
        <w:rPr>
          <w:spacing w:val="1"/>
          <w:w w:val="100"/>
        </w:rPr>
        <w:t>f</w:t>
      </w:r>
      <w:r>
        <w:rPr>
          <w:w w:val="100"/>
        </w:rPr>
        <w:t>a</w:t>
      </w:r>
      <w:r>
        <w:rPr>
          <w:spacing w:val="-2"/>
          <w:w w:val="100"/>
        </w:rPr>
        <w:t>t</w:t>
      </w:r>
      <w:r>
        <w:rPr>
          <w:w w:val="100"/>
        </w:rPr>
        <w:t>i</w:t>
      </w:r>
      <w:r>
        <w:rPr>
          <w:spacing w:val="-2"/>
          <w:w w:val="100"/>
        </w:rPr>
        <w:t>z</w:t>
      </w:r>
      <w:r>
        <w:rPr>
          <w:w w:val="100"/>
        </w:rPr>
        <w:t>a</w:t>
      </w:r>
      <w:r>
        <w:rPr/>
        <w:t> </w:t>
      </w:r>
      <w:r>
        <w:rPr>
          <w:spacing w:val="-15"/>
        </w:rPr>
        <w:t> </w:t>
      </w:r>
      <w:r>
        <w:rPr>
          <w:w w:val="100"/>
        </w:rPr>
        <w:t>l</w:t>
      </w:r>
      <w:r>
        <w:rPr>
          <w:w w:val="100"/>
        </w:rPr>
        <w:t>a</w:t>
      </w:r>
      <w:r>
        <w:rPr/>
        <w:t> </w:t>
      </w:r>
      <w:r>
        <w:rPr>
          <w:spacing w:val="-15"/>
        </w:rPr>
        <w:t> </w:t>
      </w:r>
      <w:r>
        <w:rPr>
          <w:w w:val="100"/>
        </w:rPr>
        <w:t>d</w:t>
      </w:r>
      <w:r>
        <w:rPr>
          <w:spacing w:val="-1"/>
          <w:w w:val="100"/>
        </w:rPr>
        <w:t>i</w:t>
      </w:r>
      <w:r>
        <w:rPr>
          <w:w w:val="100"/>
        </w:rPr>
        <w:t>st</w:t>
      </w:r>
      <w:r>
        <w:rPr>
          <w:spacing w:val="-1"/>
          <w:w w:val="100"/>
        </w:rPr>
        <w:t>i</w:t>
      </w:r>
      <w:r>
        <w:rPr>
          <w:w w:val="100"/>
        </w:rPr>
        <w:t>nc</w:t>
      </w:r>
      <w:r>
        <w:rPr>
          <w:spacing w:val="-2"/>
          <w:w w:val="100"/>
        </w:rPr>
        <w:t>i</w:t>
      </w:r>
      <w:r>
        <w:rPr/>
        <w:t>ón </w:t>
      </w:r>
      <w:r>
        <w:rPr>
          <w:spacing w:val="-15"/>
        </w:rPr>
        <w:t> </w:t>
      </w:r>
      <w:r>
        <w:rPr>
          <w:spacing w:val="1"/>
          <w:w w:val="100"/>
        </w:rPr>
        <w:t>c</w:t>
      </w:r>
      <w:r>
        <w:rPr/>
        <w:t>on </w:t>
      </w:r>
      <w:r>
        <w:rPr>
          <w:spacing w:val="-15"/>
        </w:rPr>
        <w:t> </w:t>
      </w:r>
      <w:r>
        <w:rPr>
          <w:w w:val="100"/>
        </w:rPr>
        <w:t>la</w:t>
      </w:r>
      <w:r>
        <w:rPr/>
        <w:t> </w:t>
      </w:r>
      <w:r>
        <w:rPr>
          <w:spacing w:val="-16"/>
        </w:rPr>
        <w:t> </w:t>
      </w:r>
      <w:r>
        <w:rPr>
          <w:w w:val="100"/>
        </w:rPr>
        <w:t>v</w:t>
      </w:r>
      <w:r>
        <w:rPr>
          <w:spacing w:val="-1"/>
          <w:w w:val="100"/>
        </w:rPr>
        <w:t>i</w:t>
      </w:r>
      <w:r>
        <w:rPr>
          <w:w w:val="100"/>
        </w:rPr>
        <w:t>rtud. </w:t>
      </w:r>
      <w:r>
        <w:rPr>
          <w:spacing w:val="-15"/>
          <w:w w:val="100"/>
        </w:rPr>
        <w:t> </w:t>
      </w:r>
      <w:r>
        <w:rPr>
          <w:w w:val="100"/>
        </w:rPr>
        <w:t>El</w:t>
      </w:r>
      <w:r>
        <w:rPr/>
        <w:t> </w:t>
      </w:r>
      <w:r>
        <w:rPr>
          <w:spacing w:val="-16"/>
        </w:rPr>
        <w:t> </w:t>
      </w:r>
      <w:r>
        <w:rPr>
          <w:w w:val="100"/>
        </w:rPr>
        <w:t>seña</w:t>
      </w:r>
      <w:r>
        <w:rPr>
          <w:spacing w:val="-2"/>
          <w:w w:val="100"/>
        </w:rPr>
        <w:t>l</w:t>
      </w:r>
      <w:r>
        <w:rPr>
          <w:spacing w:val="1"/>
          <w:w w:val="100"/>
        </w:rPr>
        <w:t>a</w:t>
      </w:r>
      <w:r>
        <w:rPr>
          <w:w w:val="100"/>
        </w:rPr>
        <w:t>m</w:t>
      </w:r>
      <w:r>
        <w:rPr>
          <w:spacing w:val="-2"/>
          <w:w w:val="100"/>
        </w:rPr>
        <w:t>i</w:t>
      </w:r>
      <w:r>
        <w:rPr>
          <w:w w:val="100"/>
        </w:rPr>
        <w:t>en</w:t>
      </w:r>
      <w:r>
        <w:rPr>
          <w:spacing w:val="-2"/>
          <w:w w:val="100"/>
        </w:rPr>
        <w:t>t</w:t>
      </w:r>
      <w:r>
        <w:rPr/>
        <w:t>o </w:t>
      </w:r>
      <w:r>
        <w:rPr>
          <w:spacing w:val="-15"/>
        </w:rPr>
        <w:t> </w:t>
      </w:r>
      <w:r>
        <w:rPr/>
        <w:t>se </w:t>
      </w:r>
      <w:r>
        <w:rPr>
          <w:spacing w:val="-15"/>
        </w:rPr>
        <w:t> </w:t>
      </w:r>
      <w:r>
        <w:rPr>
          <w:w w:val="100"/>
        </w:rPr>
        <w:t>d</w:t>
      </w:r>
      <w:r>
        <w:rPr>
          <w:spacing w:val="-1"/>
          <w:w w:val="100"/>
        </w:rPr>
        <w:t>i</w:t>
      </w:r>
      <w:r>
        <w:rPr>
          <w:w w:val="100"/>
        </w:rPr>
        <w:t>rige</w:t>
      </w:r>
      <w:r>
        <w:rPr/>
        <w:t> </w:t>
      </w:r>
      <w:r>
        <w:rPr>
          <w:spacing w:val="-14"/>
        </w:rPr>
        <w:t> </w:t>
      </w:r>
      <w:r>
        <w:rPr>
          <w:w w:val="100"/>
        </w:rPr>
        <w:t>a</w:t>
      </w:r>
      <w:r>
        <w:rPr/>
        <w:t> </w:t>
      </w:r>
      <w:r>
        <w:rPr>
          <w:spacing w:val="-15"/>
        </w:rPr>
        <w:t> </w:t>
      </w:r>
      <w:r>
        <w:rPr>
          <w:w w:val="100"/>
        </w:rPr>
        <w:t>repro</w:t>
      </w:r>
      <w:r>
        <w:rPr>
          <w:spacing w:val="-1"/>
          <w:w w:val="100"/>
        </w:rPr>
        <w:t>c</w:t>
      </w:r>
      <w:r>
        <w:rPr>
          <w:w w:val="100"/>
        </w:rPr>
        <w:t>har</w:t>
      </w:r>
      <w:r>
        <w:rPr/>
        <w:t> </w:t>
      </w:r>
      <w:r>
        <w:rPr>
          <w:spacing w:val="-15"/>
        </w:rPr>
        <w:t> </w:t>
      </w:r>
      <w:r>
        <w:rPr>
          <w:w w:val="100"/>
        </w:rPr>
        <w:t>la </w:t>
      </w:r>
      <w:r>
        <w:rPr/>
        <w:t>estandarización y concretización de los valores como conceptos cerrados que son llevados al ámbito</w:t>
      </w:r>
      <w:r>
        <w:rPr>
          <w:spacing w:val="29"/>
        </w:rPr>
        <w:t> </w:t>
      </w:r>
      <w:r>
        <w:rPr/>
        <w:t>formativo</w:t>
      </w:r>
      <w:r>
        <w:rPr>
          <w:spacing w:val="33"/>
        </w:rPr>
        <w:t> </w:t>
      </w:r>
      <w:r>
        <w:rPr/>
        <w:t>y</w:t>
      </w:r>
      <w:r>
        <w:rPr>
          <w:spacing w:val="27"/>
        </w:rPr>
        <w:t> </w:t>
      </w:r>
      <w:r>
        <w:rPr/>
        <w:t>se</w:t>
      </w:r>
      <w:r>
        <w:rPr>
          <w:spacing w:val="29"/>
        </w:rPr>
        <w:t> </w:t>
      </w:r>
      <w:r>
        <w:rPr/>
        <w:t>transmiten</w:t>
      </w:r>
      <w:r>
        <w:rPr>
          <w:spacing w:val="31"/>
        </w:rPr>
        <w:t> </w:t>
      </w:r>
      <w:r>
        <w:rPr/>
        <w:t>en</w:t>
      </w:r>
      <w:r>
        <w:rPr>
          <w:spacing w:val="29"/>
        </w:rPr>
        <w:t> </w:t>
      </w:r>
      <w:r>
        <w:rPr/>
        <w:t>condiciones</w:t>
      </w:r>
      <w:r>
        <w:rPr>
          <w:spacing w:val="29"/>
        </w:rPr>
        <w:t> </w:t>
      </w:r>
      <w:r>
        <w:rPr/>
        <w:t>de</w:t>
      </w:r>
      <w:r>
        <w:rPr>
          <w:spacing w:val="29"/>
        </w:rPr>
        <w:t> </w:t>
      </w:r>
      <w:r>
        <w:rPr/>
        <w:t>practicidad</w:t>
      </w:r>
      <w:r>
        <w:rPr>
          <w:spacing w:val="29"/>
        </w:rPr>
        <w:t> </w:t>
      </w:r>
      <w:r>
        <w:rPr/>
        <w:t>al</w:t>
      </w:r>
      <w:r>
        <w:rPr>
          <w:spacing w:val="28"/>
        </w:rPr>
        <w:t> </w:t>
      </w:r>
      <w:r>
        <w:rPr/>
        <w:t>indicar</w:t>
      </w:r>
      <w:r>
        <w:rPr>
          <w:spacing w:val="29"/>
        </w:rPr>
        <w:t> </w:t>
      </w:r>
      <w:r>
        <w:rPr/>
        <w:t>un</w:t>
      </w:r>
      <w:r>
        <w:rPr>
          <w:spacing w:val="31"/>
        </w:rPr>
        <w:t> </w:t>
      </w:r>
      <w:r>
        <w:rPr/>
        <w:t>modo</w:t>
      </w:r>
      <w:r>
        <w:rPr>
          <w:spacing w:val="29"/>
        </w:rPr>
        <w:t> </w:t>
      </w:r>
      <w:r>
        <w:rPr/>
        <w:t>de</w:t>
      </w:r>
      <w:r>
        <w:rPr>
          <w:spacing w:val="29"/>
        </w:rPr>
        <w:t> </w:t>
      </w:r>
      <w:r>
        <w:rPr/>
        <w:t>actuar;</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21"/>
        <w:jc w:val="both"/>
      </w:pPr>
      <w:r>
        <w:rPr/>
        <w:t>creando modelos de hombre que limitan y contrarían su naturaleza así como su conducta. Ella refleja el conocimiento o ignorancia del hombre mismo y al mismo tiempo se convierte en indicador de cambio para reconsiderar una formación diferente</w:t>
      </w:r>
    </w:p>
    <w:p>
      <w:pPr>
        <w:pStyle w:val="BodyText"/>
        <w:spacing w:before="5"/>
      </w:pPr>
    </w:p>
    <w:p>
      <w:pPr>
        <w:pStyle w:val="BodyText"/>
        <w:spacing w:line="360" w:lineRule="auto"/>
        <w:ind w:left="118" w:right="117"/>
        <w:jc w:val="both"/>
      </w:pPr>
      <w:r>
        <w:rPr/>
        <w:t>La </w:t>
      </w:r>
      <w:r>
        <w:rPr>
          <w:i/>
        </w:rPr>
        <w:t>paideia platónica </w:t>
      </w:r>
      <w:r>
        <w:rPr/>
        <w:t>se plantea como un proyecto viable pero no a manera de seguir una serie de pasos rígidos. El significado se confiere a manera de </w:t>
      </w:r>
      <w:r>
        <w:rPr>
          <w:i/>
        </w:rPr>
        <w:t>proyección </w:t>
      </w:r>
      <w:r>
        <w:rPr/>
        <w:t>a fin de </w:t>
      </w:r>
      <w:r>
        <w:rPr>
          <w:i/>
        </w:rPr>
        <w:t>impulsar </w:t>
      </w:r>
      <w:r>
        <w:rPr/>
        <w:t>la formación del hombre en una propuesta que localice su esencia, lo ubique en la relación con los otros como seres iguales por compartir la misma naturaleza y lo situé en el lugar que ocupa dentro de la </w:t>
      </w:r>
      <w:r>
        <w:rPr>
          <w:i/>
        </w:rPr>
        <w:t>polis</w:t>
      </w:r>
      <w:r>
        <w:rPr/>
        <w:t>. Para Platón la formación tiene un sentido comunitario siendo este el reflejo de la interacción entre las cualidades de la </w:t>
      </w:r>
      <w:r>
        <w:rPr>
          <w:i/>
        </w:rPr>
        <w:t>psykhḗ</w:t>
      </w:r>
      <w:r>
        <w:rPr/>
        <w:t>. Actuar de manera justa propicia el </w:t>
      </w:r>
      <w:r>
        <w:rPr>
          <w:i/>
        </w:rPr>
        <w:t>Bien </w:t>
      </w:r>
      <w:r>
        <w:rPr/>
        <w:t>a nivel personal y lo genera a su vez al interior de las comunidades, es lo que él denomina </w:t>
      </w:r>
      <w:r>
        <w:rPr>
          <w:i/>
        </w:rPr>
        <w:t>Bien común. </w:t>
      </w:r>
      <w:r>
        <w:rPr/>
        <w:t>El </w:t>
      </w:r>
      <w:r>
        <w:rPr>
          <w:i/>
        </w:rPr>
        <w:t>impulso formativo </w:t>
      </w:r>
      <w:r>
        <w:rPr/>
        <w:t>debe ser motivado por y para alcanzar el conocimiento del ser mismo del hombre en aras de alcanzar una convivencia social armónica. Pues la sociedad se forma a base de considerar y practicar un estilo de vida en común.</w:t>
      </w:r>
    </w:p>
    <w:p>
      <w:pPr>
        <w:pStyle w:val="BodyText"/>
        <w:spacing w:before="5"/>
      </w:pPr>
    </w:p>
    <w:p>
      <w:pPr>
        <w:pStyle w:val="BodyText"/>
        <w:spacing w:line="360" w:lineRule="auto"/>
        <w:ind w:left="118" w:right="119"/>
        <w:jc w:val="both"/>
      </w:pPr>
      <w:r>
        <w:rPr/>
        <w:t>La formación del ciudadano debe darse como resultado de una formación adecuada que considere el conocimiento y seguimiento de las leyes naturales que rigen el cosmos y muestran un orden regido por el Bien y la justicia, porque el Bien común no se da a través de enseñar a los hombres el seguimiento de líneas de conducta preestablecidas en códigos legales o costumbristas que frustran el desarrollo interno y desencadenan en males sociales.</w:t>
      </w:r>
    </w:p>
    <w:p>
      <w:pPr>
        <w:pStyle w:val="BodyText"/>
        <w:spacing w:before="5"/>
      </w:pPr>
    </w:p>
    <w:p>
      <w:pPr>
        <w:pStyle w:val="BodyText"/>
        <w:spacing w:line="360" w:lineRule="auto"/>
        <w:ind w:left="118" w:right="116"/>
        <w:jc w:val="both"/>
      </w:pPr>
      <w:r>
        <w:rPr/>
        <w:t>Aunado a la formación del ciudadano, se escribe un apartado donde se habla de la formación del gobernante, pero no a manera de suma o de complemento de la propuesta de Platón; sino a modo de hacer latente la correlación entre </w:t>
      </w:r>
      <w:r>
        <w:rPr>
          <w:i/>
        </w:rPr>
        <w:t>paideia y politeía </w:t>
      </w:r>
      <w:r>
        <w:rPr/>
        <w:t>en la conservación del Bien común, a la </w:t>
      </w:r>
      <w:r>
        <w:rPr>
          <w:i/>
        </w:rPr>
        <w:t>politeía </w:t>
      </w:r>
      <w:r>
        <w:rPr/>
        <w:t>corresponde salvaguardar el Bien de los ciudadanos y a la </w:t>
      </w:r>
      <w:r>
        <w:rPr>
          <w:i/>
        </w:rPr>
        <w:t>paideia </w:t>
      </w:r>
      <w:r>
        <w:rPr/>
        <w:t>guiar al encuentro del mismo. El buen funcionamiento de la </w:t>
      </w:r>
      <w:r>
        <w:rPr>
          <w:i/>
        </w:rPr>
        <w:t>polis </w:t>
      </w:r>
      <w:r>
        <w:rPr/>
        <w:t>depende en gran medida de la formación humana de los dirigentes, a causa de ello los gobernantes deben ser personas amantes de la sabiduría y la virtud, conocedores de la naturaleza humana para no dar cabida a las jerarquías institucionales o sociales porque es así como se quebranta la armonía social, en tanto se da pauta para la concentración de poder y riquezas siendo estas generadoras de desigualdades, descontento e inconformidades. Por esa razón la formación no debe darse bajo las condiciones de las grandes</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22"/>
        <w:jc w:val="both"/>
      </w:pPr>
      <w:r>
        <w:rPr/>
        <w:t>instituciones donde se solicita el seguimiento exhaustivo y riguroso de reglas ajenas a la idea de Bien y justicia</w:t>
      </w:r>
    </w:p>
    <w:p>
      <w:pPr>
        <w:pStyle w:val="BodyText"/>
        <w:spacing w:before="5"/>
      </w:pPr>
    </w:p>
    <w:p>
      <w:pPr>
        <w:pStyle w:val="BodyText"/>
        <w:spacing w:line="360" w:lineRule="auto"/>
        <w:ind w:left="118" w:right="116"/>
        <w:jc w:val="both"/>
      </w:pPr>
      <w:r>
        <w:rPr/>
        <w:t>Avanzar en el logro del orden social requiere un cambio en la manera de concebir y practicar la educación por eso en el tercer capítulo se reflexiona acerca de los desajustes sociales suscitados en el mundo contemporáneo. Al confrontarlo con la propuesta de </w:t>
      </w:r>
      <w:r>
        <w:rPr>
          <w:i/>
        </w:rPr>
        <w:t>paideia platónica </w:t>
      </w:r>
      <w:r>
        <w:rPr/>
        <w:t>se encuentran desavenencias como resultado de ejercer una formación inadecuada e incompleta.</w:t>
      </w:r>
    </w:p>
    <w:p>
      <w:pPr>
        <w:pStyle w:val="BodyText"/>
        <w:spacing w:before="5"/>
      </w:pPr>
    </w:p>
    <w:p>
      <w:pPr>
        <w:pStyle w:val="BodyText"/>
        <w:spacing w:line="360" w:lineRule="auto"/>
        <w:ind w:left="118" w:right="116"/>
        <w:jc w:val="both"/>
      </w:pPr>
      <w:r>
        <w:rPr/>
        <w:t>El trance del capítulo II al III, pudiera verse como un salto enorme en el tiempo al pasar de la propuesta de Platón suscitada aproximadamente en el año 450 a.C. al contexto del siglo XXI, no obstante las distancias temporales y geográficas y a modo de evitar confusiones en el escrito se inicia una breve introducción donde se engarza ambas situaciones y posturas a través de plantear la necesidad de recuperar en la práctica educativa la </w:t>
      </w:r>
      <w:r>
        <w:rPr>
          <w:i/>
        </w:rPr>
        <w:t>paideia platónica </w:t>
      </w:r>
      <w:r>
        <w:rPr/>
        <w:t>no a manera de retroceso en métodos de enseñanza o rechazo de saberes, sino a modo de considerar en la formación actual el conocimiento de la esencia del hombre y no como mera acumulación de saberes y desarrollo  de habilidades</w:t>
      </w:r>
      <w:r>
        <w:rPr>
          <w:spacing w:val="-6"/>
        </w:rPr>
        <w:t> </w:t>
      </w:r>
      <w:r>
        <w:rPr/>
        <w:t>técnicas.</w:t>
      </w:r>
    </w:p>
    <w:p>
      <w:pPr>
        <w:pStyle w:val="BodyText"/>
        <w:spacing w:before="5"/>
      </w:pPr>
    </w:p>
    <w:p>
      <w:pPr>
        <w:pStyle w:val="BodyText"/>
        <w:spacing w:line="360" w:lineRule="auto"/>
        <w:ind w:left="118" w:right="114"/>
        <w:jc w:val="both"/>
      </w:pPr>
      <w:r>
        <w:rPr/>
        <w:t>A tales reflexiones le siguen otras donde se cuestiona algunos principios propuestos por la UNESCO en la </w:t>
      </w:r>
      <w:r>
        <w:rPr>
          <w:i/>
        </w:rPr>
        <w:t>Conferencia de París </w:t>
      </w:r>
      <w:r>
        <w:rPr/>
        <w:t>de 1998 y retomados por la ANUIES para encauzar la educación de este siglo en aras de erradicar las desigualdades sociales y solventar las necesidades materiales que aquejan a la humanidad. Los participantes de la conferencia afirman; los hombres que viven en el siglo XXI no pueden desafanarse de los acontecimientos mundiales porque su vida está ligada a ellos, lo que ocurre a kilómetros de distancia afecta o beneficia así sea en el ámbito político, económico, científico, etc. A su vez mencionan el mundo moderno se enfrenta a un </w:t>
      </w:r>
      <w:r>
        <w:rPr>
          <w:w w:val="100"/>
        </w:rPr>
        <w:t>context</w:t>
      </w:r>
      <w:r>
        <w:rPr/>
        <w:t>o d</w:t>
      </w:r>
      <w:r>
        <w:rPr>
          <w:w w:val="100"/>
        </w:rPr>
        <w:t>e</w:t>
      </w:r>
      <w:r>
        <w:rPr/>
        <w:t> </w:t>
      </w:r>
      <w:r>
        <w:rPr>
          <w:w w:val="44"/>
        </w:rPr>
        <w:t>―</w:t>
      </w:r>
      <w:r>
        <w:rPr>
          <w:w w:val="100"/>
        </w:rPr>
        <w:t>exc</w:t>
      </w:r>
      <w:r>
        <w:rPr>
          <w:w w:val="100"/>
        </w:rPr>
        <w:t>l</w:t>
      </w:r>
      <w:r>
        <w:rPr/>
        <w:t>usión soci</w:t>
      </w:r>
      <w:r>
        <w:rPr>
          <w:w w:val="100"/>
        </w:rPr>
        <w:t>al</w:t>
      </w:r>
      <w:r>
        <w:rPr>
          <w:w w:val="130"/>
        </w:rPr>
        <w:t>‖,</w:t>
      </w:r>
      <w:r>
        <w:rPr/>
        <w:t> </w:t>
      </w:r>
      <w:r>
        <w:rPr>
          <w:w w:val="44"/>
        </w:rPr>
        <w:t>―</w:t>
      </w:r>
      <w:r>
        <w:rPr>
          <w:w w:val="100"/>
        </w:rPr>
        <w:t>m</w:t>
      </w:r>
      <w:r>
        <w:rPr/>
        <w:t>und</w:t>
      </w:r>
      <w:r>
        <w:rPr>
          <w:w w:val="100"/>
        </w:rPr>
        <w:t>ializac</w:t>
      </w:r>
      <w:r>
        <w:rPr>
          <w:w w:val="100"/>
        </w:rPr>
        <w:t>ió</w:t>
      </w:r>
      <w:r>
        <w:rPr/>
        <w:t>n</w:t>
      </w:r>
      <w:r>
        <w:rPr>
          <w:w w:val="130"/>
        </w:rPr>
        <w:t>‖,</w:t>
      </w:r>
      <w:r>
        <w:rPr/>
        <w:t> </w:t>
      </w:r>
      <w:r>
        <w:rPr>
          <w:w w:val="44"/>
        </w:rPr>
        <w:t>―</w:t>
      </w:r>
      <w:r>
        <w:rPr>
          <w:w w:val="100"/>
        </w:rPr>
        <w:t>democr</w:t>
      </w:r>
      <w:r>
        <w:rPr>
          <w:w w:val="100"/>
        </w:rPr>
        <w:t>atizaci</w:t>
      </w:r>
      <w:r>
        <w:rPr/>
        <w:t>ón</w:t>
      </w:r>
      <w:r>
        <w:rPr>
          <w:w w:val="158"/>
        </w:rPr>
        <w:t>‖</w:t>
      </w:r>
      <w:r>
        <w:rPr/>
        <w:t> y </w:t>
      </w:r>
      <w:r>
        <w:rPr>
          <w:w w:val="44"/>
        </w:rPr>
        <w:t>―</w:t>
      </w:r>
      <w:r>
        <w:rPr>
          <w:w w:val="99"/>
        </w:rPr>
        <w:t>progreso </w:t>
      </w:r>
      <w:r>
        <w:rPr>
          <w:w w:val="100"/>
        </w:rPr>
        <w:t>de</w:t>
      </w:r>
      <w:r>
        <w:rPr/>
        <w:t> </w:t>
      </w:r>
      <w:r>
        <w:rPr>
          <w:w w:val="100"/>
        </w:rPr>
        <w:t>l</w:t>
      </w:r>
      <w:r>
        <w:rPr>
          <w:w w:val="100"/>
        </w:rPr>
        <w:t>a</w:t>
      </w:r>
      <w:r>
        <w:rPr/>
        <w:t> </w:t>
      </w:r>
      <w:r>
        <w:rPr>
          <w:w w:val="100"/>
        </w:rPr>
        <w:t>c</w:t>
      </w:r>
      <w:r>
        <w:rPr>
          <w:w w:val="100"/>
        </w:rPr>
        <w:t>ie</w:t>
      </w:r>
      <w:r>
        <w:rPr>
          <w:w w:val="100"/>
        </w:rPr>
        <w:t>nc</w:t>
      </w:r>
      <w:r>
        <w:rPr>
          <w:w w:val="100"/>
        </w:rPr>
        <w:t>ia </w:t>
      </w:r>
      <w:r>
        <w:rPr/>
        <w:t>y tecnología‖ del cual resulta complicado mantenerse al margen.</w:t>
      </w:r>
    </w:p>
    <w:p>
      <w:pPr>
        <w:pStyle w:val="BodyText"/>
        <w:spacing w:before="5"/>
      </w:pPr>
    </w:p>
    <w:p>
      <w:pPr>
        <w:pStyle w:val="BodyText"/>
        <w:spacing w:line="360" w:lineRule="auto"/>
        <w:ind w:left="118" w:right="117"/>
        <w:jc w:val="both"/>
      </w:pPr>
      <w:r>
        <w:rPr/>
        <w:t>La comodidad y el progreso tecnológico son dos características distintivas de la era moderna, no obstante también lo es la existencia de grandes monopolios, los salarios mal pagados y la escasez de trabajo. El esquema educativo del siglo XXI se preocupa por solventar esas necesidades a </w:t>
      </w:r>
      <w:r>
        <w:rPr>
          <w:w w:val="100"/>
        </w:rPr>
        <w:t>n</w:t>
      </w:r>
      <w:r>
        <w:rPr>
          <w:spacing w:val="-1"/>
          <w:w w:val="100"/>
        </w:rPr>
        <w:t>i</w:t>
      </w:r>
      <w:r>
        <w:rPr>
          <w:w w:val="100"/>
        </w:rPr>
        <w:t>vel</w:t>
      </w:r>
      <w:r>
        <w:rPr>
          <w:spacing w:val="26"/>
        </w:rPr>
        <w:t> </w:t>
      </w:r>
      <w:r>
        <w:rPr>
          <w:spacing w:val="-3"/>
          <w:w w:val="100"/>
        </w:rPr>
        <w:t>m</w:t>
      </w:r>
      <w:r>
        <w:rPr/>
        <w:t>un</w:t>
      </w:r>
      <w:r>
        <w:rPr>
          <w:spacing w:val="1"/>
        </w:rPr>
        <w:t>d</w:t>
      </w:r>
      <w:r>
        <w:rPr>
          <w:w w:val="100"/>
        </w:rPr>
        <w:t>i</w:t>
      </w:r>
      <w:r>
        <w:rPr>
          <w:spacing w:val="-2"/>
          <w:w w:val="100"/>
        </w:rPr>
        <w:t>a</w:t>
      </w:r>
      <w:r>
        <w:rPr>
          <w:w w:val="100"/>
        </w:rPr>
        <w:t>l</w:t>
      </w:r>
      <w:r>
        <w:rPr>
          <w:spacing w:val="29"/>
        </w:rPr>
        <w:t> </w:t>
      </w:r>
      <w:r>
        <w:rPr/>
        <w:t>y</w:t>
      </w:r>
      <w:r>
        <w:rPr>
          <w:spacing w:val="23"/>
        </w:rPr>
        <w:t> </w:t>
      </w:r>
      <w:r>
        <w:rPr>
          <w:w w:val="100"/>
        </w:rPr>
        <w:t>hac</w:t>
      </w:r>
      <w:r>
        <w:rPr>
          <w:w w:val="100"/>
        </w:rPr>
        <w:t>e</w:t>
      </w:r>
      <w:r>
        <w:rPr>
          <w:spacing w:val="25"/>
        </w:rPr>
        <w:t> </w:t>
      </w:r>
      <w:r>
        <w:rPr>
          <w:w w:val="100"/>
        </w:rPr>
        <w:t>énf</w:t>
      </w:r>
      <w:r>
        <w:rPr>
          <w:spacing w:val="-1"/>
          <w:w w:val="100"/>
        </w:rPr>
        <w:t>a</w:t>
      </w:r>
      <w:r>
        <w:rPr>
          <w:w w:val="99"/>
        </w:rPr>
        <w:t>sis</w:t>
      </w:r>
      <w:r>
        <w:rPr>
          <w:spacing w:val="26"/>
        </w:rPr>
        <w:t> </w:t>
      </w:r>
      <w:r>
        <w:rPr>
          <w:w w:val="100"/>
        </w:rPr>
        <w:t>en</w:t>
      </w:r>
      <w:r>
        <w:rPr>
          <w:spacing w:val="25"/>
        </w:rPr>
        <w:t> </w:t>
      </w:r>
      <w:r>
        <w:rPr>
          <w:w w:val="100"/>
        </w:rPr>
        <w:t>l</w:t>
      </w:r>
      <w:r>
        <w:rPr>
          <w:w w:val="100"/>
        </w:rPr>
        <w:t>a</w:t>
      </w:r>
      <w:r>
        <w:rPr>
          <w:spacing w:val="25"/>
        </w:rPr>
        <w:t> </w:t>
      </w:r>
      <w:r>
        <w:rPr>
          <w:spacing w:val="1"/>
          <w:w w:val="44"/>
        </w:rPr>
        <w:t>―</w:t>
      </w:r>
      <w:r>
        <w:rPr>
          <w:w w:val="100"/>
        </w:rPr>
        <w:t>un</w:t>
      </w:r>
      <w:r>
        <w:rPr>
          <w:spacing w:val="-1"/>
          <w:w w:val="100"/>
        </w:rPr>
        <w:t>i</w:t>
      </w:r>
      <w:r>
        <w:rPr>
          <w:w w:val="100"/>
        </w:rPr>
        <w:t>versa</w:t>
      </w:r>
      <w:r>
        <w:rPr>
          <w:spacing w:val="-2"/>
          <w:w w:val="100"/>
        </w:rPr>
        <w:t>l</w:t>
      </w:r>
      <w:r>
        <w:rPr>
          <w:w w:val="100"/>
        </w:rPr>
        <w:t>i</w:t>
      </w:r>
      <w:r>
        <w:rPr>
          <w:spacing w:val="-2"/>
          <w:w w:val="100"/>
        </w:rPr>
        <w:t>z</w:t>
      </w:r>
      <w:r>
        <w:rPr>
          <w:spacing w:val="1"/>
          <w:w w:val="100"/>
        </w:rPr>
        <w:t>a</w:t>
      </w:r>
      <w:r>
        <w:rPr>
          <w:w w:val="100"/>
        </w:rPr>
        <w:t>c</w:t>
      </w:r>
      <w:r>
        <w:rPr>
          <w:spacing w:val="-2"/>
          <w:w w:val="100"/>
        </w:rPr>
        <w:t>i</w:t>
      </w:r>
      <w:r>
        <w:rPr/>
        <w:t>ón</w:t>
      </w:r>
      <w:r>
        <w:rPr>
          <w:spacing w:val="25"/>
        </w:rPr>
        <w:t> </w:t>
      </w:r>
      <w:r>
        <w:rPr>
          <w:w w:val="100"/>
        </w:rPr>
        <w:t>de</w:t>
      </w:r>
      <w:r>
        <w:rPr>
          <w:spacing w:val="26"/>
        </w:rPr>
        <w:t> </w:t>
      </w:r>
      <w:r>
        <w:rPr>
          <w:w w:val="100"/>
        </w:rPr>
        <w:t>la</w:t>
      </w:r>
      <w:r>
        <w:rPr>
          <w:spacing w:val="26"/>
        </w:rPr>
        <w:t> </w:t>
      </w:r>
      <w:r>
        <w:rPr>
          <w:spacing w:val="1"/>
          <w:w w:val="100"/>
        </w:rPr>
        <w:t>e</w:t>
      </w:r>
      <w:r>
        <w:rPr>
          <w:w w:val="100"/>
        </w:rPr>
        <w:t>duc</w:t>
      </w:r>
      <w:r>
        <w:rPr>
          <w:spacing w:val="-2"/>
          <w:w w:val="100"/>
        </w:rPr>
        <w:t>a</w:t>
      </w:r>
      <w:r>
        <w:rPr>
          <w:w w:val="100"/>
        </w:rPr>
        <w:t>c</w:t>
      </w:r>
      <w:r>
        <w:rPr>
          <w:spacing w:val="-2"/>
          <w:w w:val="100"/>
        </w:rPr>
        <w:t>i</w:t>
      </w:r>
      <w:r>
        <w:rPr>
          <w:w w:val="110"/>
        </w:rPr>
        <w:t>ón‖,</w:t>
      </w:r>
      <w:r>
        <w:rPr>
          <w:spacing w:val="26"/>
        </w:rPr>
        <w:t> </w:t>
      </w:r>
      <w:r>
        <w:rPr>
          <w:w w:val="100"/>
        </w:rPr>
        <w:t>en</w:t>
      </w:r>
      <w:r>
        <w:rPr>
          <w:spacing w:val="-2"/>
          <w:w w:val="100"/>
        </w:rPr>
        <w:t>t</w:t>
      </w:r>
      <w:r>
        <w:rPr>
          <w:w w:val="100"/>
        </w:rPr>
        <w:t>en</w:t>
      </w:r>
      <w:r>
        <w:rPr>
          <w:spacing w:val="1"/>
          <w:w w:val="100"/>
        </w:rPr>
        <w:t>d</w:t>
      </w:r>
      <w:r>
        <w:rPr>
          <w:w w:val="100"/>
        </w:rPr>
        <w:t>ie</w:t>
      </w:r>
      <w:r>
        <w:rPr/>
        <w:t>ndo</w:t>
      </w:r>
      <w:r>
        <w:rPr>
          <w:spacing w:val="25"/>
        </w:rPr>
        <w:t> </w:t>
      </w:r>
      <w:r>
        <w:rPr/>
        <w:t>por</w:t>
      </w:r>
      <w:r>
        <w:rPr>
          <w:spacing w:val="25"/>
        </w:rPr>
        <w:t> </w:t>
      </w:r>
      <w:r>
        <w:rPr>
          <w:w w:val="100"/>
        </w:rPr>
        <w:t>e</w:t>
      </w:r>
      <w:r>
        <w:rPr>
          <w:spacing w:val="-2"/>
          <w:w w:val="100"/>
        </w:rPr>
        <w:t>l</w:t>
      </w:r>
      <w:r>
        <w:rPr>
          <w:w w:val="100"/>
        </w:rPr>
        <w:t>l</w:t>
      </w:r>
      <w:r>
        <w:rPr>
          <w:spacing w:val="-1"/>
          <w:w w:val="100"/>
        </w:rPr>
        <w:t>o</w:t>
      </w:r>
      <w:r>
        <w:rPr/>
        <w:t>,</w:t>
      </w:r>
      <w:r>
        <w:rPr>
          <w:spacing w:val="27"/>
        </w:rPr>
        <w:t> </w:t>
      </w:r>
      <w:r>
        <w:rPr>
          <w:w w:val="100"/>
        </w:rPr>
        <w:t>el </w:t>
      </w:r>
      <w:r>
        <w:rPr/>
        <w:t>que todos los hombres deben alinearse al mismo sistema educativo para responder a las </w:t>
      </w:r>
      <w:r>
        <w:rPr>
          <w:w w:val="100"/>
        </w:rPr>
        <w:t>ne</w:t>
      </w:r>
      <w:r>
        <w:rPr>
          <w:spacing w:val="-2"/>
          <w:w w:val="100"/>
        </w:rPr>
        <w:t>c</w:t>
      </w:r>
      <w:r>
        <w:rPr>
          <w:w w:val="100"/>
        </w:rPr>
        <w:t>esid</w:t>
      </w:r>
      <w:r>
        <w:rPr>
          <w:spacing w:val="-2"/>
          <w:w w:val="100"/>
        </w:rPr>
        <w:t>a</w:t>
      </w:r>
      <w:r>
        <w:rPr>
          <w:w w:val="99"/>
        </w:rPr>
        <w:t>des </w:t>
      </w:r>
      <w:r>
        <w:rPr>
          <w:spacing w:val="-29"/>
          <w:w w:val="99"/>
        </w:rPr>
        <w:t> </w:t>
      </w:r>
      <w:r>
        <w:rPr>
          <w:spacing w:val="1"/>
          <w:w w:val="99"/>
        </w:rPr>
        <w:t>d</w:t>
      </w:r>
      <w:r>
        <w:rPr>
          <w:w w:val="100"/>
        </w:rPr>
        <w:t>e</w:t>
      </w:r>
      <w:r>
        <w:rPr/>
        <w:t> </w:t>
      </w:r>
      <w:r>
        <w:rPr>
          <w:spacing w:val="-27"/>
        </w:rPr>
        <w:t> </w:t>
      </w:r>
      <w:r>
        <w:rPr>
          <w:w w:val="100"/>
        </w:rPr>
        <w:t>l</w:t>
      </w:r>
      <w:r>
        <w:rPr>
          <w:spacing w:val="-2"/>
          <w:w w:val="100"/>
        </w:rPr>
        <w:t>a</w:t>
      </w:r>
      <w:r>
        <w:rPr>
          <w:w w:val="99"/>
        </w:rPr>
        <w:t>s</w:t>
      </w:r>
      <w:r>
        <w:rPr/>
        <w:t> </w:t>
      </w:r>
      <w:r>
        <w:rPr>
          <w:spacing w:val="-28"/>
        </w:rPr>
        <w:t> </w:t>
      </w:r>
      <w:r>
        <w:rPr>
          <w:spacing w:val="1"/>
        </w:rPr>
        <w:t>g</w:t>
      </w:r>
      <w:r>
        <w:rPr>
          <w:w w:val="100"/>
        </w:rPr>
        <w:t>rand</w:t>
      </w:r>
      <w:r>
        <w:rPr>
          <w:spacing w:val="-1"/>
          <w:w w:val="100"/>
        </w:rPr>
        <w:t>e</w:t>
      </w:r>
      <w:r>
        <w:rPr>
          <w:w w:val="99"/>
        </w:rPr>
        <w:t>s</w:t>
      </w:r>
      <w:r>
        <w:rPr/>
        <w:t> </w:t>
      </w:r>
      <w:r>
        <w:rPr>
          <w:spacing w:val="-28"/>
        </w:rPr>
        <w:t> </w:t>
      </w:r>
      <w:r>
        <w:rPr>
          <w:spacing w:val="1"/>
          <w:w w:val="100"/>
        </w:rPr>
        <w:t>e</w:t>
      </w:r>
      <w:r>
        <w:rPr>
          <w:spacing w:val="-3"/>
          <w:w w:val="100"/>
        </w:rPr>
        <w:t>m</w:t>
      </w:r>
      <w:r>
        <w:rPr>
          <w:w w:val="99"/>
        </w:rPr>
        <w:t>presas </w:t>
      </w:r>
      <w:r>
        <w:rPr>
          <w:spacing w:val="-23"/>
          <w:w w:val="99"/>
        </w:rPr>
        <w:t> </w:t>
      </w:r>
      <w:r>
        <w:rPr>
          <w:w w:val="99"/>
        </w:rPr>
        <w:t>y</w:t>
      </w:r>
      <w:r>
        <w:rPr>
          <w:spacing w:val="27"/>
          <w:w w:val="99"/>
        </w:rPr>
        <w:t> </w:t>
      </w:r>
      <w:r>
        <w:rPr>
          <w:spacing w:val="1"/>
          <w:w w:val="99"/>
        </w:rPr>
        <w:t>p</w:t>
      </w:r>
      <w:r>
        <w:rPr>
          <w:w w:val="100"/>
        </w:rPr>
        <w:t>er</w:t>
      </w:r>
      <w:r>
        <w:rPr>
          <w:spacing w:val="-1"/>
          <w:w w:val="100"/>
        </w:rPr>
        <w:t>c</w:t>
      </w:r>
      <w:r>
        <w:rPr>
          <w:w w:val="100"/>
        </w:rPr>
        <w:t>i</w:t>
      </w:r>
      <w:r>
        <w:rPr>
          <w:spacing w:val="-1"/>
          <w:w w:val="100"/>
        </w:rPr>
        <w:t>b</w:t>
      </w:r>
      <w:r>
        <w:rPr>
          <w:w w:val="100"/>
        </w:rPr>
        <w:t>ir</w:t>
      </w:r>
      <w:r>
        <w:rPr/>
        <w:t> </w:t>
      </w:r>
      <w:r>
        <w:rPr>
          <w:spacing w:val="-25"/>
        </w:rPr>
        <w:t> </w:t>
      </w:r>
      <w:r>
        <w:rPr>
          <w:spacing w:val="-3"/>
          <w:w w:val="100"/>
        </w:rPr>
        <w:t>m</w:t>
      </w:r>
      <w:r>
        <w:rPr>
          <w:w w:val="100"/>
        </w:rPr>
        <w:t>ej</w:t>
      </w:r>
      <w:r>
        <w:rPr>
          <w:w w:val="99"/>
        </w:rPr>
        <w:t>ores </w:t>
      </w:r>
      <w:r>
        <w:rPr>
          <w:spacing w:val="-29"/>
          <w:w w:val="99"/>
        </w:rPr>
        <w:t> </w:t>
      </w:r>
      <w:r>
        <w:rPr>
          <w:w w:val="100"/>
        </w:rPr>
        <w:t>i</w:t>
      </w:r>
      <w:r>
        <w:rPr>
          <w:spacing w:val="-1"/>
          <w:w w:val="100"/>
        </w:rPr>
        <w:t>n</w:t>
      </w:r>
      <w:r>
        <w:rPr>
          <w:w w:val="99"/>
        </w:rPr>
        <w:t>g</w:t>
      </w:r>
      <w:r>
        <w:rPr>
          <w:spacing w:val="1"/>
          <w:w w:val="99"/>
        </w:rPr>
        <w:t>r</w:t>
      </w:r>
      <w:r>
        <w:rPr>
          <w:w w:val="99"/>
        </w:rPr>
        <w:t>esos </w:t>
      </w:r>
      <w:r>
        <w:rPr>
          <w:spacing w:val="-26"/>
          <w:w w:val="99"/>
        </w:rPr>
        <w:t> </w:t>
      </w:r>
      <w:r>
        <w:rPr>
          <w:w w:val="99"/>
        </w:rPr>
        <w:t>y</w:t>
      </w:r>
      <w:r>
        <w:rPr>
          <w:spacing w:val="27"/>
          <w:w w:val="99"/>
        </w:rPr>
        <w:t> </w:t>
      </w:r>
      <w:r>
        <w:rPr>
          <w:spacing w:val="1"/>
          <w:w w:val="44"/>
        </w:rPr>
        <w:t>―</w:t>
      </w:r>
      <w:r>
        <w:rPr>
          <w:w w:val="100"/>
        </w:rPr>
        <w:t>ca</w:t>
      </w:r>
      <w:r>
        <w:rPr>
          <w:w w:val="100"/>
        </w:rPr>
        <w:t>l</w:t>
      </w:r>
      <w:r>
        <w:rPr>
          <w:spacing w:val="-2"/>
          <w:w w:val="100"/>
        </w:rPr>
        <w:t>i</w:t>
      </w:r>
      <w:r>
        <w:rPr>
          <w:w w:val="100"/>
        </w:rPr>
        <w:t>da</w:t>
      </w:r>
      <w:r>
        <w:rPr>
          <w:spacing w:val="1"/>
          <w:w w:val="100"/>
        </w:rPr>
        <w:t>d</w:t>
      </w:r>
      <w:r>
        <w:rPr>
          <w:w w:val="158"/>
        </w:rPr>
        <w:t>‖</w:t>
      </w:r>
      <w:r>
        <w:rPr/>
        <w:t> </w:t>
      </w:r>
      <w:r>
        <w:rPr>
          <w:spacing w:val="-29"/>
        </w:rPr>
        <w:t> </w:t>
      </w:r>
      <w:r>
        <w:rPr>
          <w:w w:val="100"/>
        </w:rPr>
        <w:t>en</w:t>
      </w:r>
      <w:r>
        <w:rPr/>
        <w:t> </w:t>
      </w:r>
      <w:r>
        <w:rPr>
          <w:spacing w:val="-25"/>
        </w:rPr>
        <w:t> </w:t>
      </w:r>
      <w:r>
        <w:rPr>
          <w:w w:val="100"/>
        </w:rPr>
        <w:t>l</w:t>
      </w:r>
      <w:r>
        <w:rPr>
          <w:spacing w:val="-1"/>
          <w:w w:val="100"/>
        </w:rPr>
        <w:t>o</w:t>
      </w:r>
      <w:r>
        <w:rPr>
          <w:w w:val="99"/>
        </w:rPr>
        <w:t>s</w:t>
      </w:r>
      <w:r>
        <w:rPr/>
        <w:t> </w:t>
      </w:r>
      <w:r>
        <w:rPr>
          <w:spacing w:val="-26"/>
        </w:rPr>
        <w:t> </w:t>
      </w:r>
      <w:r>
        <w:rPr>
          <w:spacing w:val="-3"/>
          <w:w w:val="100"/>
        </w:rPr>
        <w:t>m</w:t>
      </w:r>
      <w:r>
        <w:rPr>
          <w:w w:val="99"/>
        </w:rPr>
        <w:t>odos </w:t>
      </w:r>
      <w:r>
        <w:rPr>
          <w:spacing w:val="-28"/>
          <w:w w:val="99"/>
        </w:rPr>
        <w:t> </w:t>
      </w:r>
      <w:r>
        <w:rPr>
          <w:w w:val="100"/>
        </w:rPr>
        <w:t>de</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5"/>
        <w:jc w:val="both"/>
      </w:pPr>
      <w:r>
        <w:rPr/>
        <w:t>vida. En el texto se cuestiona drásticamente ese modelo formativo y se critican los supuestos y principios que promueve la UNESCO y la ANUIES por considerarlos discordantes con la idea de justicia que promueve Platón.</w:t>
      </w:r>
    </w:p>
    <w:p>
      <w:pPr>
        <w:pStyle w:val="BodyText"/>
        <w:spacing w:before="5"/>
      </w:pPr>
    </w:p>
    <w:p>
      <w:pPr>
        <w:pStyle w:val="BodyText"/>
        <w:spacing w:line="360" w:lineRule="auto"/>
        <w:ind w:left="118" w:right="117"/>
        <w:jc w:val="both"/>
      </w:pPr>
      <w:r>
        <w:rPr>
          <w:w w:val="100"/>
        </w:rPr>
        <w:t>Respe</w:t>
      </w:r>
      <w:r>
        <w:rPr>
          <w:spacing w:val="-2"/>
          <w:w w:val="100"/>
        </w:rPr>
        <w:t>c</w:t>
      </w:r>
      <w:r>
        <w:rPr>
          <w:w w:val="100"/>
        </w:rPr>
        <w:t>to</w:t>
      </w:r>
      <w:r>
        <w:rPr>
          <w:spacing w:val="27"/>
        </w:rPr>
        <w:t> </w:t>
      </w:r>
      <w:r>
        <w:rPr>
          <w:w w:val="100"/>
        </w:rPr>
        <w:t>a</w:t>
      </w:r>
      <w:r>
        <w:rPr>
          <w:spacing w:val="29"/>
        </w:rPr>
        <w:t> </w:t>
      </w:r>
      <w:r>
        <w:rPr>
          <w:w w:val="100"/>
        </w:rPr>
        <w:t>la</w:t>
      </w:r>
      <w:r>
        <w:rPr>
          <w:spacing w:val="28"/>
        </w:rPr>
        <w:t> </w:t>
      </w:r>
      <w:r>
        <w:rPr>
          <w:spacing w:val="1"/>
          <w:w w:val="44"/>
        </w:rPr>
        <w:t>―</w:t>
      </w:r>
      <w:r>
        <w:rPr>
          <w:w w:val="100"/>
        </w:rPr>
        <w:t>de</w:t>
      </w:r>
      <w:r>
        <w:rPr>
          <w:spacing w:val="-2"/>
          <w:w w:val="100"/>
        </w:rPr>
        <w:t>m</w:t>
      </w:r>
      <w:r>
        <w:rPr>
          <w:w w:val="100"/>
        </w:rPr>
        <w:t>ocr</w:t>
      </w:r>
      <w:r>
        <w:rPr>
          <w:spacing w:val="-1"/>
          <w:w w:val="100"/>
        </w:rPr>
        <w:t>a</w:t>
      </w:r>
      <w:r>
        <w:rPr>
          <w:w w:val="100"/>
        </w:rPr>
        <w:t>t</w:t>
      </w:r>
      <w:r>
        <w:rPr>
          <w:spacing w:val="-2"/>
          <w:w w:val="100"/>
        </w:rPr>
        <w:t>i</w:t>
      </w:r>
      <w:r>
        <w:rPr>
          <w:spacing w:val="1"/>
          <w:w w:val="100"/>
        </w:rPr>
        <w:t>z</w:t>
      </w:r>
      <w:r>
        <w:rPr>
          <w:w w:val="100"/>
        </w:rPr>
        <w:t>a</w:t>
      </w:r>
      <w:r>
        <w:rPr>
          <w:spacing w:val="-2"/>
          <w:w w:val="100"/>
        </w:rPr>
        <w:t>c</w:t>
      </w:r>
      <w:r>
        <w:rPr>
          <w:w w:val="100"/>
        </w:rPr>
        <w:t>i</w:t>
      </w:r>
      <w:r>
        <w:rPr>
          <w:spacing w:val="-1"/>
          <w:w w:val="100"/>
        </w:rPr>
        <w:t>ó</w:t>
      </w:r>
      <w:r>
        <w:rPr>
          <w:spacing w:val="1"/>
        </w:rPr>
        <w:t>n</w:t>
      </w:r>
      <w:r>
        <w:rPr>
          <w:w w:val="158"/>
        </w:rPr>
        <w:t>‖</w:t>
      </w:r>
      <w:r>
        <w:rPr>
          <w:spacing w:val="27"/>
        </w:rPr>
        <w:t> </w:t>
      </w:r>
      <w:r>
        <w:rPr>
          <w:w w:val="100"/>
        </w:rPr>
        <w:t>ocurre</w:t>
      </w:r>
      <w:r>
        <w:rPr>
          <w:spacing w:val="28"/>
        </w:rPr>
        <w:t> </w:t>
      </w:r>
      <w:r>
        <w:rPr>
          <w:w w:val="100"/>
        </w:rPr>
        <w:t>a</w:t>
      </w:r>
      <w:r>
        <w:rPr>
          <w:spacing w:val="-2"/>
          <w:w w:val="100"/>
        </w:rPr>
        <w:t>l</w:t>
      </w:r>
      <w:r>
        <w:rPr/>
        <w:t>go</w:t>
      </w:r>
      <w:r>
        <w:rPr>
          <w:spacing w:val="27"/>
        </w:rPr>
        <w:t> </w:t>
      </w:r>
      <w:r>
        <w:rPr/>
        <w:t>s</w:t>
      </w:r>
      <w:r>
        <w:rPr>
          <w:spacing w:val="1"/>
        </w:rPr>
        <w:t>i</w:t>
      </w:r>
      <w:r>
        <w:rPr>
          <w:w w:val="100"/>
        </w:rPr>
        <w:t>m</w:t>
      </w:r>
      <w:r>
        <w:rPr>
          <w:spacing w:val="-2"/>
          <w:w w:val="100"/>
        </w:rPr>
        <w:t>i</w:t>
      </w:r>
      <w:r>
        <w:rPr>
          <w:w w:val="100"/>
        </w:rPr>
        <w:t>l</w:t>
      </w:r>
      <w:r>
        <w:rPr>
          <w:spacing w:val="-2"/>
          <w:w w:val="100"/>
        </w:rPr>
        <w:t>a</w:t>
      </w:r>
      <w:r>
        <w:rPr>
          <w:w w:val="99"/>
        </w:rPr>
        <w:t>r </w:t>
      </w:r>
      <w:r>
        <w:rPr>
          <w:spacing w:val="-27"/>
          <w:w w:val="99"/>
        </w:rPr>
        <w:t> </w:t>
      </w:r>
      <w:r>
        <w:rPr>
          <w:w w:val="99"/>
        </w:rPr>
        <w:t>y</w:t>
      </w:r>
      <w:r>
        <w:rPr>
          <w:spacing w:val="23"/>
          <w:w w:val="99"/>
        </w:rPr>
        <w:t> </w:t>
      </w:r>
      <w:r>
        <w:rPr>
          <w:w w:val="100"/>
        </w:rPr>
        <w:t>de</w:t>
      </w:r>
      <w:r>
        <w:rPr>
          <w:spacing w:val="29"/>
        </w:rPr>
        <w:t> </w:t>
      </w:r>
      <w:r>
        <w:rPr>
          <w:w w:val="100"/>
        </w:rPr>
        <w:t>ella</w:t>
      </w:r>
      <w:r>
        <w:rPr>
          <w:spacing w:val="26"/>
        </w:rPr>
        <w:t> </w:t>
      </w:r>
      <w:r>
        <w:rPr/>
        <w:t>se</w:t>
      </w:r>
      <w:r>
        <w:rPr>
          <w:spacing w:val="27"/>
        </w:rPr>
        <w:t> </w:t>
      </w:r>
      <w:r>
        <w:rPr>
          <w:w w:val="100"/>
        </w:rPr>
        <w:t>j</w:t>
      </w:r>
      <w:r>
        <w:rPr>
          <w:w w:val="100"/>
        </w:rPr>
        <w:t>uzga</w:t>
      </w:r>
      <w:r>
        <w:rPr>
          <w:spacing w:val="28"/>
        </w:rPr>
        <w:t> </w:t>
      </w:r>
      <w:r>
        <w:rPr>
          <w:w w:val="100"/>
        </w:rPr>
        <w:t>la</w:t>
      </w:r>
      <w:r>
        <w:rPr>
          <w:spacing w:val="26"/>
        </w:rPr>
        <w:t> </w:t>
      </w:r>
      <w:r>
        <w:rPr>
          <w:w w:val="100"/>
        </w:rPr>
        <w:t>pr</w:t>
      </w:r>
      <w:r>
        <w:rPr>
          <w:spacing w:val="1"/>
          <w:w w:val="100"/>
        </w:rPr>
        <w:t>e</w:t>
      </w:r>
      <w:r>
        <w:rPr>
          <w:w w:val="100"/>
        </w:rPr>
        <w:t>t</w:t>
      </w:r>
      <w:r>
        <w:rPr>
          <w:spacing w:val="-2"/>
          <w:w w:val="100"/>
        </w:rPr>
        <w:t>e</w:t>
      </w:r>
      <w:r>
        <w:rPr>
          <w:spacing w:val="1"/>
        </w:rPr>
        <w:t>n</w:t>
      </w:r>
      <w:r>
        <w:rPr/>
        <w:t>sión</w:t>
      </w:r>
      <w:r>
        <w:rPr>
          <w:spacing w:val="27"/>
        </w:rPr>
        <w:t> </w:t>
      </w:r>
      <w:r>
        <w:rPr>
          <w:w w:val="100"/>
        </w:rPr>
        <w:t>de</w:t>
      </w:r>
      <w:r>
        <w:rPr>
          <w:spacing w:val="27"/>
        </w:rPr>
        <w:t> </w:t>
      </w:r>
      <w:r>
        <w:rPr>
          <w:w w:val="100"/>
        </w:rPr>
        <w:t>quere</w:t>
      </w:r>
      <w:r>
        <w:rPr>
          <w:w w:val="99"/>
        </w:rPr>
        <w:t>r </w:t>
      </w:r>
      <w:r>
        <w:rPr/>
        <w:t>instaurarla como un sistema justo cuando tras la participación pública se esconde la centralización del poder. Hoy la educación tras la premisa de enseñanza ética, se ha convertido en un instrumento que fomenta de manera irreflexiva la participación democrática, el seguimiento y participación de normas jurídicas que no concuerdan con la idea de orden y armonía que acompañan a la justicia. En la modernidad la ética se contempla desde el ámbito disciplinar y se </w:t>
      </w:r>
      <w:r>
        <w:rPr>
          <w:w w:val="100"/>
        </w:rPr>
        <w:t>le</w:t>
      </w:r>
      <w:r>
        <w:rPr/>
        <w:t> </w:t>
      </w:r>
      <w:r>
        <w:rPr>
          <w:spacing w:val="-2"/>
        </w:rPr>
        <w:t> </w:t>
      </w:r>
      <w:r>
        <w:rPr>
          <w:w w:val="100"/>
        </w:rPr>
        <w:t>consid</w:t>
      </w:r>
      <w:r>
        <w:rPr>
          <w:spacing w:val="-2"/>
          <w:w w:val="100"/>
        </w:rPr>
        <w:t>e</w:t>
      </w:r>
      <w:r>
        <w:rPr>
          <w:spacing w:val="1"/>
          <w:w w:val="99"/>
        </w:rPr>
        <w:t>r</w:t>
      </w:r>
      <w:r>
        <w:rPr>
          <w:w w:val="100"/>
        </w:rPr>
        <w:t>a</w:t>
      </w:r>
      <w:r>
        <w:rPr/>
        <w:t> </w:t>
      </w:r>
      <w:r>
        <w:rPr>
          <w:spacing w:val="-1"/>
        </w:rPr>
        <w:t> </w:t>
      </w:r>
      <w:r>
        <w:rPr>
          <w:spacing w:val="1"/>
          <w:w w:val="44"/>
        </w:rPr>
        <w:t>―</w:t>
      </w:r>
      <w:r>
        <w:rPr>
          <w:w w:val="100"/>
        </w:rPr>
        <w:t>d</w:t>
      </w:r>
      <w:r>
        <w:rPr>
          <w:spacing w:val="-1"/>
          <w:w w:val="100"/>
        </w:rPr>
        <w:t>i</w:t>
      </w:r>
      <w:r>
        <w:rPr>
          <w:w w:val="99"/>
        </w:rPr>
        <w:t>fus</w:t>
      </w:r>
      <w:r>
        <w:rPr>
          <w:w w:val="110"/>
        </w:rPr>
        <w:t>ora‖</w:t>
      </w:r>
      <w:r>
        <w:rPr/>
        <w:t> </w:t>
      </w:r>
      <w:r>
        <w:rPr>
          <w:spacing w:val="2"/>
        </w:rPr>
        <w:t> </w:t>
      </w:r>
      <w:r>
        <w:rPr/>
        <w:t>y </w:t>
      </w:r>
      <w:r>
        <w:rPr>
          <w:spacing w:val="-5"/>
        </w:rPr>
        <w:t> </w:t>
      </w:r>
      <w:r>
        <w:rPr>
          <w:spacing w:val="1"/>
          <w:w w:val="44"/>
        </w:rPr>
        <w:t>―</w:t>
      </w:r>
      <w:r>
        <w:rPr>
          <w:w w:val="100"/>
        </w:rPr>
        <w:t>def</w:t>
      </w:r>
      <w:r>
        <w:rPr>
          <w:spacing w:val="-1"/>
          <w:w w:val="100"/>
        </w:rPr>
        <w:t>e</w:t>
      </w:r>
      <w:r>
        <w:rPr>
          <w:w w:val="99"/>
        </w:rPr>
        <w:t>nsor</w:t>
      </w:r>
      <w:r>
        <w:rPr>
          <w:w w:val="100"/>
        </w:rPr>
        <w:t>a</w:t>
      </w:r>
      <w:r>
        <w:rPr/>
        <w:t> </w:t>
      </w:r>
      <w:r>
        <w:rPr>
          <w:spacing w:val="-1"/>
        </w:rPr>
        <w:t> </w:t>
      </w:r>
      <w:r>
        <w:rPr>
          <w:w w:val="100"/>
        </w:rPr>
        <w:t>de</w:t>
      </w:r>
      <w:r>
        <w:rPr/>
        <w:t>  </w:t>
      </w:r>
      <w:r>
        <w:rPr>
          <w:w w:val="100"/>
        </w:rPr>
        <w:t>va</w:t>
      </w:r>
      <w:r>
        <w:rPr>
          <w:spacing w:val="-2"/>
          <w:w w:val="100"/>
        </w:rPr>
        <w:t>l</w:t>
      </w:r>
      <w:r>
        <w:rPr>
          <w:w w:val="108"/>
        </w:rPr>
        <w:t>ores‖</w:t>
      </w:r>
      <w:r>
        <w:rPr/>
        <w:t> </w:t>
      </w:r>
      <w:r>
        <w:rPr>
          <w:spacing w:val="1"/>
        </w:rPr>
        <w:t> </w:t>
      </w:r>
      <w:r>
        <w:rPr>
          <w:w w:val="100"/>
        </w:rPr>
        <w:t>al</w:t>
      </w:r>
      <w:r>
        <w:rPr/>
        <w:t>  </w:t>
      </w:r>
      <w:r>
        <w:rPr>
          <w:w w:val="100"/>
        </w:rPr>
        <w:t>enseña</w:t>
      </w:r>
      <w:r>
        <w:rPr/>
        <w:t>rlos </w:t>
      </w:r>
      <w:r>
        <w:rPr>
          <w:spacing w:val="-1"/>
        </w:rPr>
        <w:t> </w:t>
      </w:r>
      <w:r>
        <w:rPr>
          <w:w w:val="100"/>
        </w:rPr>
        <w:t>c</w:t>
      </w:r>
      <w:r>
        <w:rPr>
          <w:spacing w:val="1"/>
          <w:w w:val="100"/>
        </w:rPr>
        <w:t>o</w:t>
      </w:r>
      <w:r>
        <w:rPr>
          <w:spacing w:val="-3"/>
          <w:w w:val="100"/>
        </w:rPr>
        <w:t>m</w:t>
      </w:r>
      <w:r>
        <w:rPr/>
        <w:t>o </w:t>
      </w:r>
      <w:r>
        <w:rPr>
          <w:spacing w:val="-1"/>
        </w:rPr>
        <w:t> </w:t>
      </w:r>
      <w:r>
        <w:rPr>
          <w:w w:val="100"/>
        </w:rPr>
        <w:t>e</w:t>
      </w:r>
      <w:r>
        <w:rPr>
          <w:spacing w:val="1"/>
          <w:w w:val="100"/>
        </w:rPr>
        <w:t>x</w:t>
      </w:r>
      <w:r>
        <w:rPr>
          <w:w w:val="100"/>
        </w:rPr>
        <w:t>t</w:t>
      </w:r>
      <w:r>
        <w:rPr>
          <w:spacing w:val="-2"/>
          <w:w w:val="100"/>
        </w:rPr>
        <w:t>e</w:t>
      </w:r>
      <w:r>
        <w:rPr>
          <w:w w:val="99"/>
        </w:rPr>
        <w:t>rnos </w:t>
      </w:r>
      <w:r>
        <w:rPr>
          <w:spacing w:val="2"/>
          <w:w w:val="99"/>
        </w:rPr>
        <w:t> </w:t>
      </w:r>
      <w:r>
        <w:rPr>
          <w:w w:val="100"/>
        </w:rPr>
        <w:t>al</w:t>
      </w:r>
      <w:r>
        <w:rPr/>
        <w:t> </w:t>
      </w:r>
      <w:r>
        <w:rPr>
          <w:spacing w:val="-2"/>
        </w:rPr>
        <w:t> </w:t>
      </w:r>
      <w:r>
        <w:rPr/>
        <w:t>h</w:t>
      </w:r>
      <w:r>
        <w:rPr>
          <w:spacing w:val="1"/>
        </w:rPr>
        <w:t>o</w:t>
      </w:r>
      <w:r>
        <w:rPr>
          <w:w w:val="100"/>
        </w:rPr>
        <w:t>mbre</w:t>
      </w:r>
      <w:r>
        <w:rPr/>
        <w:t> </w:t>
      </w:r>
      <w:r>
        <w:rPr>
          <w:spacing w:val="2"/>
        </w:rPr>
        <w:t> </w:t>
      </w:r>
      <w:r>
        <w:rPr/>
        <w:t>y pretender insertarlos mediante la enseñanza-aprendizaje de</w:t>
      </w:r>
      <w:r>
        <w:rPr>
          <w:spacing w:val="-10"/>
        </w:rPr>
        <w:t> </w:t>
      </w:r>
      <w:r>
        <w:rPr/>
        <w:t>códigos.</w:t>
      </w:r>
    </w:p>
    <w:p>
      <w:pPr>
        <w:pStyle w:val="BodyText"/>
        <w:spacing w:before="5"/>
      </w:pPr>
    </w:p>
    <w:p>
      <w:pPr>
        <w:pStyle w:val="BodyText"/>
        <w:spacing w:line="360" w:lineRule="auto"/>
        <w:ind w:left="118" w:right="123"/>
        <w:jc w:val="both"/>
      </w:pPr>
      <w:r>
        <w:rPr/>
        <w:t>Por otra parte el desarrollo tecnológico ha favorecido al interior de las escuelas una inclinación por la enseñanza de las ciencias que propician un progreso tecnológico, restándole merito a las ciencias de carácter humano y social.</w:t>
      </w:r>
    </w:p>
    <w:p>
      <w:pPr>
        <w:pStyle w:val="BodyText"/>
        <w:spacing w:before="5"/>
      </w:pPr>
    </w:p>
    <w:p>
      <w:pPr>
        <w:pStyle w:val="BodyText"/>
        <w:spacing w:line="360" w:lineRule="auto"/>
        <w:ind w:left="118" w:right="115"/>
        <w:jc w:val="both"/>
      </w:pPr>
      <w:r>
        <w:rPr/>
        <w:t>Ante tales propuestas el sistema universitario ha mostrado una actitud receptiva que le lleva a seguir esa línea y a trabajar en el avance de tales principios educativos. La educación superior se ha reducido a ser promotora de modos de vida solicitados e inventados en base a necesidades </w:t>
      </w:r>
      <w:r>
        <w:rPr>
          <w:w w:val="100"/>
        </w:rPr>
        <w:t>part</w:t>
      </w:r>
      <w:r>
        <w:rPr>
          <w:w w:val="100"/>
        </w:rPr>
        <w:t>ic</w:t>
      </w:r>
      <w:r>
        <w:rPr/>
        <w:t>u</w:t>
      </w:r>
      <w:r>
        <w:rPr>
          <w:w w:val="100"/>
        </w:rPr>
        <w:t>la</w:t>
      </w:r>
      <w:r>
        <w:rPr>
          <w:w w:val="99"/>
        </w:rPr>
        <w:t>res o </w:t>
      </w:r>
      <w:r>
        <w:rPr>
          <w:w w:val="100"/>
        </w:rPr>
        <w:t>gl</w:t>
      </w:r>
      <w:r>
        <w:rPr>
          <w:w w:val="100"/>
        </w:rPr>
        <w:t>oba</w:t>
      </w:r>
      <w:r>
        <w:rPr>
          <w:w w:val="100"/>
        </w:rPr>
        <w:t>l</w:t>
      </w:r>
      <w:r>
        <w:rPr>
          <w:w w:val="99"/>
        </w:rPr>
        <w:t>es, </w:t>
      </w:r>
      <w:r>
        <w:rPr>
          <w:w w:val="100"/>
        </w:rPr>
        <w:t>propic</w:t>
      </w:r>
      <w:r>
        <w:rPr>
          <w:w w:val="100"/>
        </w:rPr>
        <w:t>i</w:t>
      </w:r>
      <w:r>
        <w:rPr>
          <w:w w:val="100"/>
        </w:rPr>
        <w:t>ando </w:t>
      </w:r>
      <w:r>
        <w:rPr>
          <w:w w:val="100"/>
        </w:rPr>
        <w:t>l</w:t>
      </w:r>
      <w:r>
        <w:rPr>
          <w:w w:val="100"/>
        </w:rPr>
        <w:t>a</w:t>
      </w:r>
      <w:r>
        <w:rPr/>
        <w:t> </w:t>
      </w:r>
      <w:r>
        <w:rPr>
          <w:w w:val="100"/>
        </w:rPr>
        <w:t>reducció</w:t>
      </w:r>
      <w:r>
        <w:rPr/>
        <w:t>n d</w:t>
      </w:r>
      <w:r>
        <w:rPr>
          <w:w w:val="100"/>
        </w:rPr>
        <w:t>el</w:t>
      </w:r>
      <w:r>
        <w:rPr/>
        <w:t> </w:t>
      </w:r>
      <w:r>
        <w:rPr>
          <w:w w:val="44"/>
        </w:rPr>
        <w:t>―</w:t>
      </w:r>
      <w:r>
        <w:rPr>
          <w:w w:val="99"/>
        </w:rPr>
        <w:t>ser </w:t>
      </w:r>
      <w:r>
        <w:rPr>
          <w:w w:val="100"/>
        </w:rPr>
        <w:t>de</w:t>
      </w:r>
      <w:r>
        <w:rPr/>
        <w:t> </w:t>
      </w:r>
      <w:r>
        <w:rPr>
          <w:w w:val="100"/>
        </w:rPr>
        <w:t>l</w:t>
      </w:r>
      <w:r>
        <w:rPr>
          <w:w w:val="100"/>
        </w:rPr>
        <w:t>a</w:t>
      </w:r>
      <w:r>
        <w:rPr/>
        <w:t> </w:t>
      </w:r>
      <w:r>
        <w:rPr>
          <w:w w:val="100"/>
        </w:rPr>
        <w:t>universid</w:t>
      </w:r>
      <w:r>
        <w:rPr>
          <w:w w:val="113"/>
        </w:rPr>
        <w:t>ad‖</w:t>
      </w:r>
      <w:r>
        <w:rPr>
          <w:w w:val="100"/>
        </w:rPr>
        <w:t>;</w:t>
      </w:r>
      <w:r>
        <w:rPr/>
        <w:t> </w:t>
      </w:r>
      <w:r>
        <w:rPr>
          <w:w w:val="100"/>
        </w:rPr>
        <w:t>en</w:t>
      </w:r>
      <w:r>
        <w:rPr/>
        <w:t> </w:t>
      </w:r>
      <w:r>
        <w:rPr>
          <w:w w:val="100"/>
        </w:rPr>
        <w:t>ta</w:t>
      </w:r>
      <w:r>
        <w:rPr>
          <w:w w:val="100"/>
        </w:rPr>
        <w:t>nt</w:t>
      </w:r>
      <w:r>
        <w:rPr/>
        <w:t>o </w:t>
      </w:r>
      <w:r>
        <w:rPr>
          <w:w w:val="100"/>
        </w:rPr>
        <w:t>organi</w:t>
      </w:r>
      <w:r>
        <w:rPr>
          <w:w w:val="99"/>
        </w:rPr>
        <w:t>s</w:t>
      </w:r>
      <w:r>
        <w:rPr>
          <w:w w:val="100"/>
        </w:rPr>
        <w:t>m</w:t>
      </w:r>
      <w:r>
        <w:rPr/>
        <w:t>o formativo que incita al análisis y reflexión. El sometimiento universitario fragmenta la formación integral del ser humano dado que lo limita al desarrollo de habilidades técnicas provocando así el desconocimiento de sus capacidades inherentes que fomentan el acto virtuoso. Teniendo a bien considerar las limitantes de carácter humano que se encuentran en tal propuesta se reflexiona acerca del papel que desempeñan las instituciones universitarias en el siglo XXI tomando como referencia la labor de las universidades mexicanas.</w:t>
      </w:r>
    </w:p>
    <w:p>
      <w:pPr>
        <w:pStyle w:val="BodyText"/>
        <w:spacing w:before="5"/>
      </w:pPr>
    </w:p>
    <w:p>
      <w:pPr>
        <w:pStyle w:val="BodyText"/>
        <w:spacing w:line="360" w:lineRule="auto"/>
        <w:ind w:left="118" w:right="117"/>
        <w:jc w:val="both"/>
      </w:pPr>
      <w:r>
        <w:rPr/>
        <w:t>Las universidades del siglo XXI enfrentan sus propios retos entre ellos está el considerarse como entes independientes que por sí mismos encuentren las directrices a seguir en la formación de los hombres teniendo a bien respetar principios que consideren el desarrollo integral del ser humano y reflejen la justicia que habita su naturaleza. La formación de los universitarios es crucial para lograr</w:t>
      </w:r>
      <w:r>
        <w:rPr>
          <w:spacing w:val="22"/>
        </w:rPr>
        <w:t> </w:t>
      </w:r>
      <w:r>
        <w:rPr/>
        <w:t>un</w:t>
      </w:r>
      <w:r>
        <w:rPr>
          <w:spacing w:val="22"/>
        </w:rPr>
        <w:t> </w:t>
      </w:r>
      <w:r>
        <w:rPr/>
        <w:t>orden</w:t>
      </w:r>
      <w:r>
        <w:rPr>
          <w:spacing w:val="24"/>
        </w:rPr>
        <w:t> </w:t>
      </w:r>
      <w:r>
        <w:rPr/>
        <w:t>social</w:t>
      </w:r>
      <w:r>
        <w:rPr>
          <w:spacing w:val="23"/>
        </w:rPr>
        <w:t> </w:t>
      </w:r>
      <w:r>
        <w:rPr/>
        <w:t>más</w:t>
      </w:r>
      <w:r>
        <w:rPr>
          <w:spacing w:val="22"/>
        </w:rPr>
        <w:t> </w:t>
      </w:r>
      <w:r>
        <w:rPr/>
        <w:t>justo</w:t>
      </w:r>
      <w:r>
        <w:rPr>
          <w:spacing w:val="22"/>
        </w:rPr>
        <w:t> </w:t>
      </w:r>
      <w:r>
        <w:rPr/>
        <w:t>por</w:t>
      </w:r>
      <w:r>
        <w:rPr>
          <w:spacing w:val="22"/>
        </w:rPr>
        <w:t> </w:t>
      </w:r>
      <w:r>
        <w:rPr/>
        <w:t>ser</w:t>
      </w:r>
      <w:r>
        <w:rPr>
          <w:spacing w:val="24"/>
        </w:rPr>
        <w:t> </w:t>
      </w:r>
      <w:r>
        <w:rPr/>
        <w:t>promotores</w:t>
      </w:r>
      <w:r>
        <w:rPr>
          <w:spacing w:val="23"/>
        </w:rPr>
        <w:t> </w:t>
      </w:r>
      <w:r>
        <w:rPr/>
        <w:t>de</w:t>
      </w:r>
      <w:r>
        <w:rPr>
          <w:spacing w:val="24"/>
        </w:rPr>
        <w:t> </w:t>
      </w:r>
      <w:r>
        <w:rPr/>
        <w:t>cambio</w:t>
      </w:r>
      <w:r>
        <w:rPr>
          <w:spacing w:val="22"/>
        </w:rPr>
        <w:t> </w:t>
      </w:r>
      <w:r>
        <w:rPr/>
        <w:t>una</w:t>
      </w:r>
      <w:r>
        <w:rPr>
          <w:spacing w:val="22"/>
        </w:rPr>
        <w:t> </w:t>
      </w:r>
      <w:r>
        <w:rPr/>
        <w:t>vez</w:t>
      </w:r>
      <w:r>
        <w:rPr>
          <w:spacing w:val="22"/>
        </w:rPr>
        <w:t> </w:t>
      </w:r>
      <w:r>
        <w:rPr/>
        <w:t>que</w:t>
      </w:r>
      <w:r>
        <w:rPr>
          <w:spacing w:val="24"/>
        </w:rPr>
        <w:t> </w:t>
      </w:r>
      <w:r>
        <w:rPr/>
        <w:t>incursionan</w:t>
      </w:r>
      <w:r>
        <w:rPr>
          <w:spacing w:val="22"/>
        </w:rPr>
        <w:t> </w:t>
      </w:r>
      <w:r>
        <w:rPr/>
        <w:t>en</w:t>
      </w:r>
      <w:r>
        <w:rPr>
          <w:spacing w:val="22"/>
        </w:rPr>
        <w:t> </w:t>
      </w:r>
      <w:r>
        <w:rPr/>
        <w:t>los</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8"/>
        <w:jc w:val="both"/>
      </w:pPr>
      <w:r>
        <w:rPr/>
        <w:t>distintos ambientes que lo rodean. Es por eso que en este trabajo se propone la creación de ambientes universitarios justos que manifiesten modos de actuar virtuosos y recuperen el sentido originario de la educación en términos de formación humana.</w:t>
      </w:r>
    </w:p>
    <w:p>
      <w:pPr>
        <w:pStyle w:val="BodyText"/>
        <w:spacing w:before="5"/>
      </w:pPr>
    </w:p>
    <w:p>
      <w:pPr>
        <w:pStyle w:val="BodyText"/>
        <w:spacing w:line="360" w:lineRule="auto"/>
        <w:ind w:left="118" w:right="118"/>
        <w:jc w:val="both"/>
      </w:pPr>
      <w:r>
        <w:rPr/>
        <w:t>Para que lo escrito en el párrafo anterior tenga la posibilidad de cambiar y de ser; aparte de ver a la educación como formación humana, se expone que al interior de las universidades se formen seres virtuosos a través de fomentar el gusto por la reflexión, crear ambientes de trabajo justos, conciliar las múltiples disciplinas de estudio que se imparten y respetar e integrar todas y cada una de las cualidades humanas. Porque en la medida que las universidades de este siglo empiecen a considerarse a sí mismas como organismos institucionales conciliadores y no  coercitivos podrán proyectar un cambio desde su interior que posibilite la</w:t>
      </w:r>
      <w:r>
        <w:rPr>
          <w:spacing w:val="-12"/>
        </w:rPr>
        <w:t> </w:t>
      </w:r>
      <w:r>
        <w:rPr/>
        <w:t>armonía.</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pStyle w:val="BodyText"/>
        <w:ind w:left="4160"/>
        <w:rPr>
          <w:sz w:val="20"/>
        </w:rPr>
      </w:pPr>
      <w:r>
        <w:rPr>
          <w:sz w:val="20"/>
        </w:rPr>
        <w:drawing>
          <wp:inline distT="0" distB="0" distL="0" distR="0">
            <wp:extent cx="298769" cy="237744"/>
            <wp:effectExtent l="0" t="0" r="0" b="0"/>
            <wp:docPr id="7" name="image5.png" descr=""/>
            <wp:cNvGraphicFramePr>
              <a:graphicFrameLocks noChangeAspect="1"/>
            </wp:cNvGraphicFramePr>
            <a:graphic>
              <a:graphicData uri="http://schemas.openxmlformats.org/drawingml/2006/picture">
                <pic:pic>
                  <pic:nvPicPr>
                    <pic:cNvPr id="8" name="image5.png"/>
                    <pic:cNvPicPr/>
                  </pic:nvPicPr>
                  <pic:blipFill>
                    <a:blip r:embed="rId15" cstate="print"/>
                    <a:stretch>
                      <a:fillRect/>
                    </a:stretch>
                  </pic:blipFill>
                  <pic:spPr>
                    <a:xfrm>
                      <a:off x="0" y="0"/>
                      <a:ext cx="298769" cy="237744"/>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1"/>
        <w:spacing w:before="69"/>
        <w:ind w:left="2177" w:right="2591" w:firstLine="0"/>
        <w:jc w:val="center"/>
      </w:pPr>
      <w:r>
        <w:rPr/>
        <w:t>CAPITULO I</w:t>
      </w:r>
    </w:p>
    <w:p>
      <w:pPr>
        <w:spacing w:before="0"/>
        <w:ind w:left="2177" w:right="2595" w:firstLine="0"/>
        <w:jc w:val="center"/>
        <w:rPr>
          <w:b/>
          <w:sz w:val="24"/>
        </w:rPr>
      </w:pPr>
      <w:r>
        <w:rPr>
          <w:b/>
          <w:sz w:val="24"/>
        </w:rPr>
        <w:t>LA NOCIÓN DE JUSTICIA EN PLATÓN</w:t>
      </w:r>
    </w:p>
    <w:p>
      <w:pPr>
        <w:spacing w:after="0"/>
        <w:jc w:val="center"/>
        <w:rPr>
          <w:sz w:val="24"/>
        </w:rPr>
        <w:sectPr>
          <w:pgSz w:w="12240" w:h="15840"/>
          <w:pgMar w:header="751" w:footer="0" w:top="960" w:bottom="280" w:left="172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9"/>
        </w:rPr>
      </w:pPr>
    </w:p>
    <w:p>
      <w:pPr>
        <w:pStyle w:val="Heading1"/>
        <w:spacing w:before="69"/>
        <w:ind w:left="1876" w:right="92" w:firstLine="0"/>
      </w:pPr>
      <w:bookmarkStart w:name="_TOC_250014" w:id="2"/>
      <w:bookmarkEnd w:id="2"/>
      <w:r>
        <w:rPr/>
        <w:t>CAPITULO I LA NOCIÓN DE JUSTICIA EN PLATÓN</w:t>
      </w:r>
    </w:p>
    <w:p>
      <w:pPr>
        <w:pStyle w:val="BodyText"/>
        <w:rPr>
          <w:b/>
        </w:rPr>
      </w:pPr>
    </w:p>
    <w:p>
      <w:pPr>
        <w:pStyle w:val="BodyText"/>
        <w:rPr>
          <w:b/>
        </w:rPr>
      </w:pPr>
    </w:p>
    <w:p>
      <w:pPr>
        <w:pStyle w:val="BodyText"/>
        <w:spacing w:before="8"/>
        <w:rPr>
          <w:b/>
          <w:sz w:val="34"/>
        </w:rPr>
      </w:pPr>
    </w:p>
    <w:p>
      <w:pPr>
        <w:pStyle w:val="Heading1"/>
        <w:numPr>
          <w:ilvl w:val="0"/>
          <w:numId w:val="4"/>
        </w:numPr>
        <w:tabs>
          <w:tab w:pos="839" w:val="left" w:leader="none"/>
        </w:tabs>
        <w:spacing w:line="240" w:lineRule="auto" w:before="1" w:after="0"/>
        <w:ind w:left="838" w:right="0" w:hanging="360"/>
        <w:jc w:val="left"/>
      </w:pPr>
      <w:bookmarkStart w:name="_TOC_250013" w:id="3"/>
      <w:r>
        <w:rPr/>
        <w:t>Contexto griego de la</w:t>
      </w:r>
      <w:r>
        <w:rPr>
          <w:spacing w:val="-9"/>
        </w:rPr>
        <w:t> </w:t>
      </w:r>
      <w:bookmarkEnd w:id="3"/>
      <w:r>
        <w:rPr/>
        <w:t>justicia</w:t>
      </w:r>
    </w:p>
    <w:p>
      <w:pPr>
        <w:pStyle w:val="BodyText"/>
        <w:spacing w:before="5"/>
        <w:rPr>
          <w:b/>
          <w:sz w:val="35"/>
        </w:rPr>
      </w:pPr>
    </w:p>
    <w:p>
      <w:pPr>
        <w:pStyle w:val="BodyText"/>
        <w:spacing w:line="360" w:lineRule="auto"/>
        <w:ind w:left="118" w:right="116"/>
        <w:jc w:val="both"/>
      </w:pPr>
      <w:r>
        <w:rPr/>
        <w:t>El asentamiento poblacional que se da en la antigua Creta en el período minoico, </w:t>
      </w:r>
      <w:r>
        <w:rPr>
          <w:w w:val="100"/>
        </w:rPr>
        <w:t>aproxim</w:t>
      </w:r>
      <w:r>
        <w:rPr>
          <w:w w:val="100"/>
        </w:rPr>
        <w:t>adament</w:t>
      </w:r>
      <w:r>
        <w:rPr>
          <w:w w:val="100"/>
        </w:rPr>
        <w:t>e</w:t>
      </w:r>
      <w:r>
        <w:rPr/>
        <w:t> </w:t>
      </w:r>
      <w:r>
        <w:rPr>
          <w:w w:val="100"/>
        </w:rPr>
        <w:t>en</w:t>
      </w:r>
      <w:r>
        <w:rPr/>
        <w:t> </w:t>
      </w:r>
      <w:r>
        <w:rPr>
          <w:w w:val="100"/>
        </w:rPr>
        <w:t>el</w:t>
      </w:r>
      <w:r>
        <w:rPr/>
        <w:t> 3000 a.C., </w:t>
      </w:r>
      <w:r>
        <w:rPr>
          <w:w w:val="100"/>
        </w:rPr>
        <w:t>gene</w:t>
      </w:r>
      <w:r>
        <w:rPr>
          <w:w w:val="99"/>
        </w:rPr>
        <w:t>r</w:t>
      </w:r>
      <w:r>
        <w:rPr>
          <w:w w:val="100"/>
        </w:rPr>
        <w:t>a</w:t>
      </w:r>
      <w:r>
        <w:rPr/>
        <w:t> </w:t>
      </w:r>
      <w:r>
        <w:rPr>
          <w:w w:val="100"/>
        </w:rPr>
        <w:t>el</w:t>
      </w:r>
      <w:r>
        <w:rPr/>
        <w:t> </w:t>
      </w:r>
      <w:r>
        <w:rPr>
          <w:w w:val="99"/>
        </w:rPr>
        <w:t>sur</w:t>
      </w:r>
      <w:r>
        <w:rPr>
          <w:w w:val="100"/>
        </w:rPr>
        <w:t>gi</w:t>
      </w:r>
      <w:r>
        <w:rPr>
          <w:w w:val="100"/>
        </w:rPr>
        <w:t>mient</w:t>
      </w:r>
      <w:r>
        <w:rPr/>
        <w:t>o </w:t>
      </w:r>
      <w:r>
        <w:rPr>
          <w:w w:val="100"/>
        </w:rPr>
        <w:t>de</w:t>
      </w:r>
      <w:r>
        <w:rPr>
          <w:w w:val="100"/>
        </w:rPr>
        <w:t>l</w:t>
      </w:r>
      <w:r>
        <w:rPr/>
        <w:t> </w:t>
      </w:r>
      <w:r>
        <w:rPr>
          <w:w w:val="100"/>
        </w:rPr>
        <w:t>puebl</w:t>
      </w:r>
      <w:r>
        <w:rPr/>
        <w:t>o </w:t>
      </w:r>
      <w:r>
        <w:rPr>
          <w:w w:val="44"/>
        </w:rPr>
        <w:t>―</w:t>
      </w:r>
      <w:r>
        <w:rPr>
          <w:w w:val="100"/>
        </w:rPr>
        <w:t>hel</w:t>
      </w:r>
      <w:r>
        <w:rPr>
          <w:w w:val="109"/>
        </w:rPr>
        <w:t>eno‖</w:t>
      </w:r>
      <w:r>
        <w:rPr/>
        <w:t> no</w:t>
      </w:r>
      <w:r>
        <w:rPr>
          <w:w w:val="100"/>
        </w:rPr>
        <w:t>m</w:t>
      </w:r>
      <w:r>
        <w:rPr>
          <w:w w:val="99"/>
        </w:rPr>
        <w:t>br</w:t>
      </w:r>
      <w:r>
        <w:rPr>
          <w:w w:val="100"/>
        </w:rPr>
        <w:t>ado así </w:t>
      </w:r>
      <w:r>
        <w:rPr>
          <w:w w:val="99"/>
        </w:rPr>
        <w:t>por </w:t>
      </w:r>
      <w:r>
        <w:rPr>
          <w:w w:val="100"/>
        </w:rPr>
        <w:t>lo</w:t>
      </w:r>
      <w:r>
        <w:rPr>
          <w:w w:val="99"/>
        </w:rPr>
        <w:t>s</w:t>
      </w:r>
      <w:r>
        <w:rPr/>
        <w:t> </w:t>
      </w:r>
      <w:r>
        <w:rPr>
          <w:w w:val="100"/>
        </w:rPr>
        <w:t>prim</w:t>
      </w:r>
      <w:r>
        <w:rPr>
          <w:w w:val="99"/>
        </w:rPr>
        <w:t>eros pob</w:t>
      </w:r>
      <w:r>
        <w:rPr>
          <w:w w:val="100"/>
        </w:rPr>
        <w:t>la</w:t>
      </w:r>
      <w:r>
        <w:rPr/>
        <w:t>dores </w:t>
      </w:r>
      <w:r>
        <w:rPr>
          <w:w w:val="100"/>
        </w:rPr>
        <w:t>quiene</w:t>
      </w:r>
      <w:r>
        <w:rPr>
          <w:w w:val="99"/>
        </w:rPr>
        <w:t>s</w:t>
      </w:r>
      <w:r>
        <w:rPr/>
        <w:t> se d</w:t>
      </w:r>
      <w:r>
        <w:rPr>
          <w:w w:val="100"/>
        </w:rPr>
        <w:t>eno</w:t>
      </w:r>
      <w:r>
        <w:rPr>
          <w:w w:val="100"/>
        </w:rPr>
        <w:t>mi</w:t>
      </w:r>
      <w:r>
        <w:rPr>
          <w:w w:val="100"/>
        </w:rPr>
        <w:t>nan </w:t>
      </w:r>
      <w:r>
        <w:rPr>
          <w:w w:val="44"/>
        </w:rPr>
        <w:t>―</w:t>
      </w:r>
      <w:r>
        <w:rPr>
          <w:w w:val="100"/>
        </w:rPr>
        <w:t>hel</w:t>
      </w:r>
      <w:r>
        <w:rPr>
          <w:w w:val="107"/>
        </w:rPr>
        <w:t>enos‖</w:t>
      </w:r>
      <w:r>
        <w:rPr/>
        <w:t> </w:t>
      </w:r>
      <w:r>
        <w:rPr>
          <w:w w:val="100"/>
        </w:rPr>
        <w:t>en</w:t>
      </w:r>
      <w:r>
        <w:rPr/>
        <w:t> honor </w:t>
      </w:r>
      <w:r>
        <w:rPr>
          <w:w w:val="100"/>
        </w:rPr>
        <w:t>a</w:t>
      </w:r>
      <w:r>
        <w:rPr/>
        <w:t> </w:t>
      </w:r>
      <w:r>
        <w:rPr>
          <w:w w:val="100"/>
        </w:rPr>
        <w:t>Hele</w:t>
      </w:r>
      <w:r>
        <w:rPr/>
        <w:t>n, perso</w:t>
      </w:r>
      <w:r>
        <w:rPr>
          <w:w w:val="100"/>
        </w:rPr>
        <w:t>naje</w:t>
      </w:r>
      <w:r>
        <w:rPr/>
        <w:t> mítico hijo de los esposos Decalion y Pirra, quienes al subir a lo alto de la montaña logran salvarse del diluvio mandado por los dioses para limpiar la Tierra de la maldad humana; una vez que la lluvia ha cesado, </w:t>
      </w:r>
      <w:r>
        <w:rPr>
          <w:w w:val="99"/>
        </w:rPr>
        <w:t>De</w:t>
      </w:r>
      <w:r>
        <w:rPr/>
        <w:t>calion y </w:t>
      </w:r>
      <w:r>
        <w:rPr>
          <w:w w:val="99"/>
        </w:rPr>
        <w:t>P</w:t>
      </w:r>
      <w:r>
        <w:rPr>
          <w:w w:val="99"/>
        </w:rPr>
        <w:t>irra crean a lo</w:t>
      </w:r>
      <w:r>
        <w:rPr>
          <w:w w:val="99"/>
        </w:rPr>
        <w:t>s</w:t>
      </w:r>
      <w:r>
        <w:rPr/>
        <w:t> mortal</w:t>
      </w:r>
      <w:r>
        <w:rPr>
          <w:w w:val="99"/>
        </w:rPr>
        <w:t>es</w:t>
      </w:r>
      <w:r>
        <w:rPr/>
        <w:t> al </w:t>
      </w:r>
      <w:r>
        <w:rPr>
          <w:w w:val="99"/>
        </w:rPr>
        <w:t>s</w:t>
      </w:r>
      <w:r>
        <w:rPr>
          <w:w w:val="100"/>
        </w:rPr>
        <w:t>egu</w:t>
      </w:r>
      <w:r>
        <w:rPr>
          <w:w w:val="100"/>
        </w:rPr>
        <w:t>ir</w:t>
      </w:r>
      <w:r>
        <w:rPr/>
        <w:t> </w:t>
      </w:r>
      <w:r>
        <w:rPr>
          <w:w w:val="100"/>
        </w:rPr>
        <w:t>e</w:t>
      </w:r>
      <w:r>
        <w:rPr>
          <w:w w:val="100"/>
        </w:rPr>
        <w:t>l</w:t>
      </w:r>
      <w:r>
        <w:rPr/>
        <w:t> </w:t>
      </w:r>
      <w:r>
        <w:rPr>
          <w:w w:val="100"/>
        </w:rPr>
        <w:t>orácul</w:t>
      </w:r>
      <w:r>
        <w:rPr/>
        <w:t>o qu</w:t>
      </w:r>
      <w:r>
        <w:rPr>
          <w:w w:val="100"/>
        </w:rPr>
        <w:t>e</w:t>
      </w:r>
      <w:r>
        <w:rPr/>
        <w:t> </w:t>
      </w:r>
      <w:r>
        <w:rPr>
          <w:w w:val="100"/>
        </w:rPr>
        <w:t>ma</w:t>
      </w:r>
      <w:r>
        <w:rPr>
          <w:w w:val="100"/>
        </w:rPr>
        <w:t>ndaba </w:t>
      </w:r>
      <w:r>
        <w:rPr>
          <w:w w:val="44"/>
        </w:rPr>
        <w:t>―</w:t>
      </w:r>
      <w:r>
        <w:rPr>
          <w:w w:val="100"/>
        </w:rPr>
        <w:t>aventar</w:t>
      </w:r>
      <w:r>
        <w:rPr/>
        <w:t> </w:t>
      </w:r>
      <w:r>
        <w:rPr>
          <w:w w:val="100"/>
        </w:rPr>
        <w:t>lo</w:t>
      </w:r>
      <w:r>
        <w:rPr>
          <w:w w:val="99"/>
        </w:rPr>
        <w:t>s </w:t>
      </w:r>
      <w:r>
        <w:rPr/>
        <w:t>huesos de la madre‖ el cual se traduce de la siguiente manera: huesos igual a piedras y madre como Tierra, hecha la interpretación, las piedras que conforman la estructura de la tierra son aventadas por Pirra y Decalión, dando origen a las mujeres y a los hombres, respectivamente que empiezan  a  poblar  el  pueblo  heleno  y  que  años  después  en  la  llamada  época       micénica</w:t>
      </w:r>
    </w:p>
    <w:p>
      <w:pPr>
        <w:pStyle w:val="BodyText"/>
        <w:spacing w:line="328" w:lineRule="auto" w:before="5"/>
        <w:ind w:left="118" w:right="124"/>
        <w:jc w:val="both"/>
        <w:rPr>
          <w:sz w:val="16"/>
        </w:rPr>
      </w:pPr>
      <w:r>
        <w:rPr/>
        <w:t>aproximadamente en el 1500 a.C. será conocido como la civilización griega por existir  ya indicios del uso de la lengua griega.</w:t>
      </w:r>
      <w:r>
        <w:rPr>
          <w:position w:val="11"/>
          <w:sz w:val="16"/>
        </w:rPr>
        <w:t>2</w:t>
      </w:r>
    </w:p>
    <w:p>
      <w:pPr>
        <w:pStyle w:val="BodyText"/>
        <w:spacing w:before="6"/>
        <w:rPr>
          <w:sz w:val="27"/>
        </w:rPr>
      </w:pPr>
    </w:p>
    <w:p>
      <w:pPr>
        <w:pStyle w:val="BodyText"/>
        <w:spacing w:line="360" w:lineRule="auto" w:before="1"/>
        <w:ind w:left="118" w:right="115"/>
        <w:jc w:val="both"/>
      </w:pPr>
      <w:r>
        <w:rPr/>
        <w:t>Hacia el 1200 - 800 a.C., en el periodo denominado oscuro, Grecia se va a caracterizar por un retroceso cultural y por un crecimiento urbano que genera el surgimiento de grandes ciudades como Atenas y Esparta que, a su vez, experimentan varios cambios en la forma de gobierno; se  da la transición de la monarquía a la aristocracia, así como el surgimiento de gobiernos dictatoriales hasta llegar a los gobiernos democráticos. En este período vive el poeta Homero, autor de la </w:t>
      </w:r>
      <w:r>
        <w:rPr>
          <w:i/>
        </w:rPr>
        <w:t>Ilíada y la Odisea </w:t>
      </w:r>
      <w:r>
        <w:rPr/>
        <w:t>cuya influencia habrá de impactar en la literatura y la filosofía. Emerge también la poesía de Hesíodo, dedicada a enaltecer la vida y labor en el</w:t>
      </w:r>
      <w:r>
        <w:rPr>
          <w:spacing w:val="-21"/>
        </w:rPr>
        <w:t> </w:t>
      </w:r>
      <w:r>
        <w:rPr/>
        <w:t>campo.</w:t>
      </w: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1384;mso-wrap-distance-left:0;mso-wrap-distance-right:0" from="70.900002pt,11.811742pt" to="214.920002pt,11.811742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2 </w:t>
      </w:r>
      <w:r>
        <w:rPr>
          <w:rFonts w:ascii="Calibri" w:hAnsi="Calibri"/>
          <w:sz w:val="20"/>
        </w:rPr>
        <w:t>Eggers Lan, </w:t>
      </w:r>
      <w:r>
        <w:rPr>
          <w:rFonts w:ascii="Calibri" w:hAnsi="Calibri"/>
          <w:i/>
          <w:sz w:val="20"/>
        </w:rPr>
        <w:t>Introducción histórica al estudio de Platón</w:t>
      </w:r>
      <w:r>
        <w:rPr>
          <w:rFonts w:ascii="Calibri" w:hAnsi="Calibri"/>
          <w:sz w:val="20"/>
        </w:rPr>
        <w:t>, p. 13.</w:t>
      </w:r>
    </w:p>
    <w:p>
      <w:pPr>
        <w:spacing w:after="0"/>
        <w:jc w:val="left"/>
        <w:rPr>
          <w:rFonts w:ascii="Calibri" w:hAnsi="Calibri"/>
          <w:sz w:val="20"/>
        </w:rPr>
        <w:sectPr>
          <w:headerReference w:type="default" r:id="rId16"/>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El pueblo griego se va a distinguir por la práctica del esclavismo y de las constantes guerras que se generan en busca de salvaguardar el territorio, el honor y la estabilidad social, como ejemplo de ello está la guerra de Troya en el período minoico, las guerras médicas y la guerra del Peloponeso en el clásico que abarca aproximadamente del 500 al 350 a. C., época que se caracteriza por el gran esplendor económico, político e intelectual y que persiste en la memoria del hombre actual; quien piensa en la Grecia antigua inmediatamente trae a su memoria la gran Acrópolis, ciudad ubicada en lo alto de la colina, sede de los principales cultos a los dioses más importantes, ahí se encuentra el templo de la gran Atenea, el Partenón, y el teatro de Dionisio. En el período clásico nacen reconocidos personajes como es el caso de Pericles, Pitágoras, Parménides, Heráclito, Sócrates, Platón, Aristóteles, entre otros. Antes de llegar al culmen intelectual de la cultura griega, el mundo se explicaba y ordenaba mágicamente entre dioses y mortales que habitaban el universo y a la vez, eran fuente de inspiración en la vida de todo hombre nacido dentro del territorio griego. Gran parte de la tradición mítica surge de las creaciones homéricas transmitidas por los distintos rapsodas de la época quienes a través del canto y la poesía en las distintas fiestas populares van creando en la mente de los griegos del  siglo XI un ideal de cultura que persiste hasta inicios del siglo V donde gracias a la intervención de reconocidos filósofos la explicación fantástica del mundo se va</w:t>
      </w:r>
      <w:r>
        <w:rPr>
          <w:spacing w:val="-14"/>
        </w:rPr>
        <w:t> </w:t>
      </w:r>
      <w:r>
        <w:rPr/>
        <w:t>alejando.</w:t>
      </w:r>
    </w:p>
    <w:p>
      <w:pPr>
        <w:pStyle w:val="BodyText"/>
        <w:spacing w:before="11"/>
      </w:pPr>
    </w:p>
    <w:p>
      <w:pPr>
        <w:pStyle w:val="Heading1"/>
        <w:numPr>
          <w:ilvl w:val="1"/>
          <w:numId w:val="3"/>
        </w:numPr>
        <w:tabs>
          <w:tab w:pos="1199" w:val="left" w:leader="none"/>
        </w:tabs>
        <w:spacing w:line="240" w:lineRule="auto" w:before="0" w:after="0"/>
        <w:ind w:left="1198" w:right="0" w:hanging="360"/>
        <w:jc w:val="left"/>
      </w:pPr>
      <w:r>
        <w:rPr/>
        <w:t>Los poetas: Homero y</w:t>
      </w:r>
      <w:r>
        <w:rPr>
          <w:spacing w:val="-5"/>
        </w:rPr>
        <w:t> </w:t>
      </w:r>
      <w:r>
        <w:rPr/>
        <w:t>Hesíodo</w:t>
      </w:r>
    </w:p>
    <w:p>
      <w:pPr>
        <w:pStyle w:val="BodyText"/>
        <w:spacing w:before="5"/>
        <w:rPr>
          <w:b/>
          <w:sz w:val="35"/>
        </w:rPr>
      </w:pPr>
    </w:p>
    <w:p>
      <w:pPr>
        <w:pStyle w:val="BodyText"/>
        <w:spacing w:line="348" w:lineRule="auto" w:before="1"/>
        <w:ind w:left="118" w:right="115"/>
        <w:jc w:val="both"/>
      </w:pPr>
      <w:r>
        <w:rPr/>
        <w:t>Los poetas griegos eran los encargados de reflexionar, explicar y difundir los temas de conversación que solían interesar a la sociedad griega y se dice eran inspirados por las musas</w:t>
      </w:r>
      <w:r>
        <w:rPr>
          <w:position w:val="11"/>
          <w:sz w:val="16"/>
        </w:rPr>
        <w:t>3 </w:t>
      </w:r>
      <w:r>
        <w:rPr/>
        <w:t>para desempeñar tan espléndida labor. Respecto a los orígenes de este arte se encuentran indicios apuntando a decir que fue en Jonia donde se compuso la poesía griega más antigua de que tengamos noticias: la homérica, donde según Aristóteles, se filosofó por primera vez y se escribió un libro en prosa (los pensadores de Mileto); ahí floreció la más antigua poesía lírica, tal vez la de Arquíloco, y se intentó por vez primera hacer historia.</w:t>
      </w:r>
      <w:r>
        <w:rPr>
          <w:position w:val="11"/>
          <w:sz w:val="16"/>
        </w:rPr>
        <w:t>4 </w:t>
      </w:r>
      <w:r>
        <w:rPr/>
        <w:t>Menciona Eggers Lan, la filosofía inicia con Homero a</w:t>
      </w:r>
      <w:r>
        <w:rPr>
          <w:spacing w:val="53"/>
        </w:rPr>
        <w:t> </w:t>
      </w:r>
      <w:r>
        <w:rPr/>
        <w:t>manera de poesía</w:t>
      </w:r>
      <w:r>
        <w:rPr>
          <w:spacing w:val="52"/>
        </w:rPr>
        <w:t> </w:t>
      </w:r>
      <w:r>
        <w:rPr/>
        <w:t>y no</w:t>
      </w:r>
      <w:r>
        <w:rPr>
          <w:spacing w:val="51"/>
        </w:rPr>
        <w:t> </w:t>
      </w:r>
      <w:r>
        <w:rPr/>
        <w:t>con Tales</w:t>
      </w:r>
      <w:r>
        <w:rPr>
          <w:spacing w:val="50"/>
        </w:rPr>
        <w:t> </w:t>
      </w:r>
      <w:r>
        <w:rPr/>
        <w:t>de Mileto como suele afirmarse;</w:t>
      </w:r>
      <w:r>
        <w:rPr>
          <w:position w:val="11"/>
          <w:sz w:val="16"/>
        </w:rPr>
        <w:t>5</w:t>
      </w:r>
      <w:r>
        <w:rPr/>
        <w:t>la poesía</w:t>
      </w:r>
    </w:p>
    <w:p>
      <w:pPr>
        <w:pStyle w:val="BodyText"/>
        <w:rPr>
          <w:sz w:val="20"/>
        </w:rPr>
      </w:pPr>
    </w:p>
    <w:p>
      <w:pPr>
        <w:pStyle w:val="BodyText"/>
        <w:spacing w:before="8"/>
        <w:rPr>
          <w:sz w:val="20"/>
        </w:rPr>
      </w:pPr>
      <w:r>
        <w:rPr/>
        <w:pict>
          <v:line style="position:absolute;mso-position-horizontal-relative:page;mso-position-vertical-relative:paragraph;z-index:1408;mso-wrap-distance-left:0;mso-wrap-distance-right:0" from="70.900002pt,14.224225pt" to="214.920002pt,14.224225pt" stroked="true" strokeweight=".69995pt" strokecolor="#000000">
            <w10:wrap type="topAndBottom"/>
          </v:line>
        </w:pict>
      </w:r>
    </w:p>
    <w:p>
      <w:pPr>
        <w:spacing w:line="244" w:lineRule="auto" w:before="47"/>
        <w:ind w:left="118" w:right="92" w:firstLine="0"/>
        <w:jc w:val="left"/>
        <w:rPr>
          <w:rFonts w:ascii="Calibri" w:hAnsi="Calibri"/>
          <w:sz w:val="20"/>
        </w:rPr>
      </w:pPr>
      <w:r>
        <w:rPr>
          <w:rFonts w:ascii="Calibri" w:hAnsi="Calibri"/>
          <w:position w:val="10"/>
          <w:sz w:val="14"/>
        </w:rPr>
        <w:t>3 </w:t>
      </w:r>
      <w:r>
        <w:rPr>
          <w:rFonts w:ascii="Calibri" w:hAnsi="Calibri"/>
          <w:sz w:val="20"/>
        </w:rPr>
        <w:t>Musas, en griego μο</w:t>
      </w:r>
      <w:r>
        <w:rPr>
          <w:rFonts w:ascii="Arial" w:hAnsi="Arial"/>
          <w:sz w:val="20"/>
        </w:rPr>
        <w:t>ῦ</w:t>
      </w:r>
      <w:r>
        <w:rPr>
          <w:rFonts w:ascii="Calibri" w:hAnsi="Calibri"/>
          <w:sz w:val="20"/>
        </w:rPr>
        <w:t>σαι, eran las diosas encargadas de proporcionar inspiración a los hombres en la poesía como en las diferentes artes.</w:t>
      </w:r>
    </w:p>
    <w:p>
      <w:pPr>
        <w:spacing w:line="249" w:lineRule="exact" w:before="0"/>
        <w:ind w:left="118" w:right="92" w:firstLine="0"/>
        <w:jc w:val="left"/>
        <w:rPr>
          <w:rFonts w:ascii="Calibri" w:hAnsi="Calibri"/>
          <w:sz w:val="20"/>
        </w:rPr>
      </w:pPr>
      <w:r>
        <w:rPr>
          <w:rFonts w:ascii="Calibri" w:hAnsi="Calibri"/>
          <w:position w:val="10"/>
          <w:sz w:val="14"/>
        </w:rPr>
        <w:t>4 </w:t>
      </w:r>
      <w:r>
        <w:rPr>
          <w:rFonts w:ascii="Calibri" w:hAnsi="Calibri"/>
          <w:i/>
          <w:sz w:val="20"/>
        </w:rPr>
        <w:t>Ibíd</w:t>
      </w:r>
      <w:r>
        <w:rPr>
          <w:rFonts w:ascii="Calibri" w:hAnsi="Calibri"/>
          <w:sz w:val="20"/>
        </w:rPr>
        <w:t>., p. 19.</w:t>
      </w:r>
    </w:p>
    <w:p>
      <w:pPr>
        <w:spacing w:line="279" w:lineRule="exact" w:before="0"/>
        <w:ind w:left="118" w:right="92" w:firstLine="0"/>
        <w:jc w:val="left"/>
        <w:rPr>
          <w:rFonts w:ascii="Calibri" w:hAnsi="Calibri"/>
          <w:sz w:val="20"/>
        </w:rPr>
      </w:pPr>
      <w:r>
        <w:rPr>
          <w:rFonts w:ascii="Calibri" w:hAnsi="Calibri"/>
          <w:position w:val="10"/>
          <w:sz w:val="14"/>
        </w:rPr>
        <w:t>5 </w:t>
      </w:r>
      <w:r>
        <w:rPr>
          <w:rFonts w:ascii="Calibri" w:hAnsi="Calibri"/>
          <w:i/>
          <w:sz w:val="20"/>
        </w:rPr>
        <w:t>Ibíd</w:t>
      </w:r>
      <w:r>
        <w:rPr>
          <w:rFonts w:ascii="Calibri" w:hAnsi="Calibri"/>
          <w:sz w:val="20"/>
        </w:rPr>
        <w:t>., p. 34.</w:t>
      </w:r>
    </w:p>
    <w:p>
      <w:pPr>
        <w:spacing w:after="0" w:line="279" w:lineRule="exact"/>
        <w:jc w:val="left"/>
        <w:rPr>
          <w:rFonts w:ascii="Calibri" w:hAnsi="Calibri"/>
          <w:sz w:val="20"/>
        </w:rPr>
        <w:sectPr>
          <w:headerReference w:type="default" r:id="rId17"/>
          <w:pgSz w:w="12240" w:h="15840"/>
          <w:pgMar w:header="751" w:footer="0" w:top="960" w:bottom="280" w:left="1300" w:right="1300"/>
          <w:pgNumType w:start="2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8"/>
        <w:jc w:val="both"/>
      </w:pPr>
      <w:r>
        <w:rPr/>
        <w:t>también implica un proceso de reflexión, un cambio de mentalidad y la creación de nuevas  formas de</w:t>
      </w:r>
      <w:r>
        <w:rPr>
          <w:spacing w:val="-5"/>
        </w:rPr>
        <w:t> </w:t>
      </w:r>
      <w:r>
        <w:rPr/>
        <w:t>vida.</w:t>
      </w:r>
    </w:p>
    <w:p>
      <w:pPr>
        <w:pStyle w:val="BodyText"/>
        <w:spacing w:before="5"/>
      </w:pPr>
    </w:p>
    <w:p>
      <w:pPr>
        <w:pStyle w:val="BodyText"/>
        <w:spacing w:line="345" w:lineRule="auto"/>
        <w:ind w:left="118" w:right="120"/>
        <w:jc w:val="both"/>
        <w:rPr>
          <w:sz w:val="16"/>
        </w:rPr>
      </w:pPr>
      <w:r>
        <w:rPr/>
        <w:t>Los poemas homéricos, hesiódicos, tirténses y de Solón expresan y difunden ideales en torno a la justicia, virtud, belleza, bondad, buen gobierno, valor guerrero, etc. En palabras de Jaeger los poetas son quienes elevan la cultura y fortalecen las costumbres, por lo perdurable de sus obras.</w:t>
      </w:r>
      <w:r>
        <w:rPr>
          <w:position w:val="11"/>
          <w:sz w:val="16"/>
        </w:rPr>
        <w:t>6</w:t>
      </w:r>
    </w:p>
    <w:p>
      <w:pPr>
        <w:pStyle w:val="BodyText"/>
        <w:spacing w:before="4"/>
      </w:pPr>
    </w:p>
    <w:p>
      <w:pPr>
        <w:pStyle w:val="BodyText"/>
        <w:spacing w:line="360" w:lineRule="auto"/>
        <w:ind w:left="118" w:right="114"/>
        <w:jc w:val="both"/>
      </w:pPr>
      <w:r>
        <w:rPr/>
        <w:t>Los indicios que se tienen acerca de las primeras nociones de justicia remiten a este período de la historia donde los poetas griegos apoyados por los rapsodas comienzan a gestar la idea de justicia considerando algunos elementos propios de su </w:t>
      </w:r>
      <w:r>
        <w:rPr>
          <w:i/>
        </w:rPr>
        <w:t>modus vivendi </w:t>
      </w:r>
      <w:r>
        <w:rPr/>
        <w:t>y de su visión acerca del mundo y del universo, que tendrá influencia en el desarrollo intelectual de los pensadores del periodo presocrático, pues   en p</w:t>
      </w:r>
      <w:r>
        <w:rPr>
          <w:w w:val="100"/>
        </w:rPr>
        <w:t>al</w:t>
      </w:r>
      <w:r>
        <w:rPr>
          <w:w w:val="100"/>
        </w:rPr>
        <w:t>abra</w:t>
      </w:r>
      <w:r>
        <w:rPr>
          <w:w w:val="99"/>
        </w:rPr>
        <w:t>s</w:t>
      </w:r>
      <w:r>
        <w:rPr/>
        <w:t> </w:t>
      </w:r>
      <w:r>
        <w:rPr>
          <w:w w:val="100"/>
        </w:rPr>
        <w:t>de</w:t>
      </w:r>
      <w:r>
        <w:rPr/>
        <w:t> </w:t>
      </w:r>
      <w:r>
        <w:rPr>
          <w:w w:val="100"/>
        </w:rPr>
        <w:t>Jaege</w:t>
      </w:r>
      <w:r>
        <w:rPr>
          <w:w w:val="99"/>
        </w:rPr>
        <w:t>r </w:t>
      </w:r>
      <w:r>
        <w:rPr>
          <w:w w:val="44"/>
        </w:rPr>
        <w:t>―</w:t>
      </w:r>
      <w:r>
        <w:rPr>
          <w:w w:val="100"/>
        </w:rPr>
        <w:t>la</w:t>
      </w:r>
      <w:r>
        <w:rPr/>
        <w:t> </w:t>
      </w:r>
      <w:r>
        <w:rPr>
          <w:w w:val="100"/>
        </w:rPr>
        <w:t>poesía</w:t>
      </w:r>
      <w:r>
        <w:rPr/>
        <w:t> y </w:t>
      </w:r>
      <w:r>
        <w:rPr>
          <w:w w:val="100"/>
        </w:rPr>
        <w:t>e</w:t>
      </w:r>
      <w:r>
        <w:rPr>
          <w:w w:val="100"/>
        </w:rPr>
        <w:t>l</w:t>
      </w:r>
      <w:r>
        <w:rPr/>
        <w:t> </w:t>
      </w:r>
      <w:r>
        <w:rPr>
          <w:w w:val="100"/>
        </w:rPr>
        <w:t>del</w:t>
      </w:r>
      <w:r>
        <w:rPr>
          <w:w w:val="100"/>
        </w:rPr>
        <w:t>i</w:t>
      </w:r>
      <w:r>
        <w:rPr>
          <w:w w:val="100"/>
        </w:rPr>
        <w:t>rio</w:t>
      </w:r>
      <w:r>
        <w:rPr/>
        <w:t> </w:t>
      </w:r>
      <w:r>
        <w:rPr>
          <w:w w:val="100"/>
        </w:rPr>
        <w:t>de</w:t>
      </w:r>
      <w:r>
        <w:rPr/>
        <w:t> </w:t>
      </w:r>
      <w:r>
        <w:rPr>
          <w:w w:val="100"/>
        </w:rPr>
        <w:t>la</w:t>
      </w:r>
      <w:r>
        <w:rPr>
          <w:w w:val="99"/>
        </w:rPr>
        <w:t>s</w:t>
      </w:r>
      <w:r>
        <w:rPr/>
        <w:t> </w:t>
      </w:r>
      <w:r>
        <w:rPr>
          <w:w w:val="100"/>
        </w:rPr>
        <w:t>m</w:t>
      </w:r>
      <w:r>
        <w:rPr>
          <w:w w:val="99"/>
        </w:rPr>
        <w:t>usas se </w:t>
      </w:r>
      <w:r>
        <w:rPr>
          <w:w w:val="100"/>
        </w:rPr>
        <w:t>apodera</w:t>
      </w:r>
      <w:r>
        <w:rPr/>
        <w:t> </w:t>
      </w:r>
      <w:r>
        <w:rPr>
          <w:w w:val="100"/>
        </w:rPr>
        <w:t>de</w:t>
      </w:r>
      <w:r>
        <w:rPr/>
        <w:t> un alma  bendita  y tierna,  la  despiertan  y  la   arroban  en  cantos  y en  toda  suerte  de  creaciones</w:t>
      </w:r>
    </w:p>
    <w:p>
      <w:pPr>
        <w:pStyle w:val="BodyText"/>
        <w:spacing w:line="281" w:lineRule="exact"/>
        <w:ind w:left="118"/>
        <w:jc w:val="both"/>
        <w:rPr>
          <w:sz w:val="16"/>
        </w:rPr>
      </w:pPr>
      <w:r>
        <w:rPr/>
        <w:t>poéticas; y en tanto que glorifica los innumerables hechos del pasado educa a la posteridad.‖</w:t>
      </w:r>
      <w:r>
        <w:rPr>
          <w:position w:val="11"/>
          <w:sz w:val="16"/>
        </w:rPr>
        <w:t>7</w:t>
      </w:r>
    </w:p>
    <w:p>
      <w:pPr>
        <w:pStyle w:val="BodyText"/>
        <w:spacing w:before="6"/>
        <w:rPr>
          <w:sz w:val="36"/>
        </w:rPr>
      </w:pPr>
    </w:p>
    <w:p>
      <w:pPr>
        <w:pStyle w:val="Heading1"/>
        <w:ind w:left="118" w:firstLine="0"/>
        <w:jc w:val="both"/>
      </w:pPr>
      <w:r>
        <w:rPr/>
        <w:t>Homero</w:t>
      </w:r>
    </w:p>
    <w:p>
      <w:pPr>
        <w:pStyle w:val="BodyText"/>
        <w:spacing w:before="5"/>
        <w:rPr>
          <w:b/>
          <w:sz w:val="35"/>
        </w:rPr>
      </w:pPr>
    </w:p>
    <w:p>
      <w:pPr>
        <w:pStyle w:val="BodyText"/>
        <w:spacing w:line="360" w:lineRule="auto"/>
        <w:ind w:left="118" w:right="121"/>
        <w:jc w:val="both"/>
      </w:pPr>
      <w:r>
        <w:rPr/>
        <w:t>Los textos de Homero, cuyo lugar de nacimiento se desconoce, marcan la pauta de vida griega  del siglo VIII hasta comienzos del siglo V a.C. al considerarse no sólo obras literarias sino documentos históricos que describían el mundo</w:t>
      </w:r>
      <w:r>
        <w:rPr>
          <w:spacing w:val="-9"/>
        </w:rPr>
        <w:t> </w:t>
      </w:r>
      <w:r>
        <w:rPr/>
        <w:t>griego:</w:t>
      </w:r>
    </w:p>
    <w:p>
      <w:pPr>
        <w:pStyle w:val="BodyText"/>
        <w:spacing w:before="5"/>
      </w:pPr>
    </w:p>
    <w:p>
      <w:pPr>
        <w:pStyle w:val="BodyText"/>
        <w:spacing w:line="350" w:lineRule="auto"/>
        <w:ind w:left="118" w:right="112"/>
        <w:jc w:val="both"/>
        <w:rPr>
          <w:sz w:val="16"/>
        </w:rPr>
      </w:pPr>
      <w:r>
        <w:rPr/>
        <w:t>―Homero</w:t>
      </w:r>
      <w:r>
        <w:rPr>
          <w:spacing w:val="-11"/>
        </w:rPr>
        <w:t> </w:t>
      </w:r>
      <w:r>
        <w:rPr/>
        <w:t>o</w:t>
      </w:r>
      <w:r>
        <w:rPr>
          <w:spacing w:val="-10"/>
        </w:rPr>
        <w:t> </w:t>
      </w:r>
      <w:r>
        <w:rPr/>
        <w:t>los</w:t>
      </w:r>
      <w:r>
        <w:rPr>
          <w:spacing w:val="-10"/>
        </w:rPr>
        <w:t> </w:t>
      </w:r>
      <w:r>
        <w:rPr/>
        <w:t>poetas</w:t>
      </w:r>
      <w:r>
        <w:rPr>
          <w:spacing w:val="-10"/>
        </w:rPr>
        <w:t> </w:t>
      </w:r>
      <w:r>
        <w:rPr/>
        <w:t>homéricos</w:t>
      </w:r>
      <w:r>
        <w:rPr>
          <w:spacing w:val="-11"/>
        </w:rPr>
        <w:t> </w:t>
      </w:r>
      <w:r>
        <w:rPr/>
        <w:t>no</w:t>
      </w:r>
      <w:r>
        <w:rPr>
          <w:spacing w:val="-10"/>
        </w:rPr>
        <w:t> </w:t>
      </w:r>
      <w:r>
        <w:rPr/>
        <w:t>estaban</w:t>
      </w:r>
      <w:r>
        <w:rPr>
          <w:spacing w:val="-10"/>
        </w:rPr>
        <w:t> </w:t>
      </w:r>
      <w:r>
        <w:rPr/>
        <w:t>inventando</w:t>
      </w:r>
      <w:r>
        <w:rPr>
          <w:spacing w:val="-11"/>
        </w:rPr>
        <w:t> </w:t>
      </w:r>
      <w:r>
        <w:rPr/>
        <w:t>el</w:t>
      </w:r>
      <w:r>
        <w:rPr>
          <w:spacing w:val="-9"/>
        </w:rPr>
        <w:t> </w:t>
      </w:r>
      <w:r>
        <w:rPr/>
        <w:t>contenido</w:t>
      </w:r>
      <w:r>
        <w:rPr>
          <w:spacing w:val="-10"/>
        </w:rPr>
        <w:t> </w:t>
      </w:r>
      <w:r>
        <w:rPr/>
        <w:t>de</w:t>
      </w:r>
      <w:r>
        <w:rPr>
          <w:spacing w:val="-9"/>
        </w:rPr>
        <w:t> </w:t>
      </w:r>
      <w:r>
        <w:rPr/>
        <w:t>sus</w:t>
      </w:r>
      <w:r>
        <w:rPr>
          <w:spacing w:val="-10"/>
        </w:rPr>
        <w:t> </w:t>
      </w:r>
      <w:r>
        <w:rPr/>
        <w:t>poemas,</w:t>
      </w:r>
      <w:r>
        <w:rPr>
          <w:spacing w:val="-10"/>
        </w:rPr>
        <w:t> </w:t>
      </w:r>
      <w:r>
        <w:rPr/>
        <w:t>sino</w:t>
      </w:r>
      <w:r>
        <w:rPr>
          <w:spacing w:val="-10"/>
        </w:rPr>
        <w:t> </w:t>
      </w:r>
      <w:r>
        <w:rPr/>
        <w:t>que</w:t>
      </w:r>
      <w:r>
        <w:rPr>
          <w:spacing w:val="-10"/>
        </w:rPr>
        <w:t> </w:t>
      </w:r>
      <w:r>
        <w:rPr/>
        <w:t>éste provenía en su mayor parte de sagas de la época anterior y de leyendas más antiguas aún, a cuyo anonimato se acogían precisamente para poder decirles a los nobles muchas cosas que correspondían, a los tiempos</w:t>
      </w:r>
      <w:r>
        <w:rPr>
          <w:spacing w:val="36"/>
        </w:rPr>
        <w:t> </w:t>
      </w:r>
      <w:r>
        <w:rPr/>
        <w:t>nuevos.‖</w:t>
      </w:r>
      <w:r>
        <w:rPr>
          <w:position w:val="11"/>
          <w:sz w:val="16"/>
        </w:rPr>
        <w:t>8</w:t>
      </w:r>
    </w:p>
    <w:p>
      <w:pPr>
        <w:pStyle w:val="BodyText"/>
        <w:spacing w:line="360" w:lineRule="auto" w:before="238"/>
        <w:ind w:left="118" w:right="117"/>
        <w:jc w:val="both"/>
      </w:pPr>
      <w:r>
        <w:rPr/>
        <w:t>La visión homérica albergaba la idea de un mundo cuyos límites</w:t>
      </w:r>
      <w:r>
        <w:rPr>
          <w:position w:val="11"/>
          <w:sz w:val="16"/>
        </w:rPr>
        <w:t>9 </w:t>
      </w:r>
      <w:r>
        <w:rPr/>
        <w:t>estaban rodeados de agua o de océanos; respecto a la organización de las ciudades, apelaba por la existencia de líderes militares y políticos, la religión que concebía era politeísta donde los dioses tenían características antropomórficas y la realización del rito era indispensable para conseguir ayuda y protección  </w:t>
      </w:r>
      <w:r>
        <w:rPr>
          <w:spacing w:val="53"/>
        </w:rPr>
        <w:t> </w:t>
      </w:r>
      <w:r>
        <w:rPr/>
        <w:t>de</w:t>
      </w:r>
    </w:p>
    <w:p>
      <w:pPr>
        <w:pStyle w:val="BodyText"/>
        <w:rPr>
          <w:sz w:val="15"/>
        </w:rPr>
      </w:pPr>
      <w:r>
        <w:rPr/>
        <w:pict>
          <v:line style="position:absolute;mso-position-horizontal-relative:page;mso-position-vertical-relative:paragraph;z-index:1432;mso-wrap-distance-left:0;mso-wrap-distance-right:0" from="70.900002pt,10.929759pt" to="214.920002pt,10.929759pt" stroked="true" strokeweight=".70001pt" strokecolor="#000000">
            <w10:wrap type="topAndBottom"/>
          </v:line>
        </w:pict>
      </w:r>
    </w:p>
    <w:p>
      <w:pPr>
        <w:spacing w:line="278" w:lineRule="exact" w:before="47"/>
        <w:ind w:left="118" w:right="92" w:firstLine="0"/>
        <w:jc w:val="left"/>
        <w:rPr>
          <w:rFonts w:ascii="Calibri"/>
          <w:sz w:val="20"/>
        </w:rPr>
      </w:pPr>
      <w:r>
        <w:rPr>
          <w:rFonts w:ascii="Calibri"/>
          <w:position w:val="10"/>
          <w:sz w:val="14"/>
        </w:rPr>
        <w:t>6 </w:t>
      </w:r>
      <w:r>
        <w:rPr>
          <w:rFonts w:ascii="Calibri"/>
          <w:sz w:val="20"/>
        </w:rPr>
        <w:t>Cfr. Werner, Jaeger, </w:t>
      </w:r>
      <w:r>
        <w:rPr>
          <w:rFonts w:ascii="Calibri"/>
          <w:i/>
          <w:sz w:val="20"/>
        </w:rPr>
        <w:t>Paideia: los ideales de la cultura griega</w:t>
      </w:r>
      <w:r>
        <w:rPr>
          <w:rFonts w:ascii="Calibri"/>
          <w:sz w:val="20"/>
        </w:rPr>
        <w:t>, p.52.</w:t>
      </w:r>
    </w:p>
    <w:p>
      <w:pPr>
        <w:spacing w:line="268" w:lineRule="exact" w:before="0"/>
        <w:ind w:left="118" w:right="92" w:firstLine="0"/>
        <w:jc w:val="left"/>
        <w:rPr>
          <w:rFonts w:ascii="Calibri" w:hAnsi="Calibri"/>
          <w:sz w:val="20"/>
        </w:rPr>
      </w:pPr>
      <w:r>
        <w:rPr>
          <w:rFonts w:ascii="Calibri" w:hAnsi="Calibri"/>
          <w:position w:val="10"/>
          <w:sz w:val="14"/>
        </w:rPr>
        <w:t>7 </w:t>
      </w:r>
      <w:r>
        <w:rPr>
          <w:rFonts w:ascii="Calibri" w:hAnsi="Calibri"/>
          <w:i/>
          <w:sz w:val="20"/>
        </w:rPr>
        <w:t>Ibídem</w:t>
      </w:r>
      <w:r>
        <w:rPr>
          <w:rFonts w:ascii="Calibri" w:hAnsi="Calibri"/>
          <w:sz w:val="20"/>
        </w:rPr>
        <w:t>., p. 53.</w:t>
      </w:r>
    </w:p>
    <w:p>
      <w:pPr>
        <w:spacing w:line="269" w:lineRule="exact" w:before="0"/>
        <w:ind w:left="118" w:right="92" w:firstLine="0"/>
        <w:jc w:val="left"/>
        <w:rPr>
          <w:rFonts w:ascii="Calibri" w:hAnsi="Calibri"/>
          <w:sz w:val="20"/>
        </w:rPr>
      </w:pPr>
      <w:r>
        <w:rPr>
          <w:rFonts w:ascii="Calibri" w:hAnsi="Calibri"/>
          <w:position w:val="10"/>
          <w:sz w:val="14"/>
        </w:rPr>
        <w:t>8 </w:t>
      </w:r>
      <w:r>
        <w:rPr>
          <w:rFonts w:ascii="Calibri" w:hAnsi="Calibri"/>
          <w:i/>
          <w:sz w:val="20"/>
        </w:rPr>
        <w:t>Introducción histórica al estudio de Platón</w:t>
      </w:r>
      <w:r>
        <w:rPr>
          <w:rFonts w:ascii="Calibri" w:hAnsi="Calibri"/>
          <w:sz w:val="20"/>
        </w:rPr>
        <w:t>, p. 29.</w:t>
      </w:r>
    </w:p>
    <w:p>
      <w:pPr>
        <w:spacing w:line="279" w:lineRule="exact" w:before="0"/>
        <w:ind w:left="118" w:right="92" w:firstLine="0"/>
        <w:jc w:val="left"/>
        <w:rPr>
          <w:rFonts w:ascii="Calibri" w:hAnsi="Calibri"/>
          <w:sz w:val="20"/>
        </w:rPr>
      </w:pPr>
      <w:r>
        <w:rPr>
          <w:rFonts w:ascii="Calibri" w:hAnsi="Calibri"/>
          <w:position w:val="10"/>
          <w:sz w:val="14"/>
        </w:rPr>
        <w:t>9 </w:t>
      </w:r>
      <w:r>
        <w:rPr>
          <w:rFonts w:ascii="Calibri" w:hAnsi="Calibri"/>
          <w:sz w:val="20"/>
        </w:rPr>
        <w:t>Se utiliza la palabra «limites» para dejar abierta la posibilidad de la forma del mundo (plana, redonda, ovalada)</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5"/>
        <w:jc w:val="both"/>
      </w:pPr>
      <w:r>
        <w:rPr/>
        <w:t>los dioses; el derecho a la poligamia es propia de los gobernantes y la esclavitud es vista con buenos ojos en este contexto.</w:t>
      </w:r>
    </w:p>
    <w:p>
      <w:pPr>
        <w:pStyle w:val="BodyText"/>
        <w:spacing w:before="5"/>
      </w:pPr>
    </w:p>
    <w:p>
      <w:pPr>
        <w:pStyle w:val="BodyText"/>
        <w:spacing w:line="352" w:lineRule="auto"/>
        <w:ind w:left="118" w:right="113"/>
        <w:jc w:val="both"/>
      </w:pPr>
      <w:r>
        <w:rPr/>
        <w:t>La poesía homérica se ha caracterizado por la exaltación de virtudes como es el honrar a los muert</w:t>
      </w:r>
      <w:r>
        <w:rPr>
          <w:w w:val="99"/>
        </w:rPr>
        <w:t>os</w:t>
      </w:r>
      <w:r>
        <w:rPr/>
        <w:t> y a lo</w:t>
      </w:r>
      <w:r>
        <w:rPr>
          <w:w w:val="99"/>
        </w:rPr>
        <w:t>s</w:t>
      </w:r>
      <w:r>
        <w:rPr/>
        <w:t> di</w:t>
      </w:r>
      <w:r>
        <w:rPr>
          <w:w w:val="99"/>
        </w:rPr>
        <w:t>oses</w:t>
      </w:r>
      <w:r>
        <w:rPr/>
        <w:t>, respetar a mujere</w:t>
      </w:r>
      <w:r>
        <w:rPr>
          <w:w w:val="99"/>
        </w:rPr>
        <w:t>s,</w:t>
      </w:r>
      <w:r>
        <w:rPr/>
        <w:t> ancianos, mendi</w:t>
      </w:r>
      <w:r>
        <w:rPr>
          <w:w w:val="99"/>
        </w:rPr>
        <w:t>gos</w:t>
      </w:r>
      <w:r>
        <w:rPr/>
        <w:t> y suplicante</w:t>
      </w:r>
      <w:r>
        <w:rPr>
          <w:w w:val="99"/>
        </w:rPr>
        <w:t>s</w:t>
      </w:r>
      <w:r>
        <w:rPr/>
        <w:t> extranjeros.</w:t>
      </w:r>
      <w:r>
        <w:rPr>
          <w:position w:val="11"/>
          <w:sz w:val="16"/>
        </w:rPr>
        <w:t>10  </w:t>
      </w:r>
      <w:r>
        <w:rPr>
          <w:w w:val="44"/>
        </w:rPr>
        <w:t>―</w:t>
      </w:r>
      <w:r>
        <w:rPr>
          <w:w w:val="100"/>
        </w:rPr>
        <w:t>La </w:t>
      </w:r>
      <w:r>
        <w:rPr/>
        <w:t>obra de Homero está en su totalidad inspirada por un pensamiento «filosófico» relativo a la naturaleza humana y a las leyes eternas del curso del mundo. No escapa a ella nada esencial de la vida humana. Porque la ética de Homero está basada en los acontecimientos cotidianos y en las</w:t>
      </w:r>
    </w:p>
    <w:p>
      <w:pPr>
        <w:pStyle w:val="BodyText"/>
        <w:spacing w:line="340" w:lineRule="auto" w:before="13"/>
        <w:ind w:left="118" w:right="118"/>
        <w:jc w:val="both"/>
      </w:pPr>
      <w:r>
        <w:rPr/>
        <w:t>leyes del ser […] los últimos límites de la ética son para Homero, como para los griegos en general leyes del ser, no convenciones del puro deber‖.</w:t>
      </w:r>
      <w:r>
        <w:rPr>
          <w:position w:val="11"/>
          <w:sz w:val="16"/>
        </w:rPr>
        <w:t>11</w:t>
      </w:r>
      <w:r>
        <w:rPr/>
        <w:t>Todo está sometido a leyes naturales que indubitablemente se cumple en dioses y mortales,</w:t>
      </w:r>
      <w:r>
        <w:rPr>
          <w:position w:val="11"/>
          <w:sz w:val="16"/>
        </w:rPr>
        <w:t>12 </w:t>
      </w:r>
      <w:r>
        <w:rPr/>
        <w:t>en consecuencia el hombre está obligado a actuar conforme la dirigencia de dioses o leyes cósmicas.</w:t>
      </w:r>
    </w:p>
    <w:p>
      <w:pPr>
        <w:pStyle w:val="BodyText"/>
        <w:spacing w:before="3"/>
        <w:rPr>
          <w:sz w:val="26"/>
        </w:rPr>
      </w:pPr>
    </w:p>
    <w:p>
      <w:pPr>
        <w:pStyle w:val="BodyText"/>
        <w:spacing w:line="360" w:lineRule="auto"/>
        <w:ind w:left="118" w:right="117"/>
        <w:jc w:val="both"/>
      </w:pPr>
      <w:r>
        <w:rPr/>
        <w:t>En el orden natural corresponde a unos ser dioses, a otros mortales y a alguien más esclavo. Los dioses, por estar en una escala superior, tienen el poder y el don de mandar a los mortales y éstos, a su vez, tienen el derecho natural de gobernar al esclavo. La impartición de justicia según Homero tiene sus raíces en dicho principio; corresponde a la clase noble de nacimiento convertirse en juez de los actos humanos y en virtud de ello estipular lineamientos para regir la conducta. Todos están obligados a obedecerlos, incluyendo los castigos impuestos a quien no cumple la ley. Los tribunales de justicia existían en el periodo oscuro de la antigua Grecia y eran dirigidos por la clase noble, donde el noble o rey era quien decidía el destino de su pueblo y las penas que se imponían a quien infringía la ley.</w:t>
      </w:r>
    </w:p>
    <w:p>
      <w:pPr>
        <w:pStyle w:val="BodyText"/>
        <w:spacing w:before="5"/>
      </w:pPr>
    </w:p>
    <w:p>
      <w:pPr>
        <w:pStyle w:val="BodyText"/>
        <w:spacing w:line="343" w:lineRule="auto"/>
        <w:ind w:left="118" w:right="115"/>
        <w:jc w:val="both"/>
      </w:pPr>
      <w:r>
        <w:rPr/>
        <w:t>La impartición de justicia a cargo de la clase noble era bien vista y se aceptaba como mandato divino del poderoso </w:t>
      </w:r>
      <w:r>
        <w:rPr>
          <w:i/>
        </w:rPr>
        <w:t>Zeus</w:t>
      </w:r>
      <w:r>
        <w:rPr>
          <w:position w:val="11"/>
          <w:sz w:val="16"/>
        </w:rPr>
        <w:t>13 </w:t>
      </w:r>
      <w:r>
        <w:rPr>
          <w:rFonts w:ascii="Calibri" w:hAnsi="Calibri"/>
          <w:sz w:val="22"/>
        </w:rPr>
        <w:t>−</w:t>
      </w:r>
      <w:r>
        <w:rPr/>
        <w:t>padre de los dioses y de los hombres</w:t>
      </w:r>
      <w:r>
        <w:rPr>
          <w:rFonts w:ascii="Calibri" w:hAnsi="Calibri"/>
          <w:sz w:val="22"/>
        </w:rPr>
        <w:t>− </w:t>
      </w:r>
      <w:r>
        <w:rPr/>
        <w:t>quien proporcionaba a los nobles el cetro y la </w:t>
      </w:r>
      <w:r>
        <w:rPr>
          <w:i/>
        </w:rPr>
        <w:t>Themis</w:t>
      </w:r>
      <w:r>
        <w:rPr/>
        <w:t>. El cetro es símbolo del poder que tiene el dirigente noble para   hacer</w:t>
      </w:r>
    </w:p>
    <w:p>
      <w:pPr>
        <w:pStyle w:val="BodyText"/>
        <w:rPr>
          <w:sz w:val="20"/>
        </w:rPr>
      </w:pP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1456;mso-wrap-distance-left:0;mso-wrap-distance-right:0" from="70.900002pt,14.642926pt" to="214.920002pt,14.642926pt" stroked="true" strokeweight=".70001pt" strokecolor="#000000">
            <w10:wrap type="topAndBottom"/>
          </v:line>
        </w:pict>
      </w:r>
    </w:p>
    <w:p>
      <w:pPr>
        <w:spacing w:line="278" w:lineRule="exact" w:before="49"/>
        <w:ind w:left="118" w:right="0" w:firstLine="0"/>
        <w:jc w:val="both"/>
        <w:rPr>
          <w:rFonts w:ascii="Calibri" w:hAnsi="Calibri"/>
          <w:sz w:val="20"/>
        </w:rPr>
      </w:pPr>
      <w:r>
        <w:rPr>
          <w:rFonts w:ascii="Calibri" w:hAnsi="Calibri"/>
          <w:position w:val="10"/>
          <w:sz w:val="14"/>
        </w:rPr>
        <w:t>10 </w:t>
      </w:r>
      <w:r>
        <w:rPr>
          <w:rFonts w:ascii="Calibri" w:hAnsi="Calibri"/>
          <w:sz w:val="20"/>
        </w:rPr>
        <w:t>Cfr. Homero, </w:t>
      </w:r>
      <w:r>
        <w:rPr>
          <w:rFonts w:ascii="Calibri" w:hAnsi="Calibri"/>
          <w:i/>
          <w:sz w:val="20"/>
        </w:rPr>
        <w:t>La odisea </w:t>
      </w:r>
      <w:r>
        <w:rPr>
          <w:rFonts w:ascii="Calibri" w:hAnsi="Calibri"/>
          <w:sz w:val="20"/>
        </w:rPr>
        <w:t>canto I, p. 44. Donde se narra el recibimiento de un extranjero en casa de Telémaco.</w:t>
      </w:r>
    </w:p>
    <w:p>
      <w:pPr>
        <w:spacing w:line="268" w:lineRule="exact" w:before="0"/>
        <w:ind w:left="118" w:right="0" w:firstLine="0"/>
        <w:jc w:val="both"/>
        <w:rPr>
          <w:rFonts w:ascii="Calibri"/>
          <w:sz w:val="20"/>
        </w:rPr>
      </w:pPr>
      <w:r>
        <w:rPr>
          <w:rFonts w:ascii="Calibri"/>
          <w:position w:val="10"/>
          <w:sz w:val="14"/>
        </w:rPr>
        <w:t>11 </w:t>
      </w:r>
      <w:r>
        <w:rPr>
          <w:rFonts w:ascii="Calibri"/>
          <w:i/>
          <w:sz w:val="20"/>
        </w:rPr>
        <w:t>Paideia: los ideales de la cultura griega</w:t>
      </w:r>
      <w:r>
        <w:rPr>
          <w:rFonts w:ascii="Calibri"/>
          <w:sz w:val="20"/>
        </w:rPr>
        <w:t>, pp. 60-61.</w:t>
      </w:r>
    </w:p>
    <w:p>
      <w:pPr>
        <w:spacing w:line="269" w:lineRule="exact" w:before="0"/>
        <w:ind w:left="118" w:right="0" w:firstLine="0"/>
        <w:jc w:val="both"/>
        <w:rPr>
          <w:rFonts w:ascii="Calibri" w:hAnsi="Calibri"/>
          <w:sz w:val="20"/>
        </w:rPr>
      </w:pPr>
      <w:r>
        <w:rPr>
          <w:rFonts w:ascii="Calibri" w:hAnsi="Calibri"/>
          <w:position w:val="10"/>
          <w:sz w:val="14"/>
        </w:rPr>
        <w:t>12 </w:t>
      </w:r>
      <w:r>
        <w:rPr>
          <w:rFonts w:ascii="Calibri" w:hAnsi="Calibri"/>
          <w:sz w:val="20"/>
        </w:rPr>
        <w:t>Ejemplo de ello el destino que siendo un principio universal nadie puede escapar de él, sean dioses u hombres.</w:t>
      </w:r>
    </w:p>
    <w:p>
      <w:pPr>
        <w:spacing w:line="242" w:lineRule="auto" w:before="0"/>
        <w:ind w:left="118" w:right="112" w:firstLine="0"/>
        <w:jc w:val="both"/>
        <w:rPr>
          <w:rFonts w:ascii="Calibri" w:hAnsi="Calibri"/>
          <w:sz w:val="20"/>
        </w:rPr>
      </w:pPr>
      <w:r>
        <w:rPr>
          <w:rFonts w:ascii="Calibri" w:hAnsi="Calibri"/>
          <w:position w:val="10"/>
          <w:sz w:val="14"/>
        </w:rPr>
        <w:t>13 </w:t>
      </w:r>
      <w:r>
        <w:rPr>
          <w:rFonts w:ascii="Calibri" w:hAnsi="Calibri"/>
          <w:sz w:val="20"/>
        </w:rPr>
        <w:t>Personaje de la mitología griega hijo de </w:t>
      </w:r>
      <w:r>
        <w:rPr>
          <w:rFonts w:ascii="Calibri" w:hAnsi="Calibri"/>
          <w:i/>
          <w:sz w:val="20"/>
        </w:rPr>
        <w:t>Rea </w:t>
      </w:r>
      <w:r>
        <w:rPr>
          <w:rFonts w:ascii="Calibri" w:hAnsi="Calibri"/>
          <w:sz w:val="20"/>
        </w:rPr>
        <w:t>y </w:t>
      </w:r>
      <w:r>
        <w:rPr>
          <w:rFonts w:ascii="Calibri" w:hAnsi="Calibri"/>
          <w:i/>
          <w:sz w:val="20"/>
        </w:rPr>
        <w:t>Cronos </w:t>
      </w:r>
      <w:r>
        <w:rPr>
          <w:rFonts w:ascii="Calibri" w:hAnsi="Calibri"/>
          <w:sz w:val="20"/>
        </w:rPr>
        <w:t>se le considera dios del trueno y del rayo, de sus múltiples enlaces matrimoniales nace la mayoría de los dioses entre ellos </w:t>
      </w:r>
      <w:r>
        <w:rPr>
          <w:rFonts w:ascii="Calibri" w:hAnsi="Calibri"/>
          <w:i/>
          <w:sz w:val="20"/>
        </w:rPr>
        <w:t>Atenea, Hermes, Dioniso</w:t>
      </w:r>
      <w:r>
        <w:rPr>
          <w:rFonts w:ascii="Calibri" w:hAnsi="Calibri"/>
          <w:sz w:val="20"/>
        </w:rPr>
        <w:t>, etc</w:t>
      </w:r>
      <w:r>
        <w:rPr>
          <w:rFonts w:ascii="Calibri" w:hAnsi="Calibri"/>
          <w:i/>
          <w:sz w:val="20"/>
        </w:rPr>
        <w:t>. </w:t>
      </w:r>
      <w:r>
        <w:rPr>
          <w:rFonts w:ascii="Calibri" w:hAnsi="Calibri"/>
          <w:sz w:val="20"/>
        </w:rPr>
        <w:t>Cfr. Karl Kerényi, </w:t>
      </w:r>
      <w:r>
        <w:rPr>
          <w:rFonts w:ascii="Calibri" w:hAnsi="Calibri"/>
          <w:i/>
          <w:sz w:val="20"/>
        </w:rPr>
        <w:t>los </w:t>
      </w:r>
      <w:r>
        <w:rPr>
          <w:rFonts w:ascii="Calibri" w:hAnsi="Calibri"/>
          <w:i/>
          <w:sz w:val="20"/>
        </w:rPr>
        <w:t>dioses de los griegos</w:t>
      </w:r>
      <w:r>
        <w:rPr>
          <w:rFonts w:ascii="Calibri" w:hAnsi="Calibri"/>
          <w:sz w:val="20"/>
        </w:rPr>
        <w:t>, pp.93-114.</w:t>
      </w:r>
    </w:p>
    <w:p>
      <w:pPr>
        <w:spacing w:after="0" w:line="242" w:lineRule="auto"/>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60" w:lineRule="auto"/>
        <w:ind w:left="118" w:right="116"/>
        <w:jc w:val="both"/>
      </w:pPr>
      <w:r>
        <w:rPr/>
        <w:t>valer los preceptos considerados justos en la vida de todo mortal, por su parte </w:t>
      </w:r>
      <w:r>
        <w:rPr>
          <w:i/>
        </w:rPr>
        <w:t>Themis</w:t>
      </w:r>
      <w:r>
        <w:rPr>
          <w:position w:val="11"/>
          <w:sz w:val="16"/>
        </w:rPr>
        <w:t>14 </w:t>
      </w:r>
      <w:r>
        <w:rPr/>
        <w:t>es la  diosa griega hija de </w:t>
      </w:r>
      <w:r>
        <w:rPr>
          <w:i/>
        </w:rPr>
        <w:t>Gea </w:t>
      </w:r>
      <w:r>
        <w:rPr/>
        <w:t>y </w:t>
      </w:r>
      <w:r>
        <w:rPr>
          <w:i/>
        </w:rPr>
        <w:t>Urano</w:t>
      </w:r>
      <w:r>
        <w:rPr/>
        <w:t>, esposa y consejera de </w:t>
      </w:r>
      <w:r>
        <w:rPr>
          <w:i/>
        </w:rPr>
        <w:t>Zeus </w:t>
      </w:r>
      <w:r>
        <w:rPr/>
        <w:t>símbolo de la ley de la naturaleza. </w:t>
      </w:r>
      <w:r>
        <w:rPr>
          <w:i/>
        </w:rPr>
        <w:t>Themis </w:t>
      </w:r>
      <w:r>
        <w:rPr/>
        <w:t>es la norma que hace convivir a dioses y a mortales, su convivencia está basada en la prohibición de algunos actos pero también permite el acompañamiento del amor como símbolo  de unión a los</w:t>
      </w:r>
      <w:r>
        <w:rPr>
          <w:spacing w:val="-5"/>
        </w:rPr>
        <w:t> </w:t>
      </w:r>
      <w:r>
        <w:rPr/>
        <w:t>hombres.</w:t>
      </w:r>
    </w:p>
    <w:p>
      <w:pPr>
        <w:pStyle w:val="BodyText"/>
        <w:spacing w:before="5"/>
      </w:pPr>
    </w:p>
    <w:p>
      <w:pPr>
        <w:pStyle w:val="BodyText"/>
        <w:spacing w:line="350" w:lineRule="auto"/>
        <w:ind w:left="118" w:right="116"/>
        <w:jc w:val="both"/>
      </w:pPr>
      <w:r>
        <w:rPr/>
        <w:t>La diosa </w:t>
      </w:r>
      <w:r>
        <w:rPr>
          <w:i/>
        </w:rPr>
        <w:t>Themis </w:t>
      </w:r>
      <w:r>
        <w:rPr/>
        <w:t>conoce la razón de ser de los dioses y de los hombres, es decir, conoce el destino preparado para cada uno de ellos, esta facultad omnisciente concede a </w:t>
      </w:r>
      <w:r>
        <w:rPr>
          <w:i/>
        </w:rPr>
        <w:t>Themis </w:t>
      </w:r>
      <w:r>
        <w:rPr/>
        <w:t>la autoridad necesaria para dar instrucciones</w:t>
      </w:r>
      <w:r>
        <w:rPr>
          <w:position w:val="11"/>
          <w:sz w:val="16"/>
        </w:rPr>
        <w:t>15 </w:t>
      </w:r>
      <w:r>
        <w:rPr/>
        <w:t>en aras de cumplir el destino; por esta razón los mandatos provenientes de la boca de </w:t>
      </w:r>
      <w:r>
        <w:rPr>
          <w:i/>
        </w:rPr>
        <w:t>Themis </w:t>
      </w:r>
      <w:r>
        <w:rPr/>
        <w:t>son justos y es preciso se realicen.</w:t>
      </w:r>
    </w:p>
    <w:p>
      <w:pPr>
        <w:pStyle w:val="BodyText"/>
        <w:spacing w:before="4"/>
        <w:rPr>
          <w:sz w:val="25"/>
        </w:rPr>
      </w:pPr>
    </w:p>
    <w:p>
      <w:pPr>
        <w:pStyle w:val="BodyText"/>
        <w:spacing w:line="352" w:lineRule="auto"/>
        <w:ind w:left="118" w:right="116"/>
        <w:jc w:val="both"/>
      </w:pPr>
      <w:r>
        <w:rPr/>
        <w:t>Para los griegos de este periodo, la ley proveniente de </w:t>
      </w:r>
      <w:r>
        <w:rPr>
          <w:i/>
        </w:rPr>
        <w:t>Themis </w:t>
      </w:r>
      <w:r>
        <w:rPr/>
        <w:t>está acompañada de la verdad; el artificio no cabe en sus preceptos, por eso cuanto sale de la boca del soberano es mandato de </w:t>
      </w:r>
      <w:r>
        <w:rPr>
          <w:i/>
        </w:rPr>
        <w:t>Themis </w:t>
      </w:r>
      <w:r>
        <w:rPr/>
        <w:t>y está libre de engaño en consecuencia debe ser acatado, porque en este contexto lo que goza de verdad es justo</w:t>
      </w:r>
      <w:r>
        <w:rPr>
          <w:position w:val="11"/>
          <w:sz w:val="16"/>
        </w:rPr>
        <w:t>16 </w:t>
      </w:r>
      <w:r>
        <w:rPr/>
        <w:t>y bueno; así sea autoritario e implique destrucción. Bajo esta visión de  la ley como precepto divino se puede comprender la acción del noble guerrero,</w:t>
      </w:r>
      <w:r>
        <w:rPr>
          <w:position w:val="11"/>
          <w:sz w:val="16"/>
        </w:rPr>
        <w:t>17 </w:t>
      </w:r>
      <w:r>
        <w:rPr/>
        <w:t>quien era capaz de quitar y dar la vida en pro de la defensa que consideraba justa y en la cual iba implícito su honor y el bien de su comunidad. Homero en sus poemas absolutamente épicos, se encarga de exaltar el valor que emprendían los guerreros en la lucha campal en aras de defender el bien y el honor de su pueblo, así como de fomentar el acatamiento de la ley impuesta por la voluntad del soberano. El honor del guerrero y de su pueblo dependía de la espada y de la valentía que </w:t>
      </w:r>
      <w:r>
        <w:rPr>
          <w:spacing w:val="52"/>
        </w:rPr>
        <w:t> </w:t>
      </w:r>
      <w:r>
        <w:rPr/>
        <w:t>hacían</w:t>
      </w:r>
    </w:p>
    <w:p>
      <w:pPr>
        <w:pStyle w:val="BodyText"/>
        <w:spacing w:before="13"/>
        <w:ind w:left="118"/>
        <w:jc w:val="both"/>
      </w:pPr>
      <w:r>
        <w:rPr/>
        <w:t>valer la justicia.</w:t>
      </w:r>
    </w:p>
    <w:p>
      <w:pPr>
        <w:pStyle w:val="BodyText"/>
      </w:pPr>
    </w:p>
    <w:p>
      <w:pPr>
        <w:pStyle w:val="BodyText"/>
        <w:spacing w:line="360" w:lineRule="auto" w:before="138"/>
        <w:ind w:left="118" w:right="115"/>
        <w:jc w:val="both"/>
      </w:pPr>
      <w:r>
        <w:rPr/>
        <w:t>La desobediencia a la ley era mal vista, se consideraba injusticia, porque no acatar la ley era contravenir a los dioses; en consecuencia se desencadenaba el enojo del soberano y la ira de los dioses quienes se encargaban de mandar castigos ejemplares para quien desobedecía, causando</w:t>
      </w:r>
    </w:p>
    <w:p>
      <w:pPr>
        <w:pStyle w:val="BodyText"/>
        <w:rPr>
          <w:sz w:val="20"/>
        </w:rPr>
      </w:pPr>
    </w:p>
    <w:p>
      <w:pPr>
        <w:pStyle w:val="BodyText"/>
        <w:rPr>
          <w:sz w:val="20"/>
        </w:rPr>
      </w:pPr>
    </w:p>
    <w:p>
      <w:pPr>
        <w:pStyle w:val="BodyText"/>
        <w:spacing w:before="1"/>
        <w:rPr>
          <w:sz w:val="19"/>
        </w:rPr>
      </w:pPr>
      <w:r>
        <w:rPr/>
        <w:pict>
          <v:line style="position:absolute;mso-position-horizontal-relative:page;mso-position-vertical-relative:paragraph;z-index:1480;mso-wrap-distance-left:0;mso-wrap-distance-right:0" from="70.900002pt,13.311712pt" to="214.920002pt,13.311712pt" stroked="true" strokeweight=".70001pt" strokecolor="#000000">
            <w10:wrap type="topAndBottom"/>
          </v:line>
        </w:pict>
      </w:r>
    </w:p>
    <w:p>
      <w:pPr>
        <w:spacing w:line="244" w:lineRule="auto" w:before="49"/>
        <w:ind w:left="118" w:right="92" w:firstLine="0"/>
        <w:jc w:val="left"/>
        <w:rPr>
          <w:rFonts w:ascii="Calibri" w:hAnsi="Calibri"/>
          <w:sz w:val="20"/>
        </w:rPr>
      </w:pPr>
      <w:r>
        <w:rPr>
          <w:rFonts w:ascii="Calibri" w:hAnsi="Calibri"/>
          <w:position w:val="10"/>
          <w:sz w:val="14"/>
        </w:rPr>
        <w:t>14 </w:t>
      </w:r>
      <w:r>
        <w:rPr>
          <w:rFonts w:ascii="Calibri" w:hAnsi="Calibri"/>
          <w:i/>
          <w:sz w:val="20"/>
        </w:rPr>
        <w:t>Themis, </w:t>
      </w:r>
      <w:r>
        <w:rPr>
          <w:rFonts w:ascii="Calibri" w:hAnsi="Calibri"/>
          <w:sz w:val="20"/>
        </w:rPr>
        <w:t>la del buen consejo, madre de las Horas (las veraces, que no engañan), cuyo nombre significa en nuestra lengua ley de la naturaleza. Cfr. </w:t>
      </w:r>
      <w:r>
        <w:rPr>
          <w:rFonts w:ascii="Calibri" w:hAnsi="Calibri"/>
          <w:i/>
          <w:sz w:val="20"/>
        </w:rPr>
        <w:t>Ibíd</w:t>
      </w:r>
      <w:r>
        <w:rPr>
          <w:rFonts w:ascii="Calibri" w:hAnsi="Calibri"/>
          <w:sz w:val="20"/>
        </w:rPr>
        <w:t>.</w:t>
      </w:r>
      <w:r>
        <w:rPr>
          <w:rFonts w:ascii="Calibri" w:hAnsi="Calibri"/>
          <w:i/>
          <w:sz w:val="20"/>
        </w:rPr>
        <w:t>, p</w:t>
      </w:r>
      <w:r>
        <w:rPr>
          <w:rFonts w:ascii="Calibri" w:hAnsi="Calibri"/>
          <w:sz w:val="20"/>
        </w:rPr>
        <w:t>. 102.</w:t>
      </w:r>
    </w:p>
    <w:p>
      <w:pPr>
        <w:spacing w:line="258" w:lineRule="exact" w:before="0"/>
        <w:ind w:left="118" w:right="92" w:firstLine="0"/>
        <w:jc w:val="left"/>
        <w:rPr>
          <w:rFonts w:ascii="Calibri" w:hAnsi="Calibri"/>
          <w:sz w:val="20"/>
        </w:rPr>
      </w:pPr>
      <w:r>
        <w:rPr>
          <w:rFonts w:ascii="Calibri" w:hAnsi="Calibri"/>
          <w:position w:val="10"/>
          <w:sz w:val="14"/>
        </w:rPr>
        <w:t>15  </w:t>
      </w:r>
      <w:r>
        <w:rPr>
          <w:rFonts w:ascii="Calibri" w:hAnsi="Calibri"/>
          <w:sz w:val="20"/>
        </w:rPr>
        <w:t>Se  conoce  con  el nombre de  </w:t>
      </w:r>
      <w:r>
        <w:rPr>
          <w:rFonts w:ascii="Calibri" w:hAnsi="Calibri"/>
          <w:i/>
          <w:sz w:val="20"/>
        </w:rPr>
        <w:t>thémistes  </w:t>
      </w:r>
      <w:r>
        <w:rPr>
          <w:rFonts w:ascii="Calibri" w:hAnsi="Calibri"/>
          <w:sz w:val="20"/>
        </w:rPr>
        <w:t>a todo mandato proveniente de  la boca de  </w:t>
      </w:r>
      <w:r>
        <w:rPr>
          <w:rFonts w:ascii="Calibri" w:hAnsi="Calibri"/>
          <w:i/>
          <w:sz w:val="20"/>
        </w:rPr>
        <w:t>Themis</w:t>
      </w:r>
      <w:r>
        <w:rPr>
          <w:rFonts w:ascii="Calibri" w:hAnsi="Calibri"/>
          <w:sz w:val="20"/>
        </w:rPr>
        <w:t>.  Es  instrucción de</w:t>
      </w:r>
    </w:p>
    <w:p>
      <w:pPr>
        <w:spacing w:line="232" w:lineRule="exact" w:before="6"/>
        <w:ind w:left="118" w:right="92" w:firstLine="0"/>
        <w:jc w:val="left"/>
        <w:rPr>
          <w:rFonts w:ascii="Calibri"/>
          <w:sz w:val="20"/>
        </w:rPr>
      </w:pPr>
      <w:r>
        <w:rPr>
          <w:rFonts w:ascii="Calibri"/>
          <w:i/>
          <w:sz w:val="20"/>
        </w:rPr>
        <w:t>Themis </w:t>
      </w:r>
      <w:r>
        <w:rPr>
          <w:rFonts w:ascii="Calibri"/>
          <w:sz w:val="20"/>
        </w:rPr>
        <w:t>respetar a los muertos, a los ancianos, defender el honor ante las ofensas y dar asilo a los extranjeros.</w:t>
      </w:r>
    </w:p>
    <w:p>
      <w:pPr>
        <w:spacing w:line="269" w:lineRule="exact" w:before="0"/>
        <w:ind w:left="118" w:right="92" w:firstLine="0"/>
        <w:jc w:val="left"/>
        <w:rPr>
          <w:rFonts w:ascii="Calibri"/>
          <w:sz w:val="22"/>
        </w:rPr>
      </w:pPr>
      <w:r>
        <w:rPr>
          <w:rFonts w:ascii="Calibri"/>
          <w:position w:val="10"/>
          <w:sz w:val="14"/>
        </w:rPr>
        <w:t>16 </w:t>
      </w:r>
      <w:r>
        <w:rPr>
          <w:rFonts w:ascii="Calibri"/>
          <w:i/>
          <w:sz w:val="20"/>
        </w:rPr>
        <w:t>Idem.</w:t>
      </w:r>
      <w:r>
        <w:rPr>
          <w:rFonts w:ascii="Calibri"/>
          <w:sz w:val="20"/>
        </w:rPr>
        <w:t>, p. 102</w:t>
      </w:r>
      <w:r>
        <w:rPr>
          <w:rFonts w:ascii="Calibri"/>
          <w:sz w:val="22"/>
        </w:rPr>
        <w:t>.</w:t>
      </w:r>
    </w:p>
    <w:p>
      <w:pPr>
        <w:spacing w:line="250" w:lineRule="exact" w:before="22"/>
        <w:ind w:left="118" w:right="281" w:firstLine="0"/>
        <w:jc w:val="left"/>
        <w:rPr>
          <w:rFonts w:ascii="Calibri"/>
          <w:sz w:val="20"/>
        </w:rPr>
      </w:pPr>
      <w:r>
        <w:rPr>
          <w:rFonts w:ascii="Calibri"/>
          <w:position w:val="10"/>
          <w:sz w:val="14"/>
        </w:rPr>
        <w:t>17 </w:t>
      </w:r>
      <w:r>
        <w:rPr>
          <w:rFonts w:ascii="Calibri"/>
          <w:sz w:val="20"/>
        </w:rPr>
        <w:t>Los guerreros griegos eran considerados semidioses por poseer dones que los dioses les asignaban para participar en el campo de</w:t>
      </w:r>
      <w:r>
        <w:rPr>
          <w:rFonts w:ascii="Calibri"/>
          <w:spacing w:val="-8"/>
          <w:sz w:val="20"/>
        </w:rPr>
        <w:t> </w:t>
      </w:r>
      <w:r>
        <w:rPr>
          <w:rFonts w:ascii="Calibri"/>
          <w:sz w:val="20"/>
        </w:rPr>
        <w:t>batalla.</w:t>
      </w:r>
    </w:p>
    <w:p>
      <w:pPr>
        <w:spacing w:after="0" w:line="250"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60" w:lineRule="auto"/>
        <w:ind w:left="118" w:right="117"/>
        <w:jc w:val="both"/>
      </w:pPr>
      <w:r>
        <w:rPr/>
        <w:t>daño al injusto, a sus familiares y a la comunidad de la cual formaba parte.</w:t>
      </w:r>
      <w:r>
        <w:rPr>
          <w:position w:val="11"/>
          <w:sz w:val="16"/>
        </w:rPr>
        <w:t>18 </w:t>
      </w:r>
      <w:r>
        <w:rPr/>
        <w:t>La justicia tenía que aplicarse y las ofensas cobrarse para no despertar la ira de los dioses. Ejemplo claro de lo aquí expuesto se encuentra en el canto III de la </w:t>
      </w:r>
      <w:r>
        <w:rPr>
          <w:i/>
        </w:rPr>
        <w:t>Ilíada </w:t>
      </w:r>
      <w:r>
        <w:rPr/>
        <w:t>donde se describe parte del conflicto conocido como guerra de Troya.</w:t>
      </w:r>
    </w:p>
    <w:p>
      <w:pPr>
        <w:spacing w:before="6"/>
        <w:ind w:left="1252" w:right="0" w:firstLine="0"/>
        <w:jc w:val="both"/>
        <w:rPr>
          <w:sz w:val="20"/>
        </w:rPr>
      </w:pPr>
      <w:r>
        <w:rPr>
          <w:sz w:val="20"/>
        </w:rPr>
        <w:t>« ¡Padre Zeus, que reinas desde el Ida, gloriosísimo, máximo! ¡Sol, que todo lo ves y todo lo oyes!</w:t>
      </w:r>
    </w:p>
    <w:p>
      <w:pPr>
        <w:spacing w:line="230" w:lineRule="exact" w:before="2"/>
        <w:ind w:left="1252" w:right="118" w:firstLine="0"/>
        <w:jc w:val="both"/>
        <w:rPr>
          <w:sz w:val="13"/>
        </w:rPr>
      </w:pPr>
      <w:r>
        <w:rPr>
          <w:sz w:val="20"/>
        </w:rPr>
        <w:t>¡Ríos! ¡Tierra! ¡Y vosotros dos que en lo profundo castigáis a los muertos que fueron perjuros! Sed todos testigos y guardad los fieles juramentos: si Alejandro mata a Menelao, sea suya Helena con todas las riquezas y nosotros volvámonos en las naves, que atraviesan el ponto; más si el rubio Menelao  mata a Alejandro, devuélvanos los troyanos a Helena y las riquezas todas y paguen la indemnización que sea justa para que llegue a conocimiento de los hombres venideros. Y si, vencido Alejandro Príamo y sus hijos se negaren a pagar la indemnización, me quedaré a combatir por ella hasta que termine la guerra.</w:t>
      </w:r>
      <w:r>
        <w:rPr>
          <w:spacing w:val="-1"/>
          <w:sz w:val="20"/>
        </w:rPr>
        <w:t> </w:t>
      </w:r>
      <w:r>
        <w:rPr>
          <w:sz w:val="20"/>
        </w:rPr>
        <w:t>»</w:t>
      </w:r>
      <w:r>
        <w:rPr>
          <w:position w:val="9"/>
          <w:sz w:val="13"/>
        </w:rPr>
        <w:t>19</w:t>
      </w:r>
    </w:p>
    <w:p>
      <w:pPr>
        <w:pStyle w:val="BodyText"/>
        <w:spacing w:before="6"/>
        <w:rPr>
          <w:sz w:val="22"/>
        </w:rPr>
      </w:pPr>
    </w:p>
    <w:p>
      <w:pPr>
        <w:pStyle w:val="BodyText"/>
        <w:spacing w:line="360" w:lineRule="auto" w:before="1"/>
        <w:ind w:left="118" w:right="119"/>
        <w:jc w:val="both"/>
      </w:pPr>
      <w:r>
        <w:rPr/>
        <w:t>En el párrafo anterior se encuentran elementos que llevan a entender cómo desde ese contexto los primeros griegos confieren a los dioses toda omnipotencia y omnipresencia; es el dios Zeus quien está siempre pendiente de los actos humanos listo para castigar toda injusticia cometida, así como la transgresión de leyes o juramentos que el hombre está obligado a seguir. El honor se defiende  y la injusticia se castiga con la muerte en el combate, en ese momento se limpia el honor, se recupera el bien perdido y la justicia se hace</w:t>
      </w:r>
      <w:r>
        <w:rPr>
          <w:spacing w:val="-14"/>
        </w:rPr>
        <w:t> </w:t>
      </w:r>
      <w:r>
        <w:rPr/>
        <w:t>presente.</w:t>
      </w:r>
    </w:p>
    <w:p>
      <w:pPr>
        <w:pStyle w:val="BodyText"/>
        <w:spacing w:before="5"/>
      </w:pPr>
    </w:p>
    <w:p>
      <w:pPr>
        <w:pStyle w:val="BodyText"/>
        <w:spacing w:line="360" w:lineRule="auto"/>
        <w:ind w:left="118" w:right="116"/>
        <w:jc w:val="both"/>
      </w:pPr>
      <w:r>
        <w:rPr/>
        <w:t>La justicia descrita en los poemas homéricos posee una connotación de castigo y venganza, que incita al hombre a actuar conforme a los lineamientos estipulados por temor a ser castigado y en caso de no ser respetados los hace valer recurriendo al uso de la fuerza física en la acción guerrera. Esta idea sobresale en el canto XVIII de la </w:t>
      </w:r>
      <w:r>
        <w:rPr>
          <w:i/>
        </w:rPr>
        <w:t>Ilíada</w:t>
      </w:r>
      <w:r>
        <w:rPr/>
        <w:t>, donde se narra la fabricación de las armas que Aquiles usará contra Héctor por la afrenta cometida al cadáver de su buen amigo Patroclo.</w:t>
      </w:r>
    </w:p>
    <w:p>
      <w:pPr>
        <w:spacing w:before="6"/>
        <w:ind w:left="1302" w:right="0" w:firstLine="0"/>
        <w:jc w:val="both"/>
        <w:rPr>
          <w:sz w:val="20"/>
        </w:rPr>
      </w:pPr>
      <w:r>
        <w:rPr>
          <w:sz w:val="20"/>
        </w:rPr>
        <w:t>[…] Se colocó la diosa cerca de Aquiles y pronunció estas aladas palabras:</w:t>
      </w:r>
    </w:p>
    <w:p>
      <w:pPr>
        <w:spacing w:line="230" w:lineRule="exact" w:before="2"/>
        <w:ind w:left="1252" w:right="115" w:firstLine="0"/>
        <w:jc w:val="both"/>
        <w:rPr>
          <w:sz w:val="13"/>
        </w:rPr>
      </w:pPr>
      <w:r>
        <w:rPr>
          <w:sz w:val="20"/>
        </w:rPr>
        <w:t>« ¡Apúrate, Pelida el más portentoso de los hombres! Ve a defender a Patroclo, por cuyo cuerpo se ha trabado un vivo combate cerca de las naves. Se matan allí, los aqueos defendiendo el cadáver, y los teucros, acometiendo con el fin de arrastrarlo a la ventosa Ilión. Y el que más empeño tiene en llevárselo es el esclarecido Héctor, porque su ánimo lo incita a cortarle la cabeza del tierno cuello para clavarla en una estaca. Levántate, no yazgas más; avergüénzate en tu corazón de que Patroclo llegue a ser juguete de los perros troyanos; pues será para ti motivo de afrenta que el cadáver reciba algún ultraje. »</w:t>
      </w:r>
      <w:r>
        <w:rPr>
          <w:position w:val="9"/>
          <w:sz w:val="13"/>
        </w:rPr>
        <w:t>20</w:t>
      </w:r>
    </w:p>
    <w:p>
      <w:pPr>
        <w:pStyle w:val="BodyText"/>
        <w:rPr>
          <w:sz w:val="20"/>
        </w:rPr>
      </w:pPr>
    </w:p>
    <w:p>
      <w:pPr>
        <w:pStyle w:val="BodyText"/>
        <w:rPr>
          <w:sz w:val="20"/>
        </w:rPr>
      </w:pPr>
    </w:p>
    <w:p>
      <w:pPr>
        <w:pStyle w:val="BodyText"/>
        <w:rPr>
          <w:sz w:val="20"/>
        </w:rPr>
      </w:pPr>
    </w:p>
    <w:p>
      <w:pPr>
        <w:pStyle w:val="BodyText"/>
        <w:spacing w:before="3"/>
        <w:rPr>
          <w:sz w:val="21"/>
        </w:rPr>
      </w:pPr>
      <w:r>
        <w:rPr/>
        <w:pict>
          <v:line style="position:absolute;mso-position-horizontal-relative:page;mso-position-vertical-relative:paragraph;z-index:1504;mso-wrap-distance-left:0;mso-wrap-distance-right:0" from="70.900002pt,14.572953pt" to="214.920002pt,14.572953pt" stroked="true" strokeweight=".69995pt" strokecolor="#000000">
            <w10:wrap type="topAndBottom"/>
          </v:line>
        </w:pict>
      </w:r>
    </w:p>
    <w:p>
      <w:pPr>
        <w:spacing w:line="244" w:lineRule="auto" w:before="47"/>
        <w:ind w:left="118" w:right="92" w:firstLine="0"/>
        <w:jc w:val="left"/>
        <w:rPr>
          <w:rFonts w:ascii="Calibri" w:hAnsi="Calibri"/>
          <w:sz w:val="20"/>
        </w:rPr>
      </w:pPr>
      <w:r>
        <w:rPr>
          <w:rFonts w:ascii="Calibri" w:hAnsi="Calibri"/>
          <w:position w:val="10"/>
          <w:sz w:val="14"/>
        </w:rPr>
        <w:t>18 </w:t>
      </w:r>
      <w:r>
        <w:rPr>
          <w:rFonts w:ascii="Calibri" w:hAnsi="Calibri"/>
          <w:sz w:val="20"/>
        </w:rPr>
        <w:t>Desde esta concepción se puede encontrar la bipolaridad de la justicia como repercusión individual y social que será retomada años más tarde por Platón y en este trabajo se desarrollará en temas posteriores.</w:t>
      </w:r>
    </w:p>
    <w:p>
      <w:pPr>
        <w:spacing w:line="249" w:lineRule="exact" w:before="0"/>
        <w:ind w:left="118" w:right="92" w:firstLine="0"/>
        <w:jc w:val="left"/>
        <w:rPr>
          <w:rFonts w:ascii="Calibri" w:hAnsi="Calibri"/>
          <w:sz w:val="20"/>
        </w:rPr>
      </w:pPr>
      <w:r>
        <w:rPr>
          <w:rFonts w:ascii="Calibri" w:hAnsi="Calibri"/>
          <w:position w:val="10"/>
          <w:sz w:val="14"/>
        </w:rPr>
        <w:t>19 </w:t>
      </w:r>
      <w:r>
        <w:rPr>
          <w:rFonts w:ascii="Calibri" w:hAnsi="Calibri"/>
          <w:sz w:val="20"/>
        </w:rPr>
        <w:t>Homero, </w:t>
      </w:r>
      <w:r>
        <w:rPr>
          <w:rFonts w:ascii="Calibri" w:hAnsi="Calibri"/>
          <w:i/>
          <w:sz w:val="20"/>
        </w:rPr>
        <w:t>La Íliada</w:t>
      </w:r>
      <w:r>
        <w:rPr>
          <w:rFonts w:ascii="Calibri" w:hAnsi="Calibri"/>
          <w:sz w:val="20"/>
        </w:rPr>
        <w:t>, canto III, p. 38.</w:t>
      </w:r>
    </w:p>
    <w:p>
      <w:pPr>
        <w:spacing w:line="279" w:lineRule="exact" w:before="0"/>
        <w:ind w:left="118" w:right="92" w:firstLine="0"/>
        <w:jc w:val="left"/>
        <w:rPr>
          <w:rFonts w:ascii="Calibri" w:hAnsi="Calibri"/>
          <w:sz w:val="20"/>
        </w:rPr>
      </w:pPr>
      <w:r>
        <w:rPr>
          <w:rFonts w:ascii="Calibri" w:hAnsi="Calibri"/>
          <w:position w:val="10"/>
          <w:sz w:val="14"/>
        </w:rPr>
        <w:t>20 </w:t>
      </w:r>
      <w:r>
        <w:rPr>
          <w:rFonts w:ascii="Calibri" w:hAnsi="Calibri"/>
          <w:i/>
          <w:sz w:val="20"/>
        </w:rPr>
        <w:t>Ibíd., </w:t>
      </w:r>
      <w:r>
        <w:rPr>
          <w:rFonts w:ascii="Calibri" w:hAnsi="Calibri"/>
          <w:sz w:val="20"/>
        </w:rPr>
        <w:t>canto XVIII, p. 246.</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Es evidente que la idea de Bien y de justicia que poseen se entiende como el seguimiento de la  ley y defensa del honor. El guerrero es el hombre justo y virtuoso, dispuesto a todo con tal de poner en alto el nombre de sus conciudadanos y de hacer valer a toda costa los principios que los rigen como sociedad. En el ejemplo expuesto, la ley existente es infringida al no respetar el</w:t>
      </w:r>
      <w:r>
        <w:rPr>
          <w:spacing w:val="54"/>
        </w:rPr>
        <w:t> </w:t>
      </w:r>
      <w:r>
        <w:rPr/>
        <w:t>ritual</w:t>
      </w:r>
    </w:p>
    <w:p>
      <w:pPr>
        <w:pStyle w:val="BodyText"/>
        <w:spacing w:line="352" w:lineRule="auto" w:before="5"/>
        <w:ind w:left="118" w:right="117"/>
        <w:jc w:val="both"/>
      </w:pPr>
      <w:r>
        <w:rPr/>
        <w:t>fúnebre al cual se hace merecedor todo guerrero fenecido en la batalla. El cuerpo inerte debe ser entregado por los oponentes para practicar el rito fúnebre</w:t>
      </w:r>
      <w:r>
        <w:rPr>
          <w:position w:val="11"/>
          <w:sz w:val="16"/>
        </w:rPr>
        <w:t>21 </w:t>
      </w:r>
      <w:r>
        <w:rPr/>
        <w:t>acostumbrado. No ser entregado amerita la intervención guerrera para limpiar el nombre de quien ha muerto y limpiar el honor del pueblo mancillado ante la ofensa que amerita el desacato a las leyes naturales que rigen el destino.</w:t>
      </w:r>
    </w:p>
    <w:p>
      <w:pPr>
        <w:pStyle w:val="BodyText"/>
      </w:pPr>
    </w:p>
    <w:p>
      <w:pPr>
        <w:pStyle w:val="BodyText"/>
        <w:spacing w:before="10"/>
        <w:rPr>
          <w:sz w:val="18"/>
        </w:rPr>
      </w:pPr>
    </w:p>
    <w:p>
      <w:pPr>
        <w:pStyle w:val="BodyText"/>
        <w:spacing w:line="410" w:lineRule="atLeast"/>
        <w:ind w:left="118" w:right="113"/>
        <w:jc w:val="both"/>
        <w:rPr>
          <w:sz w:val="16"/>
        </w:rPr>
      </w:pPr>
      <w:r>
        <w:rPr/>
        <w:t>El guerrero que va al campo de batalla va en pro de ejercer la justicia, y de su desempeño  depende se le considere un ser virtuoso, porque aquel que hace valer la justicia se considera un ser</w:t>
      </w:r>
      <w:r>
        <w:rPr>
          <w:spacing w:val="12"/>
        </w:rPr>
        <w:t> </w:t>
      </w:r>
      <w:r>
        <w:rPr>
          <w:w w:val="100"/>
        </w:rPr>
        <w:t>j</w:t>
      </w:r>
      <w:r>
        <w:rPr/>
        <w:t>usto</w:t>
      </w:r>
      <w:r>
        <w:rPr>
          <w:spacing w:val="13"/>
        </w:rPr>
        <w:t> </w:t>
      </w:r>
      <w:r>
        <w:rPr/>
        <w:t>y</w:t>
      </w:r>
      <w:r>
        <w:rPr>
          <w:spacing w:val="5"/>
        </w:rPr>
        <w:t> </w:t>
      </w:r>
      <w:r>
        <w:rPr>
          <w:spacing w:val="1"/>
        </w:rPr>
        <w:t>v</w:t>
      </w:r>
      <w:r>
        <w:rPr>
          <w:w w:val="100"/>
        </w:rPr>
        <w:t>ir</w:t>
      </w:r>
      <w:r>
        <w:rPr>
          <w:spacing w:val="-2"/>
          <w:w w:val="100"/>
        </w:rPr>
        <w:t>t</w:t>
      </w:r>
      <w:r>
        <w:rPr>
          <w:w w:val="99"/>
        </w:rPr>
        <w:t>uoso.</w:t>
      </w:r>
      <w:r>
        <w:rPr>
          <w:spacing w:val="14"/>
          <w:w w:val="99"/>
        </w:rPr>
        <w:t> </w:t>
      </w:r>
      <w:r>
        <w:rPr>
          <w:spacing w:val="1"/>
          <w:w w:val="44"/>
        </w:rPr>
        <w:t>―</w:t>
      </w:r>
      <w:r>
        <w:rPr>
          <w:w w:val="100"/>
        </w:rPr>
        <w:t>Jäeg</w:t>
      </w:r>
      <w:r>
        <w:rPr>
          <w:spacing w:val="-1"/>
          <w:w w:val="100"/>
        </w:rPr>
        <w:t>e</w:t>
      </w:r>
      <w:r>
        <w:rPr>
          <w:w w:val="99"/>
        </w:rPr>
        <w:t>r</w:t>
      </w:r>
      <w:r>
        <w:rPr>
          <w:spacing w:val="11"/>
          <w:w w:val="99"/>
        </w:rPr>
        <w:t> </w:t>
      </w:r>
      <w:r>
        <w:rPr>
          <w:w w:val="100"/>
        </w:rPr>
        <w:t>ha</w:t>
      </w:r>
      <w:r>
        <w:rPr>
          <w:spacing w:val="11"/>
        </w:rPr>
        <w:t> </w:t>
      </w:r>
      <w:r>
        <w:rPr>
          <w:w w:val="100"/>
        </w:rPr>
        <w:t>he</w:t>
      </w:r>
      <w:r>
        <w:rPr>
          <w:spacing w:val="-2"/>
          <w:w w:val="100"/>
        </w:rPr>
        <w:t>c</w:t>
      </w:r>
      <w:r>
        <w:rPr/>
        <w:t>ho</w:t>
      </w:r>
      <w:r>
        <w:rPr>
          <w:spacing w:val="11"/>
        </w:rPr>
        <w:t> </w:t>
      </w:r>
      <w:r>
        <w:rPr>
          <w:w w:val="100"/>
        </w:rPr>
        <w:t>notar</w:t>
      </w:r>
      <w:r>
        <w:rPr>
          <w:spacing w:val="11"/>
        </w:rPr>
        <w:t> </w:t>
      </w:r>
      <w:r>
        <w:rPr>
          <w:w w:val="100"/>
        </w:rPr>
        <w:t>la</w:t>
      </w:r>
      <w:r>
        <w:rPr>
          <w:spacing w:val="10"/>
        </w:rPr>
        <w:t> </w:t>
      </w:r>
      <w:r>
        <w:rPr>
          <w:w w:val="100"/>
        </w:rPr>
        <w:t>i</w:t>
      </w:r>
      <w:r>
        <w:rPr>
          <w:w w:val="100"/>
        </w:rPr>
        <w:t>mpor</w:t>
      </w:r>
      <w:r>
        <w:rPr>
          <w:spacing w:val="-2"/>
          <w:w w:val="100"/>
        </w:rPr>
        <w:t>t</w:t>
      </w:r>
      <w:r>
        <w:rPr>
          <w:w w:val="100"/>
        </w:rPr>
        <w:t>anc</w:t>
      </w:r>
      <w:r>
        <w:rPr>
          <w:w w:val="100"/>
        </w:rPr>
        <w:t>ia</w:t>
      </w:r>
      <w:r>
        <w:rPr>
          <w:spacing w:val="10"/>
        </w:rPr>
        <w:t> </w:t>
      </w:r>
      <w:r>
        <w:rPr>
          <w:w w:val="100"/>
        </w:rPr>
        <w:t>d</w:t>
      </w:r>
      <w:r>
        <w:rPr>
          <w:spacing w:val="1"/>
          <w:w w:val="100"/>
        </w:rPr>
        <w:t>e</w:t>
      </w:r>
      <w:r>
        <w:rPr>
          <w:w w:val="100"/>
        </w:rPr>
        <w:t>l</w:t>
      </w:r>
      <w:r>
        <w:rPr>
          <w:spacing w:val="12"/>
        </w:rPr>
        <w:t> </w:t>
      </w:r>
      <w:r>
        <w:rPr>
          <w:w w:val="100"/>
        </w:rPr>
        <w:t>con</w:t>
      </w:r>
      <w:r>
        <w:rPr>
          <w:spacing w:val="-2"/>
          <w:w w:val="100"/>
        </w:rPr>
        <w:t>c</w:t>
      </w:r>
      <w:r>
        <w:rPr>
          <w:w w:val="100"/>
        </w:rPr>
        <w:t>ep</w:t>
      </w:r>
      <w:r>
        <w:rPr>
          <w:spacing w:val="-2"/>
          <w:w w:val="100"/>
        </w:rPr>
        <w:t>t</w:t>
      </w:r>
      <w:r>
        <w:rPr/>
        <w:t>o</w:t>
      </w:r>
      <w:r>
        <w:rPr>
          <w:spacing w:val="11"/>
        </w:rPr>
        <w:t> </w:t>
      </w:r>
      <w:r>
        <w:rPr>
          <w:w w:val="100"/>
        </w:rPr>
        <w:t>de</w:t>
      </w:r>
      <w:r>
        <w:rPr>
          <w:spacing w:val="17"/>
        </w:rPr>
        <w:t> </w:t>
      </w:r>
      <w:r>
        <w:rPr>
          <w:i/>
          <w:w w:val="99"/>
        </w:rPr>
        <w:t>ar</w:t>
      </w:r>
      <w:r>
        <w:rPr>
          <w:i/>
          <w:spacing w:val="1"/>
          <w:w w:val="99"/>
        </w:rPr>
        <w:t>e</w:t>
      </w:r>
      <w:r>
        <w:rPr>
          <w:i/>
        </w:rPr>
        <w:t>té</w:t>
      </w:r>
      <w:r>
        <w:rPr>
          <w:i/>
          <w:spacing w:val="11"/>
        </w:rPr>
        <w:t> </w:t>
      </w:r>
      <w:r>
        <w:rPr>
          <w:spacing w:val="1"/>
        </w:rPr>
        <w:t>(</w:t>
      </w:r>
      <w:r>
        <w:rPr/>
        <w:t>perf</w:t>
      </w:r>
      <w:r>
        <w:rPr>
          <w:spacing w:val="-1"/>
        </w:rPr>
        <w:t>e</w:t>
      </w:r>
      <w:r>
        <w:rPr/>
        <w:t>c</w:t>
      </w:r>
      <w:r>
        <w:rPr>
          <w:spacing w:val="-2"/>
        </w:rPr>
        <w:t>c</w:t>
      </w:r>
      <w:r>
        <w:rPr/>
        <w:t>i</w:t>
      </w:r>
      <w:r>
        <w:rPr>
          <w:spacing w:val="-1"/>
        </w:rPr>
        <w:t>ó</w:t>
      </w:r>
      <w:r>
        <w:rPr/>
        <w:t>n)</w:t>
      </w:r>
      <w:r>
        <w:rPr>
          <w:spacing w:val="13"/>
        </w:rPr>
        <w:t> </w:t>
      </w:r>
      <w:r>
        <w:rPr/>
        <w:t>en la</w:t>
      </w:r>
      <w:r>
        <w:rPr>
          <w:spacing w:val="28"/>
        </w:rPr>
        <w:t> </w:t>
      </w:r>
      <w:r>
        <w:rPr/>
        <w:t>nob</w:t>
      </w:r>
      <w:r>
        <w:rPr>
          <w:spacing w:val="-1"/>
        </w:rPr>
        <w:t>l</w:t>
      </w:r>
      <w:r>
        <w:rPr>
          <w:spacing w:val="1"/>
        </w:rPr>
        <w:t>e</w:t>
      </w:r>
      <w:r>
        <w:rPr/>
        <w:t>za</w:t>
      </w:r>
      <w:r>
        <w:rPr>
          <w:spacing w:val="28"/>
        </w:rPr>
        <w:t> </w:t>
      </w:r>
      <w:r>
        <w:rPr/>
        <w:t>h</w:t>
      </w:r>
      <w:r>
        <w:rPr>
          <w:spacing w:val="1"/>
        </w:rPr>
        <w:t>o</w:t>
      </w:r>
      <w:r>
        <w:rPr/>
        <w:t>m</w:t>
      </w:r>
      <w:r>
        <w:rPr>
          <w:spacing w:val="-2"/>
        </w:rPr>
        <w:t>é</w:t>
      </w:r>
      <w:r>
        <w:rPr/>
        <w:t>ri</w:t>
      </w:r>
      <w:r>
        <w:rPr>
          <w:spacing w:val="-2"/>
        </w:rPr>
        <w:t>c</w:t>
      </w:r>
      <w:r>
        <w:rPr>
          <w:spacing w:val="1"/>
        </w:rPr>
        <w:t>a</w:t>
      </w:r>
      <w:r>
        <w:rPr/>
        <w:t>, </w:t>
      </w:r>
      <w:r>
        <w:rPr>
          <w:spacing w:val="-29"/>
        </w:rPr>
        <w:t> </w:t>
      </w:r>
      <w:r>
        <w:rPr/>
        <w:t>y</w:t>
      </w:r>
      <w:r>
        <w:rPr>
          <w:spacing w:val="27"/>
        </w:rPr>
        <w:t> </w:t>
      </w:r>
      <w:r>
        <w:rPr/>
        <w:t>ta</w:t>
      </w:r>
      <w:r>
        <w:rPr>
          <w:spacing w:val="-3"/>
        </w:rPr>
        <w:t>m</w:t>
      </w:r>
      <w:r>
        <w:rPr>
          <w:spacing w:val="1"/>
        </w:rPr>
        <w:t>b</w:t>
      </w:r>
      <w:r>
        <w:rPr/>
        <w:t>i</w:t>
      </w:r>
      <w:r>
        <w:rPr>
          <w:spacing w:val="-2"/>
        </w:rPr>
        <w:t>é</w:t>
      </w:r>
      <w:r>
        <w:rPr/>
        <w:t>n</w:t>
      </w:r>
      <w:r>
        <w:rPr>
          <w:spacing w:val="29"/>
        </w:rPr>
        <w:t> </w:t>
      </w:r>
      <w:r>
        <w:rPr/>
        <w:t>ha </w:t>
      </w:r>
      <w:r>
        <w:rPr>
          <w:spacing w:val="-29"/>
        </w:rPr>
        <w:t> </w:t>
      </w:r>
      <w:r>
        <w:rPr/>
        <w:t>mos</w:t>
      </w:r>
      <w:r>
        <w:rPr>
          <w:spacing w:val="1"/>
        </w:rPr>
        <w:t>t</w:t>
      </w:r>
      <w:r>
        <w:rPr/>
        <w:t>rado</w:t>
      </w:r>
      <w:r>
        <w:rPr>
          <w:spacing w:val="29"/>
        </w:rPr>
        <w:t> </w:t>
      </w:r>
      <w:r>
        <w:rPr/>
        <w:t>que</w:t>
      </w:r>
      <w:r>
        <w:rPr>
          <w:spacing w:val="29"/>
        </w:rPr>
        <w:t> </w:t>
      </w:r>
      <w:r>
        <w:rPr/>
        <w:t>en</w:t>
      </w:r>
      <w:r>
        <w:rPr>
          <w:spacing w:val="29"/>
        </w:rPr>
        <w:t> </w:t>
      </w:r>
      <w:r>
        <w:rPr>
          <w:spacing w:val="1"/>
        </w:rPr>
        <w:t>l</w:t>
      </w:r>
      <w:r>
        <w:rPr/>
        <w:t>a </w:t>
      </w:r>
      <w:r>
        <w:rPr>
          <w:spacing w:val="-26"/>
        </w:rPr>
        <w:t> </w:t>
      </w:r>
      <w:r>
        <w:rPr>
          <w:i/>
        </w:rPr>
        <w:t>Il</w:t>
      </w:r>
      <w:r>
        <w:rPr>
          <w:i/>
          <w:spacing w:val="-2"/>
        </w:rPr>
        <w:t>í</w:t>
      </w:r>
      <w:r>
        <w:rPr>
          <w:i/>
        </w:rPr>
        <w:t>a</w:t>
      </w:r>
      <w:r>
        <w:rPr>
          <w:i/>
          <w:spacing w:val="1"/>
        </w:rPr>
        <w:t>d</w:t>
      </w:r>
      <w:r>
        <w:rPr>
          <w:i/>
        </w:rPr>
        <w:t>a </w:t>
      </w:r>
      <w:r>
        <w:rPr>
          <w:i/>
          <w:spacing w:val="-30"/>
        </w:rPr>
        <w:t> </w:t>
      </w:r>
      <w:r>
        <w:rPr>
          <w:spacing w:val="-1"/>
        </w:rPr>
        <w:t>l</w:t>
      </w:r>
      <w:r>
        <w:rPr/>
        <w:t>a</w:t>
      </w:r>
      <w:r>
        <w:rPr>
          <w:spacing w:val="29"/>
        </w:rPr>
        <w:t> </w:t>
      </w:r>
      <w:r>
        <w:rPr>
          <w:i/>
        </w:rPr>
        <w:t>areté </w:t>
      </w:r>
      <w:r>
        <w:rPr>
          <w:i/>
          <w:spacing w:val="-30"/>
        </w:rPr>
        <w:t> </w:t>
      </w:r>
      <w:r>
        <w:rPr>
          <w:w w:val="99"/>
        </w:rPr>
        <w:t>consis</w:t>
      </w:r>
      <w:r>
        <w:rPr>
          <w:w w:val="100"/>
        </w:rPr>
        <w:t>te</w:t>
      </w:r>
      <w:r>
        <w:rPr/>
        <w:t> </w:t>
      </w:r>
      <w:r>
        <w:rPr>
          <w:spacing w:val="-30"/>
        </w:rPr>
        <w:t> </w:t>
      </w:r>
      <w:r>
        <w:rPr>
          <w:spacing w:val="1"/>
          <w:w w:val="100"/>
        </w:rPr>
        <w:t>e</w:t>
      </w:r>
      <w:r>
        <w:rPr/>
        <w:t>n</w:t>
      </w:r>
      <w:r>
        <w:rPr>
          <w:spacing w:val="29"/>
        </w:rPr>
        <w:t> </w:t>
      </w:r>
      <w:r>
        <w:rPr>
          <w:spacing w:val="1"/>
          <w:w w:val="44"/>
        </w:rPr>
        <w:t>―</w:t>
      </w:r>
      <w:r>
        <w:rPr>
          <w:w w:val="100"/>
        </w:rPr>
        <w:t>la</w:t>
      </w:r>
      <w:r>
        <w:rPr>
          <w:spacing w:val="28"/>
        </w:rPr>
        <w:t> </w:t>
      </w:r>
      <w:r>
        <w:rPr>
          <w:w w:val="100"/>
        </w:rPr>
        <w:t>fuer</w:t>
      </w:r>
      <w:r>
        <w:rPr>
          <w:spacing w:val="-1"/>
          <w:w w:val="100"/>
        </w:rPr>
        <w:t>z</w:t>
      </w:r>
      <w:r>
        <w:rPr>
          <w:w w:val="100"/>
        </w:rPr>
        <w:t>a</w:t>
      </w:r>
      <w:r>
        <w:rPr/>
        <w:t> </w:t>
      </w:r>
      <w:r>
        <w:rPr>
          <w:spacing w:val="-27"/>
        </w:rPr>
        <w:t> </w:t>
      </w:r>
      <w:r>
        <w:rPr/>
        <w:t>y destreza de los guerreros y ante todo en la bravura del héroe‖, mientras que en la </w:t>
      </w:r>
      <w:r>
        <w:rPr>
          <w:i/>
        </w:rPr>
        <w:t>Odisea </w:t>
      </w:r>
      <w:r>
        <w:rPr/>
        <w:t>pasa esta última a ocupar un lugar secundario frente a la prudencia y la</w:t>
      </w:r>
      <w:r>
        <w:rPr>
          <w:spacing w:val="31"/>
        </w:rPr>
        <w:t> </w:t>
      </w:r>
      <w:r>
        <w:rPr/>
        <w:t>sagacidad.‖</w:t>
      </w:r>
      <w:r>
        <w:rPr>
          <w:position w:val="11"/>
          <w:sz w:val="16"/>
        </w:rPr>
        <w:t>22</w:t>
      </w:r>
    </w:p>
    <w:p>
      <w:pPr>
        <w:pStyle w:val="BodyText"/>
        <w:rPr>
          <w:sz w:val="28"/>
        </w:rPr>
      </w:pPr>
    </w:p>
    <w:p>
      <w:pPr>
        <w:pStyle w:val="BodyText"/>
        <w:spacing w:before="4"/>
        <w:rPr>
          <w:sz w:val="25"/>
        </w:rPr>
      </w:pPr>
    </w:p>
    <w:p>
      <w:pPr>
        <w:pStyle w:val="BodyText"/>
        <w:spacing w:line="350" w:lineRule="auto"/>
        <w:ind w:left="118" w:right="115"/>
        <w:jc w:val="both"/>
      </w:pPr>
      <w:r>
        <w:rPr/>
        <w:t>En ese contexto griego el guerrero virtuoso es valiente, sagaz y prudente; estas habilidades o dones le permiten llegar al ejercicio de la justicia, y le proporcionan el honor que da el participar en las batallas y más aún del triunfo; en las narraciones homéricas se vincula el honor y la </w:t>
      </w:r>
      <w:r>
        <w:rPr>
          <w:i/>
        </w:rPr>
        <w:t>areté</w:t>
      </w:r>
      <w:r>
        <w:rPr/>
        <w:t>.</w:t>
      </w:r>
      <w:r>
        <w:rPr>
          <w:position w:val="11"/>
          <w:sz w:val="16"/>
        </w:rPr>
        <w:t>23 </w:t>
      </w:r>
      <w:r>
        <w:rPr/>
        <w:t>El guerrero virtuoso se hace acreedor a dos tipos de recompensa; la primera de ellas consiste en el</w:t>
      </w:r>
    </w:p>
    <w:p>
      <w:pPr>
        <w:pStyle w:val="BodyText"/>
        <w:spacing w:line="360" w:lineRule="auto" w:before="15"/>
        <w:ind w:left="118" w:right="118"/>
        <w:jc w:val="both"/>
      </w:pPr>
      <w:r>
        <w:rPr/>
        <w:t>reconocimiento hecho por la sociedad a la cual pertenece, a través de la difusión poética en donde se exalta su valentía y sagacidad. Sin el reconocimiento social el honor no está completo. No actuar con valor en la guerra es deshonroso como también lo es no reconocer la virtud y los triunfos  guerreros.  La  segunda  recompensa  a  la  virtud  guerrera  es  de  carácter  material,   al</w:t>
      </w: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1528;mso-wrap-distance-left:0;mso-wrap-distance-right:0" from="70.900002pt,13.701712pt" to="214.920002pt,13.701712pt" stroked="true" strokeweight=".70001pt" strokecolor="#000000">
            <w10:wrap type="topAndBottom"/>
          </v:line>
        </w:pict>
      </w:r>
    </w:p>
    <w:p>
      <w:pPr>
        <w:spacing w:line="242" w:lineRule="auto" w:before="48"/>
        <w:ind w:left="118" w:right="116" w:firstLine="0"/>
        <w:jc w:val="both"/>
        <w:rPr>
          <w:rFonts w:ascii="Calibri" w:hAnsi="Calibri"/>
          <w:sz w:val="20"/>
        </w:rPr>
      </w:pPr>
      <w:r>
        <w:rPr>
          <w:rFonts w:ascii="Calibri" w:hAnsi="Calibri"/>
          <w:position w:val="10"/>
          <w:sz w:val="14"/>
        </w:rPr>
        <w:t>21 </w:t>
      </w:r>
      <w:r>
        <w:rPr>
          <w:rFonts w:ascii="Calibri" w:hAnsi="Calibri"/>
          <w:sz w:val="20"/>
        </w:rPr>
        <w:t>El ritual consistía en levantar una pira funeraria con árboles y en la cima se colocaban las armas del guerrero. El cadáver se lavaba con agua calentada en ollas de bronce y se instalaba en el lecho mortuorio junto con sus vestiduras acto seguido se le prendía fuego. Las cenizas eran separadas de los huesos y estos eran enterrados en lo alto de la montaña situando en ese lugar una trompeta para indicar que había perecido en la batalla.</w:t>
      </w:r>
    </w:p>
    <w:p>
      <w:pPr>
        <w:spacing w:line="251" w:lineRule="exact" w:before="0"/>
        <w:ind w:left="118" w:right="0" w:firstLine="0"/>
        <w:jc w:val="both"/>
        <w:rPr>
          <w:rFonts w:ascii="Calibri" w:hAnsi="Calibri"/>
          <w:sz w:val="20"/>
        </w:rPr>
      </w:pPr>
      <w:r>
        <w:rPr>
          <w:rFonts w:ascii="Calibri" w:hAnsi="Calibri"/>
          <w:position w:val="10"/>
          <w:sz w:val="14"/>
        </w:rPr>
        <w:t>22 </w:t>
      </w:r>
      <w:r>
        <w:rPr>
          <w:rFonts w:ascii="Calibri" w:hAnsi="Calibri"/>
          <w:i/>
          <w:sz w:val="20"/>
        </w:rPr>
        <w:t>Introducción histórica al estudio de Platón</w:t>
      </w:r>
      <w:r>
        <w:rPr>
          <w:rFonts w:ascii="Calibri" w:hAnsi="Calibri"/>
          <w:sz w:val="20"/>
        </w:rPr>
        <w:t>, p. 32.</w:t>
      </w:r>
    </w:p>
    <w:p>
      <w:pPr>
        <w:spacing w:line="279" w:lineRule="exact" w:before="0"/>
        <w:ind w:left="118" w:right="0" w:firstLine="0"/>
        <w:jc w:val="both"/>
        <w:rPr>
          <w:rFonts w:ascii="Calibri"/>
          <w:sz w:val="20"/>
        </w:rPr>
      </w:pPr>
      <w:r>
        <w:rPr>
          <w:rFonts w:ascii="Calibri"/>
          <w:position w:val="10"/>
          <w:sz w:val="14"/>
        </w:rPr>
        <w:t>23 </w:t>
      </w:r>
      <w:r>
        <w:rPr>
          <w:rFonts w:ascii="Calibri"/>
          <w:i/>
          <w:sz w:val="20"/>
        </w:rPr>
        <w:t>Paideia: los ideales de la cultura griega</w:t>
      </w:r>
      <w:r>
        <w:rPr>
          <w:rFonts w:ascii="Calibri"/>
          <w:sz w:val="20"/>
        </w:rPr>
        <w:t>, pp. 26-27</w:t>
      </w:r>
    </w:p>
    <w:p>
      <w:pPr>
        <w:spacing w:after="0" w:line="279" w:lineRule="exact"/>
        <w:jc w:val="both"/>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guerrero se le concedían grandes beneficios que consistían en hacerlos poseedores de grandes riquezas y en concederles placeres.</w:t>
      </w:r>
    </w:p>
    <w:p>
      <w:pPr>
        <w:pStyle w:val="BodyText"/>
      </w:pPr>
    </w:p>
    <w:p>
      <w:pPr>
        <w:pStyle w:val="BodyText"/>
        <w:spacing w:line="360" w:lineRule="auto" w:before="205"/>
        <w:ind w:left="118" w:right="115"/>
        <w:jc w:val="both"/>
      </w:pPr>
      <w:r>
        <w:rPr/>
        <w:t>Históricamente la justicia guerrera y la justicia puesta en manos del linaje de los nobles empieza  a desencadenar una serie de conflictos mentales que dan inicio a una forma diferente de percibir la justicia; las comunidades empezaron a encontrar limitantes al tipo de justicia que se venía practicando; los dioses se ven </w:t>
      </w:r>
      <w:r>
        <w:rPr>
          <w:spacing w:val="-3"/>
        </w:rPr>
        <w:t>ya </w:t>
      </w:r>
      <w:r>
        <w:rPr/>
        <w:t>como seres injustos y los dirigentes empiezan a ser vistos como tiranos fomentadores del ultraje y la desigualdad social, la existencia de la ley escrita empieza a convertirse en una necesidad. Al respecto menciona Jaeger que toda manifestación del derecho estuvo, hasta entonces, de un modo indiscutible, en manos de los nobles, quienes administraban  la justicia de acuerdo a la tradición y no en base a leyes escritas, pero la agudización creciente de la oposición entre los nobles y los ciudadanos libres, que debió surgir como consecuencia del enriquecimiento de los ciudadanos ajenos a la nobleza, condujo fácilmente al abuso político de</w:t>
      </w:r>
      <w:r>
        <w:rPr>
          <w:spacing w:val="43"/>
        </w:rPr>
        <w:t> </w:t>
      </w:r>
      <w:r>
        <w:rPr/>
        <w:t>la</w:t>
      </w:r>
    </w:p>
    <w:p>
      <w:pPr>
        <w:spacing w:line="281" w:lineRule="exact" w:before="0"/>
        <w:ind w:left="118" w:right="0" w:firstLine="0"/>
        <w:jc w:val="both"/>
        <w:rPr>
          <w:i/>
          <w:sz w:val="24"/>
        </w:rPr>
      </w:pPr>
      <w:r>
        <w:rPr>
          <w:sz w:val="24"/>
        </w:rPr>
        <w:t>magistratura y a la exigencia de leyes escritas por el pueblo.</w:t>
      </w:r>
      <w:r>
        <w:rPr>
          <w:position w:val="11"/>
          <w:sz w:val="16"/>
        </w:rPr>
        <w:t>24  </w:t>
      </w:r>
      <w:r>
        <w:rPr>
          <w:i/>
          <w:sz w:val="24"/>
        </w:rPr>
        <w:t>La riqueza desde siempre ha   sido</w:t>
      </w:r>
    </w:p>
    <w:p>
      <w:pPr>
        <w:spacing w:line="360" w:lineRule="auto" w:before="138"/>
        <w:ind w:left="118" w:right="121" w:firstLine="0"/>
        <w:jc w:val="both"/>
        <w:rPr>
          <w:i/>
          <w:sz w:val="24"/>
        </w:rPr>
      </w:pPr>
      <w:r>
        <w:rPr>
          <w:i/>
          <w:sz w:val="24"/>
        </w:rPr>
        <w:t>sinónimo de poder, pero poder no es sinónimo de justicia, todo lo contrario, ya en ese periodo </w:t>
      </w:r>
      <w:r>
        <w:rPr>
          <w:i/>
          <w:sz w:val="24"/>
        </w:rPr>
        <w:t>histórico se puede percibir al poder como cuna de la desigualdad y en consecuencia de la injusticia.</w:t>
      </w:r>
    </w:p>
    <w:p>
      <w:pPr>
        <w:pStyle w:val="BodyText"/>
        <w:rPr>
          <w:i/>
        </w:rPr>
      </w:pPr>
    </w:p>
    <w:p>
      <w:pPr>
        <w:pStyle w:val="BodyText"/>
        <w:spacing w:line="352" w:lineRule="auto" w:before="205"/>
        <w:ind w:left="118" w:right="114"/>
        <w:jc w:val="both"/>
        <w:rPr>
          <w:sz w:val="16"/>
        </w:rPr>
      </w:pPr>
      <w:r>
        <w:rPr/>
        <w:t>De manera directa Homero impulsa y exalta la justicia y virtud guerrera e indirectamente propicia un </w:t>
      </w:r>
      <w:r>
        <w:rPr>
          <w:w w:val="100"/>
        </w:rPr>
        <w:t>ca</w:t>
      </w:r>
      <w:r>
        <w:rPr>
          <w:w w:val="100"/>
        </w:rPr>
        <w:t>m</w:t>
      </w:r>
      <w:r>
        <w:rPr/>
        <w:t>b</w:t>
      </w:r>
      <w:r>
        <w:rPr>
          <w:w w:val="100"/>
        </w:rPr>
        <w:t>io</w:t>
      </w:r>
      <w:r>
        <w:rPr/>
        <w:t> </w:t>
      </w:r>
      <w:r>
        <w:rPr>
          <w:w w:val="100"/>
        </w:rPr>
        <w:t>en</w:t>
      </w:r>
      <w:r>
        <w:rPr/>
        <w:t> </w:t>
      </w:r>
      <w:r>
        <w:rPr>
          <w:w w:val="100"/>
        </w:rPr>
        <w:t>la</w:t>
      </w:r>
      <w:r>
        <w:rPr>
          <w:w w:val="99"/>
        </w:rPr>
        <w:t>s</w:t>
      </w:r>
      <w:r>
        <w:rPr/>
        <w:t> </w:t>
      </w:r>
      <w:r>
        <w:rPr>
          <w:w w:val="100"/>
        </w:rPr>
        <w:t>futura</w:t>
      </w:r>
      <w:r>
        <w:rPr>
          <w:w w:val="99"/>
        </w:rPr>
        <w:t>s</w:t>
      </w:r>
      <w:r>
        <w:rPr/>
        <w:t> </w:t>
      </w:r>
      <w:r>
        <w:rPr>
          <w:w w:val="100"/>
        </w:rPr>
        <w:t>generacio</w:t>
      </w:r>
      <w:r>
        <w:rPr>
          <w:w w:val="99"/>
        </w:rPr>
        <w:t>nes. </w:t>
      </w:r>
      <w:r>
        <w:rPr>
          <w:w w:val="44"/>
        </w:rPr>
        <w:t>―</w:t>
      </w:r>
      <w:r>
        <w:rPr>
          <w:w w:val="100"/>
        </w:rPr>
        <w:t>Conside</w:t>
      </w:r>
      <w:r>
        <w:rPr>
          <w:w w:val="100"/>
        </w:rPr>
        <w:t>ram</w:t>
      </w:r>
      <w:r>
        <w:rPr>
          <w:w w:val="99"/>
        </w:rPr>
        <w:t>os</w:t>
      </w:r>
      <w:r>
        <w:rPr/>
        <w:t> </w:t>
      </w:r>
      <w:r>
        <w:rPr>
          <w:w w:val="100"/>
        </w:rPr>
        <w:t>que Homero, </w:t>
      </w:r>
      <w:r>
        <w:rPr>
          <w:w w:val="100"/>
        </w:rPr>
        <w:t>al</w:t>
      </w:r>
      <w:r>
        <w:rPr/>
        <w:t> </w:t>
      </w:r>
      <w:r>
        <w:rPr>
          <w:w w:val="100"/>
        </w:rPr>
        <w:t>ace</w:t>
      </w:r>
      <w:r>
        <w:rPr>
          <w:w w:val="100"/>
        </w:rPr>
        <w:t>nt</w:t>
      </w:r>
      <w:r>
        <w:rPr>
          <w:w w:val="100"/>
        </w:rPr>
        <w:t>uar</w:t>
      </w:r>
      <w:r>
        <w:rPr/>
        <w:t> </w:t>
      </w:r>
      <w:r>
        <w:rPr>
          <w:w w:val="100"/>
        </w:rPr>
        <w:t>suti</w:t>
      </w:r>
      <w:r>
        <w:rPr>
          <w:w w:val="100"/>
        </w:rPr>
        <w:t>l</w:t>
      </w:r>
      <w:r>
        <w:rPr>
          <w:w w:val="100"/>
        </w:rPr>
        <w:t>ment</w:t>
      </w:r>
      <w:r>
        <w:rPr>
          <w:w w:val="100"/>
        </w:rPr>
        <w:t>e</w:t>
      </w:r>
      <w:r>
        <w:rPr/>
        <w:t> </w:t>
      </w:r>
      <w:r>
        <w:rPr>
          <w:w w:val="100"/>
        </w:rPr>
        <w:t>lo</w:t>
      </w:r>
      <w:r>
        <w:rPr>
          <w:w w:val="99"/>
        </w:rPr>
        <w:t>s </w:t>
      </w:r>
      <w:r>
        <w:rPr/>
        <w:t>rasgos horrorosos de la guerra, al señalar límites para los caprichos humanos y divinos y al presentar la negatividad de la muerte con toda su crudeza, actuó como portavoz de esa nueva sociedad.‖</w:t>
      </w:r>
      <w:r>
        <w:rPr>
          <w:position w:val="11"/>
          <w:sz w:val="16"/>
        </w:rPr>
        <w:t>25</w:t>
      </w:r>
    </w:p>
    <w:p>
      <w:pPr>
        <w:pStyle w:val="BodyText"/>
      </w:pPr>
    </w:p>
    <w:p>
      <w:pPr>
        <w:pStyle w:val="Heading1"/>
        <w:spacing w:before="1"/>
        <w:ind w:left="118" w:firstLine="0"/>
        <w:jc w:val="both"/>
      </w:pPr>
      <w:r>
        <w:rPr/>
        <w:t>Hesíodo</w:t>
      </w:r>
    </w:p>
    <w:p>
      <w:pPr>
        <w:pStyle w:val="BodyText"/>
        <w:spacing w:before="5"/>
        <w:rPr>
          <w:b/>
          <w:sz w:val="35"/>
        </w:rPr>
      </w:pPr>
    </w:p>
    <w:p>
      <w:pPr>
        <w:pStyle w:val="BodyText"/>
        <w:spacing w:line="360" w:lineRule="auto"/>
        <w:ind w:left="118" w:right="116"/>
        <w:jc w:val="both"/>
      </w:pPr>
      <w:r>
        <w:rPr/>
        <w:pict>
          <v:line style="position:absolute;mso-position-horizontal-relative:page;mso-position-vertical-relative:paragraph;z-index:1552;mso-wrap-distance-left:0;mso-wrap-distance-right:0" from="70.900002pt,86.473122pt" to="214.920002pt,86.473122pt" stroked="true" strokeweight=".70001pt" strokecolor="#000000">
            <w10:wrap type="topAndBottom"/>
          </v:line>
        </w:pict>
      </w:r>
      <w:r>
        <w:rPr>
          <w:w w:val="99"/>
        </w:rPr>
        <w:t>Hes</w:t>
      </w:r>
      <w:r>
        <w:rPr>
          <w:w w:val="100"/>
        </w:rPr>
        <w:t>í</w:t>
      </w:r>
      <w:r>
        <w:rPr>
          <w:spacing w:val="-1"/>
          <w:w w:val="100"/>
        </w:rPr>
        <w:t>o</w:t>
      </w:r>
      <w:r>
        <w:rPr/>
        <w:t>do  </w:t>
      </w:r>
      <w:r>
        <w:rPr>
          <w:spacing w:val="-27"/>
        </w:rPr>
        <w:t> </w:t>
      </w:r>
      <w:r>
        <w:rPr/>
        <w:t>es  </w:t>
      </w:r>
      <w:r>
        <w:rPr>
          <w:spacing w:val="-27"/>
        </w:rPr>
        <w:t> </w:t>
      </w:r>
      <w:r>
        <w:rPr>
          <w:w w:val="100"/>
        </w:rPr>
        <w:t>el</w:t>
      </w:r>
      <w:r>
        <w:rPr/>
        <w:t>  </w:t>
      </w:r>
      <w:r>
        <w:rPr>
          <w:spacing w:val="-28"/>
        </w:rPr>
        <w:t> </w:t>
      </w:r>
      <w:r>
        <w:rPr>
          <w:w w:val="100"/>
        </w:rPr>
        <w:t>po</w:t>
      </w:r>
      <w:r>
        <w:rPr>
          <w:spacing w:val="1"/>
          <w:w w:val="100"/>
        </w:rPr>
        <w:t>e</w:t>
      </w:r>
      <w:r>
        <w:rPr>
          <w:w w:val="100"/>
        </w:rPr>
        <w:t>ta</w:t>
      </w:r>
      <w:r>
        <w:rPr/>
        <w:t>  </w:t>
      </w:r>
      <w:r>
        <w:rPr>
          <w:spacing w:val="-28"/>
        </w:rPr>
        <w:t> </w:t>
      </w:r>
      <w:r>
        <w:rPr>
          <w:w w:val="100"/>
        </w:rPr>
        <w:t>que  </w:t>
      </w:r>
      <w:r>
        <w:rPr>
          <w:spacing w:val="-25"/>
          <w:w w:val="100"/>
        </w:rPr>
        <w:t> </w:t>
      </w:r>
      <w:r>
        <w:rPr>
          <w:w w:val="100"/>
        </w:rPr>
        <w:t>crono</w:t>
      </w:r>
      <w:r>
        <w:rPr>
          <w:spacing w:val="-2"/>
          <w:w w:val="100"/>
        </w:rPr>
        <w:t>l</w:t>
      </w:r>
      <w:r>
        <w:rPr>
          <w:w w:val="100"/>
        </w:rPr>
        <w:t>óg</w:t>
      </w:r>
      <w:r>
        <w:rPr>
          <w:spacing w:val="-1"/>
          <w:w w:val="100"/>
        </w:rPr>
        <w:t>i</w:t>
      </w:r>
      <w:r>
        <w:rPr>
          <w:spacing w:val="1"/>
          <w:w w:val="100"/>
        </w:rPr>
        <w:t>ca</w:t>
      </w:r>
      <w:r>
        <w:rPr>
          <w:w w:val="100"/>
        </w:rPr>
        <w:t>m</w:t>
      </w:r>
      <w:r>
        <w:rPr>
          <w:spacing w:val="-2"/>
          <w:w w:val="100"/>
        </w:rPr>
        <w:t>e</w:t>
      </w:r>
      <w:r>
        <w:rPr>
          <w:w w:val="100"/>
        </w:rPr>
        <w:t>n</w:t>
      </w:r>
      <w:r>
        <w:rPr>
          <w:spacing w:val="-1"/>
          <w:w w:val="100"/>
        </w:rPr>
        <w:t>t</w:t>
      </w:r>
      <w:r>
        <w:rPr>
          <w:w w:val="100"/>
        </w:rPr>
        <w:t>e</w:t>
      </w:r>
      <w:r>
        <w:rPr/>
        <w:t>  </w:t>
      </w:r>
      <w:r>
        <w:rPr>
          <w:spacing w:val="-27"/>
        </w:rPr>
        <w:t> </w:t>
      </w:r>
      <w:r>
        <w:rPr/>
        <w:t>sig</w:t>
      </w:r>
      <w:r>
        <w:rPr>
          <w:spacing w:val="1"/>
        </w:rPr>
        <w:t>u</w:t>
      </w:r>
      <w:r>
        <w:rPr>
          <w:w w:val="100"/>
        </w:rPr>
        <w:t>e</w:t>
      </w:r>
      <w:r>
        <w:rPr/>
        <w:t>  </w:t>
      </w:r>
      <w:r>
        <w:rPr>
          <w:spacing w:val="-27"/>
        </w:rPr>
        <w:t> </w:t>
      </w:r>
      <w:r>
        <w:rPr>
          <w:w w:val="100"/>
        </w:rPr>
        <w:t>a</w:t>
      </w:r>
      <w:r>
        <w:rPr/>
        <w:t>  </w:t>
      </w:r>
      <w:r>
        <w:rPr>
          <w:spacing w:val="-27"/>
        </w:rPr>
        <w:t> </w:t>
      </w:r>
      <w:r>
        <w:rPr>
          <w:w w:val="99"/>
        </w:rPr>
        <w:t>H</w:t>
      </w:r>
      <w:r>
        <w:rPr>
          <w:spacing w:val="2"/>
          <w:w w:val="99"/>
        </w:rPr>
        <w:t>o</w:t>
      </w:r>
      <w:r>
        <w:rPr>
          <w:w w:val="100"/>
        </w:rPr>
        <w:t>m</w:t>
      </w:r>
      <w:r>
        <w:rPr>
          <w:spacing w:val="-2"/>
          <w:w w:val="100"/>
        </w:rPr>
        <w:t>e</w:t>
      </w:r>
      <w:r>
        <w:rPr>
          <w:w w:val="99"/>
        </w:rPr>
        <w:t>ro.  </w:t>
      </w:r>
      <w:r>
        <w:rPr>
          <w:spacing w:val="-27"/>
          <w:w w:val="99"/>
        </w:rPr>
        <w:t> </w:t>
      </w:r>
      <w:r>
        <w:rPr>
          <w:spacing w:val="1"/>
          <w:w w:val="44"/>
        </w:rPr>
        <w:t>―</w:t>
      </w:r>
      <w:r>
        <w:rPr>
          <w:w w:val="99"/>
        </w:rPr>
        <w:t>Hes</w:t>
      </w:r>
      <w:r>
        <w:rPr>
          <w:w w:val="100"/>
        </w:rPr>
        <w:t>í</w:t>
      </w:r>
      <w:r>
        <w:rPr>
          <w:spacing w:val="-1"/>
          <w:w w:val="100"/>
        </w:rPr>
        <w:t>o</w:t>
      </w:r>
      <w:r>
        <w:rPr/>
        <w:t>do  </w:t>
      </w:r>
      <w:r>
        <w:rPr>
          <w:spacing w:val="-27"/>
        </w:rPr>
        <w:t> </w:t>
      </w:r>
      <w:r>
        <w:rPr>
          <w:w w:val="100"/>
        </w:rPr>
        <w:t>na</w:t>
      </w:r>
      <w:r>
        <w:rPr>
          <w:spacing w:val="-2"/>
          <w:w w:val="100"/>
        </w:rPr>
        <w:t>c</w:t>
      </w:r>
      <w:r>
        <w:rPr>
          <w:w w:val="100"/>
        </w:rPr>
        <w:t>i</w:t>
      </w:r>
      <w:r>
        <w:rPr>
          <w:spacing w:val="-1"/>
          <w:w w:val="100"/>
        </w:rPr>
        <w:t>d</w:t>
      </w:r>
      <w:r>
        <w:rPr/>
        <w:t>o  </w:t>
      </w:r>
      <w:r>
        <w:rPr>
          <w:spacing w:val="-27"/>
        </w:rPr>
        <w:t> </w:t>
      </w:r>
      <w:r>
        <w:rPr>
          <w:w w:val="100"/>
        </w:rPr>
        <w:t>en</w:t>
      </w:r>
      <w:r>
        <w:rPr/>
        <w:t>  </w:t>
      </w:r>
      <w:r>
        <w:rPr>
          <w:spacing w:val="-19"/>
        </w:rPr>
        <w:t> </w:t>
      </w:r>
      <w:r>
        <w:rPr>
          <w:i/>
          <w:w w:val="99"/>
        </w:rPr>
        <w:t>Ascra</w:t>
      </w:r>
      <w:r>
        <w:rPr>
          <w:i/>
          <w:w w:val="99"/>
        </w:rPr>
        <w:t> </w:t>
      </w:r>
      <w:r>
        <w:rPr/>
        <w:t>aproximadamente en el siglo VII a. C. logra darse cuenta de las contrariedades que presenta la justicia plasmada en la poesía homérica y propone una nueva manera de concebirla.‖  Los  estudios  realizados  dicen  que  era  hijo  de  un  comerciante  y  sus  labores  predilectas </w:t>
      </w:r>
      <w:r>
        <w:rPr>
          <w:spacing w:val="8"/>
        </w:rPr>
        <w:t> </w:t>
      </w:r>
      <w:r>
        <w:rPr/>
        <w:t>estaban</w:t>
      </w:r>
    </w:p>
    <w:p>
      <w:pPr>
        <w:spacing w:line="279" w:lineRule="exact" w:before="47"/>
        <w:ind w:left="118" w:right="92" w:firstLine="0"/>
        <w:jc w:val="left"/>
        <w:rPr>
          <w:rFonts w:ascii="Calibri" w:hAnsi="Calibri"/>
          <w:sz w:val="20"/>
        </w:rPr>
      </w:pPr>
      <w:r>
        <w:rPr>
          <w:rFonts w:ascii="Calibri" w:hAnsi="Calibri"/>
          <w:position w:val="10"/>
          <w:sz w:val="14"/>
        </w:rPr>
        <w:t>24  </w:t>
      </w:r>
      <w:r>
        <w:rPr>
          <w:rFonts w:ascii="Calibri" w:hAnsi="Calibri"/>
          <w:i/>
          <w:sz w:val="20"/>
        </w:rPr>
        <w:t>Ibíd</w:t>
      </w:r>
      <w:r>
        <w:rPr>
          <w:rFonts w:ascii="Calibri" w:hAnsi="Calibri"/>
          <w:sz w:val="20"/>
        </w:rPr>
        <w:t>. pp. 104 - 106.</w:t>
      </w:r>
    </w:p>
    <w:p>
      <w:pPr>
        <w:spacing w:line="284" w:lineRule="exact" w:before="0"/>
        <w:ind w:left="118" w:right="92" w:firstLine="0"/>
        <w:jc w:val="left"/>
        <w:rPr>
          <w:rFonts w:ascii="Calibri" w:hAnsi="Calibri"/>
          <w:sz w:val="22"/>
        </w:rPr>
      </w:pPr>
      <w:r>
        <w:rPr>
          <w:rFonts w:ascii="Calibri" w:hAnsi="Calibri"/>
          <w:position w:val="10"/>
          <w:sz w:val="14"/>
        </w:rPr>
        <w:t>25 </w:t>
      </w:r>
      <w:r>
        <w:rPr>
          <w:rFonts w:ascii="Calibri" w:hAnsi="Calibri"/>
          <w:i/>
          <w:sz w:val="20"/>
        </w:rPr>
        <w:t>Introducción histórica al estudio de Platón</w:t>
      </w:r>
      <w:r>
        <w:rPr>
          <w:rFonts w:ascii="Calibri" w:hAnsi="Calibri"/>
          <w:sz w:val="20"/>
        </w:rPr>
        <w:t>, p.35</w:t>
      </w:r>
      <w:r>
        <w:rPr>
          <w:rFonts w:ascii="Calibri" w:hAnsi="Calibri"/>
          <w:sz w:val="22"/>
        </w:rPr>
        <w:t>.</w:t>
      </w:r>
    </w:p>
    <w:p>
      <w:pPr>
        <w:spacing w:after="0" w:line="284" w:lineRule="exact"/>
        <w:jc w:val="left"/>
        <w:rPr>
          <w:rFonts w:ascii="Calibri" w:hAnsi="Calibri"/>
          <w:sz w:val="22"/>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5"/>
        <w:jc w:val="both"/>
      </w:pPr>
      <w:r>
        <w:rPr/>
        <w:t>relacionadas con el cultivo de la tierra y del intelecto. Es autor de </w:t>
      </w:r>
      <w:r>
        <w:rPr>
          <w:i/>
        </w:rPr>
        <w:t>Las Teogonías</w:t>
      </w:r>
      <w:r>
        <w:rPr/>
        <w:t>, libro donde se explica el surgimiento de los dioses, su segundo escrito lo titula </w:t>
      </w:r>
      <w:r>
        <w:rPr>
          <w:i/>
        </w:rPr>
        <w:t>el trabajo y los días </w:t>
      </w:r>
      <w:r>
        <w:rPr/>
        <w:t>donde enaltece el trabajo de los campesinos, expone su ideal de justicia y rechaza las desigualdades sociales producto de los conflictos guerreros que se gestaron en el siglo VIII.</w:t>
      </w:r>
    </w:p>
    <w:p>
      <w:pPr>
        <w:pStyle w:val="BodyText"/>
        <w:spacing w:line="360" w:lineRule="auto" w:before="5"/>
        <w:ind w:left="118" w:right="112"/>
        <w:jc w:val="both"/>
      </w:pPr>
      <w:r>
        <w:rPr/>
        <w:t>Para Hesíodo la justicia que implica un sometimiento, así sea a las leyes naturales no puede ser justicia, porque coarta la libertad del hombre, que es el principio natural por excelencia. La justicia en Hesíodo tiene como primicia básica la </w:t>
      </w:r>
      <w:r>
        <w:rPr>
          <w:i/>
        </w:rPr>
        <w:t>igualdad</w:t>
      </w:r>
      <w:r>
        <w:rPr/>
        <w:t>. Considera que la justicia que se ha venido practicando aproximadamente durante dos siglos por los gobernantes está plagada de injusticias, porque la </w:t>
      </w:r>
      <w:r>
        <w:rPr>
          <w:i/>
        </w:rPr>
        <w:t>thémistes </w:t>
      </w:r>
      <w:r>
        <w:rPr/>
        <w:t>es </w:t>
      </w:r>
      <w:r>
        <w:rPr>
          <w:i/>
        </w:rPr>
        <w:t>desigualdad</w:t>
      </w:r>
      <w:r>
        <w:rPr/>
        <w:t>, pasa lo injusto por justo sometiendo al hombre  </w:t>
      </w:r>
      <w:r>
        <w:rPr>
          <w:spacing w:val="53"/>
        </w:rPr>
        <w:t> </w:t>
      </w:r>
      <w:r>
        <w:rPr/>
        <w:t>a</w:t>
      </w:r>
    </w:p>
    <w:p>
      <w:pPr>
        <w:pStyle w:val="BodyText"/>
        <w:spacing w:line="281" w:lineRule="exact"/>
        <w:ind w:left="118"/>
        <w:jc w:val="both"/>
      </w:pPr>
      <w:r>
        <w:rPr/>
        <w:t>designios desemparejados que le obligan a seguir un destino funesto. El </w:t>
      </w:r>
      <w:r>
        <w:rPr>
          <w:i/>
        </w:rPr>
        <w:t>mito de Prometo</w:t>
      </w:r>
      <w:r>
        <w:rPr>
          <w:position w:val="11"/>
          <w:sz w:val="16"/>
        </w:rPr>
        <w:t>26  </w:t>
      </w:r>
      <w:r>
        <w:rPr/>
        <w:t>es </w:t>
      </w:r>
      <w:r>
        <w:rPr>
          <w:spacing w:val="50"/>
        </w:rPr>
        <w:t> </w:t>
      </w:r>
      <w:r>
        <w:rPr/>
        <w:t>un</w:t>
      </w:r>
    </w:p>
    <w:p>
      <w:pPr>
        <w:pStyle w:val="BodyText"/>
        <w:spacing w:line="410" w:lineRule="atLeast" w:before="4"/>
        <w:ind w:left="118" w:right="116"/>
        <w:jc w:val="both"/>
      </w:pPr>
      <w:r>
        <w:rPr/>
        <w:t>ejemplo claro donde las desigualdades o injusticias imperan; desde el comienzo del mito se hace presente la primer injusticia en el momento que Epimeteo pide a su hermano Prometeo repartir los dones a todos los seres vivos que habitaban el universo, e imprudente e inequitativamente  deja desprotegidos a los hombres, no así a los animales, la segunda injusticia viene con el castigo impuesto a Prometeo tras robar el fuego a los dioses para proporcionárselos a los mortales junto con la </w:t>
      </w:r>
      <w:r>
        <w:rPr>
          <w:i/>
        </w:rPr>
        <w:t>téchne</w:t>
      </w:r>
      <w:r>
        <w:rPr>
          <w:i/>
          <w:position w:val="11"/>
          <w:sz w:val="16"/>
        </w:rPr>
        <w:t>27 </w:t>
      </w:r>
      <w:r>
        <w:rPr/>
        <w:t>para que los hombres y animales estuvieran en igualdad de</w:t>
      </w:r>
      <w:r>
        <w:rPr>
          <w:spacing w:val="2"/>
        </w:rPr>
        <w:t> </w:t>
      </w:r>
      <w:r>
        <w:rPr/>
        <w:t>circunstancias.</w:t>
      </w:r>
    </w:p>
    <w:p>
      <w:pPr>
        <w:pStyle w:val="BodyText"/>
        <w:rPr>
          <w:sz w:val="36"/>
        </w:rPr>
      </w:pPr>
    </w:p>
    <w:p>
      <w:pPr>
        <w:pStyle w:val="BodyText"/>
        <w:spacing w:line="360" w:lineRule="auto"/>
        <w:ind w:left="118" w:right="119"/>
        <w:jc w:val="both"/>
      </w:pPr>
      <w:r>
        <w:rPr/>
        <w:t>La justicia expuesta en el mito de Prometeo resulta problemática porque plantea la idea de desigualdad; que no restaura ni respeta un orden natural, al infringirlo con el castigo que termina en venganza y en desorden. La convivencia entre dioses y mortales se suscita entre actos llenos de infidelidades, mentiras, engaños, fraudes y</w:t>
      </w:r>
      <w:r>
        <w:rPr>
          <w:spacing w:val="-10"/>
        </w:rPr>
        <w:t> </w:t>
      </w:r>
      <w:r>
        <w:rPr/>
        <w:t>enojos.</w:t>
      </w:r>
    </w:p>
    <w:p>
      <w:pPr>
        <w:pStyle w:val="BodyText"/>
        <w:spacing w:before="5"/>
      </w:pPr>
    </w:p>
    <w:p>
      <w:pPr>
        <w:pStyle w:val="BodyText"/>
        <w:spacing w:line="345" w:lineRule="auto"/>
        <w:ind w:left="118" w:right="116"/>
        <w:jc w:val="both"/>
        <w:rPr>
          <w:i/>
        </w:rPr>
      </w:pPr>
      <w:r>
        <w:rPr/>
        <w:pict>
          <v:line style="position:absolute;mso-position-horizontal-relative:page;mso-position-vertical-relative:paragraph;z-index:1576;mso-wrap-distance-left:0;mso-wrap-distance-right:0" from="70.900002pt,64.353119pt" to="214.920002pt,64.353119pt" stroked="true" strokeweight=".70001pt" strokecolor="#000000">
            <w10:wrap type="topAndBottom"/>
          </v:line>
        </w:pict>
      </w:r>
      <w:r>
        <w:rPr/>
        <w:t>Hesíodo observa la necesidad de restaurar la acción de la justicia bajo la idea del equilibrio, para ello retoma de la misma mitología la figura de la diosa </w:t>
      </w:r>
      <w:r>
        <w:rPr>
          <w:i/>
        </w:rPr>
        <w:t>Diké</w:t>
      </w:r>
      <w:r>
        <w:rPr>
          <w:position w:val="11"/>
          <w:sz w:val="16"/>
        </w:rPr>
        <w:t>28 </w:t>
      </w:r>
      <w:r>
        <w:rPr/>
        <w:t>quien fuera hija de </w:t>
      </w:r>
      <w:r>
        <w:rPr>
          <w:i/>
        </w:rPr>
        <w:t>Themis </w:t>
      </w:r>
      <w:r>
        <w:rPr/>
        <w:t>y </w:t>
      </w:r>
      <w:r>
        <w:rPr>
          <w:i/>
        </w:rPr>
        <w:t>Zeus</w:t>
      </w:r>
      <w:r>
        <w:rPr/>
        <w:t>. Hesíodo  se  inclina  por  </w:t>
      </w:r>
      <w:r>
        <w:rPr>
          <w:i/>
        </w:rPr>
        <w:t>Diké  </w:t>
      </w:r>
      <w:r>
        <w:rPr/>
        <w:t>porque  encuentra  en  </w:t>
      </w:r>
      <w:r>
        <w:rPr>
          <w:i/>
        </w:rPr>
        <w:t>Themis  </w:t>
      </w:r>
      <w:r>
        <w:rPr/>
        <w:t>el  origen  de  la  desigualdad.</w:t>
      </w:r>
      <w:r>
        <w:rPr>
          <w:spacing w:val="-19"/>
        </w:rPr>
        <w:t> </w:t>
      </w:r>
      <w:r>
        <w:rPr>
          <w:i/>
        </w:rPr>
        <w:t>Diké</w:t>
      </w:r>
    </w:p>
    <w:p>
      <w:pPr>
        <w:spacing w:line="240" w:lineRule="auto" w:before="49"/>
        <w:ind w:left="118" w:right="115" w:firstLine="0"/>
        <w:jc w:val="both"/>
        <w:rPr>
          <w:rFonts w:ascii="Calibri" w:hAnsi="Calibri"/>
          <w:sz w:val="20"/>
        </w:rPr>
      </w:pPr>
      <w:r>
        <w:rPr>
          <w:rFonts w:ascii="Calibri" w:hAnsi="Calibri"/>
          <w:position w:val="10"/>
          <w:sz w:val="14"/>
        </w:rPr>
        <w:t>26 </w:t>
      </w:r>
      <w:r>
        <w:rPr>
          <w:rFonts w:ascii="Calibri" w:hAnsi="Calibri"/>
          <w:sz w:val="20"/>
        </w:rPr>
        <w:t>Epimeteo pide a su hermano Prometeo le permita repartir los dones a todos los seres vivos que habitan el mundo, Prometeo accede pero Epimeteo favorece a los animales proporcionándoles las mejores pieles y garras para su defensa, no ocurre así con el hombre. Cuando Prometeo se da cuenta roba a Efesto el fuego y a Atenea el don de las artes para dárselo a los hombres en compensación por sus carencias. Posteriormente engaña a Zeus para cubrir su falta aunque más tarde es descubierto y condenado a permanecer encadenado, al tiempo que se priva a los hombres del fuego. Cfr. </w:t>
      </w:r>
      <w:r>
        <w:rPr>
          <w:rFonts w:ascii="Calibri" w:hAnsi="Calibri"/>
          <w:i/>
          <w:sz w:val="20"/>
        </w:rPr>
        <w:t>Los dioses de los griegos, </w:t>
      </w:r>
      <w:r>
        <w:rPr>
          <w:rFonts w:ascii="Calibri" w:hAnsi="Calibri"/>
          <w:sz w:val="20"/>
        </w:rPr>
        <w:t>pp.</w:t>
      </w:r>
      <w:r>
        <w:rPr>
          <w:rFonts w:ascii="Calibri" w:hAnsi="Calibri"/>
          <w:spacing w:val="-26"/>
          <w:sz w:val="20"/>
        </w:rPr>
        <w:t> </w:t>
      </w:r>
      <w:r>
        <w:rPr>
          <w:rFonts w:ascii="Calibri" w:hAnsi="Calibri"/>
          <w:sz w:val="20"/>
        </w:rPr>
        <w:t>213-220.</w:t>
      </w:r>
    </w:p>
    <w:p>
      <w:pPr>
        <w:spacing w:line="252" w:lineRule="exact" w:before="7"/>
        <w:ind w:left="118" w:right="115" w:firstLine="0"/>
        <w:jc w:val="both"/>
        <w:rPr>
          <w:rFonts w:ascii="Calibri" w:hAnsi="Calibri"/>
          <w:sz w:val="20"/>
        </w:rPr>
      </w:pPr>
      <w:r>
        <w:rPr>
          <w:rFonts w:ascii="Calibri" w:hAnsi="Calibri"/>
          <w:position w:val="10"/>
          <w:sz w:val="14"/>
        </w:rPr>
        <w:t>27 </w:t>
      </w:r>
      <w:r>
        <w:rPr>
          <w:rFonts w:ascii="Calibri" w:hAnsi="Calibri"/>
          <w:sz w:val="20"/>
        </w:rPr>
        <w:t>Alude a las </w:t>
      </w:r>
      <w:r>
        <w:rPr>
          <w:rFonts w:ascii="Calibri" w:hAnsi="Calibri"/>
          <w:i/>
          <w:sz w:val="20"/>
        </w:rPr>
        <w:t>art</w:t>
      </w:r>
      <w:r>
        <w:rPr>
          <w:rFonts w:ascii="Calibri" w:hAnsi="Calibri"/>
          <w:sz w:val="20"/>
        </w:rPr>
        <w:t>es o </w:t>
      </w:r>
      <w:r>
        <w:rPr>
          <w:rFonts w:ascii="Calibri" w:hAnsi="Calibri"/>
          <w:i/>
          <w:sz w:val="20"/>
        </w:rPr>
        <w:t>técnicas </w:t>
      </w:r>
      <w:r>
        <w:rPr>
          <w:rFonts w:ascii="Calibri" w:hAnsi="Calibri"/>
          <w:sz w:val="20"/>
        </w:rPr>
        <w:t>que permiten elaborar a través de la forja herramientas que facilitan la defensa del hombre, así como la creación de sus vestidos y calzados.</w:t>
      </w:r>
    </w:p>
    <w:p>
      <w:pPr>
        <w:spacing w:line="265" w:lineRule="exact" w:before="0"/>
        <w:ind w:left="118" w:right="0" w:firstLine="0"/>
        <w:jc w:val="both"/>
        <w:rPr>
          <w:rFonts w:ascii="Calibri" w:hAnsi="Calibri"/>
          <w:sz w:val="20"/>
        </w:rPr>
      </w:pPr>
      <w:r>
        <w:rPr>
          <w:rFonts w:ascii="Calibri" w:hAnsi="Calibri"/>
          <w:position w:val="10"/>
          <w:sz w:val="14"/>
        </w:rPr>
        <w:t>28  </w:t>
      </w:r>
      <w:r>
        <w:rPr>
          <w:rFonts w:ascii="Calibri" w:hAnsi="Calibri"/>
          <w:sz w:val="20"/>
        </w:rPr>
        <w:t>Significa justa retribución y se encargaba de vigilar los actos humanos y se acercaba al trono de Zeus con</w:t>
      </w:r>
    </w:p>
    <w:p>
      <w:pPr>
        <w:spacing w:before="6"/>
        <w:ind w:left="118" w:right="122" w:firstLine="0"/>
        <w:jc w:val="both"/>
        <w:rPr>
          <w:rFonts w:ascii="Calibri"/>
          <w:sz w:val="20"/>
        </w:rPr>
      </w:pPr>
      <w:r>
        <w:rPr>
          <w:rFonts w:ascii="Calibri"/>
          <w:sz w:val="20"/>
        </w:rPr>
        <w:t>lamentos cada vez que alguien violaba la justicia. Era considerada enemiga de todas las falsedades y compensadora de la virtud.</w:t>
      </w:r>
    </w:p>
    <w:p>
      <w:pPr>
        <w:spacing w:after="0"/>
        <w:jc w:val="both"/>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4"/>
        <w:jc w:val="both"/>
      </w:pPr>
      <w:r>
        <w:rPr/>
        <w:t>desempeña el papel de la ley humana en su justa medida, representa la idea de justicia como algo inherente al género humano y está libre de privilegios –gobernantes, nobles y guerreros–. La justicia de Hesíodo es propia de todo hombre, cuando </w:t>
      </w:r>
      <w:r>
        <w:rPr>
          <w:i/>
        </w:rPr>
        <w:t>Diké </w:t>
      </w:r>
      <w:r>
        <w:rPr/>
        <w:t>se lamenta de las injusticias ante su </w:t>
      </w:r>
      <w:r>
        <w:rPr>
          <w:w w:val="100"/>
        </w:rPr>
        <w:t>padre</w:t>
      </w:r>
      <w:r>
        <w:rPr/>
        <w:t> </w:t>
      </w:r>
      <w:r>
        <w:rPr>
          <w:w w:val="100"/>
        </w:rPr>
        <w:t>Ze</w:t>
      </w:r>
      <w:r>
        <w:rPr>
          <w:w w:val="99"/>
        </w:rPr>
        <w:t>us</w:t>
      </w:r>
      <w:r>
        <w:rPr/>
        <w:t> </w:t>
      </w:r>
      <w:r>
        <w:rPr>
          <w:w w:val="100"/>
        </w:rPr>
        <w:t>lo</w:t>
      </w:r>
      <w:r>
        <w:rPr/>
        <w:t> </w:t>
      </w:r>
      <w:r>
        <w:rPr>
          <w:w w:val="100"/>
        </w:rPr>
        <w:t>ha</w:t>
      </w:r>
      <w:r>
        <w:rPr>
          <w:w w:val="100"/>
        </w:rPr>
        <w:t>ce</w:t>
      </w:r>
      <w:r>
        <w:rPr/>
        <w:t> por </w:t>
      </w:r>
      <w:r>
        <w:rPr>
          <w:w w:val="100"/>
        </w:rPr>
        <w:t>igual</w:t>
      </w:r>
      <w:r>
        <w:rPr/>
        <w:t> </w:t>
      </w:r>
      <w:r>
        <w:rPr>
          <w:w w:val="100"/>
        </w:rPr>
        <w:t>de</w:t>
      </w:r>
      <w:r>
        <w:rPr/>
        <w:t> </w:t>
      </w:r>
      <w:r>
        <w:rPr>
          <w:w w:val="100"/>
        </w:rPr>
        <w:t>la</w:t>
      </w:r>
      <w:r>
        <w:rPr/>
        <w:t> </w:t>
      </w:r>
      <w:r>
        <w:rPr>
          <w:w w:val="100"/>
        </w:rPr>
        <w:t>in</w:t>
      </w:r>
      <w:r>
        <w:rPr>
          <w:w w:val="100"/>
        </w:rPr>
        <w:t>j</w:t>
      </w:r>
      <w:r>
        <w:rPr>
          <w:w w:val="100"/>
        </w:rPr>
        <w:t>usti</w:t>
      </w:r>
      <w:r>
        <w:rPr>
          <w:w w:val="100"/>
        </w:rPr>
        <w:t>cia</w:t>
      </w:r>
      <w:r>
        <w:rPr/>
        <w:t> </w:t>
      </w:r>
      <w:r>
        <w:rPr>
          <w:w w:val="100"/>
        </w:rPr>
        <w:t>que co</w:t>
      </w:r>
      <w:r>
        <w:rPr>
          <w:w w:val="100"/>
        </w:rPr>
        <w:t>m</w:t>
      </w:r>
      <w:r>
        <w:rPr>
          <w:w w:val="100"/>
        </w:rPr>
        <w:t>e</w:t>
      </w:r>
      <w:r>
        <w:rPr>
          <w:w w:val="100"/>
        </w:rPr>
        <w:t>te</w:t>
      </w:r>
      <w:r>
        <w:rPr/>
        <w:t> </w:t>
      </w:r>
      <w:r>
        <w:rPr>
          <w:w w:val="100"/>
        </w:rPr>
        <w:t>el</w:t>
      </w:r>
      <w:r>
        <w:rPr/>
        <w:t> </w:t>
      </w:r>
      <w:r>
        <w:rPr>
          <w:w w:val="100"/>
        </w:rPr>
        <w:t>plebe</w:t>
      </w:r>
      <w:r>
        <w:rPr/>
        <w:t>yo o </w:t>
      </w:r>
      <w:r>
        <w:rPr>
          <w:w w:val="100"/>
        </w:rPr>
        <w:t>el</w:t>
      </w:r>
      <w:r>
        <w:rPr/>
        <w:t> gobern</w:t>
      </w:r>
      <w:r>
        <w:rPr>
          <w:w w:val="100"/>
        </w:rPr>
        <w:t>ante.</w:t>
      </w:r>
      <w:r>
        <w:rPr/>
        <w:t> </w:t>
      </w:r>
      <w:r>
        <w:rPr>
          <w:w w:val="44"/>
        </w:rPr>
        <w:t>―</w:t>
      </w:r>
      <w:r>
        <w:rPr>
          <w:w w:val="100"/>
        </w:rPr>
        <w:t>La</w:t>
      </w:r>
      <w:r>
        <w:rPr/>
        <w:t> d</w:t>
      </w:r>
      <w:r>
        <w:rPr>
          <w:w w:val="100"/>
        </w:rPr>
        <w:t>io</w:t>
      </w:r>
      <w:r>
        <w:rPr>
          <w:w w:val="99"/>
        </w:rPr>
        <w:t>sa </w:t>
      </w:r>
      <w:r>
        <w:rPr/>
        <w:t>Diké se encuentra ligada a las luchas de clases por la igualdad entre los hombres libres; tal vez, pueda decirse que la Themis homérica es más aristocrática y la Diké hesiódica aumenta el sentido</w:t>
      </w:r>
    </w:p>
    <w:p>
      <w:pPr>
        <w:pStyle w:val="BodyText"/>
        <w:spacing w:line="281" w:lineRule="exact"/>
        <w:ind w:left="118"/>
        <w:jc w:val="both"/>
        <w:rPr>
          <w:sz w:val="16"/>
        </w:rPr>
      </w:pPr>
      <w:r>
        <w:rPr>
          <w:w w:val="105"/>
        </w:rPr>
        <w:t>igualitario.‖</w:t>
      </w:r>
      <w:r>
        <w:rPr>
          <w:w w:val="105"/>
          <w:position w:val="11"/>
          <w:sz w:val="16"/>
        </w:rPr>
        <w:t>29</w:t>
      </w:r>
    </w:p>
    <w:p>
      <w:pPr>
        <w:pStyle w:val="BodyText"/>
        <w:rPr>
          <w:sz w:val="36"/>
        </w:rPr>
      </w:pPr>
    </w:p>
    <w:p>
      <w:pPr>
        <w:pStyle w:val="BodyText"/>
        <w:spacing w:line="360" w:lineRule="auto"/>
        <w:ind w:left="118" w:right="117"/>
        <w:jc w:val="both"/>
      </w:pPr>
      <w:r>
        <w:rPr/>
        <w:t>La justicia hesiódica es bajada al mundo terrenal y dada por igual a todos los hombres que habitan en sociedad; sin embargo, Hesíodo va a distinguir entre la justicia humana y la animal; a esta segunda aplica la ley del más fuerte, no así en la primera cuyo principio universal es la igualdad entre los ciudadanos. Eggers Lan</w:t>
      </w:r>
      <w:r>
        <w:rPr>
          <w:spacing w:val="-11"/>
        </w:rPr>
        <w:t> </w:t>
      </w:r>
      <w:r>
        <w:rPr/>
        <w:t>dice:</w:t>
      </w:r>
    </w:p>
    <w:p>
      <w:pPr>
        <w:spacing w:before="6"/>
        <w:ind w:left="1252" w:right="118" w:firstLine="0"/>
        <w:jc w:val="both"/>
        <w:rPr>
          <w:sz w:val="20"/>
        </w:rPr>
      </w:pPr>
      <w:r>
        <w:rPr>
          <w:sz w:val="20"/>
        </w:rPr>
        <w:t>La práctica de la justica homérica solo lleva al enriquecimiento de unos cuantos y al abuso de poder, ejemplo de ello está en el campesino cuya labor no se valora ni recompensa equitativamente, porque</w:t>
      </w:r>
    </w:p>
    <w:p>
      <w:pPr>
        <w:spacing w:line="230" w:lineRule="exact" w:before="2"/>
        <w:ind w:left="1252" w:right="116" w:firstLine="0"/>
        <w:jc w:val="both"/>
        <w:rPr>
          <w:sz w:val="13"/>
        </w:rPr>
      </w:pPr>
      <w:r>
        <w:rPr>
          <w:spacing w:val="-1"/>
          <w:w w:val="44"/>
          <w:sz w:val="20"/>
        </w:rPr>
        <w:t>―</w:t>
      </w:r>
      <w:r>
        <w:rPr>
          <w:spacing w:val="-1"/>
          <w:w w:val="100"/>
          <w:sz w:val="20"/>
        </w:rPr>
        <w:t>e</w:t>
      </w:r>
      <w:r>
        <w:rPr>
          <w:w w:val="100"/>
          <w:sz w:val="20"/>
        </w:rPr>
        <w:t>l</w:t>
      </w:r>
      <w:r>
        <w:rPr>
          <w:sz w:val="20"/>
        </w:rPr>
        <w:t> </w:t>
      </w:r>
      <w:r>
        <w:rPr>
          <w:spacing w:val="-24"/>
          <w:sz w:val="20"/>
        </w:rPr>
        <w:t> </w:t>
      </w:r>
      <w:r>
        <w:rPr>
          <w:spacing w:val="-1"/>
          <w:sz w:val="20"/>
        </w:rPr>
        <w:t>r</w:t>
      </w:r>
      <w:r>
        <w:rPr>
          <w:spacing w:val="1"/>
          <w:w w:val="100"/>
          <w:sz w:val="20"/>
        </w:rPr>
        <w:t>é</w:t>
      </w:r>
      <w:r>
        <w:rPr>
          <w:spacing w:val="-2"/>
          <w:sz w:val="20"/>
        </w:rPr>
        <w:t>g</w:t>
      </w:r>
      <w:r>
        <w:rPr>
          <w:w w:val="100"/>
          <w:sz w:val="20"/>
        </w:rPr>
        <w:t>im</w:t>
      </w:r>
      <w:r>
        <w:rPr>
          <w:spacing w:val="-1"/>
          <w:w w:val="100"/>
          <w:sz w:val="20"/>
        </w:rPr>
        <w:t>e</w:t>
      </w:r>
      <w:r>
        <w:rPr>
          <w:sz w:val="20"/>
        </w:rPr>
        <w:t>n </w:t>
      </w:r>
      <w:r>
        <w:rPr>
          <w:spacing w:val="-25"/>
          <w:sz w:val="20"/>
        </w:rPr>
        <w:t> </w:t>
      </w:r>
      <w:r>
        <w:rPr>
          <w:w w:val="100"/>
          <w:sz w:val="20"/>
        </w:rPr>
        <w:t>polí</w:t>
      </w:r>
      <w:r>
        <w:rPr>
          <w:w w:val="100"/>
          <w:sz w:val="20"/>
        </w:rPr>
        <w:t>ti</w:t>
      </w:r>
      <w:r>
        <w:rPr>
          <w:spacing w:val="-1"/>
          <w:w w:val="100"/>
          <w:sz w:val="20"/>
        </w:rPr>
        <w:t>c</w:t>
      </w:r>
      <w:r>
        <w:rPr>
          <w:sz w:val="20"/>
        </w:rPr>
        <w:t>o </w:t>
      </w:r>
      <w:r>
        <w:rPr>
          <w:spacing w:val="-25"/>
          <w:sz w:val="20"/>
        </w:rPr>
        <w:t> </w:t>
      </w:r>
      <w:r>
        <w:rPr>
          <w:spacing w:val="1"/>
          <w:sz w:val="20"/>
        </w:rPr>
        <w:t>(</w:t>
      </w:r>
      <w:r>
        <w:rPr>
          <w:i/>
          <w:sz w:val="20"/>
        </w:rPr>
        <w:t>p</w:t>
      </w:r>
      <w:r>
        <w:rPr>
          <w:i/>
          <w:spacing w:val="1"/>
          <w:sz w:val="20"/>
        </w:rPr>
        <w:t>o</w:t>
      </w:r>
      <w:r>
        <w:rPr>
          <w:i/>
          <w:sz w:val="20"/>
        </w:rPr>
        <w:t>liteía</w:t>
      </w:r>
      <w:r>
        <w:rPr>
          <w:sz w:val="20"/>
        </w:rPr>
        <w:t>) </w:t>
      </w:r>
      <w:r>
        <w:rPr>
          <w:spacing w:val="-25"/>
          <w:sz w:val="20"/>
        </w:rPr>
        <w:t> </w:t>
      </w:r>
      <w:r>
        <w:rPr>
          <w:sz w:val="20"/>
        </w:rPr>
        <w:t>imp</w:t>
      </w:r>
      <w:r>
        <w:rPr>
          <w:spacing w:val="-1"/>
          <w:sz w:val="20"/>
        </w:rPr>
        <w:t>era</w:t>
      </w:r>
      <w:r>
        <w:rPr>
          <w:sz w:val="20"/>
        </w:rPr>
        <w:t>nte </w:t>
      </w:r>
      <w:r>
        <w:rPr>
          <w:spacing w:val="-25"/>
          <w:sz w:val="20"/>
        </w:rPr>
        <w:t> </w:t>
      </w:r>
      <w:r>
        <w:rPr>
          <w:spacing w:val="-1"/>
          <w:sz w:val="20"/>
        </w:rPr>
        <w:t>e</w:t>
      </w:r>
      <w:r>
        <w:rPr>
          <w:sz w:val="20"/>
        </w:rPr>
        <w:t>n </w:t>
      </w:r>
      <w:r>
        <w:rPr>
          <w:spacing w:val="-25"/>
          <w:sz w:val="20"/>
        </w:rPr>
        <w:t> </w:t>
      </w:r>
      <w:r>
        <w:rPr>
          <w:spacing w:val="-1"/>
          <w:sz w:val="20"/>
        </w:rPr>
        <w:t>e</w:t>
      </w:r>
      <w:r>
        <w:rPr>
          <w:w w:val="99"/>
          <w:sz w:val="20"/>
        </w:rPr>
        <w:t>sa</w:t>
      </w:r>
      <w:r>
        <w:rPr>
          <w:sz w:val="20"/>
        </w:rPr>
        <w:t> </w:t>
      </w:r>
      <w:r>
        <w:rPr>
          <w:spacing w:val="-23"/>
          <w:sz w:val="20"/>
        </w:rPr>
        <w:t> </w:t>
      </w:r>
      <w:r>
        <w:rPr>
          <w:spacing w:val="-1"/>
          <w:sz w:val="20"/>
        </w:rPr>
        <w:t>é</w:t>
      </w:r>
      <w:r>
        <w:rPr>
          <w:sz w:val="20"/>
        </w:rPr>
        <w:t>po</w:t>
      </w:r>
      <w:r>
        <w:rPr>
          <w:spacing w:val="-1"/>
          <w:sz w:val="20"/>
        </w:rPr>
        <w:t>c</w:t>
      </w:r>
      <w:r>
        <w:rPr>
          <w:sz w:val="20"/>
        </w:rPr>
        <w:t>a </w:t>
      </w:r>
      <w:r>
        <w:rPr>
          <w:spacing w:val="-25"/>
          <w:sz w:val="20"/>
        </w:rPr>
        <w:t> </w:t>
      </w:r>
      <w:r>
        <w:rPr>
          <w:spacing w:val="1"/>
          <w:sz w:val="20"/>
        </w:rPr>
        <w:t>e</w:t>
      </w:r>
      <w:r>
        <w:rPr>
          <w:spacing w:val="-1"/>
          <w:sz w:val="20"/>
        </w:rPr>
        <w:t>r</w:t>
      </w:r>
      <w:r>
        <w:rPr>
          <w:sz w:val="20"/>
        </w:rPr>
        <w:t>a </w:t>
      </w:r>
      <w:r>
        <w:rPr>
          <w:spacing w:val="-25"/>
          <w:sz w:val="20"/>
        </w:rPr>
        <w:t> </w:t>
      </w:r>
      <w:r>
        <w:rPr>
          <w:sz w:val="20"/>
        </w:rPr>
        <w:t>olig</w:t>
      </w:r>
      <w:r>
        <w:rPr>
          <w:spacing w:val="-1"/>
          <w:sz w:val="20"/>
        </w:rPr>
        <w:t>ár</w:t>
      </w:r>
      <w:r>
        <w:rPr>
          <w:sz w:val="20"/>
        </w:rPr>
        <w:t>quico </w:t>
      </w:r>
      <w:r>
        <w:rPr>
          <w:spacing w:val="-21"/>
          <w:sz w:val="20"/>
        </w:rPr>
        <w:t> </w:t>
      </w:r>
      <w:r>
        <w:rPr>
          <w:sz w:val="20"/>
        </w:rPr>
        <w:t>y</w:t>
      </w:r>
      <w:r>
        <w:rPr>
          <w:spacing w:val="23"/>
          <w:sz w:val="20"/>
        </w:rPr>
        <w:t> </w:t>
      </w:r>
      <w:r>
        <w:rPr>
          <w:w w:val="99"/>
          <w:sz w:val="20"/>
        </w:rPr>
        <w:t>los</w:t>
      </w:r>
      <w:r>
        <w:rPr>
          <w:sz w:val="20"/>
        </w:rPr>
        <w:t> </w:t>
      </w:r>
      <w:r>
        <w:rPr>
          <w:spacing w:val="-24"/>
          <w:sz w:val="20"/>
        </w:rPr>
        <w:t> </w:t>
      </w:r>
      <w:r>
        <w:rPr>
          <w:sz w:val="20"/>
        </w:rPr>
        <w:t>pobr</w:t>
      </w:r>
      <w:r>
        <w:rPr>
          <w:spacing w:val="-2"/>
          <w:sz w:val="20"/>
        </w:rPr>
        <w:t>e</w:t>
      </w:r>
      <w:r>
        <w:rPr>
          <w:w w:val="99"/>
          <w:sz w:val="20"/>
        </w:rPr>
        <w:t>s,</w:t>
      </w:r>
      <w:r>
        <w:rPr>
          <w:sz w:val="20"/>
        </w:rPr>
        <w:t> </w:t>
      </w:r>
      <w:r>
        <w:rPr>
          <w:spacing w:val="-24"/>
          <w:sz w:val="20"/>
        </w:rPr>
        <w:t> </w:t>
      </w:r>
      <w:r>
        <w:rPr>
          <w:spacing w:val="-1"/>
          <w:sz w:val="20"/>
        </w:rPr>
        <w:t>c</w:t>
      </w:r>
      <w:r>
        <w:rPr>
          <w:sz w:val="20"/>
        </w:rPr>
        <w:t>on </w:t>
      </w:r>
      <w:r>
        <w:rPr>
          <w:spacing w:val="-25"/>
          <w:sz w:val="20"/>
        </w:rPr>
        <w:t> </w:t>
      </w:r>
      <w:r>
        <w:rPr>
          <w:w w:val="99"/>
          <w:sz w:val="20"/>
        </w:rPr>
        <w:t>sus</w:t>
      </w:r>
      <w:r>
        <w:rPr>
          <w:sz w:val="20"/>
        </w:rPr>
        <w:t> </w:t>
      </w:r>
      <w:r>
        <w:rPr>
          <w:spacing w:val="-24"/>
          <w:sz w:val="20"/>
        </w:rPr>
        <w:t> </w:t>
      </w:r>
      <w:r>
        <w:rPr>
          <w:sz w:val="20"/>
        </w:rPr>
        <w:t>hij</w:t>
      </w:r>
      <w:r>
        <w:rPr>
          <w:spacing w:val="-2"/>
          <w:sz w:val="20"/>
        </w:rPr>
        <w:t>o</w:t>
      </w:r>
      <w:r>
        <w:rPr>
          <w:w w:val="99"/>
          <w:sz w:val="20"/>
        </w:rPr>
        <w:t>s</w:t>
      </w:r>
      <w:r>
        <w:rPr>
          <w:sz w:val="20"/>
        </w:rPr>
        <w:t> </w:t>
      </w:r>
      <w:r>
        <w:rPr>
          <w:spacing w:val="-22"/>
          <w:sz w:val="20"/>
        </w:rPr>
        <w:t> </w:t>
      </w:r>
      <w:r>
        <w:rPr>
          <w:sz w:val="20"/>
        </w:rPr>
        <w:t>y mujeres, eran esclavizados por los ricos. Se les llamaba </w:t>
      </w:r>
      <w:r>
        <w:rPr>
          <w:i/>
          <w:sz w:val="20"/>
        </w:rPr>
        <w:t>pelátoi </w:t>
      </w:r>
      <w:r>
        <w:rPr>
          <w:sz w:val="20"/>
        </w:rPr>
        <w:t>(algo así como </w:t>
      </w:r>
      <w:r>
        <w:rPr>
          <w:i/>
          <w:sz w:val="20"/>
        </w:rPr>
        <w:t>dependientes</w:t>
      </w:r>
      <w:r>
        <w:rPr>
          <w:sz w:val="20"/>
        </w:rPr>
        <w:t>) quienes estaban obligados a trabajar por la sexta parte de la cosecha el resto era propiedad de los dueños de la tierra. Hesiodo se convierte en el portavoz de las clases medias de esa época quien a través de su  poesía exalta los valores del trabajo y la justicia, elementos fundamentales para la conciliación de las diversas clases sociales con el</w:t>
      </w:r>
      <w:r>
        <w:rPr>
          <w:spacing w:val="-2"/>
          <w:sz w:val="20"/>
        </w:rPr>
        <w:t> </w:t>
      </w:r>
      <w:r>
        <w:rPr>
          <w:sz w:val="20"/>
        </w:rPr>
        <w:t>estado.</w:t>
      </w:r>
      <w:r>
        <w:rPr>
          <w:position w:val="9"/>
          <w:sz w:val="13"/>
        </w:rPr>
        <w:t>30</w:t>
      </w:r>
    </w:p>
    <w:p>
      <w:pPr>
        <w:pStyle w:val="BodyText"/>
        <w:spacing w:before="7"/>
        <w:rPr>
          <w:sz w:val="23"/>
        </w:rPr>
      </w:pPr>
    </w:p>
    <w:p>
      <w:pPr>
        <w:pStyle w:val="BodyText"/>
        <w:spacing w:line="360" w:lineRule="auto"/>
        <w:ind w:left="118" w:right="116"/>
        <w:jc w:val="both"/>
      </w:pPr>
      <w:r>
        <w:rPr/>
        <w:t>La justicia como </w:t>
      </w:r>
      <w:r>
        <w:rPr>
          <w:i/>
        </w:rPr>
        <w:t>Diké </w:t>
      </w:r>
      <w:r>
        <w:rPr/>
        <w:t>plantea leyes que consideran el principio de la igualdad para regir la vida de los ciudadanos. Las leyes que estipulan la repartición de la tierra y la labor de la misma son injustas, tienen el principio de la desigualdad de la justicia Homérica. La justicia en Hesíodo está enfocada a la justa retribución del trabajo; es justo que todos se afanen por igual y los bienes, producto de ello, se repartan equitativamente.</w:t>
      </w:r>
    </w:p>
    <w:p>
      <w:pPr>
        <w:pStyle w:val="BodyText"/>
        <w:spacing w:before="5"/>
      </w:pPr>
    </w:p>
    <w:p>
      <w:pPr>
        <w:pStyle w:val="BodyText"/>
        <w:spacing w:line="350" w:lineRule="auto"/>
        <w:ind w:left="118" w:right="113"/>
        <w:jc w:val="both"/>
      </w:pPr>
      <w:r>
        <w:rPr/>
        <w:t>La desigualdad social es el resultado de leyes injustas que causan desorden e inconformidades alterando la paz (</w:t>
      </w:r>
      <w:r>
        <w:rPr>
          <w:i/>
        </w:rPr>
        <w:t>Eirene</w:t>
      </w:r>
      <w:r>
        <w:rPr/>
        <w:t>)</w:t>
      </w:r>
      <w:r>
        <w:rPr>
          <w:position w:val="11"/>
          <w:sz w:val="16"/>
        </w:rPr>
        <w:t>31 </w:t>
      </w:r>
      <w:r>
        <w:rPr/>
        <w:t>que acompaña a </w:t>
      </w:r>
      <w:r>
        <w:rPr>
          <w:i/>
        </w:rPr>
        <w:t>Diké. </w:t>
      </w:r>
      <w:r>
        <w:rPr/>
        <w:t>La justicia como igualdad evita males y </w:t>
      </w:r>
      <w:r>
        <w:rPr>
          <w:w w:val="100"/>
        </w:rPr>
        <w:t>d</w:t>
      </w:r>
      <w:r>
        <w:rPr>
          <w:spacing w:val="-1"/>
          <w:w w:val="100"/>
        </w:rPr>
        <w:t>i</w:t>
      </w:r>
      <w:r>
        <w:rPr>
          <w:w w:val="100"/>
        </w:rPr>
        <w:t>scordi</w:t>
      </w:r>
      <w:r>
        <w:rPr>
          <w:spacing w:val="-2"/>
          <w:w w:val="100"/>
        </w:rPr>
        <w:t>a</w:t>
      </w:r>
      <w:r>
        <w:rPr>
          <w:w w:val="99"/>
        </w:rPr>
        <w:t>s.</w:t>
      </w:r>
      <w:r>
        <w:rPr/>
        <w:t> </w:t>
      </w:r>
      <w:r>
        <w:rPr>
          <w:spacing w:val="1"/>
          <w:w w:val="44"/>
        </w:rPr>
        <w:t>―</w:t>
      </w:r>
      <w:r>
        <w:rPr>
          <w:w w:val="100"/>
        </w:rPr>
        <w:t>Cuando </w:t>
      </w:r>
      <w:r>
        <w:rPr>
          <w:w w:val="99"/>
        </w:rPr>
        <w:t>Hes</w:t>
      </w:r>
      <w:r>
        <w:rPr>
          <w:w w:val="100"/>
        </w:rPr>
        <w:t>í</w:t>
      </w:r>
      <w:r>
        <w:rPr>
          <w:spacing w:val="-1"/>
          <w:w w:val="100"/>
        </w:rPr>
        <w:t>o</w:t>
      </w:r>
      <w:r>
        <w:rPr/>
        <w:t>do </w:t>
      </w:r>
      <w:r>
        <w:rPr>
          <w:w w:val="100"/>
        </w:rPr>
        <w:t>re</w:t>
      </w:r>
      <w:r>
        <w:rPr>
          <w:spacing w:val="-1"/>
          <w:w w:val="100"/>
        </w:rPr>
        <w:t>c</w:t>
      </w:r>
      <w:r>
        <w:rPr>
          <w:w w:val="100"/>
        </w:rPr>
        <w:t>haz</w:t>
      </w:r>
      <w:r>
        <w:rPr>
          <w:w w:val="100"/>
        </w:rPr>
        <w:t>a</w:t>
      </w:r>
      <w:r>
        <w:rPr/>
        <w:t> </w:t>
      </w:r>
      <w:r>
        <w:rPr>
          <w:w w:val="100"/>
        </w:rPr>
        <w:t>l</w:t>
      </w:r>
      <w:r>
        <w:rPr>
          <w:w w:val="100"/>
        </w:rPr>
        <w:t>a</w:t>
      </w:r>
      <w:r>
        <w:rPr/>
        <w:t> </w:t>
      </w:r>
      <w:r>
        <w:rPr>
          <w:spacing w:val="2"/>
          <w:w w:val="99"/>
        </w:rPr>
        <w:t>s</w:t>
      </w:r>
      <w:r>
        <w:rPr>
          <w:w w:val="100"/>
        </w:rPr>
        <w:t>oberb</w:t>
      </w:r>
      <w:r>
        <w:rPr>
          <w:spacing w:val="-2"/>
          <w:w w:val="100"/>
        </w:rPr>
        <w:t>i</w:t>
      </w:r>
      <w:r>
        <w:rPr>
          <w:w w:val="100"/>
        </w:rPr>
        <w:t>a</w:t>
      </w:r>
      <w:r>
        <w:rPr/>
        <w:t> y </w:t>
      </w:r>
      <w:r>
        <w:rPr>
          <w:w w:val="100"/>
        </w:rPr>
        <w:t>la</w:t>
      </w:r>
      <w:r>
        <w:rPr/>
        <w:t> </w:t>
      </w:r>
      <w:r>
        <w:rPr>
          <w:w w:val="100"/>
        </w:rPr>
        <w:t>i</w:t>
      </w:r>
      <w:r>
        <w:rPr>
          <w:spacing w:val="-1"/>
          <w:w w:val="100"/>
        </w:rPr>
        <w:t>d</w:t>
      </w:r>
      <w:r>
        <w:rPr>
          <w:spacing w:val="1"/>
          <w:w w:val="100"/>
        </w:rPr>
        <w:t>e</w:t>
      </w:r>
      <w:r>
        <w:rPr>
          <w:w w:val="100"/>
        </w:rPr>
        <w:t>a</w:t>
      </w:r>
      <w:r>
        <w:rPr/>
        <w:t> </w:t>
      </w:r>
      <w:r>
        <w:rPr>
          <w:w w:val="100"/>
        </w:rPr>
        <w:t>de</w:t>
      </w:r>
      <w:r>
        <w:rPr/>
        <w:t> </w:t>
      </w:r>
      <w:r>
        <w:rPr>
          <w:w w:val="100"/>
        </w:rPr>
        <w:t>j</w:t>
      </w:r>
      <w:r>
        <w:rPr>
          <w:w w:val="100"/>
        </w:rPr>
        <w:t>ust</w:t>
      </w:r>
      <w:r>
        <w:rPr>
          <w:spacing w:val="-1"/>
          <w:w w:val="100"/>
        </w:rPr>
        <w:t>i</w:t>
      </w:r>
      <w:r>
        <w:rPr>
          <w:w w:val="100"/>
        </w:rPr>
        <w:t>c</w:t>
      </w:r>
      <w:r>
        <w:rPr>
          <w:spacing w:val="-2"/>
          <w:w w:val="100"/>
        </w:rPr>
        <w:t>i</w:t>
      </w:r>
      <w:r>
        <w:rPr>
          <w:w w:val="100"/>
        </w:rPr>
        <w:t>a</w:t>
      </w:r>
      <w:r>
        <w:rPr/>
        <w:t> </w:t>
      </w:r>
      <w:r>
        <w:rPr>
          <w:w w:val="100"/>
        </w:rPr>
        <w:t>que </w:t>
      </w:r>
      <w:r>
        <w:rPr>
          <w:w w:val="100"/>
        </w:rPr>
        <w:t>la</w:t>
      </w:r>
      <w:r>
        <w:rPr/>
        <w:t> </w:t>
      </w:r>
      <w:r>
        <w:rPr>
          <w:w w:val="99"/>
        </w:rPr>
        <w:t>su</w:t>
      </w:r>
      <w:r>
        <w:rPr>
          <w:spacing w:val="4"/>
          <w:w w:val="99"/>
        </w:rPr>
        <w:t>b</w:t>
      </w:r>
      <w:r>
        <w:rPr>
          <w:spacing w:val="-5"/>
        </w:rPr>
        <w:t>y</w:t>
      </w:r>
      <w:r>
        <w:rPr>
          <w:spacing w:val="1"/>
          <w:w w:val="100"/>
        </w:rPr>
        <w:t>ac</w:t>
      </w:r>
      <w:r>
        <w:rPr>
          <w:w w:val="100"/>
        </w:rPr>
        <w:t>e</w:t>
      </w:r>
      <w:r>
        <w:rPr/>
        <w:t> </w:t>
      </w:r>
      <w:r>
        <w:rPr>
          <w:w w:val="100"/>
        </w:rPr>
        <w:t>oponi</w:t>
      </w:r>
      <w:r>
        <w:rPr>
          <w:spacing w:val="-2"/>
          <w:w w:val="100"/>
        </w:rPr>
        <w:t>é</w:t>
      </w:r>
      <w:r>
        <w:rPr/>
        <w:t>nd</w:t>
      </w:r>
      <w:r>
        <w:rPr>
          <w:spacing w:val="1"/>
        </w:rPr>
        <w:t>o</w:t>
      </w:r>
      <w:r>
        <w:rPr>
          <w:w w:val="100"/>
        </w:rPr>
        <w:t>le </w:t>
      </w:r>
      <w:r>
        <w:rPr/>
        <w:t>la</w:t>
      </w:r>
      <w:r>
        <w:rPr>
          <w:spacing w:val="51"/>
        </w:rPr>
        <w:t> </w:t>
      </w:r>
      <w:r>
        <w:rPr/>
        <w:t>nueva</w:t>
      </w:r>
      <w:r>
        <w:rPr>
          <w:spacing w:val="51"/>
        </w:rPr>
        <w:t> </w:t>
      </w:r>
      <w:r>
        <w:rPr/>
        <w:t>justicia</w:t>
      </w:r>
      <w:r>
        <w:rPr>
          <w:spacing w:val="52"/>
        </w:rPr>
        <w:t> </w:t>
      </w:r>
      <w:r>
        <w:rPr/>
        <w:t>lo</w:t>
      </w:r>
      <w:r>
        <w:rPr>
          <w:spacing w:val="53"/>
        </w:rPr>
        <w:t> </w:t>
      </w:r>
      <w:r>
        <w:rPr/>
        <w:t>hace</w:t>
      </w:r>
      <w:r>
        <w:rPr>
          <w:spacing w:val="52"/>
        </w:rPr>
        <w:t> </w:t>
      </w:r>
      <w:r>
        <w:rPr/>
        <w:t>en</w:t>
      </w:r>
      <w:r>
        <w:rPr>
          <w:spacing w:val="52"/>
        </w:rPr>
        <w:t> </w:t>
      </w:r>
      <w:r>
        <w:rPr/>
        <w:t>nombre</w:t>
      </w:r>
      <w:r>
        <w:rPr>
          <w:spacing w:val="52"/>
        </w:rPr>
        <w:t> </w:t>
      </w:r>
      <w:r>
        <w:rPr/>
        <w:t>de</w:t>
      </w:r>
      <w:r>
        <w:rPr>
          <w:spacing w:val="52"/>
        </w:rPr>
        <w:t> </w:t>
      </w:r>
      <w:r>
        <w:rPr/>
        <w:t>valores</w:t>
      </w:r>
      <w:r>
        <w:rPr>
          <w:spacing w:val="53"/>
        </w:rPr>
        <w:t> </w:t>
      </w:r>
      <w:r>
        <w:rPr/>
        <w:t>que,</w:t>
      </w:r>
      <w:r>
        <w:rPr>
          <w:spacing w:val="52"/>
        </w:rPr>
        <w:t> </w:t>
      </w:r>
      <w:r>
        <w:rPr/>
        <w:t>como</w:t>
      </w:r>
      <w:r>
        <w:rPr>
          <w:spacing w:val="52"/>
        </w:rPr>
        <w:t> </w:t>
      </w:r>
      <w:r>
        <w:rPr/>
        <w:t>la</w:t>
      </w:r>
      <w:r>
        <w:rPr>
          <w:spacing w:val="51"/>
        </w:rPr>
        <w:t> </w:t>
      </w:r>
      <w:r>
        <w:rPr/>
        <w:t>igualdad</w:t>
      </w:r>
      <w:r>
        <w:rPr>
          <w:spacing w:val="56"/>
        </w:rPr>
        <w:t> </w:t>
      </w:r>
      <w:r>
        <w:rPr/>
        <w:t>y la</w:t>
      </w:r>
      <w:r>
        <w:rPr>
          <w:spacing w:val="53"/>
        </w:rPr>
        <w:t> </w:t>
      </w:r>
      <w:r>
        <w:rPr/>
        <w:t>paz,</w:t>
      </w:r>
      <w:r>
        <w:rPr>
          <w:spacing w:val="52"/>
        </w:rPr>
        <w:t> </w:t>
      </w:r>
      <w:r>
        <w:rPr/>
        <w:t>se</w:t>
      </w:r>
      <w:r>
        <w:rPr>
          <w:spacing w:val="52"/>
        </w:rPr>
        <w:t> </w:t>
      </w:r>
      <w:r>
        <w:rPr/>
        <w:t>oponen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1600;mso-wrap-distance-left:0;mso-wrap-distance-right:0" from="70.900002pt,11.075234pt" to="214.920002pt,11.075234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29 </w:t>
      </w:r>
      <w:r>
        <w:rPr>
          <w:rFonts w:ascii="Calibri" w:hAnsi="Calibri"/>
          <w:sz w:val="20"/>
        </w:rPr>
        <w:t>Ortiz Rivas, Hernán A. </w:t>
      </w:r>
      <w:r>
        <w:rPr>
          <w:rFonts w:ascii="Calibri" w:hAnsi="Calibri"/>
          <w:i/>
          <w:sz w:val="20"/>
        </w:rPr>
        <w:t>La especulación iusfilosófica en Grecia antigua, desde Homero hasta Platón, </w:t>
      </w:r>
      <w:r>
        <w:rPr>
          <w:rFonts w:ascii="Calibri" w:hAnsi="Calibri"/>
          <w:sz w:val="20"/>
        </w:rPr>
        <w:t>p. 33.</w:t>
      </w:r>
    </w:p>
    <w:p>
      <w:pPr>
        <w:spacing w:line="269" w:lineRule="exact" w:before="0"/>
        <w:ind w:left="118" w:right="92" w:firstLine="0"/>
        <w:jc w:val="left"/>
        <w:rPr>
          <w:rFonts w:ascii="Calibri" w:hAnsi="Calibri"/>
          <w:sz w:val="20"/>
        </w:rPr>
      </w:pPr>
      <w:r>
        <w:rPr>
          <w:rFonts w:ascii="Calibri" w:hAnsi="Calibri"/>
          <w:position w:val="10"/>
          <w:sz w:val="14"/>
        </w:rPr>
        <w:t>30 </w:t>
      </w:r>
      <w:r>
        <w:rPr>
          <w:rFonts w:ascii="Calibri" w:hAnsi="Calibri"/>
          <w:i/>
          <w:sz w:val="20"/>
        </w:rPr>
        <w:t>Introducción histórica al estudio de Platón</w:t>
      </w:r>
      <w:r>
        <w:rPr>
          <w:rFonts w:ascii="Calibri" w:hAnsi="Calibri"/>
          <w:sz w:val="20"/>
        </w:rPr>
        <w:t>, p. 42.</w:t>
      </w:r>
    </w:p>
    <w:p>
      <w:pPr>
        <w:spacing w:line="279" w:lineRule="exact" w:before="0"/>
        <w:ind w:left="118" w:right="92" w:firstLine="0"/>
        <w:jc w:val="left"/>
        <w:rPr>
          <w:rFonts w:ascii="Calibri" w:hAnsi="Calibri"/>
          <w:sz w:val="20"/>
        </w:rPr>
      </w:pPr>
      <w:r>
        <w:rPr>
          <w:rFonts w:ascii="Calibri" w:hAnsi="Calibri"/>
          <w:position w:val="10"/>
          <w:sz w:val="14"/>
        </w:rPr>
        <w:t>31 </w:t>
      </w:r>
      <w:r>
        <w:rPr>
          <w:rFonts w:ascii="Calibri" w:hAnsi="Calibri"/>
          <w:i/>
          <w:sz w:val="20"/>
        </w:rPr>
        <w:t>Eirene </w:t>
      </w:r>
      <w:r>
        <w:rPr>
          <w:rFonts w:ascii="Calibri" w:hAnsi="Calibri"/>
          <w:sz w:val="20"/>
        </w:rPr>
        <w:t>en la mitología griega significa paz, y es hermana de </w:t>
      </w:r>
      <w:r>
        <w:rPr>
          <w:rFonts w:ascii="Calibri" w:hAnsi="Calibri"/>
          <w:i/>
          <w:sz w:val="20"/>
        </w:rPr>
        <w:t>Diké </w:t>
      </w:r>
      <w:r>
        <w:rPr>
          <w:rFonts w:ascii="Calibri" w:hAnsi="Calibri"/>
          <w:sz w:val="20"/>
        </w:rPr>
        <w:t>y de </w:t>
      </w:r>
      <w:r>
        <w:rPr>
          <w:rFonts w:ascii="Calibri" w:hAnsi="Calibri"/>
          <w:i/>
          <w:sz w:val="20"/>
        </w:rPr>
        <w:t>Eunomia</w:t>
      </w:r>
      <w:r>
        <w:rPr>
          <w:rFonts w:ascii="Calibri" w:hAnsi="Calibri"/>
          <w:sz w:val="20"/>
        </w:rPr>
        <w:t>.</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20"/>
        <w:jc w:val="both"/>
        <w:rPr>
          <w:sz w:val="16"/>
        </w:rPr>
      </w:pPr>
      <w:r>
        <w:rPr/>
        <w:t>claramente a la justicia esclava del éxito de un héroe vencedor en la guerra, y esa igualdad, además comparte una cierta nivelación entre gobernantes y gobernados.‖</w:t>
      </w:r>
      <w:r>
        <w:rPr>
          <w:position w:val="11"/>
          <w:sz w:val="16"/>
        </w:rPr>
        <w:t>32</w:t>
      </w:r>
    </w:p>
    <w:p>
      <w:pPr>
        <w:pStyle w:val="BodyText"/>
        <w:spacing w:before="2"/>
        <w:rPr>
          <w:sz w:val="26"/>
        </w:rPr>
      </w:pPr>
    </w:p>
    <w:p>
      <w:pPr>
        <w:spacing w:line="360" w:lineRule="auto" w:before="0"/>
        <w:ind w:left="118" w:right="113" w:firstLine="0"/>
        <w:jc w:val="both"/>
        <w:rPr>
          <w:i/>
          <w:sz w:val="24"/>
        </w:rPr>
      </w:pPr>
      <w:r>
        <w:rPr>
          <w:sz w:val="24"/>
        </w:rPr>
        <w:t>La relación existente entre </w:t>
      </w:r>
      <w:r>
        <w:rPr>
          <w:i/>
          <w:sz w:val="24"/>
        </w:rPr>
        <w:t>Eirene </w:t>
      </w:r>
      <w:r>
        <w:rPr>
          <w:sz w:val="24"/>
        </w:rPr>
        <w:t>y </w:t>
      </w:r>
      <w:r>
        <w:rPr>
          <w:i/>
          <w:sz w:val="24"/>
        </w:rPr>
        <w:t>Diké </w:t>
      </w:r>
      <w:r>
        <w:rPr>
          <w:sz w:val="24"/>
        </w:rPr>
        <w:t>se expone de manera bella en el libro I de </w:t>
      </w:r>
      <w:r>
        <w:rPr>
          <w:i/>
          <w:sz w:val="24"/>
        </w:rPr>
        <w:t>Los trabajos  </w:t>
      </w:r>
      <w:r>
        <w:rPr>
          <w:i/>
          <w:sz w:val="24"/>
        </w:rPr>
        <w:t>y los</w:t>
      </w:r>
      <w:r>
        <w:rPr>
          <w:i/>
          <w:spacing w:val="-3"/>
          <w:sz w:val="24"/>
        </w:rPr>
        <w:t> </w:t>
      </w:r>
      <w:r>
        <w:rPr>
          <w:i/>
          <w:sz w:val="24"/>
        </w:rPr>
        <w:t>días:</w:t>
      </w:r>
    </w:p>
    <w:p>
      <w:pPr>
        <w:spacing w:before="88"/>
        <w:ind w:left="1536" w:right="92" w:firstLine="0"/>
        <w:jc w:val="left"/>
        <w:rPr>
          <w:sz w:val="20"/>
        </w:rPr>
      </w:pPr>
      <w:r>
        <w:rPr>
          <w:sz w:val="20"/>
        </w:rPr>
        <w:t>Así habló el rápido gavilán de anchas alas.</w:t>
      </w:r>
    </w:p>
    <w:p>
      <w:pPr>
        <w:pStyle w:val="BodyText"/>
        <w:rPr>
          <w:sz w:val="20"/>
        </w:rPr>
      </w:pPr>
    </w:p>
    <w:p>
      <w:pPr>
        <w:spacing w:before="164"/>
        <w:ind w:left="1252" w:right="116" w:firstLine="284"/>
        <w:jc w:val="both"/>
        <w:rPr>
          <w:sz w:val="20"/>
        </w:rPr>
      </w:pPr>
      <w:r>
        <w:rPr>
          <w:sz w:val="20"/>
        </w:rPr>
        <w:t>¡Oh Perses! escucha la justicia y no medites la injuria, porque la injuria es funesta para el miserable, y ni siquiera el hombre irreprochable la soporta fácilmente; está abrumado y perdido por ella. Hay otra vía mejor que lleva a la justicia, y ésta se halla siempre por encima de la injuria; pero el insensato no se instruye hasta después de haber sufrido. El Dios testigo de los juramentos se aparta de los juicios inicuos. </w:t>
      </w:r>
      <w:r>
        <w:rPr>
          <w:spacing w:val="-3"/>
          <w:sz w:val="20"/>
        </w:rPr>
        <w:t>La </w:t>
      </w:r>
      <w:r>
        <w:rPr>
          <w:sz w:val="20"/>
        </w:rPr>
        <w:t>justicia se irrita, sea cualquiera el lugar adonde la conduzcan hombres devoradores de presentes que ultrajan las leyes con juicios inicuos. Vestida de tinieblas, recorre, llorando, las ciudades y las moradas de los pueblos, llevando la desdicha a los hombres que la han ahuyentado y no han juzgado equitativamente. Pero los que hacen una justicia recta a los extranjeros, como a sus conciudadanos, y no se salen de lo que es justo, contribuyen a que prosperen las ciudades y los pueblos. </w:t>
      </w:r>
      <w:r>
        <w:rPr>
          <w:spacing w:val="-3"/>
          <w:sz w:val="20"/>
        </w:rPr>
        <w:t>La </w:t>
      </w:r>
      <w:r>
        <w:rPr>
          <w:sz w:val="20"/>
        </w:rPr>
        <w:t>paz, mantenedora de hombres jóvenes, está sobre la tierra, y Zeus que mira a lo lejos, no les envía jamás la guerra lamentable. Jamás el hambre ni la injuria ponen a prueba a los hombres justos, que gozan de sus riquezas en los festines. La tierra les da alimento abundante; en las montañas, la encina tiene bellotas en su copa y panales en la mitad de su altura. Sus ovejas están cargadas de lana y sus mujeres paren hijos semejantes a sus padres. Abundan perpetuamente en bienes y no tienen que navegar en naves, porque la tierra fecunda les prodiga sus frutos. Pero a los que se entregan a la  injuria, a la búsqueda del mal y a las malas acciones, Zeus que mira a lo lejos, el Cronida, les prepara un castigo; y con frecuencia es castigada toda una ciudad a causa del crimen de un solo hombre que ha meditado la iniquidad y que ha obrado mal. El Cronión, desde lo alto del Urano, envía una gran calamidad: el hambre y la peste a la vez, y perecen los pueblos. Las mujeres no paren ya, y decrecen  las</w:t>
      </w:r>
      <w:r>
        <w:rPr>
          <w:spacing w:val="28"/>
          <w:sz w:val="20"/>
        </w:rPr>
        <w:t> </w:t>
      </w:r>
      <w:r>
        <w:rPr>
          <w:sz w:val="20"/>
        </w:rPr>
        <w:t>familias</w:t>
      </w:r>
      <w:r>
        <w:rPr>
          <w:spacing w:val="29"/>
          <w:sz w:val="20"/>
        </w:rPr>
        <w:t> </w:t>
      </w:r>
      <w:r>
        <w:rPr>
          <w:sz w:val="20"/>
        </w:rPr>
        <w:t>por</w:t>
      </w:r>
      <w:r>
        <w:rPr>
          <w:spacing w:val="28"/>
          <w:sz w:val="20"/>
        </w:rPr>
        <w:t> </w:t>
      </w:r>
      <w:r>
        <w:rPr>
          <w:sz w:val="20"/>
        </w:rPr>
        <w:t>voluntad</w:t>
      </w:r>
      <w:r>
        <w:rPr>
          <w:spacing w:val="28"/>
          <w:sz w:val="20"/>
        </w:rPr>
        <w:t> </w:t>
      </w:r>
      <w:r>
        <w:rPr>
          <w:sz w:val="20"/>
        </w:rPr>
        <w:t>de</w:t>
      </w:r>
      <w:r>
        <w:rPr>
          <w:spacing w:val="30"/>
          <w:sz w:val="20"/>
        </w:rPr>
        <w:t> </w:t>
      </w:r>
      <w:r>
        <w:rPr>
          <w:sz w:val="20"/>
        </w:rPr>
        <w:t>Zeus</w:t>
      </w:r>
      <w:r>
        <w:rPr>
          <w:spacing w:val="31"/>
          <w:sz w:val="20"/>
        </w:rPr>
        <w:t> </w:t>
      </w:r>
      <w:r>
        <w:rPr>
          <w:sz w:val="20"/>
        </w:rPr>
        <w:t>Olímpico;</w:t>
      </w:r>
      <w:r>
        <w:rPr>
          <w:spacing w:val="28"/>
          <w:sz w:val="20"/>
        </w:rPr>
        <w:t> </w:t>
      </w:r>
      <w:r>
        <w:rPr>
          <w:sz w:val="20"/>
        </w:rPr>
        <w:t>o</w:t>
      </w:r>
      <w:r>
        <w:rPr>
          <w:spacing w:val="28"/>
          <w:sz w:val="20"/>
        </w:rPr>
        <w:t> </w:t>
      </w:r>
      <w:r>
        <w:rPr>
          <w:sz w:val="20"/>
        </w:rPr>
        <w:t>bien</w:t>
      </w:r>
      <w:r>
        <w:rPr>
          <w:spacing w:val="28"/>
          <w:sz w:val="20"/>
        </w:rPr>
        <w:t> </w:t>
      </w:r>
      <w:r>
        <w:rPr>
          <w:sz w:val="20"/>
        </w:rPr>
        <w:t>les</w:t>
      </w:r>
      <w:r>
        <w:rPr>
          <w:spacing w:val="28"/>
          <w:sz w:val="20"/>
        </w:rPr>
        <w:t> </w:t>
      </w:r>
      <w:r>
        <w:rPr>
          <w:sz w:val="20"/>
        </w:rPr>
        <w:t>destruye</w:t>
      </w:r>
      <w:r>
        <w:rPr>
          <w:spacing w:val="29"/>
          <w:sz w:val="20"/>
        </w:rPr>
        <w:t> </w:t>
      </w:r>
      <w:r>
        <w:rPr>
          <w:sz w:val="20"/>
        </w:rPr>
        <w:t>el</w:t>
      </w:r>
      <w:r>
        <w:rPr>
          <w:spacing w:val="29"/>
          <w:sz w:val="20"/>
        </w:rPr>
        <w:t> </w:t>
      </w:r>
      <w:r>
        <w:rPr>
          <w:sz w:val="20"/>
        </w:rPr>
        <w:t>Cronión</w:t>
      </w:r>
      <w:r>
        <w:rPr>
          <w:spacing w:val="29"/>
          <w:sz w:val="20"/>
        </w:rPr>
        <w:t> </w:t>
      </w:r>
      <w:r>
        <w:rPr>
          <w:sz w:val="20"/>
        </w:rPr>
        <w:t>su</w:t>
      </w:r>
      <w:r>
        <w:rPr>
          <w:spacing w:val="29"/>
          <w:sz w:val="20"/>
        </w:rPr>
        <w:t> </w:t>
      </w:r>
      <w:r>
        <w:rPr>
          <w:sz w:val="20"/>
        </w:rPr>
        <w:t>gran</w:t>
      </w:r>
      <w:r>
        <w:rPr>
          <w:spacing w:val="28"/>
          <w:sz w:val="20"/>
        </w:rPr>
        <w:t> </w:t>
      </w:r>
      <w:r>
        <w:rPr>
          <w:sz w:val="20"/>
        </w:rPr>
        <w:t>ejército,</w:t>
      </w:r>
      <w:r>
        <w:rPr>
          <w:spacing w:val="28"/>
          <w:sz w:val="20"/>
        </w:rPr>
        <w:t> </w:t>
      </w:r>
      <w:r>
        <w:rPr>
          <w:sz w:val="20"/>
        </w:rPr>
        <w:t>o</w:t>
      </w:r>
      <w:r>
        <w:rPr>
          <w:spacing w:val="30"/>
          <w:sz w:val="20"/>
        </w:rPr>
        <w:t> </w:t>
      </w:r>
      <w:r>
        <w:rPr>
          <w:sz w:val="20"/>
        </w:rPr>
        <w:t>sus</w:t>
      </w:r>
    </w:p>
    <w:p>
      <w:pPr>
        <w:spacing w:line="230" w:lineRule="exact" w:before="0"/>
        <w:ind w:left="1252" w:right="92" w:firstLine="0"/>
        <w:jc w:val="left"/>
        <w:rPr>
          <w:sz w:val="13"/>
        </w:rPr>
      </w:pPr>
      <w:r>
        <w:rPr>
          <w:sz w:val="20"/>
        </w:rPr>
        <w:t>murallas, o hunde sus naves en el mar.</w:t>
      </w:r>
      <w:r>
        <w:rPr>
          <w:position w:val="9"/>
          <w:sz w:val="13"/>
        </w:rPr>
        <w:t>33</w:t>
      </w:r>
    </w:p>
    <w:p>
      <w:pPr>
        <w:pStyle w:val="BodyText"/>
        <w:spacing w:before="3"/>
      </w:pPr>
    </w:p>
    <w:p>
      <w:pPr>
        <w:pStyle w:val="BodyText"/>
        <w:spacing w:line="360" w:lineRule="auto"/>
        <w:ind w:left="118" w:right="115"/>
        <w:jc w:val="both"/>
      </w:pPr>
      <w:r>
        <w:rPr/>
        <w:t>En el párrafo anterior se puede observar la justicia como portadora de múltiples beneficios para el hombre que sigue los preceptos basados en la igualdad, no ocurre lo mismo con el incumplimiento; sin embargo, todo acato o desacato de la </w:t>
      </w:r>
      <w:r>
        <w:rPr>
          <w:i/>
        </w:rPr>
        <w:t>Diké </w:t>
      </w:r>
      <w:r>
        <w:rPr/>
        <w:t>tiene repercusiones de carácter individual y social, −en este punto existe concordancia con la visión guerrera planteada en los poemas de Homero− En el mismo texto Hesíodo realiza una advertencia a los gobernantes injustos y los invita a ser conscientes de los males que pueden desencadenar sus actos. Jaeger </w:t>
      </w:r>
      <w:r>
        <w:rPr>
          <w:w w:val="100"/>
        </w:rPr>
        <w:t>d</w:t>
      </w:r>
      <w:r>
        <w:rPr>
          <w:spacing w:val="-1"/>
          <w:w w:val="100"/>
        </w:rPr>
        <w:t>i</w:t>
      </w:r>
      <w:r>
        <w:rPr>
          <w:w w:val="100"/>
        </w:rPr>
        <w:t>ce</w:t>
      </w:r>
      <w:r>
        <w:rPr>
          <w:spacing w:val="10"/>
        </w:rPr>
        <w:t> </w:t>
      </w:r>
      <w:r>
        <w:rPr>
          <w:w w:val="100"/>
        </w:rPr>
        <w:t>que</w:t>
      </w:r>
      <w:r>
        <w:rPr>
          <w:spacing w:val="11"/>
          <w:w w:val="100"/>
        </w:rPr>
        <w:t> </w:t>
      </w:r>
      <w:r>
        <w:rPr>
          <w:w w:val="100"/>
        </w:rPr>
        <w:t>con</w:t>
      </w:r>
      <w:r>
        <w:rPr>
          <w:spacing w:val="11"/>
          <w:w w:val="100"/>
        </w:rPr>
        <w:t> </w:t>
      </w:r>
      <w:r>
        <w:rPr>
          <w:w w:val="100"/>
        </w:rPr>
        <w:t>la</w:t>
      </w:r>
      <w:r>
        <w:rPr>
          <w:spacing w:val="12"/>
        </w:rPr>
        <w:t> </w:t>
      </w:r>
      <w:r>
        <w:rPr>
          <w:spacing w:val="-3"/>
          <w:w w:val="100"/>
        </w:rPr>
        <w:t>m</w:t>
      </w:r>
      <w:r>
        <w:rPr>
          <w:w w:val="100"/>
        </w:rPr>
        <w:t>i</w:t>
      </w:r>
      <w:r>
        <w:rPr>
          <w:spacing w:val="1"/>
          <w:w w:val="100"/>
        </w:rPr>
        <w:t>s</w:t>
      </w:r>
      <w:r>
        <w:rPr>
          <w:w w:val="100"/>
        </w:rPr>
        <w:t>ma</w:t>
      </w:r>
      <w:r>
        <w:rPr>
          <w:spacing w:val="10"/>
        </w:rPr>
        <w:t> </w:t>
      </w:r>
      <w:r>
        <w:rPr>
          <w:w w:val="100"/>
        </w:rPr>
        <w:t>e</w:t>
      </w:r>
      <w:r>
        <w:rPr>
          <w:spacing w:val="-2"/>
          <w:w w:val="100"/>
        </w:rPr>
        <w:t>l</w:t>
      </w:r>
      <w:r>
        <w:rPr>
          <w:w w:val="100"/>
        </w:rPr>
        <w:t>ocuci</w:t>
      </w:r>
      <w:r>
        <w:rPr>
          <w:spacing w:val="-1"/>
          <w:w w:val="100"/>
        </w:rPr>
        <w:t>ó</w:t>
      </w:r>
      <w:r>
        <w:rPr/>
        <w:t>n</w:t>
      </w:r>
      <w:r>
        <w:rPr>
          <w:spacing w:val="11"/>
        </w:rPr>
        <w:t> </w:t>
      </w:r>
      <w:r>
        <w:rPr>
          <w:w w:val="99"/>
        </w:rPr>
        <w:t>Hes</w:t>
      </w:r>
      <w:r>
        <w:rPr>
          <w:w w:val="100"/>
        </w:rPr>
        <w:t>í</w:t>
      </w:r>
      <w:r>
        <w:rPr>
          <w:spacing w:val="-1"/>
          <w:w w:val="100"/>
        </w:rPr>
        <w:t>o</w:t>
      </w:r>
      <w:r>
        <w:rPr/>
        <w:t>do</w:t>
      </w:r>
      <w:r>
        <w:rPr>
          <w:spacing w:val="11"/>
        </w:rPr>
        <w:t> </w:t>
      </w:r>
      <w:r>
        <w:rPr/>
        <w:t>se</w:t>
      </w:r>
      <w:r>
        <w:rPr>
          <w:spacing w:val="11"/>
        </w:rPr>
        <w:t> </w:t>
      </w:r>
      <w:r>
        <w:rPr>
          <w:w w:val="100"/>
        </w:rPr>
        <w:t>d</w:t>
      </w:r>
      <w:r>
        <w:rPr>
          <w:spacing w:val="-1"/>
          <w:w w:val="100"/>
        </w:rPr>
        <w:t>i</w:t>
      </w:r>
      <w:r>
        <w:rPr>
          <w:w w:val="100"/>
        </w:rPr>
        <w:t>rige</w:t>
      </w:r>
      <w:r>
        <w:rPr>
          <w:spacing w:val="10"/>
        </w:rPr>
        <w:t> </w:t>
      </w:r>
      <w:r>
        <w:rPr>
          <w:w w:val="100"/>
        </w:rPr>
        <w:t>a</w:t>
      </w:r>
      <w:r>
        <w:rPr>
          <w:spacing w:val="11"/>
        </w:rPr>
        <w:t> </w:t>
      </w:r>
      <w:r>
        <w:rPr>
          <w:w w:val="100"/>
        </w:rPr>
        <w:t>l</w:t>
      </w:r>
      <w:r>
        <w:rPr>
          <w:spacing w:val="-1"/>
          <w:w w:val="100"/>
        </w:rPr>
        <w:t>o</w:t>
      </w:r>
      <w:r>
        <w:rPr>
          <w:w w:val="99"/>
        </w:rPr>
        <w:t>s</w:t>
      </w:r>
      <w:r>
        <w:rPr>
          <w:spacing w:val="12"/>
        </w:rPr>
        <w:t> </w:t>
      </w:r>
      <w:r>
        <w:rPr>
          <w:w w:val="100"/>
        </w:rPr>
        <w:t>j</w:t>
      </w:r>
      <w:r>
        <w:rPr>
          <w:w w:val="100"/>
        </w:rPr>
        <w:t>u</w:t>
      </w:r>
      <w:r>
        <w:rPr>
          <w:spacing w:val="-3"/>
          <w:w w:val="100"/>
        </w:rPr>
        <w:t>e</w:t>
      </w:r>
      <w:r>
        <w:rPr>
          <w:w w:val="100"/>
        </w:rPr>
        <w:t>c</w:t>
      </w:r>
      <w:r>
        <w:rPr>
          <w:spacing w:val="-2"/>
          <w:w w:val="100"/>
        </w:rPr>
        <w:t>e</w:t>
      </w:r>
      <w:r>
        <w:rPr>
          <w:w w:val="99"/>
        </w:rPr>
        <w:t>s</w:t>
      </w:r>
      <w:r>
        <w:rPr>
          <w:spacing w:val="12"/>
        </w:rPr>
        <w:t> </w:t>
      </w:r>
      <w:r>
        <w:rPr>
          <w:w w:val="100"/>
        </w:rPr>
        <w:t>para</w:t>
      </w:r>
      <w:r>
        <w:rPr>
          <w:spacing w:val="10"/>
        </w:rPr>
        <w:t> </w:t>
      </w:r>
      <w:r>
        <w:rPr>
          <w:spacing w:val="-3"/>
          <w:w w:val="100"/>
        </w:rPr>
        <w:t>m</w:t>
      </w:r>
      <w:r>
        <w:rPr/>
        <w:t>ost</w:t>
      </w:r>
      <w:r>
        <w:rPr>
          <w:spacing w:val="1"/>
        </w:rPr>
        <w:t>r</w:t>
      </w:r>
      <w:r>
        <w:rPr>
          <w:w w:val="100"/>
        </w:rPr>
        <w:t>ar</w:t>
      </w:r>
      <w:r>
        <w:rPr>
          <w:spacing w:val="-2"/>
          <w:w w:val="100"/>
        </w:rPr>
        <w:t>l</w:t>
      </w:r>
      <w:r>
        <w:rPr>
          <w:w w:val="99"/>
        </w:rPr>
        <w:t>es</w:t>
      </w:r>
      <w:r>
        <w:rPr>
          <w:spacing w:val="11"/>
          <w:w w:val="99"/>
        </w:rPr>
        <w:t> </w:t>
      </w:r>
      <w:r>
        <w:rPr>
          <w:spacing w:val="1"/>
          <w:w w:val="44"/>
        </w:rPr>
        <w:t>―</w:t>
      </w:r>
      <w:r>
        <w:rPr>
          <w:w w:val="100"/>
        </w:rPr>
        <w:t>la</w:t>
      </w:r>
      <w:r>
        <w:rPr>
          <w:spacing w:val="12"/>
        </w:rPr>
        <w:t> </w:t>
      </w:r>
      <w:r>
        <w:rPr>
          <w:spacing w:val="-3"/>
          <w:w w:val="100"/>
        </w:rPr>
        <w:t>m</w:t>
      </w:r>
      <w:r>
        <w:rPr>
          <w:w w:val="100"/>
        </w:rPr>
        <w:t>a</w:t>
      </w:r>
      <w:r>
        <w:rPr>
          <w:spacing w:val="-2"/>
          <w:w w:val="100"/>
        </w:rPr>
        <w:t>l</w:t>
      </w:r>
      <w:r>
        <w:rPr>
          <w:spacing w:val="1"/>
        </w:rPr>
        <w:t>d</w:t>
      </w:r>
      <w:r>
        <w:rPr>
          <w:w w:val="100"/>
        </w:rPr>
        <w:t>i</w:t>
      </w:r>
      <w:r>
        <w:rPr>
          <w:spacing w:val="-2"/>
          <w:w w:val="100"/>
        </w:rPr>
        <w:t>c</w:t>
      </w:r>
      <w:r>
        <w:rPr>
          <w:w w:val="100"/>
        </w:rPr>
        <w:t>i</w:t>
      </w:r>
      <w:r>
        <w:rPr>
          <w:spacing w:val="-1"/>
          <w:w w:val="100"/>
        </w:rPr>
        <w:t>ó</w:t>
      </w:r>
      <w:r>
        <w:rPr/>
        <w:t>n</w:t>
      </w:r>
      <w:r>
        <w:rPr>
          <w:spacing w:val="11"/>
        </w:rPr>
        <w:t> </w:t>
      </w:r>
      <w:r>
        <w:rPr>
          <w:w w:val="100"/>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r>
        <w:rPr/>
        <w:pict>
          <v:line style="position:absolute;mso-position-horizontal-relative:page;mso-position-vertical-relative:paragraph;z-index:1624;mso-wrap-distance-left:0;mso-wrap-distance-right:0" from="70.900002pt,14.743669pt" to="214.920002pt,14.743669pt" stroked="true" strokeweight=".70001pt" strokecolor="#000000">
            <w10:wrap type="topAndBottom"/>
          </v:line>
        </w:pict>
      </w:r>
    </w:p>
    <w:p>
      <w:pPr>
        <w:spacing w:line="244" w:lineRule="auto" w:before="47"/>
        <w:ind w:left="118" w:right="975" w:firstLine="0"/>
        <w:jc w:val="left"/>
        <w:rPr>
          <w:rFonts w:ascii="Calibri" w:hAnsi="Calibri"/>
          <w:sz w:val="20"/>
        </w:rPr>
      </w:pPr>
      <w:r>
        <w:rPr>
          <w:rFonts w:ascii="Calibri" w:hAnsi="Calibri"/>
          <w:position w:val="10"/>
          <w:sz w:val="14"/>
        </w:rPr>
        <w:t>32 </w:t>
      </w:r>
      <w:r>
        <w:rPr>
          <w:rFonts w:ascii="Calibri" w:hAnsi="Calibri"/>
          <w:sz w:val="20"/>
        </w:rPr>
        <w:t>Hermosa Andújar, Antonio, </w:t>
      </w:r>
      <w:r>
        <w:rPr>
          <w:rFonts w:ascii="Calibri" w:hAnsi="Calibri"/>
          <w:i/>
          <w:sz w:val="20"/>
        </w:rPr>
        <w:t>(2010) El mal y el problema de la justicia en el mito de Prometo de Hesíodo</w:t>
      </w:r>
      <w:r>
        <w:rPr>
          <w:rFonts w:ascii="Calibri" w:hAnsi="Calibri"/>
          <w:sz w:val="20"/>
        </w:rPr>
        <w:t>. Consultado el 20 de septiembre de 2012. Página web de filosofía del derecho: </w:t>
      </w:r>
      <w:hyperlink r:id="rId19">
        <w:r>
          <w:rPr>
            <w:sz w:val="20"/>
          </w:rPr>
          <w:t>http://filosofiadelderechoexternado.blogspot.mx/2010/03/el-mito-y-la-idea-de-justicia-en-homero.html</w:t>
        </w:r>
        <w:r>
          <w:rPr>
            <w:rFonts w:ascii="Calibri" w:hAnsi="Calibri"/>
            <w:sz w:val="20"/>
          </w:rPr>
          <w:t>.</w:t>
        </w:r>
      </w:hyperlink>
    </w:p>
    <w:p>
      <w:pPr>
        <w:spacing w:line="257" w:lineRule="exact" w:before="0"/>
        <w:ind w:left="118" w:right="92" w:firstLine="0"/>
        <w:jc w:val="left"/>
        <w:rPr>
          <w:rFonts w:ascii="Calibri" w:hAnsi="Calibri"/>
          <w:sz w:val="20"/>
        </w:rPr>
      </w:pPr>
      <w:r>
        <w:rPr>
          <w:rFonts w:ascii="Calibri" w:hAnsi="Calibri"/>
          <w:position w:val="10"/>
          <w:sz w:val="14"/>
        </w:rPr>
        <w:t>33 </w:t>
      </w:r>
      <w:r>
        <w:rPr>
          <w:rFonts w:ascii="Calibri" w:hAnsi="Calibri"/>
          <w:sz w:val="20"/>
        </w:rPr>
        <w:t>Hesíodo, </w:t>
      </w:r>
      <w:r>
        <w:rPr>
          <w:rFonts w:ascii="Calibri" w:hAnsi="Calibri"/>
          <w:i/>
          <w:sz w:val="20"/>
        </w:rPr>
        <w:t>Trabajos y días</w:t>
      </w:r>
      <w:r>
        <w:rPr>
          <w:rFonts w:ascii="Calibri" w:hAnsi="Calibri"/>
          <w:sz w:val="20"/>
        </w:rPr>
        <w:t>, p. 26.</w:t>
      </w:r>
    </w:p>
    <w:p>
      <w:pPr>
        <w:spacing w:after="0" w:line="257" w:lineRule="exact"/>
        <w:jc w:val="left"/>
        <w:rPr>
          <w:rFonts w:ascii="Calibri" w:hAnsi="Calibri"/>
          <w:sz w:val="20"/>
        </w:rPr>
        <w:sectPr>
          <w:headerReference w:type="default" r:id="rId18"/>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24"/>
        <w:jc w:val="both"/>
        <w:rPr>
          <w:sz w:val="16"/>
        </w:rPr>
      </w:pPr>
      <w:r>
        <w:rPr/>
        <w:t>la injusticia y la bendición de la justicia, mediante las imágenes religiosas de la ciudad justa y de la ciudad injusta.‖</w:t>
      </w:r>
      <w:r>
        <w:rPr>
          <w:position w:val="11"/>
          <w:sz w:val="16"/>
        </w:rPr>
        <w:t>34</w:t>
      </w:r>
    </w:p>
    <w:p>
      <w:pPr>
        <w:pStyle w:val="BodyText"/>
        <w:spacing w:before="9"/>
        <w:rPr>
          <w:sz w:val="26"/>
        </w:rPr>
      </w:pPr>
    </w:p>
    <w:p>
      <w:pPr>
        <w:spacing w:line="237" w:lineRule="auto" w:before="0"/>
        <w:ind w:left="1252" w:right="115" w:firstLine="284"/>
        <w:jc w:val="both"/>
        <w:rPr>
          <w:sz w:val="13"/>
        </w:rPr>
      </w:pPr>
      <w:r>
        <w:rPr>
          <w:sz w:val="20"/>
        </w:rPr>
        <w:t>¡Oh reyes! considerad por vosotros mismos este castigo; porque los Dioses mezclados entre los hombres, ven a cuantos se persiguen con juicios inicuos sin preocuparse de los Dioses ni por asomo. Sobre la tierra mantenedora de muchos hay treinta mil Inmortales de Zeus que guardan a los hombres mortales; y envueltos de aire, corren acá y allá sobre la tierra observando los juicios equitativos y las malas acciones. Y la justicia es una virgen hija de Zeus, ilustre, venerable para los Dioses que habitan el Olimpo; y en verdad que, si alguien la hiere y la ultraja sentada junto al Padre Zeus Cronión, al punto acusa ella al espíritu inicuo de los hombres, con el fin de que el pueblo sea castigado por culpa de los reyes que, movidos de un mal designio, se apartan de la equidad recta y se niegan a pronunciar juicios irreprochables. Considerad esto, ¡oh reyes devoradores de presentes! corregid vuestras sentencias y olvidad la iniquidad. Se hace daño a sí mismo el hombre que se lo hace a otros; un mal designio es más dañoso para quien lo ha concebido. Los ojos de Zeus lo ven y lo comprenden todo; y en verdad que, si Zeus lo quiere, mira al proceso que se juzga en la ciudad. Pero no quiero pasar por justo entre los hombres, ni que pase por ello mi hijo, puesto que constituye una desdicha ser justo, y el más inicuo tiene más derechos que el justo. Sin embargo no creo que Zeus, que disfruta del rayo, quiera que las cosas acaben</w:t>
      </w:r>
      <w:r>
        <w:rPr>
          <w:spacing w:val="-4"/>
          <w:sz w:val="20"/>
        </w:rPr>
        <w:t> </w:t>
      </w:r>
      <w:r>
        <w:rPr>
          <w:sz w:val="20"/>
        </w:rPr>
        <w:t>así.</w:t>
      </w:r>
      <w:r>
        <w:rPr>
          <w:position w:val="9"/>
          <w:sz w:val="13"/>
        </w:rPr>
        <w:t>35</w:t>
      </w:r>
    </w:p>
    <w:p>
      <w:pPr>
        <w:pStyle w:val="BodyText"/>
        <w:rPr>
          <w:sz w:val="22"/>
        </w:rPr>
      </w:pPr>
    </w:p>
    <w:p>
      <w:pPr>
        <w:pStyle w:val="BodyText"/>
        <w:spacing w:before="3"/>
        <w:rPr>
          <w:sz w:val="22"/>
        </w:rPr>
      </w:pPr>
    </w:p>
    <w:p>
      <w:pPr>
        <w:pStyle w:val="BodyText"/>
        <w:spacing w:line="350" w:lineRule="auto"/>
        <w:ind w:left="118" w:right="114"/>
        <w:jc w:val="both"/>
        <w:rPr>
          <w:i/>
        </w:rPr>
      </w:pPr>
      <w:r>
        <w:rPr>
          <w:w w:val="100"/>
        </w:rPr>
        <w:t>La</w:t>
      </w:r>
      <w:r>
        <w:rPr/>
        <w:t> </w:t>
      </w:r>
      <w:r>
        <w:rPr>
          <w:spacing w:val="-30"/>
        </w:rPr>
        <w:t> </w:t>
      </w:r>
      <w:r>
        <w:rPr>
          <w:w w:val="100"/>
        </w:rPr>
        <w:t>j</w:t>
      </w:r>
      <w:r>
        <w:rPr>
          <w:w w:val="100"/>
        </w:rPr>
        <w:t>ust</w:t>
      </w:r>
      <w:r>
        <w:rPr>
          <w:spacing w:val="-1"/>
          <w:w w:val="100"/>
        </w:rPr>
        <w:t>i</w:t>
      </w:r>
      <w:r>
        <w:rPr>
          <w:w w:val="100"/>
        </w:rPr>
        <w:t>ci</w:t>
      </w:r>
      <w:r>
        <w:rPr>
          <w:w w:val="100"/>
        </w:rPr>
        <w:t>a,</w:t>
      </w:r>
      <w:r>
        <w:rPr/>
        <w:t> </w:t>
      </w:r>
      <w:r>
        <w:rPr>
          <w:spacing w:val="-29"/>
        </w:rPr>
        <w:t> </w:t>
      </w:r>
      <w:r>
        <w:rPr>
          <w:w w:val="100"/>
        </w:rPr>
        <w:t>a</w:t>
      </w:r>
      <w:r>
        <w:rPr>
          <w:spacing w:val="1"/>
          <w:w w:val="100"/>
        </w:rPr>
        <w:t>p</w:t>
      </w:r>
      <w:r>
        <w:rPr>
          <w:w w:val="100"/>
        </w:rPr>
        <w:t>ar</w:t>
      </w:r>
      <w:r>
        <w:rPr>
          <w:spacing w:val="-2"/>
          <w:w w:val="100"/>
        </w:rPr>
        <w:t>t</w:t>
      </w:r>
      <w:r>
        <w:rPr>
          <w:w w:val="100"/>
        </w:rPr>
        <w:t>e</w:t>
      </w:r>
      <w:r>
        <w:rPr/>
        <w:t> </w:t>
      </w:r>
      <w:r>
        <w:rPr>
          <w:spacing w:val="-28"/>
        </w:rPr>
        <w:t> </w:t>
      </w:r>
      <w:r>
        <w:rPr>
          <w:spacing w:val="1"/>
        </w:rPr>
        <w:t>d</w:t>
      </w:r>
      <w:r>
        <w:rPr>
          <w:w w:val="100"/>
        </w:rPr>
        <w:t>e</w:t>
      </w:r>
      <w:r>
        <w:rPr/>
        <w:t> </w:t>
      </w:r>
      <w:r>
        <w:rPr>
          <w:spacing w:val="-29"/>
        </w:rPr>
        <w:t> </w:t>
      </w:r>
      <w:r>
        <w:rPr/>
        <w:t>ser </w:t>
      </w:r>
      <w:r>
        <w:rPr>
          <w:spacing w:val="-29"/>
        </w:rPr>
        <w:t> </w:t>
      </w:r>
      <w:r>
        <w:rPr/>
        <w:t>por</w:t>
      </w:r>
      <w:r>
        <w:rPr>
          <w:spacing w:val="1"/>
        </w:rPr>
        <w:t>t</w:t>
      </w:r>
      <w:r>
        <w:rPr>
          <w:w w:val="100"/>
        </w:rPr>
        <w:t>adora</w:t>
      </w:r>
      <w:r>
        <w:rPr/>
        <w:t> </w:t>
      </w:r>
      <w:r>
        <w:rPr>
          <w:spacing w:val="-30"/>
        </w:rPr>
        <w:t> </w:t>
      </w:r>
      <w:r>
        <w:rPr>
          <w:spacing w:val="1"/>
        </w:rPr>
        <w:t>d</w:t>
      </w:r>
      <w:r>
        <w:rPr>
          <w:w w:val="100"/>
        </w:rPr>
        <w:t>e</w:t>
      </w:r>
      <w:r>
        <w:rPr/>
        <w:t> </w:t>
      </w:r>
      <w:r>
        <w:rPr>
          <w:spacing w:val="-29"/>
        </w:rPr>
        <w:t> </w:t>
      </w:r>
      <w:r>
        <w:rPr>
          <w:spacing w:val="1"/>
        </w:rPr>
        <w:t>p</w:t>
      </w:r>
      <w:r>
        <w:rPr>
          <w:w w:val="100"/>
        </w:rPr>
        <w:t>a</w:t>
      </w:r>
      <w:r>
        <w:rPr>
          <w:spacing w:val="-2"/>
          <w:w w:val="100"/>
        </w:rPr>
        <w:t>z</w:t>
      </w:r>
      <w:r>
        <w:rPr/>
        <w:t>, </w:t>
      </w:r>
      <w:r>
        <w:rPr>
          <w:spacing w:val="-29"/>
        </w:rPr>
        <w:t> </w:t>
      </w:r>
      <w:r>
        <w:rPr>
          <w:w w:val="100"/>
        </w:rPr>
        <w:t>co</w:t>
      </w:r>
      <w:r>
        <w:rPr>
          <w:spacing w:val="1"/>
          <w:w w:val="100"/>
        </w:rPr>
        <w:t>n</w:t>
      </w:r>
      <w:r>
        <w:rPr>
          <w:w w:val="100"/>
        </w:rPr>
        <w:t>l</w:t>
      </w:r>
      <w:r>
        <w:rPr>
          <w:spacing w:val="-2"/>
          <w:w w:val="100"/>
        </w:rPr>
        <w:t>l</w:t>
      </w:r>
      <w:r>
        <w:rPr>
          <w:w w:val="100"/>
        </w:rPr>
        <w:t>eva</w:t>
      </w:r>
      <w:r>
        <w:rPr/>
        <w:t> </w:t>
      </w:r>
      <w:r>
        <w:rPr>
          <w:spacing w:val="-28"/>
        </w:rPr>
        <w:t> </w:t>
      </w:r>
      <w:r>
        <w:rPr>
          <w:w w:val="100"/>
        </w:rPr>
        <w:t>dich</w:t>
      </w:r>
      <w:r>
        <w:rPr>
          <w:spacing w:val="-2"/>
          <w:w w:val="100"/>
        </w:rPr>
        <w:t>a</w:t>
      </w:r>
      <w:r>
        <w:rPr>
          <w:w w:val="100"/>
        </w:rPr>
        <w:t>;</w:t>
      </w:r>
      <w:r>
        <w:rPr/>
        <w:t> </w:t>
      </w:r>
      <w:r>
        <w:rPr>
          <w:spacing w:val="-26"/>
        </w:rPr>
        <w:t> </w:t>
      </w:r>
      <w:r>
        <w:rPr>
          <w:w w:val="100"/>
        </w:rPr>
        <w:t>para</w:t>
      </w:r>
      <w:r>
        <w:rPr/>
        <w:t> </w:t>
      </w:r>
      <w:r>
        <w:rPr>
          <w:spacing w:val="-30"/>
        </w:rPr>
        <w:t> </w:t>
      </w:r>
      <w:r>
        <w:rPr>
          <w:w w:val="100"/>
        </w:rPr>
        <w:t>l</w:t>
      </w:r>
      <w:r>
        <w:rPr>
          <w:spacing w:val="-1"/>
          <w:w w:val="100"/>
        </w:rPr>
        <w:t>o</w:t>
      </w:r>
      <w:r>
        <w:rPr>
          <w:w w:val="99"/>
        </w:rPr>
        <w:t>g</w:t>
      </w:r>
      <w:r>
        <w:rPr>
          <w:spacing w:val="1"/>
          <w:w w:val="99"/>
        </w:rPr>
        <w:t>r</w:t>
      </w:r>
      <w:r>
        <w:rPr>
          <w:w w:val="100"/>
        </w:rPr>
        <w:t>ar</w:t>
      </w:r>
      <w:r>
        <w:rPr>
          <w:spacing w:val="-2"/>
          <w:w w:val="100"/>
        </w:rPr>
        <w:t>l</w:t>
      </w:r>
      <w:r>
        <w:rPr/>
        <w:t>o </w:t>
      </w:r>
      <w:r>
        <w:rPr>
          <w:spacing w:val="-29"/>
        </w:rPr>
        <w:t> </w:t>
      </w:r>
      <w:r>
        <w:rPr>
          <w:spacing w:val="1"/>
        </w:rPr>
        <w:t>d</w:t>
      </w:r>
      <w:r>
        <w:rPr>
          <w:w w:val="100"/>
        </w:rPr>
        <w:t>i</w:t>
      </w:r>
      <w:r>
        <w:rPr>
          <w:spacing w:val="-2"/>
          <w:w w:val="100"/>
        </w:rPr>
        <w:t>c</w:t>
      </w:r>
      <w:r>
        <w:rPr>
          <w:w w:val="100"/>
        </w:rPr>
        <w:t>e</w:t>
      </w:r>
      <w:r>
        <w:rPr/>
        <w:t> </w:t>
      </w:r>
      <w:r>
        <w:rPr>
          <w:spacing w:val="-28"/>
        </w:rPr>
        <w:t> </w:t>
      </w:r>
      <w:r>
        <w:rPr/>
        <w:t>Verdross; </w:t>
      </w:r>
      <w:r>
        <w:rPr>
          <w:spacing w:val="-29"/>
        </w:rPr>
        <w:t> </w:t>
      </w:r>
      <w:r>
        <w:rPr>
          <w:spacing w:val="11"/>
          <w:w w:val="44"/>
        </w:rPr>
        <w:t>―</w:t>
      </w:r>
      <w:r>
        <w:rPr>
          <w:i/>
          <w:w w:val="99"/>
        </w:rPr>
        <w:t>Diké</w:t>
      </w:r>
      <w:r>
        <w:rPr>
          <w:i/>
          <w:w w:val="99"/>
        </w:rPr>
        <w:t> </w:t>
      </w:r>
      <w:r>
        <w:rPr/>
        <w:t>tiene que vencer a tres grandes opositoras </w:t>
      </w:r>
      <w:r>
        <w:rPr>
          <w:i/>
        </w:rPr>
        <w:t>Eris, Bía e Hybris</w:t>
      </w:r>
      <w:r>
        <w:rPr/>
        <w:t>.</w:t>
      </w:r>
      <w:r>
        <w:rPr>
          <w:position w:val="11"/>
          <w:sz w:val="16"/>
        </w:rPr>
        <w:t>36 </w:t>
      </w:r>
      <w:r>
        <w:rPr/>
        <w:t>Eris es la pendencia, la que subvierte el orden, </w:t>
      </w:r>
      <w:r>
        <w:rPr>
          <w:i/>
        </w:rPr>
        <w:t>Bía </w:t>
      </w:r>
      <w:r>
        <w:rPr/>
        <w:t>es la fuerza que se enfrenta al derecho, e </w:t>
      </w:r>
      <w:r>
        <w:rPr>
          <w:i/>
        </w:rPr>
        <w:t>Hybris </w:t>
      </w:r>
      <w:r>
        <w:rPr/>
        <w:t>la incontinencia que excede los límites del derecho, transformando lo justo en injusto.‖</w:t>
      </w:r>
      <w:r>
        <w:rPr>
          <w:position w:val="11"/>
          <w:sz w:val="16"/>
        </w:rPr>
        <w:t>37 </w:t>
      </w:r>
      <w:r>
        <w:rPr/>
        <w:t>El hombre  está comprometido consigo mismo en el control de sí mismo, en la medida que logre controlar dichos sentimientos será capaz de ejercer la justicia, trayendo para sí y para los demás la felicidad. </w:t>
      </w:r>
      <w:r>
        <w:rPr>
          <w:i/>
        </w:rPr>
        <w:t>La </w:t>
      </w:r>
      <w:r>
        <w:rPr>
          <w:i/>
        </w:rPr>
        <w:t>justicia homérica castiga, la de Hesíodo</w:t>
      </w:r>
      <w:r>
        <w:rPr>
          <w:i/>
          <w:spacing w:val="-6"/>
        </w:rPr>
        <w:t> </w:t>
      </w:r>
      <w:r>
        <w:rPr>
          <w:i/>
        </w:rPr>
        <w:t>recompensa.</w:t>
      </w:r>
    </w:p>
    <w:p>
      <w:pPr>
        <w:spacing w:line="230" w:lineRule="exact" w:before="100"/>
        <w:ind w:left="1252" w:right="113" w:firstLine="284"/>
        <w:jc w:val="both"/>
        <w:rPr>
          <w:sz w:val="13"/>
        </w:rPr>
      </w:pPr>
      <w:r>
        <w:rPr>
          <w:sz w:val="20"/>
        </w:rPr>
        <w:t>« ¡Oh Perses! retén esto en tu espíritu: acoge el espíritu de justicia y rechaza la violencia, pues el Cronión ha impuesto esta ley a los hombres. Ha permitido a los peces, a los animales feroces y a las aves de rapiña devorarse entre sí, porque carecen de justicia; pero ha dado a los hombres la justicia, que es la mejor de las cosas. Si en el ágora quiere hablar con equidad alguno, Zeus, que mira a lo lejos, le colma de riquezas; pero si miente perjurando, es castigado irremediablemente: su posteridad se oscurece y acaba por extinguirse, en tanto que la posteridad del hombre justo se ilustra en el porvenir, cada vez</w:t>
      </w:r>
      <w:r>
        <w:rPr>
          <w:spacing w:val="-1"/>
          <w:sz w:val="20"/>
        </w:rPr>
        <w:t> </w:t>
      </w:r>
      <w:r>
        <w:rPr>
          <w:sz w:val="20"/>
        </w:rPr>
        <w:t>más.»</w:t>
      </w:r>
      <w:r>
        <w:rPr>
          <w:position w:val="9"/>
          <w:sz w:val="13"/>
        </w:rPr>
        <w:t>38</w:t>
      </w:r>
    </w:p>
    <w:p>
      <w:pPr>
        <w:pStyle w:val="BodyText"/>
        <w:spacing w:before="11"/>
        <w:rPr>
          <w:sz w:val="23"/>
        </w:rPr>
      </w:pPr>
    </w:p>
    <w:p>
      <w:pPr>
        <w:pStyle w:val="BodyText"/>
        <w:spacing w:line="360" w:lineRule="auto"/>
        <w:ind w:left="118" w:right="118"/>
        <w:jc w:val="both"/>
      </w:pPr>
      <w:r>
        <w:rPr/>
        <w:t>El hombre que es recompensado con la felicidad en aras de la justicia lo es porque ha adquirido la virtud llevándolo a ser hombre de bien; es decir, un hombre que trabaja. Para Hesíodo la virtud</w:t>
      </w:r>
    </w:p>
    <w:p>
      <w:pPr>
        <w:pStyle w:val="BodyText"/>
        <w:rPr>
          <w:sz w:val="21"/>
        </w:rPr>
      </w:pPr>
      <w:r>
        <w:rPr/>
        <w:pict>
          <v:line style="position:absolute;mso-position-horizontal-relative:page;mso-position-vertical-relative:paragraph;z-index:1648;mso-wrap-distance-left:0;mso-wrap-distance-right:0" from="70.900002pt,14.409793pt" to="214.920002pt,14.409793pt" stroked="true" strokeweight=".69995pt" strokecolor="#000000">
            <w10:wrap type="topAndBottom"/>
          </v:line>
        </w:pict>
      </w:r>
    </w:p>
    <w:p>
      <w:pPr>
        <w:spacing w:line="279" w:lineRule="exact" w:before="47"/>
        <w:ind w:left="118" w:right="92" w:firstLine="0"/>
        <w:jc w:val="left"/>
        <w:rPr>
          <w:rFonts w:ascii="Calibri"/>
          <w:sz w:val="20"/>
        </w:rPr>
      </w:pPr>
      <w:r>
        <w:rPr>
          <w:rFonts w:ascii="Calibri"/>
          <w:position w:val="10"/>
          <w:sz w:val="14"/>
        </w:rPr>
        <w:t>34 </w:t>
      </w:r>
      <w:r>
        <w:rPr>
          <w:rFonts w:ascii="Calibri"/>
          <w:i/>
          <w:sz w:val="20"/>
        </w:rPr>
        <w:t>Paideia: los ideales de la cultura griega</w:t>
      </w:r>
      <w:r>
        <w:rPr>
          <w:rFonts w:ascii="Calibri"/>
          <w:sz w:val="20"/>
        </w:rPr>
        <w:t>, p. 76.</w:t>
      </w:r>
    </w:p>
    <w:p>
      <w:pPr>
        <w:spacing w:line="269" w:lineRule="exact" w:before="0"/>
        <w:ind w:left="118" w:right="92" w:firstLine="0"/>
        <w:jc w:val="left"/>
        <w:rPr>
          <w:rFonts w:ascii="Calibri" w:hAnsi="Calibri"/>
          <w:sz w:val="20"/>
        </w:rPr>
      </w:pPr>
      <w:r>
        <w:rPr>
          <w:rFonts w:ascii="Calibri" w:hAnsi="Calibri"/>
          <w:position w:val="10"/>
          <w:sz w:val="14"/>
        </w:rPr>
        <w:t>35 </w:t>
      </w:r>
      <w:r>
        <w:rPr>
          <w:rFonts w:ascii="Calibri" w:hAnsi="Calibri"/>
          <w:i/>
          <w:sz w:val="20"/>
        </w:rPr>
        <w:t>Los trabajos y los días</w:t>
      </w:r>
      <w:r>
        <w:rPr>
          <w:rFonts w:ascii="Calibri" w:hAnsi="Calibri"/>
          <w:sz w:val="20"/>
        </w:rPr>
        <w:t>, p. 26.</w:t>
      </w:r>
    </w:p>
    <w:p>
      <w:pPr>
        <w:spacing w:line="278" w:lineRule="exact" w:before="0"/>
        <w:ind w:left="118" w:right="92" w:firstLine="0"/>
        <w:jc w:val="left"/>
        <w:rPr>
          <w:rFonts w:ascii="Calibri" w:hAnsi="Calibri"/>
          <w:i/>
          <w:sz w:val="20"/>
        </w:rPr>
      </w:pPr>
      <w:r>
        <w:rPr>
          <w:rFonts w:ascii="Calibri" w:hAnsi="Calibri"/>
          <w:position w:val="10"/>
          <w:sz w:val="14"/>
        </w:rPr>
        <w:t>36 </w:t>
      </w:r>
      <w:r>
        <w:rPr>
          <w:rFonts w:ascii="Calibri" w:hAnsi="Calibri"/>
          <w:i/>
          <w:sz w:val="20"/>
        </w:rPr>
        <w:t>Eris </w:t>
      </w:r>
      <w:r>
        <w:rPr>
          <w:rFonts w:ascii="Calibri" w:hAnsi="Calibri"/>
          <w:sz w:val="20"/>
        </w:rPr>
        <w:t>es la diosa griega de la discordia para Hesíodo es quien estimula a los hombres perezosos. Cfr. </w:t>
      </w:r>
      <w:r>
        <w:rPr>
          <w:rFonts w:ascii="Calibri" w:hAnsi="Calibri"/>
          <w:i/>
          <w:sz w:val="20"/>
        </w:rPr>
        <w:t>Ibíd</w:t>
      </w:r>
      <w:r>
        <w:rPr>
          <w:rFonts w:ascii="Calibri" w:hAnsi="Calibri"/>
          <w:sz w:val="20"/>
        </w:rPr>
        <w:t>., p. 12</w:t>
      </w:r>
      <w:r>
        <w:rPr>
          <w:rFonts w:ascii="Calibri" w:hAnsi="Calibri"/>
          <w:i/>
          <w:sz w:val="20"/>
        </w:rPr>
        <w:t>. Bía</w:t>
      </w:r>
    </w:p>
    <w:p>
      <w:pPr>
        <w:spacing w:before="6"/>
        <w:ind w:left="118" w:right="92" w:firstLine="0"/>
        <w:jc w:val="left"/>
        <w:rPr>
          <w:rFonts w:ascii="Calibri" w:hAnsi="Calibri"/>
          <w:sz w:val="20"/>
        </w:rPr>
      </w:pPr>
      <w:r>
        <w:rPr>
          <w:rFonts w:ascii="Calibri" w:hAnsi="Calibri"/>
          <w:sz w:val="20"/>
        </w:rPr>
        <w:t>es la personificación femenina de la fuerza y la violencia e </w:t>
      </w:r>
      <w:r>
        <w:rPr>
          <w:rFonts w:ascii="Calibri" w:hAnsi="Calibri"/>
          <w:i/>
          <w:sz w:val="20"/>
        </w:rPr>
        <w:t>Hybris</w:t>
      </w:r>
      <w:r>
        <w:rPr>
          <w:rFonts w:ascii="Calibri" w:hAnsi="Calibri"/>
          <w:sz w:val="20"/>
        </w:rPr>
        <w:t>, es un concepto griego que alude a la desmesura, es la falta de control sobre los impulsos.</w:t>
      </w:r>
    </w:p>
    <w:p>
      <w:pPr>
        <w:spacing w:line="253" w:lineRule="exact" w:before="0"/>
        <w:ind w:left="118" w:right="92" w:firstLine="0"/>
        <w:jc w:val="left"/>
        <w:rPr>
          <w:rFonts w:ascii="Calibri" w:hAnsi="Calibri"/>
          <w:sz w:val="20"/>
        </w:rPr>
      </w:pPr>
      <w:r>
        <w:rPr>
          <w:rFonts w:ascii="Calibri" w:hAnsi="Calibri"/>
          <w:position w:val="10"/>
          <w:sz w:val="14"/>
        </w:rPr>
        <w:t>37 </w:t>
      </w:r>
      <w:r>
        <w:rPr>
          <w:rFonts w:ascii="Calibri" w:hAnsi="Calibri"/>
          <w:sz w:val="20"/>
        </w:rPr>
        <w:t>Verdross, Alfred, </w:t>
      </w:r>
      <w:r>
        <w:rPr>
          <w:rFonts w:ascii="Calibri" w:hAnsi="Calibri"/>
          <w:i/>
          <w:sz w:val="20"/>
        </w:rPr>
        <w:t>La filosofía del derecho del mundo occidental, </w:t>
      </w:r>
      <w:r>
        <w:rPr>
          <w:rFonts w:ascii="Calibri" w:hAnsi="Calibri"/>
          <w:sz w:val="20"/>
        </w:rPr>
        <w:t>p. 12.</w:t>
      </w:r>
    </w:p>
    <w:p>
      <w:pPr>
        <w:spacing w:line="279" w:lineRule="exact" w:before="0"/>
        <w:ind w:left="118" w:right="92" w:firstLine="0"/>
        <w:jc w:val="left"/>
        <w:rPr>
          <w:rFonts w:ascii="Calibri" w:hAnsi="Calibri"/>
          <w:sz w:val="20"/>
        </w:rPr>
      </w:pPr>
      <w:r>
        <w:rPr>
          <w:rFonts w:ascii="Calibri" w:hAnsi="Calibri"/>
          <w:position w:val="10"/>
          <w:sz w:val="14"/>
        </w:rPr>
        <w:t>38 </w:t>
      </w:r>
      <w:r>
        <w:rPr>
          <w:rFonts w:ascii="Calibri" w:hAnsi="Calibri"/>
          <w:i/>
          <w:sz w:val="20"/>
        </w:rPr>
        <w:t>Trabajos y días, </w:t>
      </w:r>
      <w:r>
        <w:rPr>
          <w:rFonts w:ascii="Calibri" w:hAnsi="Calibri"/>
          <w:sz w:val="20"/>
        </w:rPr>
        <w:t>p. 27.</w:t>
      </w:r>
    </w:p>
    <w:p>
      <w:pPr>
        <w:spacing w:after="0" w:line="279" w:lineRule="exact"/>
        <w:jc w:val="left"/>
        <w:rPr>
          <w:rFonts w:ascii="Calibri" w:hAnsi="Calibri"/>
          <w:sz w:val="20"/>
        </w:rPr>
        <w:sectPr>
          <w:headerReference w:type="default" r:id="rId20"/>
          <w:pgSz w:w="12240" w:h="15840"/>
          <w:pgMar w:header="751" w:footer="0" w:top="960" w:bottom="280" w:left="1300" w:right="1300"/>
          <w:pgNumType w:start="3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21"/>
        <w:jc w:val="both"/>
      </w:pPr>
      <w:r>
        <w:rPr/>
        <w:t>está en la práctica del trabajo que dignifica al hombre, lo hace un ser justo porque aprende a realizar las actividades correspondientes y propias de su profesión. A través del trabajo el hombre resuelve sus necesidades básicas; por eso es justo que quien cultive la tierra, coma el fruto de su trabajo; quien no labra la tierra y consume o se queda con gran parte de la cosecha es injusto.</w:t>
      </w:r>
    </w:p>
    <w:p>
      <w:pPr>
        <w:pStyle w:val="BodyText"/>
        <w:spacing w:before="5"/>
      </w:pPr>
    </w:p>
    <w:p>
      <w:pPr>
        <w:pStyle w:val="BodyText"/>
        <w:spacing w:line="352" w:lineRule="auto"/>
        <w:ind w:left="118" w:right="118"/>
        <w:jc w:val="both"/>
      </w:pPr>
      <w:r>
        <w:rPr>
          <w:w w:val="100"/>
        </w:rPr>
        <w:t>Jaege</w:t>
      </w:r>
      <w:r>
        <w:rPr>
          <w:w w:val="99"/>
        </w:rPr>
        <w:t>r </w:t>
      </w:r>
      <w:r>
        <w:rPr>
          <w:w w:val="100"/>
        </w:rPr>
        <w:t>di</w:t>
      </w:r>
      <w:r>
        <w:rPr>
          <w:w w:val="100"/>
        </w:rPr>
        <w:t>ce</w:t>
      </w:r>
      <w:r>
        <w:rPr/>
        <w:t> </w:t>
      </w:r>
      <w:r>
        <w:rPr>
          <w:w w:val="100"/>
        </w:rPr>
        <w:t>que en </w:t>
      </w:r>
      <w:r>
        <w:rPr>
          <w:w w:val="99"/>
        </w:rPr>
        <w:t>Hes</w:t>
      </w:r>
      <w:r>
        <w:rPr>
          <w:w w:val="100"/>
        </w:rPr>
        <w:t>ío</w:t>
      </w:r>
      <w:r>
        <w:rPr/>
        <w:t>do </w:t>
      </w:r>
      <w:r>
        <w:rPr>
          <w:w w:val="44"/>
        </w:rPr>
        <w:t>―</w:t>
      </w:r>
      <w:r>
        <w:rPr>
          <w:w w:val="100"/>
        </w:rPr>
        <w:t>el</w:t>
      </w:r>
      <w:r>
        <w:rPr/>
        <w:t> </w:t>
      </w:r>
      <w:r>
        <w:rPr>
          <w:w w:val="100"/>
        </w:rPr>
        <w:t>trabaj</w:t>
      </w:r>
      <w:r>
        <w:rPr/>
        <w:t>o es </w:t>
      </w:r>
      <w:r>
        <w:rPr>
          <w:w w:val="100"/>
        </w:rPr>
        <w:t>ensal</w:t>
      </w:r>
      <w:r>
        <w:rPr>
          <w:w w:val="100"/>
        </w:rPr>
        <w:t>za</w:t>
      </w:r>
      <w:r>
        <w:rPr/>
        <w:t>do </w:t>
      </w:r>
      <w:r>
        <w:rPr>
          <w:w w:val="100"/>
        </w:rPr>
        <w:t>com</w:t>
      </w:r>
      <w:r>
        <w:rPr/>
        <w:t>o </w:t>
      </w:r>
      <w:r>
        <w:rPr>
          <w:w w:val="100"/>
        </w:rPr>
        <w:t>e</w:t>
      </w:r>
      <w:r>
        <w:rPr>
          <w:w w:val="100"/>
        </w:rPr>
        <w:t>l</w:t>
      </w:r>
      <w:r>
        <w:rPr/>
        <w:t> </w:t>
      </w:r>
      <w:r>
        <w:rPr>
          <w:w w:val="100"/>
        </w:rPr>
        <w:t>único,</w:t>
      </w:r>
      <w:r>
        <w:rPr/>
        <w:t> </w:t>
      </w:r>
      <w:r>
        <w:rPr>
          <w:w w:val="100"/>
        </w:rPr>
        <w:t>aunque </w:t>
      </w:r>
      <w:r>
        <w:rPr>
          <w:w w:val="100"/>
        </w:rPr>
        <w:t>difíc</w:t>
      </w:r>
      <w:r>
        <w:rPr>
          <w:w w:val="100"/>
        </w:rPr>
        <w:t>il</w:t>
      </w:r>
      <w:r>
        <w:rPr/>
        <w:t> </w:t>
      </w:r>
      <w:r>
        <w:rPr>
          <w:w w:val="100"/>
        </w:rPr>
        <w:t>ca</w:t>
      </w:r>
      <w:r>
        <w:rPr>
          <w:w w:val="100"/>
        </w:rPr>
        <w:t>min</w:t>
      </w:r>
      <w:r>
        <w:rPr/>
        <w:t>o, </w:t>
      </w:r>
      <w:r>
        <w:rPr>
          <w:w w:val="100"/>
        </w:rPr>
        <w:t>par</w:t>
      </w:r>
      <w:r>
        <w:rPr>
          <w:w w:val="100"/>
        </w:rPr>
        <w:t>a </w:t>
      </w:r>
      <w:r>
        <w:rPr/>
        <w:t>llegar a la </w:t>
      </w:r>
      <w:r>
        <w:rPr>
          <w:i/>
        </w:rPr>
        <w:t>areté</w:t>
      </w:r>
      <w:r>
        <w:rPr/>
        <w:t>. El concepto abraza al mismo tiempo la destreza personal y lo derivado de ella; bienestar, éxito, y consideración. No se trata de la </w:t>
      </w:r>
      <w:r>
        <w:rPr>
          <w:i/>
        </w:rPr>
        <w:t>areté </w:t>
      </w:r>
      <w:r>
        <w:rPr/>
        <w:t>guerrera de la antigua nobleza, ni de la clase propietaria, fundado en la riqueza, sino la del hombre trabajador, que halla su expresión en una posesión moderada.‖</w:t>
      </w:r>
      <w:r>
        <w:rPr>
          <w:position w:val="11"/>
          <w:sz w:val="16"/>
        </w:rPr>
        <w:t>39  </w:t>
      </w:r>
      <w:r>
        <w:rPr/>
        <w:t>La alusión a la labor campesina elaborada por Hesíodo no muestra   la</w:t>
      </w:r>
    </w:p>
    <w:p>
      <w:pPr>
        <w:pStyle w:val="BodyText"/>
        <w:spacing w:line="352" w:lineRule="auto"/>
        <w:ind w:left="118" w:right="117"/>
        <w:jc w:val="both"/>
        <w:rPr>
          <w:sz w:val="16"/>
        </w:rPr>
      </w:pPr>
      <w:r>
        <w:rPr/>
        <w:t>justicia como algo limitado a dicha actividad, a pesar de la consideración del pueblo griego de</w:t>
      </w:r>
      <w:r>
        <w:rPr>
          <w:spacing w:val="-21"/>
        </w:rPr>
        <w:t> </w:t>
      </w:r>
      <w:r>
        <w:rPr/>
        <w:t>esa época de no adoptar el valor moral de la igualdad implícito en la concepción de la vida </w:t>
      </w:r>
      <w:r>
        <w:rPr>
          <w:w w:val="100"/>
        </w:rPr>
        <w:t>ca</w:t>
      </w:r>
      <w:r>
        <w:rPr>
          <w:spacing w:val="-3"/>
          <w:w w:val="100"/>
        </w:rPr>
        <w:t>m</w:t>
      </w:r>
      <w:r>
        <w:rPr>
          <w:w w:val="100"/>
        </w:rPr>
        <w:t>pesin</w:t>
      </w:r>
      <w:r>
        <w:rPr>
          <w:spacing w:val="-2"/>
          <w:w w:val="100"/>
        </w:rPr>
        <w:t>a</w:t>
      </w:r>
      <w:r>
        <w:rPr/>
        <w:t>,</w:t>
      </w:r>
      <w:r>
        <w:rPr>
          <w:spacing w:val="13"/>
        </w:rPr>
        <w:t> </w:t>
      </w:r>
      <w:r>
        <w:rPr>
          <w:w w:val="100"/>
        </w:rPr>
        <w:t>l</w:t>
      </w:r>
      <w:r>
        <w:rPr>
          <w:spacing w:val="-1"/>
          <w:w w:val="100"/>
        </w:rPr>
        <w:t>o</w:t>
      </w:r>
      <w:r>
        <w:rPr>
          <w:w w:val="99"/>
        </w:rPr>
        <w:t>s</w:t>
      </w:r>
      <w:r>
        <w:rPr>
          <w:spacing w:val="12"/>
        </w:rPr>
        <w:t> </w:t>
      </w:r>
      <w:r>
        <w:rPr>
          <w:w w:val="100"/>
        </w:rPr>
        <w:t>va</w:t>
      </w:r>
      <w:r>
        <w:rPr>
          <w:spacing w:val="-2"/>
          <w:w w:val="100"/>
        </w:rPr>
        <w:t>l</w:t>
      </w:r>
      <w:r>
        <w:rPr>
          <w:w w:val="99"/>
        </w:rPr>
        <w:t>o</w:t>
      </w:r>
      <w:r>
        <w:rPr>
          <w:spacing w:val="1"/>
          <w:w w:val="99"/>
        </w:rPr>
        <w:t>r</w:t>
      </w:r>
      <w:r>
        <w:rPr>
          <w:w w:val="99"/>
        </w:rPr>
        <w:t>es</w:t>
      </w:r>
      <w:r>
        <w:rPr>
          <w:spacing w:val="11"/>
          <w:w w:val="99"/>
        </w:rPr>
        <w:t> </w:t>
      </w:r>
      <w:r>
        <w:rPr>
          <w:w w:val="100"/>
        </w:rPr>
        <w:t>ahí</w:t>
      </w:r>
      <w:r>
        <w:rPr>
          <w:spacing w:val="12"/>
        </w:rPr>
        <w:t> </w:t>
      </w:r>
      <w:r>
        <w:rPr>
          <w:spacing w:val="-3"/>
          <w:w w:val="100"/>
        </w:rPr>
        <w:t>m</w:t>
      </w:r>
      <w:r>
        <w:rPr>
          <w:w w:val="100"/>
        </w:rPr>
        <w:t>an</w:t>
      </w:r>
      <w:r>
        <w:rPr>
          <w:spacing w:val="-2"/>
          <w:w w:val="100"/>
        </w:rPr>
        <w:t>i</w:t>
      </w:r>
      <w:r>
        <w:rPr>
          <w:spacing w:val="1"/>
          <w:w w:val="99"/>
        </w:rPr>
        <w:t>f</w:t>
      </w:r>
      <w:r>
        <w:rPr>
          <w:w w:val="100"/>
        </w:rPr>
        <w:t>i</w:t>
      </w:r>
      <w:r>
        <w:rPr>
          <w:spacing w:val="-2"/>
          <w:w w:val="100"/>
        </w:rPr>
        <w:t>e</w:t>
      </w:r>
      <w:r>
        <w:rPr>
          <w:w w:val="99"/>
        </w:rPr>
        <w:t>stos</w:t>
      </w:r>
      <w:r>
        <w:rPr>
          <w:spacing w:val="12"/>
        </w:rPr>
        <w:t> </w:t>
      </w:r>
      <w:r>
        <w:rPr/>
        <w:t>se</w:t>
      </w:r>
      <w:r>
        <w:rPr>
          <w:spacing w:val="13"/>
        </w:rPr>
        <w:t> </w:t>
      </w:r>
      <w:r>
        <w:rPr>
          <w:w w:val="100"/>
        </w:rPr>
        <w:t>ha</w:t>
      </w:r>
      <w:r>
        <w:rPr>
          <w:spacing w:val="-2"/>
          <w:w w:val="100"/>
        </w:rPr>
        <w:t>c</w:t>
      </w:r>
      <w:r>
        <w:rPr>
          <w:w w:val="100"/>
        </w:rPr>
        <w:t>en</w:t>
      </w:r>
      <w:r>
        <w:rPr>
          <w:spacing w:val="11"/>
        </w:rPr>
        <w:t> </w:t>
      </w:r>
      <w:r>
        <w:rPr>
          <w:w w:val="100"/>
        </w:rPr>
        <w:t>acc</w:t>
      </w:r>
      <w:r>
        <w:rPr>
          <w:spacing w:val="-2"/>
          <w:w w:val="100"/>
        </w:rPr>
        <w:t>e</w:t>
      </w:r>
      <w:r>
        <w:rPr>
          <w:w w:val="100"/>
        </w:rPr>
        <w:t>sib</w:t>
      </w:r>
      <w:r>
        <w:rPr>
          <w:spacing w:val="-1"/>
          <w:w w:val="100"/>
        </w:rPr>
        <w:t>l</w:t>
      </w:r>
      <w:r>
        <w:rPr>
          <w:w w:val="99"/>
        </w:rPr>
        <w:t>es</w:t>
      </w:r>
      <w:r>
        <w:rPr>
          <w:spacing w:val="11"/>
          <w:w w:val="99"/>
        </w:rPr>
        <w:t> </w:t>
      </w:r>
      <w:r>
        <w:rPr>
          <w:w w:val="100"/>
        </w:rPr>
        <w:t>a</w:t>
      </w:r>
      <w:r>
        <w:rPr>
          <w:spacing w:val="13"/>
        </w:rPr>
        <w:t> </w:t>
      </w:r>
      <w:r>
        <w:rPr>
          <w:w w:val="100"/>
        </w:rPr>
        <w:t>t</w:t>
      </w:r>
      <w:r>
        <w:rPr/>
        <w:t>odo</w:t>
      </w:r>
      <w:r>
        <w:rPr>
          <w:spacing w:val="11"/>
        </w:rPr>
        <w:t> </w:t>
      </w:r>
      <w:r>
        <w:rPr>
          <w:w w:val="100"/>
        </w:rPr>
        <w:t>el</w:t>
      </w:r>
      <w:r>
        <w:rPr>
          <w:spacing w:val="10"/>
        </w:rPr>
        <w:t> </w:t>
      </w:r>
      <w:r>
        <w:rPr>
          <w:w w:val="100"/>
        </w:rPr>
        <w:t>gén</w:t>
      </w:r>
      <w:r>
        <w:rPr>
          <w:spacing w:val="-2"/>
          <w:w w:val="100"/>
        </w:rPr>
        <w:t>e</w:t>
      </w:r>
      <w:r>
        <w:rPr>
          <w:w w:val="99"/>
        </w:rPr>
        <w:t>ro</w:t>
      </w:r>
      <w:r>
        <w:rPr>
          <w:spacing w:val="11"/>
          <w:w w:val="99"/>
        </w:rPr>
        <w:t> </w:t>
      </w:r>
      <w:r>
        <w:rPr>
          <w:w w:val="99"/>
        </w:rPr>
        <w:t>h</w:t>
      </w:r>
      <w:r>
        <w:rPr>
          <w:spacing w:val="1"/>
          <w:w w:val="99"/>
        </w:rPr>
        <w:t>u</w:t>
      </w:r>
      <w:r>
        <w:rPr>
          <w:w w:val="100"/>
        </w:rPr>
        <w:t>ma</w:t>
      </w:r>
      <w:r>
        <w:rPr/>
        <w:t>no.</w:t>
      </w:r>
      <w:r>
        <w:rPr>
          <w:spacing w:val="11"/>
        </w:rPr>
        <w:t> </w:t>
      </w:r>
      <w:r>
        <w:rPr>
          <w:spacing w:val="1"/>
          <w:w w:val="44"/>
        </w:rPr>
        <w:t>―</w:t>
      </w:r>
      <w:r>
        <w:rPr>
          <w:w w:val="100"/>
        </w:rPr>
        <w:t>La</w:t>
      </w:r>
      <w:r>
        <w:rPr>
          <w:spacing w:val="10"/>
        </w:rPr>
        <w:t> </w:t>
      </w:r>
      <w:r>
        <w:rPr>
          <w:w w:val="100"/>
        </w:rPr>
        <w:t>cu</w:t>
      </w:r>
      <w:r>
        <w:rPr>
          <w:spacing w:val="-2"/>
          <w:w w:val="100"/>
        </w:rPr>
        <w:t>l</w:t>
      </w:r>
      <w:r>
        <w:rPr>
          <w:w w:val="100"/>
        </w:rPr>
        <w:t>t</w:t>
      </w:r>
      <w:r>
        <w:rPr>
          <w:spacing w:val="-1"/>
          <w:w w:val="100"/>
        </w:rPr>
        <w:t>u</w:t>
      </w:r>
      <w:r>
        <w:rPr>
          <w:w w:val="100"/>
        </w:rPr>
        <w:t>ra </w:t>
      </w:r>
      <w:r>
        <w:rPr/>
        <w:t>griega halló en la </w:t>
      </w:r>
      <w:r>
        <w:rPr>
          <w:i/>
        </w:rPr>
        <w:t>polis </w:t>
      </w:r>
      <w:r>
        <w:rPr/>
        <w:t>su forma más peculiar y completa. Lo que conservó de la cultura campesina se mantiene en un trasfondo espiritual‖</w:t>
      </w:r>
      <w:r>
        <w:rPr>
          <w:spacing w:val="33"/>
        </w:rPr>
        <w:t> </w:t>
      </w:r>
      <w:r>
        <w:rPr>
          <w:position w:val="11"/>
          <w:sz w:val="16"/>
        </w:rPr>
        <w:t>40</w:t>
      </w:r>
    </w:p>
    <w:p>
      <w:pPr>
        <w:pStyle w:val="BodyText"/>
      </w:pPr>
    </w:p>
    <w:p>
      <w:pPr>
        <w:pStyle w:val="Heading1"/>
        <w:numPr>
          <w:ilvl w:val="1"/>
          <w:numId w:val="3"/>
        </w:numPr>
        <w:tabs>
          <w:tab w:pos="1199" w:val="left" w:leader="none"/>
        </w:tabs>
        <w:spacing w:line="240" w:lineRule="auto" w:before="1" w:after="0"/>
        <w:ind w:left="1198" w:right="0" w:hanging="360"/>
        <w:jc w:val="left"/>
      </w:pPr>
      <w:r>
        <w:rPr/>
        <w:t>Presocráticos:</w:t>
      </w:r>
      <w:r>
        <w:rPr>
          <w:spacing w:val="-6"/>
        </w:rPr>
        <w:t> </w:t>
      </w:r>
      <w:r>
        <w:rPr/>
        <w:t>Heráclito</w:t>
      </w:r>
    </w:p>
    <w:p>
      <w:pPr>
        <w:pStyle w:val="BodyText"/>
        <w:spacing w:before="5"/>
        <w:rPr>
          <w:b/>
          <w:sz w:val="35"/>
        </w:rPr>
      </w:pPr>
    </w:p>
    <w:p>
      <w:pPr>
        <w:pStyle w:val="BodyText"/>
        <w:spacing w:line="360" w:lineRule="auto"/>
        <w:ind w:left="118" w:right="116"/>
        <w:jc w:val="both"/>
      </w:pPr>
      <w:r>
        <w:rPr/>
        <w:t>Siguiendo la línea histórica </w:t>
      </w:r>
      <w:r>
        <w:rPr>
          <w:spacing w:val="-3"/>
        </w:rPr>
        <w:t>ya </w:t>
      </w:r>
      <w:r>
        <w:rPr/>
        <w:t>en el siglo VI a.C. surge una nueva forma de concebir el universo  y se crea oficialmente la distinción entre poetas y filósofos; ambos personajes recurren a la palabra para argumentar su postura ante el mundo; la diferencia radica en que los primeros usan  la palabra a manera de relato fantástico y los segundos dejan de lado la dilucidación mítica para mostrar el cosmos considerando elementos que están dentro de la misma naturaleza, como es el fuego, el aire, el agua, etc. A estos filósofos cuya labor es producto de un proceso de larga maduración, se les conoce con el nombre de presocráticos porque ejercen la actividad filosófica </w:t>
      </w:r>
      <w:r>
        <w:rPr>
          <w:w w:val="100"/>
        </w:rPr>
        <w:t>an</w:t>
      </w:r>
      <w:r>
        <w:rPr>
          <w:spacing w:val="-2"/>
          <w:w w:val="100"/>
        </w:rPr>
        <w:t>t</w:t>
      </w:r>
      <w:r>
        <w:rPr>
          <w:w w:val="99"/>
        </w:rPr>
        <w:t>es </w:t>
      </w:r>
      <w:r>
        <w:rPr>
          <w:spacing w:val="1"/>
          <w:w w:val="99"/>
        </w:rPr>
        <w:t> </w:t>
      </w:r>
      <w:r>
        <w:rPr>
          <w:w w:val="100"/>
        </w:rPr>
        <w:t>de</w:t>
      </w:r>
      <w:r>
        <w:rPr/>
        <w:t> </w:t>
      </w:r>
      <w:r>
        <w:rPr>
          <w:spacing w:val="2"/>
        </w:rPr>
        <w:t> </w:t>
      </w:r>
      <w:r>
        <w:rPr>
          <w:w w:val="100"/>
        </w:rPr>
        <w:t>que </w:t>
      </w:r>
      <w:r>
        <w:rPr>
          <w:spacing w:val="1"/>
          <w:w w:val="100"/>
        </w:rPr>
        <w:t> </w:t>
      </w:r>
      <w:r>
        <w:rPr>
          <w:w w:val="99"/>
        </w:rPr>
        <w:t>Sóc</w:t>
      </w:r>
      <w:r>
        <w:rPr>
          <w:spacing w:val="1"/>
          <w:w w:val="99"/>
        </w:rPr>
        <w:t>r</w:t>
      </w:r>
      <w:r>
        <w:rPr>
          <w:spacing w:val="1"/>
          <w:w w:val="100"/>
        </w:rPr>
        <w:t>a</w:t>
      </w:r>
      <w:r>
        <w:rPr>
          <w:w w:val="100"/>
        </w:rPr>
        <w:t>t</w:t>
      </w:r>
      <w:r>
        <w:rPr>
          <w:spacing w:val="-2"/>
          <w:w w:val="100"/>
        </w:rPr>
        <w:t>e</w:t>
      </w:r>
      <w:r>
        <w:rPr>
          <w:w w:val="99"/>
        </w:rPr>
        <w:t>s</w:t>
      </w:r>
      <w:r>
        <w:rPr/>
        <w:t> </w:t>
      </w:r>
      <w:r>
        <w:rPr>
          <w:spacing w:val="2"/>
        </w:rPr>
        <w:t> </w:t>
      </w:r>
      <w:r>
        <w:rPr>
          <w:w w:val="100"/>
        </w:rPr>
        <w:t>h</w:t>
      </w:r>
      <w:r>
        <w:rPr>
          <w:spacing w:val="-1"/>
          <w:w w:val="100"/>
        </w:rPr>
        <w:t>i</w:t>
      </w:r>
      <w:r>
        <w:rPr>
          <w:spacing w:val="1"/>
          <w:w w:val="100"/>
        </w:rPr>
        <w:t>c</w:t>
      </w:r>
      <w:r>
        <w:rPr>
          <w:w w:val="100"/>
        </w:rPr>
        <w:t>i</w:t>
      </w:r>
      <w:r>
        <w:rPr>
          <w:spacing w:val="-2"/>
          <w:w w:val="100"/>
        </w:rPr>
        <w:t>e</w:t>
      </w:r>
      <w:r>
        <w:rPr>
          <w:w w:val="100"/>
        </w:rPr>
        <w:t>ra</w:t>
      </w:r>
      <w:r>
        <w:rPr/>
        <w:t> </w:t>
      </w:r>
      <w:r>
        <w:rPr>
          <w:spacing w:val="2"/>
        </w:rPr>
        <w:t> </w:t>
      </w:r>
      <w:r>
        <w:rPr>
          <w:w w:val="99"/>
        </w:rPr>
        <w:t>su</w:t>
      </w:r>
      <w:r>
        <w:rPr/>
        <w:t> </w:t>
      </w:r>
      <w:r>
        <w:rPr>
          <w:spacing w:val="2"/>
        </w:rPr>
        <w:t> </w:t>
      </w:r>
      <w:r>
        <w:rPr>
          <w:w w:val="100"/>
        </w:rPr>
        <w:t>ap</w:t>
      </w:r>
      <w:r>
        <w:rPr>
          <w:spacing w:val="-2"/>
          <w:w w:val="100"/>
        </w:rPr>
        <w:t>a</w:t>
      </w:r>
      <w:r>
        <w:rPr>
          <w:w w:val="100"/>
        </w:rPr>
        <w:t>r</w:t>
      </w:r>
      <w:r>
        <w:rPr>
          <w:spacing w:val="1"/>
          <w:w w:val="100"/>
        </w:rPr>
        <w:t>i</w:t>
      </w:r>
      <w:r>
        <w:rPr>
          <w:w w:val="100"/>
        </w:rPr>
        <w:t>c</w:t>
      </w:r>
      <w:r>
        <w:rPr>
          <w:spacing w:val="-2"/>
          <w:w w:val="100"/>
        </w:rPr>
        <w:t>i</w:t>
      </w:r>
      <w:r>
        <w:rPr/>
        <w:t>ón. </w:t>
      </w:r>
      <w:r>
        <w:rPr>
          <w:spacing w:val="1"/>
        </w:rPr>
        <w:t> </w:t>
      </w:r>
      <w:r>
        <w:rPr>
          <w:spacing w:val="1"/>
          <w:w w:val="44"/>
        </w:rPr>
        <w:t>―</w:t>
      </w:r>
      <w:r>
        <w:rPr>
          <w:w w:val="100"/>
        </w:rPr>
        <w:t>C</w:t>
      </w:r>
      <w:r>
        <w:rPr>
          <w:spacing w:val="-1"/>
          <w:w w:val="100"/>
        </w:rPr>
        <w:t>i</w:t>
      </w:r>
      <w:r>
        <w:rPr>
          <w:w w:val="100"/>
        </w:rPr>
        <w:t>er</w:t>
      </w:r>
      <w:r>
        <w:rPr>
          <w:spacing w:val="-2"/>
          <w:w w:val="100"/>
        </w:rPr>
        <w:t>t</w:t>
      </w:r>
      <w:r>
        <w:rPr>
          <w:w w:val="99"/>
        </w:rPr>
        <w:t>os</w:t>
      </w:r>
      <w:r>
        <w:rPr/>
        <w:t> </w:t>
      </w:r>
      <w:r>
        <w:rPr>
          <w:spacing w:val="4"/>
        </w:rPr>
        <w:t> </w:t>
      </w:r>
      <w:r>
        <w:rPr>
          <w:w w:val="100"/>
        </w:rPr>
        <w:t>au</w:t>
      </w:r>
      <w:r>
        <w:rPr>
          <w:spacing w:val="-2"/>
          <w:w w:val="100"/>
        </w:rPr>
        <w:t>t</w:t>
      </w:r>
      <w:r>
        <w:rPr>
          <w:w w:val="99"/>
        </w:rPr>
        <w:t>o</w:t>
      </w:r>
      <w:r>
        <w:rPr>
          <w:spacing w:val="1"/>
          <w:w w:val="99"/>
        </w:rPr>
        <w:t>r</w:t>
      </w:r>
      <w:r>
        <w:rPr>
          <w:w w:val="99"/>
        </w:rPr>
        <w:t>es </w:t>
      </w:r>
      <w:r>
        <w:rPr>
          <w:spacing w:val="1"/>
          <w:w w:val="99"/>
        </w:rPr>
        <w:t> </w:t>
      </w:r>
      <w:r>
        <w:rPr>
          <w:w w:val="100"/>
        </w:rPr>
        <w:t>sigu</w:t>
      </w:r>
      <w:r>
        <w:rPr>
          <w:spacing w:val="-1"/>
          <w:w w:val="100"/>
        </w:rPr>
        <w:t>i</w:t>
      </w:r>
      <w:r>
        <w:rPr>
          <w:w w:val="100"/>
        </w:rPr>
        <w:t>endo </w:t>
      </w:r>
      <w:r>
        <w:rPr>
          <w:spacing w:val="3"/>
          <w:w w:val="100"/>
        </w:rPr>
        <w:t> </w:t>
      </w:r>
      <w:r>
        <w:rPr>
          <w:w w:val="100"/>
        </w:rPr>
        <w:t>a</w:t>
      </w:r>
      <w:r>
        <w:rPr/>
        <w:t> </w:t>
      </w:r>
      <w:r>
        <w:rPr>
          <w:spacing w:val="1"/>
        </w:rPr>
        <w:t> </w:t>
      </w:r>
      <w:r>
        <w:rPr/>
        <w:t>Di</w:t>
      </w:r>
      <w:r>
        <w:rPr>
          <w:spacing w:val="1"/>
        </w:rPr>
        <w:t>ó</w:t>
      </w:r>
      <w:r>
        <w:rPr>
          <w:w w:val="100"/>
        </w:rPr>
        <w:t>gen</w:t>
      </w:r>
      <w:r>
        <w:rPr>
          <w:spacing w:val="-2"/>
          <w:w w:val="100"/>
        </w:rPr>
        <w:t>e</w:t>
      </w:r>
      <w:r>
        <w:rPr>
          <w:w w:val="99"/>
        </w:rPr>
        <w:t>s</w:t>
      </w:r>
      <w:r>
        <w:rPr/>
        <w:t> </w:t>
      </w:r>
      <w:r>
        <w:rPr>
          <w:spacing w:val="2"/>
        </w:rPr>
        <w:t> </w:t>
      </w:r>
      <w:r>
        <w:rPr>
          <w:w w:val="100"/>
        </w:rPr>
        <w:t>L</w:t>
      </w:r>
      <w:r>
        <w:rPr>
          <w:spacing w:val="-2"/>
          <w:w w:val="100"/>
        </w:rPr>
        <w:t>a</w:t>
      </w:r>
      <w:r>
        <w:rPr>
          <w:w w:val="100"/>
        </w:rPr>
        <w:t>e</w:t>
      </w:r>
      <w:r>
        <w:rPr>
          <w:spacing w:val="1"/>
          <w:w w:val="100"/>
        </w:rPr>
        <w:t>r</w:t>
      </w:r>
      <w:r>
        <w:rPr>
          <w:w w:val="100"/>
        </w:rPr>
        <w:t>c</w:t>
      </w:r>
      <w:r>
        <w:rPr>
          <w:spacing w:val="-2"/>
          <w:w w:val="100"/>
        </w:rPr>
        <w:t>i</w:t>
      </w:r>
      <w:r>
        <w:rPr/>
        <w:t>o, clasifican a los presocráticos: por su lugar de nacimiento o residencia, así tenemos a la escuela jónica: Tales, Anaxímenes, Anaximandro, Heráclito, la escuela eleática: Parménides, Zenón, Meliso;</w:t>
      </w:r>
      <w:r>
        <w:rPr>
          <w:spacing w:val="19"/>
        </w:rPr>
        <w:t> </w:t>
      </w:r>
      <w:r>
        <w:rPr/>
        <w:t>la</w:t>
      </w:r>
      <w:r>
        <w:rPr>
          <w:spacing w:val="18"/>
        </w:rPr>
        <w:t> </w:t>
      </w:r>
      <w:r>
        <w:rPr/>
        <w:t>escuela</w:t>
      </w:r>
      <w:r>
        <w:rPr>
          <w:spacing w:val="18"/>
        </w:rPr>
        <w:t> </w:t>
      </w:r>
      <w:r>
        <w:rPr/>
        <w:t>itálica:</w:t>
      </w:r>
      <w:r>
        <w:rPr>
          <w:spacing w:val="19"/>
        </w:rPr>
        <w:t> </w:t>
      </w:r>
      <w:r>
        <w:rPr/>
        <w:t>Pitágoras,</w:t>
      </w:r>
      <w:r>
        <w:rPr>
          <w:spacing w:val="19"/>
        </w:rPr>
        <w:t> </w:t>
      </w:r>
      <w:r>
        <w:rPr/>
        <w:t>Filolao,</w:t>
      </w:r>
      <w:r>
        <w:rPr>
          <w:spacing w:val="19"/>
        </w:rPr>
        <w:t> </w:t>
      </w:r>
      <w:r>
        <w:rPr/>
        <w:t>Arquitas,</w:t>
      </w:r>
      <w:r>
        <w:rPr>
          <w:spacing w:val="20"/>
        </w:rPr>
        <w:t> </w:t>
      </w:r>
      <w:r>
        <w:rPr/>
        <w:t>etc.</w:t>
      </w:r>
      <w:r>
        <w:rPr>
          <w:spacing w:val="19"/>
        </w:rPr>
        <w:t> </w:t>
      </w:r>
      <w:r>
        <w:rPr/>
        <w:t>Algunos</w:t>
      </w:r>
      <w:r>
        <w:rPr>
          <w:spacing w:val="20"/>
        </w:rPr>
        <w:t> </w:t>
      </w:r>
      <w:r>
        <w:rPr/>
        <w:t>los</w:t>
      </w:r>
      <w:r>
        <w:rPr>
          <w:spacing w:val="26"/>
        </w:rPr>
        <w:t> </w:t>
      </w:r>
      <w:r>
        <w:rPr/>
        <w:t>diferencian</w:t>
      </w:r>
      <w:r>
        <w:rPr>
          <w:spacing w:val="19"/>
        </w:rPr>
        <w:t> </w:t>
      </w:r>
      <w:r>
        <w:rPr/>
        <w:t>tomando</w:t>
      </w:r>
      <w:r>
        <w:rPr>
          <w:spacing w:val="19"/>
        </w:rPr>
        <w:t> </w:t>
      </w:r>
      <w:r>
        <w:rPr/>
        <w:t>en</w:t>
      </w:r>
    </w:p>
    <w:p>
      <w:pPr>
        <w:pStyle w:val="BodyText"/>
        <w:rPr>
          <w:sz w:val="20"/>
        </w:rPr>
      </w:pPr>
    </w:p>
    <w:p>
      <w:pPr>
        <w:pStyle w:val="BodyText"/>
        <w:rPr>
          <w:sz w:val="20"/>
        </w:rPr>
      </w:pPr>
    </w:p>
    <w:p>
      <w:pPr>
        <w:pStyle w:val="BodyText"/>
        <w:spacing w:before="7"/>
        <w:rPr>
          <w:sz w:val="21"/>
        </w:rPr>
      </w:pPr>
      <w:r>
        <w:rPr/>
        <w:pict>
          <v:line style="position:absolute;mso-position-horizontal-relative:page;mso-position-vertical-relative:paragraph;z-index:1672;mso-wrap-distance-left:0;mso-wrap-distance-right:0" from="70.900002pt,14.731712pt" to="214.920002pt,14.731712pt" stroked="true" strokeweight=".70001pt" strokecolor="#000000">
            <w10:wrap type="topAndBottom"/>
          </v:line>
        </w:pict>
      </w:r>
    </w:p>
    <w:p>
      <w:pPr>
        <w:spacing w:line="279" w:lineRule="exact" w:before="47"/>
        <w:ind w:left="118" w:right="92" w:firstLine="0"/>
        <w:jc w:val="left"/>
        <w:rPr>
          <w:rFonts w:ascii="Calibri"/>
          <w:sz w:val="20"/>
        </w:rPr>
      </w:pPr>
      <w:r>
        <w:rPr>
          <w:rFonts w:ascii="Calibri"/>
          <w:position w:val="10"/>
          <w:sz w:val="14"/>
        </w:rPr>
        <w:t>39 </w:t>
      </w:r>
      <w:r>
        <w:rPr>
          <w:rFonts w:ascii="Calibri"/>
          <w:i/>
          <w:sz w:val="20"/>
        </w:rPr>
        <w:t>Paideia: los ideales de la cultura griega</w:t>
      </w:r>
      <w:r>
        <w:rPr>
          <w:rFonts w:ascii="Calibri"/>
          <w:sz w:val="20"/>
        </w:rPr>
        <w:t>, pp. 78-79.</w:t>
      </w:r>
    </w:p>
    <w:p>
      <w:pPr>
        <w:spacing w:line="279" w:lineRule="exact" w:before="0"/>
        <w:ind w:left="118" w:right="92" w:firstLine="0"/>
        <w:jc w:val="left"/>
        <w:rPr>
          <w:rFonts w:ascii="Calibri" w:hAnsi="Calibri"/>
          <w:sz w:val="20"/>
        </w:rPr>
      </w:pPr>
      <w:r>
        <w:rPr>
          <w:rFonts w:ascii="Calibri" w:hAnsi="Calibri"/>
          <w:position w:val="10"/>
          <w:sz w:val="14"/>
        </w:rPr>
        <w:t>40 </w:t>
      </w:r>
      <w:r>
        <w:rPr>
          <w:rFonts w:ascii="Calibri" w:hAnsi="Calibri"/>
          <w:sz w:val="20"/>
        </w:rPr>
        <w:t>Cfr. </w:t>
      </w:r>
      <w:r>
        <w:rPr>
          <w:rFonts w:ascii="Calibri" w:hAnsi="Calibri"/>
          <w:i/>
          <w:sz w:val="20"/>
        </w:rPr>
        <w:t>Ibíd</w:t>
      </w:r>
      <w:r>
        <w:rPr>
          <w:rFonts w:ascii="Calibri" w:hAnsi="Calibri"/>
          <w:sz w:val="20"/>
        </w:rPr>
        <w:t>., p. 81.</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20"/>
        <w:jc w:val="both"/>
        <w:rPr>
          <w:sz w:val="16"/>
        </w:rPr>
      </w:pPr>
      <w:r>
        <w:rPr/>
        <w:t>cuenta la concepción pluralista (Empédocles, Anaxágoras, Leucipo, Demócrito) o la monista (Tales, Anaxímenes, Anaximandro) del ser.‖</w:t>
      </w:r>
      <w:r>
        <w:rPr>
          <w:position w:val="11"/>
          <w:sz w:val="16"/>
        </w:rPr>
        <w:t>41</w:t>
      </w:r>
    </w:p>
    <w:p>
      <w:pPr>
        <w:pStyle w:val="BodyText"/>
        <w:spacing w:before="2"/>
        <w:rPr>
          <w:sz w:val="26"/>
        </w:rPr>
      </w:pPr>
    </w:p>
    <w:p>
      <w:pPr>
        <w:pStyle w:val="BodyText"/>
        <w:spacing w:line="360" w:lineRule="auto"/>
        <w:ind w:left="118" w:right="121"/>
        <w:jc w:val="both"/>
      </w:pPr>
      <w:r>
        <w:rPr/>
        <w:t>Dice Jaeger que algunos de los filósofos presocráticos son el referente para desencadenar otros pensamientos, alejados del ámbito poético, un ejemplo claro está entre Heráclito y Platón, para este último la poesía embruja y resulta agradable al oído, por esa razón debe buscar el bien dentro de la vida humana y en el caso de los presocráticos en la naturaleza misma.</w:t>
      </w:r>
    </w:p>
    <w:p>
      <w:pPr>
        <w:pStyle w:val="BodyText"/>
        <w:spacing w:before="4"/>
        <w:rPr>
          <w:sz w:val="21"/>
        </w:rPr>
      </w:pPr>
    </w:p>
    <w:p>
      <w:pPr>
        <w:pStyle w:val="BodyText"/>
        <w:spacing w:line="352" w:lineRule="auto"/>
        <w:ind w:left="118" w:right="116"/>
        <w:jc w:val="both"/>
      </w:pPr>
      <w:r>
        <w:rPr>
          <w:w w:val="99"/>
        </w:rPr>
        <w:t>Heráclito de Éfeso,</w:t>
      </w:r>
      <w:r>
        <w:rPr>
          <w:w w:val="99"/>
          <w:position w:val="11"/>
          <w:sz w:val="16"/>
        </w:rPr>
        <w:t>42  </w:t>
      </w:r>
      <w:r>
        <w:rPr>
          <w:w w:val="100"/>
        </w:rPr>
        <w:t>ta</w:t>
      </w:r>
      <w:r>
        <w:rPr>
          <w:w w:val="100"/>
        </w:rPr>
        <w:t>mbién</w:t>
      </w:r>
      <w:r>
        <w:rPr/>
        <w:t> cono</w:t>
      </w:r>
      <w:r>
        <w:rPr>
          <w:w w:val="100"/>
        </w:rPr>
        <w:t>ci</w:t>
      </w:r>
      <w:r>
        <w:rPr/>
        <w:t>do </w:t>
      </w:r>
      <w:r>
        <w:rPr>
          <w:w w:val="100"/>
        </w:rPr>
        <w:t>com</w:t>
      </w:r>
      <w:r>
        <w:rPr/>
        <w:t>o </w:t>
      </w:r>
      <w:r>
        <w:rPr>
          <w:w w:val="100"/>
        </w:rPr>
        <w:t>e</w:t>
      </w:r>
      <w:r>
        <w:rPr>
          <w:w w:val="100"/>
        </w:rPr>
        <w:t>l</w:t>
      </w:r>
      <w:r>
        <w:rPr/>
        <w:t> </w:t>
      </w:r>
      <w:r>
        <w:rPr>
          <w:w w:val="44"/>
        </w:rPr>
        <w:t>―</w:t>
      </w:r>
      <w:r>
        <w:rPr>
          <w:w w:val="105"/>
        </w:rPr>
        <w:t>oscuro‖</w:t>
      </w:r>
      <w:r>
        <w:rPr>
          <w:position w:val="11"/>
          <w:sz w:val="16"/>
        </w:rPr>
        <w:t>43  </w:t>
      </w:r>
      <w:r>
        <w:rPr>
          <w:w w:val="99"/>
        </w:rPr>
        <w:t>es</w:t>
      </w:r>
      <w:r>
        <w:rPr/>
        <w:t> considerado un filósofo culto cuyo lapso de vida se da aproximadamente del 535 al 484 a. C. Sus escritos reflejan el conocimiento y rechazo que tenía de personajes destacados que le antecedieron como es el caso de Homero, </w:t>
      </w:r>
      <w:r>
        <w:rPr>
          <w:w w:val="99"/>
        </w:rPr>
        <w:t>Ar</w:t>
      </w:r>
      <w:r>
        <w:rPr>
          <w:w w:val="100"/>
        </w:rPr>
        <w:t>quíloco</w:t>
      </w:r>
      <w:r>
        <w:rPr/>
        <w:t> y Pi</w:t>
      </w:r>
      <w:r>
        <w:rPr>
          <w:w w:val="100"/>
        </w:rPr>
        <w:t>tá</w:t>
      </w:r>
      <w:r>
        <w:rPr>
          <w:w w:val="100"/>
        </w:rPr>
        <w:t>gora</w:t>
      </w:r>
      <w:r>
        <w:rPr>
          <w:w w:val="99"/>
        </w:rPr>
        <w:t>s.</w:t>
      </w:r>
      <w:r>
        <w:rPr/>
        <w:t> </w:t>
      </w:r>
      <w:r>
        <w:rPr>
          <w:w w:val="100"/>
        </w:rPr>
        <w:t>Dice</w:t>
      </w:r>
      <w:r>
        <w:rPr/>
        <w:t> </w:t>
      </w:r>
      <w:r>
        <w:rPr>
          <w:w w:val="100"/>
        </w:rPr>
        <w:t>en</w:t>
      </w:r>
      <w:r>
        <w:rPr/>
        <w:t> uno </w:t>
      </w:r>
      <w:r>
        <w:rPr>
          <w:w w:val="100"/>
        </w:rPr>
        <w:t>de</w:t>
      </w:r>
      <w:r>
        <w:rPr/>
        <w:t> </w:t>
      </w:r>
      <w:r>
        <w:rPr>
          <w:w w:val="99"/>
        </w:rPr>
        <w:t>su</w:t>
      </w:r>
      <w:r>
        <w:rPr>
          <w:w w:val="99"/>
        </w:rPr>
        <w:t>s</w:t>
      </w:r>
      <w:r>
        <w:rPr/>
        <w:t> frag</w:t>
      </w:r>
      <w:r>
        <w:rPr>
          <w:w w:val="100"/>
        </w:rPr>
        <w:t>ment</w:t>
      </w:r>
      <w:r>
        <w:rPr>
          <w:w w:val="99"/>
        </w:rPr>
        <w:t>os</w:t>
      </w:r>
      <w:r>
        <w:rPr/>
        <w:t> </w:t>
      </w:r>
      <w:r>
        <w:rPr>
          <w:w w:val="100"/>
        </w:rPr>
        <w:t>que </w:t>
      </w:r>
      <w:r>
        <w:rPr>
          <w:w w:val="44"/>
        </w:rPr>
        <w:t>―</w:t>
      </w:r>
      <w:r>
        <w:rPr>
          <w:w w:val="100"/>
        </w:rPr>
        <w:t>Homero </w:t>
      </w:r>
      <w:r>
        <w:rPr>
          <w:w w:val="100"/>
        </w:rPr>
        <w:t>debe</w:t>
      </w:r>
      <w:r>
        <w:rPr>
          <w:w w:val="99"/>
        </w:rPr>
        <w:t>r</w:t>
      </w:r>
      <w:r>
        <w:rPr>
          <w:w w:val="100"/>
        </w:rPr>
        <w:t>ía</w:t>
      </w:r>
      <w:r>
        <w:rPr/>
        <w:t> ser supr</w:t>
      </w:r>
      <w:r>
        <w:rPr>
          <w:w w:val="100"/>
        </w:rPr>
        <w:t>i</w:t>
      </w:r>
      <w:r>
        <w:rPr>
          <w:w w:val="100"/>
        </w:rPr>
        <w:t>mid</w:t>
      </w:r>
      <w:r>
        <w:rPr/>
        <w:t>o d</w:t>
      </w:r>
      <w:r>
        <w:rPr>
          <w:w w:val="100"/>
        </w:rPr>
        <w:t>e</w:t>
      </w:r>
      <w:r>
        <w:rPr/>
        <w:t> </w:t>
      </w:r>
      <w:r>
        <w:rPr>
          <w:w w:val="100"/>
        </w:rPr>
        <w:t>lo</w:t>
      </w:r>
      <w:r>
        <w:rPr>
          <w:w w:val="99"/>
        </w:rPr>
        <w:t>s </w:t>
      </w:r>
      <w:r>
        <w:rPr/>
        <w:t>certámenes  y vapuleado,  lo  mismo  que  Arquíloco.‖</w:t>
      </w:r>
      <w:r>
        <w:rPr>
          <w:position w:val="11"/>
          <w:sz w:val="16"/>
        </w:rPr>
        <w:t>44  </w:t>
      </w:r>
      <w:r>
        <w:rPr/>
        <w:t>La no  aceptación  se  debe a  que ambos</w:t>
      </w:r>
    </w:p>
    <w:p>
      <w:pPr>
        <w:pStyle w:val="BodyText"/>
        <w:spacing w:line="345" w:lineRule="auto"/>
        <w:ind w:left="118" w:right="120"/>
        <w:jc w:val="both"/>
        <w:rPr>
          <w:sz w:val="16"/>
        </w:rPr>
      </w:pPr>
      <w:r>
        <w:rPr/>
        <w:t>recurren a la poesía y al mito como recurso argumentativo. En el caso de Pitágoras el rechazo se debe al uso de técnicas de indagación científica que lo convierten ante los ojos de Heráclito en erudito y mago.</w:t>
      </w:r>
      <w:r>
        <w:rPr>
          <w:position w:val="11"/>
          <w:sz w:val="16"/>
        </w:rPr>
        <w:t>45</w:t>
      </w:r>
    </w:p>
    <w:p>
      <w:pPr>
        <w:pStyle w:val="BodyText"/>
        <w:spacing w:before="4"/>
      </w:pPr>
    </w:p>
    <w:p>
      <w:pPr>
        <w:pStyle w:val="BodyText"/>
        <w:spacing w:line="360" w:lineRule="auto"/>
        <w:ind w:left="118" w:right="114"/>
        <w:jc w:val="both"/>
      </w:pPr>
      <w:r>
        <w:rPr/>
        <w:t>La filosofía heracliteana valiéndose de la aforística reflexiona acerca del origen del universo; considerando elementos inherentes a la naturaleza misma, es el caso del fuego y el agua; de la explicación cosmogónica realizada, hoy en día se derivan otros planteamientos que tienden a esclarecer problemas de carácter ontológico, epistemológico y ético, siendo así: a) el origen del cosmos una fuerza ordenadora de sí misma, b) el mundo sensible algo ilusorio, y c) el autoconocimiento el motor que propicia el acto justo. Es importante aclarar que parte de la temática manejada por Heráclito será retomada un siglo más tarde por Platón quien se encargará de reflexionar al respecto agregando el toque personal, pero conservador de la esencia del pensamiento heracliteano. Respecto al desarrollo de este proyecto, compete profundizar acerca de aquello que Heráclito de Éfeso entiende por justicia.</w:t>
      </w:r>
    </w:p>
    <w:p>
      <w:pPr>
        <w:pStyle w:val="BodyText"/>
        <w:rPr>
          <w:sz w:val="20"/>
        </w:rPr>
      </w:pPr>
    </w:p>
    <w:p>
      <w:pPr>
        <w:pStyle w:val="BodyText"/>
        <w:rPr>
          <w:sz w:val="20"/>
        </w:rPr>
      </w:pPr>
    </w:p>
    <w:p>
      <w:pPr>
        <w:pStyle w:val="BodyText"/>
        <w:spacing w:before="5"/>
        <w:rPr>
          <w:sz w:val="23"/>
        </w:rPr>
      </w:pPr>
      <w:r>
        <w:rPr/>
        <w:pict>
          <v:line style="position:absolute;mso-position-horizontal-relative:page;mso-position-vertical-relative:paragraph;z-index:1696;mso-wrap-distance-left:0;mso-wrap-distance-right:0" from="70.900002pt,15.821715pt" to="214.920002pt,15.821715pt" stroked="true" strokeweight=".70001pt" strokecolor="#000000">
            <w10:wrap type="topAndBottom"/>
          </v:line>
        </w:pict>
      </w:r>
    </w:p>
    <w:p>
      <w:pPr>
        <w:spacing w:line="268" w:lineRule="exact" w:before="69"/>
        <w:ind w:left="118" w:right="3792" w:firstLine="0"/>
        <w:jc w:val="left"/>
        <w:rPr>
          <w:rFonts w:ascii="Calibri" w:hAnsi="Calibri"/>
          <w:sz w:val="20"/>
        </w:rPr>
      </w:pPr>
      <w:r>
        <w:rPr>
          <w:rFonts w:ascii="Calibri" w:hAnsi="Calibri"/>
          <w:position w:val="10"/>
          <w:sz w:val="14"/>
        </w:rPr>
        <w:t>41 </w:t>
      </w:r>
      <w:r>
        <w:rPr>
          <w:rFonts w:ascii="Calibri" w:hAnsi="Calibri"/>
          <w:i/>
          <w:sz w:val="20"/>
        </w:rPr>
        <w:t>La especulación iusfilosófica desde Homero hasta Platón</w:t>
      </w:r>
      <w:r>
        <w:rPr>
          <w:rFonts w:ascii="Calibri" w:hAnsi="Calibri"/>
          <w:sz w:val="20"/>
        </w:rPr>
        <w:t>, pp. 41-42. </w:t>
      </w:r>
      <w:r>
        <w:rPr>
          <w:rFonts w:ascii="Calibri" w:hAnsi="Calibri"/>
          <w:position w:val="10"/>
          <w:sz w:val="14"/>
        </w:rPr>
        <w:t>42 </w:t>
      </w:r>
      <w:r>
        <w:rPr>
          <w:rFonts w:ascii="Calibri" w:hAnsi="Calibri"/>
          <w:sz w:val="20"/>
        </w:rPr>
        <w:t>Llamado así por haber nacido en una ciudad de Jonia llamada Éfeso. </w:t>
      </w:r>
      <w:r>
        <w:rPr>
          <w:rFonts w:ascii="Calibri" w:hAnsi="Calibri"/>
          <w:position w:val="10"/>
          <w:sz w:val="14"/>
        </w:rPr>
        <w:t>43 </w:t>
      </w:r>
      <w:r>
        <w:rPr>
          <w:rFonts w:ascii="Calibri" w:hAnsi="Calibri"/>
          <w:sz w:val="20"/>
        </w:rPr>
        <w:t>Se le llama así por el lenguaje aforístico que utiliza en sus escritos.</w:t>
      </w:r>
    </w:p>
    <w:p>
      <w:pPr>
        <w:spacing w:line="260" w:lineRule="exact" w:before="0"/>
        <w:ind w:left="118" w:right="92" w:firstLine="0"/>
        <w:jc w:val="left"/>
        <w:rPr>
          <w:rFonts w:ascii="Calibri" w:hAnsi="Calibri"/>
          <w:sz w:val="20"/>
        </w:rPr>
      </w:pPr>
      <w:r>
        <w:rPr>
          <w:rFonts w:ascii="Calibri" w:hAnsi="Calibri"/>
          <w:position w:val="10"/>
          <w:sz w:val="14"/>
        </w:rPr>
        <w:t>44 </w:t>
      </w:r>
      <w:r>
        <w:rPr>
          <w:rFonts w:ascii="Calibri" w:hAnsi="Calibri"/>
          <w:sz w:val="20"/>
        </w:rPr>
        <w:t>Heráclito, </w:t>
      </w:r>
      <w:r>
        <w:rPr>
          <w:rFonts w:ascii="Calibri" w:hAnsi="Calibri"/>
          <w:i/>
          <w:sz w:val="20"/>
        </w:rPr>
        <w:t>Fragmentos</w:t>
      </w:r>
      <w:r>
        <w:rPr>
          <w:rFonts w:ascii="Calibri" w:hAnsi="Calibri"/>
          <w:sz w:val="20"/>
        </w:rPr>
        <w:t>, frag. 42.</w:t>
      </w:r>
    </w:p>
    <w:p>
      <w:pPr>
        <w:spacing w:line="279" w:lineRule="exact" w:before="0"/>
        <w:ind w:left="118" w:right="92" w:firstLine="0"/>
        <w:jc w:val="left"/>
        <w:rPr>
          <w:rFonts w:ascii="Calibri" w:hAnsi="Calibri"/>
          <w:sz w:val="20"/>
        </w:rPr>
      </w:pPr>
      <w:r>
        <w:rPr>
          <w:rFonts w:ascii="Calibri" w:hAnsi="Calibri"/>
          <w:position w:val="10"/>
          <w:sz w:val="14"/>
        </w:rPr>
        <w:t>45 </w:t>
      </w:r>
      <w:r>
        <w:rPr>
          <w:rFonts w:ascii="Calibri" w:hAnsi="Calibri"/>
          <w:i/>
          <w:sz w:val="20"/>
        </w:rPr>
        <w:t>Ibíd</w:t>
      </w:r>
      <w:r>
        <w:rPr>
          <w:rFonts w:ascii="Calibri" w:hAnsi="Calibri"/>
          <w:sz w:val="20"/>
        </w:rPr>
        <w:t>., frag. 80.</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7"/>
        <w:jc w:val="both"/>
      </w:pPr>
      <w:r>
        <w:rPr/>
        <w:t>La justicia heracliteana está alejada de la concepción guerrera de Homero; en Heráclito la idea de justicia proviene de la visión que tiene acerca del universo, ve en el cosmos la totalidad que se origina a sí mismo, fuera de él no hay nada. El principio y fin del universo está en sí mismo; la idea creacionista del universo no encaja en su visión de cosmos, porque esto implica la existencia de algo externo que da origen y en consecuencia habría algo extra al universo. El cosmos se crea a sí mismo valiéndose de la existencia de fuerzas que están en el mismo cosmos; a esas fuerzas </w:t>
      </w:r>
      <w:r>
        <w:rPr>
          <w:w w:val="100"/>
        </w:rPr>
        <w:t>Herá</w:t>
      </w:r>
      <w:r>
        <w:rPr>
          <w:spacing w:val="-1"/>
          <w:w w:val="100"/>
        </w:rPr>
        <w:t>c</w:t>
      </w:r>
      <w:r>
        <w:rPr>
          <w:w w:val="100"/>
        </w:rPr>
        <w:t>l</w:t>
      </w:r>
      <w:r>
        <w:rPr>
          <w:spacing w:val="-2"/>
          <w:w w:val="100"/>
        </w:rPr>
        <w:t>i</w:t>
      </w:r>
      <w:r>
        <w:rPr>
          <w:w w:val="100"/>
        </w:rPr>
        <w:t>to</w:t>
      </w:r>
      <w:r>
        <w:rPr/>
        <w:t> </w:t>
      </w:r>
      <w:r>
        <w:rPr>
          <w:w w:val="100"/>
        </w:rPr>
        <w:t>le</w:t>
      </w:r>
      <w:r>
        <w:rPr>
          <w:spacing w:val="-2"/>
        </w:rPr>
        <w:t> </w:t>
      </w:r>
      <w:r>
        <w:rPr>
          <w:w w:val="100"/>
        </w:rPr>
        <w:t>l</w:t>
      </w:r>
      <w:r>
        <w:rPr>
          <w:w w:val="100"/>
        </w:rPr>
        <w:t>la</w:t>
      </w:r>
      <w:r>
        <w:rPr>
          <w:w w:val="100"/>
        </w:rPr>
        <w:t>ma</w:t>
      </w:r>
      <w:r>
        <w:rPr>
          <w:spacing w:val="-2"/>
        </w:rPr>
        <w:t> </w:t>
      </w:r>
      <w:r>
        <w:rPr>
          <w:spacing w:val="1"/>
          <w:w w:val="44"/>
        </w:rPr>
        <w:t>―</w:t>
      </w:r>
      <w:r>
        <w:rPr>
          <w:w w:val="100"/>
        </w:rPr>
        <w:t>l</w:t>
      </w:r>
      <w:r>
        <w:rPr>
          <w:spacing w:val="-1"/>
          <w:w w:val="100"/>
        </w:rPr>
        <w:t>u</w:t>
      </w:r>
      <w:r>
        <w:rPr>
          <w:w w:val="100"/>
        </w:rPr>
        <w:t>cha</w:t>
      </w:r>
      <w:r>
        <w:rPr>
          <w:spacing w:val="-2"/>
        </w:rPr>
        <w:t> </w:t>
      </w:r>
      <w:r>
        <w:rPr>
          <w:w w:val="100"/>
        </w:rPr>
        <w:t>de</w:t>
      </w:r>
      <w:r>
        <w:rPr/>
        <w:t> </w:t>
      </w:r>
      <w:r>
        <w:rPr>
          <w:spacing w:val="-2"/>
          <w:w w:val="100"/>
        </w:rPr>
        <w:t>c</w:t>
      </w:r>
      <w:r>
        <w:rPr>
          <w:w w:val="100"/>
        </w:rPr>
        <w:t>on</w:t>
      </w:r>
      <w:r>
        <w:rPr>
          <w:spacing w:val="-1"/>
          <w:w w:val="100"/>
        </w:rPr>
        <w:t>t</w:t>
      </w:r>
      <w:r>
        <w:rPr>
          <w:spacing w:val="1"/>
          <w:w w:val="99"/>
        </w:rPr>
        <w:t>r</w:t>
      </w:r>
      <w:r>
        <w:rPr>
          <w:w w:val="100"/>
        </w:rPr>
        <w:t>ar</w:t>
      </w:r>
      <w:r>
        <w:rPr>
          <w:spacing w:val="-2"/>
          <w:w w:val="100"/>
        </w:rPr>
        <w:t>i</w:t>
      </w:r>
      <w:r>
        <w:rPr>
          <w:w w:val="111"/>
        </w:rPr>
        <w:t>os‖.</w:t>
      </w:r>
    </w:p>
    <w:p>
      <w:pPr>
        <w:pStyle w:val="BodyText"/>
        <w:spacing w:before="5"/>
      </w:pPr>
    </w:p>
    <w:p>
      <w:pPr>
        <w:pStyle w:val="BodyText"/>
        <w:spacing w:line="360" w:lineRule="auto"/>
        <w:ind w:left="118" w:right="115"/>
        <w:jc w:val="both"/>
      </w:pPr>
      <w:r>
        <w:rPr/>
        <w:t>La lucha de contrarios genera movimiento ordenado, todo está en flujo constante. El cosmos se identifica por el </w:t>
      </w:r>
      <w:r>
        <w:rPr>
          <w:i/>
        </w:rPr>
        <w:t>logos </w:t>
      </w:r>
      <w:r>
        <w:rPr/>
        <w:t>y el </w:t>
      </w:r>
      <w:r>
        <w:rPr>
          <w:i/>
        </w:rPr>
        <w:t>devenir</w:t>
      </w:r>
      <w:r>
        <w:rPr/>
        <w:t>, el logos da unidad a las cosas, las cosas son en tanto que forman parte del cosmos, por su parte el devenir proporciona el movimiento, la diferencia que siempre está cambiando de manera ordenada, todas las cosas fluyen (πάνηα ῥεῖ ο πάνηα τφρεῖ), el universo está fluyendo constantemente en el orden; orden significa que todo en él se realiza bien, no hay alteración en el fluir, no sólo es el íntimo acontecer sino el mismo ser del universo, aunque no aparezca así a nuestros sentidos en toda oportunidad. El devenir que propone</w:t>
      </w:r>
      <w:r>
        <w:rPr>
          <w:spacing w:val="-3"/>
        </w:rPr>
        <w:t> </w:t>
      </w:r>
      <w:r>
        <w:rPr/>
        <w:t>Heráclito</w:t>
      </w:r>
    </w:p>
    <w:p>
      <w:pPr>
        <w:pStyle w:val="BodyText"/>
        <w:spacing w:line="281" w:lineRule="exact"/>
        <w:ind w:left="118"/>
        <w:jc w:val="both"/>
        <w:rPr>
          <w:sz w:val="16"/>
        </w:rPr>
      </w:pPr>
      <w:r>
        <w:rPr/>
        <w:t>es puro, unívoco e incesante.</w:t>
      </w:r>
      <w:r>
        <w:rPr>
          <w:position w:val="11"/>
          <w:sz w:val="16"/>
        </w:rPr>
        <w:t>46</w:t>
      </w:r>
    </w:p>
    <w:p>
      <w:pPr>
        <w:pStyle w:val="BodyText"/>
        <w:rPr>
          <w:sz w:val="36"/>
        </w:rPr>
      </w:pPr>
    </w:p>
    <w:p>
      <w:pPr>
        <w:pStyle w:val="BodyText"/>
        <w:spacing w:line="360" w:lineRule="auto"/>
        <w:ind w:left="118" w:right="119"/>
        <w:jc w:val="both"/>
      </w:pPr>
      <w:r>
        <w:rPr/>
        <w:t>Dentro de esta idea de totalidad, dinamicidad y orden se gesta la idea de justicia heracliteana en dos vertientes la primera de ellas alude a la existencia de la justicia como parte constitutiva del universo y la segunda como la característica distintiva del ser humano. La justicia es cósmica porque halla su origen y finalidad en el cosmos en tanto que todo en él está regido por el orden, el equilibrio y la armonía. El orden solo puede generar equilibrio, éste a su vez crea la armonía,</w:t>
      </w:r>
    </w:p>
    <w:p>
      <w:pPr>
        <w:pStyle w:val="BodyText"/>
        <w:spacing w:before="5"/>
        <w:ind w:left="118"/>
        <w:jc w:val="both"/>
      </w:pPr>
      <w:r>
        <w:rPr/>
        <w:t>−que es equilibrio−; luego entonces, la justicia es equilibrio y armonía.</w:t>
      </w:r>
    </w:p>
    <w:p>
      <w:pPr>
        <w:pStyle w:val="BodyText"/>
      </w:pPr>
    </w:p>
    <w:p>
      <w:pPr>
        <w:pStyle w:val="BodyText"/>
        <w:spacing w:line="352" w:lineRule="auto" w:before="138"/>
        <w:ind w:left="118" w:right="117"/>
        <w:jc w:val="both"/>
      </w:pPr>
      <w:r>
        <w:rPr/>
        <w:t>La justicia como armonía indica que todo dentro del cosmos está en el instante preciso y en equidad resplandeciente, en él no existe ni el más ni el menos, únicamente lo exacto. Dice el </w:t>
      </w:r>
      <w:r>
        <w:rPr>
          <w:w w:val="100"/>
        </w:rPr>
        <w:t>fil</w:t>
      </w:r>
      <w:r>
        <w:rPr>
          <w:w w:val="99"/>
        </w:rPr>
        <w:t>ósofo </w:t>
      </w:r>
      <w:r>
        <w:rPr>
          <w:w w:val="100"/>
        </w:rPr>
        <w:t>de</w:t>
      </w:r>
      <w:r>
        <w:rPr/>
        <w:t> </w:t>
      </w:r>
      <w:r>
        <w:rPr>
          <w:w w:val="100"/>
        </w:rPr>
        <w:t>Éfe</w:t>
      </w:r>
      <w:r>
        <w:rPr>
          <w:w w:val="99"/>
        </w:rPr>
        <w:t>so</w:t>
      </w:r>
      <w:r>
        <w:rPr/>
        <w:t> </w:t>
      </w:r>
      <w:r>
        <w:rPr>
          <w:w w:val="44"/>
        </w:rPr>
        <w:t>―</w:t>
      </w:r>
      <w:r>
        <w:rPr>
          <w:w w:val="100"/>
        </w:rPr>
        <w:t>el</w:t>
      </w:r>
      <w:r>
        <w:rPr/>
        <w:t> sol no sobr</w:t>
      </w:r>
      <w:r>
        <w:rPr>
          <w:w w:val="100"/>
        </w:rPr>
        <w:t>epa</w:t>
      </w:r>
      <w:r>
        <w:rPr>
          <w:w w:val="99"/>
        </w:rPr>
        <w:t>sa </w:t>
      </w:r>
      <w:r>
        <w:rPr>
          <w:w w:val="99"/>
        </w:rPr>
        <w:t>sus</w:t>
      </w:r>
      <w:r>
        <w:rPr/>
        <w:t> </w:t>
      </w:r>
      <w:r>
        <w:rPr>
          <w:w w:val="100"/>
        </w:rPr>
        <w:t>medid</w:t>
      </w:r>
      <w:r>
        <w:rPr>
          <w:w w:val="99"/>
        </w:rPr>
        <w:t>as. De </w:t>
      </w:r>
      <w:r>
        <w:rPr>
          <w:w w:val="100"/>
        </w:rPr>
        <w:t>lo</w:t>
      </w:r>
      <w:r>
        <w:rPr/>
        <w:t> </w:t>
      </w:r>
      <w:r>
        <w:rPr>
          <w:w w:val="100"/>
        </w:rPr>
        <w:t>contrari</w:t>
      </w:r>
      <w:r>
        <w:rPr/>
        <w:t>o, </w:t>
      </w:r>
      <w:r>
        <w:rPr>
          <w:w w:val="100"/>
        </w:rPr>
        <w:t>l</w:t>
      </w:r>
      <w:r>
        <w:rPr>
          <w:w w:val="99"/>
        </w:rPr>
        <w:t>as </w:t>
      </w:r>
      <w:r>
        <w:rPr>
          <w:w w:val="100"/>
        </w:rPr>
        <w:t>Erini</w:t>
      </w:r>
      <w:r>
        <w:rPr>
          <w:w w:val="99"/>
        </w:rPr>
        <w:t>as, servidora</w:t>
      </w:r>
      <w:r>
        <w:rPr>
          <w:w w:val="99"/>
        </w:rPr>
        <w:t>s</w:t>
      </w:r>
      <w:r>
        <w:rPr/>
        <w:t> </w:t>
      </w:r>
      <w:r>
        <w:rPr>
          <w:w w:val="100"/>
        </w:rPr>
        <w:t>de</w:t>
      </w:r>
      <w:r>
        <w:rPr/>
        <w:t> </w:t>
      </w:r>
      <w:r>
        <w:rPr>
          <w:w w:val="100"/>
        </w:rPr>
        <w:t>l</w:t>
      </w:r>
      <w:r>
        <w:rPr>
          <w:w w:val="100"/>
        </w:rPr>
        <w:t>a </w:t>
      </w:r>
      <w:r>
        <w:rPr/>
        <w:t>justicia, lo descubrirán.‖</w:t>
      </w:r>
      <w:r>
        <w:rPr>
          <w:position w:val="11"/>
          <w:sz w:val="16"/>
        </w:rPr>
        <w:t>47 </w:t>
      </w:r>
      <w:r>
        <w:rPr/>
        <w:t>El significado de la diosa </w:t>
      </w:r>
      <w:r>
        <w:rPr>
          <w:i/>
        </w:rPr>
        <w:t>Diké </w:t>
      </w:r>
      <w:r>
        <w:rPr/>
        <w:t>realiza su aparición para indicar que la </w:t>
      </w:r>
      <w:r>
        <w:rPr>
          <w:w w:val="100"/>
        </w:rPr>
        <w:t>j</w:t>
      </w:r>
      <w:r>
        <w:rPr>
          <w:w w:val="100"/>
        </w:rPr>
        <w:t>usti</w:t>
      </w:r>
      <w:r>
        <w:rPr>
          <w:w w:val="100"/>
        </w:rPr>
        <w:t>cia</w:t>
      </w:r>
      <w:r>
        <w:rPr/>
        <w:t> </w:t>
      </w:r>
      <w:r>
        <w:rPr>
          <w:w w:val="100"/>
        </w:rPr>
        <w:t>e</w:t>
      </w:r>
      <w:r>
        <w:rPr>
          <w:w w:val="99"/>
        </w:rPr>
        <w:t>s</w:t>
      </w:r>
      <w:r>
        <w:rPr/>
        <w:t> </w:t>
      </w:r>
      <w:r>
        <w:rPr>
          <w:w w:val="44"/>
        </w:rPr>
        <w:t>―</w:t>
      </w:r>
      <w:r>
        <w:rPr>
          <w:w w:val="100"/>
        </w:rPr>
        <w:t>la</w:t>
      </w:r>
      <w:r>
        <w:rPr/>
        <w:t> </w:t>
      </w:r>
      <w:r>
        <w:rPr>
          <w:w w:val="100"/>
        </w:rPr>
        <w:t>j</w:t>
      </w:r>
      <w:r>
        <w:rPr>
          <w:w w:val="100"/>
        </w:rPr>
        <w:t>usta </w:t>
      </w:r>
      <w:r>
        <w:rPr>
          <w:w w:val="100"/>
        </w:rPr>
        <w:t>medi</w:t>
      </w:r>
      <w:r>
        <w:rPr>
          <w:w w:val="113"/>
        </w:rPr>
        <w:t>da‖</w:t>
      </w:r>
      <w:r>
        <w:rPr/>
        <w:t>, es </w:t>
      </w:r>
      <w:r>
        <w:rPr>
          <w:w w:val="100"/>
        </w:rPr>
        <w:t>el</w:t>
      </w:r>
      <w:r>
        <w:rPr/>
        <w:t> </w:t>
      </w:r>
      <w:r>
        <w:rPr>
          <w:w w:val="100"/>
        </w:rPr>
        <w:t>equ</w:t>
      </w:r>
      <w:r>
        <w:rPr>
          <w:w w:val="100"/>
        </w:rPr>
        <w:t>ili</w:t>
      </w:r>
      <w:r>
        <w:rPr>
          <w:w w:val="100"/>
        </w:rPr>
        <w:t>brio de fuerz</w:t>
      </w:r>
      <w:r>
        <w:rPr>
          <w:w w:val="99"/>
        </w:rPr>
        <w:t>as </w:t>
      </w:r>
      <w:r>
        <w:rPr>
          <w:w w:val="100"/>
        </w:rPr>
        <w:t>que h</w:t>
      </w:r>
      <w:r>
        <w:rPr>
          <w:w w:val="100"/>
        </w:rPr>
        <w:t>abi</w:t>
      </w:r>
      <w:r>
        <w:rPr>
          <w:w w:val="100"/>
        </w:rPr>
        <w:t>ta</w:t>
      </w:r>
      <w:r>
        <w:rPr/>
        <w:t>n </w:t>
      </w:r>
      <w:r>
        <w:rPr>
          <w:w w:val="100"/>
        </w:rPr>
        <w:t>e</w:t>
      </w:r>
      <w:r>
        <w:rPr>
          <w:w w:val="100"/>
        </w:rPr>
        <w:t>l</w:t>
      </w:r>
      <w:r>
        <w:rPr/>
        <w:t> cos</w:t>
      </w:r>
      <w:r>
        <w:rPr>
          <w:w w:val="100"/>
        </w:rPr>
        <w:t>m</w:t>
      </w:r>
      <w:r>
        <w:rPr>
          <w:w w:val="99"/>
        </w:rPr>
        <w:t>os.</w:t>
      </w:r>
    </w:p>
    <w:p>
      <w:pPr>
        <w:pStyle w:val="BodyText"/>
        <w:rPr>
          <w:sz w:val="20"/>
        </w:rPr>
      </w:pPr>
    </w:p>
    <w:p>
      <w:pPr>
        <w:pStyle w:val="BodyText"/>
        <w:rPr>
          <w:sz w:val="20"/>
        </w:rPr>
      </w:pPr>
    </w:p>
    <w:p>
      <w:pPr>
        <w:pStyle w:val="BodyText"/>
        <w:spacing w:before="3"/>
        <w:rPr>
          <w:sz w:val="22"/>
        </w:rPr>
      </w:pPr>
      <w:r>
        <w:rPr/>
        <w:pict>
          <v:line style="position:absolute;mso-position-horizontal-relative:page;mso-position-vertical-relative:paragraph;z-index:1720;mso-wrap-distance-left:0;mso-wrap-distance-right:0" from="70.900002pt,15.130383pt" to="214.920002pt,15.130383pt" stroked="true" strokeweight=".70001pt" strokecolor="#000000">
            <w10:wrap type="topAndBottom"/>
          </v:line>
        </w:pict>
      </w:r>
    </w:p>
    <w:p>
      <w:pPr>
        <w:spacing w:line="279" w:lineRule="exact" w:before="47"/>
        <w:ind w:left="118" w:right="92" w:firstLine="0"/>
        <w:jc w:val="left"/>
        <w:rPr>
          <w:rFonts w:ascii="Calibri"/>
          <w:i/>
          <w:sz w:val="20"/>
        </w:rPr>
      </w:pPr>
      <w:r>
        <w:rPr>
          <w:rFonts w:ascii="Calibri"/>
          <w:position w:val="10"/>
          <w:sz w:val="14"/>
        </w:rPr>
        <w:t>46 </w:t>
      </w:r>
      <w:r>
        <w:rPr>
          <w:rFonts w:ascii="Calibri"/>
          <w:i/>
          <w:sz w:val="20"/>
        </w:rPr>
        <w:t>Idem.</w:t>
      </w:r>
    </w:p>
    <w:p>
      <w:pPr>
        <w:spacing w:line="279" w:lineRule="exact" w:before="0"/>
        <w:ind w:left="118" w:right="92" w:firstLine="0"/>
        <w:jc w:val="left"/>
        <w:rPr>
          <w:rFonts w:ascii="Calibri"/>
          <w:sz w:val="20"/>
        </w:rPr>
      </w:pPr>
      <w:r>
        <w:rPr>
          <w:rFonts w:ascii="Calibri"/>
          <w:position w:val="10"/>
          <w:sz w:val="14"/>
        </w:rPr>
        <w:t>47 </w:t>
      </w:r>
      <w:r>
        <w:rPr>
          <w:rFonts w:ascii="Calibri"/>
          <w:i/>
          <w:sz w:val="20"/>
        </w:rPr>
        <w:t>Fragmentos</w:t>
      </w:r>
      <w:r>
        <w:rPr>
          <w:rFonts w:ascii="Calibri"/>
          <w:sz w:val="20"/>
        </w:rPr>
        <w:t>, frag. 94.</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360" w:lineRule="auto" w:before="70"/>
        <w:ind w:left="118" w:right="119" w:firstLine="0"/>
        <w:jc w:val="both"/>
        <w:rPr>
          <w:i/>
          <w:sz w:val="24"/>
        </w:rPr>
      </w:pPr>
      <w:r>
        <w:rPr>
          <w:sz w:val="24"/>
        </w:rPr>
        <w:t>Toda parte constitutiva del universo se rige por el principio cósmico de la justicia, es justo el gusano coma la hoja del árbol, de igual manera es justo el hombre coma al gusano y éste a su vez al hombre. </w:t>
      </w:r>
      <w:r>
        <w:rPr>
          <w:i/>
          <w:sz w:val="24"/>
        </w:rPr>
        <w:t>El hombre está íntimamente integrado a la naturaleza, no es un ser ajeno a ella, es un </w:t>
      </w:r>
      <w:r>
        <w:rPr>
          <w:i/>
          <w:sz w:val="24"/>
        </w:rPr>
        <w:t>ser que se mueve en lo fluyente y es poseedor de la justicia.</w:t>
      </w:r>
    </w:p>
    <w:p>
      <w:pPr>
        <w:pStyle w:val="BodyText"/>
        <w:spacing w:before="5"/>
        <w:rPr>
          <w:i/>
        </w:rPr>
      </w:pPr>
    </w:p>
    <w:p>
      <w:pPr>
        <w:pStyle w:val="BodyText"/>
        <w:spacing w:line="352" w:lineRule="auto"/>
        <w:ind w:left="118" w:right="118"/>
        <w:jc w:val="both"/>
      </w:pPr>
      <w:r>
        <w:rPr/>
        <w:t>No resulta ante nuestro ojo evidente que en el cosmos todo está relacionado y condicionado bajo </w:t>
      </w:r>
      <w:r>
        <w:rPr>
          <w:w w:val="100"/>
        </w:rPr>
        <w:t>la</w:t>
      </w:r>
      <w:r>
        <w:rPr/>
        <w:t> </w:t>
      </w:r>
      <w:r>
        <w:rPr>
          <w:spacing w:val="-24"/>
        </w:rPr>
        <w:t> </w:t>
      </w:r>
      <w:r>
        <w:rPr>
          <w:w w:val="100"/>
        </w:rPr>
        <w:t>m</w:t>
      </w:r>
      <w:r>
        <w:rPr>
          <w:spacing w:val="-2"/>
          <w:w w:val="100"/>
        </w:rPr>
        <w:t>i</w:t>
      </w:r>
      <w:r>
        <w:rPr>
          <w:spacing w:val="2"/>
          <w:w w:val="99"/>
        </w:rPr>
        <w:t>s</w:t>
      </w:r>
      <w:r>
        <w:rPr>
          <w:spacing w:val="-3"/>
          <w:w w:val="100"/>
        </w:rPr>
        <w:t>m</w:t>
      </w:r>
      <w:r>
        <w:rPr>
          <w:w w:val="100"/>
        </w:rPr>
        <w:t>a</w:t>
      </w:r>
      <w:r>
        <w:rPr/>
        <w:t> </w:t>
      </w:r>
      <w:r>
        <w:rPr>
          <w:spacing w:val="-24"/>
        </w:rPr>
        <w:t> </w:t>
      </w:r>
      <w:r>
        <w:rPr>
          <w:w w:val="100"/>
        </w:rPr>
        <w:t>l</w:t>
      </w:r>
      <w:r>
        <w:rPr>
          <w:spacing w:val="2"/>
          <w:w w:val="100"/>
        </w:rPr>
        <w:t>e</w:t>
      </w:r>
      <w:r>
        <w:rPr/>
        <w:t>y </w:t>
      </w:r>
      <w:r>
        <w:rPr>
          <w:spacing w:val="-27"/>
        </w:rPr>
        <w:t> </w:t>
      </w:r>
      <w:r>
        <w:rPr>
          <w:w w:val="100"/>
        </w:rPr>
        <w:t>na</w:t>
      </w:r>
      <w:r>
        <w:rPr>
          <w:spacing w:val="-2"/>
          <w:w w:val="100"/>
        </w:rPr>
        <w:t>t</w:t>
      </w:r>
      <w:r>
        <w:rPr>
          <w:w w:val="100"/>
        </w:rPr>
        <w:t>ur</w:t>
      </w:r>
      <w:r>
        <w:rPr>
          <w:spacing w:val="1"/>
          <w:w w:val="100"/>
        </w:rPr>
        <w:t>a</w:t>
      </w:r>
      <w:r>
        <w:rPr>
          <w:w w:val="100"/>
        </w:rPr>
        <w:t>l</w:t>
      </w:r>
      <w:r>
        <w:rPr/>
        <w:t> </w:t>
      </w:r>
      <w:r>
        <w:rPr>
          <w:spacing w:val="-25"/>
        </w:rPr>
        <w:t> </w:t>
      </w:r>
      <w:r>
        <w:rPr>
          <w:w w:val="100"/>
        </w:rPr>
        <w:t>que </w:t>
      </w:r>
      <w:r>
        <w:rPr>
          <w:spacing w:val="-24"/>
          <w:w w:val="100"/>
        </w:rPr>
        <w:t> </w:t>
      </w:r>
      <w:r>
        <w:rPr>
          <w:w w:val="100"/>
        </w:rPr>
        <w:t>i</w:t>
      </w:r>
      <w:r>
        <w:rPr>
          <w:spacing w:val="-1"/>
          <w:w w:val="100"/>
        </w:rPr>
        <w:t>n</w:t>
      </w:r>
      <w:r>
        <w:rPr>
          <w:w w:val="100"/>
        </w:rPr>
        <w:t>vi</w:t>
      </w:r>
      <w:r>
        <w:rPr>
          <w:w w:val="100"/>
        </w:rPr>
        <w:t>ta</w:t>
      </w:r>
      <w:r>
        <w:rPr/>
        <w:t> </w:t>
      </w:r>
      <w:r>
        <w:rPr>
          <w:spacing w:val="-24"/>
        </w:rPr>
        <w:t> </w:t>
      </w:r>
      <w:r>
        <w:rPr>
          <w:w w:val="100"/>
        </w:rPr>
        <w:t>a</w:t>
      </w:r>
      <w:r>
        <w:rPr/>
        <w:t> </w:t>
      </w:r>
      <w:r>
        <w:rPr>
          <w:spacing w:val="-25"/>
        </w:rPr>
        <w:t> </w:t>
      </w:r>
      <w:r>
        <w:rPr>
          <w:w w:val="100"/>
        </w:rPr>
        <w:t>v</w:t>
      </w:r>
      <w:r>
        <w:rPr>
          <w:spacing w:val="-1"/>
          <w:w w:val="100"/>
        </w:rPr>
        <w:t>i</w:t>
      </w:r>
      <w:r>
        <w:rPr>
          <w:spacing w:val="1"/>
        </w:rPr>
        <w:t>v</w:t>
      </w:r>
      <w:r>
        <w:rPr>
          <w:w w:val="100"/>
        </w:rPr>
        <w:t>ir</w:t>
      </w:r>
      <w:r>
        <w:rPr/>
        <w:t> </w:t>
      </w:r>
      <w:r>
        <w:rPr>
          <w:spacing w:val="-23"/>
        </w:rPr>
        <w:t> </w:t>
      </w:r>
      <w:r>
        <w:rPr>
          <w:w w:val="100"/>
        </w:rPr>
        <w:t>de</w:t>
      </w:r>
      <w:r>
        <w:rPr/>
        <w:t> </w:t>
      </w:r>
      <w:r>
        <w:rPr>
          <w:spacing w:val="-25"/>
        </w:rPr>
        <w:t> </w:t>
      </w:r>
      <w:r>
        <w:rPr>
          <w:w w:val="100"/>
        </w:rPr>
        <w:t>a</w:t>
      </w:r>
      <w:r>
        <w:rPr>
          <w:spacing w:val="-2"/>
          <w:w w:val="100"/>
        </w:rPr>
        <w:t>c</w:t>
      </w:r>
      <w:r>
        <w:rPr>
          <w:spacing w:val="1"/>
        </w:rPr>
        <w:t>u</w:t>
      </w:r>
      <w:r>
        <w:rPr/>
        <w:t>erdo </w:t>
      </w:r>
      <w:r>
        <w:rPr>
          <w:spacing w:val="-25"/>
        </w:rPr>
        <w:t> </w:t>
      </w:r>
      <w:r>
        <w:rPr>
          <w:w w:val="100"/>
        </w:rPr>
        <w:t>a</w:t>
      </w:r>
      <w:r>
        <w:rPr/>
        <w:t> </w:t>
      </w:r>
      <w:r>
        <w:rPr>
          <w:spacing w:val="-24"/>
        </w:rPr>
        <w:t> </w:t>
      </w:r>
      <w:r>
        <w:rPr>
          <w:w w:val="100"/>
        </w:rPr>
        <w:t>la</w:t>
      </w:r>
      <w:r>
        <w:rPr/>
        <w:t> </w:t>
      </w:r>
      <w:r>
        <w:rPr>
          <w:spacing w:val="-24"/>
        </w:rPr>
        <w:t> </w:t>
      </w:r>
      <w:r>
        <w:rPr>
          <w:w w:val="100"/>
        </w:rPr>
        <w:t>natura</w:t>
      </w:r>
      <w:r>
        <w:rPr>
          <w:spacing w:val="-2"/>
          <w:w w:val="100"/>
        </w:rPr>
        <w:t>l</w:t>
      </w:r>
      <w:r>
        <w:rPr>
          <w:w w:val="100"/>
        </w:rPr>
        <w:t>e</w:t>
      </w:r>
      <w:r>
        <w:rPr>
          <w:spacing w:val="-2"/>
          <w:w w:val="100"/>
        </w:rPr>
        <w:t>z</w:t>
      </w:r>
      <w:r>
        <w:rPr>
          <w:spacing w:val="1"/>
          <w:w w:val="100"/>
        </w:rPr>
        <w:t>a</w:t>
      </w:r>
      <w:r>
        <w:rPr>
          <w:w w:val="100"/>
        </w:rPr>
        <w:t>;</w:t>
      </w:r>
      <w:r>
        <w:rPr/>
        <w:t> </w:t>
      </w:r>
      <w:r>
        <w:rPr>
          <w:spacing w:val="-25"/>
        </w:rPr>
        <w:t> </w:t>
      </w:r>
      <w:r>
        <w:rPr>
          <w:w w:val="100"/>
        </w:rPr>
        <w:t>di</w:t>
      </w:r>
      <w:r>
        <w:rPr>
          <w:w w:val="100"/>
        </w:rPr>
        <w:t>ce</w:t>
      </w:r>
      <w:r>
        <w:rPr/>
        <w:t> </w:t>
      </w:r>
      <w:r>
        <w:rPr>
          <w:spacing w:val="-24"/>
        </w:rPr>
        <w:t> </w:t>
      </w:r>
      <w:r>
        <w:rPr>
          <w:w w:val="100"/>
        </w:rPr>
        <w:t>Lu</w:t>
      </w:r>
      <w:r>
        <w:rPr>
          <w:spacing w:val="-2"/>
          <w:w w:val="100"/>
        </w:rPr>
        <w:t>i</w:t>
      </w:r>
      <w:r>
        <w:rPr>
          <w:w w:val="99"/>
        </w:rPr>
        <w:t>s</w:t>
      </w:r>
      <w:r>
        <w:rPr/>
        <w:t> </w:t>
      </w:r>
      <w:r>
        <w:rPr>
          <w:spacing w:val="-24"/>
        </w:rPr>
        <w:t> </w:t>
      </w:r>
      <w:r>
        <w:rPr>
          <w:spacing w:val="2"/>
          <w:w w:val="99"/>
        </w:rPr>
        <w:t>F</w:t>
      </w:r>
      <w:r>
        <w:rPr>
          <w:w w:val="100"/>
        </w:rPr>
        <w:t>arre</w:t>
      </w:r>
      <w:r>
        <w:rPr/>
        <w:t> </w:t>
      </w:r>
      <w:r>
        <w:rPr>
          <w:spacing w:val="-26"/>
        </w:rPr>
        <w:t> </w:t>
      </w:r>
      <w:r>
        <w:rPr>
          <w:spacing w:val="1"/>
          <w:w w:val="44"/>
        </w:rPr>
        <w:t>―</w:t>
      </w:r>
      <w:r>
        <w:rPr>
          <w:w w:val="100"/>
        </w:rPr>
        <w:t>t</w:t>
      </w:r>
      <w:r>
        <w:rPr>
          <w:spacing w:val="-1"/>
          <w:w w:val="100"/>
        </w:rPr>
        <w:t>o</w:t>
      </w:r>
      <w:r>
        <w:rPr>
          <w:w w:val="99"/>
        </w:rPr>
        <w:t>das </w:t>
      </w:r>
      <w:r>
        <w:rPr>
          <w:spacing w:val="-25"/>
          <w:w w:val="99"/>
        </w:rPr>
        <w:t> </w:t>
      </w:r>
      <w:r>
        <w:rPr>
          <w:w w:val="100"/>
        </w:rPr>
        <w:t>l</w:t>
      </w:r>
      <w:r>
        <w:rPr>
          <w:w w:val="99"/>
        </w:rPr>
        <w:t>as </w:t>
      </w:r>
      <w:r>
        <w:rPr/>
        <w:t>relaciones y condiciones de que depende la vida de los particulares individuos y de todas las comunidades, no son sino la ley imperante del cosmos, en otra forma y por ende tan absolutas, inevitables,</w:t>
      </w:r>
      <w:r>
        <w:rPr>
          <w:spacing w:val="25"/>
        </w:rPr>
        <w:t> </w:t>
      </w:r>
      <w:r>
        <w:rPr/>
        <w:t>oponiéndose</w:t>
      </w:r>
      <w:r>
        <w:rPr>
          <w:spacing w:val="25"/>
        </w:rPr>
        <w:t> </w:t>
      </w:r>
      <w:r>
        <w:rPr/>
        <w:t>a</w:t>
      </w:r>
      <w:r>
        <w:rPr>
          <w:spacing w:val="25"/>
        </w:rPr>
        <w:t> </w:t>
      </w:r>
      <w:r>
        <w:rPr/>
        <w:t>toda</w:t>
      </w:r>
      <w:r>
        <w:rPr>
          <w:spacing w:val="27"/>
        </w:rPr>
        <w:t> </w:t>
      </w:r>
      <w:r>
        <w:rPr/>
        <w:t>tentativa</w:t>
      </w:r>
      <w:r>
        <w:rPr>
          <w:spacing w:val="26"/>
        </w:rPr>
        <w:t> </w:t>
      </w:r>
      <w:r>
        <w:rPr/>
        <w:t>de</w:t>
      </w:r>
      <w:r>
        <w:rPr>
          <w:spacing w:val="25"/>
        </w:rPr>
        <w:t> </w:t>
      </w:r>
      <w:r>
        <w:rPr/>
        <w:t>sustraerse</w:t>
      </w:r>
      <w:r>
        <w:rPr>
          <w:spacing w:val="27"/>
        </w:rPr>
        <w:t> </w:t>
      </w:r>
      <w:r>
        <w:rPr/>
        <w:t>a</w:t>
      </w:r>
      <w:r>
        <w:rPr>
          <w:spacing w:val="27"/>
        </w:rPr>
        <w:t> </w:t>
      </w:r>
      <w:r>
        <w:rPr/>
        <w:t>ellas.‖</w:t>
      </w:r>
      <w:r>
        <w:rPr>
          <w:position w:val="11"/>
          <w:sz w:val="16"/>
        </w:rPr>
        <w:t>48 </w:t>
      </w:r>
      <w:r>
        <w:rPr>
          <w:spacing w:val="6"/>
          <w:position w:val="11"/>
          <w:sz w:val="16"/>
        </w:rPr>
        <w:t> </w:t>
      </w:r>
      <w:r>
        <w:rPr/>
        <w:t>La</w:t>
      </w:r>
      <w:r>
        <w:rPr>
          <w:spacing w:val="24"/>
        </w:rPr>
        <w:t> </w:t>
      </w:r>
      <w:r>
        <w:rPr/>
        <w:t>justicia</w:t>
      </w:r>
      <w:r>
        <w:rPr>
          <w:spacing w:val="26"/>
        </w:rPr>
        <w:t> </w:t>
      </w:r>
      <w:r>
        <w:rPr/>
        <w:t>es</w:t>
      </w:r>
      <w:r>
        <w:rPr>
          <w:spacing w:val="25"/>
        </w:rPr>
        <w:t> </w:t>
      </w:r>
      <w:r>
        <w:rPr/>
        <w:t>una</w:t>
      </w:r>
      <w:r>
        <w:rPr>
          <w:spacing w:val="29"/>
        </w:rPr>
        <w:t> </w:t>
      </w:r>
      <w:r>
        <w:rPr/>
        <w:t>y</w:t>
      </w:r>
      <w:r>
        <w:rPr>
          <w:spacing w:val="23"/>
        </w:rPr>
        <w:t> </w:t>
      </w:r>
      <w:r>
        <w:rPr/>
        <w:t>la</w:t>
      </w:r>
      <w:r>
        <w:rPr>
          <w:spacing w:val="26"/>
        </w:rPr>
        <w:t> </w:t>
      </w:r>
      <w:r>
        <w:rPr/>
        <w:t>misma</w:t>
      </w:r>
    </w:p>
    <w:p>
      <w:pPr>
        <w:pStyle w:val="BodyText"/>
        <w:spacing w:line="271" w:lineRule="exact"/>
        <w:ind w:left="118"/>
        <w:jc w:val="both"/>
      </w:pPr>
      <w:r>
        <w:rPr/>
        <w:t>para todos porque procede de la unidad y coherencia cósmica.</w:t>
      </w:r>
    </w:p>
    <w:p>
      <w:pPr>
        <w:pStyle w:val="BodyText"/>
      </w:pPr>
    </w:p>
    <w:p>
      <w:pPr>
        <w:pStyle w:val="BodyText"/>
        <w:spacing w:line="360" w:lineRule="auto" w:before="138"/>
        <w:ind w:left="118" w:right="116"/>
        <w:jc w:val="both"/>
      </w:pPr>
      <w:r>
        <w:rPr/>
        <w:t>Tal pareciera que la justicia heracliteana queda sólo a nivel cósmico y que ésta compete al  hombre en tanto es parte integral del universo; sin embargo, en los fragmentos de Heráclito se encuentra una segunda acepción, la cual gira en torno a la idea de justicia como parte constitutiva del hombre en un plano vivencial, esto es, a través de los</w:t>
      </w:r>
      <w:r>
        <w:rPr>
          <w:spacing w:val="-15"/>
        </w:rPr>
        <w:t> </w:t>
      </w:r>
      <w:r>
        <w:rPr/>
        <w:t>actos.</w:t>
      </w:r>
    </w:p>
    <w:p>
      <w:pPr>
        <w:pStyle w:val="BodyText"/>
        <w:spacing w:before="5"/>
      </w:pPr>
    </w:p>
    <w:p>
      <w:pPr>
        <w:pStyle w:val="BodyText"/>
        <w:spacing w:line="360" w:lineRule="auto"/>
        <w:ind w:left="118" w:right="115"/>
        <w:jc w:val="both"/>
      </w:pPr>
      <w:r>
        <w:rPr/>
        <w:t>La acción es regulada espontáneamente por leyes naturales que tienen sustento en el </w:t>
      </w:r>
      <w:r>
        <w:rPr>
          <w:i/>
        </w:rPr>
        <w:t>logos </w:t>
      </w:r>
      <w:r>
        <w:rPr/>
        <w:t>de acuerdo con las cuales se desarrollan los hechos concretos de la existencia; en el marco jurídico de estas leyes cósmicas todo se realiza bien, con orden y armonía, pero todo se realiza mal de acuerdo a la ley humana que entorpece la acción espontánea. Lo que obstaculiza el ejercicio de la justicia se anida en la legalidad humana que dificulta el flujo natural del orden</w:t>
      </w:r>
      <w:r>
        <w:rPr>
          <w:spacing w:val="-18"/>
        </w:rPr>
        <w:t> </w:t>
      </w:r>
      <w:r>
        <w:rPr/>
        <w:t>cósmico.</w:t>
      </w:r>
    </w:p>
    <w:p>
      <w:pPr>
        <w:pStyle w:val="BodyText"/>
        <w:spacing w:before="5"/>
      </w:pPr>
    </w:p>
    <w:p>
      <w:pPr>
        <w:pStyle w:val="BodyText"/>
        <w:spacing w:line="352" w:lineRule="auto"/>
        <w:ind w:left="118" w:right="117"/>
        <w:jc w:val="both"/>
      </w:pPr>
      <w:r>
        <w:rPr/>
        <w:t>La justicia humana debe apegarse a las leyes que marca la justicia cósmica, porque el hombre es en esencia un ser justo que corresponde y responde a un universo equilibrado. La apertura humana para con el ejercicio de la justicia inicia con la contemplación del cosmos pero no de lo inmediato sino de aquello que se oculta</w:t>
      </w:r>
      <w:r>
        <w:rPr>
          <w:position w:val="11"/>
          <w:sz w:val="16"/>
        </w:rPr>
        <w:t>49 </w:t>
      </w:r>
      <w:r>
        <w:rPr/>
        <w:t>y que requiere de la razón para ser explicado. Quien logra</w:t>
      </w:r>
      <w:r>
        <w:rPr>
          <w:spacing w:val="47"/>
        </w:rPr>
        <w:t> </w:t>
      </w:r>
      <w:r>
        <w:rPr/>
        <w:t>penetrar</w:t>
      </w:r>
      <w:r>
        <w:rPr>
          <w:spacing w:val="47"/>
        </w:rPr>
        <w:t> </w:t>
      </w:r>
      <w:r>
        <w:rPr/>
        <w:t>en</w:t>
      </w:r>
      <w:r>
        <w:rPr>
          <w:spacing w:val="49"/>
        </w:rPr>
        <w:t> </w:t>
      </w:r>
      <w:r>
        <w:rPr/>
        <w:t>el</w:t>
      </w:r>
      <w:r>
        <w:rPr>
          <w:spacing w:val="48"/>
        </w:rPr>
        <w:t> </w:t>
      </w:r>
      <w:r>
        <w:rPr/>
        <w:t>misterio</w:t>
      </w:r>
      <w:r>
        <w:rPr>
          <w:spacing w:val="47"/>
        </w:rPr>
        <w:t> </w:t>
      </w:r>
      <w:r>
        <w:rPr/>
        <w:t>de</w:t>
      </w:r>
      <w:r>
        <w:rPr>
          <w:spacing w:val="47"/>
        </w:rPr>
        <w:t> </w:t>
      </w:r>
      <w:r>
        <w:rPr/>
        <w:t>la</w:t>
      </w:r>
      <w:r>
        <w:rPr>
          <w:spacing w:val="47"/>
        </w:rPr>
        <w:t> </w:t>
      </w:r>
      <w:r>
        <w:rPr/>
        <w:t>naturaleza</w:t>
      </w:r>
      <w:r>
        <w:rPr>
          <w:spacing w:val="51"/>
        </w:rPr>
        <w:t> </w:t>
      </w:r>
      <w:r>
        <w:rPr/>
        <w:t>y</w:t>
      </w:r>
      <w:r>
        <w:rPr>
          <w:spacing w:val="43"/>
        </w:rPr>
        <w:t> </w:t>
      </w:r>
      <w:r>
        <w:rPr/>
        <w:t>encuentra</w:t>
      </w:r>
      <w:r>
        <w:rPr>
          <w:spacing w:val="49"/>
        </w:rPr>
        <w:t> </w:t>
      </w:r>
      <w:r>
        <w:rPr/>
        <w:t>en</w:t>
      </w:r>
      <w:r>
        <w:rPr>
          <w:spacing w:val="47"/>
        </w:rPr>
        <w:t> </w:t>
      </w:r>
      <w:r>
        <w:rPr/>
        <w:t>ello</w:t>
      </w:r>
      <w:r>
        <w:rPr>
          <w:spacing w:val="47"/>
        </w:rPr>
        <w:t> </w:t>
      </w:r>
      <w:r>
        <w:rPr/>
        <w:t>el</w:t>
      </w:r>
      <w:r>
        <w:rPr>
          <w:spacing w:val="46"/>
        </w:rPr>
        <w:t> </w:t>
      </w:r>
      <w:r>
        <w:rPr/>
        <w:t>equilibrio,</w:t>
      </w:r>
      <w:r>
        <w:rPr>
          <w:spacing w:val="47"/>
        </w:rPr>
        <w:t> </w:t>
      </w:r>
      <w:r>
        <w:rPr/>
        <w:t>seguramente</w:t>
      </w:r>
    </w:p>
    <w:p>
      <w:pPr>
        <w:pStyle w:val="BodyText"/>
        <w:spacing w:line="360" w:lineRule="auto" w:before="13"/>
        <w:ind w:left="118" w:right="116"/>
        <w:jc w:val="both"/>
      </w:pPr>
      <w:r>
        <w:rPr/>
        <w:t>encontrará y emitirá principios justos que rijan la vida humana y no infrinjan el principio natural de la justica, no ocurre lo mismo para quien emite y plasma normas o leyes que tienen como</w:t>
      </w:r>
    </w:p>
    <w:p>
      <w:pPr>
        <w:pStyle w:val="BodyText"/>
        <w:spacing w:before="4"/>
        <w:rPr>
          <w:sz w:val="16"/>
        </w:rPr>
      </w:pPr>
      <w:r>
        <w:rPr/>
        <w:pict>
          <v:line style="position:absolute;mso-position-horizontal-relative:page;mso-position-vertical-relative:paragraph;z-index:1744;mso-wrap-distance-left:0;mso-wrap-distance-right:0" from="70.900002pt,11.729763pt" to="214.920002pt,11.729763pt" stroked="true" strokeweight=".70001pt" strokecolor="#000000">
            <w10:wrap type="topAndBottom"/>
          </v:line>
        </w:pict>
      </w:r>
    </w:p>
    <w:p>
      <w:pPr>
        <w:spacing w:line="279" w:lineRule="exact" w:before="47"/>
        <w:ind w:left="118" w:right="92" w:firstLine="0"/>
        <w:jc w:val="left"/>
        <w:rPr>
          <w:rFonts w:ascii="Calibri"/>
          <w:i/>
          <w:sz w:val="20"/>
        </w:rPr>
      </w:pPr>
      <w:r>
        <w:rPr>
          <w:rFonts w:ascii="Calibri"/>
          <w:position w:val="10"/>
          <w:sz w:val="14"/>
        </w:rPr>
        <w:t>48 </w:t>
      </w:r>
      <w:r>
        <w:rPr>
          <w:rFonts w:ascii="Calibri"/>
          <w:i/>
          <w:sz w:val="20"/>
        </w:rPr>
        <w:t>Idem.</w:t>
      </w:r>
    </w:p>
    <w:p>
      <w:pPr>
        <w:spacing w:line="244" w:lineRule="auto" w:before="0"/>
        <w:ind w:left="118" w:right="92" w:firstLine="0"/>
        <w:jc w:val="left"/>
        <w:rPr>
          <w:rFonts w:ascii="Calibri" w:hAnsi="Calibri"/>
          <w:sz w:val="20"/>
        </w:rPr>
      </w:pPr>
      <w:r>
        <w:rPr>
          <w:rFonts w:ascii="Calibri" w:hAnsi="Calibri"/>
          <w:position w:val="10"/>
          <w:sz w:val="14"/>
        </w:rPr>
        <w:t>49 </w:t>
      </w:r>
      <w:r>
        <w:rPr>
          <w:rFonts w:ascii="Calibri" w:hAnsi="Calibri"/>
          <w:sz w:val="20"/>
        </w:rPr>
        <w:t>Heráclito menciona que hay dos momentos de contemplación del cosmos lo mediato y lo no inmediato, lo mediato se percibe a través de los sentidos, lo no inmediato se oculta y requiere de una observación reflexiva.</w:t>
      </w:r>
    </w:p>
    <w:p>
      <w:pPr>
        <w:spacing w:after="0" w:line="244" w:lineRule="auto"/>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0" w:lineRule="auto" w:before="70"/>
        <w:ind w:left="118" w:right="118"/>
        <w:jc w:val="both"/>
      </w:pPr>
      <w:r>
        <w:rPr/>
        <w:t>referencia lo inmediato, porque al no surgir la ley de las entrañas cósmicas seguramente será la </w:t>
      </w:r>
      <w:r>
        <w:rPr>
          <w:w w:val="100"/>
        </w:rPr>
        <w:t>le</w:t>
      </w:r>
      <w:r>
        <w:rPr/>
        <w:t>y </w:t>
      </w:r>
      <w:r>
        <w:rPr>
          <w:w w:val="100"/>
        </w:rPr>
        <w:t>de</w:t>
      </w:r>
      <w:r>
        <w:rPr/>
        <w:t> unos </w:t>
      </w:r>
      <w:r>
        <w:rPr>
          <w:w w:val="100"/>
        </w:rPr>
        <w:t>cuant</w:t>
      </w:r>
      <w:r>
        <w:rPr>
          <w:w w:val="99"/>
        </w:rPr>
        <w:t>os</w:t>
      </w:r>
      <w:r>
        <w:rPr/>
        <w:t> o </w:t>
      </w:r>
      <w:r>
        <w:rPr>
          <w:w w:val="100"/>
        </w:rPr>
        <w:t>de</w:t>
      </w:r>
      <w:r>
        <w:rPr/>
        <w:t> uno solo, </w:t>
      </w:r>
      <w:r>
        <w:rPr>
          <w:w w:val="100"/>
        </w:rPr>
        <w:t>Herác</w:t>
      </w:r>
      <w:r>
        <w:rPr>
          <w:w w:val="100"/>
        </w:rPr>
        <w:t>li</w:t>
      </w:r>
      <w:r>
        <w:rPr>
          <w:w w:val="100"/>
        </w:rPr>
        <w:t>to</w:t>
      </w:r>
      <w:r>
        <w:rPr/>
        <w:t> </w:t>
      </w:r>
      <w:r>
        <w:rPr>
          <w:w w:val="100"/>
        </w:rPr>
        <w:t>di</w:t>
      </w:r>
      <w:r>
        <w:rPr>
          <w:w w:val="100"/>
        </w:rPr>
        <w:t>ce</w:t>
      </w:r>
      <w:r>
        <w:rPr>
          <w:w w:val="100"/>
        </w:rPr>
        <w:t>:</w:t>
      </w:r>
      <w:r>
        <w:rPr/>
        <w:t> </w:t>
      </w:r>
      <w:r>
        <w:rPr>
          <w:w w:val="44"/>
        </w:rPr>
        <w:t>―</w:t>
      </w:r>
      <w:r>
        <w:rPr>
          <w:w w:val="99"/>
        </w:rPr>
        <w:t>se </w:t>
      </w:r>
      <w:r>
        <w:rPr>
          <w:w w:val="100"/>
        </w:rPr>
        <w:t>ll</w:t>
      </w:r>
      <w:r>
        <w:rPr>
          <w:w w:val="100"/>
        </w:rPr>
        <w:t>ama</w:t>
      </w:r>
      <w:r>
        <w:rPr/>
        <w:t> </w:t>
      </w:r>
      <w:r>
        <w:rPr>
          <w:w w:val="100"/>
        </w:rPr>
        <w:t>l</w:t>
      </w:r>
      <w:r>
        <w:rPr>
          <w:w w:val="100"/>
        </w:rPr>
        <w:t>e</w:t>
      </w:r>
      <w:r>
        <w:rPr/>
        <w:t>y </w:t>
      </w:r>
      <w:r>
        <w:rPr>
          <w:w w:val="100"/>
        </w:rPr>
        <w:t>al</w:t>
      </w:r>
      <w:r>
        <w:rPr/>
        <w:t> </w:t>
      </w:r>
      <w:r>
        <w:rPr>
          <w:w w:val="99"/>
        </w:rPr>
        <w:t>so</w:t>
      </w:r>
      <w:r>
        <w:rPr>
          <w:w w:val="100"/>
        </w:rPr>
        <w:t>m</w:t>
      </w:r>
      <w:r>
        <w:rPr>
          <w:w w:val="100"/>
        </w:rPr>
        <w:t>e</w:t>
      </w:r>
      <w:r>
        <w:rPr>
          <w:w w:val="100"/>
        </w:rPr>
        <w:t>te</w:t>
      </w:r>
      <w:r>
        <w:rPr>
          <w:w w:val="99"/>
        </w:rPr>
        <w:t>rs</w:t>
      </w:r>
      <w:r>
        <w:rPr>
          <w:w w:val="100"/>
        </w:rPr>
        <w:t>e</w:t>
      </w:r>
      <w:r>
        <w:rPr/>
        <w:t> </w:t>
      </w:r>
      <w:r>
        <w:rPr>
          <w:w w:val="100"/>
        </w:rPr>
        <w:t>a</w:t>
      </w:r>
      <w:r>
        <w:rPr/>
        <w:t> </w:t>
      </w:r>
      <w:r>
        <w:rPr>
          <w:w w:val="100"/>
        </w:rPr>
        <w:t>la</w:t>
      </w:r>
      <w:r>
        <w:rPr/>
        <w:t> </w:t>
      </w:r>
      <w:r>
        <w:rPr>
          <w:w w:val="100"/>
        </w:rPr>
        <w:t>voluntad</w:t>
      </w:r>
      <w:r>
        <w:rPr/>
        <w:t> </w:t>
      </w:r>
      <w:r>
        <w:rPr>
          <w:w w:val="100"/>
        </w:rPr>
        <w:t>de</w:t>
      </w:r>
      <w:r>
        <w:rPr/>
        <w:t> uno solo.‖</w:t>
      </w:r>
      <w:r>
        <w:rPr>
          <w:position w:val="11"/>
          <w:sz w:val="16"/>
        </w:rPr>
        <w:t>50 </w:t>
      </w:r>
      <w:r>
        <w:rPr/>
        <w:t>La justicia que dice valerse de la ley para ejercerse a sí misma; está atentando contra la justicia misma, siendo la ley injusticia que rompe con la armonía establecida desde siempre.</w:t>
      </w:r>
    </w:p>
    <w:p>
      <w:pPr>
        <w:pStyle w:val="BodyText"/>
        <w:spacing w:before="4"/>
        <w:rPr>
          <w:sz w:val="25"/>
        </w:rPr>
      </w:pPr>
    </w:p>
    <w:p>
      <w:pPr>
        <w:pStyle w:val="BodyText"/>
        <w:spacing w:line="350" w:lineRule="auto"/>
        <w:ind w:left="118" w:right="118"/>
        <w:jc w:val="both"/>
        <w:rPr>
          <w:sz w:val="16"/>
        </w:rPr>
      </w:pPr>
      <w:r>
        <w:rPr/>
        <w:t>Cuando se aplica la ley en nombre de la justicia se devela ante el entendimiento humano la injusticia que existe en ese proceder lícito, porque es una ley perenne fundamentada en la </w:t>
      </w:r>
      <w:r>
        <w:rPr>
          <w:w w:val="100"/>
        </w:rPr>
        <w:t>fa</w:t>
      </w:r>
      <w:r>
        <w:rPr>
          <w:spacing w:val="-2"/>
          <w:w w:val="100"/>
        </w:rPr>
        <w:t>l</w:t>
      </w:r>
      <w:r>
        <w:rPr>
          <w:w w:val="100"/>
        </w:rPr>
        <w:t>sedad</w:t>
      </w:r>
      <w:r>
        <w:rPr>
          <w:spacing w:val="27"/>
          <w:w w:val="100"/>
        </w:rPr>
        <w:t> </w:t>
      </w:r>
      <w:r>
        <w:rPr>
          <w:w w:val="100"/>
        </w:rPr>
        <w:t>de</w:t>
      </w:r>
      <w:r>
        <w:rPr>
          <w:spacing w:val="27"/>
        </w:rPr>
        <w:t> </w:t>
      </w:r>
      <w:r>
        <w:rPr>
          <w:w w:val="100"/>
        </w:rPr>
        <w:t>lo</w:t>
      </w:r>
      <w:r>
        <w:rPr>
          <w:spacing w:val="27"/>
        </w:rPr>
        <w:t> </w:t>
      </w:r>
      <w:r>
        <w:rPr>
          <w:w w:val="100"/>
        </w:rPr>
        <w:t>in</w:t>
      </w:r>
      <w:r>
        <w:rPr>
          <w:spacing w:val="-3"/>
          <w:w w:val="100"/>
        </w:rPr>
        <w:t>m</w:t>
      </w:r>
      <w:r>
        <w:rPr>
          <w:spacing w:val="1"/>
          <w:w w:val="100"/>
        </w:rPr>
        <w:t>e</w:t>
      </w:r>
      <w:r>
        <w:rPr>
          <w:w w:val="100"/>
        </w:rPr>
        <w:t>d</w:t>
      </w:r>
      <w:r>
        <w:rPr>
          <w:spacing w:val="-1"/>
          <w:w w:val="100"/>
        </w:rPr>
        <w:t>i</w:t>
      </w:r>
      <w:r>
        <w:rPr>
          <w:w w:val="100"/>
        </w:rPr>
        <w:t>a</w:t>
      </w:r>
      <w:r>
        <w:rPr>
          <w:spacing w:val="-2"/>
          <w:w w:val="100"/>
        </w:rPr>
        <w:t>t</w:t>
      </w:r>
      <w:r>
        <w:rPr/>
        <w:t>o.</w:t>
      </w:r>
      <w:r>
        <w:rPr>
          <w:spacing w:val="27"/>
        </w:rPr>
        <w:t> </w:t>
      </w:r>
      <w:r>
        <w:rPr>
          <w:w w:val="100"/>
        </w:rPr>
        <w:t>Es</w:t>
      </w:r>
      <w:r>
        <w:rPr>
          <w:spacing w:val="-1"/>
          <w:w w:val="100"/>
        </w:rPr>
        <w:t>t</w:t>
      </w:r>
      <w:r>
        <w:rPr/>
        <w:t>o</w:t>
      </w:r>
      <w:r>
        <w:rPr>
          <w:spacing w:val="27"/>
        </w:rPr>
        <w:t> </w:t>
      </w:r>
      <w:r>
        <w:rPr/>
        <w:t>se</w:t>
      </w:r>
      <w:r>
        <w:rPr>
          <w:spacing w:val="27"/>
        </w:rPr>
        <w:t> </w:t>
      </w:r>
      <w:r>
        <w:rPr/>
        <w:t>sabe</w:t>
      </w:r>
      <w:r>
        <w:rPr>
          <w:spacing w:val="27"/>
        </w:rPr>
        <w:t> </w:t>
      </w:r>
      <w:r>
        <w:rPr/>
        <w:t>porque</w:t>
      </w:r>
      <w:r>
        <w:rPr>
          <w:spacing w:val="27"/>
        </w:rPr>
        <w:t> </w:t>
      </w:r>
      <w:r>
        <w:rPr>
          <w:spacing w:val="1"/>
          <w:w w:val="44"/>
        </w:rPr>
        <w:t>―</w:t>
      </w:r>
      <w:r>
        <w:rPr>
          <w:w w:val="100"/>
        </w:rPr>
        <w:t>l</w:t>
      </w:r>
      <w:r>
        <w:rPr>
          <w:spacing w:val="-1"/>
          <w:w w:val="100"/>
        </w:rPr>
        <w:t>o</w:t>
      </w:r>
      <w:r>
        <w:rPr>
          <w:w w:val="99"/>
        </w:rPr>
        <w:t>s</w:t>
      </w:r>
      <w:r>
        <w:rPr>
          <w:spacing w:val="28"/>
        </w:rPr>
        <w:t> </w:t>
      </w:r>
      <w:r>
        <w:rPr>
          <w:w w:val="100"/>
        </w:rPr>
        <w:t>con</w:t>
      </w:r>
      <w:r>
        <w:rPr>
          <w:spacing w:val="-2"/>
          <w:w w:val="100"/>
        </w:rPr>
        <w:t>t</w:t>
      </w:r>
      <w:r>
        <w:rPr>
          <w:w w:val="100"/>
        </w:rPr>
        <w:t>rar</w:t>
      </w:r>
      <w:r>
        <w:rPr>
          <w:spacing w:val="-2"/>
          <w:w w:val="100"/>
        </w:rPr>
        <w:t>i</w:t>
      </w:r>
      <w:r>
        <w:rPr>
          <w:w w:val="99"/>
        </w:rPr>
        <w:t>os</w:t>
      </w:r>
      <w:r>
        <w:rPr>
          <w:spacing w:val="28"/>
        </w:rPr>
        <w:t> </w:t>
      </w:r>
      <w:r>
        <w:rPr/>
        <w:t>se</w:t>
      </w:r>
      <w:r>
        <w:rPr>
          <w:spacing w:val="27"/>
        </w:rPr>
        <w:t> </w:t>
      </w:r>
      <w:r>
        <w:rPr>
          <w:w w:val="100"/>
        </w:rPr>
        <w:t>cono</w:t>
      </w:r>
      <w:r>
        <w:rPr>
          <w:spacing w:val="-2"/>
          <w:w w:val="100"/>
        </w:rPr>
        <w:t>c</w:t>
      </w:r>
      <w:r>
        <w:rPr>
          <w:w w:val="100"/>
        </w:rPr>
        <w:t>en</w:t>
      </w:r>
      <w:r>
        <w:rPr>
          <w:spacing w:val="27"/>
        </w:rPr>
        <w:t> </w:t>
      </w:r>
      <w:r>
        <w:rPr/>
        <w:t>por</w:t>
      </w:r>
      <w:r>
        <w:rPr>
          <w:spacing w:val="27"/>
        </w:rPr>
        <w:t> </w:t>
      </w:r>
      <w:r>
        <w:rPr>
          <w:spacing w:val="-3"/>
          <w:w w:val="100"/>
        </w:rPr>
        <w:t>l</w:t>
      </w:r>
      <w:r>
        <w:rPr>
          <w:w w:val="99"/>
        </w:rPr>
        <w:t>os</w:t>
      </w:r>
      <w:r>
        <w:rPr>
          <w:spacing w:val="28"/>
        </w:rPr>
        <w:t> </w:t>
      </w:r>
      <w:r>
        <w:rPr>
          <w:w w:val="100"/>
        </w:rPr>
        <w:t>con</w:t>
      </w:r>
      <w:r>
        <w:rPr>
          <w:spacing w:val="-2"/>
          <w:w w:val="100"/>
        </w:rPr>
        <w:t>t</w:t>
      </w:r>
      <w:r>
        <w:rPr>
          <w:w w:val="100"/>
        </w:rPr>
        <w:t>rar</w:t>
      </w:r>
      <w:r>
        <w:rPr>
          <w:spacing w:val="-2"/>
          <w:w w:val="100"/>
        </w:rPr>
        <w:t>i</w:t>
      </w:r>
      <w:r>
        <w:rPr/>
        <w:t>os:</w:t>
      </w:r>
      <w:r>
        <w:rPr>
          <w:spacing w:val="27"/>
        </w:rPr>
        <w:t> </w:t>
      </w:r>
      <w:r>
        <w:rPr>
          <w:w w:val="100"/>
        </w:rPr>
        <w:t>la </w:t>
      </w:r>
      <w:r>
        <w:rPr/>
        <w:t>justicia por la injusticia, el bien por el</w:t>
      </w:r>
      <w:r>
        <w:rPr>
          <w:spacing w:val="29"/>
        </w:rPr>
        <w:t> </w:t>
      </w:r>
      <w:r>
        <w:rPr/>
        <w:t>mal.‖</w:t>
      </w:r>
      <w:r>
        <w:rPr>
          <w:position w:val="11"/>
          <w:sz w:val="16"/>
        </w:rPr>
        <w:t>51</w:t>
      </w:r>
    </w:p>
    <w:p>
      <w:pPr>
        <w:pStyle w:val="BodyText"/>
        <w:spacing w:line="410" w:lineRule="atLeast" w:before="140"/>
        <w:ind w:left="118" w:right="116"/>
        <w:jc w:val="both"/>
      </w:pPr>
      <w:r>
        <w:rPr/>
        <w:t>Aquel hombre que cobija en su interior y en sus actos la justicia natural independientemente de lo estipulado por los estados y de las costumbres propias de cada cultura puede considerarse un ho</w:t>
      </w:r>
      <w:r>
        <w:rPr>
          <w:spacing w:val="-3"/>
        </w:rPr>
        <w:t>m</w:t>
      </w:r>
      <w:r>
        <w:rPr/>
        <w:t>b</w:t>
      </w:r>
      <w:r>
        <w:rPr>
          <w:spacing w:val="1"/>
        </w:rPr>
        <w:t>r</w:t>
      </w:r>
      <w:r>
        <w:rPr>
          <w:w w:val="100"/>
        </w:rPr>
        <w:t>e</w:t>
      </w:r>
      <w:r>
        <w:rPr/>
        <w:t> </w:t>
      </w:r>
      <w:r>
        <w:rPr>
          <w:spacing w:val="-7"/>
        </w:rPr>
        <w:t> </w:t>
      </w:r>
      <w:r>
        <w:rPr>
          <w:w w:val="100"/>
        </w:rPr>
        <w:t>j</w:t>
      </w:r>
      <w:r>
        <w:rPr/>
        <w:t>usto </w:t>
      </w:r>
      <w:r>
        <w:rPr>
          <w:spacing w:val="-5"/>
        </w:rPr>
        <w:t> </w:t>
      </w:r>
      <w:r>
        <w:rPr/>
        <w:t>y </w:t>
      </w:r>
      <w:r>
        <w:rPr>
          <w:spacing w:val="-13"/>
        </w:rPr>
        <w:t> </w:t>
      </w:r>
      <w:r>
        <w:rPr/>
        <w:t>sab</w:t>
      </w:r>
      <w:r>
        <w:rPr>
          <w:spacing w:val="1"/>
        </w:rPr>
        <w:t>i</w:t>
      </w:r>
      <w:r>
        <w:rPr/>
        <w:t>o </w:t>
      </w:r>
      <w:r>
        <w:rPr>
          <w:spacing w:val="-7"/>
        </w:rPr>
        <w:t> </w:t>
      </w:r>
      <w:r>
        <w:rPr/>
        <w:t>porque </w:t>
      </w:r>
      <w:r>
        <w:rPr>
          <w:spacing w:val="-7"/>
        </w:rPr>
        <w:t> </w:t>
      </w:r>
      <w:r>
        <w:rPr>
          <w:w w:val="100"/>
        </w:rPr>
        <w:t>a</w:t>
      </w:r>
      <w:r>
        <w:rPr>
          <w:spacing w:val="-2"/>
          <w:w w:val="100"/>
        </w:rPr>
        <w:t>c</w:t>
      </w:r>
      <w:r>
        <w:rPr>
          <w:w w:val="100"/>
        </w:rPr>
        <w:t>t</w:t>
      </w:r>
      <w:r>
        <w:rPr>
          <w:spacing w:val="-1"/>
          <w:w w:val="100"/>
        </w:rPr>
        <w:t>ú</w:t>
      </w:r>
      <w:r>
        <w:rPr>
          <w:w w:val="100"/>
        </w:rPr>
        <w:t>a</w:t>
      </w:r>
      <w:r>
        <w:rPr/>
        <w:t> </w:t>
      </w:r>
      <w:r>
        <w:rPr>
          <w:spacing w:val="-7"/>
        </w:rPr>
        <w:t> </w:t>
      </w:r>
      <w:r>
        <w:rPr/>
        <w:t>sens</w:t>
      </w:r>
      <w:r>
        <w:rPr>
          <w:w w:val="100"/>
        </w:rPr>
        <w:t>a</w:t>
      </w:r>
      <w:r>
        <w:rPr>
          <w:spacing w:val="-2"/>
          <w:w w:val="100"/>
        </w:rPr>
        <w:t>t</w:t>
      </w:r>
      <w:r>
        <w:rPr>
          <w:spacing w:val="1"/>
          <w:w w:val="100"/>
        </w:rPr>
        <w:t>a</w:t>
      </w:r>
      <w:r>
        <w:rPr>
          <w:spacing w:val="-3"/>
          <w:w w:val="100"/>
        </w:rPr>
        <w:t>m</w:t>
      </w:r>
      <w:r>
        <w:rPr>
          <w:w w:val="100"/>
        </w:rPr>
        <w:t>e</w:t>
      </w:r>
      <w:r>
        <w:rPr>
          <w:spacing w:val="1"/>
          <w:w w:val="100"/>
        </w:rPr>
        <w:t>n</w:t>
      </w:r>
      <w:r>
        <w:rPr>
          <w:w w:val="100"/>
        </w:rPr>
        <w:t>t</w:t>
      </w:r>
      <w:r>
        <w:rPr>
          <w:spacing w:val="-2"/>
          <w:w w:val="100"/>
        </w:rPr>
        <w:t>e</w:t>
      </w:r>
      <w:r>
        <w:rPr/>
        <w:t>, </w:t>
      </w:r>
      <w:r>
        <w:rPr>
          <w:spacing w:val="-7"/>
        </w:rPr>
        <w:t> </w:t>
      </w:r>
      <w:r>
        <w:rPr>
          <w:w w:val="100"/>
        </w:rPr>
        <w:t>el</w:t>
      </w:r>
      <w:r>
        <w:rPr/>
        <w:t> </w:t>
      </w:r>
      <w:r>
        <w:rPr>
          <w:spacing w:val="-8"/>
        </w:rPr>
        <w:t> </w:t>
      </w:r>
      <w:r>
        <w:rPr>
          <w:spacing w:val="1"/>
          <w:w w:val="44"/>
        </w:rPr>
        <w:t>―</w:t>
      </w:r>
      <w:r>
        <w:rPr>
          <w:w w:val="99"/>
        </w:rPr>
        <w:t>ser </w:t>
      </w:r>
      <w:r>
        <w:rPr>
          <w:spacing w:val="-6"/>
          <w:w w:val="99"/>
        </w:rPr>
        <w:t> </w:t>
      </w:r>
      <w:r>
        <w:rPr>
          <w:w w:val="99"/>
        </w:rPr>
        <w:t>sens</w:t>
      </w:r>
      <w:r>
        <w:rPr>
          <w:w w:val="100"/>
        </w:rPr>
        <w:t>a</w:t>
      </w:r>
      <w:r>
        <w:rPr>
          <w:spacing w:val="-2"/>
          <w:w w:val="100"/>
        </w:rPr>
        <w:t>t</w:t>
      </w:r>
      <w:r>
        <w:rPr/>
        <w:t>o </w:t>
      </w:r>
      <w:r>
        <w:rPr>
          <w:spacing w:val="-7"/>
        </w:rPr>
        <w:t> </w:t>
      </w:r>
      <w:r>
        <w:rPr/>
        <w:t>es </w:t>
      </w:r>
      <w:r>
        <w:rPr>
          <w:spacing w:val="-7"/>
        </w:rPr>
        <w:t> </w:t>
      </w:r>
      <w:r>
        <w:rPr>
          <w:w w:val="100"/>
        </w:rPr>
        <w:t>la</w:t>
      </w:r>
      <w:r>
        <w:rPr/>
        <w:t> </w:t>
      </w:r>
      <w:r>
        <w:rPr>
          <w:spacing w:val="-8"/>
        </w:rPr>
        <w:t> </w:t>
      </w:r>
      <w:r>
        <w:rPr>
          <w:spacing w:val="-3"/>
          <w:w w:val="100"/>
        </w:rPr>
        <w:t>m</w:t>
      </w:r>
      <w:r>
        <w:rPr>
          <w:w w:val="100"/>
        </w:rPr>
        <w:t>á</w:t>
      </w:r>
      <w:r>
        <w:rPr>
          <w:spacing w:val="1"/>
          <w:w w:val="100"/>
        </w:rPr>
        <w:t>x</w:t>
      </w:r>
      <w:r>
        <w:rPr>
          <w:w w:val="100"/>
        </w:rPr>
        <w:t>i</w:t>
      </w:r>
      <w:r>
        <w:rPr>
          <w:spacing w:val="-3"/>
          <w:w w:val="100"/>
        </w:rPr>
        <w:t>m</w:t>
      </w:r>
      <w:r>
        <w:rPr>
          <w:w w:val="100"/>
        </w:rPr>
        <w:t>a</w:t>
      </w:r>
      <w:r>
        <w:rPr/>
        <w:t> </w:t>
      </w:r>
      <w:r>
        <w:rPr>
          <w:spacing w:val="-6"/>
        </w:rPr>
        <w:t> </w:t>
      </w:r>
      <w:r>
        <w:rPr>
          <w:w w:val="100"/>
        </w:rPr>
        <w:t>v</w:t>
      </w:r>
      <w:r>
        <w:rPr>
          <w:spacing w:val="-1"/>
          <w:w w:val="100"/>
        </w:rPr>
        <w:t>i</w:t>
      </w:r>
      <w:r>
        <w:rPr>
          <w:w w:val="100"/>
        </w:rPr>
        <w:t>rtud, </w:t>
      </w:r>
      <w:r>
        <w:rPr>
          <w:spacing w:val="-5"/>
          <w:w w:val="100"/>
        </w:rPr>
        <w:t> </w:t>
      </w:r>
      <w:r>
        <w:rPr>
          <w:w w:val="100"/>
        </w:rPr>
        <w:t>y </w:t>
      </w:r>
      <w:r>
        <w:rPr>
          <w:spacing w:val="-11"/>
          <w:w w:val="100"/>
        </w:rPr>
        <w:t> </w:t>
      </w:r>
      <w:r>
        <w:rPr>
          <w:w w:val="100"/>
        </w:rPr>
        <w:t>es </w:t>
      </w:r>
      <w:r>
        <w:rPr/>
        <w:t>sabiduría decir la verdad y obrar de acuerdo con la naturaleza.‖</w:t>
      </w:r>
      <w:r>
        <w:rPr>
          <w:position w:val="11"/>
          <w:sz w:val="16"/>
        </w:rPr>
        <w:t>52 </w:t>
      </w:r>
      <w:r>
        <w:rPr/>
        <w:t>El ejercicio de la justicia </w:t>
      </w:r>
      <w:r>
        <w:rPr>
          <w:w w:val="100"/>
        </w:rPr>
        <w:t>a</w:t>
      </w:r>
      <w:r>
        <w:rPr>
          <w:spacing w:val="-2"/>
          <w:w w:val="100"/>
        </w:rPr>
        <w:t>c</w:t>
      </w:r>
      <w:r>
        <w:rPr>
          <w:w w:val="100"/>
        </w:rPr>
        <w:t>arr</w:t>
      </w:r>
      <w:r>
        <w:rPr>
          <w:spacing w:val="-1"/>
          <w:w w:val="100"/>
        </w:rPr>
        <w:t>e</w:t>
      </w:r>
      <w:r>
        <w:rPr>
          <w:w w:val="100"/>
        </w:rPr>
        <w:t>a</w:t>
      </w:r>
      <w:r>
        <w:rPr>
          <w:spacing w:val="7"/>
        </w:rPr>
        <w:t> </w:t>
      </w:r>
      <w:r>
        <w:rPr>
          <w:w w:val="100"/>
        </w:rPr>
        <w:t>l</w:t>
      </w:r>
      <w:r>
        <w:rPr>
          <w:w w:val="100"/>
        </w:rPr>
        <w:t>a</w:t>
      </w:r>
      <w:r>
        <w:rPr>
          <w:spacing w:val="7"/>
        </w:rPr>
        <w:t> </w:t>
      </w:r>
      <w:r>
        <w:rPr>
          <w:w w:val="100"/>
        </w:rPr>
        <w:t>v</w:t>
      </w:r>
      <w:r>
        <w:rPr>
          <w:spacing w:val="-1"/>
          <w:w w:val="100"/>
        </w:rPr>
        <w:t>i</w:t>
      </w:r>
      <w:r>
        <w:rPr>
          <w:w w:val="100"/>
        </w:rPr>
        <w:t>rtud</w:t>
      </w:r>
      <w:r>
        <w:rPr>
          <w:spacing w:val="7"/>
          <w:w w:val="100"/>
        </w:rPr>
        <w:t> </w:t>
      </w:r>
      <w:r>
        <w:rPr>
          <w:w w:val="100"/>
        </w:rPr>
        <w:t>pa</w:t>
      </w:r>
      <w:r>
        <w:rPr>
          <w:spacing w:val="1"/>
          <w:w w:val="100"/>
        </w:rPr>
        <w:t>r</w:t>
      </w:r>
      <w:r>
        <w:rPr>
          <w:w w:val="100"/>
        </w:rPr>
        <w:t>a</w:t>
      </w:r>
      <w:r>
        <w:rPr>
          <w:spacing w:val="7"/>
        </w:rPr>
        <w:t> </w:t>
      </w:r>
      <w:r>
        <w:rPr>
          <w:w w:val="100"/>
        </w:rPr>
        <w:t>qu</w:t>
      </w:r>
      <w:r>
        <w:rPr>
          <w:spacing w:val="-1"/>
          <w:w w:val="100"/>
        </w:rPr>
        <w:t>i</w:t>
      </w:r>
      <w:r>
        <w:rPr>
          <w:w w:val="100"/>
        </w:rPr>
        <w:t>en</w:t>
      </w:r>
      <w:r>
        <w:rPr>
          <w:spacing w:val="7"/>
        </w:rPr>
        <w:t> </w:t>
      </w:r>
      <w:r>
        <w:rPr>
          <w:w w:val="100"/>
        </w:rPr>
        <w:t>la</w:t>
      </w:r>
      <w:r>
        <w:rPr>
          <w:spacing w:val="6"/>
        </w:rPr>
        <w:t> </w:t>
      </w:r>
      <w:r>
        <w:rPr>
          <w:w w:val="100"/>
        </w:rPr>
        <w:t>prác</w:t>
      </w:r>
      <w:r>
        <w:rPr>
          <w:w w:val="100"/>
        </w:rPr>
        <w:t>t</w:t>
      </w:r>
      <w:r>
        <w:rPr>
          <w:spacing w:val="-2"/>
          <w:w w:val="100"/>
        </w:rPr>
        <w:t>i</w:t>
      </w:r>
      <w:r>
        <w:rPr>
          <w:spacing w:val="1"/>
          <w:w w:val="100"/>
        </w:rPr>
        <w:t>c</w:t>
      </w:r>
      <w:r>
        <w:rPr>
          <w:w w:val="100"/>
        </w:rPr>
        <w:t>a.</w:t>
      </w:r>
      <w:r>
        <w:rPr>
          <w:spacing w:val="7"/>
        </w:rPr>
        <w:t> </w:t>
      </w:r>
      <w:r>
        <w:rPr/>
        <w:t>Cuando</w:t>
      </w:r>
      <w:r>
        <w:rPr>
          <w:spacing w:val="7"/>
        </w:rPr>
        <w:t> </w:t>
      </w:r>
      <w:r>
        <w:rPr>
          <w:w w:val="100"/>
        </w:rPr>
        <w:t>Herá</w:t>
      </w:r>
      <w:r>
        <w:rPr>
          <w:spacing w:val="-1"/>
          <w:w w:val="100"/>
        </w:rPr>
        <w:t>c</w:t>
      </w:r>
      <w:r>
        <w:rPr>
          <w:w w:val="100"/>
        </w:rPr>
        <w:t>lito</w:t>
      </w:r>
      <w:r>
        <w:rPr>
          <w:spacing w:val="9"/>
        </w:rPr>
        <w:t> </w:t>
      </w:r>
      <w:r>
        <w:rPr>
          <w:w w:val="100"/>
        </w:rPr>
        <w:t>m</w:t>
      </w:r>
      <w:r>
        <w:rPr>
          <w:spacing w:val="-2"/>
          <w:w w:val="100"/>
        </w:rPr>
        <w:t>e</w:t>
      </w:r>
      <w:r>
        <w:rPr>
          <w:w w:val="100"/>
        </w:rPr>
        <w:t>nc</w:t>
      </w:r>
      <w:r>
        <w:rPr>
          <w:spacing w:val="-2"/>
          <w:w w:val="100"/>
        </w:rPr>
        <w:t>i</w:t>
      </w:r>
      <w:r>
        <w:rPr>
          <w:w w:val="100"/>
        </w:rPr>
        <w:t>ona</w:t>
      </w:r>
      <w:r>
        <w:rPr>
          <w:spacing w:val="7"/>
          <w:w w:val="100"/>
        </w:rPr>
        <w:t> </w:t>
      </w:r>
      <w:r>
        <w:rPr>
          <w:w w:val="100"/>
        </w:rPr>
        <w:t>en</w:t>
      </w:r>
      <w:r>
        <w:rPr>
          <w:spacing w:val="7"/>
          <w:w w:val="100"/>
        </w:rPr>
        <w:t> </w:t>
      </w:r>
      <w:r>
        <w:rPr>
          <w:spacing w:val="1"/>
          <w:w w:val="100"/>
        </w:rPr>
        <w:t>e</w:t>
      </w:r>
      <w:r>
        <w:rPr>
          <w:w w:val="100"/>
        </w:rPr>
        <w:t>l</w:t>
      </w:r>
      <w:r>
        <w:rPr>
          <w:spacing w:val="6"/>
        </w:rPr>
        <w:t> </w:t>
      </w:r>
      <w:r>
        <w:rPr/>
        <w:t>fra</w:t>
      </w:r>
      <w:r>
        <w:rPr>
          <w:spacing w:val="1"/>
        </w:rPr>
        <w:t>g</w:t>
      </w:r>
      <w:r>
        <w:rPr>
          <w:spacing w:val="-3"/>
          <w:w w:val="100"/>
        </w:rPr>
        <w:t>m</w:t>
      </w:r>
      <w:r>
        <w:rPr>
          <w:spacing w:val="1"/>
          <w:w w:val="100"/>
        </w:rPr>
        <w:t>e</w:t>
      </w:r>
      <w:r>
        <w:rPr>
          <w:w w:val="100"/>
        </w:rPr>
        <w:t>n</w:t>
      </w:r>
      <w:r>
        <w:rPr>
          <w:spacing w:val="-1"/>
          <w:w w:val="100"/>
        </w:rPr>
        <w:t>t</w:t>
      </w:r>
      <w:r>
        <w:rPr/>
        <w:t>o</w:t>
      </w:r>
      <w:r>
        <w:rPr>
          <w:spacing w:val="7"/>
        </w:rPr>
        <w:t> </w:t>
      </w:r>
      <w:r>
        <w:rPr/>
        <w:t>101</w:t>
      </w:r>
      <w:r>
        <w:rPr>
          <w:spacing w:val="7"/>
        </w:rPr>
        <w:t> </w:t>
      </w:r>
      <w:r>
        <w:rPr>
          <w:spacing w:val="1"/>
          <w:w w:val="44"/>
        </w:rPr>
        <w:t>―</w:t>
      </w:r>
      <w:r>
        <w:rPr>
          <w:w w:val="99"/>
        </w:rPr>
        <w:t>Yo</w:t>
      </w:r>
      <w:r>
        <w:rPr>
          <w:spacing w:val="8"/>
        </w:rPr>
        <w:t> </w:t>
      </w:r>
      <w:r>
        <w:rPr>
          <w:spacing w:val="-3"/>
          <w:w w:val="100"/>
        </w:rPr>
        <w:t>m</w:t>
      </w:r>
      <w:r>
        <w:rPr>
          <w:w w:val="100"/>
        </w:rPr>
        <w:t>e </w:t>
      </w:r>
      <w:r>
        <w:rPr/>
        <w:t>escudriñé a mí mismo‖ deja entrever la idea de un autoconocimiento como elemento que impulsa la práctica de la</w:t>
      </w:r>
      <w:r>
        <w:rPr>
          <w:spacing w:val="-5"/>
        </w:rPr>
        <w:t> </w:t>
      </w:r>
      <w:r>
        <w:rPr/>
        <w:t>virtud.</w:t>
      </w:r>
    </w:p>
    <w:p>
      <w:pPr>
        <w:pStyle w:val="BodyText"/>
      </w:pPr>
    </w:p>
    <w:p>
      <w:pPr>
        <w:pStyle w:val="BodyText"/>
        <w:spacing w:line="350" w:lineRule="auto" w:before="138"/>
        <w:ind w:left="118" w:right="119"/>
        <w:jc w:val="both"/>
      </w:pPr>
      <w:r>
        <w:rPr>
          <w:w w:val="100"/>
        </w:rPr>
        <w:t>El</w:t>
      </w:r>
      <w:r>
        <w:rPr/>
        <w:t> </w:t>
      </w:r>
      <w:r>
        <w:rPr>
          <w:spacing w:val="-26"/>
        </w:rPr>
        <w:t> </w:t>
      </w:r>
      <w:r>
        <w:rPr>
          <w:w w:val="100"/>
        </w:rPr>
        <w:t>au</w:t>
      </w:r>
      <w:r>
        <w:rPr>
          <w:spacing w:val="-2"/>
          <w:w w:val="100"/>
        </w:rPr>
        <w:t>t</w:t>
      </w:r>
      <w:r>
        <w:rPr>
          <w:spacing w:val="1"/>
        </w:rPr>
        <w:t>o</w:t>
      </w:r>
      <w:r>
        <w:rPr>
          <w:w w:val="100"/>
        </w:rPr>
        <w:t>cono</w:t>
      </w:r>
      <w:r>
        <w:rPr>
          <w:spacing w:val="-2"/>
          <w:w w:val="100"/>
        </w:rPr>
        <w:t>c</w:t>
      </w:r>
      <w:r>
        <w:rPr>
          <w:w w:val="100"/>
        </w:rPr>
        <w:t>i</w:t>
      </w:r>
      <w:r>
        <w:rPr>
          <w:w w:val="100"/>
        </w:rPr>
        <w:t>m</w:t>
      </w:r>
      <w:r>
        <w:rPr>
          <w:spacing w:val="-2"/>
          <w:w w:val="100"/>
        </w:rPr>
        <w:t>i</w:t>
      </w:r>
      <w:r>
        <w:rPr>
          <w:w w:val="100"/>
        </w:rPr>
        <w:t>e</w:t>
      </w:r>
      <w:r>
        <w:rPr>
          <w:spacing w:val="1"/>
          <w:w w:val="100"/>
        </w:rPr>
        <w:t>n</w:t>
      </w:r>
      <w:r>
        <w:rPr>
          <w:w w:val="100"/>
        </w:rPr>
        <w:t>to</w:t>
      </w:r>
      <w:r>
        <w:rPr/>
        <w:t> </w:t>
      </w:r>
      <w:r>
        <w:rPr>
          <w:spacing w:val="-24"/>
        </w:rPr>
        <w:t> </w:t>
      </w:r>
      <w:r>
        <w:rPr/>
        <w:t>es </w:t>
      </w:r>
      <w:r>
        <w:rPr>
          <w:spacing w:val="-25"/>
        </w:rPr>
        <w:t> </w:t>
      </w:r>
      <w:r>
        <w:rPr/>
        <w:t>propio </w:t>
      </w:r>
      <w:r>
        <w:rPr>
          <w:spacing w:val="-25"/>
        </w:rPr>
        <w:t> </w:t>
      </w:r>
      <w:r>
        <w:rPr>
          <w:w w:val="100"/>
        </w:rPr>
        <w:t>de</w:t>
      </w:r>
      <w:r>
        <w:rPr/>
        <w:t> </w:t>
      </w:r>
      <w:r>
        <w:rPr>
          <w:spacing w:val="-25"/>
        </w:rPr>
        <w:t> </w:t>
      </w:r>
      <w:r>
        <w:rPr>
          <w:w w:val="100"/>
        </w:rPr>
        <w:t>t</w:t>
      </w:r>
      <w:r>
        <w:rPr>
          <w:spacing w:val="-1"/>
          <w:w w:val="100"/>
        </w:rPr>
        <w:t>o</w:t>
      </w:r>
      <w:r>
        <w:rPr/>
        <w:t>do </w:t>
      </w:r>
      <w:r>
        <w:rPr>
          <w:spacing w:val="-23"/>
        </w:rPr>
        <w:t> </w:t>
      </w:r>
      <w:r>
        <w:rPr>
          <w:w w:val="100"/>
        </w:rPr>
        <w:t>el</w:t>
      </w:r>
      <w:r>
        <w:rPr/>
        <w:t> </w:t>
      </w:r>
      <w:r>
        <w:rPr>
          <w:spacing w:val="-26"/>
        </w:rPr>
        <w:t> </w:t>
      </w:r>
      <w:r>
        <w:rPr>
          <w:w w:val="100"/>
        </w:rPr>
        <w:t>gén</w:t>
      </w:r>
      <w:r>
        <w:rPr>
          <w:spacing w:val="-2"/>
          <w:w w:val="100"/>
        </w:rPr>
        <w:t>e</w:t>
      </w:r>
      <w:r>
        <w:rPr>
          <w:w w:val="99"/>
        </w:rPr>
        <w:t>ro </w:t>
      </w:r>
      <w:r>
        <w:rPr>
          <w:spacing w:val="-25"/>
          <w:w w:val="99"/>
        </w:rPr>
        <w:t> </w:t>
      </w:r>
      <w:r>
        <w:rPr>
          <w:w w:val="99"/>
        </w:rPr>
        <w:t>h</w:t>
      </w:r>
      <w:r>
        <w:rPr>
          <w:spacing w:val="1"/>
          <w:w w:val="99"/>
        </w:rPr>
        <w:t>u</w:t>
      </w:r>
      <w:r>
        <w:rPr>
          <w:w w:val="100"/>
        </w:rPr>
        <w:t>m</w:t>
      </w:r>
      <w:r>
        <w:rPr>
          <w:spacing w:val="-2"/>
          <w:w w:val="100"/>
        </w:rPr>
        <w:t>a</w:t>
      </w:r>
      <w:r>
        <w:rPr/>
        <w:t>no </w:t>
      </w:r>
      <w:r>
        <w:rPr>
          <w:spacing w:val="-21"/>
        </w:rPr>
        <w:t> </w:t>
      </w:r>
      <w:r>
        <w:rPr>
          <w:spacing w:val="-2"/>
        </w:rPr>
        <w:t>y</w:t>
      </w:r>
      <w:r>
        <w:rPr>
          <w:w w:val="100"/>
        </w:rPr>
        <w:t>a</w:t>
      </w:r>
      <w:r>
        <w:rPr/>
        <w:t> </w:t>
      </w:r>
      <w:r>
        <w:rPr>
          <w:spacing w:val="-25"/>
        </w:rPr>
        <w:t> </w:t>
      </w:r>
      <w:r>
        <w:rPr>
          <w:w w:val="100"/>
        </w:rPr>
        <w:t>que </w:t>
      </w:r>
      <w:r>
        <w:rPr>
          <w:spacing w:val="-25"/>
          <w:w w:val="100"/>
        </w:rPr>
        <w:t> </w:t>
      </w:r>
      <w:r>
        <w:rPr>
          <w:spacing w:val="1"/>
          <w:w w:val="44"/>
        </w:rPr>
        <w:t>―</w:t>
      </w:r>
      <w:r>
        <w:rPr>
          <w:w w:val="100"/>
        </w:rPr>
        <w:t>está</w:t>
      </w:r>
      <w:r>
        <w:rPr/>
        <w:t> </w:t>
      </w:r>
      <w:r>
        <w:rPr>
          <w:spacing w:val="-26"/>
        </w:rPr>
        <w:t> </w:t>
      </w:r>
      <w:r>
        <w:rPr>
          <w:w w:val="100"/>
        </w:rPr>
        <w:t>en</w:t>
      </w:r>
      <w:r>
        <w:rPr/>
        <w:t> </w:t>
      </w:r>
      <w:r>
        <w:rPr>
          <w:spacing w:val="-25"/>
        </w:rPr>
        <w:t> </w:t>
      </w:r>
      <w:r>
        <w:rPr/>
        <w:t>pod</w:t>
      </w:r>
      <w:r>
        <w:rPr>
          <w:spacing w:val="1"/>
        </w:rPr>
        <w:t>e</w:t>
      </w:r>
      <w:r>
        <w:rPr/>
        <w:t>r </w:t>
      </w:r>
      <w:r>
        <w:rPr>
          <w:spacing w:val="-25"/>
        </w:rPr>
        <w:t> </w:t>
      </w:r>
      <w:r>
        <w:rPr>
          <w:w w:val="100"/>
        </w:rPr>
        <w:t>de</w:t>
      </w:r>
      <w:r>
        <w:rPr/>
        <w:t> </w:t>
      </w:r>
      <w:r>
        <w:rPr>
          <w:spacing w:val="-25"/>
        </w:rPr>
        <w:t> </w:t>
      </w:r>
      <w:r>
        <w:rPr>
          <w:w w:val="100"/>
        </w:rPr>
        <w:t>t</w:t>
      </w:r>
      <w:r>
        <w:rPr>
          <w:spacing w:val="-1"/>
          <w:w w:val="100"/>
        </w:rPr>
        <w:t>o</w:t>
      </w:r>
      <w:r>
        <w:rPr>
          <w:w w:val="99"/>
        </w:rPr>
        <w:t>dos</w:t>
      </w:r>
      <w:r>
        <w:rPr/>
        <w:t> </w:t>
      </w:r>
      <w:r>
        <w:rPr>
          <w:spacing w:val="-24"/>
        </w:rPr>
        <w:t> </w:t>
      </w:r>
      <w:r>
        <w:rPr>
          <w:w w:val="100"/>
        </w:rPr>
        <w:t>l</w:t>
      </w:r>
      <w:r>
        <w:rPr>
          <w:spacing w:val="-1"/>
          <w:w w:val="100"/>
        </w:rPr>
        <w:t>o</w:t>
      </w:r>
      <w:r>
        <w:rPr>
          <w:w w:val="99"/>
        </w:rPr>
        <w:t>s </w:t>
      </w:r>
      <w:r>
        <w:rPr/>
        <w:t>hombres conocerse a sí mismos y ser sensatos‖.</w:t>
      </w:r>
      <w:r>
        <w:rPr>
          <w:position w:val="11"/>
          <w:sz w:val="16"/>
        </w:rPr>
        <w:t>53 </w:t>
      </w:r>
      <w:r>
        <w:rPr/>
        <w:t>En consecuencia todo hombre está llamado a  ser juez, pero no en el sentido actual de quien juzga y condena en base a lo estipulado, sino juez puesto que práctica la justicia</w:t>
      </w:r>
      <w:r>
        <w:rPr>
          <w:spacing w:val="-9"/>
        </w:rPr>
        <w:t> </w:t>
      </w:r>
      <w:r>
        <w:rPr/>
        <w:t>natural.</w:t>
      </w:r>
    </w:p>
    <w:p>
      <w:pPr>
        <w:pStyle w:val="BodyText"/>
        <w:spacing w:before="4"/>
        <w:rPr>
          <w:sz w:val="25"/>
        </w:rPr>
      </w:pPr>
    </w:p>
    <w:p>
      <w:pPr>
        <w:pStyle w:val="BodyText"/>
        <w:spacing w:line="360" w:lineRule="auto"/>
        <w:ind w:left="118" w:right="119"/>
        <w:jc w:val="both"/>
      </w:pPr>
      <w:r>
        <w:rPr/>
        <w:t>En la visión de justicia de Heráclito existe la recompensa, no así el castigo. El galardón para quien actúa justamente es estrictamente interno y radica en la satisfacción de no haber sucumbido ante la injusticia, aunque muchas veces el abstenerse de actuar mal provoca sacrificio, lo prometido por la injusticia es tentador por el sin fin de beneficios aparentes que trae consigo el </w:t>
      </w:r>
      <w:r>
        <w:rPr>
          <w:w w:val="99"/>
        </w:rPr>
        <w:t>ser</w:t>
      </w:r>
      <w:r>
        <w:rPr/>
        <w:t>  i</w:t>
      </w:r>
      <w:r>
        <w:rPr>
          <w:spacing w:val="-1"/>
        </w:rPr>
        <w:t>n</w:t>
      </w:r>
      <w:r>
        <w:rPr>
          <w:w w:val="100"/>
        </w:rPr>
        <w:t>j</w:t>
      </w:r>
      <w:r>
        <w:rPr>
          <w:w w:val="100"/>
        </w:rPr>
        <w:t>usto; </w:t>
      </w:r>
      <w:r>
        <w:rPr>
          <w:spacing w:val="-1"/>
          <w:w w:val="100"/>
        </w:rPr>
        <w:t> </w:t>
      </w:r>
      <w:r>
        <w:rPr>
          <w:w w:val="100"/>
        </w:rPr>
        <w:t>sin </w:t>
      </w:r>
      <w:r>
        <w:rPr>
          <w:spacing w:val="-1"/>
          <w:w w:val="100"/>
        </w:rPr>
        <w:t> </w:t>
      </w:r>
      <w:r>
        <w:rPr>
          <w:spacing w:val="1"/>
          <w:w w:val="100"/>
        </w:rPr>
        <w:t>e</w:t>
      </w:r>
      <w:r>
        <w:rPr>
          <w:w w:val="100"/>
        </w:rPr>
        <w:t>mb</w:t>
      </w:r>
      <w:r>
        <w:rPr>
          <w:spacing w:val="-2"/>
          <w:w w:val="100"/>
        </w:rPr>
        <w:t>a</w:t>
      </w:r>
      <w:r>
        <w:rPr>
          <w:w w:val="99"/>
        </w:rPr>
        <w:t>rgo, </w:t>
      </w:r>
      <w:r>
        <w:rPr>
          <w:spacing w:val="-1"/>
          <w:w w:val="99"/>
        </w:rPr>
        <w:t> </w:t>
      </w:r>
      <w:r>
        <w:rPr>
          <w:w w:val="100"/>
        </w:rPr>
        <w:t>Herá</w:t>
      </w:r>
      <w:r>
        <w:rPr>
          <w:spacing w:val="-1"/>
          <w:w w:val="100"/>
        </w:rPr>
        <w:t>c</w:t>
      </w:r>
      <w:r>
        <w:rPr>
          <w:w w:val="100"/>
        </w:rPr>
        <w:t>lito</w:t>
      </w:r>
      <w:r>
        <w:rPr/>
        <w:t> </w:t>
      </w:r>
      <w:r>
        <w:rPr>
          <w:spacing w:val="-1"/>
        </w:rPr>
        <w:t> </w:t>
      </w:r>
      <w:r>
        <w:rPr>
          <w:w w:val="100"/>
        </w:rPr>
        <w:t>es</w:t>
      </w:r>
      <w:r>
        <w:rPr>
          <w:spacing w:val="1"/>
          <w:w w:val="100"/>
        </w:rPr>
        <w:t>t</w:t>
      </w:r>
      <w:r>
        <w:rPr>
          <w:w w:val="100"/>
        </w:rPr>
        <w:t>á</w:t>
      </w:r>
      <w:r>
        <w:rPr/>
        <w:t> </w:t>
      </w:r>
      <w:r>
        <w:rPr>
          <w:spacing w:val="-1"/>
        </w:rPr>
        <w:t> </w:t>
      </w:r>
      <w:r>
        <w:rPr>
          <w:w w:val="100"/>
        </w:rPr>
        <w:t>conv</w:t>
      </w:r>
      <w:r>
        <w:rPr>
          <w:spacing w:val="-2"/>
          <w:w w:val="100"/>
        </w:rPr>
        <w:t>e</w:t>
      </w:r>
      <w:r>
        <w:rPr>
          <w:w w:val="100"/>
        </w:rPr>
        <w:t>nc</w:t>
      </w:r>
      <w:r>
        <w:rPr>
          <w:spacing w:val="-2"/>
          <w:w w:val="100"/>
        </w:rPr>
        <w:t>i</w:t>
      </w:r>
      <w:r>
        <w:rPr/>
        <w:t>do </w:t>
      </w:r>
      <w:r>
        <w:rPr>
          <w:spacing w:val="-1"/>
        </w:rPr>
        <w:t> </w:t>
      </w:r>
      <w:r>
        <w:rPr/>
        <w:t>q</w:t>
      </w:r>
      <w:r>
        <w:rPr>
          <w:spacing w:val="1"/>
        </w:rPr>
        <w:t>u</w:t>
      </w:r>
      <w:r>
        <w:rPr>
          <w:w w:val="100"/>
        </w:rPr>
        <w:t>e</w:t>
      </w:r>
      <w:r>
        <w:rPr/>
        <w:t> </w:t>
      </w:r>
      <w:r>
        <w:rPr>
          <w:spacing w:val="-1"/>
        </w:rPr>
        <w:t> </w:t>
      </w:r>
      <w:r>
        <w:rPr>
          <w:spacing w:val="1"/>
          <w:w w:val="44"/>
        </w:rPr>
        <w:t>―</w:t>
      </w:r>
      <w:r>
        <w:rPr>
          <w:w w:val="100"/>
        </w:rPr>
        <w:t>a</w:t>
      </w:r>
      <w:r>
        <w:rPr/>
        <w:t> </w:t>
      </w:r>
      <w:r>
        <w:rPr>
          <w:spacing w:val="-1"/>
        </w:rPr>
        <w:t> </w:t>
      </w:r>
      <w:r>
        <w:rPr>
          <w:w w:val="100"/>
        </w:rPr>
        <w:t>l</w:t>
      </w:r>
      <w:r>
        <w:rPr>
          <w:spacing w:val="-2"/>
          <w:w w:val="100"/>
        </w:rPr>
        <w:t>a</w:t>
      </w:r>
      <w:r>
        <w:rPr>
          <w:w w:val="99"/>
        </w:rPr>
        <w:t>s</w:t>
      </w:r>
      <w:r>
        <w:rPr/>
        <w:t>  </w:t>
      </w:r>
      <w:r>
        <w:rPr>
          <w:w w:val="100"/>
        </w:rPr>
        <w:t>grand</w:t>
      </w:r>
      <w:r>
        <w:rPr>
          <w:spacing w:val="-1"/>
          <w:w w:val="100"/>
        </w:rPr>
        <w:t>e</w:t>
      </w:r>
      <w:r>
        <w:rPr>
          <w:w w:val="99"/>
        </w:rPr>
        <w:t>s</w:t>
      </w:r>
      <w:r>
        <w:rPr/>
        <w:t>  </w:t>
      </w:r>
      <w:r>
        <w:rPr>
          <w:w w:val="100"/>
        </w:rPr>
        <w:t>pen</w:t>
      </w:r>
      <w:r>
        <w:rPr>
          <w:spacing w:val="-2"/>
          <w:w w:val="100"/>
        </w:rPr>
        <w:t>a</w:t>
      </w:r>
      <w:r>
        <w:rPr>
          <w:w w:val="99"/>
        </w:rPr>
        <w:t>s</w:t>
      </w:r>
      <w:r>
        <w:rPr/>
        <w:t> </w:t>
      </w:r>
      <w:r>
        <w:rPr>
          <w:spacing w:val="2"/>
        </w:rPr>
        <w:t> </w:t>
      </w:r>
      <w:r>
        <w:rPr>
          <w:w w:val="100"/>
        </w:rPr>
        <w:t>corr</w:t>
      </w:r>
      <w:r>
        <w:rPr>
          <w:spacing w:val="-1"/>
          <w:w w:val="100"/>
        </w:rPr>
        <w:t>e</w:t>
      </w:r>
      <w:r>
        <w:rPr>
          <w:w w:val="99"/>
        </w:rPr>
        <w:t>sponden</w:t>
      </w:r>
    </w:p>
    <w:p>
      <w:pPr>
        <w:pStyle w:val="BodyText"/>
        <w:rPr>
          <w:sz w:val="20"/>
        </w:rPr>
      </w:pPr>
    </w:p>
    <w:p>
      <w:pPr>
        <w:pStyle w:val="BodyText"/>
        <w:rPr>
          <w:sz w:val="20"/>
        </w:rPr>
      </w:pPr>
    </w:p>
    <w:p>
      <w:pPr>
        <w:pStyle w:val="BodyText"/>
        <w:rPr>
          <w:sz w:val="23"/>
        </w:rPr>
      </w:pPr>
      <w:r>
        <w:rPr/>
        <w:pict>
          <v:line style="position:absolute;mso-position-horizontal-relative:page;mso-position-vertical-relative:paragraph;z-index:1768;mso-wrap-distance-left:0;mso-wrap-distance-right:0" from="70.900002pt,15.541713pt" to="214.920002pt,15.541713pt" stroked="true" strokeweight=".70001pt" strokecolor="#000000">
            <w10:wrap type="topAndBottom"/>
          </v:line>
        </w:pict>
      </w:r>
    </w:p>
    <w:p>
      <w:pPr>
        <w:spacing w:line="278" w:lineRule="exact" w:before="47"/>
        <w:ind w:left="118" w:right="92" w:firstLine="0"/>
        <w:jc w:val="left"/>
        <w:rPr>
          <w:rFonts w:ascii="Calibri"/>
          <w:i/>
          <w:sz w:val="20"/>
        </w:rPr>
      </w:pPr>
      <w:r>
        <w:rPr>
          <w:rFonts w:ascii="Calibri"/>
          <w:position w:val="10"/>
          <w:sz w:val="14"/>
        </w:rPr>
        <w:t>50 </w:t>
      </w:r>
      <w:r>
        <w:rPr>
          <w:rFonts w:ascii="Calibri"/>
          <w:i/>
          <w:sz w:val="20"/>
        </w:rPr>
        <w:t>Idem.</w:t>
      </w:r>
    </w:p>
    <w:p>
      <w:pPr>
        <w:spacing w:line="268" w:lineRule="exact" w:before="0"/>
        <w:ind w:left="118" w:right="92" w:firstLine="0"/>
        <w:jc w:val="left"/>
        <w:rPr>
          <w:rFonts w:ascii="Calibri"/>
          <w:i/>
          <w:sz w:val="20"/>
        </w:rPr>
      </w:pPr>
      <w:r>
        <w:rPr>
          <w:rFonts w:ascii="Calibri"/>
          <w:position w:val="10"/>
          <w:sz w:val="14"/>
        </w:rPr>
        <w:t>51 </w:t>
      </w:r>
      <w:r>
        <w:rPr>
          <w:rFonts w:ascii="Calibri"/>
          <w:i/>
          <w:sz w:val="20"/>
        </w:rPr>
        <w:t>Idem.</w:t>
      </w:r>
    </w:p>
    <w:p>
      <w:pPr>
        <w:spacing w:line="269" w:lineRule="exact" w:before="0"/>
        <w:ind w:left="118" w:right="92" w:firstLine="0"/>
        <w:jc w:val="left"/>
        <w:rPr>
          <w:rFonts w:ascii="Calibri"/>
          <w:sz w:val="20"/>
        </w:rPr>
      </w:pPr>
      <w:r>
        <w:rPr>
          <w:rFonts w:ascii="Calibri"/>
          <w:position w:val="10"/>
          <w:sz w:val="14"/>
        </w:rPr>
        <w:t>52 </w:t>
      </w:r>
      <w:r>
        <w:rPr>
          <w:rFonts w:ascii="Calibri"/>
          <w:i/>
          <w:sz w:val="20"/>
        </w:rPr>
        <w:t>Fragmentos</w:t>
      </w:r>
      <w:r>
        <w:rPr>
          <w:rFonts w:ascii="Calibri"/>
          <w:sz w:val="20"/>
        </w:rPr>
        <w:t>, frag. 112.</w:t>
      </w:r>
    </w:p>
    <w:p>
      <w:pPr>
        <w:spacing w:line="279" w:lineRule="exact" w:before="0"/>
        <w:ind w:left="118" w:right="92" w:firstLine="0"/>
        <w:jc w:val="left"/>
        <w:rPr>
          <w:rFonts w:ascii="Calibri"/>
          <w:i/>
          <w:sz w:val="20"/>
        </w:rPr>
      </w:pPr>
      <w:r>
        <w:rPr>
          <w:rFonts w:ascii="Calibri"/>
          <w:position w:val="10"/>
          <w:sz w:val="14"/>
        </w:rPr>
        <w:t>53 </w:t>
      </w:r>
      <w:r>
        <w:rPr>
          <w:rFonts w:ascii="Calibri"/>
          <w:i/>
          <w:sz w:val="20"/>
        </w:rPr>
        <w:t>Idem.</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i/>
          <w:sz w:val="20"/>
        </w:rPr>
      </w:pPr>
    </w:p>
    <w:p>
      <w:pPr>
        <w:pStyle w:val="BodyText"/>
        <w:rPr>
          <w:rFonts w:ascii="Calibri"/>
          <w:i/>
          <w:sz w:val="20"/>
        </w:rPr>
      </w:pPr>
    </w:p>
    <w:p>
      <w:pPr>
        <w:pStyle w:val="BodyText"/>
        <w:spacing w:before="4"/>
        <w:rPr>
          <w:rFonts w:ascii="Calibri"/>
          <w:i/>
          <w:sz w:val="18"/>
        </w:rPr>
      </w:pPr>
    </w:p>
    <w:p>
      <w:pPr>
        <w:pStyle w:val="BodyText"/>
        <w:spacing w:line="360" w:lineRule="auto"/>
        <w:ind w:left="118" w:right="119"/>
        <w:jc w:val="both"/>
      </w:pPr>
      <w:r>
        <w:rPr/>
        <w:t>mayores recompensas‖</w:t>
      </w:r>
      <w:r>
        <w:rPr>
          <w:position w:val="11"/>
          <w:sz w:val="16"/>
        </w:rPr>
        <w:t>54 </w:t>
      </w:r>
      <w:r>
        <w:rPr/>
        <w:t>esta frase heracliteana tiene similitud con una frase muy famosa </w:t>
      </w:r>
      <w:r>
        <w:rPr>
          <w:w w:val="100"/>
        </w:rPr>
        <w:t>el</w:t>
      </w:r>
      <w:r>
        <w:rPr>
          <w:w w:val="100"/>
        </w:rPr>
        <w:t>aborada</w:t>
      </w:r>
      <w:r>
        <w:rPr/>
        <w:t> por Sócr</w:t>
      </w:r>
      <w:r>
        <w:rPr>
          <w:w w:val="100"/>
        </w:rPr>
        <w:t>at</w:t>
      </w:r>
      <w:r>
        <w:rPr>
          <w:w w:val="99"/>
        </w:rPr>
        <w:t>es </w:t>
      </w:r>
      <w:r>
        <w:rPr>
          <w:w w:val="100"/>
        </w:rPr>
        <w:t>quie</w:t>
      </w:r>
      <w:r>
        <w:rPr/>
        <w:t>n </w:t>
      </w:r>
      <w:r>
        <w:rPr>
          <w:w w:val="100"/>
        </w:rPr>
        <w:t>afi</w:t>
      </w:r>
      <w:r>
        <w:rPr>
          <w:w w:val="99"/>
        </w:rPr>
        <w:t>r</w:t>
      </w:r>
      <w:r>
        <w:rPr>
          <w:w w:val="100"/>
        </w:rPr>
        <w:t>ma</w:t>
      </w:r>
      <w:r>
        <w:rPr/>
        <w:t> </w:t>
      </w:r>
      <w:r>
        <w:rPr>
          <w:w w:val="44"/>
        </w:rPr>
        <w:t>―</w:t>
      </w:r>
      <w:r>
        <w:rPr>
          <w:w w:val="100"/>
        </w:rPr>
        <w:t>má</w:t>
      </w:r>
      <w:r>
        <w:rPr>
          <w:w w:val="99"/>
        </w:rPr>
        <w:t>s</w:t>
      </w:r>
      <w:r>
        <w:rPr/>
        <w:t> </w:t>
      </w:r>
      <w:r>
        <w:rPr>
          <w:w w:val="100"/>
        </w:rPr>
        <w:t>vale</w:t>
      </w:r>
      <w:r>
        <w:rPr/>
        <w:t> </w:t>
      </w:r>
      <w:r>
        <w:rPr>
          <w:w w:val="99"/>
        </w:rPr>
        <w:t>suf</w:t>
      </w:r>
      <w:r>
        <w:rPr>
          <w:w w:val="100"/>
        </w:rPr>
        <w:t>rir</w:t>
      </w:r>
      <w:r>
        <w:rPr/>
        <w:t> </w:t>
      </w:r>
      <w:r>
        <w:rPr>
          <w:w w:val="100"/>
        </w:rPr>
        <w:t>una </w:t>
      </w:r>
      <w:r>
        <w:rPr>
          <w:w w:val="100"/>
        </w:rPr>
        <w:t>i</w:t>
      </w:r>
      <w:r>
        <w:rPr>
          <w:w w:val="100"/>
        </w:rPr>
        <w:t>nj</w:t>
      </w:r>
      <w:r>
        <w:rPr/>
        <w:t>ust</w:t>
      </w:r>
      <w:r>
        <w:rPr>
          <w:w w:val="100"/>
        </w:rPr>
        <w:t>icia</w:t>
      </w:r>
      <w:r>
        <w:rPr/>
        <w:t> </w:t>
      </w:r>
      <w:r>
        <w:rPr>
          <w:w w:val="100"/>
        </w:rPr>
        <w:t>que co</w:t>
      </w:r>
      <w:r>
        <w:rPr>
          <w:w w:val="100"/>
        </w:rPr>
        <w:t>m</w:t>
      </w:r>
      <w:r>
        <w:rPr>
          <w:w w:val="100"/>
        </w:rPr>
        <w:t>e</w:t>
      </w:r>
      <w:r>
        <w:rPr>
          <w:w w:val="100"/>
        </w:rPr>
        <w:t>te</w:t>
      </w:r>
      <w:r>
        <w:rPr>
          <w:w w:val="100"/>
        </w:rPr>
        <w:t>rla</w:t>
      </w:r>
      <w:r>
        <w:rPr/>
        <w:t>.</w:t>
      </w:r>
    </w:p>
    <w:p>
      <w:pPr>
        <w:pStyle w:val="BodyText"/>
      </w:pPr>
    </w:p>
    <w:p>
      <w:pPr>
        <w:pStyle w:val="BodyText"/>
        <w:spacing w:line="360" w:lineRule="auto" w:before="143"/>
        <w:ind w:left="118" w:right="115"/>
        <w:jc w:val="both"/>
      </w:pPr>
      <w:r>
        <w:rPr/>
        <w:t>Al respecto se puede concluir diciendo que Heráclito de Éfeso une dos mundos en la explicación que realiza en torno a la justicia, el cósmico y el social, donde toda apreciación y descubrimiento de la justicia natural desembocará indubitablemente en el comportamiento del hombre en sociedad, la convivencia social estará regida por normas de tipo natural que preservarán el </w:t>
      </w:r>
      <w:r>
        <w:rPr>
          <w:spacing w:val="55"/>
        </w:rPr>
        <w:t> </w:t>
      </w:r>
      <w:r>
        <w:rPr/>
        <w:t>orden</w:t>
      </w:r>
    </w:p>
    <w:p>
      <w:pPr>
        <w:pStyle w:val="BodyText"/>
        <w:spacing w:line="328" w:lineRule="auto" w:before="5"/>
        <w:ind w:left="118" w:right="118"/>
        <w:jc w:val="both"/>
        <w:rPr>
          <w:sz w:val="16"/>
        </w:rPr>
      </w:pPr>
      <w:r>
        <w:rPr/>
        <w:t>y la armonía dentro de la </w:t>
      </w:r>
      <w:r>
        <w:rPr>
          <w:i/>
        </w:rPr>
        <w:t>polis</w:t>
      </w:r>
      <w:r>
        <w:rPr/>
        <w:t>, ambiente donde el ser humano hace su aparición y se desenvuelve día con día. </w:t>
      </w:r>
      <w:r>
        <w:rPr>
          <w:position w:val="11"/>
          <w:sz w:val="16"/>
        </w:rPr>
        <w:t>55</w:t>
      </w:r>
    </w:p>
    <w:p>
      <w:pPr>
        <w:pStyle w:val="BodyText"/>
        <w:spacing w:before="3"/>
        <w:rPr>
          <w:sz w:val="26"/>
        </w:rPr>
      </w:pPr>
    </w:p>
    <w:p>
      <w:pPr>
        <w:pStyle w:val="BodyText"/>
        <w:spacing w:line="360" w:lineRule="auto"/>
        <w:ind w:left="118" w:right="113"/>
        <w:jc w:val="both"/>
      </w:pPr>
      <w:r>
        <w:rPr/>
        <w:t>El estudio acerca del pensamiento helénico-griego manifiesta desde sus orígenes la necesidad de regir la vida bajo principios éticos acompañados de la comprensión de la naturaleza, del ser propio del hombre así como de la dirección de sus actos. La explicación dada para sustentar dichos principios independientemente de considerarse apegados a la realidad por tratar temas de índole social como ocurre en el pensamiento de Hesíodo y Heráclito; o bien imaginarios por recurrir al mito a modo de recurso explicativo como se da en el pensamiento homérico, sirve de soporte y apoyo para el desarrollo de la ética griega. No obstante, gran parte de los filósofos griegos del periodo helenístico, −entre los cuales se encuentra Platón− son conscientes de la parvedad existente en la integración de sus comunidades, lo cual lleva al imperialismo ateniense a impulsar notablemente el surgimiento de una ética exaltadora de la presencia del hombre como  un ser copartícipe de la naturaleza y que puede ser moldeado bajo dichos cánones</w:t>
      </w:r>
      <w:r>
        <w:rPr>
          <w:spacing w:val="-20"/>
        </w:rPr>
        <w:t> </w:t>
      </w:r>
      <w:r>
        <w:rPr/>
        <w:t>naturales.</w:t>
      </w:r>
    </w:p>
    <w:p>
      <w:pPr>
        <w:pStyle w:val="BodyText"/>
        <w:spacing w:before="11"/>
      </w:pPr>
    </w:p>
    <w:p>
      <w:pPr>
        <w:pStyle w:val="Heading1"/>
        <w:numPr>
          <w:ilvl w:val="0"/>
          <w:numId w:val="4"/>
        </w:numPr>
        <w:tabs>
          <w:tab w:pos="839" w:val="left" w:leader="none"/>
        </w:tabs>
        <w:spacing w:line="240" w:lineRule="auto" w:before="0" w:after="0"/>
        <w:ind w:left="838" w:right="0" w:hanging="360"/>
        <w:jc w:val="left"/>
      </w:pPr>
      <w:bookmarkStart w:name="_TOC_250012" w:id="4"/>
      <w:r>
        <w:rPr/>
        <w:t>Origen de la teoría platónica de la</w:t>
      </w:r>
      <w:r>
        <w:rPr>
          <w:spacing w:val="-9"/>
        </w:rPr>
        <w:t> </w:t>
      </w:r>
      <w:bookmarkEnd w:id="4"/>
      <w:r>
        <w:rPr/>
        <w:t>justicia</w:t>
      </w:r>
    </w:p>
    <w:p>
      <w:pPr>
        <w:pStyle w:val="BodyText"/>
        <w:spacing w:before="5"/>
        <w:rPr>
          <w:b/>
          <w:sz w:val="35"/>
        </w:rPr>
      </w:pPr>
    </w:p>
    <w:p>
      <w:pPr>
        <w:pStyle w:val="BodyText"/>
        <w:spacing w:line="345" w:lineRule="auto"/>
        <w:ind w:left="118" w:right="119"/>
        <w:jc w:val="both"/>
      </w:pPr>
      <w:r>
        <w:rPr/>
        <w:t>Heráclito de Éfeso, Parménides, Sócrates y Platón, comparten la visión de justicia, la diferencia radica en la amplitud de la explicación que Aristócles</w:t>
      </w:r>
      <w:r>
        <w:rPr>
          <w:position w:val="11"/>
          <w:sz w:val="16"/>
        </w:rPr>
        <w:t>56 </w:t>
      </w:r>
      <w:r>
        <w:rPr/>
        <w:t>realiza en torno al tema y que  se convierte en el centro medular de su postura</w:t>
      </w:r>
      <w:r>
        <w:rPr>
          <w:spacing w:val="-13"/>
        </w:rPr>
        <w:t> </w:t>
      </w:r>
      <w:r>
        <w:rPr/>
        <w:t>filosófica.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1792;mso-wrap-distance-left:0;mso-wrap-distance-right:0" from="70.900002pt,8.341043pt" to="214.920002pt,8.341043pt" stroked="true" strokeweight=".69995pt" strokecolor="#000000">
            <w10:wrap type="topAndBottom"/>
          </v:line>
        </w:pict>
      </w:r>
    </w:p>
    <w:p>
      <w:pPr>
        <w:spacing w:line="278" w:lineRule="exact" w:before="47"/>
        <w:ind w:left="118" w:right="92" w:firstLine="0"/>
        <w:jc w:val="left"/>
        <w:rPr>
          <w:rFonts w:ascii="Calibri"/>
          <w:sz w:val="20"/>
        </w:rPr>
      </w:pPr>
      <w:r>
        <w:rPr>
          <w:rFonts w:ascii="Calibri"/>
          <w:position w:val="10"/>
          <w:sz w:val="14"/>
        </w:rPr>
        <w:t>54 </w:t>
      </w:r>
      <w:r>
        <w:rPr>
          <w:rFonts w:ascii="Calibri"/>
          <w:i/>
          <w:sz w:val="20"/>
        </w:rPr>
        <w:t>Fragmentos</w:t>
      </w:r>
      <w:r>
        <w:rPr>
          <w:rFonts w:ascii="Calibri"/>
          <w:sz w:val="20"/>
        </w:rPr>
        <w:t>, frag. 25.</w:t>
      </w:r>
    </w:p>
    <w:p>
      <w:pPr>
        <w:spacing w:line="269" w:lineRule="exact" w:before="0"/>
        <w:ind w:left="118" w:right="92" w:firstLine="0"/>
        <w:jc w:val="left"/>
        <w:rPr>
          <w:rFonts w:ascii="Calibri" w:hAnsi="Calibri"/>
          <w:sz w:val="20"/>
        </w:rPr>
      </w:pPr>
      <w:r>
        <w:rPr>
          <w:rFonts w:ascii="Calibri" w:hAnsi="Calibri"/>
          <w:position w:val="10"/>
          <w:sz w:val="14"/>
        </w:rPr>
        <w:t>55 </w:t>
      </w:r>
      <w:r>
        <w:rPr>
          <w:rFonts w:ascii="Calibri" w:hAnsi="Calibri"/>
          <w:sz w:val="20"/>
        </w:rPr>
        <w:t>Cfr. </w:t>
      </w:r>
      <w:r>
        <w:rPr>
          <w:rFonts w:ascii="Calibri" w:hAnsi="Calibri"/>
          <w:i/>
          <w:sz w:val="20"/>
        </w:rPr>
        <w:t>La especulación iusfilosófica en Grecia antigua, desde Homero hasta Platón</w:t>
      </w:r>
      <w:r>
        <w:rPr>
          <w:rFonts w:ascii="Calibri" w:hAnsi="Calibri"/>
          <w:sz w:val="20"/>
        </w:rPr>
        <w:t>, p. 32.</w:t>
      </w:r>
    </w:p>
    <w:p>
      <w:pPr>
        <w:spacing w:line="244" w:lineRule="auto" w:before="0"/>
        <w:ind w:left="118" w:right="281" w:firstLine="0"/>
        <w:jc w:val="left"/>
        <w:rPr>
          <w:rFonts w:ascii="Calibri" w:hAnsi="Calibri"/>
          <w:sz w:val="20"/>
        </w:rPr>
      </w:pPr>
      <w:r>
        <w:rPr>
          <w:rFonts w:ascii="Calibri" w:hAnsi="Calibri"/>
          <w:position w:val="10"/>
          <w:sz w:val="14"/>
        </w:rPr>
        <w:t>56 </w:t>
      </w:r>
      <w:r>
        <w:rPr>
          <w:rFonts w:ascii="Calibri" w:hAnsi="Calibri"/>
          <w:sz w:val="20"/>
        </w:rPr>
        <w:t>Corresponde al nombre verdadero de Platón, quien es conocido por todos con el sobrenombre de Platón “el de anchas espaldas.” </w:t>
      </w:r>
      <w:r>
        <w:rPr>
          <w:rFonts w:ascii="Calibri" w:hAnsi="Calibri"/>
          <w:i/>
          <w:sz w:val="20"/>
        </w:rPr>
        <w:t>La especulación iusfilosófica en Grecia antigua, desde Homero hasta Platón, </w:t>
      </w:r>
      <w:r>
        <w:rPr>
          <w:rFonts w:ascii="Calibri" w:hAnsi="Calibri"/>
          <w:sz w:val="20"/>
        </w:rPr>
        <w:t>P. 32.</w:t>
      </w:r>
    </w:p>
    <w:p>
      <w:pPr>
        <w:spacing w:after="0" w:line="244" w:lineRule="auto"/>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5"/>
        <w:jc w:val="both"/>
      </w:pPr>
      <w:r>
        <w:rPr/>
        <w:t>En el pensamiento de Platón se encuentran puntos de coincidencia con las reflexiones de Heráclito y Hesíodo. Con Heráclito concuerda en comprender la justicia a modo de orden equilibrado constitutivo del cosmos, de Hesíodo adopta la visión de justicia como algo cercano al hombre que se desarrolla en el ámbito comunitario y que implica la justa retribución de los actos humanos. Con el pensamiento de Homero más que puntos de concordancia se encuentran puntos de disertación; para Platón la justicia no es la aplicación de la ley por parte de los gobernantes ni designio de los dioses; como afirmaba el poeta. La justicia platónica se inclinara por la idea de la justicia como propia del género humano y libre de títulos honorarios que a todos compete ejercer partiendo siempre de la consideración de la idea de Bien, del orden y la armonía propios del cosmos y de toda naturaleza</w:t>
      </w:r>
      <w:r>
        <w:rPr>
          <w:spacing w:val="-11"/>
        </w:rPr>
        <w:t> </w:t>
      </w:r>
      <w:r>
        <w:rPr/>
        <w:t>humana.</w:t>
      </w:r>
    </w:p>
    <w:p>
      <w:pPr>
        <w:pStyle w:val="BodyText"/>
        <w:spacing w:line="410" w:lineRule="atLeast" w:before="147"/>
        <w:ind w:left="118" w:right="115"/>
        <w:jc w:val="both"/>
        <w:rPr>
          <w:sz w:val="16"/>
        </w:rPr>
      </w:pPr>
      <w:r>
        <w:rPr/>
        <w:t>Platón está influenciado por el pensamiento heracliteano, le maravilla la manera tan original en la cual Heráclito expone su pensar y el cómo sus planeamientos remiten a la comprensión de las esencias, de lo intangible, de aquello que se oculta a los sentidos. Platón encuentra en ese pensar la clave que lleva a la sabiduría y en consecuencia a la justicia porque en el orden oculto de la naturaleza se encuentra el punto de partida para interpretar el orden social. Con Heráclito y  Platón lo invisible empieza a cobrar</w:t>
      </w:r>
      <w:r>
        <w:rPr>
          <w:spacing w:val="-10"/>
        </w:rPr>
        <w:t> </w:t>
      </w:r>
      <w:r>
        <w:rPr/>
        <w:t>importancia.</w:t>
      </w:r>
      <w:r>
        <w:rPr>
          <w:position w:val="11"/>
          <w:sz w:val="16"/>
        </w:rPr>
        <w:t>57</w:t>
      </w:r>
    </w:p>
    <w:p>
      <w:pPr>
        <w:pStyle w:val="BodyText"/>
        <w:rPr>
          <w:sz w:val="36"/>
        </w:rPr>
      </w:pPr>
    </w:p>
    <w:p>
      <w:pPr>
        <w:pStyle w:val="BodyText"/>
        <w:spacing w:line="360" w:lineRule="auto"/>
        <w:ind w:left="118" w:right="120"/>
        <w:jc w:val="both"/>
      </w:pPr>
      <w:r>
        <w:rPr/>
        <w:t>La </w:t>
      </w:r>
      <w:r>
        <w:rPr>
          <w:i/>
        </w:rPr>
        <w:t>teoría platónica de las ideas </w:t>
      </w:r>
      <w:r>
        <w:rPr/>
        <w:t>es incentivada por el pensamiento de Heráclito y de la explicación que hace Platón al respecto depende el sustento de su filosofía, ejemplo de ello se puede encontrar en la explicación que realiza en torno a la justicia donde considera como punto de partida el </w:t>
      </w:r>
      <w:r>
        <w:rPr>
          <w:i/>
        </w:rPr>
        <w:t>mundo de las ideas, </w:t>
      </w:r>
      <w:r>
        <w:rPr/>
        <w:t>en Platón la justicia verdadera se desarrolla en el ámbito de la naturaleza que se oculta, bajo esta concepción se argumenta la existencia de la justicia como elemento imperante rector de la conducta del hombre que vive en</w:t>
      </w:r>
      <w:r>
        <w:rPr>
          <w:spacing w:val="-11"/>
        </w:rPr>
        <w:t> </w:t>
      </w:r>
      <w:r>
        <w:rPr/>
        <w:t>sociedad.</w:t>
      </w:r>
    </w:p>
    <w:p>
      <w:pPr>
        <w:pStyle w:val="BodyText"/>
        <w:spacing w:before="5"/>
      </w:pPr>
    </w:p>
    <w:p>
      <w:pPr>
        <w:pStyle w:val="BodyText"/>
        <w:spacing w:line="360" w:lineRule="auto"/>
        <w:ind w:left="118" w:right="118"/>
        <w:jc w:val="both"/>
      </w:pPr>
      <w:r>
        <w:rPr/>
        <w:t>Desde la teoría de las ideas Platón desecha todo planteamiento homérico donde se muestra a mortales y dioses a manera de entes netamente corporales, como ya se mencionó con Heráclito y después con Platón lo invisible empieza a cobrar vida.</w:t>
      </w:r>
    </w:p>
    <w:p>
      <w:pPr>
        <w:pStyle w:val="BodyText"/>
        <w:spacing w:before="11"/>
      </w:pPr>
    </w:p>
    <w:p>
      <w:pPr>
        <w:pStyle w:val="Heading1"/>
        <w:numPr>
          <w:ilvl w:val="0"/>
          <w:numId w:val="5"/>
        </w:numPr>
        <w:tabs>
          <w:tab w:pos="833" w:val="left" w:leader="none"/>
        </w:tabs>
        <w:spacing w:line="240" w:lineRule="auto" w:before="0" w:after="0"/>
        <w:ind w:left="832" w:right="0" w:hanging="356"/>
        <w:jc w:val="left"/>
      </w:pPr>
      <w:r>
        <w:rPr/>
        <w:t>La idea de Bien y noción de cosmos como fundamento de la justicia</w:t>
      </w:r>
      <w:r>
        <w:rPr>
          <w:spacing w:val="-20"/>
        </w:rPr>
        <w:t> </w:t>
      </w:r>
      <w:r>
        <w:rPr/>
        <w:t>platónica</w:t>
      </w:r>
    </w:p>
    <w:p>
      <w:pPr>
        <w:pStyle w:val="BodyText"/>
        <w:rPr>
          <w:b/>
          <w:sz w:val="20"/>
        </w:rPr>
      </w:pPr>
    </w:p>
    <w:p>
      <w:pPr>
        <w:pStyle w:val="BodyText"/>
        <w:rPr>
          <w:b/>
          <w:sz w:val="20"/>
        </w:rPr>
      </w:pPr>
    </w:p>
    <w:p>
      <w:pPr>
        <w:pStyle w:val="BodyText"/>
        <w:rPr>
          <w:b/>
          <w:sz w:val="20"/>
        </w:rPr>
      </w:pPr>
    </w:p>
    <w:p>
      <w:pPr>
        <w:pStyle w:val="BodyText"/>
        <w:spacing w:before="11"/>
        <w:rPr>
          <w:b/>
          <w:sz w:val="11"/>
        </w:rPr>
      </w:pPr>
      <w:r>
        <w:rPr/>
        <w:pict>
          <v:line style="position:absolute;mso-position-horizontal-relative:page;mso-position-vertical-relative:paragraph;z-index:1816;mso-wrap-distance-left:0;mso-wrap-distance-right:0" from="70.900002pt,9.187253pt" to="214.920002pt,9.187253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57 </w:t>
      </w:r>
      <w:r>
        <w:rPr>
          <w:rFonts w:ascii="Calibri" w:hAnsi="Calibri"/>
          <w:sz w:val="20"/>
        </w:rPr>
        <w:t>Cfr. </w:t>
      </w:r>
      <w:r>
        <w:rPr>
          <w:rFonts w:ascii="Calibri" w:hAnsi="Calibri"/>
          <w:i/>
          <w:sz w:val="20"/>
        </w:rPr>
        <w:t>Introducción histórica al estudio de Platón</w:t>
      </w:r>
      <w:r>
        <w:rPr>
          <w:rFonts w:ascii="Calibri" w:hAnsi="Calibri"/>
          <w:sz w:val="20"/>
        </w:rPr>
        <w:t>, p.119.</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338" w:lineRule="auto" w:before="70"/>
        <w:ind w:left="118" w:right="115" w:firstLine="0"/>
        <w:jc w:val="both"/>
        <w:rPr>
          <w:i/>
          <w:sz w:val="16"/>
        </w:rPr>
      </w:pPr>
      <w:r>
        <w:rPr>
          <w:sz w:val="24"/>
        </w:rPr>
        <w:t>Para comprender el sentido de la justicia platónica es menester tener presente su teoría de las ideas, donde se expone la reminiscencia que proporciona el relato sobre la naturaleza de todo lo que puede ser objeto de conocimiento.</w:t>
      </w:r>
      <w:r>
        <w:rPr>
          <w:position w:val="11"/>
          <w:sz w:val="16"/>
        </w:rPr>
        <w:t>58 </w:t>
      </w:r>
      <w:r>
        <w:rPr>
          <w:sz w:val="24"/>
        </w:rPr>
        <w:t>En Platón </w:t>
      </w:r>
      <w:r>
        <w:rPr>
          <w:i/>
          <w:sz w:val="24"/>
        </w:rPr>
        <w:t>“la idea ya no designa simplemente a lo visto </w:t>
      </w:r>
      <w:r>
        <w:rPr>
          <w:i/>
          <w:sz w:val="24"/>
        </w:rPr>
        <w:t>con los ojos, si no a  lo visto con la mente.”</w:t>
      </w:r>
      <w:r>
        <w:rPr>
          <w:i/>
          <w:position w:val="11"/>
          <w:sz w:val="16"/>
        </w:rPr>
        <w:t>59</w:t>
      </w:r>
    </w:p>
    <w:p>
      <w:pPr>
        <w:pStyle w:val="BodyText"/>
        <w:rPr>
          <w:i/>
          <w:sz w:val="28"/>
        </w:rPr>
      </w:pPr>
    </w:p>
    <w:p>
      <w:pPr>
        <w:pStyle w:val="BodyText"/>
        <w:spacing w:line="350" w:lineRule="auto" w:before="167"/>
        <w:ind w:left="118" w:right="114"/>
        <w:jc w:val="both"/>
      </w:pPr>
      <w:r>
        <w:rPr/>
        <w:t>Ante todo debe especificarse cuál es el significado y dimensión del término Idea; etimológicamente (ἰδέα), quiere decir </w:t>
      </w:r>
      <w:r>
        <w:rPr>
          <w:i/>
        </w:rPr>
        <w:t>figura, o aspecto</w:t>
      </w:r>
      <w:r>
        <w:rPr/>
        <w:t>; es decir, lo que «se muestra». Para Platón la ἰδέα no se limita a ser lo mostrado; en tanto los sentidos no producen nada seguro,</w:t>
      </w:r>
      <w:r>
        <w:rPr>
          <w:position w:val="11"/>
          <w:sz w:val="16"/>
        </w:rPr>
        <w:t>60 </w:t>
      </w:r>
      <w:r>
        <w:rPr>
          <w:i/>
        </w:rPr>
        <w:t>la ἰδέα es </w:t>
      </w:r>
      <w:r>
        <w:rPr>
          <w:i/>
        </w:rPr>
        <w:t>resultado de la apreciación de la esencia de aquello que se ve o se muestra </w:t>
      </w:r>
      <w:r>
        <w:rPr/>
        <w:t>y hace determinada cosa sea; de tal manera no se puede ver algo diferente a la esencia de lo mostrado ante el ojo humano,</w:t>
      </w:r>
      <w:r>
        <w:rPr>
          <w:position w:val="11"/>
          <w:sz w:val="16"/>
        </w:rPr>
        <w:t>61 </w:t>
      </w:r>
      <w:r>
        <w:rPr/>
        <w:t>se esté o no frente al objeto. La Idea es lo trascendente a la materia a la cosa sin desligarse de ella.</w:t>
      </w:r>
    </w:p>
    <w:p>
      <w:pPr>
        <w:pStyle w:val="BodyText"/>
      </w:pPr>
    </w:p>
    <w:p>
      <w:pPr>
        <w:pStyle w:val="BodyText"/>
        <w:spacing w:line="340" w:lineRule="auto" w:before="215"/>
        <w:ind w:left="118" w:right="115"/>
        <w:jc w:val="both"/>
        <w:rPr>
          <w:sz w:val="16"/>
        </w:rPr>
      </w:pPr>
      <w:r>
        <w:rPr/>
        <w:t>El ser de las cosas evita confusiones en la aprehensión que se da entre ideas; porque siempre se </w:t>
      </w:r>
      <w:r>
        <w:rPr>
          <w:w w:val="100"/>
        </w:rPr>
        <w:t>está</w:t>
      </w:r>
      <w:r>
        <w:rPr/>
        <w:t> </w:t>
      </w:r>
      <w:r>
        <w:rPr>
          <w:w w:val="100"/>
        </w:rPr>
        <w:t>m</w:t>
      </w:r>
      <w:r>
        <w:rPr>
          <w:w w:val="100"/>
        </w:rPr>
        <w:t>ostrando </w:t>
      </w:r>
      <w:r>
        <w:rPr>
          <w:w w:val="100"/>
        </w:rPr>
        <w:t>la</w:t>
      </w:r>
      <w:r>
        <w:rPr/>
        <w:t> v</w:t>
      </w:r>
      <w:r>
        <w:rPr>
          <w:w w:val="100"/>
        </w:rPr>
        <w:t>e</w:t>
      </w:r>
      <w:r>
        <w:rPr>
          <w:w w:val="100"/>
        </w:rPr>
        <w:t>rdad de </w:t>
      </w:r>
      <w:r>
        <w:rPr>
          <w:w w:val="100"/>
        </w:rPr>
        <w:t>dicha</w:t>
      </w:r>
      <w:r>
        <w:rPr>
          <w:w w:val="99"/>
        </w:rPr>
        <w:t>s</w:t>
      </w:r>
      <w:r>
        <w:rPr/>
        <w:t> </w:t>
      </w:r>
      <w:r>
        <w:rPr>
          <w:w w:val="100"/>
        </w:rPr>
        <w:t>entida</w:t>
      </w:r>
      <w:r>
        <w:rPr>
          <w:w w:val="99"/>
        </w:rPr>
        <w:t>des, </w:t>
      </w:r>
      <w:r>
        <w:rPr>
          <w:w w:val="100"/>
        </w:rPr>
        <w:t>lo</w:t>
      </w:r>
      <w:r>
        <w:rPr/>
        <w:t> </w:t>
      </w:r>
      <w:r>
        <w:rPr>
          <w:w w:val="100"/>
        </w:rPr>
        <w:t>que </w:t>
      </w:r>
      <w:r>
        <w:rPr>
          <w:w w:val="44"/>
        </w:rPr>
        <w:t>―</w:t>
      </w:r>
      <w:r>
        <w:rPr>
          <w:w w:val="99"/>
        </w:rPr>
        <w:t>es </w:t>
      </w:r>
      <w:r>
        <w:rPr>
          <w:w w:val="100"/>
        </w:rPr>
        <w:t>j</w:t>
      </w:r>
      <w:r>
        <w:rPr/>
        <w:t>usto </w:t>
      </w:r>
      <w:r>
        <w:rPr>
          <w:w w:val="100"/>
        </w:rPr>
        <w:t>en</w:t>
      </w:r>
      <w:r>
        <w:rPr/>
        <w:t> sí </w:t>
      </w:r>
      <w:r>
        <w:rPr>
          <w:w w:val="100"/>
        </w:rPr>
        <w:t>mi</w:t>
      </w:r>
      <w:r>
        <w:rPr>
          <w:w w:val="99"/>
        </w:rPr>
        <w:t>s</w:t>
      </w:r>
      <w:r>
        <w:rPr>
          <w:w w:val="100"/>
        </w:rPr>
        <w:t>m</w:t>
      </w:r>
      <w:r>
        <w:rPr>
          <w:w w:val="115"/>
        </w:rPr>
        <w:t>o.‖</w:t>
      </w:r>
      <w:r>
        <w:rPr>
          <w:position w:val="11"/>
          <w:sz w:val="16"/>
        </w:rPr>
        <w:t>62  </w:t>
      </w:r>
      <w:r>
        <w:rPr/>
        <w:t>El </w:t>
      </w:r>
      <w:r>
        <w:rPr>
          <w:w w:val="99"/>
        </w:rPr>
        <w:t>ser</w:t>
      </w:r>
      <w:r>
        <w:rPr/>
        <w:t> de la</w:t>
      </w:r>
      <w:r>
        <w:rPr>
          <w:w w:val="99"/>
        </w:rPr>
        <w:t>s</w:t>
      </w:r>
      <w:r>
        <w:rPr/>
        <w:t> </w:t>
      </w:r>
      <w:r>
        <w:rPr>
          <w:w w:val="99"/>
        </w:rPr>
        <w:t>cosas, </w:t>
      </w:r>
      <w:r>
        <w:rPr/>
        <w:t>permite la distinción entre formas</w:t>
      </w:r>
      <w:r>
        <w:rPr>
          <w:position w:val="11"/>
          <w:sz w:val="16"/>
        </w:rPr>
        <w:t>63 </w:t>
      </w:r>
      <w:r>
        <w:rPr/>
        <w:t>aun siendo semejantes y no necesariamente entidades tangibles, gracias a la ἰδέα se puede diferenciar a un hombre de otro, al caballo del poni, a la culebra de la víbora, al bien del mal, a la maldad de lo malo, a la justicia de la injusticia y a lo justo de lo bueno.</w:t>
      </w:r>
      <w:r>
        <w:rPr>
          <w:position w:val="11"/>
          <w:sz w:val="16"/>
        </w:rPr>
        <w:t>64</w:t>
      </w:r>
    </w:p>
    <w:p>
      <w:pPr>
        <w:pStyle w:val="BodyText"/>
        <w:rPr>
          <w:sz w:val="28"/>
        </w:rPr>
      </w:pPr>
    </w:p>
    <w:p>
      <w:pPr>
        <w:pStyle w:val="BodyText"/>
        <w:spacing w:line="360" w:lineRule="auto" w:before="164"/>
        <w:ind w:left="118" w:right="118"/>
        <w:jc w:val="both"/>
      </w:pPr>
      <w:r>
        <w:rPr/>
        <w:t>La línea que crea confusión en el pensamiento platónico es muy tenue, erróneamente pudiera pensarse que la Idea es únicamente lo que se ve al ser extraído de los entes materiales; si esto</w:t>
      </w:r>
    </w:p>
    <w:p>
      <w:pPr>
        <w:pStyle w:val="BodyText"/>
        <w:rPr>
          <w:sz w:val="13"/>
        </w:rPr>
      </w:pPr>
      <w:r>
        <w:rPr/>
        <w:pict>
          <v:line style="position:absolute;mso-position-horizontal-relative:page;mso-position-vertical-relative:paragraph;z-index:1840;mso-wrap-distance-left:0;mso-wrap-distance-right:0" from="70.900002pt,9.819762pt" to="214.920002pt,9.819762pt" stroked="true" strokeweight=".70001pt" strokecolor="#000000">
            <w10:wrap type="topAndBottom"/>
          </v:line>
        </w:pict>
      </w:r>
    </w:p>
    <w:p>
      <w:pPr>
        <w:spacing w:line="242" w:lineRule="auto" w:before="49"/>
        <w:ind w:left="118" w:right="112" w:firstLine="0"/>
        <w:jc w:val="both"/>
        <w:rPr>
          <w:rFonts w:ascii="Calibri" w:hAnsi="Calibri"/>
          <w:sz w:val="20"/>
        </w:rPr>
      </w:pPr>
      <w:r>
        <w:rPr>
          <w:rFonts w:ascii="Calibri" w:hAnsi="Calibri"/>
          <w:position w:val="10"/>
          <w:sz w:val="14"/>
        </w:rPr>
        <w:t>58 </w:t>
      </w:r>
      <w:r>
        <w:rPr>
          <w:rFonts w:ascii="Calibri" w:hAnsi="Calibri"/>
          <w:sz w:val="20"/>
        </w:rPr>
        <w:t>Objeto de conocimiento alude a todo lo que puede ser conocido, sea </w:t>
      </w:r>
      <w:r>
        <w:rPr>
          <w:rFonts w:ascii="Calibri" w:hAnsi="Calibri"/>
          <w:i/>
          <w:sz w:val="20"/>
        </w:rPr>
        <w:t>objeto material </w:t>
      </w:r>
      <w:r>
        <w:rPr>
          <w:rFonts w:ascii="Calibri" w:hAnsi="Calibri"/>
          <w:sz w:val="20"/>
        </w:rPr>
        <w:t>o </w:t>
      </w:r>
      <w:r>
        <w:rPr>
          <w:rFonts w:ascii="Calibri" w:hAnsi="Calibri"/>
          <w:i/>
          <w:sz w:val="20"/>
        </w:rPr>
        <w:t>inmaterial </w:t>
      </w:r>
      <w:r>
        <w:rPr>
          <w:rFonts w:ascii="Calibri" w:hAnsi="Calibri"/>
          <w:sz w:val="20"/>
        </w:rPr>
        <w:t>como es la mesa, la flor, el árbol, la justicia, la felicidad, etc. La explicación platónica de la teoría es el pilar que sostiene todo el pensamiento filosófico del autor y que le va a permitir sustentar el conocimiento de las ideas eternas como lo auténtico. Cfr. David J. Melling, </w:t>
      </w:r>
      <w:r>
        <w:rPr>
          <w:rFonts w:ascii="Calibri" w:hAnsi="Calibri"/>
          <w:i/>
          <w:sz w:val="20"/>
        </w:rPr>
        <w:t>Introducción a Platón</w:t>
      </w:r>
      <w:r>
        <w:rPr>
          <w:rFonts w:ascii="Calibri" w:hAnsi="Calibri"/>
          <w:sz w:val="20"/>
        </w:rPr>
        <w:t>, pp. 148-149.</w:t>
      </w:r>
    </w:p>
    <w:p>
      <w:pPr>
        <w:spacing w:line="250" w:lineRule="exact" w:before="0"/>
        <w:ind w:left="118" w:right="0" w:firstLine="0"/>
        <w:jc w:val="both"/>
        <w:rPr>
          <w:rFonts w:ascii="Calibri" w:hAnsi="Calibri"/>
          <w:sz w:val="20"/>
        </w:rPr>
      </w:pPr>
      <w:r>
        <w:rPr>
          <w:rFonts w:ascii="Calibri" w:hAnsi="Calibri"/>
          <w:position w:val="10"/>
          <w:sz w:val="14"/>
        </w:rPr>
        <w:t>59 </w:t>
      </w:r>
      <w:r>
        <w:rPr>
          <w:rFonts w:ascii="Calibri" w:hAnsi="Calibri"/>
          <w:i/>
          <w:sz w:val="20"/>
        </w:rPr>
        <w:t>Introducción histórica al estudio de Platón</w:t>
      </w:r>
      <w:r>
        <w:rPr>
          <w:rFonts w:ascii="Calibri" w:hAnsi="Calibri"/>
          <w:sz w:val="20"/>
        </w:rPr>
        <w:t>, p. 111.</w:t>
      </w:r>
    </w:p>
    <w:p>
      <w:pPr>
        <w:spacing w:line="276" w:lineRule="exact" w:before="0"/>
        <w:ind w:left="118" w:right="0" w:firstLine="0"/>
        <w:jc w:val="both"/>
        <w:rPr>
          <w:rFonts w:ascii="Calibri" w:hAnsi="Calibri"/>
          <w:sz w:val="20"/>
        </w:rPr>
      </w:pPr>
      <w:r>
        <w:rPr>
          <w:rFonts w:ascii="Calibri" w:hAnsi="Calibri"/>
          <w:position w:val="10"/>
          <w:sz w:val="14"/>
        </w:rPr>
        <w:t>60 </w:t>
      </w:r>
      <w:r>
        <w:rPr>
          <w:rFonts w:ascii="Calibri" w:hAnsi="Calibri"/>
          <w:sz w:val="20"/>
        </w:rPr>
        <w:t>Cfr. Platón, </w:t>
      </w:r>
      <w:r>
        <w:rPr>
          <w:rFonts w:ascii="Calibri" w:hAnsi="Calibri"/>
          <w:i/>
          <w:sz w:val="20"/>
        </w:rPr>
        <w:t>República </w:t>
      </w:r>
      <w:r>
        <w:rPr>
          <w:rFonts w:ascii="Calibri" w:hAnsi="Calibri"/>
          <w:sz w:val="20"/>
        </w:rPr>
        <w:t>523a10-b4.</w:t>
      </w:r>
    </w:p>
    <w:p>
      <w:pPr>
        <w:spacing w:line="242" w:lineRule="auto" w:before="0"/>
        <w:ind w:left="118" w:right="116" w:firstLine="0"/>
        <w:jc w:val="both"/>
        <w:rPr>
          <w:rFonts w:ascii="Calibri" w:hAnsi="Calibri"/>
          <w:sz w:val="20"/>
        </w:rPr>
      </w:pPr>
      <w:r>
        <w:rPr>
          <w:rFonts w:ascii="Calibri" w:hAnsi="Calibri"/>
          <w:position w:val="10"/>
          <w:sz w:val="14"/>
        </w:rPr>
        <w:t>61 </w:t>
      </w:r>
      <w:r>
        <w:rPr>
          <w:rFonts w:ascii="Calibri" w:hAnsi="Calibri"/>
          <w:sz w:val="20"/>
        </w:rPr>
        <w:t>Al respecto se ha dicho: “Idea es lo que veo cuando veo algo. Cuando yo veo un hombre, lo veo propiamente </w:t>
      </w:r>
      <w:r>
        <w:rPr>
          <w:sz w:val="24"/>
        </w:rPr>
        <w:t>−</w:t>
      </w:r>
      <w:r>
        <w:rPr>
          <w:rFonts w:ascii="Calibri" w:hAnsi="Calibri"/>
          <w:sz w:val="20"/>
        </w:rPr>
        <w:t>es decir, se ve como hombre</w:t>
      </w:r>
      <w:r>
        <w:rPr>
          <w:sz w:val="24"/>
        </w:rPr>
        <w:t>− </w:t>
      </w:r>
      <w:r>
        <w:rPr>
          <w:rFonts w:ascii="Calibri" w:hAnsi="Calibri"/>
          <w:sz w:val="20"/>
        </w:rPr>
        <w:t>porque existe previamente la idea del hombre y se ve como participe de ella *…+” Platón, </w:t>
      </w:r>
      <w:r>
        <w:rPr>
          <w:rFonts w:ascii="Calibri" w:hAnsi="Calibri"/>
          <w:i/>
          <w:sz w:val="20"/>
        </w:rPr>
        <w:t>Eutifrón, </w:t>
      </w:r>
      <w:r>
        <w:rPr>
          <w:rFonts w:ascii="Calibri" w:hAnsi="Calibri"/>
          <w:sz w:val="20"/>
        </w:rPr>
        <w:t>p.45.</w:t>
      </w:r>
    </w:p>
    <w:p>
      <w:pPr>
        <w:spacing w:line="250" w:lineRule="exact" w:before="6"/>
        <w:ind w:left="118" w:right="502" w:firstLine="0"/>
        <w:jc w:val="left"/>
        <w:rPr>
          <w:rFonts w:ascii="Calibri" w:hAnsi="Calibri"/>
          <w:sz w:val="20"/>
        </w:rPr>
      </w:pPr>
      <w:r>
        <w:rPr>
          <w:rFonts w:ascii="Calibri" w:hAnsi="Calibri"/>
          <w:position w:val="10"/>
          <w:sz w:val="14"/>
        </w:rPr>
        <w:t>62 </w:t>
      </w:r>
      <w:r>
        <w:rPr>
          <w:rFonts w:ascii="Calibri" w:hAnsi="Calibri"/>
          <w:sz w:val="20"/>
        </w:rPr>
        <w:t>La expresión </w:t>
      </w:r>
      <w:r>
        <w:rPr>
          <w:rFonts w:ascii="Calibri" w:hAnsi="Calibri"/>
          <w:i/>
          <w:sz w:val="20"/>
        </w:rPr>
        <w:t>“lo justo en sí mismo” </w:t>
      </w:r>
      <w:r>
        <w:rPr>
          <w:rFonts w:ascii="Calibri" w:hAnsi="Calibri"/>
          <w:sz w:val="20"/>
        </w:rPr>
        <w:t>la utiliza Platón para referirse a la esencia que permite que algo sea en su justa medida independientemente de aquello que el sujeto agrega u omite en la aprensión de un objeto.</w:t>
      </w:r>
    </w:p>
    <w:p>
      <w:pPr>
        <w:spacing w:line="257" w:lineRule="exact" w:before="0"/>
        <w:ind w:left="118" w:right="0" w:firstLine="0"/>
        <w:jc w:val="both"/>
        <w:rPr>
          <w:rFonts w:ascii="Calibri" w:hAnsi="Calibri"/>
          <w:sz w:val="20"/>
        </w:rPr>
      </w:pPr>
      <w:r>
        <w:rPr>
          <w:rFonts w:ascii="Calibri" w:hAnsi="Calibri"/>
          <w:position w:val="10"/>
          <w:sz w:val="14"/>
        </w:rPr>
        <w:t>63 </w:t>
      </w:r>
      <w:r>
        <w:rPr>
          <w:rFonts w:ascii="Calibri" w:hAnsi="Calibri"/>
          <w:i/>
          <w:sz w:val="20"/>
        </w:rPr>
        <w:t>Formas </w:t>
      </w:r>
      <w:r>
        <w:rPr>
          <w:rFonts w:ascii="Calibri" w:hAnsi="Calibri"/>
          <w:sz w:val="20"/>
        </w:rPr>
        <w:t>es la palabra con la cual Aristóteles denomina a la Idea.</w:t>
      </w:r>
    </w:p>
    <w:p>
      <w:pPr>
        <w:spacing w:line="279" w:lineRule="exact" w:before="0"/>
        <w:ind w:left="118" w:right="0" w:firstLine="0"/>
        <w:jc w:val="both"/>
        <w:rPr>
          <w:rFonts w:ascii="Calibri" w:hAnsi="Calibri"/>
          <w:sz w:val="20"/>
        </w:rPr>
      </w:pPr>
      <w:r>
        <w:rPr>
          <w:rFonts w:ascii="Calibri" w:hAnsi="Calibri"/>
          <w:position w:val="10"/>
          <w:sz w:val="14"/>
        </w:rPr>
        <w:t>64 </w:t>
      </w:r>
      <w:r>
        <w:rPr>
          <w:rFonts w:ascii="Calibri" w:hAnsi="Calibri"/>
          <w:sz w:val="20"/>
        </w:rPr>
        <w:t>En Parménides el Ser es uno e irrepetible.</w:t>
      </w:r>
    </w:p>
    <w:p>
      <w:pPr>
        <w:spacing w:after="0" w:line="279" w:lineRule="exact"/>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fuera así, entonces ἰδέα sería igual a </w:t>
      </w:r>
      <w:r>
        <w:rPr>
          <w:i/>
        </w:rPr>
        <w:t>cosa</w:t>
      </w:r>
      <w:r>
        <w:rPr/>
        <w:t>; sin embargo, la ἰδέα no es la cosa misma. La cosa es sombra de la ἰδέα, es solo reflejo de lo que realmente es, esto lo explica Platón mediante el mito de la caverna, donde expone alegóricamente cómo el hombre vive engañado creyendo en lo que ve como la única verdad existente, sin cuestionarse si realmente lo apreciado es la totalidad de la cosa y da por sentado que fuera de esa realidad no existe nada más. En el </w:t>
      </w:r>
      <w:r>
        <w:rPr>
          <w:i/>
        </w:rPr>
        <w:t>Fedón </w:t>
      </w:r>
      <w:r>
        <w:rPr/>
        <w:t>se menciona</w:t>
      </w:r>
    </w:p>
    <w:p>
      <w:pPr>
        <w:pStyle w:val="BodyText"/>
        <w:spacing w:line="340" w:lineRule="auto" w:before="5"/>
        <w:ind w:left="118" w:right="115"/>
        <w:jc w:val="both"/>
        <w:rPr>
          <w:sz w:val="16"/>
        </w:rPr>
      </w:pPr>
      <w:r>
        <w:rPr>
          <w:spacing w:val="1"/>
          <w:w w:val="44"/>
        </w:rPr>
        <w:t>―</w:t>
      </w:r>
      <w:r>
        <w:rPr>
          <w:spacing w:val="-3"/>
          <w:w w:val="100"/>
        </w:rPr>
        <w:t>m</w:t>
      </w:r>
      <w:r>
        <w:rPr>
          <w:w w:val="99"/>
        </w:rPr>
        <w:t>ás </w:t>
      </w:r>
      <w:r>
        <w:rPr>
          <w:spacing w:val="-19"/>
          <w:w w:val="99"/>
        </w:rPr>
        <w:t> </w:t>
      </w:r>
      <w:r>
        <w:rPr>
          <w:w w:val="100"/>
        </w:rPr>
        <w:t>allá</w:t>
      </w:r>
      <w:r>
        <w:rPr/>
        <w:t> </w:t>
      </w:r>
      <w:r>
        <w:rPr>
          <w:spacing w:val="-20"/>
        </w:rPr>
        <w:t> </w:t>
      </w:r>
      <w:r>
        <w:rPr>
          <w:spacing w:val="1"/>
        </w:rPr>
        <w:t>d</w:t>
      </w:r>
      <w:r>
        <w:rPr>
          <w:w w:val="100"/>
        </w:rPr>
        <w:t>e</w:t>
      </w:r>
      <w:r>
        <w:rPr/>
        <w:t> </w:t>
      </w:r>
      <w:r>
        <w:rPr>
          <w:spacing w:val="-19"/>
        </w:rPr>
        <w:t> </w:t>
      </w:r>
      <w:r>
        <w:rPr>
          <w:w w:val="100"/>
        </w:rPr>
        <w:t>l</w:t>
      </w:r>
      <w:r>
        <w:rPr>
          <w:spacing w:val="-1"/>
          <w:w w:val="100"/>
        </w:rPr>
        <w:t>o</w:t>
      </w:r>
      <w:r>
        <w:rPr>
          <w:w w:val="99"/>
        </w:rPr>
        <w:t>s</w:t>
      </w:r>
      <w:r>
        <w:rPr/>
        <w:t> </w:t>
      </w:r>
      <w:r>
        <w:rPr>
          <w:spacing w:val="-18"/>
        </w:rPr>
        <w:t> </w:t>
      </w:r>
      <w:r>
        <w:rPr/>
        <w:t>o</w:t>
      </w:r>
      <w:r>
        <w:rPr>
          <w:spacing w:val="1"/>
        </w:rPr>
        <w:t>b</w:t>
      </w:r>
      <w:r>
        <w:rPr>
          <w:w w:val="100"/>
        </w:rPr>
        <w:t>j</w:t>
      </w:r>
      <w:r>
        <w:rPr>
          <w:w w:val="100"/>
        </w:rPr>
        <w:t>e</w:t>
      </w:r>
      <w:r>
        <w:rPr>
          <w:spacing w:val="-2"/>
          <w:w w:val="100"/>
        </w:rPr>
        <w:t>t</w:t>
      </w:r>
      <w:r>
        <w:rPr>
          <w:w w:val="99"/>
        </w:rPr>
        <w:t>os</w:t>
      </w:r>
      <w:r>
        <w:rPr/>
        <w:t> </w:t>
      </w:r>
      <w:r>
        <w:rPr>
          <w:spacing w:val="-18"/>
        </w:rPr>
        <w:t> </w:t>
      </w:r>
      <w:r>
        <w:rPr>
          <w:w w:val="100"/>
        </w:rPr>
        <w:t>re</w:t>
      </w:r>
      <w:r>
        <w:rPr>
          <w:spacing w:val="-1"/>
          <w:w w:val="100"/>
        </w:rPr>
        <w:t>a</w:t>
      </w:r>
      <w:r>
        <w:rPr>
          <w:w w:val="100"/>
        </w:rPr>
        <w:t>l</w:t>
      </w:r>
      <w:r>
        <w:rPr>
          <w:spacing w:val="-2"/>
          <w:w w:val="100"/>
        </w:rPr>
        <w:t>e</w:t>
      </w:r>
      <w:r>
        <w:rPr>
          <w:w w:val="99"/>
        </w:rPr>
        <w:t>s</w:t>
      </w:r>
      <w:r>
        <w:rPr/>
        <w:t> </w:t>
      </w:r>
      <w:r>
        <w:rPr>
          <w:spacing w:val="-14"/>
        </w:rPr>
        <w:t> </w:t>
      </w:r>
      <w:r>
        <w:rPr/>
        <w:t>y </w:t>
      </w:r>
      <w:r>
        <w:rPr>
          <w:spacing w:val="-21"/>
        </w:rPr>
        <w:t> </w:t>
      </w:r>
      <w:r>
        <w:rPr>
          <w:w w:val="100"/>
        </w:rPr>
        <w:t>mu</w:t>
      </w:r>
      <w:r>
        <w:rPr>
          <w:spacing w:val="-2"/>
          <w:w w:val="100"/>
        </w:rPr>
        <w:t>t</w:t>
      </w:r>
      <w:r>
        <w:rPr>
          <w:w w:val="100"/>
        </w:rPr>
        <w:t>a</w:t>
      </w:r>
      <w:r>
        <w:rPr>
          <w:spacing w:val="1"/>
          <w:w w:val="100"/>
        </w:rPr>
        <w:t>n</w:t>
      </w:r>
      <w:r>
        <w:rPr>
          <w:w w:val="100"/>
        </w:rPr>
        <w:t>t</w:t>
      </w:r>
      <w:r>
        <w:rPr>
          <w:spacing w:val="-2"/>
          <w:w w:val="100"/>
        </w:rPr>
        <w:t>e</w:t>
      </w:r>
      <w:r>
        <w:rPr>
          <w:w w:val="99"/>
        </w:rPr>
        <w:t>s</w:t>
      </w:r>
      <w:r>
        <w:rPr/>
        <w:t> </w:t>
      </w:r>
      <w:r>
        <w:rPr>
          <w:spacing w:val="-18"/>
        </w:rPr>
        <w:t> </w:t>
      </w:r>
      <w:r>
        <w:rPr>
          <w:w w:val="100"/>
        </w:rPr>
        <w:t>ex</w:t>
      </w:r>
      <w:r>
        <w:rPr>
          <w:spacing w:val="-2"/>
          <w:w w:val="100"/>
        </w:rPr>
        <w:t>i</w:t>
      </w:r>
      <w:r>
        <w:rPr>
          <w:w w:val="100"/>
        </w:rPr>
        <w:t>s</w:t>
      </w:r>
      <w:r>
        <w:rPr>
          <w:spacing w:val="1"/>
          <w:w w:val="100"/>
        </w:rPr>
        <w:t>t</w:t>
      </w:r>
      <w:r>
        <w:rPr>
          <w:w w:val="100"/>
        </w:rPr>
        <w:t>en</w:t>
      </w:r>
      <w:r>
        <w:rPr/>
        <w:t> </w:t>
      </w:r>
      <w:r>
        <w:rPr>
          <w:spacing w:val="-19"/>
        </w:rPr>
        <w:t> </w:t>
      </w:r>
      <w:r>
        <w:rPr/>
        <w:t>esas </w:t>
      </w:r>
      <w:r>
        <w:rPr>
          <w:spacing w:val="-18"/>
        </w:rPr>
        <w:t> </w:t>
      </w:r>
      <w:r>
        <w:rPr>
          <w:w w:val="100"/>
        </w:rPr>
        <w:t>id</w:t>
      </w:r>
      <w:r>
        <w:rPr>
          <w:spacing w:val="1"/>
          <w:w w:val="100"/>
        </w:rPr>
        <w:t>e</w:t>
      </w:r>
      <w:r>
        <w:rPr>
          <w:w w:val="99"/>
        </w:rPr>
        <w:t>as, </w:t>
      </w:r>
      <w:r>
        <w:rPr>
          <w:spacing w:val="-19"/>
          <w:w w:val="99"/>
        </w:rPr>
        <w:t> </w:t>
      </w:r>
      <w:r>
        <w:rPr>
          <w:w w:val="100"/>
        </w:rPr>
        <w:t>e</w:t>
      </w:r>
      <w:r>
        <w:rPr>
          <w:spacing w:val="-2"/>
          <w:w w:val="100"/>
        </w:rPr>
        <w:t>t</w:t>
      </w:r>
      <w:r>
        <w:rPr>
          <w:w w:val="100"/>
        </w:rPr>
        <w:t>ern</w:t>
      </w:r>
      <w:r>
        <w:rPr>
          <w:spacing w:val="-1"/>
          <w:w w:val="100"/>
        </w:rPr>
        <w:t>a</w:t>
      </w:r>
      <w:r>
        <w:rPr>
          <w:w w:val="99"/>
        </w:rPr>
        <w:t>s</w:t>
      </w:r>
      <w:r>
        <w:rPr/>
        <w:t> </w:t>
      </w:r>
      <w:r>
        <w:rPr>
          <w:spacing w:val="-14"/>
        </w:rPr>
        <w:t> </w:t>
      </w:r>
      <w:r>
        <w:rPr/>
        <w:t>y </w:t>
      </w:r>
      <w:r>
        <w:rPr>
          <w:spacing w:val="-21"/>
        </w:rPr>
        <w:t> </w:t>
      </w:r>
      <w:r>
        <w:rPr>
          <w:w w:val="100"/>
        </w:rPr>
        <w:t>modélicas,</w:t>
      </w:r>
      <w:r>
        <w:rPr/>
        <w:t> </w:t>
      </w:r>
      <w:r>
        <w:rPr>
          <w:spacing w:val="-19"/>
        </w:rPr>
        <w:t> </w:t>
      </w:r>
      <w:r>
        <w:rPr>
          <w:w w:val="100"/>
        </w:rPr>
        <w:t>c</w:t>
      </w:r>
      <w:r>
        <w:rPr>
          <w:spacing w:val="1"/>
          <w:w w:val="100"/>
        </w:rPr>
        <w:t>o</w:t>
      </w:r>
      <w:r>
        <w:rPr>
          <w:spacing w:val="-3"/>
          <w:w w:val="100"/>
        </w:rPr>
        <w:t>m</w:t>
      </w:r>
      <w:r>
        <w:rPr/>
        <w:t>o </w:t>
      </w:r>
      <w:r>
        <w:rPr>
          <w:spacing w:val="-17"/>
        </w:rPr>
        <w:t> </w:t>
      </w:r>
      <w:r>
        <w:rPr>
          <w:w w:val="100"/>
        </w:rPr>
        <w:t>l</w:t>
      </w:r>
      <w:r>
        <w:rPr>
          <w:spacing w:val="-1"/>
          <w:w w:val="100"/>
        </w:rPr>
        <w:t>o</w:t>
      </w:r>
      <w:r>
        <w:rPr>
          <w:w w:val="99"/>
        </w:rPr>
        <w:t>s </w:t>
      </w:r>
      <w:r>
        <w:rPr/>
        <w:t>prototipos de las figuras matemáticas, y los ideales de las virtudes éticas, esas ideas son las realidades en sí, los fundamentos de todo lo real.‖</w:t>
      </w:r>
      <w:r>
        <w:rPr>
          <w:position w:val="11"/>
          <w:sz w:val="16"/>
        </w:rPr>
        <w:t>65 </w:t>
      </w:r>
      <w:r>
        <w:rPr/>
        <w:t>Del planteamiento anterior Platón hace explícita una afirmación epistemológica donde plantea a las formas como algo inaccesible a los </w:t>
      </w:r>
      <w:r>
        <w:rPr>
          <w:w w:val="99"/>
        </w:rPr>
        <w:t>sent</w:t>
      </w:r>
      <w:r>
        <w:rPr>
          <w:spacing w:val="-2"/>
          <w:w w:val="99"/>
        </w:rPr>
        <w:t>i</w:t>
      </w:r>
      <w:r>
        <w:rPr>
          <w:w w:val="99"/>
        </w:rPr>
        <w:t>dos</w:t>
      </w:r>
      <w:r>
        <w:rPr>
          <w:spacing w:val="1"/>
          <w:w w:val="99"/>
        </w:rPr>
        <w:t>,</w:t>
      </w:r>
      <w:r>
        <w:rPr>
          <w:w w:val="99"/>
          <w:position w:val="11"/>
          <w:sz w:val="16"/>
        </w:rPr>
        <w:t>66  </w:t>
      </w:r>
      <w:r>
        <w:rPr>
          <w:spacing w:val="8"/>
          <w:w w:val="99"/>
          <w:position w:val="11"/>
          <w:sz w:val="16"/>
        </w:rPr>
        <w:t> </w:t>
      </w:r>
      <w:r>
        <w:rPr>
          <w:w w:val="99"/>
        </w:rPr>
        <w:t>t</w:t>
      </w:r>
      <w:r>
        <w:rPr>
          <w:spacing w:val="-2"/>
          <w:w w:val="99"/>
        </w:rPr>
        <w:t>a</w:t>
      </w:r>
      <w:r>
        <w:rPr>
          <w:w w:val="99"/>
        </w:rPr>
        <w:t>l </w:t>
      </w:r>
      <w:r>
        <w:rPr>
          <w:spacing w:val="8"/>
          <w:w w:val="99"/>
        </w:rPr>
        <w:t> </w:t>
      </w:r>
      <w:r>
        <w:rPr>
          <w:w w:val="99"/>
        </w:rPr>
        <w:t>aseve</w:t>
      </w:r>
      <w:r>
        <w:rPr>
          <w:spacing w:val="1"/>
          <w:w w:val="99"/>
        </w:rPr>
        <w:t>r</w:t>
      </w:r>
      <w:r>
        <w:rPr>
          <w:w w:val="99"/>
        </w:rPr>
        <w:t>a</w:t>
      </w:r>
      <w:r>
        <w:rPr>
          <w:spacing w:val="-2"/>
          <w:w w:val="99"/>
        </w:rPr>
        <w:t>c</w:t>
      </w:r>
      <w:r>
        <w:rPr>
          <w:w w:val="99"/>
        </w:rPr>
        <w:t>i</w:t>
      </w:r>
      <w:r>
        <w:rPr>
          <w:spacing w:val="-1"/>
          <w:w w:val="99"/>
        </w:rPr>
        <w:t>ó</w:t>
      </w:r>
      <w:r>
        <w:rPr>
          <w:w w:val="99"/>
        </w:rPr>
        <w:t>n </w:t>
      </w:r>
      <w:r>
        <w:rPr>
          <w:spacing w:val="7"/>
          <w:w w:val="99"/>
        </w:rPr>
        <w:t> </w:t>
      </w:r>
      <w:r>
        <w:rPr>
          <w:spacing w:val="1"/>
          <w:w w:val="99"/>
        </w:rPr>
        <w:t>l</w:t>
      </w:r>
      <w:r>
        <w:rPr>
          <w:w w:val="99"/>
        </w:rPr>
        <w:t>a </w:t>
      </w:r>
      <w:r>
        <w:rPr>
          <w:spacing w:val="7"/>
          <w:w w:val="99"/>
        </w:rPr>
        <w:t> </w:t>
      </w:r>
      <w:r>
        <w:rPr>
          <w:w w:val="99"/>
        </w:rPr>
        <w:t>externa </w:t>
      </w:r>
      <w:r>
        <w:rPr>
          <w:spacing w:val="6"/>
          <w:w w:val="99"/>
        </w:rPr>
        <w:t> </w:t>
      </w:r>
      <w:r>
        <w:rPr>
          <w:w w:val="99"/>
        </w:rPr>
        <w:t>en </w:t>
      </w:r>
      <w:r>
        <w:rPr>
          <w:spacing w:val="8"/>
          <w:w w:val="99"/>
        </w:rPr>
        <w:t> </w:t>
      </w:r>
      <w:r>
        <w:rPr>
          <w:w w:val="99"/>
        </w:rPr>
        <w:t>el </w:t>
      </w:r>
      <w:r>
        <w:rPr>
          <w:spacing w:val="9"/>
          <w:w w:val="99"/>
        </w:rPr>
        <w:t> </w:t>
      </w:r>
      <w:r>
        <w:rPr>
          <w:i/>
          <w:w w:val="99"/>
        </w:rPr>
        <w:t>Teete</w:t>
      </w:r>
      <w:r>
        <w:rPr>
          <w:i/>
          <w:spacing w:val="-2"/>
          <w:w w:val="99"/>
        </w:rPr>
        <w:t>t</w:t>
      </w:r>
      <w:r>
        <w:rPr>
          <w:i/>
          <w:w w:val="99"/>
        </w:rPr>
        <w:t>o </w:t>
      </w:r>
      <w:r>
        <w:rPr>
          <w:i/>
          <w:spacing w:val="8"/>
          <w:w w:val="99"/>
        </w:rPr>
        <w:t> </w:t>
      </w:r>
      <w:r>
        <w:rPr>
          <w:w w:val="100"/>
        </w:rPr>
        <w:t>c</w:t>
      </w:r>
      <w:r>
        <w:rPr>
          <w:spacing w:val="1"/>
          <w:w w:val="100"/>
        </w:rPr>
        <w:t>u</w:t>
      </w:r>
      <w:r>
        <w:rPr>
          <w:w w:val="100"/>
        </w:rPr>
        <w:t>ando</w:t>
      </w:r>
      <w:r>
        <w:rPr/>
        <w:t> </w:t>
      </w:r>
      <w:r>
        <w:rPr>
          <w:spacing w:val="8"/>
        </w:rPr>
        <w:t> </w:t>
      </w:r>
      <w:r>
        <w:rPr>
          <w:w w:val="100"/>
        </w:rPr>
        <w:t>d</w:t>
      </w:r>
      <w:r>
        <w:rPr>
          <w:spacing w:val="-1"/>
          <w:w w:val="100"/>
        </w:rPr>
        <w:t>i</w:t>
      </w:r>
      <w:r>
        <w:rPr>
          <w:w w:val="100"/>
        </w:rPr>
        <w:t>ce</w:t>
      </w:r>
      <w:r>
        <w:rPr/>
        <w:t> </w:t>
      </w:r>
      <w:r>
        <w:rPr>
          <w:spacing w:val="6"/>
        </w:rPr>
        <w:t> </w:t>
      </w:r>
      <w:r>
        <w:rPr>
          <w:spacing w:val="1"/>
          <w:w w:val="100"/>
        </w:rPr>
        <w:t>e</w:t>
      </w:r>
      <w:r>
        <w:rPr>
          <w:w w:val="100"/>
        </w:rPr>
        <w:t>l</w:t>
      </w:r>
      <w:r>
        <w:rPr/>
        <w:t> </w:t>
      </w:r>
      <w:r>
        <w:rPr>
          <w:spacing w:val="6"/>
        </w:rPr>
        <w:t> </w:t>
      </w:r>
      <w:r>
        <w:rPr>
          <w:spacing w:val="1"/>
          <w:w w:val="44"/>
        </w:rPr>
        <w:t>―</w:t>
      </w:r>
      <w:r>
        <w:rPr>
          <w:w w:val="100"/>
        </w:rPr>
        <w:t>cono</w:t>
      </w:r>
      <w:r>
        <w:rPr>
          <w:spacing w:val="-2"/>
          <w:w w:val="100"/>
        </w:rPr>
        <w:t>c</w:t>
      </w:r>
      <w:r>
        <w:rPr>
          <w:w w:val="100"/>
        </w:rPr>
        <w:t>i</w:t>
      </w:r>
      <w:r>
        <w:rPr>
          <w:w w:val="100"/>
        </w:rPr>
        <w:t>miento</w:t>
      </w:r>
      <w:r>
        <w:rPr/>
        <w:t> </w:t>
      </w:r>
      <w:r>
        <w:rPr>
          <w:spacing w:val="6"/>
        </w:rPr>
        <w:t> </w:t>
      </w:r>
      <w:r>
        <w:rPr>
          <w:w w:val="100"/>
        </w:rPr>
        <w:t>ex</w:t>
      </w:r>
      <w:r>
        <w:rPr>
          <w:spacing w:val="-2"/>
          <w:w w:val="100"/>
        </w:rPr>
        <w:t>i</w:t>
      </w:r>
      <w:r>
        <w:rPr>
          <w:spacing w:val="1"/>
        </w:rPr>
        <w:t>g</w:t>
      </w:r>
      <w:r>
        <w:rPr>
          <w:w w:val="100"/>
        </w:rPr>
        <w:t>e</w:t>
      </w:r>
      <w:r>
        <w:rPr/>
        <w:t> </w:t>
      </w:r>
      <w:r>
        <w:rPr>
          <w:spacing w:val="7"/>
        </w:rPr>
        <w:t> </w:t>
      </w:r>
      <w:r>
        <w:rPr>
          <w:w w:val="100"/>
        </w:rPr>
        <w:t>la </w:t>
      </w:r>
      <w:r>
        <w:rPr/>
        <w:t>aplicación de conceptos y juicios, lo cual no es tarea para los</w:t>
      </w:r>
      <w:r>
        <w:rPr>
          <w:spacing w:val="25"/>
        </w:rPr>
        <w:t> </w:t>
      </w:r>
      <w:r>
        <w:rPr/>
        <w:t>sentidos.‖</w:t>
      </w:r>
      <w:r>
        <w:rPr>
          <w:position w:val="11"/>
          <w:sz w:val="16"/>
        </w:rPr>
        <w:t>67</w:t>
      </w:r>
    </w:p>
    <w:p>
      <w:pPr>
        <w:pStyle w:val="BodyText"/>
        <w:spacing w:before="7"/>
        <w:rPr>
          <w:sz w:val="30"/>
        </w:rPr>
      </w:pPr>
    </w:p>
    <w:p>
      <w:pPr>
        <w:pStyle w:val="BodyText"/>
        <w:spacing w:line="410" w:lineRule="atLeast"/>
        <w:ind w:left="118" w:right="116"/>
        <w:jc w:val="both"/>
      </w:pPr>
      <w:r>
        <w:rPr/>
        <w:t>La Teoría de las ideas es un modo de acercamiento al conocimiento de las realidades tangibles e intangibles. El mundo de las ideas da existencia, hace que todo tenga Ser, −desde el objeto más pequeño hasta aquello que resulta inaccesible a los sentidos−, es abarcador y totalizador donde todo es un conglomerado de ideas en cuyo centro está la idea de Bien y alrededor de ella existe la idea de orden, reposo, identidad, diferencia, etc. La teoría de las formas</w:t>
      </w:r>
      <w:r>
        <w:rPr>
          <w:position w:val="11"/>
          <w:sz w:val="16"/>
        </w:rPr>
        <w:t>68 </w:t>
      </w:r>
      <w:r>
        <w:rPr/>
        <w:t>da sustento a la presunción platónica elaborada en torno a la existencia de una ética universal centrada en las  ideas de Bien y de virtud las cuales no están sujetas a cambios de ninguna</w:t>
      </w:r>
      <w:r>
        <w:rPr>
          <w:spacing w:val="-14"/>
        </w:rPr>
        <w:t> </w:t>
      </w:r>
      <w:r>
        <w:rPr/>
        <w:t>especie.</w:t>
      </w:r>
    </w:p>
    <w:p>
      <w:pPr>
        <w:pStyle w:val="BodyText"/>
      </w:pPr>
    </w:p>
    <w:p>
      <w:pPr>
        <w:pStyle w:val="BodyText"/>
        <w:spacing w:before="4"/>
        <w:rPr>
          <w:sz w:val="29"/>
        </w:rPr>
      </w:pPr>
    </w:p>
    <w:p>
      <w:pPr>
        <w:pStyle w:val="BodyText"/>
        <w:spacing w:line="352" w:lineRule="auto" w:before="1"/>
        <w:ind w:left="118" w:right="118"/>
        <w:jc w:val="both"/>
      </w:pPr>
      <w:r>
        <w:rPr/>
        <w:t>Cuestionar la verdad de lo </w:t>
      </w:r>
      <w:r>
        <w:rPr>
          <w:spacing w:val="-3"/>
        </w:rPr>
        <w:t>ya </w:t>
      </w:r>
      <w:r>
        <w:rPr/>
        <w:t>visto, implica iniciar la búsqueda de la esencia de lo representado. Así se encuentra la idea como resultado de lo visible, mostrando así que las cosas no son en tanto siempre hay algo que se oculta.</w:t>
      </w:r>
      <w:r>
        <w:rPr>
          <w:position w:val="11"/>
          <w:sz w:val="16"/>
        </w:rPr>
        <w:t>69 </w:t>
      </w:r>
      <w:r>
        <w:rPr/>
        <w:t>La ἰδέα se mueve en el opuesto, permitiendo a las cosas ser y  no ser: son en tanto existen independientemente como objetos y son captadas a través de los sentidos</w:t>
      </w:r>
      <w:r>
        <w:rPr>
          <w:spacing w:val="18"/>
        </w:rPr>
        <w:t> </w:t>
      </w:r>
      <w:r>
        <w:rPr/>
        <w:t>y</w:t>
      </w:r>
      <w:r>
        <w:rPr>
          <w:spacing w:val="13"/>
        </w:rPr>
        <w:t> </w:t>
      </w:r>
      <w:r>
        <w:rPr/>
        <w:t>no</w:t>
      </w:r>
      <w:r>
        <w:rPr>
          <w:spacing w:val="15"/>
        </w:rPr>
        <w:t> </w:t>
      </w:r>
      <w:r>
        <w:rPr/>
        <w:t>son</w:t>
      </w:r>
      <w:r>
        <w:rPr>
          <w:spacing w:val="16"/>
        </w:rPr>
        <w:t> </w:t>
      </w:r>
      <w:r>
        <w:rPr/>
        <w:t>porque</w:t>
      </w:r>
      <w:r>
        <w:rPr>
          <w:spacing w:val="15"/>
        </w:rPr>
        <w:t> </w:t>
      </w:r>
      <w:r>
        <w:rPr/>
        <w:t>lo</w:t>
      </w:r>
      <w:r>
        <w:rPr>
          <w:spacing w:val="15"/>
        </w:rPr>
        <w:t> </w:t>
      </w:r>
      <w:r>
        <w:rPr/>
        <w:t>que</w:t>
      </w:r>
      <w:r>
        <w:rPr>
          <w:spacing w:val="15"/>
        </w:rPr>
        <w:t> </w:t>
      </w:r>
      <w:r>
        <w:rPr/>
        <w:t>se</w:t>
      </w:r>
      <w:r>
        <w:rPr>
          <w:spacing w:val="15"/>
        </w:rPr>
        <w:t> </w:t>
      </w:r>
      <w:r>
        <w:rPr/>
        <w:t>percibe</w:t>
      </w:r>
      <w:r>
        <w:rPr>
          <w:spacing w:val="15"/>
        </w:rPr>
        <w:t> </w:t>
      </w:r>
      <w:r>
        <w:rPr/>
        <w:t>es</w:t>
      </w:r>
      <w:r>
        <w:rPr>
          <w:spacing w:val="15"/>
        </w:rPr>
        <w:t> </w:t>
      </w:r>
      <w:r>
        <w:rPr/>
        <w:t>la</w:t>
      </w:r>
      <w:r>
        <w:rPr>
          <w:spacing w:val="14"/>
        </w:rPr>
        <w:t> </w:t>
      </w:r>
      <w:r>
        <w:rPr/>
        <w:t>cosa</w:t>
      </w:r>
      <w:r>
        <w:rPr>
          <w:spacing w:val="19"/>
        </w:rPr>
        <w:t> </w:t>
      </w:r>
      <w:r>
        <w:rPr/>
        <w:t>y</w:t>
      </w:r>
      <w:r>
        <w:rPr>
          <w:spacing w:val="13"/>
        </w:rPr>
        <w:t> </w:t>
      </w:r>
      <w:r>
        <w:rPr/>
        <w:t>no</w:t>
      </w:r>
      <w:r>
        <w:rPr>
          <w:spacing w:val="15"/>
        </w:rPr>
        <w:t> </w:t>
      </w:r>
      <w:r>
        <w:rPr/>
        <w:t>el</w:t>
      </w:r>
      <w:r>
        <w:rPr>
          <w:spacing w:val="16"/>
        </w:rPr>
        <w:t> </w:t>
      </w:r>
      <w:r>
        <w:rPr/>
        <w:t>ser</w:t>
      </w:r>
      <w:r>
        <w:rPr>
          <w:spacing w:val="15"/>
        </w:rPr>
        <w:t> </w:t>
      </w:r>
      <w:r>
        <w:rPr/>
        <w:t>de</w:t>
      </w:r>
      <w:r>
        <w:rPr>
          <w:spacing w:val="15"/>
        </w:rPr>
        <w:t> </w:t>
      </w:r>
      <w:r>
        <w:rPr/>
        <w:t>la</w:t>
      </w:r>
      <w:r>
        <w:rPr>
          <w:spacing w:val="14"/>
        </w:rPr>
        <w:t> </w:t>
      </w:r>
      <w:r>
        <w:rPr/>
        <w:t>cosa.</w:t>
      </w:r>
      <w:r>
        <w:rPr>
          <w:spacing w:val="15"/>
        </w:rPr>
        <w:t> </w:t>
      </w:r>
      <w:r>
        <w:rPr/>
        <w:t>Ante</w:t>
      </w:r>
      <w:r>
        <w:rPr>
          <w:spacing w:val="17"/>
        </w:rPr>
        <w:t> </w:t>
      </w:r>
      <w:r>
        <w:rPr/>
        <w:t>esta</w:t>
      </w:r>
      <w:r>
        <w:rPr>
          <w:spacing w:val="14"/>
        </w:rPr>
        <w:t> </w:t>
      </w:r>
      <w:r>
        <w:rPr/>
        <w:t>compleja</w:t>
      </w:r>
    </w:p>
    <w:p>
      <w:pPr>
        <w:pStyle w:val="BodyText"/>
        <w:rPr>
          <w:sz w:val="20"/>
        </w:rPr>
      </w:pPr>
    </w:p>
    <w:p>
      <w:pPr>
        <w:pStyle w:val="BodyText"/>
        <w:rPr>
          <w:sz w:val="20"/>
        </w:rPr>
      </w:pPr>
    </w:p>
    <w:p>
      <w:pPr>
        <w:pStyle w:val="BodyText"/>
        <w:spacing w:before="2"/>
        <w:rPr>
          <w:sz w:val="28"/>
        </w:rPr>
      </w:pPr>
      <w:r>
        <w:rPr/>
        <w:pict>
          <v:line style="position:absolute;mso-position-horizontal-relative:page;mso-position-vertical-relative:paragraph;z-index:1864;mso-wrap-distance-left:0;mso-wrap-distance-right:0" from="70.900002pt,18.510387pt" to="214.920002pt,18.510387pt" stroked="true" strokeweight=".70001pt" strokecolor="#000000">
            <w10:wrap type="topAndBottom"/>
          </v:line>
        </w:pict>
      </w:r>
    </w:p>
    <w:p>
      <w:pPr>
        <w:spacing w:line="278" w:lineRule="exact" w:before="49"/>
        <w:ind w:left="118" w:right="92" w:firstLine="0"/>
        <w:jc w:val="left"/>
        <w:rPr>
          <w:rFonts w:ascii="Calibri" w:hAnsi="Calibri"/>
          <w:sz w:val="20"/>
        </w:rPr>
      </w:pPr>
      <w:r>
        <w:rPr>
          <w:rFonts w:ascii="Calibri" w:hAnsi="Calibri"/>
          <w:position w:val="10"/>
          <w:sz w:val="14"/>
        </w:rPr>
        <w:t>65 </w:t>
      </w:r>
      <w:r>
        <w:rPr>
          <w:rFonts w:ascii="Calibri" w:hAnsi="Calibri"/>
          <w:sz w:val="20"/>
        </w:rPr>
        <w:t>Platón, </w:t>
      </w:r>
      <w:r>
        <w:rPr>
          <w:rFonts w:ascii="Calibri" w:hAnsi="Calibri"/>
          <w:i/>
          <w:sz w:val="20"/>
        </w:rPr>
        <w:t>Fedón </w:t>
      </w:r>
      <w:r>
        <w:rPr>
          <w:rFonts w:ascii="Calibri" w:hAnsi="Calibri"/>
          <w:sz w:val="20"/>
        </w:rPr>
        <w:t>p. 14</w:t>
      </w:r>
    </w:p>
    <w:p>
      <w:pPr>
        <w:spacing w:line="268" w:lineRule="exact" w:before="0"/>
        <w:ind w:left="118" w:right="92" w:firstLine="0"/>
        <w:jc w:val="left"/>
        <w:rPr>
          <w:rFonts w:ascii="Calibri" w:hAnsi="Calibri"/>
          <w:sz w:val="20"/>
        </w:rPr>
      </w:pPr>
      <w:r>
        <w:rPr>
          <w:rFonts w:ascii="Calibri" w:hAnsi="Calibri"/>
          <w:position w:val="10"/>
          <w:sz w:val="14"/>
        </w:rPr>
        <w:t>66  </w:t>
      </w:r>
      <w:r>
        <w:rPr>
          <w:rFonts w:ascii="Calibri" w:hAnsi="Calibri"/>
          <w:sz w:val="20"/>
        </w:rPr>
        <w:t>Cfr. Terence Irwin, </w:t>
      </w:r>
      <w:r>
        <w:rPr>
          <w:rFonts w:ascii="Calibri" w:hAnsi="Calibri"/>
          <w:i/>
          <w:sz w:val="20"/>
        </w:rPr>
        <w:t>La ética de Platón, </w:t>
      </w:r>
      <w:r>
        <w:rPr>
          <w:rFonts w:ascii="Calibri" w:hAnsi="Calibri"/>
          <w:sz w:val="20"/>
        </w:rPr>
        <w:t>p. 259.</w:t>
      </w:r>
    </w:p>
    <w:p>
      <w:pPr>
        <w:spacing w:line="268" w:lineRule="exact" w:before="0"/>
        <w:ind w:left="118" w:right="92" w:firstLine="0"/>
        <w:jc w:val="left"/>
        <w:rPr>
          <w:rFonts w:ascii="Calibri"/>
          <w:sz w:val="20"/>
        </w:rPr>
      </w:pPr>
      <w:r>
        <w:rPr>
          <w:rFonts w:ascii="Calibri"/>
          <w:position w:val="10"/>
          <w:sz w:val="14"/>
        </w:rPr>
        <w:t>67 </w:t>
      </w:r>
      <w:r>
        <w:rPr>
          <w:rFonts w:ascii="Calibri"/>
          <w:i/>
          <w:sz w:val="20"/>
        </w:rPr>
        <w:t>Teeteto </w:t>
      </w:r>
      <w:r>
        <w:rPr>
          <w:rFonts w:ascii="Calibri"/>
          <w:sz w:val="20"/>
        </w:rPr>
        <w:t>184b4-186e1.</w:t>
      </w:r>
    </w:p>
    <w:p>
      <w:pPr>
        <w:spacing w:line="252" w:lineRule="exact" w:before="22"/>
        <w:ind w:left="118" w:right="92" w:firstLine="0"/>
        <w:jc w:val="left"/>
        <w:rPr>
          <w:rFonts w:ascii="Calibri" w:hAnsi="Calibri"/>
          <w:sz w:val="20"/>
        </w:rPr>
      </w:pPr>
      <w:r>
        <w:rPr>
          <w:rFonts w:ascii="Calibri" w:hAnsi="Calibri"/>
          <w:position w:val="10"/>
          <w:sz w:val="14"/>
        </w:rPr>
        <w:t>68 </w:t>
      </w:r>
      <w:r>
        <w:rPr>
          <w:rFonts w:ascii="Calibri" w:hAnsi="Calibri"/>
          <w:sz w:val="20"/>
        </w:rPr>
        <w:t>Se alude también a la palabra </w:t>
      </w:r>
      <w:r>
        <w:rPr>
          <w:rFonts w:ascii="Calibri" w:hAnsi="Calibri"/>
          <w:i/>
          <w:sz w:val="20"/>
        </w:rPr>
        <w:t>forma </w:t>
      </w:r>
      <w:r>
        <w:rPr>
          <w:rFonts w:ascii="Calibri" w:hAnsi="Calibri"/>
          <w:sz w:val="20"/>
        </w:rPr>
        <w:t>para referirse a la palabra idea, porque etimológicamente </w:t>
      </w:r>
      <w:r>
        <w:rPr>
          <w:rFonts w:ascii="Calibri" w:hAnsi="Calibri"/>
          <w:i/>
          <w:sz w:val="20"/>
        </w:rPr>
        <w:t>eídea </w:t>
      </w:r>
      <w:r>
        <w:rPr>
          <w:rFonts w:ascii="Calibri" w:hAnsi="Calibri"/>
          <w:sz w:val="20"/>
        </w:rPr>
        <w:t>significa forma.</w:t>
      </w:r>
    </w:p>
    <w:p>
      <w:pPr>
        <w:spacing w:line="265" w:lineRule="exact" w:before="0"/>
        <w:ind w:left="118" w:right="92" w:firstLine="0"/>
        <w:jc w:val="left"/>
        <w:rPr>
          <w:rFonts w:ascii="Calibri" w:hAnsi="Calibri"/>
          <w:sz w:val="20"/>
        </w:rPr>
      </w:pPr>
      <w:r>
        <w:rPr>
          <w:rFonts w:ascii="Calibri" w:hAnsi="Calibri"/>
          <w:position w:val="10"/>
          <w:sz w:val="14"/>
        </w:rPr>
        <w:t>69 </w:t>
      </w:r>
      <w:r>
        <w:rPr>
          <w:rFonts w:ascii="Calibri" w:hAnsi="Calibri"/>
          <w:sz w:val="20"/>
        </w:rPr>
        <w:t>Heráclito menciona algo semejante al decir que la naturaleza no se muestra en su totalidad.</w:t>
      </w:r>
    </w:p>
    <w:p>
      <w:pPr>
        <w:spacing w:after="0" w:line="265" w:lineRule="exact"/>
        <w:jc w:val="left"/>
        <w:rPr>
          <w:rFonts w:ascii="Calibri" w:hAnsi="Calibri"/>
          <w:sz w:val="20"/>
        </w:rPr>
        <w:sectPr>
          <w:headerReference w:type="default" r:id="rId21"/>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23"/>
        <w:jc w:val="both"/>
        <w:rPr>
          <w:sz w:val="16"/>
        </w:rPr>
      </w:pPr>
      <w:r>
        <w:rPr/>
        <w:t>situación el hombre debe estar atento y dispuesto a encontrar el ser de lo que ve y no lo inmediato y aparente, solo así se generarán ideas con mayor apego a la verdad.</w:t>
      </w:r>
      <w:r>
        <w:rPr>
          <w:position w:val="11"/>
          <w:sz w:val="16"/>
        </w:rPr>
        <w:t>70</w:t>
      </w:r>
    </w:p>
    <w:p>
      <w:pPr>
        <w:pStyle w:val="BodyText"/>
        <w:rPr>
          <w:sz w:val="28"/>
        </w:rPr>
      </w:pPr>
    </w:p>
    <w:p>
      <w:pPr>
        <w:pStyle w:val="BodyText"/>
        <w:spacing w:line="352" w:lineRule="auto" w:before="179"/>
        <w:ind w:left="118" w:right="117"/>
        <w:jc w:val="both"/>
      </w:pPr>
      <w:r>
        <w:rPr/>
        <w:t>Entender la Idea como lo no limitado a lo visible, permite concebir la justicia y el Bien a modo de ideas, porque cumplen con las características propias que atañe Platón mencionadas a continuación: a) poseen un referente en la naturaleza</w:t>
      </w:r>
      <w:r>
        <w:rPr>
          <w:position w:val="11"/>
          <w:sz w:val="16"/>
        </w:rPr>
        <w:t>71 </w:t>
      </w:r>
      <w:r>
        <w:rPr/>
        <w:t>permitiendo así captar la esencia de dichos elementos −Bien y justicia− y b) la captación de la esencia de la justicia y de Bien permite crear la</w:t>
      </w:r>
      <w:r>
        <w:rPr>
          <w:spacing w:val="25"/>
        </w:rPr>
        <w:t> </w:t>
      </w:r>
      <w:r>
        <w:rPr/>
        <w:t>representación</w:t>
      </w:r>
      <w:r>
        <w:rPr>
          <w:spacing w:val="28"/>
        </w:rPr>
        <w:t> </w:t>
      </w:r>
      <w:r>
        <w:rPr/>
        <w:t>mental</w:t>
      </w:r>
      <w:r>
        <w:rPr>
          <w:spacing w:val="25"/>
        </w:rPr>
        <w:t> </w:t>
      </w:r>
      <w:r>
        <w:rPr/>
        <w:t>de</w:t>
      </w:r>
      <w:r>
        <w:rPr>
          <w:spacing w:val="28"/>
        </w:rPr>
        <w:t> </w:t>
      </w:r>
      <w:r>
        <w:rPr/>
        <w:t>lo</w:t>
      </w:r>
      <w:r>
        <w:rPr>
          <w:spacing w:val="26"/>
        </w:rPr>
        <w:t> </w:t>
      </w:r>
      <w:r>
        <w:rPr/>
        <w:t>que</w:t>
      </w:r>
      <w:r>
        <w:rPr>
          <w:spacing w:val="26"/>
        </w:rPr>
        <w:t> </w:t>
      </w:r>
      <w:r>
        <w:rPr/>
        <w:t>realmente</w:t>
      </w:r>
      <w:r>
        <w:rPr>
          <w:spacing w:val="26"/>
        </w:rPr>
        <w:t> </w:t>
      </w:r>
      <w:r>
        <w:rPr/>
        <w:t>son.</w:t>
      </w:r>
      <w:r>
        <w:rPr>
          <w:spacing w:val="27"/>
        </w:rPr>
        <w:t> </w:t>
      </w:r>
      <w:r>
        <w:rPr/>
        <w:t>Conforme</w:t>
      </w:r>
      <w:r>
        <w:rPr>
          <w:spacing w:val="30"/>
        </w:rPr>
        <w:t> </w:t>
      </w:r>
      <w:r>
        <w:rPr/>
        <w:t>lo</w:t>
      </w:r>
      <w:r>
        <w:rPr>
          <w:spacing w:val="26"/>
        </w:rPr>
        <w:t> </w:t>
      </w:r>
      <w:r>
        <w:rPr/>
        <w:t>anterior</w:t>
      </w:r>
      <w:r>
        <w:rPr>
          <w:spacing w:val="26"/>
        </w:rPr>
        <w:t> </w:t>
      </w:r>
      <w:r>
        <w:rPr/>
        <w:t>es</w:t>
      </w:r>
      <w:r>
        <w:rPr>
          <w:spacing w:val="26"/>
        </w:rPr>
        <w:t> </w:t>
      </w:r>
      <w:r>
        <w:rPr/>
        <w:t>necesario</w:t>
      </w:r>
      <w:r>
        <w:rPr>
          <w:spacing w:val="26"/>
        </w:rPr>
        <w:t> </w:t>
      </w:r>
      <w:r>
        <w:rPr/>
        <w:t>preguntar</w:t>
      </w:r>
    </w:p>
    <w:p>
      <w:pPr>
        <w:pStyle w:val="BodyText"/>
        <w:spacing w:line="328" w:lineRule="auto" w:before="13"/>
        <w:ind w:left="118" w:right="122"/>
        <w:jc w:val="both"/>
        <w:rPr>
          <w:sz w:val="16"/>
        </w:rPr>
      </w:pPr>
      <w:r>
        <w:rPr>
          <w:w w:val="100"/>
        </w:rPr>
        <w:t>¿</w:t>
      </w:r>
      <w:r>
        <w:rPr>
          <w:spacing w:val="-2"/>
          <w:w w:val="100"/>
        </w:rPr>
        <w:t>E</w:t>
      </w:r>
      <w:r>
        <w:rPr/>
        <w:t>n</w:t>
      </w:r>
      <w:r>
        <w:rPr>
          <w:spacing w:val="5"/>
        </w:rPr>
        <w:t> </w:t>
      </w:r>
      <w:r>
        <w:rPr>
          <w:w w:val="100"/>
        </w:rPr>
        <w:t>qué</w:t>
      </w:r>
      <w:r>
        <w:rPr>
          <w:spacing w:val="5"/>
          <w:w w:val="100"/>
        </w:rPr>
        <w:t> </w:t>
      </w:r>
      <w:r>
        <w:rPr>
          <w:w w:val="100"/>
        </w:rPr>
        <w:t>consiste</w:t>
      </w:r>
      <w:r>
        <w:rPr>
          <w:spacing w:val="6"/>
          <w:w w:val="100"/>
        </w:rPr>
        <w:t> </w:t>
      </w:r>
      <w:r>
        <w:rPr>
          <w:w w:val="100"/>
        </w:rPr>
        <w:t>la</w:t>
      </w:r>
      <w:r>
        <w:rPr>
          <w:spacing w:val="4"/>
        </w:rPr>
        <w:t> </w:t>
      </w:r>
      <w:r>
        <w:rPr>
          <w:w w:val="100"/>
        </w:rPr>
        <w:t>i</w:t>
      </w:r>
      <w:r>
        <w:rPr>
          <w:w w:val="100"/>
        </w:rPr>
        <w:t>dea</w:t>
      </w:r>
      <w:r>
        <w:rPr>
          <w:spacing w:val="4"/>
        </w:rPr>
        <w:t> </w:t>
      </w:r>
      <w:r>
        <w:rPr>
          <w:w w:val="100"/>
        </w:rPr>
        <w:t>de</w:t>
      </w:r>
      <w:r>
        <w:rPr>
          <w:spacing w:val="5"/>
        </w:rPr>
        <w:t> </w:t>
      </w:r>
      <w:r>
        <w:rPr>
          <w:w w:val="100"/>
        </w:rPr>
        <w:t>B</w:t>
      </w:r>
      <w:r>
        <w:rPr>
          <w:spacing w:val="-1"/>
          <w:w w:val="100"/>
        </w:rPr>
        <w:t>i</w:t>
      </w:r>
      <w:r>
        <w:rPr>
          <w:w w:val="100"/>
        </w:rPr>
        <w:t>en?</w:t>
      </w:r>
      <w:r>
        <w:rPr/>
        <w:t>,</w:t>
      </w:r>
      <w:r>
        <w:rPr>
          <w:spacing w:val="5"/>
        </w:rPr>
        <w:t> </w:t>
      </w:r>
      <w:r>
        <w:rPr>
          <w:w w:val="100"/>
        </w:rPr>
        <w:t>El</w:t>
      </w:r>
      <w:r>
        <w:rPr>
          <w:spacing w:val="4"/>
        </w:rPr>
        <w:t> </w:t>
      </w:r>
      <w:r>
        <w:rPr>
          <w:w w:val="100"/>
        </w:rPr>
        <w:t>Bi</w:t>
      </w:r>
      <w:r>
        <w:rPr>
          <w:spacing w:val="1"/>
          <w:w w:val="100"/>
        </w:rPr>
        <w:t>e</w:t>
      </w:r>
      <w:r>
        <w:rPr/>
        <w:t>n</w:t>
      </w:r>
      <w:r>
        <w:rPr>
          <w:spacing w:val="5"/>
        </w:rPr>
        <w:t> </w:t>
      </w:r>
      <w:r>
        <w:rPr>
          <w:w w:val="100"/>
        </w:rPr>
        <w:t>p</w:t>
      </w:r>
      <w:r>
        <w:rPr>
          <w:spacing w:val="-1"/>
          <w:w w:val="100"/>
        </w:rPr>
        <w:t>l</w:t>
      </w:r>
      <w:r>
        <w:rPr>
          <w:w w:val="100"/>
        </w:rPr>
        <w:t>a</w:t>
      </w:r>
      <w:r>
        <w:rPr>
          <w:spacing w:val="-2"/>
          <w:w w:val="100"/>
        </w:rPr>
        <w:t>t</w:t>
      </w:r>
      <w:r>
        <w:rPr>
          <w:w w:val="100"/>
        </w:rPr>
        <w:t>ón</w:t>
      </w:r>
      <w:r>
        <w:rPr>
          <w:spacing w:val="-1"/>
          <w:w w:val="100"/>
        </w:rPr>
        <w:t>i</w:t>
      </w:r>
      <w:r>
        <w:rPr>
          <w:w w:val="100"/>
        </w:rPr>
        <w:t>co</w:t>
      </w:r>
      <w:r>
        <w:rPr>
          <w:spacing w:val="7"/>
        </w:rPr>
        <w:t> </w:t>
      </w:r>
      <w:r>
        <w:rPr>
          <w:w w:val="100"/>
        </w:rPr>
        <w:t>a</w:t>
      </w:r>
      <w:r>
        <w:rPr>
          <w:spacing w:val="-2"/>
          <w:w w:val="100"/>
        </w:rPr>
        <w:t>l</w:t>
      </w:r>
      <w:r>
        <w:rPr>
          <w:w w:val="100"/>
        </w:rPr>
        <w:t>ude</w:t>
      </w:r>
      <w:r>
        <w:rPr>
          <w:spacing w:val="7"/>
          <w:w w:val="100"/>
        </w:rPr>
        <w:t> </w:t>
      </w:r>
      <w:r>
        <w:rPr>
          <w:w w:val="100"/>
        </w:rPr>
        <w:t>a</w:t>
      </w:r>
      <w:r>
        <w:rPr>
          <w:spacing w:val="5"/>
        </w:rPr>
        <w:t> </w:t>
      </w:r>
      <w:r>
        <w:rPr>
          <w:w w:val="99"/>
        </w:rPr>
        <w:t>dos</w:t>
      </w:r>
      <w:r>
        <w:rPr>
          <w:spacing w:val="6"/>
        </w:rPr>
        <w:t> </w:t>
      </w:r>
      <w:r>
        <w:rPr>
          <w:w w:val="100"/>
        </w:rPr>
        <w:t>noc</w:t>
      </w:r>
      <w:r>
        <w:rPr>
          <w:spacing w:val="-2"/>
          <w:w w:val="100"/>
        </w:rPr>
        <w:t>i</w:t>
      </w:r>
      <w:r>
        <w:rPr>
          <w:w w:val="99"/>
        </w:rPr>
        <w:t>ones</w:t>
      </w:r>
      <w:r>
        <w:rPr>
          <w:spacing w:val="5"/>
          <w:w w:val="99"/>
        </w:rPr>
        <w:t> </w:t>
      </w:r>
      <w:r>
        <w:rPr>
          <w:w w:val="100"/>
        </w:rPr>
        <w:t>i</w:t>
      </w:r>
      <w:r>
        <w:rPr>
          <w:spacing w:val="-3"/>
          <w:w w:val="100"/>
        </w:rPr>
        <w:t>m</w:t>
      </w:r>
      <w:r>
        <w:rPr>
          <w:w w:val="100"/>
        </w:rPr>
        <w:t>portan</w:t>
      </w:r>
      <w:r>
        <w:rPr>
          <w:spacing w:val="-1"/>
          <w:w w:val="100"/>
        </w:rPr>
        <w:t>t</w:t>
      </w:r>
      <w:r>
        <w:rPr>
          <w:w w:val="100"/>
        </w:rPr>
        <w:t>es:</w:t>
      </w:r>
      <w:r>
        <w:rPr>
          <w:spacing w:val="5"/>
        </w:rPr>
        <w:t> </w:t>
      </w:r>
      <w:r>
        <w:rPr>
          <w:w w:val="100"/>
        </w:rPr>
        <w:t>a)</w:t>
      </w:r>
      <w:r>
        <w:rPr>
          <w:spacing w:val="5"/>
        </w:rPr>
        <w:t> </w:t>
      </w:r>
      <w:r>
        <w:rPr>
          <w:spacing w:val="1"/>
          <w:w w:val="44"/>
        </w:rPr>
        <w:t>―</w:t>
      </w:r>
      <w:r>
        <w:rPr/>
        <w:t>sol</w:t>
      </w:r>
      <w:r>
        <w:rPr>
          <w:spacing w:val="5"/>
        </w:rPr>
        <w:t> </w:t>
      </w:r>
      <w:r>
        <w:rPr>
          <w:w w:val="100"/>
        </w:rPr>
        <w:t>de </w:t>
      </w:r>
      <w:r>
        <w:rPr>
          <w:spacing w:val="-1"/>
        </w:rPr>
        <w:t>l</w:t>
      </w:r>
      <w:r>
        <w:rPr/>
        <w:t>as </w:t>
      </w:r>
      <w:r>
        <w:rPr>
          <w:w w:val="100"/>
        </w:rPr>
        <w:t>id</w:t>
      </w:r>
      <w:r>
        <w:rPr>
          <w:spacing w:val="-2"/>
          <w:w w:val="100"/>
        </w:rPr>
        <w:t>e</w:t>
      </w:r>
      <w:r>
        <w:rPr>
          <w:w w:val="114"/>
        </w:rPr>
        <w:t>as‖</w:t>
      </w:r>
      <w:r>
        <w:rPr>
          <w:spacing w:val="3"/>
        </w:rPr>
        <w:t> </w:t>
      </w:r>
      <w:r>
        <w:rPr/>
        <w:t>y</w:t>
      </w:r>
      <w:r>
        <w:rPr>
          <w:spacing w:val="-5"/>
        </w:rPr>
        <w:t> </w:t>
      </w:r>
      <w:r>
        <w:rPr/>
        <w:t>b) </w:t>
      </w:r>
      <w:r>
        <w:rPr>
          <w:spacing w:val="1"/>
          <w:w w:val="44"/>
        </w:rPr>
        <w:t>―</w:t>
      </w:r>
      <w:r>
        <w:rPr>
          <w:w w:val="100"/>
        </w:rPr>
        <w:t>lo</w:t>
      </w:r>
      <w:r>
        <w:rPr>
          <w:spacing w:val="-1"/>
        </w:rPr>
        <w:t> </w:t>
      </w:r>
      <w:r>
        <w:rPr>
          <w:w w:val="100"/>
        </w:rPr>
        <w:t>p</w:t>
      </w:r>
      <w:r>
        <w:rPr>
          <w:spacing w:val="1"/>
          <w:w w:val="100"/>
        </w:rPr>
        <w:t>e</w:t>
      </w:r>
      <w:r>
        <w:rPr>
          <w:w w:val="100"/>
        </w:rPr>
        <w:t>rfe</w:t>
      </w:r>
      <w:r>
        <w:rPr>
          <w:spacing w:val="-1"/>
          <w:w w:val="100"/>
        </w:rPr>
        <w:t>c</w:t>
      </w:r>
      <w:r>
        <w:rPr>
          <w:w w:val="100"/>
        </w:rPr>
        <w:t>t</w:t>
      </w:r>
      <w:r>
        <w:rPr>
          <w:spacing w:val="-1"/>
          <w:w w:val="100"/>
        </w:rPr>
        <w:t>o</w:t>
      </w:r>
      <w:r>
        <w:rPr/>
        <w:t>, </w:t>
      </w:r>
      <w:r>
        <w:rPr>
          <w:w w:val="99"/>
        </w:rPr>
        <w:t>suf</w:t>
      </w:r>
      <w:r>
        <w:rPr>
          <w:w w:val="100"/>
        </w:rPr>
        <w:t>i</w:t>
      </w:r>
      <w:r>
        <w:rPr>
          <w:spacing w:val="-2"/>
          <w:w w:val="100"/>
        </w:rPr>
        <w:t>c</w:t>
      </w:r>
      <w:r>
        <w:rPr>
          <w:w w:val="100"/>
        </w:rPr>
        <w:t>i</w:t>
      </w:r>
      <w:r>
        <w:rPr>
          <w:w w:val="100"/>
        </w:rPr>
        <w:t>en</w:t>
      </w:r>
      <w:r>
        <w:rPr>
          <w:spacing w:val="-2"/>
          <w:w w:val="100"/>
        </w:rPr>
        <w:t>t</w:t>
      </w:r>
      <w:r>
        <w:rPr>
          <w:w w:val="100"/>
        </w:rPr>
        <w:t>e</w:t>
      </w:r>
      <w:r>
        <w:rPr>
          <w:spacing w:val="3"/>
        </w:rPr>
        <w:t> </w:t>
      </w:r>
      <w:r>
        <w:rPr/>
        <w:t>y</w:t>
      </w:r>
      <w:r>
        <w:rPr>
          <w:spacing w:val="-5"/>
        </w:rPr>
        <w:t> </w:t>
      </w:r>
      <w:r>
        <w:rPr>
          <w:spacing w:val="1"/>
        </w:rPr>
        <w:t>u</w:t>
      </w:r>
      <w:r>
        <w:rPr>
          <w:w w:val="100"/>
        </w:rPr>
        <w:t>n</w:t>
      </w:r>
      <w:r>
        <w:rPr>
          <w:spacing w:val="-1"/>
          <w:w w:val="100"/>
        </w:rPr>
        <w:t>i</w:t>
      </w:r>
      <w:r>
        <w:rPr>
          <w:w w:val="100"/>
        </w:rPr>
        <w:t>versal</w:t>
      </w:r>
      <w:r>
        <w:rPr>
          <w:spacing w:val="-3"/>
          <w:w w:val="100"/>
        </w:rPr>
        <w:t>m</w:t>
      </w:r>
      <w:r>
        <w:rPr>
          <w:w w:val="100"/>
        </w:rPr>
        <w:t>e</w:t>
      </w:r>
      <w:r>
        <w:rPr>
          <w:spacing w:val="1"/>
          <w:w w:val="100"/>
        </w:rPr>
        <w:t>n</w:t>
      </w:r>
      <w:r>
        <w:rPr>
          <w:w w:val="100"/>
        </w:rPr>
        <w:t>te</w:t>
      </w:r>
      <w:r>
        <w:rPr>
          <w:spacing w:val="-2"/>
        </w:rPr>
        <w:t> </w:t>
      </w:r>
      <w:r>
        <w:rPr>
          <w:spacing w:val="1"/>
          <w:w w:val="100"/>
        </w:rPr>
        <w:t>e</w:t>
      </w:r>
      <w:r>
        <w:rPr>
          <w:w w:val="100"/>
        </w:rPr>
        <w:t>l</w:t>
      </w:r>
      <w:r>
        <w:rPr>
          <w:spacing w:val="-2"/>
          <w:w w:val="100"/>
        </w:rPr>
        <w:t>e</w:t>
      </w:r>
      <w:r>
        <w:rPr>
          <w:w w:val="100"/>
        </w:rPr>
        <w:t>g</w:t>
      </w:r>
      <w:r>
        <w:rPr>
          <w:spacing w:val="-1"/>
          <w:w w:val="100"/>
        </w:rPr>
        <w:t>i</w:t>
      </w:r>
      <w:r>
        <w:rPr>
          <w:spacing w:val="1"/>
        </w:rPr>
        <w:t>b</w:t>
      </w:r>
      <w:r>
        <w:rPr>
          <w:w w:val="100"/>
        </w:rPr>
        <w:t>l</w:t>
      </w:r>
      <w:r>
        <w:rPr>
          <w:spacing w:val="-2"/>
          <w:w w:val="100"/>
        </w:rPr>
        <w:t>e</w:t>
      </w:r>
      <w:r>
        <w:rPr>
          <w:w w:val="130"/>
        </w:rPr>
        <w:t>‖</w:t>
      </w:r>
      <w:r>
        <w:rPr>
          <w:spacing w:val="5"/>
          <w:w w:val="130"/>
        </w:rPr>
        <w:t>.</w:t>
      </w:r>
      <w:r>
        <w:rPr>
          <w:position w:val="11"/>
          <w:sz w:val="16"/>
        </w:rPr>
        <w:t>72</w:t>
      </w:r>
    </w:p>
    <w:p>
      <w:pPr>
        <w:pStyle w:val="BodyText"/>
        <w:rPr>
          <w:sz w:val="28"/>
        </w:rPr>
      </w:pPr>
    </w:p>
    <w:p>
      <w:pPr>
        <w:pStyle w:val="BodyText"/>
        <w:spacing w:line="350" w:lineRule="auto" w:before="180"/>
        <w:ind w:left="118" w:right="113"/>
        <w:jc w:val="both"/>
      </w:pPr>
      <w:r>
        <w:rPr/>
        <w:t>Es</w:t>
      </w:r>
      <w:r>
        <w:rPr>
          <w:spacing w:val="7"/>
        </w:rPr>
        <w:t> </w:t>
      </w:r>
      <w:r>
        <w:rPr>
          <w:spacing w:val="1"/>
          <w:w w:val="44"/>
        </w:rPr>
        <w:t>―</w:t>
      </w:r>
      <w:r>
        <w:rPr/>
        <w:t>sol</w:t>
      </w:r>
      <w:r>
        <w:rPr>
          <w:spacing w:val="7"/>
        </w:rPr>
        <w:t> </w:t>
      </w:r>
      <w:r>
        <w:rPr>
          <w:w w:val="100"/>
        </w:rPr>
        <w:t>de</w:t>
      </w:r>
      <w:r>
        <w:rPr>
          <w:spacing w:val="7"/>
        </w:rPr>
        <w:t> </w:t>
      </w:r>
      <w:r>
        <w:rPr>
          <w:w w:val="100"/>
        </w:rPr>
        <w:t>l</w:t>
      </w:r>
      <w:r>
        <w:rPr>
          <w:spacing w:val="-2"/>
          <w:w w:val="100"/>
        </w:rPr>
        <w:t>a</w:t>
      </w:r>
      <w:r>
        <w:rPr>
          <w:w w:val="99"/>
        </w:rPr>
        <w:t>s</w:t>
      </w:r>
      <w:r>
        <w:rPr>
          <w:spacing w:val="8"/>
        </w:rPr>
        <w:t> </w:t>
      </w:r>
      <w:r>
        <w:rPr>
          <w:w w:val="100"/>
        </w:rPr>
        <w:t>i</w:t>
      </w:r>
      <w:r>
        <w:rPr>
          <w:spacing w:val="-1"/>
          <w:w w:val="100"/>
        </w:rPr>
        <w:t>d</w:t>
      </w:r>
      <w:r>
        <w:rPr>
          <w:w w:val="100"/>
        </w:rPr>
        <w:t>e</w:t>
      </w:r>
      <w:r>
        <w:rPr>
          <w:spacing w:val="-2"/>
          <w:w w:val="100"/>
        </w:rPr>
        <w:t>a</w:t>
      </w:r>
      <w:r>
        <w:rPr>
          <w:w w:val="124"/>
        </w:rPr>
        <w:t>s‖</w:t>
      </w:r>
      <w:r>
        <w:rPr>
          <w:spacing w:val="7"/>
        </w:rPr>
        <w:t> </w:t>
      </w:r>
      <w:r>
        <w:rPr>
          <w:w w:val="100"/>
        </w:rPr>
        <w:t>que</w:t>
      </w:r>
      <w:r>
        <w:rPr>
          <w:spacing w:val="7"/>
          <w:w w:val="100"/>
        </w:rPr>
        <w:t> </w:t>
      </w:r>
      <w:r>
        <w:rPr>
          <w:w w:val="100"/>
        </w:rPr>
        <w:t>i</w:t>
      </w:r>
      <w:r>
        <w:rPr>
          <w:spacing w:val="-2"/>
          <w:w w:val="100"/>
        </w:rPr>
        <w:t>l</w:t>
      </w:r>
      <w:r>
        <w:rPr>
          <w:spacing w:val="1"/>
        </w:rPr>
        <w:t>u</w:t>
      </w:r>
      <w:r>
        <w:rPr>
          <w:spacing w:val="-3"/>
          <w:w w:val="100"/>
        </w:rPr>
        <w:t>m</w:t>
      </w:r>
      <w:r>
        <w:rPr>
          <w:w w:val="100"/>
        </w:rPr>
        <w:t>in</w:t>
      </w:r>
      <w:r>
        <w:rPr>
          <w:w w:val="100"/>
        </w:rPr>
        <w:t>a</w:t>
      </w:r>
      <w:r>
        <w:rPr>
          <w:spacing w:val="7"/>
        </w:rPr>
        <w:t> </w:t>
      </w:r>
      <w:r>
        <w:rPr/>
        <w:t>porque</w:t>
      </w:r>
      <w:r>
        <w:rPr>
          <w:spacing w:val="9"/>
        </w:rPr>
        <w:t> </w:t>
      </w:r>
      <w:r>
        <w:rPr>
          <w:w w:val="100"/>
        </w:rPr>
        <w:t>el</w:t>
      </w:r>
      <w:r>
        <w:rPr>
          <w:spacing w:val="6"/>
        </w:rPr>
        <w:t> </w:t>
      </w:r>
      <w:r>
        <w:rPr>
          <w:w w:val="100"/>
        </w:rPr>
        <w:t>B</w:t>
      </w:r>
      <w:r>
        <w:rPr>
          <w:spacing w:val="-1"/>
          <w:w w:val="100"/>
        </w:rPr>
        <w:t>i</w:t>
      </w:r>
      <w:r>
        <w:rPr>
          <w:w w:val="100"/>
        </w:rPr>
        <w:t>en</w:t>
      </w:r>
      <w:r>
        <w:rPr>
          <w:spacing w:val="7"/>
        </w:rPr>
        <w:t> </w:t>
      </w:r>
      <w:r>
        <w:rPr/>
        <w:t>es</w:t>
      </w:r>
      <w:r>
        <w:rPr>
          <w:spacing w:val="7"/>
        </w:rPr>
        <w:t> </w:t>
      </w:r>
      <w:r>
        <w:rPr>
          <w:w w:val="100"/>
        </w:rPr>
        <w:t>consid</w:t>
      </w:r>
      <w:r>
        <w:rPr>
          <w:spacing w:val="-2"/>
          <w:w w:val="100"/>
        </w:rPr>
        <w:t>e</w:t>
      </w:r>
      <w:r>
        <w:rPr>
          <w:spacing w:val="1"/>
          <w:w w:val="99"/>
        </w:rPr>
        <w:t>r</w:t>
      </w:r>
      <w:r>
        <w:rPr>
          <w:spacing w:val="1"/>
          <w:w w:val="100"/>
        </w:rPr>
        <w:t>a</w:t>
      </w:r>
      <w:r>
        <w:rPr/>
        <w:t>do</w:t>
      </w:r>
      <w:r>
        <w:rPr>
          <w:spacing w:val="7"/>
        </w:rPr>
        <w:t> </w:t>
      </w:r>
      <w:r>
        <w:rPr>
          <w:w w:val="100"/>
        </w:rPr>
        <w:t>co</w:t>
      </w:r>
      <w:r>
        <w:rPr>
          <w:spacing w:val="-4"/>
          <w:w w:val="100"/>
        </w:rPr>
        <w:t>m</w:t>
      </w:r>
      <w:r>
        <w:rPr/>
        <w:t>o</w:t>
      </w:r>
      <w:r>
        <w:rPr>
          <w:spacing w:val="9"/>
        </w:rPr>
        <w:t> </w:t>
      </w:r>
      <w:r>
        <w:rPr>
          <w:w w:val="100"/>
        </w:rPr>
        <w:t>la</w:t>
      </w:r>
      <w:r>
        <w:rPr>
          <w:spacing w:val="6"/>
        </w:rPr>
        <w:t> </w:t>
      </w:r>
      <w:r>
        <w:rPr>
          <w:w w:val="100"/>
        </w:rPr>
        <w:t>part</w:t>
      </w:r>
      <w:r>
        <w:rPr>
          <w:w w:val="100"/>
        </w:rPr>
        <w:t>e</w:t>
      </w:r>
      <w:r>
        <w:rPr>
          <w:spacing w:val="9"/>
        </w:rPr>
        <w:t> </w:t>
      </w:r>
      <w:r>
        <w:rPr>
          <w:spacing w:val="-3"/>
          <w:w w:val="100"/>
        </w:rPr>
        <w:t>m</w:t>
      </w:r>
      <w:r>
        <w:rPr>
          <w:spacing w:val="1"/>
          <w:w w:val="100"/>
        </w:rPr>
        <w:t>á</w:t>
      </w:r>
      <w:r>
        <w:rPr>
          <w:w w:val="99"/>
        </w:rPr>
        <w:t>s</w:t>
      </w:r>
      <w:r>
        <w:rPr>
          <w:spacing w:val="8"/>
        </w:rPr>
        <w:t> </w:t>
      </w:r>
      <w:r>
        <w:rPr>
          <w:w w:val="100"/>
        </w:rPr>
        <w:t>be</w:t>
      </w:r>
      <w:r>
        <w:rPr>
          <w:spacing w:val="-2"/>
          <w:w w:val="100"/>
        </w:rPr>
        <w:t>l</w:t>
      </w:r>
      <w:r>
        <w:rPr>
          <w:w w:val="100"/>
        </w:rPr>
        <w:t>la</w:t>
      </w:r>
      <w:r>
        <w:rPr>
          <w:spacing w:val="10"/>
        </w:rPr>
        <w:t> </w:t>
      </w:r>
      <w:r>
        <w:rPr/>
        <w:t>y</w:t>
      </w:r>
      <w:r>
        <w:rPr>
          <w:spacing w:val="3"/>
        </w:rPr>
        <w:t> </w:t>
      </w:r>
      <w:r>
        <w:rPr>
          <w:w w:val="100"/>
        </w:rPr>
        <w:t>buena </w:t>
      </w:r>
      <w:r>
        <w:rPr/>
        <w:t>que existe en el hombre y en todas las cosas,</w:t>
      </w:r>
      <w:r>
        <w:rPr>
          <w:position w:val="11"/>
          <w:sz w:val="16"/>
        </w:rPr>
        <w:t>73 </w:t>
      </w:r>
      <w:r>
        <w:rPr/>
        <w:t>el Bien da sentido a las demás ideas;</w:t>
      </w:r>
      <w:r>
        <w:rPr>
          <w:position w:val="11"/>
          <w:sz w:val="16"/>
        </w:rPr>
        <w:t>74 </w:t>
      </w:r>
      <w:r>
        <w:rPr/>
        <w:t>es decir, </w:t>
      </w:r>
      <w:r>
        <w:rPr>
          <w:i/>
        </w:rPr>
        <w:t>el </w:t>
      </w:r>
      <w:r>
        <w:rPr>
          <w:i/>
        </w:rPr>
        <w:t>Bien como idea de lo más puro, equilibrado y ordenado </w:t>
      </w:r>
      <w:r>
        <w:rPr/>
        <w:t>está implícito en todas las ideas llámense concretas o abstractas.</w:t>
      </w:r>
      <w:r>
        <w:rPr>
          <w:position w:val="11"/>
          <w:sz w:val="16"/>
        </w:rPr>
        <w:t>75 </w:t>
      </w:r>
      <w:r>
        <w:rPr/>
        <w:t>‖Es la idea en tanto ser de las cosas.‖</w:t>
      </w:r>
      <w:r>
        <w:rPr>
          <w:position w:val="11"/>
          <w:sz w:val="16"/>
        </w:rPr>
        <w:t>76 </w:t>
      </w:r>
      <w:r>
        <w:rPr/>
        <w:t>Si partimos de este principio entendemos que para Platón el Bien está en todas las ideas, −incluye la de justicia− en todo lo existente dando sentido y valor a las mismas, es la idea del Bien el ser conferido a todas las cosas.</w:t>
      </w:r>
      <w:r>
        <w:rPr>
          <w:position w:val="11"/>
          <w:sz w:val="16"/>
        </w:rPr>
        <w:t>77 </w:t>
      </w:r>
      <w:r>
        <w:rPr/>
        <w:t>Sin la Idea del Bien nada tiene sentido ni valor, la justicia está en su justa medida porque es regida por el Bien, el criterio axiológico del planteamiento filosófico de Platón tiene su origen y entendimiento en lo que él está entendiendo por Bien. En su concepción el Bien no se identifica con Dios o la bondad; en todo caso se le compara con la fuerza que impulsa y abarca a la  totalidad para que en ella todo sea concebido como</w:t>
      </w:r>
      <w:r>
        <w:rPr>
          <w:spacing w:val="-10"/>
        </w:rPr>
        <w:t> </w:t>
      </w:r>
      <w:r>
        <w:rPr/>
        <w:t>bueno.</w:t>
      </w:r>
    </w:p>
    <w:p>
      <w:pPr>
        <w:pStyle w:val="BodyText"/>
        <w:rPr>
          <w:sz w:val="20"/>
        </w:rPr>
      </w:pPr>
    </w:p>
    <w:p>
      <w:pPr>
        <w:pStyle w:val="BodyText"/>
        <w:rPr>
          <w:sz w:val="20"/>
        </w:rPr>
      </w:pPr>
    </w:p>
    <w:p>
      <w:pPr>
        <w:pStyle w:val="BodyText"/>
        <w:spacing w:before="10"/>
        <w:rPr>
          <w:sz w:val="23"/>
        </w:rPr>
      </w:pPr>
      <w:r>
        <w:rPr/>
        <w:pict>
          <v:line style="position:absolute;mso-position-horizontal-relative:page;mso-position-vertical-relative:paragraph;z-index:1888;mso-wrap-distance-left:0;mso-wrap-distance-right:0" from="70.900002pt,16.033304pt" to="214.920002pt,16.033304pt" stroked="true" strokeweight=".69995pt" strokecolor="#000000">
            <w10:wrap type="topAndBottom"/>
          </v:line>
        </w:pict>
      </w:r>
    </w:p>
    <w:p>
      <w:pPr>
        <w:spacing w:line="277" w:lineRule="exact" w:before="50"/>
        <w:ind w:left="118" w:right="92" w:firstLine="0"/>
        <w:jc w:val="left"/>
        <w:rPr>
          <w:rFonts w:ascii="Calibri" w:hAnsi="Calibri"/>
          <w:sz w:val="20"/>
        </w:rPr>
      </w:pPr>
      <w:r>
        <w:rPr>
          <w:rFonts w:ascii="Calibri" w:hAnsi="Calibri"/>
          <w:position w:val="10"/>
          <w:sz w:val="14"/>
        </w:rPr>
        <w:t>70 </w:t>
      </w:r>
      <w:r>
        <w:rPr>
          <w:rFonts w:ascii="Calibri" w:hAnsi="Calibri"/>
          <w:sz w:val="20"/>
        </w:rPr>
        <w:t>Cfr. </w:t>
      </w:r>
      <w:r>
        <w:rPr>
          <w:rFonts w:ascii="Calibri" w:hAnsi="Calibri"/>
          <w:i/>
          <w:sz w:val="20"/>
        </w:rPr>
        <w:t>Fedón </w:t>
      </w:r>
      <w:r>
        <w:rPr>
          <w:rFonts w:ascii="Calibri" w:hAnsi="Calibri"/>
          <w:sz w:val="20"/>
        </w:rPr>
        <w:t>74e8 – 75a3.</w:t>
      </w:r>
    </w:p>
    <w:p>
      <w:pPr>
        <w:spacing w:line="250" w:lineRule="exact" w:before="23"/>
        <w:ind w:left="118" w:right="92" w:firstLine="0"/>
        <w:jc w:val="left"/>
        <w:rPr>
          <w:rFonts w:ascii="Calibri" w:hAnsi="Calibri"/>
          <w:sz w:val="20"/>
        </w:rPr>
      </w:pPr>
      <w:r>
        <w:rPr>
          <w:rFonts w:ascii="Calibri" w:hAnsi="Calibri"/>
          <w:position w:val="10"/>
          <w:sz w:val="14"/>
        </w:rPr>
        <w:t>71 </w:t>
      </w:r>
      <w:r>
        <w:rPr>
          <w:rFonts w:ascii="Calibri" w:hAnsi="Calibri"/>
          <w:sz w:val="20"/>
        </w:rPr>
        <w:t>Explicar que la naturaleza como lo entiende Platón no se limita al mundo, el cosmos trasciende el mundo para convertirse en el movimiento que genera.</w:t>
      </w:r>
    </w:p>
    <w:p>
      <w:pPr>
        <w:spacing w:line="256" w:lineRule="exact" w:before="0"/>
        <w:ind w:left="118" w:right="92" w:firstLine="0"/>
        <w:jc w:val="left"/>
        <w:rPr>
          <w:rFonts w:ascii="Calibri" w:hAnsi="Calibri"/>
          <w:sz w:val="20"/>
        </w:rPr>
      </w:pPr>
      <w:r>
        <w:rPr>
          <w:rFonts w:ascii="Calibri" w:hAnsi="Calibri"/>
          <w:position w:val="10"/>
          <w:sz w:val="14"/>
        </w:rPr>
        <w:t>72 </w:t>
      </w:r>
      <w:r>
        <w:rPr>
          <w:rFonts w:ascii="Calibri" w:hAnsi="Calibri"/>
          <w:sz w:val="20"/>
        </w:rPr>
        <w:t>Platón, </w:t>
      </w:r>
      <w:r>
        <w:rPr>
          <w:rFonts w:ascii="Calibri" w:hAnsi="Calibri"/>
          <w:i/>
          <w:sz w:val="20"/>
        </w:rPr>
        <w:t>Filebo </w:t>
      </w:r>
      <w:r>
        <w:rPr>
          <w:rFonts w:ascii="Calibri" w:hAnsi="Calibri"/>
          <w:sz w:val="20"/>
        </w:rPr>
        <w:t>22b.</w:t>
      </w:r>
    </w:p>
    <w:p>
      <w:pPr>
        <w:spacing w:line="252" w:lineRule="exact" w:before="22"/>
        <w:ind w:left="118" w:right="92" w:firstLine="0"/>
        <w:jc w:val="left"/>
        <w:rPr>
          <w:rFonts w:ascii="Calibri" w:hAnsi="Calibri"/>
          <w:sz w:val="20"/>
        </w:rPr>
      </w:pPr>
      <w:r>
        <w:rPr>
          <w:rFonts w:ascii="Calibri" w:hAnsi="Calibri"/>
          <w:position w:val="10"/>
          <w:sz w:val="14"/>
        </w:rPr>
        <w:t>73 </w:t>
      </w:r>
      <w:r>
        <w:rPr>
          <w:rFonts w:ascii="Calibri" w:hAnsi="Calibri"/>
          <w:sz w:val="20"/>
        </w:rPr>
        <w:t>Para mayor comprensión se puede sustituir la palabra cosa por el término ente, que alude a todo lo que es o existe, ya sea material o inmaterial.</w:t>
      </w:r>
    </w:p>
    <w:p>
      <w:pPr>
        <w:spacing w:line="256" w:lineRule="exact" w:before="0"/>
        <w:ind w:left="118" w:right="92" w:firstLine="0"/>
        <w:jc w:val="left"/>
        <w:rPr>
          <w:rFonts w:ascii="Calibri"/>
          <w:sz w:val="20"/>
        </w:rPr>
      </w:pPr>
      <w:r>
        <w:rPr>
          <w:rFonts w:ascii="Calibri"/>
          <w:position w:val="10"/>
          <w:sz w:val="14"/>
        </w:rPr>
        <w:t>74 </w:t>
      </w:r>
      <w:r>
        <w:rPr>
          <w:rFonts w:ascii="Calibri"/>
          <w:sz w:val="20"/>
        </w:rPr>
        <w:t>Ideas como la justicia y la belleza.</w:t>
      </w:r>
    </w:p>
    <w:p>
      <w:pPr>
        <w:spacing w:line="250" w:lineRule="exact" w:before="23"/>
        <w:ind w:left="118" w:right="92" w:firstLine="0"/>
        <w:jc w:val="left"/>
        <w:rPr>
          <w:rFonts w:ascii="Calibri" w:hAnsi="Calibri"/>
          <w:sz w:val="20"/>
        </w:rPr>
      </w:pPr>
      <w:r>
        <w:rPr>
          <w:rFonts w:ascii="Calibri" w:hAnsi="Calibri"/>
          <w:position w:val="10"/>
          <w:sz w:val="14"/>
        </w:rPr>
        <w:t>75 </w:t>
      </w:r>
      <w:r>
        <w:rPr>
          <w:rFonts w:ascii="Calibri" w:hAnsi="Calibri"/>
          <w:sz w:val="20"/>
        </w:rPr>
        <w:t>Por </w:t>
      </w:r>
      <w:r>
        <w:rPr>
          <w:rFonts w:ascii="Calibri" w:hAnsi="Calibri"/>
          <w:i/>
          <w:sz w:val="20"/>
        </w:rPr>
        <w:t>concreto </w:t>
      </w:r>
      <w:r>
        <w:rPr>
          <w:rFonts w:ascii="Calibri" w:hAnsi="Calibri"/>
          <w:sz w:val="20"/>
        </w:rPr>
        <w:t>se está entendiendo las ideas como imágenes mentales de la cosa y </w:t>
      </w:r>
      <w:r>
        <w:rPr>
          <w:rFonts w:ascii="Calibri" w:hAnsi="Calibri"/>
          <w:i/>
          <w:sz w:val="20"/>
        </w:rPr>
        <w:t>abstracto </w:t>
      </w:r>
      <w:r>
        <w:rPr>
          <w:rFonts w:ascii="Calibri" w:hAnsi="Calibri"/>
          <w:sz w:val="20"/>
        </w:rPr>
        <w:t>como la idea que se tiene pero que carece de un referente en tanto cosa.</w:t>
      </w:r>
    </w:p>
    <w:p>
      <w:pPr>
        <w:spacing w:line="257" w:lineRule="exact" w:before="0"/>
        <w:ind w:left="118" w:right="92" w:firstLine="0"/>
        <w:jc w:val="left"/>
        <w:rPr>
          <w:rFonts w:ascii="Calibri" w:hAnsi="Calibri"/>
          <w:sz w:val="20"/>
        </w:rPr>
      </w:pPr>
      <w:r>
        <w:rPr>
          <w:rFonts w:ascii="Calibri" w:hAnsi="Calibri"/>
          <w:position w:val="10"/>
          <w:sz w:val="14"/>
        </w:rPr>
        <w:t>76 </w:t>
      </w:r>
      <w:r>
        <w:rPr>
          <w:rFonts w:ascii="Calibri" w:hAnsi="Calibri"/>
          <w:sz w:val="20"/>
        </w:rPr>
        <w:t>Julián Marías, </w:t>
      </w:r>
      <w:r>
        <w:rPr>
          <w:rFonts w:ascii="Calibri" w:hAnsi="Calibri"/>
          <w:i/>
          <w:sz w:val="20"/>
        </w:rPr>
        <w:t>Historia de la filosofía, </w:t>
      </w:r>
      <w:r>
        <w:rPr>
          <w:rFonts w:ascii="Calibri" w:hAnsi="Calibri"/>
          <w:sz w:val="20"/>
        </w:rPr>
        <w:t>p.51</w:t>
      </w:r>
    </w:p>
    <w:p>
      <w:pPr>
        <w:spacing w:line="279" w:lineRule="exact" w:before="0"/>
        <w:ind w:left="118" w:right="92" w:firstLine="0"/>
        <w:jc w:val="left"/>
        <w:rPr>
          <w:rFonts w:ascii="Calibri" w:hAnsi="Calibri"/>
          <w:sz w:val="20"/>
        </w:rPr>
      </w:pPr>
      <w:r>
        <w:rPr>
          <w:rFonts w:ascii="Calibri" w:hAnsi="Calibri"/>
          <w:position w:val="10"/>
          <w:sz w:val="14"/>
        </w:rPr>
        <w:t>77 </w:t>
      </w:r>
      <w:r>
        <w:rPr>
          <w:rFonts w:ascii="Calibri" w:hAnsi="Calibri"/>
          <w:sz w:val="20"/>
        </w:rPr>
        <w:t>Esta idea será retomada más adelante para explicar el origen y estructura del </w:t>
      </w:r>
      <w:r>
        <w:rPr>
          <w:rFonts w:ascii="Calibri" w:hAnsi="Calibri"/>
          <w:i/>
          <w:sz w:val="20"/>
        </w:rPr>
        <w:t>cosmos</w:t>
      </w:r>
      <w:r>
        <w:rPr>
          <w:rFonts w:ascii="Calibri" w:hAnsi="Calibri"/>
          <w:sz w:val="20"/>
        </w:rPr>
        <w:t>.</w:t>
      </w:r>
    </w:p>
    <w:p>
      <w:pPr>
        <w:spacing w:after="0" w:line="279" w:lineRule="exact"/>
        <w:jc w:val="left"/>
        <w:rPr>
          <w:rFonts w:ascii="Calibri" w:hAnsi="Calibri"/>
          <w:sz w:val="20"/>
        </w:rPr>
        <w:sectPr>
          <w:headerReference w:type="default" r:id="rId22"/>
          <w:pgSz w:w="12240" w:h="15840"/>
          <w:pgMar w:header="751" w:footer="0" w:top="960" w:bottom="280" w:left="1300" w:right="1300"/>
          <w:pgNumType w:start="4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240" w:lineRule="auto" w:before="88"/>
        <w:ind w:left="1252" w:right="126" w:firstLine="142"/>
        <w:jc w:val="both"/>
        <w:rPr>
          <w:sz w:val="22"/>
        </w:rPr>
      </w:pPr>
      <w:r>
        <w:rPr>
          <w:w w:val="1"/>
          <w:sz w:val="24"/>
        </w:rPr>
        <w:t> </w:t>
      </w:r>
      <w:r>
        <w:rPr>
          <w:sz w:val="24"/>
        </w:rPr>
        <w:t> </w:t>
      </w:r>
      <w:r>
        <w:rPr>
          <w:spacing w:val="4"/>
          <w:sz w:val="24"/>
        </w:rPr>
        <w:t> </w:t>
      </w:r>
      <w:r>
        <w:rPr>
          <w:sz w:val="22"/>
        </w:rPr>
        <w:t>Me has escuchado decir que la idea del Bien es el objeto de estudio supremo, a partir de la cual las cosas justas y todas las demás se vuelven útiles y valiosas. Y bien sabes que </w:t>
      </w:r>
      <w:r>
        <w:rPr>
          <w:spacing w:val="2"/>
          <w:sz w:val="22"/>
        </w:rPr>
        <w:t>estoy  </w:t>
      </w:r>
      <w:r>
        <w:rPr>
          <w:sz w:val="22"/>
        </w:rPr>
        <w:t>por hablar de ello </w:t>
      </w:r>
      <w:r>
        <w:rPr>
          <w:spacing w:val="-3"/>
          <w:sz w:val="22"/>
        </w:rPr>
        <w:t>y, </w:t>
      </w:r>
      <w:r>
        <w:rPr>
          <w:sz w:val="22"/>
        </w:rPr>
        <w:t>además, que no lo conocemos suficientemente. Pero también sabes que, si no lo conocemos, por más que conociéramos todas las demás, sin aquello nada nos sería de valor, así como si poseemos algo sin el Bien. ¿O crees que da ventaja poseer cualquier cosa si no es buena, y comprender todas las demás cosas sin el Bien y sin comprender nada bello y bueno?</w:t>
      </w:r>
    </w:p>
    <w:p>
      <w:pPr>
        <w:spacing w:before="17"/>
        <w:ind w:left="1394" w:right="92" w:firstLine="0"/>
        <w:jc w:val="left"/>
        <w:rPr>
          <w:sz w:val="22"/>
        </w:rPr>
      </w:pPr>
      <w:r>
        <w:rPr>
          <w:w w:val="1"/>
          <w:sz w:val="24"/>
        </w:rPr>
        <w:t> </w:t>
      </w:r>
      <w:r>
        <w:rPr>
          <w:sz w:val="24"/>
        </w:rPr>
        <w:t> </w:t>
      </w:r>
      <w:r>
        <w:rPr>
          <w:sz w:val="22"/>
        </w:rPr>
        <w:t>¡Por Zeus que me parece que no!</w:t>
      </w:r>
    </w:p>
    <w:p>
      <w:pPr>
        <w:spacing w:line="254" w:lineRule="exact" w:before="7"/>
        <w:ind w:left="1394" w:right="92" w:firstLine="0"/>
        <w:jc w:val="left"/>
        <w:rPr>
          <w:sz w:val="14"/>
        </w:rPr>
      </w:pPr>
      <w:r>
        <w:rPr>
          <w:w w:val="1"/>
          <w:sz w:val="22"/>
        </w:rPr>
        <w:t> </w:t>
      </w:r>
      <w:r>
        <w:rPr>
          <w:sz w:val="22"/>
        </w:rPr>
        <w:t> En todo caso sabes que a la mayoría le parece que el Bien es el placer, mientras a los más exquisitos la inteligencia.</w:t>
      </w:r>
      <w:r>
        <w:rPr>
          <w:position w:val="10"/>
          <w:sz w:val="14"/>
        </w:rPr>
        <w:t>78</w:t>
      </w:r>
    </w:p>
    <w:p>
      <w:pPr>
        <w:pStyle w:val="BodyText"/>
        <w:spacing w:before="6"/>
        <w:rPr>
          <w:sz w:val="23"/>
        </w:rPr>
      </w:pPr>
    </w:p>
    <w:p>
      <w:pPr>
        <w:pStyle w:val="BodyText"/>
        <w:spacing w:line="352" w:lineRule="auto"/>
        <w:ind w:left="118" w:right="114"/>
        <w:jc w:val="both"/>
      </w:pPr>
      <w:r>
        <w:rPr/>
        <w:t>El término </w:t>
      </w:r>
      <w:r>
        <w:rPr>
          <w:i/>
        </w:rPr>
        <w:t>Agatón </w:t>
      </w:r>
      <w:r>
        <w:rPr/>
        <w:t>(bondad, αγαѲόѕ ћόύ) etimológicamente alude a lo que por esencia es bueno y recto y está presente en todas las cosas</w:t>
      </w:r>
      <w:r>
        <w:rPr>
          <w:position w:val="11"/>
          <w:sz w:val="16"/>
        </w:rPr>
        <w:t>79 </w:t>
      </w:r>
      <w:r>
        <w:rPr/>
        <w:t>permitiendo éstas sean lo que son. Platón aclara: la palabra </w:t>
      </w:r>
      <w:r>
        <w:rPr>
          <w:i/>
        </w:rPr>
        <w:t>Agatón </w:t>
      </w:r>
      <w:r>
        <w:rPr/>
        <w:t>suele utilizarse como lo bondadoso, es decir; lo bueno por costumbre o convención alejándose con ello de su significado original y hundiéndose en el  relativismo. </w:t>
      </w:r>
      <w:r>
        <w:rPr>
          <w:i/>
        </w:rPr>
        <w:t>Agatón </w:t>
      </w:r>
      <w:r>
        <w:rPr/>
        <w:t>como bondad suele ser acompañado de la apariencia en consecuencia de la no verdad;</w:t>
      </w:r>
    </w:p>
    <w:p>
      <w:pPr>
        <w:pStyle w:val="BodyText"/>
        <w:spacing w:before="13"/>
        <w:ind w:left="118"/>
        <w:jc w:val="both"/>
      </w:pPr>
      <w:r>
        <w:rPr/>
        <w:t>pues, no siempre lo bondadoso es bueno, y no todo lo que se dice bueno es el Bien.</w:t>
      </w:r>
    </w:p>
    <w:p>
      <w:pPr>
        <w:pStyle w:val="BodyText"/>
      </w:pPr>
    </w:p>
    <w:p>
      <w:pPr>
        <w:pStyle w:val="BodyText"/>
        <w:spacing w:before="4"/>
        <w:rPr>
          <w:sz w:val="29"/>
        </w:rPr>
      </w:pPr>
    </w:p>
    <w:p>
      <w:pPr>
        <w:spacing w:line="360" w:lineRule="auto" w:before="0"/>
        <w:ind w:left="118" w:right="114" w:firstLine="0"/>
        <w:jc w:val="both"/>
        <w:rPr>
          <w:sz w:val="24"/>
        </w:rPr>
      </w:pPr>
      <w:r>
        <w:rPr>
          <w:sz w:val="24"/>
        </w:rPr>
        <w:t>El Bien como posibilidad no debe confundirse con la bondad −en términos morales o costumbristas.− El Bien no puede depender de las convenciones humanas y sociales. </w:t>
      </w:r>
      <w:r>
        <w:rPr>
          <w:i/>
          <w:sz w:val="24"/>
        </w:rPr>
        <w:t>El </w:t>
      </w:r>
      <w:r>
        <w:rPr>
          <w:i/>
          <w:sz w:val="24"/>
        </w:rPr>
        <w:t>planteamiento platónico en torno a la idea de Bien es visto como posibilidad de que las cosas sean porque es la fuente que posibilita la existencia de las cosas inteligibles</w:t>
      </w:r>
      <w:r>
        <w:rPr>
          <w:sz w:val="24"/>
        </w:rPr>
        <w:t>, al respecto Melling </w:t>
      </w:r>
      <w:r>
        <w:rPr>
          <w:w w:val="100"/>
          <w:sz w:val="24"/>
        </w:rPr>
        <w:t>di</w:t>
      </w:r>
      <w:r>
        <w:rPr>
          <w:w w:val="100"/>
          <w:sz w:val="24"/>
        </w:rPr>
        <w:t>ce</w:t>
      </w:r>
      <w:r>
        <w:rPr>
          <w:w w:val="100"/>
          <w:sz w:val="24"/>
        </w:rPr>
        <w:t>:</w:t>
      </w:r>
      <w:r>
        <w:rPr>
          <w:sz w:val="24"/>
        </w:rPr>
        <w:t> </w:t>
      </w:r>
      <w:r>
        <w:rPr>
          <w:w w:val="44"/>
          <w:sz w:val="24"/>
        </w:rPr>
        <w:t>―</w:t>
      </w:r>
      <w:r>
        <w:rPr>
          <w:sz w:val="24"/>
        </w:rPr>
        <w:t>Es </w:t>
      </w:r>
      <w:r>
        <w:rPr>
          <w:w w:val="100"/>
          <w:sz w:val="24"/>
        </w:rPr>
        <w:t>la</w:t>
      </w:r>
      <w:r>
        <w:rPr>
          <w:sz w:val="24"/>
        </w:rPr>
        <w:t> </w:t>
      </w:r>
      <w:r>
        <w:rPr>
          <w:w w:val="100"/>
          <w:sz w:val="24"/>
        </w:rPr>
        <w:t>id</w:t>
      </w:r>
      <w:r>
        <w:rPr>
          <w:w w:val="100"/>
          <w:sz w:val="24"/>
        </w:rPr>
        <w:t>ea</w:t>
      </w:r>
      <w:r>
        <w:rPr>
          <w:sz w:val="24"/>
        </w:rPr>
        <w:t> </w:t>
      </w:r>
      <w:r>
        <w:rPr>
          <w:w w:val="100"/>
          <w:sz w:val="24"/>
        </w:rPr>
        <w:t>del</w:t>
      </w:r>
      <w:r>
        <w:rPr>
          <w:sz w:val="24"/>
        </w:rPr>
        <w:t> </w:t>
      </w:r>
      <w:r>
        <w:rPr>
          <w:w w:val="100"/>
          <w:sz w:val="24"/>
        </w:rPr>
        <w:t>Bien</w:t>
      </w:r>
      <w:r>
        <w:rPr>
          <w:sz w:val="24"/>
        </w:rPr>
        <w:t> </w:t>
      </w:r>
      <w:r>
        <w:rPr>
          <w:w w:val="100"/>
          <w:sz w:val="24"/>
        </w:rPr>
        <w:t>la</w:t>
      </w:r>
      <w:r>
        <w:rPr>
          <w:sz w:val="24"/>
        </w:rPr>
        <w:t> </w:t>
      </w:r>
      <w:r>
        <w:rPr>
          <w:w w:val="100"/>
          <w:sz w:val="24"/>
        </w:rPr>
        <w:t>que confi</w:t>
      </w:r>
      <w:r>
        <w:rPr>
          <w:w w:val="100"/>
          <w:sz w:val="24"/>
        </w:rPr>
        <w:t>ere</w:t>
      </w:r>
      <w:r>
        <w:rPr>
          <w:sz w:val="24"/>
        </w:rPr>
        <w:t> </w:t>
      </w:r>
      <w:r>
        <w:rPr>
          <w:w w:val="100"/>
          <w:sz w:val="24"/>
        </w:rPr>
        <w:t>verda</w:t>
      </w:r>
      <w:r>
        <w:rPr>
          <w:sz w:val="24"/>
        </w:rPr>
        <w:t>d </w:t>
      </w:r>
      <w:r>
        <w:rPr>
          <w:w w:val="100"/>
          <w:sz w:val="24"/>
        </w:rPr>
        <w:t>a</w:t>
      </w:r>
      <w:r>
        <w:rPr>
          <w:sz w:val="24"/>
        </w:rPr>
        <w:t> </w:t>
      </w:r>
      <w:r>
        <w:rPr>
          <w:w w:val="100"/>
          <w:sz w:val="24"/>
        </w:rPr>
        <w:t>lo</w:t>
      </w:r>
      <w:r>
        <w:rPr>
          <w:w w:val="99"/>
          <w:sz w:val="24"/>
        </w:rPr>
        <w:t>s</w:t>
      </w:r>
      <w:r>
        <w:rPr>
          <w:sz w:val="24"/>
        </w:rPr>
        <w:t> </w:t>
      </w:r>
      <w:r>
        <w:rPr>
          <w:w w:val="100"/>
          <w:sz w:val="24"/>
        </w:rPr>
        <w:t>obj</w:t>
      </w:r>
      <w:r>
        <w:rPr>
          <w:w w:val="100"/>
          <w:sz w:val="24"/>
        </w:rPr>
        <w:t>et</w:t>
      </w:r>
      <w:r>
        <w:rPr>
          <w:w w:val="99"/>
          <w:sz w:val="24"/>
        </w:rPr>
        <w:t>os</w:t>
      </w:r>
      <w:r>
        <w:rPr>
          <w:sz w:val="24"/>
        </w:rPr>
        <w:t> </w:t>
      </w:r>
      <w:r>
        <w:rPr>
          <w:w w:val="100"/>
          <w:sz w:val="24"/>
        </w:rPr>
        <w:t>del</w:t>
      </w:r>
      <w:r>
        <w:rPr>
          <w:sz w:val="24"/>
        </w:rPr>
        <w:t> </w:t>
      </w:r>
      <w:r>
        <w:rPr>
          <w:w w:val="100"/>
          <w:sz w:val="24"/>
        </w:rPr>
        <w:t>conoc</w:t>
      </w:r>
      <w:r>
        <w:rPr>
          <w:w w:val="100"/>
          <w:sz w:val="24"/>
        </w:rPr>
        <w:t>i</w:t>
      </w:r>
      <w:r>
        <w:rPr>
          <w:w w:val="100"/>
          <w:sz w:val="24"/>
        </w:rPr>
        <w:t>mient</w:t>
      </w:r>
      <w:r>
        <w:rPr>
          <w:sz w:val="24"/>
        </w:rPr>
        <w:t>o y </w:t>
      </w:r>
      <w:r>
        <w:rPr>
          <w:w w:val="100"/>
          <w:sz w:val="24"/>
        </w:rPr>
        <w:t>l</w:t>
      </w:r>
      <w:r>
        <w:rPr>
          <w:w w:val="100"/>
          <w:sz w:val="24"/>
        </w:rPr>
        <w:t>a</w:t>
      </w:r>
      <w:r>
        <w:rPr>
          <w:sz w:val="24"/>
        </w:rPr>
        <w:t> </w:t>
      </w:r>
      <w:r>
        <w:rPr>
          <w:w w:val="100"/>
          <w:sz w:val="24"/>
        </w:rPr>
        <w:t>que posibi</w:t>
      </w:r>
      <w:r>
        <w:rPr>
          <w:w w:val="100"/>
          <w:sz w:val="24"/>
        </w:rPr>
        <w:t>l</w:t>
      </w:r>
      <w:r>
        <w:rPr>
          <w:sz w:val="24"/>
        </w:rPr>
        <w:t>ita al sujeto cognoscente el conocerlas. Ella misma es en sí cognoscible, pero ni el    conocimiento ni</w:t>
      </w:r>
    </w:p>
    <w:p>
      <w:pPr>
        <w:pStyle w:val="BodyText"/>
        <w:spacing w:line="281" w:lineRule="exact"/>
        <w:ind w:left="118"/>
        <w:jc w:val="both"/>
        <w:rPr>
          <w:sz w:val="16"/>
        </w:rPr>
      </w:pPr>
      <w:r>
        <w:rPr/>
        <w:t>la verdad son algo idéntico a la idea del bien: es la causa de ambos y a ambos trasciende.‖</w:t>
      </w:r>
      <w:r>
        <w:rPr>
          <w:position w:val="11"/>
          <w:sz w:val="16"/>
        </w:rPr>
        <w:t>80</w:t>
      </w:r>
    </w:p>
    <w:p>
      <w:pPr>
        <w:pStyle w:val="BodyText"/>
        <w:rPr>
          <w:sz w:val="28"/>
        </w:rPr>
      </w:pPr>
    </w:p>
    <w:p>
      <w:pPr>
        <w:pStyle w:val="BodyText"/>
        <w:spacing w:before="4"/>
        <w:rPr>
          <w:sz w:val="25"/>
        </w:rPr>
      </w:pPr>
    </w:p>
    <w:p>
      <w:pPr>
        <w:pStyle w:val="BodyText"/>
        <w:spacing w:line="360" w:lineRule="auto"/>
        <w:ind w:left="118" w:right="116"/>
        <w:jc w:val="both"/>
      </w:pPr>
      <w:r>
        <w:rPr/>
        <w:t>El Bien como lo totalizador, ocupa el grado de perfección más alto en el mundo de las ideas, y se concibe siempre bajo la bondad, sin que la idea de Bien sea igual a bondad; quien identifica el Bien no puede equivocarse pues encuentra el Bien en sí y no algo diferente a ello. El Bien está libre de relativismo en tanto es uno y lo mismo para todos. La </w:t>
      </w:r>
      <w:r>
        <w:rPr>
          <w:i/>
        </w:rPr>
        <w:t>unicidad del Bien </w:t>
      </w:r>
      <w:r>
        <w:rPr/>
        <w:t>permite que todos los hombres lleguen al mismo punto de concordancia, concibiendo el Bien de la misma manera.</w:t>
      </w:r>
    </w:p>
    <w:p>
      <w:pPr>
        <w:pStyle w:val="BodyText"/>
        <w:rPr>
          <w:sz w:val="20"/>
        </w:rPr>
      </w:pPr>
    </w:p>
    <w:p>
      <w:pPr>
        <w:pStyle w:val="BodyText"/>
        <w:spacing w:before="6"/>
        <w:rPr>
          <w:sz w:val="11"/>
        </w:rPr>
      </w:pPr>
      <w:r>
        <w:rPr/>
        <w:pict>
          <v:line style="position:absolute;mso-position-horizontal-relative:page;mso-position-vertical-relative:paragraph;z-index:1912;mso-wrap-distance-left:0;mso-wrap-distance-right:0" from="70.900002pt,8.940736pt" to="214.920002pt,8.940736pt" stroked="true" strokeweight=".70001pt" strokecolor="#000000">
            <w10:wrap type="topAndBottom"/>
          </v:line>
        </w:pict>
      </w:r>
    </w:p>
    <w:p>
      <w:pPr>
        <w:spacing w:line="278" w:lineRule="exact" w:before="47"/>
        <w:ind w:left="118" w:right="92" w:firstLine="0"/>
        <w:jc w:val="left"/>
        <w:rPr>
          <w:rFonts w:ascii="Calibri"/>
          <w:sz w:val="20"/>
        </w:rPr>
      </w:pPr>
      <w:r>
        <w:rPr>
          <w:rFonts w:ascii="Calibri"/>
          <w:position w:val="10"/>
          <w:sz w:val="14"/>
        </w:rPr>
        <w:t>78 </w:t>
      </w:r>
      <w:r>
        <w:rPr>
          <w:rFonts w:ascii="Calibri"/>
          <w:i/>
          <w:sz w:val="20"/>
        </w:rPr>
        <w:t>Republica</w:t>
      </w:r>
      <w:r>
        <w:rPr>
          <w:rFonts w:ascii="Calibri"/>
          <w:sz w:val="20"/>
        </w:rPr>
        <w:t>505a.</w:t>
      </w:r>
    </w:p>
    <w:p>
      <w:pPr>
        <w:spacing w:line="269" w:lineRule="exact" w:before="0"/>
        <w:ind w:left="118" w:right="92" w:firstLine="0"/>
        <w:jc w:val="left"/>
        <w:rPr>
          <w:rFonts w:ascii="Calibri" w:hAnsi="Calibri"/>
          <w:sz w:val="20"/>
        </w:rPr>
      </w:pPr>
      <w:r>
        <w:rPr>
          <w:rFonts w:ascii="Calibri" w:hAnsi="Calibri"/>
          <w:position w:val="10"/>
          <w:sz w:val="14"/>
        </w:rPr>
        <w:t>79 </w:t>
      </w:r>
      <w:r>
        <w:rPr>
          <w:rFonts w:ascii="Calibri" w:hAnsi="Calibri"/>
          <w:sz w:val="20"/>
        </w:rPr>
        <w:t>Pabón, J.M., Manual Griego-español.</w:t>
      </w:r>
    </w:p>
    <w:p>
      <w:pPr>
        <w:spacing w:line="279" w:lineRule="exact" w:before="0"/>
        <w:ind w:left="118" w:right="92" w:firstLine="0"/>
        <w:jc w:val="left"/>
        <w:rPr>
          <w:rFonts w:ascii="Calibri" w:hAnsi="Calibri"/>
          <w:sz w:val="20"/>
        </w:rPr>
      </w:pPr>
      <w:r>
        <w:rPr>
          <w:rFonts w:ascii="Calibri" w:hAnsi="Calibri"/>
          <w:position w:val="10"/>
          <w:sz w:val="14"/>
        </w:rPr>
        <w:t>80 </w:t>
      </w:r>
      <w:r>
        <w:rPr>
          <w:rFonts w:ascii="Calibri" w:hAnsi="Calibri"/>
          <w:i/>
          <w:sz w:val="20"/>
        </w:rPr>
        <w:t>Introducción a Platón</w:t>
      </w:r>
      <w:r>
        <w:rPr>
          <w:rFonts w:ascii="Calibri" w:hAnsi="Calibri"/>
          <w:sz w:val="20"/>
        </w:rPr>
        <w:t>, p.155.</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8"/>
        </w:rPr>
      </w:pPr>
    </w:p>
    <w:p>
      <w:pPr>
        <w:pStyle w:val="BodyText"/>
        <w:spacing w:line="360" w:lineRule="auto" w:before="69"/>
        <w:ind w:left="118" w:right="113"/>
        <w:jc w:val="both"/>
      </w:pPr>
      <w:r>
        <w:rPr/>
        <w:t>El Bien confiere sentido a la totalidad −cosmos (κόζμος)− y a la vida misma. El Bien cobija el κόζμος y todo lo que en él habita, nada se escapa del yugo del Bien. En la pregunta que realiza Sócrates a Protarco en el </w:t>
      </w:r>
      <w:r>
        <w:rPr>
          <w:i/>
        </w:rPr>
        <w:t>Filebo</w:t>
      </w:r>
      <w:r>
        <w:rPr/>
        <w:t>, cuando conversan acerca del cosmos, lo expone como un todo ordenado, ejemplo de ello es el sol, la luna y las estrellas que ocupan el lugar adecuado. El cosmos es movimiento ordenado porque está pensado bajo los cánones del Bien que lo constituye y da forma.</w:t>
      </w:r>
    </w:p>
    <w:p>
      <w:pPr>
        <w:pStyle w:val="BodyText"/>
        <w:spacing w:before="9"/>
        <w:rPr>
          <w:sz w:val="18"/>
        </w:rPr>
      </w:pPr>
    </w:p>
    <w:p>
      <w:pPr>
        <w:spacing w:line="228" w:lineRule="auto" w:before="0"/>
        <w:ind w:left="1252" w:right="122" w:firstLine="0"/>
        <w:jc w:val="both"/>
        <w:rPr>
          <w:sz w:val="14"/>
        </w:rPr>
      </w:pPr>
      <w:r>
        <w:rPr>
          <w:sz w:val="22"/>
        </w:rPr>
        <w:t>¿Afirmamos, Protarco, que a todas las cosas y a esto que llamamos universo los rige el poder de lo irracional, el azar y lo que salga, o, por el contrario, como decían nuestros predecesores, lo gobiernan el intelecto y una admirable prudencia que lo ordena? </w:t>
      </w:r>
      <w:r>
        <w:rPr>
          <w:position w:val="10"/>
          <w:sz w:val="14"/>
        </w:rPr>
        <w:t>81</w:t>
      </w:r>
    </w:p>
    <w:p>
      <w:pPr>
        <w:pStyle w:val="BodyText"/>
        <w:rPr>
          <w:sz w:val="26"/>
        </w:rPr>
      </w:pPr>
    </w:p>
    <w:p>
      <w:pPr>
        <w:pStyle w:val="BodyText"/>
        <w:spacing w:line="345" w:lineRule="auto" w:before="156"/>
        <w:ind w:left="118" w:right="116"/>
        <w:jc w:val="both"/>
      </w:pPr>
      <w:r>
        <w:rPr/>
        <w:t>La respuesta dada a la pregunta anterior vislumbra en el κόζμος la Idea del Bien y en el </w:t>
      </w:r>
      <w:r>
        <w:rPr>
          <w:i/>
        </w:rPr>
        <w:t>Timeo </w:t>
      </w:r>
      <w:r>
        <w:rPr/>
        <w:t>se expone a manera de mito dicha creación bajo el orden y la armonía. El cosmos es producto de la inteligencia del Demiurgo o artesano</w:t>
      </w:r>
      <w:r>
        <w:rPr>
          <w:position w:val="11"/>
          <w:sz w:val="16"/>
        </w:rPr>
        <w:t>82 </w:t>
      </w:r>
      <w:r>
        <w:rPr/>
        <w:t>que al percatarse del desorden existente se ve en la necesidad (ananké)</w:t>
      </w:r>
      <w:r>
        <w:rPr>
          <w:position w:val="11"/>
          <w:sz w:val="16"/>
        </w:rPr>
        <w:t>83 </w:t>
      </w:r>
      <w:r>
        <w:rPr/>
        <w:t>de ordenar el </w:t>
      </w:r>
      <w:r>
        <w:rPr>
          <w:i/>
        </w:rPr>
        <w:t>caos </w:t>
      </w:r>
      <w:r>
        <w:rPr/>
        <w:t>en base a un modelo perfecto regido por la inteligencia,  el orden y la armonía. Es así que surge el κόζμος</w:t>
      </w:r>
      <w:r>
        <w:rPr>
          <w:spacing w:val="21"/>
        </w:rPr>
        <w:t> </w:t>
      </w:r>
      <w:r>
        <w:rPr/>
        <w:t>platónico.</w:t>
      </w:r>
    </w:p>
    <w:p>
      <w:pPr>
        <w:pStyle w:val="BodyText"/>
        <w:spacing w:before="5"/>
        <w:rPr>
          <w:sz w:val="19"/>
        </w:rPr>
      </w:pPr>
    </w:p>
    <w:p>
      <w:pPr>
        <w:spacing w:line="237" w:lineRule="auto" w:before="0"/>
        <w:ind w:left="1252" w:right="131" w:firstLine="0"/>
        <w:jc w:val="both"/>
        <w:rPr>
          <w:sz w:val="14"/>
        </w:rPr>
      </w:pPr>
      <w:r>
        <w:rPr>
          <w:sz w:val="22"/>
        </w:rPr>
        <w:t>El artífice del ser más bello y mejor entre los que deviene recibió entonces todo lo que es así necesariamente, cuando engendró al dios independiente y más perfecto. Aunque utilizó para ello todas las causas auxiliares, fue él quien ensambló en todo lo que deviene la buena disposición. Por ello es necesario distinguir entre dos tipos de causas, uno necesario, el otro divino, y con el fin de alcanzar la felicidad hay que buscar lo divino en todas partes, en la medida en que nos lo permita nuestra naturaleza. Lo necesario debe ser investigado por aquello, puesto que debemos pensar que sin la necesidad no es posible comprender la causa divina, nuestro único objeto de esfuerzo, ni captarla ni participar en alguna medida de ella. </w:t>
      </w:r>
      <w:r>
        <w:rPr>
          <w:position w:val="10"/>
          <w:sz w:val="14"/>
        </w:rPr>
        <w:t>84</w:t>
      </w:r>
    </w:p>
    <w:p>
      <w:pPr>
        <w:pStyle w:val="BodyText"/>
        <w:spacing w:before="1"/>
        <w:rPr>
          <w:sz w:val="36"/>
        </w:rPr>
      </w:pPr>
    </w:p>
    <w:p>
      <w:pPr>
        <w:pStyle w:val="BodyText"/>
        <w:spacing w:line="360" w:lineRule="auto"/>
        <w:ind w:left="118" w:right="115"/>
        <w:jc w:val="both"/>
      </w:pPr>
      <w:r>
        <w:rPr/>
        <w:t>Existe semejanza con el pensamiento de Parménides</w:t>
      </w:r>
      <w:r>
        <w:rPr>
          <w:position w:val="11"/>
          <w:sz w:val="16"/>
        </w:rPr>
        <w:t>85 </w:t>
      </w:r>
      <w:r>
        <w:rPr/>
        <w:t>cuando se afirma que el κόζμος es uno; sin embargo, al colocar la Idea del Bien como fundamento, Platón atribuye la constitución de todo lo existente al orden y la armonía que hacen posible un universo equilibrado, equitativo y justo. Al respecto se menciona en el Timeo:</w:t>
      </w:r>
    </w:p>
    <w:p>
      <w:pPr>
        <w:pStyle w:val="BodyText"/>
        <w:spacing w:before="4"/>
        <w:rPr>
          <w:sz w:val="16"/>
        </w:rPr>
      </w:pPr>
      <w:r>
        <w:rPr/>
        <w:pict>
          <v:line style="position:absolute;mso-position-horizontal-relative:page;mso-position-vertical-relative:paragraph;z-index:1936;mso-wrap-distance-left:0;mso-wrap-distance-right:0" from="70.900002pt,11.719763pt" to="214.920002pt,11.719763pt" stroked="true" strokeweight=".70001pt" strokecolor="#000000">
            <w10:wrap type="topAndBottom"/>
          </v:line>
        </w:pict>
      </w:r>
    </w:p>
    <w:p>
      <w:pPr>
        <w:spacing w:line="279" w:lineRule="exact" w:before="47"/>
        <w:ind w:left="118" w:right="0" w:firstLine="0"/>
        <w:jc w:val="both"/>
        <w:rPr>
          <w:rFonts w:ascii="Calibri"/>
          <w:sz w:val="20"/>
        </w:rPr>
      </w:pPr>
      <w:r>
        <w:rPr>
          <w:rFonts w:ascii="Calibri"/>
          <w:position w:val="10"/>
          <w:sz w:val="14"/>
        </w:rPr>
        <w:t>81 </w:t>
      </w:r>
      <w:r>
        <w:rPr>
          <w:rFonts w:ascii="Calibri"/>
          <w:i/>
          <w:sz w:val="20"/>
        </w:rPr>
        <w:t>Filebo </w:t>
      </w:r>
      <w:r>
        <w:rPr>
          <w:rFonts w:ascii="Calibri"/>
          <w:sz w:val="20"/>
        </w:rPr>
        <w:t>28d.</w:t>
      </w:r>
    </w:p>
    <w:p>
      <w:pPr>
        <w:spacing w:line="242" w:lineRule="auto" w:before="0"/>
        <w:ind w:left="118" w:right="113" w:firstLine="0"/>
        <w:jc w:val="both"/>
        <w:rPr>
          <w:rFonts w:ascii="Calibri" w:hAnsi="Calibri"/>
          <w:sz w:val="20"/>
        </w:rPr>
      </w:pPr>
      <w:r>
        <w:rPr>
          <w:rFonts w:ascii="Calibri" w:hAnsi="Calibri"/>
          <w:position w:val="10"/>
          <w:sz w:val="14"/>
        </w:rPr>
        <w:t>82 </w:t>
      </w:r>
      <w:r>
        <w:rPr>
          <w:rFonts w:ascii="Calibri" w:hAnsi="Calibri"/>
          <w:sz w:val="20"/>
        </w:rPr>
        <w:t>En griego Δημιουργός. El demiurgo tiene como función dar orden al caos bajo un modelo perfecto. En ocasiones suele relacionarse con </w:t>
      </w:r>
      <w:r>
        <w:rPr>
          <w:rFonts w:ascii="Calibri" w:hAnsi="Calibri"/>
          <w:i/>
          <w:sz w:val="20"/>
        </w:rPr>
        <w:t>theos</w:t>
      </w:r>
      <w:r>
        <w:rPr>
          <w:rFonts w:ascii="Calibri" w:hAnsi="Calibri"/>
          <w:sz w:val="20"/>
        </w:rPr>
        <w:t>, pero el demiurgo no es </w:t>
      </w:r>
      <w:r>
        <w:rPr>
          <w:rFonts w:ascii="Calibri" w:hAnsi="Calibri"/>
          <w:i/>
          <w:sz w:val="20"/>
        </w:rPr>
        <w:t>theos</w:t>
      </w:r>
      <w:r>
        <w:rPr>
          <w:rFonts w:ascii="Calibri" w:hAnsi="Calibri"/>
          <w:sz w:val="20"/>
        </w:rPr>
        <w:t>, es solo un artesano cuya misión es  dar orden al  cosmos.</w:t>
      </w:r>
    </w:p>
    <w:p>
      <w:pPr>
        <w:spacing w:line="250" w:lineRule="exact" w:before="0"/>
        <w:ind w:left="118" w:right="0" w:firstLine="0"/>
        <w:jc w:val="both"/>
        <w:rPr>
          <w:rFonts w:ascii="Calibri" w:hAnsi="Calibri"/>
          <w:sz w:val="20"/>
        </w:rPr>
      </w:pPr>
      <w:r>
        <w:rPr>
          <w:rFonts w:ascii="Calibri" w:hAnsi="Calibri"/>
          <w:position w:val="10"/>
          <w:sz w:val="14"/>
        </w:rPr>
        <w:t>83</w:t>
      </w:r>
      <w:r>
        <w:rPr>
          <w:rFonts w:ascii="Calibri" w:hAnsi="Calibri"/>
          <w:sz w:val="20"/>
        </w:rPr>
        <w:t>Guthrie</w:t>
      </w:r>
      <w:r>
        <w:rPr>
          <w:rFonts w:ascii="Calibri" w:hAnsi="Calibri"/>
          <w:i/>
          <w:sz w:val="20"/>
        </w:rPr>
        <w:t>, </w:t>
      </w:r>
      <w:r>
        <w:rPr>
          <w:rFonts w:ascii="Calibri" w:hAnsi="Calibri"/>
          <w:sz w:val="20"/>
        </w:rPr>
        <w:t>William K. S., </w:t>
      </w:r>
      <w:r>
        <w:rPr>
          <w:rFonts w:ascii="Calibri" w:hAnsi="Calibri"/>
          <w:i/>
          <w:sz w:val="20"/>
        </w:rPr>
        <w:t>Historia de la filosofía</w:t>
      </w:r>
      <w:r>
        <w:rPr>
          <w:rFonts w:ascii="Calibri" w:hAnsi="Calibri"/>
          <w:sz w:val="20"/>
        </w:rPr>
        <w:t>, p.268.</w:t>
      </w:r>
    </w:p>
    <w:p>
      <w:pPr>
        <w:spacing w:line="269" w:lineRule="exact" w:before="0"/>
        <w:ind w:left="118" w:right="0" w:firstLine="0"/>
        <w:jc w:val="both"/>
        <w:rPr>
          <w:rFonts w:ascii="Calibri" w:hAnsi="Calibri"/>
          <w:sz w:val="20"/>
        </w:rPr>
      </w:pPr>
      <w:r>
        <w:rPr>
          <w:rFonts w:ascii="Calibri" w:hAnsi="Calibri"/>
          <w:position w:val="10"/>
          <w:sz w:val="14"/>
        </w:rPr>
        <w:t>84 </w:t>
      </w:r>
      <w:r>
        <w:rPr>
          <w:rFonts w:ascii="Calibri" w:hAnsi="Calibri"/>
          <w:sz w:val="20"/>
        </w:rPr>
        <w:t>Platón, </w:t>
      </w:r>
      <w:r>
        <w:rPr>
          <w:rFonts w:ascii="Calibri" w:hAnsi="Calibri"/>
          <w:i/>
          <w:sz w:val="20"/>
        </w:rPr>
        <w:t>Timeo </w:t>
      </w:r>
      <w:r>
        <w:rPr>
          <w:rFonts w:ascii="Calibri" w:hAnsi="Calibri"/>
          <w:sz w:val="20"/>
        </w:rPr>
        <w:t>68e-69.</w:t>
      </w:r>
    </w:p>
    <w:p>
      <w:pPr>
        <w:spacing w:line="244" w:lineRule="auto" w:before="0"/>
        <w:ind w:left="118" w:right="92" w:firstLine="0"/>
        <w:jc w:val="left"/>
        <w:rPr>
          <w:rFonts w:ascii="Calibri" w:hAnsi="Calibri"/>
          <w:sz w:val="20"/>
        </w:rPr>
      </w:pPr>
      <w:r>
        <w:rPr>
          <w:rFonts w:ascii="Calibri" w:hAnsi="Calibri"/>
          <w:position w:val="10"/>
          <w:sz w:val="14"/>
        </w:rPr>
        <w:t>85 </w:t>
      </w:r>
      <w:r>
        <w:rPr>
          <w:rFonts w:ascii="Calibri" w:hAnsi="Calibri"/>
          <w:sz w:val="20"/>
        </w:rPr>
        <w:t>Parménides afirma que “la forma es una; si está presente toda entera en una multitud de cosas *…+ lo uno es múltiple y lo múltiple es uno”. Platón, </w:t>
      </w:r>
      <w:r>
        <w:rPr>
          <w:rFonts w:ascii="Calibri" w:hAnsi="Calibri"/>
          <w:i/>
          <w:sz w:val="20"/>
        </w:rPr>
        <w:t>Parménides, </w:t>
      </w:r>
      <w:r>
        <w:rPr>
          <w:rFonts w:ascii="Calibri" w:hAnsi="Calibri"/>
          <w:sz w:val="20"/>
        </w:rPr>
        <w:t>p. 16.</w:t>
      </w:r>
    </w:p>
    <w:p>
      <w:pPr>
        <w:spacing w:after="0" w:line="244" w:lineRule="auto"/>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5"/>
        <w:rPr>
          <w:rFonts w:ascii="Calibri"/>
          <w:sz w:val="15"/>
        </w:rPr>
      </w:pPr>
    </w:p>
    <w:p>
      <w:pPr>
        <w:spacing w:line="232" w:lineRule="auto" w:before="77"/>
        <w:ind w:left="1252" w:right="135" w:firstLine="0"/>
        <w:jc w:val="both"/>
        <w:rPr>
          <w:sz w:val="14"/>
        </w:rPr>
      </w:pPr>
      <w:r>
        <w:rPr>
          <w:sz w:val="22"/>
        </w:rPr>
        <w:t>Tim.- Digamos ahora por qué causa el hacedor hizo el devenir y este universo. Es bueno y el bueno nunca anida mezquindad acerca de nada. Al carecer de esta quería que todo llegara a ser lo más semejante posible a él mismo. Haríamos muy bien en aceptar de hombre inteligentes este principio importantísimo del devenir y del mundo.</w:t>
      </w:r>
      <w:r>
        <w:rPr>
          <w:position w:val="10"/>
          <w:sz w:val="14"/>
        </w:rPr>
        <w:t>86</w:t>
      </w:r>
    </w:p>
    <w:p>
      <w:pPr>
        <w:pStyle w:val="BodyText"/>
        <w:rPr>
          <w:sz w:val="26"/>
        </w:rPr>
      </w:pPr>
    </w:p>
    <w:p>
      <w:pPr>
        <w:pStyle w:val="BodyText"/>
        <w:spacing w:line="352" w:lineRule="auto" w:before="155"/>
        <w:ind w:left="118" w:right="115"/>
        <w:jc w:val="both"/>
      </w:pPr>
      <w:r>
        <w:rPr/>
        <w:t>El cosmos se rige bajo el movimiento inteligente y la belleza se puede apreciar como dice  </w:t>
      </w:r>
      <w:r>
        <w:rPr>
          <w:i/>
        </w:rPr>
        <w:t>Guthrie </w:t>
      </w:r>
      <w:r>
        <w:rPr/>
        <w:t>en los acontecimientos cosmológicos más importantes, la noche, el día, el ciclo de las estaciones, mediante las cuales se conserva toda la vida terrestre, y los movimientos celestes periódicos de que dependen,</w:t>
      </w:r>
      <w:r>
        <w:rPr>
          <w:position w:val="11"/>
          <w:sz w:val="16"/>
        </w:rPr>
        <w:t>87 </w:t>
      </w:r>
      <w:r>
        <w:rPr/>
        <w:t>en todo esto se manifiesta la inteligencia, el orden, la vida, el equilibrio,</w:t>
      </w:r>
      <w:r>
        <w:rPr>
          <w:spacing w:val="44"/>
        </w:rPr>
        <w:t> </w:t>
      </w:r>
      <w:r>
        <w:rPr/>
        <w:t>la</w:t>
      </w:r>
      <w:r>
        <w:rPr>
          <w:spacing w:val="43"/>
        </w:rPr>
        <w:t> </w:t>
      </w:r>
      <w:r>
        <w:rPr/>
        <w:t>perfección</w:t>
      </w:r>
      <w:r>
        <w:rPr>
          <w:spacing w:val="48"/>
        </w:rPr>
        <w:t> </w:t>
      </w:r>
      <w:r>
        <w:rPr/>
        <w:t>y</w:t>
      </w:r>
      <w:r>
        <w:rPr>
          <w:spacing w:val="40"/>
        </w:rPr>
        <w:t> </w:t>
      </w:r>
      <w:r>
        <w:rPr/>
        <w:t>la</w:t>
      </w:r>
      <w:r>
        <w:rPr>
          <w:spacing w:val="45"/>
        </w:rPr>
        <w:t> </w:t>
      </w:r>
      <w:r>
        <w:rPr/>
        <w:t>armonía</w:t>
      </w:r>
      <w:r>
        <w:rPr>
          <w:spacing w:val="43"/>
        </w:rPr>
        <w:t> </w:t>
      </w:r>
      <w:r>
        <w:rPr/>
        <w:t>propias</w:t>
      </w:r>
      <w:r>
        <w:rPr>
          <w:spacing w:val="45"/>
        </w:rPr>
        <w:t> </w:t>
      </w:r>
      <w:r>
        <w:rPr/>
        <w:t>del</w:t>
      </w:r>
      <w:r>
        <w:rPr>
          <w:spacing w:val="43"/>
        </w:rPr>
        <w:t> </w:t>
      </w:r>
      <w:r>
        <w:rPr/>
        <w:t>cosmos.</w:t>
      </w:r>
      <w:r>
        <w:rPr>
          <w:spacing w:val="47"/>
        </w:rPr>
        <w:t> </w:t>
      </w:r>
      <w:r>
        <w:rPr/>
        <w:t>La</w:t>
      </w:r>
      <w:r>
        <w:rPr>
          <w:spacing w:val="43"/>
        </w:rPr>
        <w:t> </w:t>
      </w:r>
      <w:r>
        <w:rPr/>
        <w:t>idea</w:t>
      </w:r>
      <w:r>
        <w:rPr>
          <w:spacing w:val="44"/>
        </w:rPr>
        <w:t> </w:t>
      </w:r>
      <w:r>
        <w:rPr/>
        <w:t>anterior</w:t>
      </w:r>
      <w:r>
        <w:rPr>
          <w:spacing w:val="44"/>
        </w:rPr>
        <w:t> </w:t>
      </w:r>
      <w:r>
        <w:rPr/>
        <w:t>lleva</w:t>
      </w:r>
      <w:r>
        <w:rPr>
          <w:spacing w:val="44"/>
        </w:rPr>
        <w:t> </w:t>
      </w:r>
      <w:r>
        <w:rPr/>
        <w:t>a</w:t>
      </w:r>
      <w:r>
        <w:rPr>
          <w:spacing w:val="44"/>
        </w:rPr>
        <w:t> </w:t>
      </w:r>
      <w:r>
        <w:rPr/>
        <w:t>pensar</w:t>
      </w:r>
      <w:r>
        <w:rPr>
          <w:spacing w:val="44"/>
        </w:rPr>
        <w:t> </w:t>
      </w:r>
      <w:r>
        <w:rPr/>
        <w:t>el</w:t>
      </w:r>
    </w:p>
    <w:p>
      <w:pPr>
        <w:spacing w:line="352" w:lineRule="auto" w:before="13"/>
        <w:ind w:left="118" w:right="116" w:firstLine="0"/>
        <w:jc w:val="both"/>
        <w:rPr>
          <w:sz w:val="24"/>
        </w:rPr>
      </w:pPr>
      <w:r>
        <w:rPr>
          <w:sz w:val="24"/>
        </w:rPr>
        <w:t>cosmos como lo no limitado al mundo, no es la materia presentada, ni el receptáculo de donde brota la </w:t>
      </w:r>
      <w:r>
        <w:rPr>
          <w:i/>
          <w:sz w:val="24"/>
        </w:rPr>
        <w:t>physis </w:t>
      </w:r>
      <w:r>
        <w:rPr>
          <w:sz w:val="24"/>
        </w:rPr>
        <w:t>(θύζις) y habita el hombre. </w:t>
      </w:r>
      <w:r>
        <w:rPr>
          <w:i/>
          <w:sz w:val="24"/>
        </w:rPr>
        <w:t>El cosmos platónico no se puede entender como algo </w:t>
      </w:r>
      <w:r>
        <w:rPr>
          <w:i/>
          <w:sz w:val="24"/>
        </w:rPr>
        <w:t>pasivo e inerte sino todo lo contrario, el cosmos es movimiento ordenado, constante, equilibrado, y es poseedor en grado máximo de la vida</w:t>
      </w:r>
      <w:r>
        <w:rPr>
          <w:position w:val="11"/>
          <w:sz w:val="16"/>
        </w:rPr>
        <w:t>88 </w:t>
      </w:r>
      <w:r>
        <w:rPr>
          <w:sz w:val="24"/>
        </w:rPr>
        <w:t>que surge en el tiempo y espacio, pues el tiempo es poseedor y coparticipe del universo.</w:t>
      </w:r>
    </w:p>
    <w:p>
      <w:pPr>
        <w:pStyle w:val="BodyText"/>
      </w:pPr>
    </w:p>
    <w:p>
      <w:pPr>
        <w:pStyle w:val="BodyText"/>
        <w:spacing w:line="360" w:lineRule="auto" w:before="213"/>
        <w:ind w:left="118" w:right="115"/>
        <w:jc w:val="both"/>
      </w:pPr>
      <w:r>
        <w:rPr/>
        <w:t>La Idea de Bien rige todo el cosmos y bajo esta concepción el Bien no puede ser más que orden equilibrado, entonces el cosmos es vida eterna trascendente al mundo donde todo está regido bajo el principio de la justicia. El Bien gesta la justicia como un movimiento ordenado propio del universo generador y regente de la vida y de todo lo que en él habita. El Bien y la justicia pisan el mismo terreno y comparten los atributos que los constituyen como lo </w:t>
      </w:r>
      <w:r>
        <w:rPr>
          <w:i/>
        </w:rPr>
        <w:t>benéfico </w:t>
      </w:r>
      <w:r>
        <w:rPr/>
        <w:t>en la vida.</w:t>
      </w:r>
    </w:p>
    <w:p>
      <w:pPr>
        <w:pStyle w:val="BodyText"/>
      </w:pPr>
    </w:p>
    <w:p>
      <w:pPr>
        <w:pStyle w:val="BodyText"/>
        <w:spacing w:line="360" w:lineRule="auto" w:before="203"/>
        <w:ind w:left="118" w:right="113"/>
        <w:jc w:val="both"/>
      </w:pPr>
      <w:r>
        <w:rPr/>
        <w:t>Resulta complicado entender en qué consiste cada una de las particularidades acompañantes del Bien; sin embargo, Platón menciona en repetidas ocasiones que aquello que lo distingue son dos cualidades: la </w:t>
      </w:r>
      <w:r>
        <w:rPr>
          <w:i/>
        </w:rPr>
        <w:t>verdad </w:t>
      </w:r>
      <w:r>
        <w:rPr/>
        <w:t>y la </w:t>
      </w:r>
      <w:r>
        <w:rPr>
          <w:i/>
        </w:rPr>
        <w:t>belleza. </w:t>
      </w:r>
      <w:r>
        <w:rPr/>
        <w:t>Ambas no están relacionadas con lo sensible y material, más bien </w:t>
      </w:r>
      <w:r>
        <w:rPr>
          <w:i/>
        </w:rPr>
        <w:t>remiten a la esencia constitutiva de cada cosa o elemento</w:t>
      </w:r>
      <w:r>
        <w:rPr/>
        <w:t>. Se menciona en el </w:t>
      </w:r>
      <w:r>
        <w:rPr>
          <w:i/>
        </w:rPr>
        <w:t>Teeteto </w:t>
      </w:r>
      <w:r>
        <w:rPr/>
        <w:t>que la verdad relacionada únicamente con la experiencia radica en el instante de la percepción, siendo una verdad relativa; es verdad para el sujeto que percibe las cosas de cierto modo. En el </w:t>
      </w:r>
      <w:r>
        <w:rPr>
          <w:i/>
        </w:rPr>
        <w:t>Teeteto </w:t>
      </w:r>
      <w:r>
        <w:rPr/>
        <w:t>se  invita a  distinguir  la experiencia  y el  modo  en  cómo percibe  inicialmente  el  sujeto,  de</w:t>
      </w:r>
      <w:r>
        <w:rPr>
          <w:spacing w:val="17"/>
        </w:rPr>
        <w:t> </w:t>
      </w:r>
      <w:r>
        <w:rPr/>
        <w:t>la</w:t>
      </w:r>
    </w:p>
    <w:p>
      <w:pPr>
        <w:pStyle w:val="BodyText"/>
        <w:rPr>
          <w:sz w:val="20"/>
        </w:rPr>
      </w:pPr>
    </w:p>
    <w:p>
      <w:pPr>
        <w:pStyle w:val="BodyText"/>
        <w:spacing w:before="2"/>
      </w:pPr>
      <w:r>
        <w:rPr/>
        <w:pict>
          <v:line style="position:absolute;mso-position-horizontal-relative:page;mso-position-vertical-relative:paragraph;z-index:1960;mso-wrap-distance-left:0;mso-wrap-distance-right:0" from="70.900002pt,16.24074pt" to="214.920002pt,16.24074pt" stroked="true" strokeweight=".70001pt" strokecolor="#000000">
            <w10:wrap type="topAndBottom"/>
          </v:line>
        </w:pict>
      </w:r>
    </w:p>
    <w:p>
      <w:pPr>
        <w:spacing w:line="278" w:lineRule="exact" w:before="47"/>
        <w:ind w:left="118" w:right="92" w:firstLine="0"/>
        <w:jc w:val="left"/>
        <w:rPr>
          <w:rFonts w:ascii="Calibri"/>
          <w:sz w:val="20"/>
        </w:rPr>
      </w:pPr>
      <w:r>
        <w:rPr>
          <w:rFonts w:ascii="Calibri"/>
          <w:position w:val="10"/>
          <w:sz w:val="14"/>
        </w:rPr>
        <w:t>86  </w:t>
      </w:r>
      <w:r>
        <w:rPr>
          <w:rFonts w:ascii="Calibri"/>
          <w:i/>
          <w:sz w:val="20"/>
        </w:rPr>
        <w:t>Timeo </w:t>
      </w:r>
      <w:r>
        <w:rPr>
          <w:rFonts w:ascii="Calibri"/>
          <w:sz w:val="20"/>
        </w:rPr>
        <w:t>29e.</w:t>
      </w:r>
    </w:p>
    <w:p>
      <w:pPr>
        <w:spacing w:line="269" w:lineRule="exact" w:before="0"/>
        <w:ind w:left="118" w:right="92" w:firstLine="0"/>
        <w:jc w:val="left"/>
        <w:rPr>
          <w:rFonts w:ascii="Calibri" w:hAnsi="Calibri"/>
          <w:sz w:val="20"/>
        </w:rPr>
      </w:pPr>
      <w:r>
        <w:rPr>
          <w:rFonts w:ascii="Calibri" w:hAnsi="Calibri"/>
          <w:position w:val="10"/>
          <w:sz w:val="14"/>
        </w:rPr>
        <w:t>87 </w:t>
      </w:r>
      <w:r>
        <w:rPr>
          <w:rFonts w:ascii="Calibri" w:hAnsi="Calibri"/>
          <w:i/>
          <w:sz w:val="20"/>
        </w:rPr>
        <w:t>Historia de la filosofía</w:t>
      </w:r>
      <w:r>
        <w:rPr>
          <w:rFonts w:ascii="Calibri" w:hAnsi="Calibri"/>
          <w:sz w:val="20"/>
        </w:rPr>
        <w:t>, p.271.</w:t>
      </w:r>
    </w:p>
    <w:p>
      <w:pPr>
        <w:spacing w:line="279" w:lineRule="exact" w:before="0"/>
        <w:ind w:left="118" w:right="92" w:firstLine="0"/>
        <w:jc w:val="left"/>
        <w:rPr>
          <w:rFonts w:ascii="Calibri"/>
          <w:sz w:val="20"/>
        </w:rPr>
      </w:pPr>
      <w:r>
        <w:rPr>
          <w:rFonts w:ascii="Calibri"/>
          <w:position w:val="10"/>
          <w:sz w:val="14"/>
        </w:rPr>
        <w:t>88 </w:t>
      </w:r>
      <w:r>
        <w:rPr>
          <w:rFonts w:ascii="Calibri"/>
          <w:sz w:val="20"/>
        </w:rPr>
        <w:t>De este planteamiento se deduce que la muerte es continuidad y no finalidad.</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19"/>
        <w:jc w:val="both"/>
        <w:rPr>
          <w:sz w:val="16"/>
        </w:rPr>
      </w:pPr>
      <w:r>
        <w:rPr/>
        <w:t>verdad auténtica relacionada con la Idea de Bien; mientras aquélla es relativa, ésta es eterna e inamovible. El Bien remite a la esencia. </w:t>
      </w:r>
      <w:r>
        <w:rPr>
          <w:position w:val="11"/>
          <w:sz w:val="16"/>
        </w:rPr>
        <w:t>89</w:t>
      </w:r>
    </w:p>
    <w:p>
      <w:pPr>
        <w:spacing w:before="226"/>
        <w:ind w:left="1252" w:right="2186" w:firstLine="0"/>
        <w:jc w:val="left"/>
        <w:rPr>
          <w:sz w:val="22"/>
        </w:rPr>
      </w:pPr>
      <w:r>
        <w:rPr>
          <w:sz w:val="22"/>
        </w:rPr>
        <w:t>Sóc- Y bien puede uno alcanzar la verdad de algo, sin alcanzar su ser? Teet.- Imposible.</w:t>
      </w:r>
    </w:p>
    <w:p>
      <w:pPr>
        <w:spacing w:line="254" w:lineRule="exact" w:before="1"/>
        <w:ind w:left="1252" w:right="975" w:firstLine="0"/>
        <w:jc w:val="left"/>
        <w:rPr>
          <w:sz w:val="14"/>
        </w:rPr>
      </w:pPr>
      <w:r>
        <w:rPr>
          <w:sz w:val="22"/>
        </w:rPr>
        <w:t>Sóc.- pero, si uno no alcanza la verdad acerca de una cosa. ¿Puede llegar a saberla? Teet.- Claro que no, Sócrates.</w:t>
      </w:r>
      <w:r>
        <w:rPr>
          <w:position w:val="10"/>
          <w:sz w:val="14"/>
        </w:rPr>
        <w:t>90</w:t>
      </w:r>
    </w:p>
    <w:p>
      <w:pPr>
        <w:pStyle w:val="BodyText"/>
        <w:rPr>
          <w:sz w:val="26"/>
        </w:rPr>
      </w:pPr>
    </w:p>
    <w:p>
      <w:pPr>
        <w:pStyle w:val="BodyText"/>
        <w:spacing w:line="360" w:lineRule="auto" w:before="188"/>
        <w:ind w:left="118" w:right="117"/>
        <w:jc w:val="both"/>
      </w:pPr>
      <w:r>
        <w:rPr/>
        <w:t>La belleza es compañera del Bien, pues todo lo bueno resulta grato para el hombre, sin embargo es recomendable tener presente la distinción entre lo que suele ser bello por simple convención y lo bello que mira hacia la esencia. Platón explica valiéndose de dos preguntas indicadoras marcando diferencia entre ¿qué es bello? y ¿qué es lo bello? El primer cuestionamiento manifiesta la relatividad de lo considerado bello; bajo esta percepción la belleza siempre se está c</w:t>
      </w:r>
      <w:r>
        <w:rPr>
          <w:spacing w:val="1"/>
        </w:rPr>
        <w:t>o</w:t>
      </w:r>
      <w:r>
        <w:rPr>
          <w:spacing w:val="-3"/>
        </w:rPr>
        <w:t>m</w:t>
      </w:r>
      <w:r>
        <w:rPr/>
        <w:t>par</w:t>
      </w:r>
      <w:r>
        <w:rPr>
          <w:spacing w:val="-1"/>
        </w:rPr>
        <w:t>a</w:t>
      </w:r>
      <w:r>
        <w:rPr/>
        <w:t>ndo, </w:t>
      </w:r>
      <w:r>
        <w:rPr>
          <w:spacing w:val="-21"/>
        </w:rPr>
        <w:t> </w:t>
      </w:r>
      <w:r>
        <w:rPr/>
        <w:t>pues </w:t>
      </w:r>
      <w:r>
        <w:rPr>
          <w:spacing w:val="-21"/>
        </w:rPr>
        <w:t> </w:t>
      </w:r>
      <w:r>
        <w:rPr>
          <w:w w:val="99"/>
        </w:rPr>
        <w:t>se</w:t>
      </w:r>
      <w:r>
        <w:rPr/>
        <w:t> </w:t>
      </w:r>
      <w:r>
        <w:rPr>
          <w:spacing w:val="-21"/>
        </w:rPr>
        <w:t> </w:t>
      </w:r>
      <w:r>
        <w:rPr>
          <w:w w:val="99"/>
        </w:rPr>
        <w:t>está</w:t>
      </w:r>
      <w:r>
        <w:rPr/>
        <w:t> </w:t>
      </w:r>
      <w:r>
        <w:rPr>
          <w:spacing w:val="-22"/>
        </w:rPr>
        <w:t> </w:t>
      </w:r>
      <w:r>
        <w:rPr/>
        <w:t>adje</w:t>
      </w:r>
      <w:r>
        <w:rPr>
          <w:spacing w:val="-2"/>
        </w:rPr>
        <w:t>t</w:t>
      </w:r>
      <w:r>
        <w:rPr/>
        <w:t>i</w:t>
      </w:r>
      <w:r>
        <w:rPr>
          <w:spacing w:val="-1"/>
        </w:rPr>
        <w:t>v</w:t>
      </w:r>
      <w:r>
        <w:rPr/>
        <w:t>ando </w:t>
      </w:r>
      <w:r>
        <w:rPr>
          <w:spacing w:val="-21"/>
        </w:rPr>
        <w:t> </w:t>
      </w:r>
      <w:r>
        <w:rPr>
          <w:spacing w:val="1"/>
        </w:rPr>
        <w:t>d</w:t>
      </w:r>
      <w:r>
        <w:rPr/>
        <w:t>esde </w:t>
      </w:r>
      <w:r>
        <w:rPr>
          <w:spacing w:val="-18"/>
        </w:rPr>
        <w:t> </w:t>
      </w:r>
      <w:r>
        <w:rPr>
          <w:w w:val="100"/>
        </w:rPr>
        <w:t>la</w:t>
      </w:r>
      <w:r>
        <w:rPr/>
        <w:t> </w:t>
      </w:r>
      <w:r>
        <w:rPr>
          <w:spacing w:val="-22"/>
        </w:rPr>
        <w:t> </w:t>
      </w:r>
      <w:r>
        <w:rPr>
          <w:w w:val="100"/>
        </w:rPr>
        <w:t>ap</w:t>
      </w:r>
      <w:r>
        <w:rPr>
          <w:spacing w:val="-2"/>
          <w:w w:val="100"/>
        </w:rPr>
        <w:t>a</w:t>
      </w:r>
      <w:r>
        <w:rPr>
          <w:w w:val="100"/>
        </w:rPr>
        <w:t>ri</w:t>
      </w:r>
      <w:r>
        <w:rPr>
          <w:spacing w:val="-2"/>
          <w:w w:val="100"/>
        </w:rPr>
        <w:t>e</w:t>
      </w:r>
      <w:r>
        <w:rPr>
          <w:spacing w:val="1"/>
        </w:rPr>
        <w:t>n</w:t>
      </w:r>
      <w:r>
        <w:rPr>
          <w:w w:val="100"/>
        </w:rPr>
        <w:t>c</w:t>
      </w:r>
      <w:r>
        <w:rPr>
          <w:spacing w:val="-2"/>
          <w:w w:val="100"/>
        </w:rPr>
        <w:t>i</w:t>
      </w:r>
      <w:r>
        <w:rPr>
          <w:w w:val="100"/>
        </w:rPr>
        <w:t>a.</w:t>
      </w:r>
      <w:r>
        <w:rPr/>
        <w:t> </w:t>
      </w:r>
      <w:r>
        <w:rPr>
          <w:spacing w:val="-19"/>
        </w:rPr>
        <w:t> </w:t>
      </w:r>
      <w:r>
        <w:rPr/>
        <w:t>Hip</w:t>
      </w:r>
      <w:r>
        <w:rPr>
          <w:spacing w:val="-1"/>
        </w:rPr>
        <w:t>i</w:t>
      </w:r>
      <w:r>
        <w:rPr/>
        <w:t>as </w:t>
      </w:r>
      <w:r>
        <w:rPr>
          <w:spacing w:val="-21"/>
        </w:rPr>
        <w:t> </w:t>
      </w:r>
      <w:r>
        <w:rPr>
          <w:w w:val="100"/>
        </w:rPr>
        <w:t>m</w:t>
      </w:r>
      <w:r>
        <w:rPr>
          <w:spacing w:val="-2"/>
          <w:w w:val="100"/>
        </w:rPr>
        <w:t>e</w:t>
      </w:r>
      <w:r>
        <w:rPr>
          <w:w w:val="100"/>
        </w:rPr>
        <w:t>nc</w:t>
      </w:r>
      <w:r>
        <w:rPr>
          <w:spacing w:val="-2"/>
          <w:w w:val="100"/>
        </w:rPr>
        <w:t>i</w:t>
      </w:r>
      <w:r>
        <w:rPr/>
        <w:t>o</w:t>
      </w:r>
      <w:r>
        <w:rPr>
          <w:spacing w:val="1"/>
        </w:rPr>
        <w:t>n</w:t>
      </w:r>
      <w:r>
        <w:rPr>
          <w:w w:val="100"/>
        </w:rPr>
        <w:t>a</w:t>
      </w:r>
      <w:r>
        <w:rPr/>
        <w:t> </w:t>
      </w:r>
      <w:r>
        <w:rPr>
          <w:spacing w:val="-21"/>
        </w:rPr>
        <w:t> </w:t>
      </w:r>
      <w:r>
        <w:rPr>
          <w:spacing w:val="1"/>
          <w:w w:val="44"/>
        </w:rPr>
        <w:t>―</w:t>
      </w:r>
      <w:r>
        <w:rPr>
          <w:w w:val="100"/>
        </w:rPr>
        <w:t>lo</w:t>
      </w:r>
      <w:r>
        <w:rPr/>
        <w:t> </w:t>
      </w:r>
      <w:r>
        <w:rPr>
          <w:spacing w:val="-21"/>
        </w:rPr>
        <w:t> </w:t>
      </w:r>
      <w:r>
        <w:rPr>
          <w:w w:val="100"/>
        </w:rPr>
        <w:t>be</w:t>
      </w:r>
      <w:r>
        <w:rPr>
          <w:spacing w:val="-2"/>
          <w:w w:val="100"/>
        </w:rPr>
        <w:t>l</w:t>
      </w:r>
      <w:r>
        <w:rPr>
          <w:w w:val="100"/>
        </w:rPr>
        <w:t>lo</w:t>
      </w:r>
      <w:r>
        <w:rPr/>
        <w:t> </w:t>
      </w:r>
      <w:r>
        <w:rPr>
          <w:spacing w:val="-19"/>
        </w:rPr>
        <w:t> </w:t>
      </w:r>
      <w:r>
        <w:rPr>
          <w:spacing w:val="-3"/>
          <w:w w:val="100"/>
        </w:rPr>
        <w:t>m</w:t>
      </w:r>
      <w:r>
        <w:rPr>
          <w:w w:val="100"/>
        </w:rPr>
        <w:t>uch</w:t>
      </w:r>
      <w:r>
        <w:rPr>
          <w:spacing w:val="-2"/>
          <w:w w:val="100"/>
        </w:rPr>
        <w:t>a</w:t>
      </w:r>
      <w:r>
        <w:rPr>
          <w:w w:val="99"/>
        </w:rPr>
        <w:t>s</w:t>
      </w:r>
    </w:p>
    <w:p>
      <w:pPr>
        <w:pStyle w:val="BodyText"/>
        <w:spacing w:line="281" w:lineRule="exact"/>
        <w:ind w:left="118"/>
        <w:jc w:val="both"/>
      </w:pPr>
      <w:r>
        <w:rPr/>
        <w:t>veces  depende  del  material  que  compone  al  objeto,‖</w:t>
      </w:r>
      <w:r>
        <w:rPr>
          <w:position w:val="11"/>
          <w:sz w:val="16"/>
        </w:rPr>
        <w:t>91   </w:t>
      </w:r>
      <w:r>
        <w:rPr/>
        <w:t>se  habla  de  una  belleza  externa.  La</w:t>
      </w:r>
    </w:p>
    <w:p>
      <w:pPr>
        <w:pStyle w:val="BodyText"/>
        <w:spacing w:line="360" w:lineRule="auto" w:before="138"/>
        <w:ind w:left="118" w:right="122"/>
        <w:jc w:val="both"/>
      </w:pPr>
      <w:r>
        <w:rPr/>
        <w:t>segunda pregunta alude a lo bello como algo universalmente aceptable que remite al ser de la belleza.</w:t>
      </w:r>
    </w:p>
    <w:p>
      <w:pPr>
        <w:pStyle w:val="BodyText"/>
        <w:spacing w:before="5"/>
      </w:pPr>
    </w:p>
    <w:p>
      <w:pPr>
        <w:pStyle w:val="BodyText"/>
        <w:spacing w:line="360" w:lineRule="auto"/>
        <w:ind w:left="118" w:right="116"/>
        <w:jc w:val="both"/>
      </w:pPr>
      <w:r>
        <w:rPr/>
        <w:t>Lo bello no se refiere esencialmente a lo estrictamente objetual sino también remite al plano conductual, es decir, un acto puede ser considerado bello o feo dependiendo del ángulo de percepción. Por ello al juzgar las acciones se puede caer en lo aparente y relativo, o bien alcanzar la esencia del Bien, la cual consiste en la justicia residente en todo cuanto existe, incluyendo las acciones humanas</w:t>
      </w:r>
    </w:p>
    <w:p>
      <w:pPr>
        <w:pStyle w:val="BodyText"/>
        <w:spacing w:before="10"/>
      </w:pPr>
    </w:p>
    <w:p>
      <w:pPr>
        <w:pStyle w:val="ListParagraph"/>
        <w:numPr>
          <w:ilvl w:val="0"/>
          <w:numId w:val="5"/>
        </w:numPr>
        <w:tabs>
          <w:tab w:pos="833" w:val="left" w:leader="none"/>
        </w:tabs>
        <w:spacing w:line="240" w:lineRule="auto" w:before="1" w:after="0"/>
        <w:ind w:left="832" w:right="0" w:hanging="356"/>
        <w:jc w:val="left"/>
        <w:rPr>
          <w:b/>
          <w:sz w:val="24"/>
        </w:rPr>
      </w:pPr>
      <w:r>
        <w:rPr>
          <w:b/>
          <w:sz w:val="24"/>
        </w:rPr>
        <w:t>La </w:t>
      </w:r>
      <w:r>
        <w:rPr>
          <w:b/>
          <w:i/>
          <w:sz w:val="24"/>
        </w:rPr>
        <w:t>psykhḗ </w:t>
      </w:r>
      <w:r>
        <w:rPr>
          <w:b/>
          <w:sz w:val="24"/>
        </w:rPr>
        <w:t>como principio</w:t>
      </w:r>
      <w:r>
        <w:rPr>
          <w:b/>
          <w:spacing w:val="-7"/>
          <w:sz w:val="24"/>
        </w:rPr>
        <w:t> </w:t>
      </w:r>
      <w:r>
        <w:rPr>
          <w:b/>
          <w:sz w:val="24"/>
        </w:rPr>
        <w:t>regulador</w:t>
      </w:r>
    </w:p>
    <w:p>
      <w:pPr>
        <w:pStyle w:val="BodyText"/>
        <w:rPr>
          <w:b/>
        </w:rPr>
      </w:pPr>
    </w:p>
    <w:p>
      <w:pPr>
        <w:pStyle w:val="BodyText"/>
        <w:spacing w:before="10"/>
        <w:rPr>
          <w:b/>
          <w:sz w:val="28"/>
        </w:rPr>
      </w:pPr>
    </w:p>
    <w:p>
      <w:pPr>
        <w:spacing w:line="360" w:lineRule="auto" w:before="0"/>
        <w:ind w:left="118" w:right="115" w:firstLine="0"/>
        <w:jc w:val="both"/>
        <w:rPr>
          <w:sz w:val="24"/>
        </w:rPr>
      </w:pPr>
      <w:r>
        <w:rPr>
          <w:sz w:val="24"/>
        </w:rPr>
        <w:t>Evidentemente los sentidos son el medio para percibir lo material; no obstante, </w:t>
      </w:r>
      <w:r>
        <w:rPr>
          <w:i/>
          <w:sz w:val="24"/>
        </w:rPr>
        <w:t>¿cómo se llega a </w:t>
      </w:r>
      <w:r>
        <w:rPr>
          <w:i/>
          <w:sz w:val="24"/>
        </w:rPr>
        <w:t>tener noción de las ideas en tanto esencia? ¿Qué es lo que permite identificar el Bien y todo lo que ello implica? </w:t>
      </w:r>
      <w:r>
        <w:rPr>
          <w:sz w:val="24"/>
        </w:rPr>
        <w:t>Platón responde afirmando que todo está regulado por un elemento racional llamado </w:t>
      </w:r>
      <w:r>
        <w:rPr>
          <w:i/>
          <w:sz w:val="24"/>
        </w:rPr>
        <w:t>alma </w:t>
      </w:r>
      <w:r>
        <w:rPr>
          <w:sz w:val="24"/>
        </w:rPr>
        <w:t>(υστή) que funge como instrumento facilitador de las esencias; porque las ideas en tanto entes abstractos no pueden concebirse a sí mismas de manera independiente, el encuentro</w:t>
      </w:r>
    </w:p>
    <w:p>
      <w:pPr>
        <w:pStyle w:val="BodyText"/>
        <w:spacing w:before="10"/>
        <w:rPr>
          <w:sz w:val="16"/>
        </w:rPr>
      </w:pPr>
      <w:r>
        <w:rPr/>
        <w:pict>
          <v:line style="position:absolute;mso-position-horizontal-relative:page;mso-position-vertical-relative:paragraph;z-index:1984;mso-wrap-distance-left:0;mso-wrap-distance-right:0" from="70.900002pt,12.029763pt" to="214.920002pt,12.029763pt" stroked="true" strokeweight=".70001pt" strokecolor="#000000">
            <w10:wrap type="topAndBottom"/>
          </v:line>
        </w:pict>
      </w:r>
    </w:p>
    <w:p>
      <w:pPr>
        <w:spacing w:line="278" w:lineRule="exact" w:before="47"/>
        <w:ind w:left="118" w:right="92" w:firstLine="0"/>
        <w:jc w:val="left"/>
        <w:rPr>
          <w:rFonts w:ascii="Calibri"/>
          <w:sz w:val="20"/>
        </w:rPr>
      </w:pPr>
      <w:r>
        <w:rPr>
          <w:rFonts w:ascii="Calibri"/>
          <w:position w:val="10"/>
          <w:sz w:val="14"/>
        </w:rPr>
        <w:t>89 </w:t>
      </w:r>
      <w:r>
        <w:rPr>
          <w:rFonts w:ascii="Calibri"/>
          <w:i/>
          <w:sz w:val="20"/>
        </w:rPr>
        <w:t>Teeteto</w:t>
      </w:r>
      <w:r>
        <w:rPr>
          <w:rFonts w:ascii="Calibri"/>
          <w:sz w:val="20"/>
        </w:rPr>
        <w:t>167b.</w:t>
      </w:r>
    </w:p>
    <w:p>
      <w:pPr>
        <w:spacing w:line="269" w:lineRule="exact" w:before="0"/>
        <w:ind w:left="118" w:right="92" w:firstLine="0"/>
        <w:jc w:val="left"/>
        <w:rPr>
          <w:rFonts w:ascii="Calibri"/>
          <w:sz w:val="20"/>
        </w:rPr>
      </w:pPr>
      <w:r>
        <w:rPr>
          <w:rFonts w:ascii="Calibri"/>
          <w:position w:val="10"/>
          <w:sz w:val="14"/>
        </w:rPr>
        <w:t>90 </w:t>
      </w:r>
      <w:r>
        <w:rPr>
          <w:rFonts w:ascii="Calibri"/>
          <w:i/>
          <w:sz w:val="20"/>
        </w:rPr>
        <w:t>Teeteto</w:t>
      </w:r>
      <w:r>
        <w:rPr>
          <w:rFonts w:ascii="Calibri"/>
          <w:sz w:val="20"/>
        </w:rPr>
        <w:t>186d.</w:t>
      </w:r>
    </w:p>
    <w:p>
      <w:pPr>
        <w:spacing w:line="279" w:lineRule="exact" w:before="0"/>
        <w:ind w:left="118" w:right="92" w:firstLine="0"/>
        <w:jc w:val="left"/>
        <w:rPr>
          <w:rFonts w:ascii="Calibri" w:hAnsi="Calibri"/>
          <w:sz w:val="20"/>
        </w:rPr>
      </w:pPr>
      <w:r>
        <w:rPr>
          <w:rFonts w:ascii="Calibri" w:hAnsi="Calibri"/>
          <w:position w:val="10"/>
          <w:sz w:val="14"/>
        </w:rPr>
        <w:t>91 </w:t>
      </w:r>
      <w:r>
        <w:rPr>
          <w:rFonts w:ascii="Calibri" w:hAnsi="Calibri"/>
          <w:sz w:val="20"/>
        </w:rPr>
        <w:t>Platón, </w:t>
      </w:r>
      <w:r>
        <w:rPr>
          <w:rFonts w:ascii="Calibri" w:hAnsi="Calibri"/>
          <w:i/>
          <w:sz w:val="20"/>
        </w:rPr>
        <w:t>Hipias Mayor </w:t>
      </w:r>
      <w:r>
        <w:rPr>
          <w:rFonts w:ascii="Calibri" w:hAnsi="Calibri"/>
          <w:sz w:val="20"/>
        </w:rPr>
        <w:t>290d.</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22"/>
        <w:jc w:val="both"/>
      </w:pPr>
      <w:r>
        <w:rPr/>
        <w:t>con la esencia de las ideas, −incluyendo la idea de Bien− requiere del alma como elemento independiente que facilite el acceso y permita captar el ser de cada cosa, porque la idea no puede concebirse a sí misma.</w:t>
      </w:r>
    </w:p>
    <w:p>
      <w:pPr>
        <w:pStyle w:val="BodyText"/>
      </w:pPr>
    </w:p>
    <w:p>
      <w:pPr>
        <w:pStyle w:val="BodyText"/>
        <w:spacing w:line="352" w:lineRule="auto" w:before="205"/>
        <w:ind w:left="118" w:right="115"/>
        <w:jc w:val="both"/>
      </w:pPr>
      <w:r>
        <w:rPr/>
        <w:t>La explicación acerca del origen del alma se da en el </w:t>
      </w:r>
      <w:r>
        <w:rPr>
          <w:i/>
        </w:rPr>
        <w:t>Timeo </w:t>
      </w:r>
      <w:r>
        <w:rPr/>
        <w:t>a manera de mito, en él se dice que el alma por estar compuesta de elementos naturales tales como el fuego, el aire, el agua y la tierra,  es copartícipe del cosmos y por ende goza de los mismos atributos –movimiento, orden, armonía y equilibrio.− El movimiento</w:t>
      </w:r>
      <w:r>
        <w:rPr>
          <w:position w:val="11"/>
          <w:sz w:val="16"/>
        </w:rPr>
        <w:t>92 </w:t>
      </w:r>
      <w:r>
        <w:rPr/>
        <w:t>constante y permanente en el que se encuentra el alma la  convierte  en  el motor que propicia el surgimiento de  la vida que posee  el cosmos  y el   </w:t>
      </w:r>
      <w:r>
        <w:rPr>
          <w:spacing w:val="20"/>
        </w:rPr>
        <w:t> </w:t>
      </w:r>
      <w:r>
        <w:rPr/>
        <w:t>cuerpo</w:t>
      </w:r>
    </w:p>
    <w:p>
      <w:pPr>
        <w:pStyle w:val="BodyText"/>
        <w:spacing w:before="13"/>
        <w:ind w:left="118"/>
        <w:jc w:val="both"/>
      </w:pPr>
      <w:r>
        <w:rPr/>
        <w:t>humano.</w:t>
      </w:r>
    </w:p>
    <w:p>
      <w:pPr>
        <w:pStyle w:val="BodyText"/>
      </w:pPr>
    </w:p>
    <w:p>
      <w:pPr>
        <w:pStyle w:val="BodyText"/>
        <w:spacing w:before="4"/>
        <w:rPr>
          <w:sz w:val="26"/>
        </w:rPr>
      </w:pPr>
    </w:p>
    <w:p>
      <w:pPr>
        <w:pStyle w:val="BodyText"/>
        <w:spacing w:line="350" w:lineRule="auto"/>
        <w:ind w:left="118" w:right="115"/>
        <w:jc w:val="both"/>
        <w:rPr>
          <w:sz w:val="16"/>
        </w:rPr>
      </w:pPr>
      <w:r>
        <w:rPr/>
        <w:t>La existencia del alma en el cosmos y en los mortales se da por hecho</w:t>
      </w:r>
      <w:r>
        <w:rPr>
          <w:position w:val="11"/>
          <w:sz w:val="16"/>
        </w:rPr>
        <w:t>93 </w:t>
      </w:r>
      <w:r>
        <w:rPr/>
        <w:t>en el mundo griego; su </w:t>
      </w:r>
      <w:r>
        <w:rPr>
          <w:w w:val="99"/>
        </w:rPr>
        <w:t>presen</w:t>
      </w:r>
      <w:r>
        <w:rPr>
          <w:spacing w:val="-1"/>
          <w:w w:val="99"/>
        </w:rPr>
        <w:t>c</w:t>
      </w:r>
      <w:r>
        <w:rPr>
          <w:w w:val="99"/>
        </w:rPr>
        <w:t>ia</w:t>
      </w:r>
      <w:r>
        <w:rPr>
          <w:spacing w:val="14"/>
          <w:w w:val="99"/>
        </w:rPr>
        <w:t> </w:t>
      </w:r>
      <w:r>
        <w:rPr>
          <w:w w:val="99"/>
        </w:rPr>
        <w:t>es</w:t>
      </w:r>
      <w:r>
        <w:rPr>
          <w:spacing w:val="15"/>
        </w:rPr>
        <w:t> </w:t>
      </w:r>
      <w:r>
        <w:rPr/>
        <w:t>i</w:t>
      </w:r>
      <w:r>
        <w:rPr>
          <w:spacing w:val="1"/>
        </w:rPr>
        <w:t>n</w:t>
      </w:r>
      <w:r>
        <w:rPr/>
        <w:t>cu</w:t>
      </w:r>
      <w:r>
        <w:rPr>
          <w:spacing w:val="-2"/>
        </w:rPr>
        <w:t>e</w:t>
      </w:r>
      <w:r>
        <w:rPr>
          <w:w w:val="99"/>
        </w:rPr>
        <w:t>st</w:t>
      </w:r>
      <w:r>
        <w:rPr>
          <w:spacing w:val="1"/>
          <w:w w:val="99"/>
        </w:rPr>
        <w:t>i</w:t>
      </w:r>
      <w:r>
        <w:rPr/>
        <w:t>onab</w:t>
      </w:r>
      <w:r>
        <w:rPr>
          <w:spacing w:val="-2"/>
        </w:rPr>
        <w:t>l</w:t>
      </w:r>
      <w:r>
        <w:rPr/>
        <w:t>e</w:t>
      </w:r>
      <w:r>
        <w:rPr>
          <w:spacing w:val="20"/>
        </w:rPr>
        <w:t> </w:t>
      </w:r>
      <w:r>
        <w:rPr/>
        <w:t>y</w:t>
      </w:r>
      <w:r>
        <w:rPr>
          <w:spacing w:val="11"/>
        </w:rPr>
        <w:t> </w:t>
      </w:r>
      <w:r>
        <w:rPr>
          <w:w w:val="100"/>
        </w:rPr>
        <w:t>pa</w:t>
      </w:r>
      <w:r>
        <w:rPr>
          <w:spacing w:val="1"/>
          <w:w w:val="100"/>
        </w:rPr>
        <w:t>r</w:t>
      </w:r>
      <w:r>
        <w:rPr>
          <w:w w:val="100"/>
        </w:rPr>
        <w:t>te</w:t>
      </w:r>
      <w:r>
        <w:rPr>
          <w:spacing w:val="14"/>
        </w:rPr>
        <w:t> </w:t>
      </w:r>
      <w:r>
        <w:rPr>
          <w:w w:val="100"/>
        </w:rPr>
        <w:t>de</w:t>
      </w:r>
      <w:r>
        <w:rPr>
          <w:spacing w:val="15"/>
        </w:rPr>
        <w:t> </w:t>
      </w:r>
      <w:r>
        <w:rPr>
          <w:w w:val="100"/>
        </w:rPr>
        <w:t>l</w:t>
      </w:r>
      <w:r>
        <w:rPr>
          <w:w w:val="100"/>
        </w:rPr>
        <w:t>a</w:t>
      </w:r>
      <w:r>
        <w:rPr>
          <w:spacing w:val="17"/>
        </w:rPr>
        <w:t> </w:t>
      </w:r>
      <w:r>
        <w:rPr>
          <w:spacing w:val="1"/>
          <w:w w:val="44"/>
        </w:rPr>
        <w:t>―</w:t>
      </w:r>
      <w:r>
        <w:rPr>
          <w:w w:val="100"/>
        </w:rPr>
        <w:t>ad</w:t>
      </w:r>
      <w:r>
        <w:rPr>
          <w:spacing w:val="-4"/>
          <w:w w:val="100"/>
        </w:rPr>
        <w:t>m</w:t>
      </w:r>
      <w:r>
        <w:rPr>
          <w:w w:val="100"/>
        </w:rPr>
        <w:t>is</w:t>
      </w:r>
      <w:r>
        <w:rPr>
          <w:spacing w:val="-1"/>
          <w:w w:val="100"/>
        </w:rPr>
        <w:t>i</w:t>
      </w:r>
      <w:r>
        <w:rPr/>
        <w:t>ón</w:t>
      </w:r>
      <w:r>
        <w:rPr>
          <w:spacing w:val="15"/>
        </w:rPr>
        <w:t> </w:t>
      </w:r>
      <w:r>
        <w:rPr>
          <w:spacing w:val="1"/>
        </w:rPr>
        <w:t>d</w:t>
      </w:r>
      <w:r>
        <w:rPr>
          <w:w w:val="100"/>
        </w:rPr>
        <w:t>e</w:t>
      </w:r>
      <w:r>
        <w:rPr>
          <w:spacing w:val="15"/>
        </w:rPr>
        <w:t> </w:t>
      </w:r>
      <w:r>
        <w:rPr>
          <w:w w:val="100"/>
        </w:rPr>
        <w:t>una</w:t>
      </w:r>
      <w:r>
        <w:rPr>
          <w:spacing w:val="15"/>
          <w:w w:val="100"/>
        </w:rPr>
        <w:t> </w:t>
      </w:r>
      <w:r>
        <w:rPr>
          <w:spacing w:val="1"/>
          <w:w w:val="100"/>
        </w:rPr>
        <w:t>c</w:t>
      </w:r>
      <w:r>
        <w:rPr>
          <w:w w:val="100"/>
        </w:rPr>
        <w:t>i</w:t>
      </w:r>
      <w:r>
        <w:rPr>
          <w:w w:val="100"/>
        </w:rPr>
        <w:t>er</w:t>
      </w:r>
      <w:r>
        <w:rPr>
          <w:spacing w:val="-2"/>
          <w:w w:val="100"/>
        </w:rPr>
        <w:t>t</w:t>
      </w:r>
      <w:r>
        <w:rPr>
          <w:w w:val="100"/>
        </w:rPr>
        <w:t>a</w:t>
      </w:r>
      <w:r>
        <w:rPr>
          <w:spacing w:val="15"/>
        </w:rPr>
        <w:t> </w:t>
      </w:r>
      <w:r>
        <w:rPr>
          <w:w w:val="100"/>
        </w:rPr>
        <w:t>concep</w:t>
      </w:r>
      <w:r>
        <w:rPr>
          <w:spacing w:val="-2"/>
          <w:w w:val="100"/>
        </w:rPr>
        <w:t>c</w:t>
      </w:r>
      <w:r>
        <w:rPr>
          <w:w w:val="100"/>
        </w:rPr>
        <w:t>i</w:t>
      </w:r>
      <w:r>
        <w:rPr>
          <w:spacing w:val="-1"/>
          <w:w w:val="100"/>
        </w:rPr>
        <w:t>ó</w:t>
      </w:r>
      <w:r>
        <w:rPr/>
        <w:t>n</w:t>
      </w:r>
      <w:r>
        <w:rPr>
          <w:spacing w:val="15"/>
        </w:rPr>
        <w:t> </w:t>
      </w:r>
      <w:r>
        <w:rPr>
          <w:spacing w:val="1"/>
        </w:rPr>
        <w:t>d</w:t>
      </w:r>
      <w:r>
        <w:rPr>
          <w:w w:val="100"/>
        </w:rPr>
        <w:t>e</w:t>
      </w:r>
      <w:r>
        <w:rPr>
          <w:spacing w:val="15"/>
        </w:rPr>
        <w:t> </w:t>
      </w:r>
      <w:r>
        <w:rPr>
          <w:w w:val="100"/>
        </w:rPr>
        <w:t>l</w:t>
      </w:r>
      <w:r>
        <w:rPr>
          <w:w w:val="100"/>
        </w:rPr>
        <w:t>a</w:t>
      </w:r>
      <w:r>
        <w:rPr>
          <w:spacing w:val="21"/>
        </w:rPr>
        <w:t> </w:t>
      </w:r>
      <w:r>
        <w:rPr>
          <w:i/>
        </w:rPr>
        <w:t>psykh</w:t>
      </w:r>
      <w:r>
        <w:rPr>
          <w:i/>
          <w:w w:val="100"/>
        </w:rPr>
        <w:t>ḗ</w:t>
      </w:r>
      <w:r>
        <w:rPr>
          <w:i/>
          <w:spacing w:val="15"/>
        </w:rPr>
        <w:t> </w:t>
      </w:r>
      <w:r>
        <w:rPr/>
        <w:t>c</w:t>
      </w:r>
      <w:r>
        <w:rPr>
          <w:spacing w:val="1"/>
        </w:rPr>
        <w:t>o</w:t>
      </w:r>
      <w:r>
        <w:rPr>
          <w:spacing w:val="-3"/>
        </w:rPr>
        <w:t>m</w:t>
      </w:r>
      <w:r>
        <w:rPr/>
        <w:t>o lo espiritual, lo racional y lo vital, frente al cuerpo, </w:t>
      </w:r>
      <w:r>
        <w:rPr>
          <w:i/>
        </w:rPr>
        <w:t>sôma, </w:t>
      </w:r>
      <w:r>
        <w:rPr/>
        <w:t>recipiente sensorial y perecedero del conjunto que es el ser humano vivo.‖</w:t>
      </w:r>
      <w:r>
        <w:rPr>
          <w:position w:val="11"/>
          <w:sz w:val="16"/>
        </w:rPr>
        <w:t>94 </w:t>
      </w:r>
      <w:r>
        <w:rPr/>
        <w:t>El alma es parte del cosmos y también pertenece al  hombre como la parte espiritual no corpórea cuya captación se da a través de sí misma desde lo </w:t>
      </w:r>
      <w:r>
        <w:rPr>
          <w:w w:val="100"/>
        </w:rPr>
        <w:t>i</w:t>
      </w:r>
      <w:r>
        <w:rPr>
          <w:spacing w:val="-1"/>
          <w:w w:val="100"/>
        </w:rPr>
        <w:t>n</w:t>
      </w:r>
      <w:r>
        <w:rPr>
          <w:w w:val="100"/>
        </w:rPr>
        <w:t>t</w:t>
      </w:r>
      <w:r>
        <w:rPr>
          <w:spacing w:val="-2"/>
          <w:w w:val="100"/>
        </w:rPr>
        <w:t>a</w:t>
      </w:r>
      <w:r>
        <w:rPr>
          <w:w w:val="100"/>
        </w:rPr>
        <w:t>ng</w:t>
      </w:r>
      <w:r>
        <w:rPr>
          <w:spacing w:val="-1"/>
          <w:w w:val="100"/>
        </w:rPr>
        <w:t>i</w:t>
      </w:r>
      <w:r>
        <w:rPr>
          <w:spacing w:val="1"/>
        </w:rPr>
        <w:t>b</w:t>
      </w:r>
      <w:r>
        <w:rPr>
          <w:w w:val="100"/>
        </w:rPr>
        <w:t>l</w:t>
      </w:r>
      <w:r>
        <w:rPr>
          <w:spacing w:val="-2"/>
          <w:w w:val="100"/>
        </w:rPr>
        <w:t>e</w:t>
      </w:r>
      <w:r>
        <w:rPr/>
        <w:t>, </w:t>
      </w:r>
      <w:r>
        <w:rPr>
          <w:spacing w:val="-29"/>
        </w:rPr>
        <w:t> </w:t>
      </w:r>
      <w:r>
        <w:rPr>
          <w:spacing w:val="1"/>
          <w:w w:val="44"/>
        </w:rPr>
        <w:t>―</w:t>
      </w:r>
      <w:r>
        <w:rPr>
          <w:w w:val="100"/>
        </w:rPr>
        <w:t>en</w:t>
      </w:r>
      <w:r>
        <w:rPr/>
        <w:t> </w:t>
      </w:r>
      <w:r>
        <w:rPr>
          <w:spacing w:val="-29"/>
        </w:rPr>
        <w:t> </w:t>
      </w:r>
      <w:r>
        <w:rPr>
          <w:w w:val="100"/>
        </w:rPr>
        <w:t>ef</w:t>
      </w:r>
      <w:r>
        <w:rPr>
          <w:spacing w:val="-1"/>
          <w:w w:val="100"/>
        </w:rPr>
        <w:t>e</w:t>
      </w:r>
      <w:r>
        <w:rPr>
          <w:w w:val="100"/>
        </w:rPr>
        <w:t>ct</w:t>
      </w:r>
      <w:r>
        <w:rPr/>
        <w:t>o </w:t>
      </w:r>
      <w:r>
        <w:rPr>
          <w:spacing w:val="-29"/>
        </w:rPr>
        <w:t> </w:t>
      </w:r>
      <w:r>
        <w:rPr>
          <w:w w:val="100"/>
        </w:rPr>
        <w:t>h</w:t>
      </w:r>
      <w:r>
        <w:rPr>
          <w:spacing w:val="1"/>
          <w:w w:val="100"/>
        </w:rPr>
        <w:t>a</w:t>
      </w:r>
      <w:r>
        <w:rPr/>
        <w:t>y</w:t>
      </w:r>
      <w:r>
        <w:rPr>
          <w:spacing w:val="25"/>
        </w:rPr>
        <w:t> </w:t>
      </w:r>
      <w:r>
        <w:rPr/>
        <w:t>q</w:t>
      </w:r>
      <w:r>
        <w:rPr>
          <w:spacing w:val="1"/>
        </w:rPr>
        <w:t>u</w:t>
      </w:r>
      <w:r>
        <w:rPr>
          <w:w w:val="100"/>
        </w:rPr>
        <w:t>e</w:t>
      </w:r>
      <w:r>
        <w:rPr/>
        <w:t> </w:t>
      </w:r>
      <w:r>
        <w:rPr>
          <w:spacing w:val="-29"/>
        </w:rPr>
        <w:t> </w:t>
      </w:r>
      <w:r>
        <w:rPr>
          <w:w w:val="100"/>
        </w:rPr>
        <w:t>af</w:t>
      </w:r>
      <w:r>
        <w:rPr>
          <w:spacing w:val="-2"/>
          <w:w w:val="100"/>
        </w:rPr>
        <w:t>i</w:t>
      </w:r>
      <w:r>
        <w:rPr>
          <w:spacing w:val="1"/>
          <w:w w:val="99"/>
        </w:rPr>
        <w:t>r</w:t>
      </w:r>
      <w:r>
        <w:rPr>
          <w:spacing w:val="-3"/>
          <w:w w:val="100"/>
        </w:rPr>
        <w:t>m</w:t>
      </w:r>
      <w:r>
        <w:rPr>
          <w:w w:val="100"/>
        </w:rPr>
        <w:t>ar</w:t>
      </w:r>
      <w:r>
        <w:rPr/>
        <w:t> </w:t>
      </w:r>
      <w:r>
        <w:rPr>
          <w:spacing w:val="-29"/>
        </w:rPr>
        <w:t> </w:t>
      </w:r>
      <w:r>
        <w:rPr>
          <w:spacing w:val="1"/>
        </w:rPr>
        <w:t>q</w:t>
      </w:r>
      <w:r>
        <w:rPr>
          <w:w w:val="100"/>
        </w:rPr>
        <w:t>ue</w:t>
      </w:r>
      <w:r>
        <w:rPr/>
        <w:t> </w:t>
      </w:r>
      <w:r>
        <w:rPr>
          <w:spacing w:val="-29"/>
        </w:rPr>
        <w:t> </w:t>
      </w:r>
      <w:r>
        <w:rPr>
          <w:w w:val="100"/>
        </w:rPr>
        <w:t>el</w:t>
      </w:r>
      <w:r>
        <w:rPr/>
        <w:t> </w:t>
      </w:r>
      <w:r>
        <w:rPr>
          <w:spacing w:val="-30"/>
        </w:rPr>
        <w:t> </w:t>
      </w:r>
      <w:r>
        <w:rPr>
          <w:w w:val="100"/>
        </w:rPr>
        <w:t>al</w:t>
      </w:r>
      <w:r>
        <w:rPr>
          <w:spacing w:val="-3"/>
          <w:w w:val="100"/>
        </w:rPr>
        <w:t>m</w:t>
      </w:r>
      <w:r>
        <w:rPr>
          <w:w w:val="100"/>
        </w:rPr>
        <w:t>a</w:t>
      </w:r>
      <w:r>
        <w:rPr/>
        <w:t> </w:t>
      </w:r>
      <w:r>
        <w:rPr>
          <w:spacing w:val="-29"/>
        </w:rPr>
        <w:t> </w:t>
      </w:r>
      <w:r>
        <w:rPr/>
        <w:t>es </w:t>
      </w:r>
      <w:r>
        <w:rPr>
          <w:spacing w:val="-29"/>
        </w:rPr>
        <w:t> </w:t>
      </w:r>
      <w:r>
        <w:rPr>
          <w:w w:val="100"/>
        </w:rPr>
        <w:t>el</w:t>
      </w:r>
      <w:r>
        <w:rPr/>
        <w:t> </w:t>
      </w:r>
      <w:r>
        <w:rPr>
          <w:spacing w:val="-30"/>
        </w:rPr>
        <w:t> </w:t>
      </w:r>
      <w:r>
        <w:rPr>
          <w:w w:val="100"/>
        </w:rPr>
        <w:t>único</w:t>
      </w:r>
      <w:r>
        <w:rPr/>
        <w:t> </w:t>
      </w:r>
      <w:r>
        <w:rPr>
          <w:spacing w:val="-29"/>
        </w:rPr>
        <w:t> </w:t>
      </w:r>
      <w:r>
        <w:rPr/>
        <w:t>ser </w:t>
      </w:r>
      <w:r>
        <w:rPr>
          <w:spacing w:val="-29"/>
        </w:rPr>
        <w:t> </w:t>
      </w:r>
      <w:r>
        <w:rPr>
          <w:w w:val="100"/>
        </w:rPr>
        <w:t>al</w:t>
      </w:r>
      <w:r>
        <w:rPr/>
        <w:t> </w:t>
      </w:r>
      <w:r>
        <w:rPr>
          <w:spacing w:val="-30"/>
        </w:rPr>
        <w:t> </w:t>
      </w:r>
      <w:r>
        <w:rPr>
          <w:w w:val="100"/>
        </w:rPr>
        <w:t>que </w:t>
      </w:r>
      <w:r>
        <w:rPr>
          <w:spacing w:val="-29"/>
          <w:w w:val="100"/>
        </w:rPr>
        <w:t> </w:t>
      </w:r>
      <w:r>
        <w:rPr>
          <w:w w:val="100"/>
        </w:rPr>
        <w:t>le</w:t>
      </w:r>
      <w:r>
        <w:rPr/>
        <w:t> </w:t>
      </w:r>
      <w:r>
        <w:rPr>
          <w:spacing w:val="-30"/>
        </w:rPr>
        <w:t> </w:t>
      </w:r>
      <w:r>
        <w:rPr/>
        <w:t>cor</w:t>
      </w:r>
      <w:r>
        <w:rPr>
          <w:spacing w:val="-3"/>
        </w:rPr>
        <w:t>r</w:t>
      </w:r>
      <w:r>
        <w:rPr/>
        <w:t>esponde </w:t>
      </w:r>
      <w:r>
        <w:rPr>
          <w:spacing w:val="-29"/>
        </w:rPr>
        <w:t> </w:t>
      </w:r>
      <w:r>
        <w:rPr>
          <w:w w:val="100"/>
        </w:rPr>
        <w:t>t</w:t>
      </w:r>
      <w:r>
        <w:rPr>
          <w:spacing w:val="-2"/>
          <w:w w:val="100"/>
        </w:rPr>
        <w:t>e</w:t>
      </w:r>
      <w:r>
        <w:rPr>
          <w:w w:val="100"/>
        </w:rPr>
        <w:t>ner </w:t>
      </w:r>
      <w:r>
        <w:rPr/>
        <w:t>inteligencia, pues ésta es invisible.‖</w:t>
      </w:r>
      <w:r>
        <w:rPr>
          <w:position w:val="11"/>
          <w:sz w:val="16"/>
        </w:rPr>
        <w:t>95 </w:t>
      </w:r>
      <w:r>
        <w:rPr/>
        <w:t>El alma se </w:t>
      </w:r>
      <w:r>
        <w:rPr>
          <w:i/>
        </w:rPr>
        <w:t>identifica con la psykhḗ, </w:t>
      </w:r>
      <w:r>
        <w:rPr/>
        <w:t>lo cual permite abrir la posib</w:t>
      </w:r>
      <w:r>
        <w:rPr>
          <w:spacing w:val="-1"/>
        </w:rPr>
        <w:t>i</w:t>
      </w:r>
      <w:r>
        <w:rPr>
          <w:w w:val="100"/>
        </w:rPr>
        <w:t>l</w:t>
      </w:r>
      <w:r>
        <w:rPr>
          <w:spacing w:val="-2"/>
          <w:w w:val="100"/>
        </w:rPr>
        <w:t>i</w:t>
      </w:r>
      <w:r>
        <w:rPr>
          <w:w w:val="100"/>
        </w:rPr>
        <w:t>dad</w:t>
      </w:r>
      <w:r>
        <w:rPr>
          <w:spacing w:val="3"/>
          <w:w w:val="100"/>
        </w:rPr>
        <w:t> </w:t>
      </w:r>
      <w:r>
        <w:rPr>
          <w:spacing w:val="1"/>
          <w:w w:val="100"/>
        </w:rPr>
        <w:t>d</w:t>
      </w:r>
      <w:r>
        <w:rPr>
          <w:w w:val="100"/>
        </w:rPr>
        <w:t>e</w:t>
      </w:r>
      <w:r>
        <w:rPr>
          <w:spacing w:val="3"/>
        </w:rPr>
        <w:t> </w:t>
      </w:r>
      <w:r>
        <w:rPr>
          <w:w w:val="100"/>
        </w:rPr>
        <w:t>que</w:t>
      </w:r>
      <w:r>
        <w:rPr>
          <w:spacing w:val="3"/>
          <w:w w:val="100"/>
        </w:rPr>
        <w:t> </w:t>
      </w:r>
      <w:r>
        <w:rPr>
          <w:w w:val="100"/>
        </w:rPr>
        <w:t>el</w:t>
      </w:r>
      <w:r>
        <w:rPr>
          <w:spacing w:val="4"/>
        </w:rPr>
        <w:t> </w:t>
      </w:r>
      <w:r>
        <w:rPr>
          <w:w w:val="100"/>
        </w:rPr>
        <w:t>al</w:t>
      </w:r>
      <w:r>
        <w:rPr>
          <w:spacing w:val="-3"/>
          <w:w w:val="100"/>
        </w:rPr>
        <w:t>m</w:t>
      </w:r>
      <w:r>
        <w:rPr>
          <w:w w:val="100"/>
        </w:rPr>
        <w:t>a</w:t>
      </w:r>
      <w:r>
        <w:rPr>
          <w:spacing w:val="3"/>
        </w:rPr>
        <w:t> </w:t>
      </w:r>
      <w:r>
        <w:rPr/>
        <w:t>se</w:t>
      </w:r>
      <w:r>
        <w:rPr>
          <w:spacing w:val="3"/>
        </w:rPr>
        <w:t> </w:t>
      </w:r>
      <w:r>
        <w:rPr>
          <w:spacing w:val="1"/>
        </w:rPr>
        <w:t>p</w:t>
      </w:r>
      <w:r>
        <w:rPr>
          <w:w w:val="100"/>
        </w:rPr>
        <w:t>i</w:t>
      </w:r>
      <w:r>
        <w:rPr>
          <w:spacing w:val="-2"/>
          <w:w w:val="100"/>
        </w:rPr>
        <w:t>e</w:t>
      </w:r>
      <w:r>
        <w:rPr>
          <w:w w:val="99"/>
        </w:rPr>
        <w:t>nse</w:t>
      </w:r>
      <w:r>
        <w:rPr>
          <w:spacing w:val="7"/>
          <w:w w:val="99"/>
        </w:rPr>
        <w:t> </w:t>
      </w:r>
      <w:r>
        <w:rPr>
          <w:w w:val="99"/>
        </w:rPr>
        <w:t>y</w:t>
      </w:r>
      <w:r>
        <w:rPr>
          <w:spacing w:val="-1"/>
          <w:w w:val="99"/>
        </w:rPr>
        <w:t> </w:t>
      </w:r>
      <w:r>
        <w:rPr>
          <w:w w:val="99"/>
        </w:rPr>
        <w:t>se</w:t>
      </w:r>
      <w:r>
        <w:rPr>
          <w:spacing w:val="5"/>
          <w:w w:val="99"/>
        </w:rPr>
        <w:t> </w:t>
      </w:r>
      <w:r>
        <w:rPr>
          <w:w w:val="99"/>
        </w:rPr>
        <w:t>descubra</w:t>
      </w:r>
      <w:r>
        <w:rPr>
          <w:spacing w:val="2"/>
          <w:w w:val="99"/>
        </w:rPr>
        <w:t> </w:t>
      </w:r>
      <w:r>
        <w:rPr>
          <w:w w:val="100"/>
        </w:rPr>
        <w:t>a</w:t>
      </w:r>
      <w:r>
        <w:rPr>
          <w:spacing w:val="3"/>
        </w:rPr>
        <w:t> </w:t>
      </w:r>
      <w:r>
        <w:rPr/>
        <w:t>sí</w:t>
      </w:r>
      <w:r>
        <w:rPr>
          <w:spacing w:val="5"/>
        </w:rPr>
        <w:t> </w:t>
      </w:r>
      <w:r>
        <w:rPr>
          <w:spacing w:val="-3"/>
          <w:w w:val="100"/>
        </w:rPr>
        <w:t>m</w:t>
      </w:r>
      <w:r>
        <w:rPr>
          <w:w w:val="100"/>
        </w:rPr>
        <w:t>i</w:t>
      </w:r>
      <w:r>
        <w:rPr>
          <w:spacing w:val="1"/>
          <w:w w:val="100"/>
        </w:rPr>
        <w:t>s</w:t>
      </w:r>
      <w:r>
        <w:rPr>
          <w:w w:val="100"/>
        </w:rPr>
        <w:t>m</w:t>
      </w:r>
      <w:r>
        <w:rPr>
          <w:spacing w:val="-2"/>
          <w:w w:val="100"/>
        </w:rPr>
        <w:t>a</w:t>
      </w:r>
      <w:r>
        <w:rPr/>
        <w:t>.</w:t>
      </w:r>
      <w:r>
        <w:rPr>
          <w:spacing w:val="5"/>
        </w:rPr>
        <w:t> </w:t>
      </w:r>
      <w:r>
        <w:rPr>
          <w:spacing w:val="1"/>
          <w:w w:val="44"/>
        </w:rPr>
        <w:t>―</w:t>
      </w:r>
      <w:r>
        <w:rPr>
          <w:w w:val="99"/>
        </w:rPr>
        <w:t>Porque</w:t>
      </w:r>
      <w:r>
        <w:rPr>
          <w:spacing w:val="3"/>
          <w:w w:val="99"/>
        </w:rPr>
        <w:t> </w:t>
      </w:r>
      <w:r>
        <w:rPr>
          <w:w w:val="100"/>
        </w:rPr>
        <w:t>el</w:t>
      </w:r>
      <w:r>
        <w:rPr>
          <w:spacing w:val="2"/>
        </w:rPr>
        <w:t> </w:t>
      </w:r>
      <w:r>
        <w:rPr>
          <w:w w:val="100"/>
        </w:rPr>
        <w:t>al</w:t>
      </w:r>
      <w:r>
        <w:rPr>
          <w:spacing w:val="-3"/>
          <w:w w:val="100"/>
        </w:rPr>
        <w:t>m</w:t>
      </w:r>
      <w:r>
        <w:rPr>
          <w:w w:val="100"/>
        </w:rPr>
        <w:t>a</w:t>
      </w:r>
      <w:r>
        <w:rPr>
          <w:spacing w:val="3"/>
        </w:rPr>
        <w:t> </w:t>
      </w:r>
      <w:r>
        <w:rPr/>
        <w:t>es</w:t>
      </w:r>
      <w:r>
        <w:rPr>
          <w:spacing w:val="3"/>
        </w:rPr>
        <w:t> </w:t>
      </w:r>
      <w:r>
        <w:rPr>
          <w:w w:val="100"/>
        </w:rPr>
        <w:t>l</w:t>
      </w:r>
      <w:r>
        <w:rPr/>
        <w:t>o</w:t>
      </w:r>
      <w:r>
        <w:rPr>
          <w:spacing w:val="3"/>
        </w:rPr>
        <w:t> </w:t>
      </w:r>
      <w:r>
        <w:rPr>
          <w:w w:val="100"/>
        </w:rPr>
        <w:t>ra</w:t>
      </w:r>
      <w:r>
        <w:rPr>
          <w:spacing w:val="-1"/>
          <w:w w:val="100"/>
        </w:rPr>
        <w:t>c</w:t>
      </w:r>
      <w:r>
        <w:rPr>
          <w:w w:val="100"/>
        </w:rPr>
        <w:t>i</w:t>
      </w:r>
      <w:r>
        <w:rPr>
          <w:spacing w:val="-1"/>
          <w:w w:val="100"/>
        </w:rPr>
        <w:t>o</w:t>
      </w:r>
      <w:r>
        <w:rPr>
          <w:w w:val="100"/>
        </w:rPr>
        <w:t>nal</w:t>
      </w:r>
      <w:r>
        <w:rPr>
          <w:spacing w:val="6"/>
        </w:rPr>
        <w:t> </w:t>
      </w:r>
      <w:r>
        <w:rPr/>
        <w:t>y</w:t>
      </w:r>
      <w:r>
        <w:rPr>
          <w:spacing w:val="1"/>
        </w:rPr>
        <w:t> </w:t>
      </w:r>
      <w:r>
        <w:rPr>
          <w:w w:val="100"/>
        </w:rPr>
        <w:t>lo </w:t>
      </w:r>
      <w:r>
        <w:rPr/>
        <w:t>espiritual en el hombre, su auténtico </w:t>
      </w:r>
      <w:r>
        <w:rPr>
          <w:spacing w:val="-3"/>
        </w:rPr>
        <w:t>yo </w:t>
      </w:r>
      <w:r>
        <w:rPr/>
        <w:t>frente al cuerpo, instrumento y receptorio de lo sensible. Pero el alma es también el principio de la</w:t>
      </w:r>
      <w:r>
        <w:rPr>
          <w:spacing w:val="31"/>
        </w:rPr>
        <w:t> </w:t>
      </w:r>
      <w:r>
        <w:rPr/>
        <w:t>vida.‖</w:t>
      </w:r>
      <w:r>
        <w:rPr>
          <w:position w:val="11"/>
          <w:sz w:val="16"/>
        </w:rPr>
        <w:t>96</w:t>
      </w:r>
    </w:p>
    <w:p>
      <w:pPr>
        <w:pStyle w:val="BodyText"/>
        <w:spacing w:before="2"/>
        <w:rPr>
          <w:sz w:val="41"/>
        </w:rPr>
      </w:pPr>
    </w:p>
    <w:p>
      <w:pPr>
        <w:pStyle w:val="BodyText"/>
        <w:spacing w:line="360" w:lineRule="auto"/>
        <w:ind w:left="118" w:right="115"/>
        <w:jc w:val="both"/>
      </w:pPr>
      <w:r>
        <w:rPr>
          <w:i/>
        </w:rPr>
        <w:t>Psykhḗ </w:t>
      </w:r>
      <w:r>
        <w:rPr/>
        <w:t>como vida no alude a lo que comúnmente pudiera entenderse por esta palabra, como el lapso de tiempo en el cual un organismo se mueve, la vida en términos platónicos tiene una acepción más profunda que remite a mirar la esencia de la </w:t>
      </w:r>
      <w:r>
        <w:rPr>
          <w:i/>
        </w:rPr>
        <w:t>psykhḗ </w:t>
      </w:r>
      <w:r>
        <w:rPr/>
        <w:t>como </w:t>
      </w:r>
      <w:r>
        <w:rPr>
          <w:i/>
        </w:rPr>
        <w:t>lo eterno, </w:t>
      </w:r>
      <w:r>
        <w:rPr/>
        <w:t>porque la </w:t>
      </w:r>
      <w:r>
        <w:rPr>
          <w:i/>
        </w:rPr>
        <w:t>psykhḗ </w:t>
      </w:r>
      <w:r>
        <w:rPr/>
        <w:t>existe antes del nacimiento de cada hombre y después de su muerte corpórea.</w:t>
      </w:r>
    </w:p>
    <w:p>
      <w:pPr>
        <w:pStyle w:val="BodyText"/>
        <w:spacing w:before="1"/>
        <w:rPr>
          <w:sz w:val="26"/>
        </w:rPr>
      </w:pPr>
      <w:r>
        <w:rPr/>
        <w:pict>
          <v:line style="position:absolute;mso-position-horizontal-relative:page;mso-position-vertical-relative:paragraph;z-index:2008;mso-wrap-distance-left:0;mso-wrap-distance-right:0" from="70.900002pt,17.309759pt" to="214.920002pt,17.309759pt" stroked="true" strokeweight=".70001pt" strokecolor="#000000">
            <w10:wrap type="topAndBottom"/>
          </v:line>
        </w:pict>
      </w:r>
    </w:p>
    <w:p>
      <w:pPr>
        <w:spacing w:line="247" w:lineRule="auto" w:before="49"/>
        <w:ind w:left="118" w:right="175" w:firstLine="0"/>
        <w:jc w:val="left"/>
        <w:rPr>
          <w:rFonts w:ascii="Calibri" w:hAnsi="Calibri"/>
          <w:sz w:val="20"/>
        </w:rPr>
      </w:pPr>
      <w:r>
        <w:rPr>
          <w:rFonts w:ascii="Calibri" w:hAnsi="Calibri"/>
          <w:position w:val="10"/>
          <w:sz w:val="14"/>
        </w:rPr>
        <w:t>92 </w:t>
      </w:r>
      <w:r>
        <w:rPr>
          <w:rFonts w:ascii="Calibri" w:hAnsi="Calibri"/>
          <w:sz w:val="20"/>
        </w:rPr>
        <w:t>El movimiento constante que acompaña al alma permite que ésta en determinado momento cambie para bien si así se requiere. En términos agustinianos el movimiento propicia la conversión del alma.</w:t>
      </w:r>
    </w:p>
    <w:p>
      <w:pPr>
        <w:spacing w:line="245" w:lineRule="exact" w:before="0"/>
        <w:ind w:left="118" w:right="92" w:firstLine="0"/>
        <w:jc w:val="left"/>
        <w:rPr>
          <w:rFonts w:ascii="Calibri" w:hAnsi="Calibri"/>
          <w:sz w:val="20"/>
        </w:rPr>
      </w:pPr>
      <w:r>
        <w:rPr>
          <w:rFonts w:ascii="Calibri" w:hAnsi="Calibri"/>
          <w:position w:val="10"/>
          <w:sz w:val="14"/>
        </w:rPr>
        <w:t>93 </w:t>
      </w:r>
      <w:r>
        <w:rPr>
          <w:rFonts w:ascii="Calibri" w:hAnsi="Calibri"/>
          <w:sz w:val="20"/>
        </w:rPr>
        <w:t>Cfr. Platón, </w:t>
      </w:r>
      <w:r>
        <w:rPr>
          <w:rFonts w:ascii="Calibri" w:hAnsi="Calibri"/>
          <w:i/>
          <w:sz w:val="20"/>
        </w:rPr>
        <w:t>Sofista </w:t>
      </w:r>
      <w:r>
        <w:rPr>
          <w:rFonts w:ascii="Calibri" w:hAnsi="Calibri"/>
          <w:sz w:val="20"/>
        </w:rPr>
        <w:t>247a.</w:t>
      </w:r>
    </w:p>
    <w:p>
      <w:pPr>
        <w:spacing w:line="268" w:lineRule="exact" w:before="0"/>
        <w:ind w:left="118" w:right="92" w:firstLine="0"/>
        <w:jc w:val="left"/>
        <w:rPr>
          <w:rFonts w:ascii="Calibri" w:hAnsi="Calibri"/>
          <w:sz w:val="20"/>
        </w:rPr>
      </w:pPr>
      <w:r>
        <w:rPr>
          <w:rFonts w:ascii="Calibri" w:hAnsi="Calibri"/>
          <w:position w:val="10"/>
          <w:sz w:val="14"/>
        </w:rPr>
        <w:t>94 </w:t>
      </w:r>
      <w:r>
        <w:rPr>
          <w:rFonts w:ascii="Calibri" w:hAnsi="Calibri"/>
          <w:i/>
          <w:sz w:val="20"/>
        </w:rPr>
        <w:t>Fedón</w:t>
      </w:r>
      <w:r>
        <w:rPr>
          <w:rFonts w:ascii="Calibri" w:hAnsi="Calibri"/>
          <w:sz w:val="20"/>
        </w:rPr>
        <w:t>, Introducción, p.14</w:t>
      </w:r>
    </w:p>
    <w:p>
      <w:pPr>
        <w:spacing w:line="269" w:lineRule="exact" w:before="0"/>
        <w:ind w:left="118" w:right="92" w:firstLine="0"/>
        <w:jc w:val="left"/>
        <w:rPr>
          <w:rFonts w:ascii="Calibri"/>
          <w:sz w:val="20"/>
        </w:rPr>
      </w:pPr>
      <w:r>
        <w:rPr>
          <w:rFonts w:ascii="Calibri"/>
          <w:position w:val="10"/>
          <w:sz w:val="14"/>
        </w:rPr>
        <w:t>95 </w:t>
      </w:r>
      <w:r>
        <w:rPr>
          <w:rFonts w:ascii="Calibri"/>
          <w:i/>
          <w:sz w:val="20"/>
        </w:rPr>
        <w:t>Timeo </w:t>
      </w:r>
      <w:r>
        <w:rPr>
          <w:rFonts w:ascii="Calibri"/>
          <w:sz w:val="20"/>
        </w:rPr>
        <w:t>45d.</w:t>
      </w:r>
    </w:p>
    <w:p>
      <w:pPr>
        <w:spacing w:line="279" w:lineRule="exact" w:before="0"/>
        <w:ind w:left="118" w:right="92" w:firstLine="0"/>
        <w:jc w:val="left"/>
        <w:rPr>
          <w:rFonts w:ascii="Calibri" w:hAnsi="Calibri"/>
          <w:sz w:val="20"/>
        </w:rPr>
      </w:pPr>
      <w:r>
        <w:rPr>
          <w:rFonts w:ascii="Calibri" w:hAnsi="Calibri"/>
          <w:position w:val="10"/>
          <w:sz w:val="14"/>
        </w:rPr>
        <w:t>96 </w:t>
      </w:r>
      <w:r>
        <w:rPr>
          <w:rFonts w:ascii="Calibri" w:hAnsi="Calibri"/>
          <w:i/>
          <w:sz w:val="20"/>
        </w:rPr>
        <w:t>Fedón </w:t>
      </w:r>
      <w:r>
        <w:rPr>
          <w:rFonts w:ascii="Calibri" w:hAnsi="Calibri"/>
          <w:sz w:val="20"/>
        </w:rPr>
        <w:t>64c.</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5"/>
        <w:rPr>
          <w:rFonts w:ascii="Calibri"/>
          <w:sz w:val="15"/>
        </w:rPr>
      </w:pPr>
    </w:p>
    <w:p>
      <w:pPr>
        <w:spacing w:line="235" w:lineRule="auto" w:before="75"/>
        <w:ind w:left="1612" w:right="117" w:hanging="361"/>
        <w:jc w:val="both"/>
        <w:rPr>
          <w:sz w:val="14"/>
        </w:rPr>
      </w:pPr>
      <w:r>
        <w:rPr>
          <w:sz w:val="22"/>
        </w:rPr>
        <w:t>-   Dices bien, Simmias −dijo Cebes−. Está claro, pues,  que queda demostrado algo así   como la mitad de lo que es preciso: que antes de nacer nosotros </w:t>
      </w:r>
      <w:r>
        <w:rPr>
          <w:spacing w:val="-3"/>
          <w:sz w:val="22"/>
        </w:rPr>
        <w:t>ya </w:t>
      </w:r>
      <w:r>
        <w:rPr>
          <w:sz w:val="22"/>
        </w:rPr>
        <w:t>existía nuestra alma. Pero es preciso demostrar, además, que también después de que hayamos muerto existirá no en menor grado que antes de que naciéramos, si es que la demostración ha de alcanzar su</w:t>
      </w:r>
      <w:r>
        <w:rPr>
          <w:spacing w:val="-4"/>
          <w:sz w:val="22"/>
        </w:rPr>
        <w:t> </w:t>
      </w:r>
      <w:r>
        <w:rPr>
          <w:sz w:val="22"/>
        </w:rPr>
        <w:t>final.</w:t>
      </w:r>
      <w:r>
        <w:rPr>
          <w:position w:val="10"/>
          <w:sz w:val="14"/>
        </w:rPr>
        <w:t>97</w:t>
      </w:r>
    </w:p>
    <w:p>
      <w:pPr>
        <w:pStyle w:val="BodyText"/>
        <w:rPr>
          <w:sz w:val="26"/>
        </w:rPr>
      </w:pPr>
    </w:p>
    <w:p>
      <w:pPr>
        <w:pStyle w:val="BodyText"/>
        <w:spacing w:before="4"/>
        <w:rPr>
          <w:sz w:val="21"/>
        </w:rPr>
      </w:pPr>
    </w:p>
    <w:p>
      <w:pPr>
        <w:pStyle w:val="BodyText"/>
        <w:spacing w:line="352" w:lineRule="auto"/>
        <w:ind w:left="118" w:right="115"/>
        <w:jc w:val="both"/>
      </w:pPr>
      <w:r>
        <w:rPr>
          <w:i/>
        </w:rPr>
        <w:t>Athánaton </w:t>
      </w:r>
      <w:r>
        <w:rPr/>
        <w:t>es la palabra griega que alude a lo no perecedero, a lo trascendente al hombre y a toda experiencia. </w:t>
      </w:r>
      <w:r>
        <w:rPr>
          <w:i/>
        </w:rPr>
        <w:t>Athánaton </w:t>
      </w:r>
      <w:r>
        <w:rPr/>
        <w:t>es </w:t>
      </w:r>
      <w:r>
        <w:rPr>
          <w:w w:val="100"/>
        </w:rPr>
        <w:t>inmort</w:t>
      </w:r>
      <w:r>
        <w:rPr>
          <w:w w:val="100"/>
        </w:rPr>
        <w:t>al</w:t>
      </w:r>
      <w:r>
        <w:rPr>
          <w:w w:val="100"/>
        </w:rPr>
        <w:t>idad</w:t>
      </w:r>
      <w:r>
        <w:rPr/>
        <w:t> porque signi</w:t>
      </w:r>
      <w:r>
        <w:rPr>
          <w:w w:val="100"/>
        </w:rPr>
        <w:t>fica</w:t>
      </w:r>
      <w:r>
        <w:rPr/>
        <w:t> </w:t>
      </w:r>
      <w:r>
        <w:rPr>
          <w:w w:val="100"/>
        </w:rPr>
        <w:t>lo</w:t>
      </w:r>
      <w:r>
        <w:rPr/>
        <w:t> qu</w:t>
      </w:r>
      <w:r>
        <w:rPr>
          <w:w w:val="100"/>
        </w:rPr>
        <w:t>e</w:t>
      </w:r>
      <w:r>
        <w:rPr/>
        <w:t> </w:t>
      </w:r>
      <w:r>
        <w:rPr>
          <w:w w:val="44"/>
        </w:rPr>
        <w:t>―</w:t>
      </w:r>
      <w:r>
        <w:rPr>
          <w:w w:val="100"/>
        </w:rPr>
        <w:t>siempre</w:t>
      </w:r>
      <w:r>
        <w:rPr/>
        <w:t> se </w:t>
      </w:r>
      <w:r>
        <w:rPr>
          <w:w w:val="100"/>
        </w:rPr>
        <w:t>m</w:t>
      </w:r>
      <w:r>
        <w:rPr>
          <w:w w:val="100"/>
        </w:rPr>
        <w:t>uev</w:t>
      </w:r>
      <w:r>
        <w:rPr>
          <w:w w:val="122"/>
        </w:rPr>
        <w:t>e‖</w:t>
      </w:r>
      <w:r>
        <w:rPr/>
        <w:t>, </w:t>
      </w:r>
      <w:r>
        <w:rPr>
          <w:w w:val="100"/>
        </w:rPr>
        <w:t>lo</w:t>
      </w:r>
      <w:r>
        <w:rPr/>
        <w:t> </w:t>
      </w:r>
      <w:r>
        <w:rPr>
          <w:w w:val="100"/>
        </w:rPr>
        <w:t>que </w:t>
      </w:r>
      <w:r>
        <w:rPr>
          <w:w w:val="44"/>
        </w:rPr>
        <w:t>―</w:t>
      </w:r>
      <w:r>
        <w:rPr/>
        <w:t>no muere‖ y sirve para indicar que la </w:t>
      </w:r>
      <w:r>
        <w:rPr>
          <w:i/>
        </w:rPr>
        <w:t>psykhḗ </w:t>
      </w:r>
      <w:r>
        <w:rPr/>
        <w:t>al gozar del movimiento es vida permanente y siempre viva, es el único ser que independientemente de ser concebida como inmortal se encuentra inmersa  en  el  tiempo  en  tanto  habitante  del  cuerpo.</w:t>
      </w:r>
      <w:r>
        <w:rPr>
          <w:position w:val="11"/>
          <w:sz w:val="16"/>
        </w:rPr>
        <w:t>98   </w:t>
      </w:r>
      <w:r>
        <w:rPr/>
        <w:t>No  obstante,  estando  en movimiento</w:t>
      </w:r>
    </w:p>
    <w:p>
      <w:pPr>
        <w:pStyle w:val="BodyText"/>
        <w:spacing w:line="355" w:lineRule="auto"/>
        <w:ind w:left="118" w:right="117"/>
        <w:jc w:val="both"/>
      </w:pPr>
      <w:r>
        <w:rPr/>
        <w:t>constante se encuentra fuera de los percances acarreados durante el trascurso del tiempo,  la </w:t>
      </w:r>
      <w:r>
        <w:rPr>
          <w:i/>
        </w:rPr>
        <w:t>psykhḗ </w:t>
      </w:r>
      <w:r>
        <w:rPr/>
        <w:t>posee un vigor eterno que le lleva a permanecer siempre joven. Al respecto menciona </w:t>
      </w:r>
      <w:r>
        <w:rPr>
          <w:w w:val="99"/>
        </w:rPr>
        <w:t>Pl</w:t>
      </w:r>
      <w:r>
        <w:rPr>
          <w:spacing w:val="-1"/>
          <w:w w:val="99"/>
        </w:rPr>
        <w:t>a</w:t>
      </w:r>
      <w:r>
        <w:rPr/>
        <w:t>t</w:t>
      </w:r>
      <w:r>
        <w:rPr>
          <w:spacing w:val="-1"/>
        </w:rPr>
        <w:t>ó</w:t>
      </w:r>
      <w:r>
        <w:rPr/>
        <w:t>n</w:t>
      </w:r>
      <w:r>
        <w:rPr>
          <w:spacing w:val="23"/>
        </w:rPr>
        <w:t> </w:t>
      </w:r>
      <w:r>
        <w:rPr/>
        <w:t>en</w:t>
      </w:r>
      <w:r>
        <w:rPr>
          <w:spacing w:val="24"/>
        </w:rPr>
        <w:t> </w:t>
      </w:r>
      <w:r>
        <w:rPr/>
        <w:t>el</w:t>
      </w:r>
      <w:r>
        <w:rPr>
          <w:spacing w:val="26"/>
        </w:rPr>
        <w:t> </w:t>
      </w:r>
      <w:r>
        <w:rPr>
          <w:i/>
          <w:w w:val="99"/>
        </w:rPr>
        <w:t>Timeo:</w:t>
      </w:r>
      <w:r>
        <w:rPr>
          <w:i/>
          <w:spacing w:val="25"/>
        </w:rPr>
        <w:t> </w:t>
      </w:r>
      <w:r>
        <w:rPr>
          <w:spacing w:val="1"/>
          <w:w w:val="44"/>
        </w:rPr>
        <w:t>―</w:t>
      </w:r>
      <w:r>
        <w:rPr>
          <w:w w:val="100"/>
        </w:rPr>
        <w:t>Hic</w:t>
      </w:r>
      <w:r>
        <w:rPr>
          <w:spacing w:val="-2"/>
          <w:w w:val="100"/>
        </w:rPr>
        <w:t>i</w:t>
      </w:r>
      <w:r>
        <w:rPr>
          <w:w w:val="100"/>
        </w:rPr>
        <w:t>eron</w:t>
      </w:r>
      <w:r>
        <w:rPr>
          <w:spacing w:val="23"/>
          <w:w w:val="100"/>
        </w:rPr>
        <w:t> </w:t>
      </w:r>
      <w:r>
        <w:rPr>
          <w:w w:val="100"/>
        </w:rPr>
        <w:t>de</w:t>
      </w:r>
      <w:r>
        <w:rPr>
          <w:spacing w:val="25"/>
          <w:w w:val="100"/>
        </w:rPr>
        <w:t> </w:t>
      </w:r>
      <w:r>
        <w:rPr>
          <w:w w:val="100"/>
        </w:rPr>
        <w:t>t</w:t>
      </w:r>
      <w:r>
        <w:rPr>
          <w:spacing w:val="-1"/>
          <w:w w:val="100"/>
        </w:rPr>
        <w:t>o</w:t>
      </w:r>
      <w:r>
        <w:rPr/>
        <w:t>do</w:t>
      </w:r>
      <w:r>
        <w:rPr>
          <w:spacing w:val="23"/>
        </w:rPr>
        <w:t> </w:t>
      </w:r>
      <w:r>
        <w:rPr>
          <w:spacing w:val="1"/>
        </w:rPr>
        <w:t>u</w:t>
      </w:r>
      <w:r>
        <w:rPr/>
        <w:t>n</w:t>
      </w:r>
      <w:r>
        <w:rPr>
          <w:spacing w:val="23"/>
        </w:rPr>
        <w:t> </w:t>
      </w:r>
      <w:r>
        <w:rPr>
          <w:w w:val="100"/>
        </w:rPr>
        <w:t>cu</w:t>
      </w:r>
      <w:r>
        <w:rPr>
          <w:spacing w:val="-2"/>
          <w:w w:val="100"/>
        </w:rPr>
        <w:t>e</w:t>
      </w:r>
      <w:r>
        <w:rPr>
          <w:w w:val="99"/>
        </w:rPr>
        <w:t>rpo</w:t>
      </w:r>
      <w:r>
        <w:rPr>
          <w:spacing w:val="25"/>
          <w:w w:val="99"/>
        </w:rPr>
        <w:t> </w:t>
      </w:r>
      <w:r>
        <w:rPr>
          <w:w w:val="100"/>
        </w:rPr>
        <w:t>i</w:t>
      </w:r>
      <w:r>
        <w:rPr>
          <w:spacing w:val="-1"/>
          <w:w w:val="100"/>
        </w:rPr>
        <w:t>n</w:t>
      </w:r>
      <w:r>
        <w:rPr>
          <w:w w:val="100"/>
        </w:rPr>
        <w:t>d</w:t>
      </w:r>
      <w:r>
        <w:rPr>
          <w:spacing w:val="-1"/>
          <w:w w:val="100"/>
        </w:rPr>
        <w:t>i</w:t>
      </w:r>
      <w:r>
        <w:rPr>
          <w:w w:val="100"/>
        </w:rPr>
        <w:t>v</w:t>
      </w:r>
      <w:r>
        <w:rPr>
          <w:spacing w:val="-1"/>
          <w:w w:val="100"/>
        </w:rPr>
        <w:t>i</w:t>
      </w:r>
      <w:r>
        <w:rPr/>
        <w:t>d</w:t>
      </w:r>
      <w:r>
        <w:rPr>
          <w:spacing w:val="1"/>
        </w:rPr>
        <w:t>u</w:t>
      </w:r>
      <w:r>
        <w:rPr>
          <w:w w:val="100"/>
        </w:rPr>
        <w:t>al</w:t>
      </w:r>
      <w:r>
        <w:rPr>
          <w:spacing w:val="24"/>
        </w:rPr>
        <w:t> </w:t>
      </w:r>
      <w:r>
        <w:rPr/>
        <w:t>y</w:t>
      </w:r>
      <w:r>
        <w:rPr>
          <w:spacing w:val="21"/>
        </w:rPr>
        <w:t> </w:t>
      </w:r>
      <w:r>
        <w:rPr>
          <w:spacing w:val="1"/>
          <w:w w:val="100"/>
        </w:rPr>
        <w:t>a</w:t>
      </w:r>
      <w:r>
        <w:rPr>
          <w:w w:val="100"/>
        </w:rPr>
        <w:t>t</w:t>
      </w:r>
      <w:r>
        <w:rPr>
          <w:spacing w:val="-2"/>
          <w:w w:val="100"/>
        </w:rPr>
        <w:t>a</w:t>
      </w:r>
      <w:r>
        <w:rPr>
          <w:w w:val="99"/>
        </w:rPr>
        <w:t>ron</w:t>
      </w:r>
      <w:r>
        <w:rPr>
          <w:spacing w:val="25"/>
          <w:w w:val="99"/>
        </w:rPr>
        <w:t> </w:t>
      </w:r>
      <w:r>
        <w:rPr>
          <w:w w:val="100"/>
        </w:rPr>
        <w:t>l</w:t>
      </w:r>
      <w:r>
        <w:rPr>
          <w:spacing w:val="-2"/>
          <w:w w:val="100"/>
        </w:rPr>
        <w:t>a</w:t>
      </w:r>
      <w:r>
        <w:rPr>
          <w:w w:val="99"/>
        </w:rPr>
        <w:t>s</w:t>
      </w:r>
      <w:r>
        <w:rPr>
          <w:spacing w:val="24"/>
        </w:rPr>
        <w:t> </w:t>
      </w:r>
      <w:r>
        <w:rPr>
          <w:spacing w:val="1"/>
        </w:rPr>
        <w:t>r</w:t>
      </w:r>
      <w:r>
        <w:rPr>
          <w:w w:val="100"/>
        </w:rPr>
        <w:t>evo</w:t>
      </w:r>
      <w:r>
        <w:rPr>
          <w:spacing w:val="-2"/>
          <w:w w:val="100"/>
        </w:rPr>
        <w:t>l</w:t>
      </w:r>
      <w:r>
        <w:rPr>
          <w:w w:val="100"/>
        </w:rPr>
        <w:t>u</w:t>
      </w:r>
      <w:r>
        <w:rPr>
          <w:spacing w:val="1"/>
          <w:w w:val="100"/>
        </w:rPr>
        <w:t>c</w:t>
      </w:r>
      <w:r>
        <w:rPr>
          <w:w w:val="100"/>
        </w:rPr>
        <w:t>i</w:t>
      </w:r>
      <w:r>
        <w:rPr>
          <w:w w:val="99"/>
        </w:rPr>
        <w:t>ones</w:t>
      </w:r>
      <w:r>
        <w:rPr>
          <w:spacing w:val="23"/>
          <w:w w:val="99"/>
        </w:rPr>
        <w:t> </w:t>
      </w:r>
      <w:r>
        <w:rPr>
          <w:w w:val="100"/>
        </w:rPr>
        <w:t>del</w:t>
      </w:r>
      <w:r>
        <w:rPr>
          <w:spacing w:val="24"/>
        </w:rPr>
        <w:t> </w:t>
      </w:r>
      <w:r>
        <w:rPr>
          <w:w w:val="100"/>
        </w:rPr>
        <w:t>al</w:t>
      </w:r>
      <w:r>
        <w:rPr>
          <w:w w:val="100"/>
        </w:rPr>
        <w:t>ma </w:t>
      </w:r>
      <w:r>
        <w:rPr/>
        <w:t>inmortal a un cuerpo sometido a flujos y reflujos.‖</w:t>
      </w:r>
      <w:r>
        <w:rPr>
          <w:rFonts w:ascii="Calibri" w:hAnsi="Calibri"/>
          <w:position w:val="11"/>
          <w:sz w:val="16"/>
        </w:rPr>
        <w:t>99 </w:t>
      </w:r>
      <w:r>
        <w:rPr/>
        <w:t>Permitiendo así al alma estar siempre llena  de</w:t>
      </w:r>
      <w:r>
        <w:rPr>
          <w:spacing w:val="-4"/>
        </w:rPr>
        <w:t> </w:t>
      </w:r>
      <w:r>
        <w:rPr/>
        <w:t>vitalidad.</w:t>
      </w:r>
    </w:p>
    <w:p>
      <w:pPr>
        <w:pStyle w:val="BodyText"/>
      </w:pPr>
    </w:p>
    <w:p>
      <w:pPr>
        <w:pStyle w:val="BodyText"/>
        <w:spacing w:line="350" w:lineRule="auto" w:before="210"/>
        <w:ind w:left="118" w:right="117"/>
        <w:jc w:val="both"/>
      </w:pPr>
      <w:r>
        <w:rPr/>
        <w:t>La </w:t>
      </w:r>
      <w:r>
        <w:rPr>
          <w:i/>
        </w:rPr>
        <w:t>psykhḗ </w:t>
      </w:r>
      <w:r>
        <w:rPr/>
        <w:t>no es el Bien, no es una idea, no es la idea de la vida, no es la razón como tal, pero guarda afinidad con el mundo de lo en sí, de lo imperecedero,</w:t>
      </w:r>
      <w:r>
        <w:rPr>
          <w:position w:val="11"/>
          <w:sz w:val="16"/>
        </w:rPr>
        <w:t>100 </w:t>
      </w:r>
      <w:r>
        <w:rPr/>
        <w:t>posee esa parte racional que permite al hombre alcanzar el mundo de las ideas. La función del alma es ser instrumento localizador de lo que es, permanece y está quieto, gracias a ella se puede encontrar la esencia de las cosas, se descubre el Bien y todo lo que ello implica. Las cualidades del alma le permiten conocer noéticamente;</w:t>
      </w:r>
      <w:r>
        <w:rPr>
          <w:position w:val="11"/>
          <w:sz w:val="16"/>
        </w:rPr>
        <w:t>101 </w:t>
      </w:r>
      <w:r>
        <w:rPr/>
        <w:t>y a decir de muchos, lo noético es el grado más alto del conocimiento porque percibe de manera inmediata y unitaria la esencia de toda idea.</w:t>
      </w:r>
    </w:p>
    <w:p>
      <w:pPr>
        <w:pStyle w:val="BodyText"/>
      </w:pPr>
    </w:p>
    <w:p>
      <w:pPr>
        <w:pStyle w:val="BodyText"/>
        <w:spacing w:line="360" w:lineRule="auto" w:before="215"/>
        <w:ind w:left="118" w:right="121"/>
        <w:jc w:val="both"/>
      </w:pPr>
      <w:r>
        <w:rPr/>
        <w:pict>
          <v:line style="position:absolute;mso-position-horizontal-relative:page;mso-position-vertical-relative:paragraph;z-index:2032;mso-wrap-distance-left:0;mso-wrap-distance-right:0" from="70.900002pt,96.71312pt" to="214.920002pt,96.71312pt" stroked="true" strokeweight=".70001pt" strokecolor="#000000">
            <w10:wrap type="topAndBottom"/>
          </v:line>
        </w:pict>
      </w:r>
      <w:r>
        <w:rPr/>
        <w:t>La </w:t>
      </w:r>
      <w:r>
        <w:rPr>
          <w:i/>
        </w:rPr>
        <w:t>psykhḗ </w:t>
      </w:r>
      <w:r>
        <w:rPr/>
        <w:t>es un recurso fabuloso que permite al hombre ver con claridad la distinción entre dos tipos de mundo, el sensible e inteligible. Su mayor mérito radica en permitir vislumbrar la existencia de la Idea de Bien y de justicia, desde lo intangible capta ambos mundos, se incluye a sí misma en dicha aprehensión y permite captar esencias, tal es así que puede captar el dolor y </w:t>
      </w:r>
      <w:r>
        <w:rPr>
          <w:spacing w:val="52"/>
        </w:rPr>
        <w:t> </w:t>
      </w:r>
      <w:r>
        <w:rPr/>
        <w:t>la</w:t>
      </w:r>
    </w:p>
    <w:p>
      <w:pPr>
        <w:spacing w:line="278" w:lineRule="exact" w:before="50"/>
        <w:ind w:left="118" w:right="92" w:firstLine="0"/>
        <w:jc w:val="left"/>
        <w:rPr>
          <w:rFonts w:ascii="Calibri" w:hAnsi="Calibri"/>
          <w:sz w:val="20"/>
        </w:rPr>
      </w:pPr>
      <w:r>
        <w:rPr>
          <w:rFonts w:ascii="Calibri" w:hAnsi="Calibri"/>
          <w:position w:val="10"/>
          <w:sz w:val="14"/>
        </w:rPr>
        <w:t>97 </w:t>
      </w:r>
      <w:r>
        <w:rPr>
          <w:rFonts w:ascii="Calibri" w:hAnsi="Calibri"/>
          <w:i/>
          <w:sz w:val="20"/>
        </w:rPr>
        <w:t>Ibíd</w:t>
      </w:r>
      <w:r>
        <w:rPr>
          <w:rFonts w:ascii="Calibri" w:hAnsi="Calibri"/>
          <w:sz w:val="20"/>
        </w:rPr>
        <w:t>. 77c.</w:t>
      </w:r>
    </w:p>
    <w:p>
      <w:pPr>
        <w:spacing w:line="268" w:lineRule="exact" w:before="0"/>
        <w:ind w:left="118" w:right="92" w:firstLine="0"/>
        <w:jc w:val="left"/>
        <w:rPr>
          <w:rFonts w:ascii="Calibri" w:hAnsi="Calibri"/>
          <w:sz w:val="20"/>
        </w:rPr>
      </w:pPr>
      <w:r>
        <w:rPr>
          <w:rFonts w:ascii="Calibri" w:hAnsi="Calibri"/>
          <w:position w:val="10"/>
          <w:sz w:val="14"/>
        </w:rPr>
        <w:t>98 </w:t>
      </w:r>
      <w:r>
        <w:rPr>
          <w:rFonts w:ascii="Calibri" w:hAnsi="Calibri"/>
          <w:i/>
          <w:sz w:val="20"/>
        </w:rPr>
        <w:t>Fedón, </w:t>
      </w:r>
      <w:r>
        <w:rPr>
          <w:rFonts w:ascii="Calibri" w:hAnsi="Calibri"/>
          <w:sz w:val="20"/>
        </w:rPr>
        <w:t>83c.</w:t>
      </w:r>
    </w:p>
    <w:p>
      <w:pPr>
        <w:spacing w:line="268" w:lineRule="exact" w:before="0"/>
        <w:ind w:left="118" w:right="92" w:firstLine="0"/>
        <w:jc w:val="left"/>
        <w:rPr>
          <w:rFonts w:ascii="Calibri"/>
          <w:sz w:val="20"/>
        </w:rPr>
      </w:pPr>
      <w:r>
        <w:rPr>
          <w:rFonts w:ascii="Calibri"/>
          <w:position w:val="10"/>
          <w:sz w:val="14"/>
        </w:rPr>
        <w:t>99 </w:t>
      </w:r>
      <w:r>
        <w:rPr>
          <w:rFonts w:ascii="Calibri"/>
          <w:i/>
          <w:sz w:val="20"/>
        </w:rPr>
        <w:t>Timeo </w:t>
      </w:r>
      <w:r>
        <w:rPr>
          <w:rFonts w:ascii="Calibri"/>
          <w:sz w:val="20"/>
        </w:rPr>
        <w:t>43.</w:t>
      </w:r>
    </w:p>
    <w:p>
      <w:pPr>
        <w:spacing w:line="269" w:lineRule="exact" w:before="0"/>
        <w:ind w:left="118" w:right="92" w:firstLine="0"/>
        <w:jc w:val="left"/>
        <w:rPr>
          <w:rFonts w:ascii="Calibri" w:hAnsi="Calibri"/>
          <w:sz w:val="20"/>
        </w:rPr>
      </w:pPr>
      <w:r>
        <w:rPr>
          <w:rFonts w:ascii="Calibri" w:hAnsi="Calibri"/>
          <w:position w:val="10"/>
          <w:sz w:val="14"/>
        </w:rPr>
        <w:t>100 </w:t>
      </w:r>
      <w:r>
        <w:rPr>
          <w:rFonts w:ascii="Calibri" w:hAnsi="Calibri"/>
          <w:i/>
          <w:sz w:val="20"/>
        </w:rPr>
        <w:t>Fedón, </w:t>
      </w:r>
      <w:r>
        <w:rPr>
          <w:rFonts w:ascii="Calibri" w:hAnsi="Calibri"/>
          <w:sz w:val="20"/>
        </w:rPr>
        <w:t>introducción, p. 15.</w:t>
      </w:r>
    </w:p>
    <w:p>
      <w:pPr>
        <w:spacing w:line="279" w:lineRule="exact" w:before="0"/>
        <w:ind w:left="118" w:right="92" w:firstLine="0"/>
        <w:jc w:val="left"/>
        <w:rPr>
          <w:rFonts w:ascii="Calibri" w:hAnsi="Calibri"/>
          <w:sz w:val="20"/>
        </w:rPr>
      </w:pPr>
      <w:r>
        <w:rPr>
          <w:rFonts w:ascii="Calibri" w:hAnsi="Calibri"/>
          <w:position w:val="10"/>
          <w:sz w:val="14"/>
        </w:rPr>
        <w:t>101 </w:t>
      </w:r>
      <w:r>
        <w:rPr>
          <w:rFonts w:ascii="Calibri" w:hAnsi="Calibri"/>
          <w:sz w:val="20"/>
        </w:rPr>
        <w:t>Palabra que proviene del griego </w:t>
      </w:r>
      <w:r>
        <w:rPr>
          <w:rFonts w:ascii="Calibri" w:hAnsi="Calibri"/>
          <w:i/>
          <w:sz w:val="20"/>
        </w:rPr>
        <w:t>nous </w:t>
      </w:r>
      <w:r>
        <w:rPr>
          <w:rFonts w:ascii="Calibri" w:hAnsi="Calibri"/>
          <w:sz w:val="20"/>
        </w:rPr>
        <w:t>que significa “ver discerniendo”.</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line="328" w:lineRule="auto" w:before="223"/>
        <w:ind w:left="118" w:right="124"/>
        <w:jc w:val="both"/>
        <w:rPr>
          <w:sz w:val="16"/>
        </w:rPr>
      </w:pPr>
      <w:r>
        <w:rPr>
          <w:w w:val="99"/>
        </w:rPr>
        <w:t>felicidad,</w:t>
      </w:r>
      <w:r>
        <w:rPr>
          <w:w w:val="99"/>
          <w:position w:val="11"/>
          <w:sz w:val="16"/>
        </w:rPr>
        <w:t>102  </w:t>
      </w:r>
      <w:r>
        <w:rPr>
          <w:w w:val="100"/>
        </w:rPr>
        <w:t>di</w:t>
      </w:r>
      <w:r>
        <w:rPr>
          <w:w w:val="100"/>
        </w:rPr>
        <w:t>ce</w:t>
      </w:r>
      <w:r>
        <w:rPr/>
        <w:t> </w:t>
      </w:r>
      <w:r>
        <w:rPr>
          <w:w w:val="100"/>
        </w:rPr>
        <w:t>Plató</w:t>
      </w:r>
      <w:r>
        <w:rPr/>
        <w:t>n </w:t>
      </w:r>
      <w:r>
        <w:rPr>
          <w:w w:val="44"/>
        </w:rPr>
        <w:t>―</w:t>
      </w:r>
      <w:r>
        <w:rPr>
          <w:w w:val="100"/>
        </w:rPr>
        <w:t>esta</w:t>
      </w:r>
      <w:r>
        <w:rPr/>
        <w:t> es </w:t>
      </w:r>
      <w:r>
        <w:rPr>
          <w:w w:val="100"/>
        </w:rPr>
        <w:t>la</w:t>
      </w:r>
      <w:r>
        <w:rPr/>
        <w:t> o</w:t>
      </w:r>
      <w:r>
        <w:rPr>
          <w:w w:val="100"/>
        </w:rPr>
        <w:t>tra</w:t>
      </w:r>
      <w:r>
        <w:rPr/>
        <w:t> </w:t>
      </w:r>
      <w:r>
        <w:rPr>
          <w:w w:val="100"/>
        </w:rPr>
        <w:t>espec</w:t>
      </w:r>
      <w:r>
        <w:rPr>
          <w:w w:val="100"/>
        </w:rPr>
        <w:t>ie</w:t>
      </w:r>
      <w:r>
        <w:rPr/>
        <w:t> </w:t>
      </w:r>
      <w:r>
        <w:rPr>
          <w:w w:val="100"/>
        </w:rPr>
        <w:t>del</w:t>
      </w:r>
      <w:r>
        <w:rPr/>
        <w:t> </w:t>
      </w:r>
      <w:r>
        <w:rPr>
          <w:w w:val="100"/>
        </w:rPr>
        <w:t>dol</w:t>
      </w:r>
      <w:r>
        <w:rPr>
          <w:w w:val="99"/>
        </w:rPr>
        <w:t>or y </w:t>
      </w:r>
      <w:r>
        <w:rPr>
          <w:w w:val="100"/>
        </w:rPr>
        <w:t>de</w:t>
      </w:r>
      <w:r>
        <w:rPr>
          <w:w w:val="100"/>
        </w:rPr>
        <w:t>l</w:t>
      </w:r>
      <w:r>
        <w:rPr/>
        <w:t> </w:t>
      </w:r>
      <w:r>
        <w:rPr>
          <w:w w:val="100"/>
        </w:rPr>
        <w:t>pl</w:t>
      </w:r>
      <w:r>
        <w:rPr>
          <w:w w:val="100"/>
        </w:rPr>
        <w:t>ac</w:t>
      </w:r>
      <w:r>
        <w:rPr>
          <w:w w:val="100"/>
        </w:rPr>
        <w:t>er</w:t>
      </w:r>
      <w:r>
        <w:rPr/>
        <w:t> </w:t>
      </w:r>
      <w:r>
        <w:rPr>
          <w:w w:val="100"/>
        </w:rPr>
        <w:t>al</w:t>
      </w:r>
      <w:r>
        <w:rPr/>
        <w:t> </w:t>
      </w:r>
      <w:r>
        <w:rPr>
          <w:w w:val="100"/>
        </w:rPr>
        <w:t>marge</w:t>
      </w:r>
      <w:r>
        <w:rPr/>
        <w:t>n </w:t>
      </w:r>
      <w:r>
        <w:rPr>
          <w:w w:val="100"/>
        </w:rPr>
        <w:t>de</w:t>
      </w:r>
      <w:r>
        <w:rPr>
          <w:w w:val="100"/>
        </w:rPr>
        <w:t>l</w:t>
      </w:r>
      <w:r>
        <w:rPr/>
        <w:t> </w:t>
      </w:r>
      <w:r>
        <w:rPr>
          <w:w w:val="100"/>
        </w:rPr>
        <w:t>cue</w:t>
      </w:r>
      <w:r>
        <w:rPr>
          <w:w w:val="99"/>
        </w:rPr>
        <w:t>rpo, qu</w:t>
      </w:r>
      <w:r>
        <w:rPr>
          <w:w w:val="100"/>
        </w:rPr>
        <w:t>e </w:t>
      </w:r>
      <w:r>
        <w:rPr/>
        <w:t>tiene lugar por la expectación de la propia alma.‖</w:t>
      </w:r>
      <w:r>
        <w:rPr>
          <w:position w:val="11"/>
          <w:sz w:val="16"/>
        </w:rPr>
        <w:t>103</w:t>
      </w:r>
    </w:p>
    <w:p>
      <w:pPr>
        <w:pStyle w:val="BodyText"/>
        <w:rPr>
          <w:sz w:val="28"/>
        </w:rPr>
      </w:pPr>
    </w:p>
    <w:p>
      <w:pPr>
        <w:pStyle w:val="BodyText"/>
        <w:spacing w:line="345" w:lineRule="auto" w:before="179"/>
        <w:ind w:left="118" w:right="117"/>
        <w:jc w:val="both"/>
        <w:rPr>
          <w:sz w:val="16"/>
        </w:rPr>
      </w:pPr>
      <w:r>
        <w:rPr/>
        <w:t>El esquema mostrado a continuación pretende exponer gráficamente que [1, 2, y 3] por  pertenecer al mundo de las ideas se pueden llamar ideas, no así el alma que guarda relación con el mundo ideático sin</w:t>
      </w:r>
      <w:r>
        <w:rPr>
          <w:spacing w:val="-4"/>
        </w:rPr>
        <w:t> </w:t>
      </w:r>
      <w:r>
        <w:rPr/>
        <w:t>serlo.</w:t>
      </w:r>
      <w:r>
        <w:rPr>
          <w:position w:val="11"/>
          <w:sz w:val="16"/>
        </w:rPr>
        <w:t>104</w:t>
      </w:r>
    </w:p>
    <w:p>
      <w:pPr>
        <w:pStyle w:val="BodyText"/>
        <w:rPr>
          <w:sz w:val="28"/>
        </w:rPr>
      </w:pPr>
    </w:p>
    <w:p>
      <w:pPr>
        <w:pStyle w:val="BodyText"/>
        <w:rPr>
          <w:sz w:val="28"/>
        </w:rPr>
      </w:pPr>
    </w:p>
    <w:p>
      <w:pPr>
        <w:spacing w:before="177" w:after="23"/>
        <w:ind w:left="118" w:right="0" w:firstLine="0"/>
        <w:jc w:val="both"/>
        <w:rPr>
          <w:sz w:val="20"/>
        </w:rPr>
      </w:pPr>
      <w:r>
        <w:rPr>
          <w:b/>
          <w:sz w:val="20"/>
        </w:rPr>
        <w:t>Gráfico 1: </w:t>
      </w:r>
      <w:r>
        <w:rPr>
          <w:sz w:val="20"/>
        </w:rPr>
        <w:t>El mundo de las ideas</w:t>
      </w:r>
    </w:p>
    <w:p>
      <w:pPr>
        <w:pStyle w:val="BodyText"/>
        <w:ind w:left="1700"/>
        <w:rPr>
          <w:sz w:val="20"/>
        </w:rPr>
      </w:pPr>
      <w:r>
        <w:rPr>
          <w:sz w:val="20"/>
        </w:rPr>
        <w:pict>
          <v:group style="width:316pt;height:166.5pt;mso-position-horizontal-relative:char;mso-position-vertical-relative:line" coordorigin="0,0" coordsize="6320,3330">
            <v:shape style="position:absolute;left:2297;top:0;width:1727;height:911" coordorigin="2297,0" coordsize="1727,911" path="m3160,0l2297,910,4023,910,3160,0xe" filled="true" fillcolor="#4f81bc" stroked="false">
              <v:path arrowok="t"/>
              <v:fill type="solid"/>
            </v:shape>
            <v:shape style="position:absolute;left:1747;top:910;width:2827;height:580" coordorigin="1747,910" coordsize="2827,580" path="m4023,910l2297,910,1747,1490,4573,1490,4023,910xe" filled="true" fillcolor="#4f81bc" stroked="false">
              <v:path arrowok="t"/>
              <v:fill type="solid"/>
            </v:shape>
            <v:shape style="position:absolute;left:1747;top:910;width:2827;height:580" coordorigin="1747,910" coordsize="2827,580" path="m1747,1490l2297,910,4023,910,4573,1490,1747,1490xe" filled="false" stroked="true" strokeweight="2pt" strokecolor="#ffffff">
              <v:path arrowok="t"/>
            </v:shape>
            <v:shape style="position:absolute;left:883;top:1490;width:4554;height:911" coordorigin="883,1490" coordsize="4554,911" path="m4573,1490l1747,1490,883,2400,5437,2400,4573,1490xe" filled="true" fillcolor="#4f81bc" stroked="false">
              <v:path arrowok="t"/>
              <v:fill type="solid"/>
            </v:shape>
            <v:shape style="position:absolute;left:883;top:1490;width:4554;height:911" coordorigin="883,1490" coordsize="4554,911" path="m883,2400l1747,1490,4573,1490,5437,2400,883,2400xe" filled="false" stroked="true" strokeweight="2pt" strokecolor="#ffffff">
              <v:path arrowok="t"/>
            </v:shape>
            <v:shape style="position:absolute;left:20;top:2400;width:6280;height:911" coordorigin="20,2400" coordsize="6280,911" path="m5437,2400l883,2400,20,3310,6300,3310,5437,2400xe" filled="true" fillcolor="#4f81bc" stroked="false">
              <v:path arrowok="t"/>
              <v:fill type="solid"/>
            </v:shape>
            <v:shape style="position:absolute;left:20;top:2400;width:6280;height:911" coordorigin="20,2400" coordsize="6280,911" path="m20,3310l883,2400,5437,2400,6300,3310,20,3310xe" filled="false" stroked="true" strokeweight="2.0pt" strokecolor="#ffffff">
              <v:path arrowok="t"/>
            </v:shape>
            <v:shape style="position:absolute;left:2823;top:331;width:678;height:254" type="#_x0000_t202" filled="false" stroked="false">
              <v:textbox inset="0,0,0,0">
                <w:txbxContent>
                  <w:p>
                    <w:pPr>
                      <w:spacing w:line="253" w:lineRule="exact" w:before="0"/>
                      <w:ind w:left="0" w:right="-18" w:firstLine="0"/>
                      <w:jc w:val="left"/>
                      <w:rPr>
                        <w:rFonts w:ascii="Calibri"/>
                        <w:b/>
                        <w:sz w:val="24"/>
                      </w:rPr>
                    </w:pPr>
                    <w:r>
                      <w:rPr>
                        <w:rFonts w:ascii="Calibri"/>
                        <w:sz w:val="24"/>
                      </w:rPr>
                      <w:t>1</w:t>
                    </w:r>
                    <w:r>
                      <w:rPr>
                        <w:sz w:val="24"/>
                      </w:rPr>
                      <w:t>.</w:t>
                    </w:r>
                    <w:r>
                      <w:rPr>
                        <w:spacing w:val="-9"/>
                        <w:sz w:val="24"/>
                      </w:rPr>
                      <w:t> </w:t>
                    </w:r>
                    <w:r>
                      <w:rPr>
                        <w:rFonts w:ascii="Calibri"/>
                        <w:b/>
                        <w:sz w:val="24"/>
                      </w:rPr>
                      <w:t>Bien</w:t>
                    </w:r>
                  </w:p>
                </w:txbxContent>
              </v:textbox>
              <w10:wrap type="none"/>
            </v:shape>
            <v:shape style="position:absolute;left:1981;top:1105;width:2359;height:1144" type="#_x0000_t202" filled="false" stroked="false">
              <v:textbox inset="0,0,0,0">
                <w:txbxContent>
                  <w:p>
                    <w:pPr>
                      <w:spacing w:line="286" w:lineRule="exact" w:before="0"/>
                      <w:ind w:left="778" w:right="778" w:firstLine="0"/>
                      <w:jc w:val="center"/>
                      <w:rPr>
                        <w:i/>
                        <w:sz w:val="28"/>
                      </w:rPr>
                    </w:pPr>
                    <w:r>
                      <w:rPr>
                        <w:i/>
                        <w:sz w:val="28"/>
                      </w:rPr>
                      <w:t>psykhḗ</w:t>
                    </w:r>
                  </w:p>
                  <w:p>
                    <w:pPr>
                      <w:spacing w:line="308" w:lineRule="exact" w:before="233"/>
                      <w:ind w:left="193" w:right="-14" w:hanging="194"/>
                      <w:jc w:val="left"/>
                      <w:rPr>
                        <w:rFonts w:ascii="Calibri" w:hAnsi="Calibri"/>
                        <w:sz w:val="28"/>
                      </w:rPr>
                    </w:pPr>
                    <w:r>
                      <w:rPr>
                        <w:rFonts w:ascii="Calibri" w:hAnsi="Calibri"/>
                        <w:sz w:val="28"/>
                      </w:rPr>
                      <w:t>2. Mundo</w:t>
                    </w:r>
                    <w:r>
                      <w:rPr>
                        <w:rFonts w:ascii="Calibri" w:hAnsi="Calibri"/>
                        <w:spacing w:val="-9"/>
                        <w:sz w:val="28"/>
                      </w:rPr>
                      <w:t> </w:t>
                    </w:r>
                    <w:r>
                      <w:rPr>
                        <w:rFonts w:ascii="Calibri" w:hAnsi="Calibri"/>
                        <w:sz w:val="28"/>
                      </w:rPr>
                      <w:t>inteligible: (</w:t>
                    </w:r>
                    <w:r>
                      <w:rPr>
                        <w:rFonts w:ascii="Calibri" w:hAnsi="Calibri"/>
                        <w:i/>
                        <w:sz w:val="28"/>
                      </w:rPr>
                      <w:t>diánoia y</w:t>
                    </w:r>
                    <w:r>
                      <w:rPr>
                        <w:rFonts w:ascii="Calibri" w:hAnsi="Calibri"/>
                        <w:i/>
                        <w:spacing w:val="-9"/>
                        <w:sz w:val="28"/>
                      </w:rPr>
                      <w:t> </w:t>
                    </w:r>
                    <w:r>
                      <w:rPr>
                        <w:rFonts w:ascii="Calibri" w:hAnsi="Calibri"/>
                        <w:i/>
                        <w:sz w:val="28"/>
                      </w:rPr>
                      <w:t>noesis</w:t>
                    </w:r>
                    <w:r>
                      <w:rPr>
                        <w:rFonts w:ascii="Calibri" w:hAnsi="Calibri"/>
                        <w:sz w:val="28"/>
                      </w:rPr>
                      <w:t>)</w:t>
                    </w:r>
                  </w:p>
                </w:txbxContent>
              </v:textbox>
              <w10:wrap type="none"/>
            </v:shape>
            <v:shape style="position:absolute;left:1150;top:2724;width:4024;height:280" type="#_x0000_t202" filled="false" stroked="false">
              <v:textbox inset="0,0,0,0">
                <w:txbxContent>
                  <w:p>
                    <w:pPr>
                      <w:spacing w:line="280" w:lineRule="exact" w:before="0"/>
                      <w:ind w:left="0" w:right="-5" w:firstLine="0"/>
                      <w:jc w:val="left"/>
                      <w:rPr>
                        <w:rFonts w:ascii="Calibri" w:hAnsi="Calibri"/>
                        <w:sz w:val="28"/>
                      </w:rPr>
                    </w:pPr>
                    <w:r>
                      <w:rPr>
                        <w:rFonts w:ascii="Calibri" w:hAnsi="Calibri"/>
                        <w:sz w:val="28"/>
                      </w:rPr>
                      <w:t>3. Mundo Sensible: (</w:t>
                    </w:r>
                    <w:r>
                      <w:rPr>
                        <w:rFonts w:ascii="Calibri" w:hAnsi="Calibri"/>
                        <w:i/>
                        <w:sz w:val="28"/>
                      </w:rPr>
                      <w:t>eikasía y</w:t>
                    </w:r>
                    <w:r>
                      <w:rPr>
                        <w:rFonts w:ascii="Calibri" w:hAnsi="Calibri"/>
                        <w:i/>
                        <w:spacing w:val="-29"/>
                        <w:sz w:val="28"/>
                      </w:rPr>
                      <w:t> </w:t>
                    </w:r>
                    <w:r>
                      <w:rPr>
                        <w:rFonts w:ascii="Calibri" w:hAnsi="Calibri"/>
                        <w:i/>
                        <w:sz w:val="28"/>
                      </w:rPr>
                      <w:t>pistis</w:t>
                    </w:r>
                    <w:r>
                      <w:rPr>
                        <w:rFonts w:ascii="Calibri" w:hAnsi="Calibri"/>
                        <w:sz w:val="28"/>
                      </w:rPr>
                      <w:t>)</w:t>
                    </w:r>
                  </w:p>
                </w:txbxContent>
              </v:textbox>
              <w10:wrap type="none"/>
            </v:shape>
          </v:group>
        </w:pict>
      </w:r>
      <w:r>
        <w:rPr>
          <w:sz w:val="20"/>
        </w:rPr>
      </w:r>
    </w:p>
    <w:p>
      <w:pPr>
        <w:spacing w:before="19"/>
        <w:ind w:left="118" w:right="0" w:firstLine="0"/>
        <w:jc w:val="both"/>
        <w:rPr>
          <w:sz w:val="20"/>
        </w:rPr>
      </w:pPr>
      <w:r>
        <w:rPr>
          <w:b/>
          <w:sz w:val="20"/>
        </w:rPr>
        <w:t>Fuente: </w:t>
      </w:r>
      <w:r>
        <w:rPr>
          <w:sz w:val="20"/>
        </w:rPr>
        <w:t>Elaboración propia basada en revisión documental.</w:t>
      </w:r>
    </w:p>
    <w:p>
      <w:pPr>
        <w:pStyle w:val="BodyText"/>
        <w:rPr>
          <w:sz w:val="27"/>
        </w:rPr>
      </w:pPr>
    </w:p>
    <w:p>
      <w:pPr>
        <w:pStyle w:val="BodyText"/>
        <w:spacing w:line="360" w:lineRule="auto"/>
        <w:ind w:left="118" w:right="113"/>
        <w:jc w:val="both"/>
      </w:pPr>
      <w:r>
        <w:rPr/>
        <w:t>En el mundo sensible se encuentra </w:t>
      </w:r>
      <w:r>
        <w:rPr>
          <w:i/>
        </w:rPr>
        <w:t>eikasía y pistis </w:t>
      </w:r>
      <w:r>
        <w:rPr/>
        <w:t>dos términos que aluden al conocimiento de lo visible, en </w:t>
      </w:r>
      <w:r>
        <w:rPr>
          <w:i/>
        </w:rPr>
        <w:t>eikasía </w:t>
      </w:r>
      <w:r>
        <w:rPr/>
        <w:t>se encuentran la conjetura y el aturdimiento ocasionado por las sombras e imágenes, </w:t>
      </w:r>
      <w:r>
        <w:rPr>
          <w:i/>
        </w:rPr>
        <w:t>pistis </w:t>
      </w:r>
      <w:r>
        <w:rPr/>
        <w:t>comparte el mismo mundo, pero en el nivel de la creencia donde el hombre dice conocer, porque observa al objeto, llámese planta, animal, etc. Por su parte </w:t>
      </w:r>
      <w:r>
        <w:rPr>
          <w:i/>
        </w:rPr>
        <w:t>diánoia </w:t>
      </w:r>
      <w:r>
        <w:rPr/>
        <w:t>está en el</w:t>
      </w:r>
    </w:p>
    <w:p>
      <w:pPr>
        <w:pStyle w:val="BodyText"/>
        <w:spacing w:line="340" w:lineRule="auto" w:before="5"/>
        <w:ind w:left="118" w:right="113"/>
        <w:jc w:val="both"/>
        <w:rPr>
          <w:sz w:val="16"/>
        </w:rPr>
      </w:pPr>
      <w:r>
        <w:rPr/>
        <w:t>orbe de lo inteligible, de las formas que permiten conocer entes abstractos y algunas otras representaciones que no poseen un referente material, la </w:t>
      </w:r>
      <w:r>
        <w:rPr>
          <w:i/>
        </w:rPr>
        <w:t>noesis</w:t>
      </w:r>
      <w:r>
        <w:rPr>
          <w:i/>
          <w:position w:val="11"/>
          <w:sz w:val="16"/>
        </w:rPr>
        <w:t>105 </w:t>
      </w:r>
      <w:r>
        <w:rPr/>
        <w:t>está por encima de todos estos conocimientos, en este nivel el hombre logra alcanzar la comprensión de los primeros principios, como es la idea de Bien y de justicia.</w:t>
      </w:r>
      <w:r>
        <w:rPr>
          <w:position w:val="11"/>
          <w:sz w:val="16"/>
        </w:rPr>
        <w:t>106</w:t>
      </w:r>
    </w:p>
    <w:p>
      <w:pPr>
        <w:pStyle w:val="BodyText"/>
        <w:rPr>
          <w:sz w:val="20"/>
        </w:rPr>
      </w:pPr>
    </w:p>
    <w:p>
      <w:pPr>
        <w:pStyle w:val="BodyText"/>
        <w:spacing w:before="9"/>
        <w:rPr>
          <w:sz w:val="16"/>
        </w:rPr>
      </w:pPr>
      <w:r>
        <w:rPr/>
        <w:pict>
          <v:line style="position:absolute;mso-position-horizontal-relative:page;mso-position-vertical-relative:paragraph;z-index:2152;mso-wrap-distance-left:0;mso-wrap-distance-right:0" from="70.900002pt,11.950931pt" to="214.920002pt,11.950931pt" stroked="true" strokeweight=".70001pt" strokecolor="#000000">
            <w10:wrap type="topAndBottom"/>
          </v:line>
        </w:pict>
      </w:r>
    </w:p>
    <w:p>
      <w:pPr>
        <w:spacing w:line="247" w:lineRule="auto" w:before="49"/>
        <w:ind w:left="118" w:right="859" w:firstLine="0"/>
        <w:jc w:val="left"/>
        <w:rPr>
          <w:rFonts w:ascii="Calibri" w:hAnsi="Calibri"/>
          <w:sz w:val="20"/>
        </w:rPr>
      </w:pPr>
      <w:r>
        <w:rPr>
          <w:rFonts w:ascii="Calibri" w:hAnsi="Calibri"/>
          <w:position w:val="10"/>
          <w:sz w:val="14"/>
        </w:rPr>
        <w:t>102 </w:t>
      </w:r>
      <w:r>
        <w:rPr>
          <w:rFonts w:ascii="Calibri" w:hAnsi="Calibri"/>
          <w:sz w:val="20"/>
        </w:rPr>
        <w:t>Captar la idea de dolor y felicidad será la base que en párrafos posteriores fundamente la existencia del eudemonismo.</w:t>
      </w:r>
    </w:p>
    <w:p>
      <w:pPr>
        <w:spacing w:line="245" w:lineRule="exact" w:before="0"/>
        <w:ind w:left="118" w:right="92" w:firstLine="0"/>
        <w:jc w:val="left"/>
        <w:rPr>
          <w:rFonts w:ascii="Calibri" w:hAnsi="Calibri"/>
          <w:sz w:val="20"/>
        </w:rPr>
      </w:pPr>
      <w:r>
        <w:rPr>
          <w:rFonts w:ascii="Calibri" w:hAnsi="Calibri"/>
          <w:position w:val="10"/>
          <w:sz w:val="14"/>
        </w:rPr>
        <w:t>103 </w:t>
      </w:r>
      <w:r>
        <w:rPr>
          <w:rFonts w:ascii="Calibri" w:hAnsi="Calibri"/>
          <w:sz w:val="20"/>
        </w:rPr>
        <w:t>Platón, </w:t>
      </w:r>
      <w:r>
        <w:rPr>
          <w:rFonts w:ascii="Calibri" w:hAnsi="Calibri"/>
          <w:i/>
          <w:sz w:val="20"/>
        </w:rPr>
        <w:t>Político </w:t>
      </w:r>
      <w:r>
        <w:rPr>
          <w:rFonts w:ascii="Calibri" w:hAnsi="Calibri"/>
          <w:sz w:val="20"/>
        </w:rPr>
        <w:t>32b-c.</w:t>
      </w:r>
    </w:p>
    <w:p>
      <w:pPr>
        <w:spacing w:line="268" w:lineRule="exact" w:before="0"/>
        <w:ind w:left="118" w:right="92" w:firstLine="0"/>
        <w:jc w:val="left"/>
        <w:rPr>
          <w:rFonts w:ascii="Calibri" w:hAnsi="Calibri"/>
          <w:sz w:val="20"/>
        </w:rPr>
      </w:pPr>
      <w:r>
        <w:rPr>
          <w:rFonts w:ascii="Calibri" w:hAnsi="Calibri"/>
          <w:position w:val="10"/>
          <w:sz w:val="14"/>
        </w:rPr>
        <w:t>104 </w:t>
      </w:r>
      <w:r>
        <w:rPr>
          <w:rFonts w:ascii="Calibri" w:hAnsi="Calibri"/>
          <w:sz w:val="20"/>
        </w:rPr>
        <w:t>Cfr. </w:t>
      </w:r>
      <w:r>
        <w:rPr>
          <w:rFonts w:ascii="Calibri" w:hAnsi="Calibri"/>
          <w:i/>
          <w:sz w:val="20"/>
        </w:rPr>
        <w:t>Fedón</w:t>
      </w:r>
      <w:r>
        <w:rPr>
          <w:rFonts w:ascii="Calibri" w:hAnsi="Calibri"/>
          <w:sz w:val="20"/>
        </w:rPr>
        <w:t>, introducción, p.15.</w:t>
      </w:r>
    </w:p>
    <w:p>
      <w:pPr>
        <w:spacing w:line="269" w:lineRule="exact" w:before="0"/>
        <w:ind w:left="118" w:right="92" w:firstLine="0"/>
        <w:jc w:val="left"/>
        <w:rPr>
          <w:rFonts w:ascii="Calibri" w:hAnsi="Calibri"/>
          <w:sz w:val="20"/>
        </w:rPr>
      </w:pPr>
      <w:r>
        <w:rPr>
          <w:rFonts w:ascii="Calibri" w:hAnsi="Calibri"/>
          <w:position w:val="10"/>
          <w:sz w:val="14"/>
        </w:rPr>
        <w:t>105 </w:t>
      </w:r>
      <w:r>
        <w:rPr>
          <w:rFonts w:ascii="Calibri" w:hAnsi="Calibri"/>
          <w:sz w:val="20"/>
        </w:rPr>
        <w:t>Es el conocimiento noético del cual ya se habló en párrafos anteriores.</w:t>
      </w:r>
    </w:p>
    <w:p>
      <w:pPr>
        <w:spacing w:line="279" w:lineRule="exact" w:before="0"/>
        <w:ind w:left="118" w:right="92" w:firstLine="0"/>
        <w:jc w:val="left"/>
        <w:rPr>
          <w:rFonts w:ascii="Calibri" w:hAnsi="Calibri"/>
          <w:sz w:val="20"/>
        </w:rPr>
      </w:pPr>
      <w:r>
        <w:rPr>
          <w:rFonts w:ascii="Calibri" w:hAnsi="Calibri"/>
          <w:position w:val="10"/>
          <w:sz w:val="14"/>
        </w:rPr>
        <w:t>106 </w:t>
      </w:r>
      <w:r>
        <w:rPr>
          <w:rFonts w:ascii="Calibri" w:hAnsi="Calibri"/>
          <w:sz w:val="20"/>
        </w:rPr>
        <w:t>Cfr. </w:t>
      </w:r>
      <w:r>
        <w:rPr>
          <w:rFonts w:ascii="Calibri" w:hAnsi="Calibri"/>
          <w:i/>
          <w:sz w:val="20"/>
        </w:rPr>
        <w:t>Introducción a Platón</w:t>
      </w:r>
      <w:r>
        <w:rPr>
          <w:rFonts w:ascii="Calibri" w:hAnsi="Calibri"/>
          <w:sz w:val="20"/>
        </w:rPr>
        <w:t>, pp. 162-163.</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8"/>
        </w:rPr>
      </w:pPr>
    </w:p>
    <w:p>
      <w:pPr>
        <w:pStyle w:val="BodyText"/>
        <w:spacing w:line="348" w:lineRule="auto" w:before="69"/>
        <w:ind w:left="118" w:right="114"/>
        <w:jc w:val="both"/>
        <w:rPr>
          <w:sz w:val="16"/>
        </w:rPr>
      </w:pPr>
      <w:r>
        <w:rPr/>
        <w:t>De la explicación anterior se deduce que toda </w:t>
      </w:r>
      <w:r>
        <w:rPr>
          <w:i/>
        </w:rPr>
        <w:t>psykhḗ </w:t>
      </w:r>
      <w:r>
        <w:rPr/>
        <w:t>humana por su propia naturaleza es capaz </w:t>
      </w:r>
      <w:r>
        <w:rPr>
          <w:w w:val="100"/>
        </w:rPr>
        <w:t>de</w:t>
      </w:r>
      <w:r>
        <w:rPr>
          <w:spacing w:val="1"/>
        </w:rPr>
        <w:t> </w:t>
      </w:r>
      <w:r>
        <w:rPr>
          <w:w w:val="100"/>
        </w:rPr>
        <w:t>v</w:t>
      </w:r>
      <w:r>
        <w:rPr>
          <w:spacing w:val="-1"/>
          <w:w w:val="100"/>
        </w:rPr>
        <w:t>i</w:t>
      </w:r>
      <w:r>
        <w:rPr/>
        <w:t>sl</w:t>
      </w:r>
      <w:r>
        <w:rPr>
          <w:spacing w:val="1"/>
        </w:rPr>
        <w:t>u</w:t>
      </w:r>
      <w:r>
        <w:rPr>
          <w:spacing w:val="-3"/>
          <w:w w:val="100"/>
        </w:rPr>
        <w:t>m</w:t>
      </w:r>
      <w:r>
        <w:rPr>
          <w:w w:val="100"/>
        </w:rPr>
        <w:t>brar</w:t>
      </w:r>
      <w:r>
        <w:rPr>
          <w:spacing w:val="1"/>
          <w:w w:val="100"/>
        </w:rPr>
        <w:t> </w:t>
      </w:r>
      <w:r>
        <w:rPr>
          <w:w w:val="100"/>
        </w:rPr>
        <w:t>el</w:t>
      </w:r>
      <w:r>
        <w:rPr>
          <w:spacing w:val="2"/>
        </w:rPr>
        <w:t> </w:t>
      </w:r>
      <w:r>
        <w:rPr>
          <w:w w:val="100"/>
        </w:rPr>
        <w:t>mu</w:t>
      </w:r>
      <w:r>
        <w:rPr/>
        <w:t>ndo</w:t>
      </w:r>
      <w:r>
        <w:rPr>
          <w:spacing w:val="1"/>
        </w:rPr>
        <w:t> </w:t>
      </w:r>
      <w:r>
        <w:rPr>
          <w:w w:val="100"/>
        </w:rPr>
        <w:t>i</w:t>
      </w:r>
      <w:r>
        <w:rPr>
          <w:spacing w:val="-1"/>
          <w:w w:val="100"/>
        </w:rPr>
        <w:t>n</w:t>
      </w:r>
      <w:r>
        <w:rPr>
          <w:w w:val="100"/>
        </w:rPr>
        <w:t>t</w:t>
      </w:r>
      <w:r>
        <w:rPr>
          <w:spacing w:val="-2"/>
          <w:w w:val="100"/>
        </w:rPr>
        <w:t>e</w:t>
      </w:r>
      <w:r>
        <w:rPr>
          <w:w w:val="100"/>
        </w:rPr>
        <w:t>l</w:t>
      </w:r>
      <w:r>
        <w:rPr>
          <w:spacing w:val="-2"/>
          <w:w w:val="100"/>
        </w:rPr>
        <w:t>i</w:t>
      </w:r>
      <w:r>
        <w:rPr>
          <w:spacing w:val="1"/>
        </w:rPr>
        <w:t>g</w:t>
      </w:r>
      <w:r>
        <w:rPr>
          <w:w w:val="100"/>
        </w:rPr>
        <w:t>i</w:t>
      </w:r>
      <w:r>
        <w:rPr>
          <w:spacing w:val="-1"/>
          <w:w w:val="100"/>
        </w:rPr>
        <w:t>b</w:t>
      </w:r>
      <w:r>
        <w:rPr>
          <w:w w:val="100"/>
        </w:rPr>
        <w:t>l</w:t>
      </w:r>
      <w:r>
        <w:rPr>
          <w:spacing w:val="-2"/>
          <w:w w:val="100"/>
        </w:rPr>
        <w:t>e</w:t>
      </w:r>
      <w:r>
        <w:rPr/>
        <w:t>,</w:t>
      </w:r>
      <w:r>
        <w:rPr>
          <w:spacing w:val="1"/>
        </w:rPr>
        <w:t> </w:t>
      </w:r>
      <w:r>
        <w:rPr>
          <w:spacing w:val="1"/>
          <w:w w:val="44"/>
        </w:rPr>
        <w:t>―</w:t>
      </w:r>
      <w:r>
        <w:rPr>
          <w:w w:val="100"/>
        </w:rPr>
        <w:t>t</w:t>
      </w:r>
      <w:r>
        <w:rPr>
          <w:spacing w:val="-1"/>
          <w:w w:val="100"/>
        </w:rPr>
        <w:t>o</w:t>
      </w:r>
      <w:r>
        <w:rPr>
          <w:w w:val="100"/>
        </w:rPr>
        <w:t>da</w:t>
      </w:r>
      <w:r>
        <w:rPr>
          <w:spacing w:val="2"/>
        </w:rPr>
        <w:t> </w:t>
      </w:r>
      <w:r>
        <w:rPr>
          <w:w w:val="100"/>
        </w:rPr>
        <w:t>al</w:t>
      </w:r>
      <w:r>
        <w:rPr>
          <w:spacing w:val="-3"/>
          <w:w w:val="100"/>
        </w:rPr>
        <w:t>m</w:t>
      </w:r>
      <w:r>
        <w:rPr>
          <w:w w:val="100"/>
        </w:rPr>
        <w:t>a</w:t>
      </w:r>
      <w:r>
        <w:rPr>
          <w:spacing w:val="1"/>
        </w:rPr>
        <w:t> </w:t>
      </w:r>
      <w:r>
        <w:rPr>
          <w:w w:val="100"/>
        </w:rPr>
        <w:t>de</w:t>
      </w:r>
      <w:r>
        <w:rPr>
          <w:spacing w:val="1"/>
        </w:rPr>
        <w:t> </w:t>
      </w:r>
      <w:r>
        <w:rPr/>
        <w:t>h</w:t>
      </w:r>
      <w:r>
        <w:rPr>
          <w:spacing w:val="1"/>
        </w:rPr>
        <w:t>o</w:t>
      </w:r>
      <w:r>
        <w:rPr>
          <w:spacing w:val="-3"/>
          <w:w w:val="100"/>
        </w:rPr>
        <w:t>m</w:t>
      </w:r>
      <w:r>
        <w:rPr>
          <w:w w:val="99"/>
        </w:rPr>
        <w:t>b</w:t>
      </w:r>
      <w:r>
        <w:rPr>
          <w:spacing w:val="1"/>
          <w:w w:val="99"/>
        </w:rPr>
        <w:t>r</w:t>
      </w:r>
      <w:r>
        <w:rPr>
          <w:w w:val="100"/>
        </w:rPr>
        <w:t>e,</w:t>
      </w:r>
      <w:r>
        <w:rPr>
          <w:spacing w:val="1"/>
        </w:rPr>
        <w:t> </w:t>
      </w:r>
      <w:r>
        <w:rPr/>
        <w:t>por</w:t>
      </w:r>
      <w:r>
        <w:rPr>
          <w:spacing w:val="1"/>
        </w:rPr>
        <w:t> </w:t>
      </w:r>
      <w:r>
        <w:rPr>
          <w:w w:val="99"/>
        </w:rPr>
        <w:t>su</w:t>
      </w:r>
      <w:r>
        <w:rPr>
          <w:spacing w:val="2"/>
        </w:rPr>
        <w:t> </w:t>
      </w:r>
      <w:r>
        <w:rPr>
          <w:w w:val="100"/>
        </w:rPr>
        <w:t>propia</w:t>
      </w:r>
      <w:r>
        <w:rPr/>
        <w:t> </w:t>
      </w:r>
      <w:r>
        <w:rPr>
          <w:w w:val="100"/>
        </w:rPr>
        <w:t>na</w:t>
      </w:r>
      <w:r>
        <w:rPr>
          <w:spacing w:val="-2"/>
          <w:w w:val="100"/>
        </w:rPr>
        <w:t>t</w:t>
      </w:r>
      <w:r>
        <w:rPr>
          <w:w w:val="100"/>
        </w:rPr>
        <w:t>ura</w:t>
      </w:r>
      <w:r>
        <w:rPr>
          <w:spacing w:val="-2"/>
          <w:w w:val="100"/>
        </w:rPr>
        <w:t>l</w:t>
      </w:r>
      <w:r>
        <w:rPr>
          <w:w w:val="100"/>
        </w:rPr>
        <w:t>eza,</w:t>
      </w:r>
      <w:r>
        <w:rPr>
          <w:spacing w:val="1"/>
        </w:rPr>
        <w:t> </w:t>
      </w:r>
      <w:r>
        <w:rPr>
          <w:w w:val="100"/>
        </w:rPr>
        <w:t>ha</w:t>
      </w:r>
      <w:r>
        <w:rPr>
          <w:spacing w:val="1"/>
        </w:rPr>
        <w:t> </w:t>
      </w:r>
      <w:r>
        <w:rPr>
          <w:w w:val="100"/>
        </w:rPr>
        <w:t>v</w:t>
      </w:r>
      <w:r>
        <w:rPr>
          <w:spacing w:val="-1"/>
          <w:w w:val="100"/>
        </w:rPr>
        <w:t>i</w:t>
      </w:r>
      <w:r>
        <w:rPr/>
        <w:t>sto</w:t>
      </w:r>
      <w:r>
        <w:rPr>
          <w:spacing w:val="1"/>
        </w:rPr>
        <w:t> </w:t>
      </w:r>
      <w:r>
        <w:rPr>
          <w:w w:val="100"/>
        </w:rPr>
        <w:t>a</w:t>
      </w:r>
      <w:r>
        <w:rPr>
          <w:spacing w:val="1"/>
        </w:rPr>
        <w:t> </w:t>
      </w:r>
      <w:r>
        <w:rPr>
          <w:w w:val="100"/>
        </w:rPr>
        <w:t>l</w:t>
      </w:r>
      <w:r>
        <w:rPr>
          <w:spacing w:val="-1"/>
          <w:w w:val="100"/>
        </w:rPr>
        <w:t>o</w:t>
      </w:r>
      <w:r>
        <w:rPr>
          <w:w w:val="99"/>
        </w:rPr>
        <w:t>s </w:t>
      </w:r>
      <w:r>
        <w:rPr/>
        <w:t>seres verdaderos o no habría llegado a ser el viviente que es.‖</w:t>
      </w:r>
      <w:r>
        <w:rPr>
          <w:position w:val="11"/>
          <w:sz w:val="16"/>
        </w:rPr>
        <w:t>107 </w:t>
      </w:r>
      <w:r>
        <w:rPr/>
        <w:t>Las matemáticas son ejemplo claro del como la </w:t>
      </w:r>
      <w:r>
        <w:rPr>
          <w:i/>
        </w:rPr>
        <w:t>psykhḗ </w:t>
      </w:r>
      <w:r>
        <w:rPr/>
        <w:t>es un ente espiritual y racional donde el conocimiento de lo intangible  es posible por un elemento que de igual manera posee la misma característica.</w:t>
      </w:r>
      <w:r>
        <w:rPr>
          <w:position w:val="11"/>
          <w:sz w:val="16"/>
        </w:rPr>
        <w:t>108  </w:t>
      </w:r>
      <w:r>
        <w:rPr/>
        <w:t>Hay que recordar que para Platón el mundo de las ideas está por encima del mundo sensible y la </w:t>
      </w:r>
      <w:r>
        <w:rPr>
          <w:i/>
        </w:rPr>
        <w:t>psykhḗ </w:t>
      </w:r>
      <w:r>
        <w:rPr/>
        <w:t>siempre tiene la tendencia de mirar hacia lo superior, de aquí la analogía realizada para señalar la ubicación de la </w:t>
      </w:r>
      <w:r>
        <w:rPr>
          <w:i/>
        </w:rPr>
        <w:t>psykhḗ </w:t>
      </w:r>
      <w:r>
        <w:rPr/>
        <w:t>en la cabeza por ser la parte privilegiada que integra el</w:t>
      </w:r>
      <w:r>
        <w:rPr>
          <w:spacing w:val="-16"/>
        </w:rPr>
        <w:t> </w:t>
      </w:r>
      <w:r>
        <w:rPr>
          <w:i/>
        </w:rPr>
        <w:t>sôma.</w:t>
      </w:r>
      <w:r>
        <w:rPr>
          <w:position w:val="11"/>
          <w:sz w:val="16"/>
        </w:rPr>
        <w:t>109</w:t>
      </w:r>
    </w:p>
    <w:p>
      <w:pPr>
        <w:pStyle w:val="BodyText"/>
        <w:spacing w:before="5"/>
        <w:rPr>
          <w:sz w:val="41"/>
        </w:rPr>
      </w:pPr>
    </w:p>
    <w:p>
      <w:pPr>
        <w:pStyle w:val="BodyText"/>
        <w:spacing w:line="360" w:lineRule="auto" w:before="1"/>
        <w:ind w:left="118" w:right="116"/>
        <w:jc w:val="both"/>
      </w:pPr>
      <w:r>
        <w:rPr/>
        <w:t>Las características que distinguen a la </w:t>
      </w:r>
      <w:r>
        <w:rPr>
          <w:i/>
        </w:rPr>
        <w:t>psykhḗ </w:t>
      </w:r>
      <w:r>
        <w:rPr/>
        <w:t>platónica son tres: </w:t>
      </w:r>
      <w:r>
        <w:rPr>
          <w:i/>
        </w:rPr>
        <w:t>ousía</w:t>
      </w:r>
      <w:r>
        <w:rPr/>
        <w:t>, significa sin color, </w:t>
      </w:r>
      <w:r>
        <w:rPr>
          <w:i/>
        </w:rPr>
        <w:t>óntós </w:t>
      </w:r>
      <w:r>
        <w:rPr/>
        <w:t>es sin forma y </w:t>
      </w:r>
      <w:r>
        <w:rPr>
          <w:i/>
        </w:rPr>
        <w:t>oûsa </w:t>
      </w:r>
      <w:r>
        <w:rPr/>
        <w:t>alude a lo no visible</w:t>
      </w:r>
      <w:r>
        <w:rPr>
          <w:i/>
        </w:rPr>
        <w:t>, </w:t>
      </w:r>
      <w:r>
        <w:rPr/>
        <w:t>dichas particularidades reafirman al alma como un ser existente pero dentro del marco de lo inteligible.</w:t>
      </w:r>
    </w:p>
    <w:p>
      <w:pPr>
        <w:pStyle w:val="BodyText"/>
      </w:pPr>
    </w:p>
    <w:p>
      <w:pPr>
        <w:pStyle w:val="BodyText"/>
        <w:spacing w:line="360" w:lineRule="auto" w:before="205"/>
        <w:ind w:left="118" w:right="114"/>
        <w:jc w:val="both"/>
      </w:pPr>
      <w:r>
        <w:rPr/>
        <w:t>Existen también cualidades y funciones que estrictamente conciernen a la </w:t>
      </w:r>
      <w:r>
        <w:rPr>
          <w:i/>
        </w:rPr>
        <w:t>psykhḗ </w:t>
      </w:r>
      <w:r>
        <w:rPr/>
        <w:t>ejecutar con la intención de generar el impulso ordenado en el hombre; dichas cualidades son: </w:t>
      </w:r>
      <w:r>
        <w:rPr>
          <w:i/>
        </w:rPr>
        <w:t>fortaleza, </w:t>
      </w:r>
      <w:r>
        <w:rPr>
          <w:i/>
        </w:rPr>
        <w:t>templanza, justicia, prudencia, </w:t>
      </w:r>
      <w:r>
        <w:rPr/>
        <w:t>y </w:t>
      </w:r>
      <w:r>
        <w:rPr>
          <w:i/>
        </w:rPr>
        <w:t>sabiduría</w:t>
      </w:r>
      <w:r>
        <w:rPr/>
        <w:t>, a estas Platón llama </w:t>
      </w:r>
      <w:r>
        <w:rPr>
          <w:i/>
        </w:rPr>
        <w:t>virtudes </w:t>
      </w:r>
      <w:r>
        <w:rPr/>
        <w:t>y se da a la tarea de atribuir a cada una de ellas una función específica clave en el comportamiento humano.</w:t>
      </w:r>
    </w:p>
    <w:p>
      <w:pPr>
        <w:pStyle w:val="BodyText"/>
        <w:spacing w:before="4"/>
        <w:rPr>
          <w:sz w:val="21"/>
        </w:rPr>
      </w:pPr>
    </w:p>
    <w:p>
      <w:pPr>
        <w:spacing w:line="360" w:lineRule="auto" w:before="0"/>
        <w:ind w:left="118" w:right="116" w:firstLine="0"/>
        <w:jc w:val="both"/>
        <w:rPr>
          <w:i/>
          <w:sz w:val="24"/>
        </w:rPr>
      </w:pPr>
      <w:r>
        <w:rPr>
          <w:sz w:val="24"/>
        </w:rPr>
        <w:t>La palabra virtud en griego </w:t>
      </w:r>
      <w:r>
        <w:rPr>
          <w:w w:val="99"/>
          <w:sz w:val="24"/>
        </w:rPr>
        <w:t>se</w:t>
      </w:r>
      <w:r>
        <w:rPr>
          <w:sz w:val="24"/>
        </w:rPr>
        <w:t> dice </w:t>
      </w:r>
      <w:r>
        <w:rPr>
          <w:i/>
          <w:w w:val="99"/>
          <w:sz w:val="24"/>
        </w:rPr>
        <w:t>are</w:t>
      </w:r>
      <w:r>
        <w:rPr>
          <w:i/>
          <w:sz w:val="24"/>
        </w:rPr>
        <w:t>té </w:t>
      </w:r>
      <w:r>
        <w:rPr>
          <w:sz w:val="24"/>
        </w:rPr>
        <w:t>(</w:t>
      </w:r>
      <w:r>
        <w:rPr>
          <w:w w:val="93"/>
          <w:sz w:val="24"/>
        </w:rPr>
        <w:t>αρεη</w:t>
      </w:r>
      <w:r>
        <w:rPr>
          <w:w w:val="100"/>
          <w:sz w:val="24"/>
        </w:rPr>
        <w:t>ή)</w:t>
      </w:r>
      <w:r>
        <w:rPr>
          <w:w w:val="100"/>
          <w:position w:val="11"/>
          <w:sz w:val="16"/>
        </w:rPr>
        <w:t>110  </w:t>
      </w:r>
      <w:r>
        <w:rPr>
          <w:w w:val="100"/>
          <w:sz w:val="24"/>
        </w:rPr>
        <w:t>para</w:t>
      </w:r>
      <w:r>
        <w:rPr>
          <w:sz w:val="24"/>
        </w:rPr>
        <w:t> </w:t>
      </w:r>
      <w:r>
        <w:rPr>
          <w:w w:val="100"/>
          <w:sz w:val="24"/>
        </w:rPr>
        <w:t>al</w:t>
      </w:r>
      <w:r>
        <w:rPr>
          <w:w w:val="100"/>
          <w:sz w:val="24"/>
        </w:rPr>
        <w:t>udi</w:t>
      </w:r>
      <w:r>
        <w:rPr>
          <w:w w:val="99"/>
          <w:sz w:val="24"/>
        </w:rPr>
        <w:t>r </w:t>
      </w:r>
      <w:r>
        <w:rPr>
          <w:w w:val="100"/>
          <w:sz w:val="24"/>
        </w:rPr>
        <w:t>a</w:t>
      </w:r>
      <w:r>
        <w:rPr>
          <w:sz w:val="24"/>
        </w:rPr>
        <w:t> </w:t>
      </w:r>
      <w:r>
        <w:rPr>
          <w:w w:val="100"/>
          <w:sz w:val="24"/>
        </w:rPr>
        <w:t>to</w:t>
      </w:r>
      <w:r>
        <w:rPr>
          <w:sz w:val="24"/>
        </w:rPr>
        <w:t>do </w:t>
      </w:r>
      <w:r>
        <w:rPr>
          <w:w w:val="100"/>
          <w:sz w:val="24"/>
        </w:rPr>
        <w:t>aque</w:t>
      </w:r>
      <w:r>
        <w:rPr>
          <w:w w:val="100"/>
          <w:sz w:val="24"/>
        </w:rPr>
        <w:t>ll</w:t>
      </w:r>
      <w:r>
        <w:rPr>
          <w:sz w:val="24"/>
        </w:rPr>
        <w:t>o qu</w:t>
      </w:r>
      <w:r>
        <w:rPr>
          <w:w w:val="100"/>
          <w:sz w:val="24"/>
        </w:rPr>
        <w:t>e</w:t>
      </w:r>
      <w:r>
        <w:rPr>
          <w:sz w:val="24"/>
        </w:rPr>
        <w:t> </w:t>
      </w:r>
      <w:r>
        <w:rPr>
          <w:w w:val="44"/>
          <w:sz w:val="24"/>
        </w:rPr>
        <w:t>―</w:t>
      </w:r>
      <w:r>
        <w:rPr>
          <w:w w:val="99"/>
          <w:sz w:val="24"/>
        </w:rPr>
        <w:t>es </w:t>
      </w:r>
      <w:r>
        <w:rPr>
          <w:w w:val="105"/>
          <w:sz w:val="24"/>
        </w:rPr>
        <w:t>bueno‖</w:t>
      </w:r>
      <w:r>
        <w:rPr>
          <w:sz w:val="24"/>
        </w:rPr>
        <w:t> y </w:t>
      </w:r>
      <w:r>
        <w:rPr>
          <w:w w:val="100"/>
          <w:sz w:val="24"/>
        </w:rPr>
        <w:t>a </w:t>
      </w:r>
      <w:r>
        <w:rPr>
          <w:w w:val="99"/>
          <w:sz w:val="24"/>
        </w:rPr>
        <w:t>su</w:t>
      </w:r>
      <w:r>
        <w:rPr>
          <w:sz w:val="24"/>
        </w:rPr>
        <w:t> </w:t>
      </w:r>
      <w:r>
        <w:rPr>
          <w:w w:val="100"/>
          <w:sz w:val="24"/>
        </w:rPr>
        <w:t>vez</w:t>
      </w:r>
      <w:r>
        <w:rPr>
          <w:sz w:val="24"/>
        </w:rPr>
        <w:t> </w:t>
      </w:r>
      <w:r>
        <w:rPr>
          <w:w w:val="44"/>
          <w:sz w:val="24"/>
        </w:rPr>
        <w:t>―</w:t>
      </w:r>
      <w:r>
        <w:rPr>
          <w:w w:val="100"/>
          <w:sz w:val="24"/>
        </w:rPr>
        <w:t>lo</w:t>
      </w:r>
      <w:r>
        <w:rPr>
          <w:sz w:val="24"/>
        </w:rPr>
        <w:t> </w:t>
      </w:r>
      <w:r>
        <w:rPr>
          <w:w w:val="100"/>
          <w:sz w:val="24"/>
        </w:rPr>
        <w:t>m</w:t>
      </w:r>
      <w:r>
        <w:rPr>
          <w:w w:val="100"/>
          <w:sz w:val="24"/>
        </w:rPr>
        <w:t>ej</w:t>
      </w:r>
      <w:r>
        <w:rPr>
          <w:w w:val="111"/>
          <w:sz w:val="24"/>
        </w:rPr>
        <w:t>or‖.</w:t>
      </w:r>
      <w:r>
        <w:rPr>
          <w:sz w:val="24"/>
        </w:rPr>
        <w:t> Para </w:t>
      </w:r>
      <w:r>
        <w:rPr>
          <w:w w:val="100"/>
          <w:sz w:val="24"/>
        </w:rPr>
        <w:t>Plató</w:t>
      </w:r>
      <w:r>
        <w:rPr>
          <w:sz w:val="24"/>
        </w:rPr>
        <w:t>n </w:t>
      </w:r>
      <w:r>
        <w:rPr>
          <w:i/>
          <w:sz w:val="24"/>
        </w:rPr>
        <w:t>areté </w:t>
      </w:r>
      <w:r>
        <w:rPr>
          <w:sz w:val="24"/>
        </w:rPr>
        <w:t>es </w:t>
      </w:r>
      <w:r>
        <w:rPr>
          <w:w w:val="44"/>
          <w:sz w:val="24"/>
        </w:rPr>
        <w:t>―</w:t>
      </w:r>
      <w:r>
        <w:rPr>
          <w:w w:val="100"/>
          <w:sz w:val="24"/>
        </w:rPr>
        <w:t>t</w:t>
      </w:r>
      <w:r>
        <w:rPr>
          <w:w w:val="100"/>
          <w:sz w:val="24"/>
        </w:rPr>
        <w:t>ende</w:t>
      </w:r>
      <w:r>
        <w:rPr>
          <w:w w:val="100"/>
          <w:sz w:val="24"/>
        </w:rPr>
        <w:t>ncia</w:t>
      </w:r>
      <w:r>
        <w:rPr>
          <w:sz w:val="24"/>
        </w:rPr>
        <w:t> </w:t>
      </w:r>
      <w:r>
        <w:rPr>
          <w:w w:val="100"/>
          <w:sz w:val="24"/>
        </w:rPr>
        <w:t>a</w:t>
      </w:r>
      <w:r>
        <w:rPr>
          <w:sz w:val="24"/>
        </w:rPr>
        <w:t> </w:t>
      </w:r>
      <w:r>
        <w:rPr>
          <w:w w:val="111"/>
          <w:sz w:val="24"/>
        </w:rPr>
        <w:t>ser‖</w:t>
      </w:r>
      <w:r>
        <w:rPr>
          <w:w w:val="100"/>
          <w:sz w:val="24"/>
        </w:rPr>
        <w:t>;</w:t>
      </w:r>
      <w:r>
        <w:rPr>
          <w:sz w:val="24"/>
        </w:rPr>
        <w:t> es </w:t>
      </w:r>
      <w:r>
        <w:rPr>
          <w:w w:val="100"/>
          <w:sz w:val="24"/>
        </w:rPr>
        <w:t>decir</w:t>
      </w:r>
      <w:r>
        <w:rPr>
          <w:sz w:val="24"/>
        </w:rPr>
        <w:t> </w:t>
      </w:r>
      <w:r>
        <w:rPr>
          <w:w w:val="100"/>
          <w:sz w:val="24"/>
        </w:rPr>
        <w:t>la</w:t>
      </w:r>
      <w:r>
        <w:rPr>
          <w:sz w:val="24"/>
        </w:rPr>
        <w:t> </w:t>
      </w:r>
      <w:r>
        <w:rPr>
          <w:w w:val="100"/>
          <w:sz w:val="24"/>
        </w:rPr>
        <w:t>in</w:t>
      </w:r>
      <w:r>
        <w:rPr>
          <w:w w:val="100"/>
          <w:sz w:val="24"/>
        </w:rPr>
        <w:t>cl</w:t>
      </w:r>
      <w:r>
        <w:rPr>
          <w:w w:val="100"/>
          <w:sz w:val="24"/>
        </w:rPr>
        <w:t>in</w:t>
      </w:r>
      <w:r>
        <w:rPr>
          <w:w w:val="100"/>
          <w:sz w:val="24"/>
        </w:rPr>
        <w:t>ac</w:t>
      </w:r>
      <w:r>
        <w:rPr>
          <w:w w:val="100"/>
          <w:sz w:val="24"/>
        </w:rPr>
        <w:t>ió</w:t>
      </w:r>
      <w:r>
        <w:rPr>
          <w:sz w:val="24"/>
        </w:rPr>
        <w:t>n hu</w:t>
      </w:r>
      <w:r>
        <w:rPr>
          <w:w w:val="100"/>
          <w:sz w:val="24"/>
        </w:rPr>
        <w:t>mana</w:t>
      </w:r>
      <w:r>
        <w:rPr>
          <w:sz w:val="24"/>
        </w:rPr>
        <w:t> </w:t>
      </w:r>
      <w:r>
        <w:rPr>
          <w:w w:val="100"/>
          <w:sz w:val="24"/>
        </w:rPr>
        <w:t>para</w:t>
      </w:r>
      <w:r>
        <w:rPr>
          <w:sz w:val="24"/>
        </w:rPr>
        <w:t> </w:t>
      </w:r>
      <w:r>
        <w:rPr>
          <w:w w:val="100"/>
          <w:sz w:val="24"/>
        </w:rPr>
        <w:t>con </w:t>
      </w:r>
      <w:r>
        <w:rPr>
          <w:sz w:val="24"/>
        </w:rPr>
        <w:t>el Bien, dicha disposición es factible porque existe el Bien de manera implícita en la naturaleza del hombre como posibilidad de ser a la cual se llega por medio de la </w:t>
      </w:r>
      <w:r>
        <w:rPr>
          <w:i/>
          <w:sz w:val="24"/>
        </w:rPr>
        <w:t>psykhḗ. </w:t>
      </w:r>
      <w:r>
        <w:rPr>
          <w:sz w:val="24"/>
        </w:rPr>
        <w:t>En el pensamiento platónico </w:t>
      </w:r>
      <w:r>
        <w:rPr>
          <w:i/>
          <w:sz w:val="24"/>
        </w:rPr>
        <w:t>el hombre virtuoso solo es posible en la medida que éste se vale de la razón para</w:t>
      </w:r>
    </w:p>
    <w:p>
      <w:pPr>
        <w:pStyle w:val="BodyText"/>
        <w:rPr>
          <w:i/>
          <w:sz w:val="20"/>
        </w:rPr>
      </w:pPr>
    </w:p>
    <w:p>
      <w:pPr>
        <w:pStyle w:val="BodyText"/>
        <w:rPr>
          <w:i/>
          <w:sz w:val="20"/>
        </w:rPr>
      </w:pPr>
    </w:p>
    <w:p>
      <w:pPr>
        <w:pStyle w:val="BodyText"/>
        <w:spacing w:before="10"/>
        <w:rPr>
          <w:i/>
          <w:sz w:val="25"/>
        </w:rPr>
      </w:pPr>
      <w:r>
        <w:rPr/>
        <w:pict>
          <v:line style="position:absolute;mso-position-horizontal-relative:page;mso-position-vertical-relative:paragraph;z-index:2176;mso-wrap-distance-left:0;mso-wrap-distance-right:0" from="70.900002pt,17.221716pt" to="214.920002pt,17.221716pt" stroked="true" strokeweight=".70001pt" strokecolor="#000000">
            <w10:wrap type="topAndBottom"/>
          </v:line>
        </w:pict>
      </w:r>
    </w:p>
    <w:p>
      <w:pPr>
        <w:spacing w:line="277" w:lineRule="exact" w:before="49"/>
        <w:ind w:left="118" w:right="0" w:firstLine="0"/>
        <w:jc w:val="both"/>
        <w:rPr>
          <w:rFonts w:ascii="Calibri"/>
          <w:sz w:val="20"/>
        </w:rPr>
      </w:pPr>
      <w:r>
        <w:rPr>
          <w:rFonts w:ascii="Calibri"/>
          <w:position w:val="10"/>
          <w:sz w:val="14"/>
        </w:rPr>
        <w:t>107 </w:t>
      </w:r>
      <w:r>
        <w:rPr>
          <w:rFonts w:ascii="Calibri"/>
          <w:i/>
          <w:sz w:val="20"/>
        </w:rPr>
        <w:t>Fedro </w:t>
      </w:r>
      <w:r>
        <w:rPr>
          <w:rFonts w:ascii="Calibri"/>
          <w:sz w:val="20"/>
        </w:rPr>
        <w:t>250, p. 353.</w:t>
      </w:r>
    </w:p>
    <w:p>
      <w:pPr>
        <w:spacing w:line="268" w:lineRule="exact" w:before="0"/>
        <w:ind w:left="118" w:right="0" w:firstLine="0"/>
        <w:jc w:val="both"/>
        <w:rPr>
          <w:rFonts w:ascii="Calibri" w:hAnsi="Calibri"/>
          <w:sz w:val="20"/>
        </w:rPr>
      </w:pPr>
      <w:r>
        <w:rPr>
          <w:rFonts w:ascii="Calibri" w:hAnsi="Calibri"/>
          <w:position w:val="10"/>
          <w:sz w:val="14"/>
        </w:rPr>
        <w:t>108 </w:t>
      </w:r>
      <w:r>
        <w:rPr>
          <w:rFonts w:ascii="Calibri" w:hAnsi="Calibri"/>
          <w:sz w:val="20"/>
        </w:rPr>
        <w:t>Cfr. </w:t>
      </w:r>
      <w:r>
        <w:rPr>
          <w:rFonts w:ascii="Calibri" w:hAnsi="Calibri"/>
          <w:i/>
          <w:sz w:val="20"/>
        </w:rPr>
        <w:t>República </w:t>
      </w:r>
      <w:r>
        <w:rPr>
          <w:rFonts w:ascii="Calibri" w:hAnsi="Calibri"/>
          <w:sz w:val="20"/>
        </w:rPr>
        <w:t>608ª.</w:t>
      </w:r>
    </w:p>
    <w:p>
      <w:pPr>
        <w:spacing w:line="268" w:lineRule="exact" w:before="0"/>
        <w:ind w:left="118" w:right="0" w:firstLine="0"/>
        <w:jc w:val="both"/>
        <w:rPr>
          <w:rFonts w:ascii="Calibri" w:hAnsi="Calibri"/>
          <w:sz w:val="20"/>
        </w:rPr>
      </w:pPr>
      <w:r>
        <w:rPr>
          <w:rFonts w:ascii="Calibri" w:hAnsi="Calibri"/>
          <w:position w:val="10"/>
          <w:sz w:val="14"/>
        </w:rPr>
        <w:t>109 </w:t>
      </w:r>
      <w:r>
        <w:rPr>
          <w:rFonts w:ascii="Calibri" w:hAnsi="Calibri"/>
          <w:sz w:val="20"/>
        </w:rPr>
        <w:t>Cfr. </w:t>
      </w:r>
      <w:r>
        <w:rPr>
          <w:rFonts w:ascii="Calibri" w:hAnsi="Calibri"/>
          <w:i/>
          <w:sz w:val="20"/>
        </w:rPr>
        <w:t>Ibíd</w:t>
      </w:r>
      <w:r>
        <w:rPr>
          <w:rFonts w:ascii="Calibri" w:hAnsi="Calibri"/>
          <w:sz w:val="20"/>
        </w:rPr>
        <w:t>. 612d-c.</w:t>
      </w:r>
    </w:p>
    <w:p>
      <w:pPr>
        <w:spacing w:line="278" w:lineRule="exact" w:before="0"/>
        <w:ind w:left="118" w:right="0" w:firstLine="0"/>
        <w:jc w:val="both"/>
        <w:rPr>
          <w:rFonts w:ascii="Calibri" w:hAnsi="Calibri"/>
          <w:sz w:val="20"/>
        </w:rPr>
      </w:pPr>
      <w:r>
        <w:rPr>
          <w:rFonts w:ascii="Calibri" w:hAnsi="Calibri"/>
          <w:position w:val="10"/>
          <w:sz w:val="14"/>
        </w:rPr>
        <w:t>110  </w:t>
      </w:r>
      <w:r>
        <w:rPr>
          <w:rFonts w:ascii="Calibri" w:hAnsi="Calibri"/>
          <w:sz w:val="20"/>
        </w:rPr>
        <w:t>En sus orígenes -aproximadamente en el período micénico- la palabra </w:t>
      </w:r>
      <w:r>
        <w:rPr>
          <w:rFonts w:ascii="Calibri" w:hAnsi="Calibri"/>
          <w:i/>
          <w:sz w:val="20"/>
        </w:rPr>
        <w:t>αρετή </w:t>
      </w:r>
      <w:r>
        <w:rPr>
          <w:rFonts w:ascii="Calibri" w:hAnsi="Calibri"/>
          <w:sz w:val="20"/>
        </w:rPr>
        <w:t>era signo de excelencia   aludiendo</w:t>
      </w:r>
    </w:p>
    <w:p>
      <w:pPr>
        <w:spacing w:before="8"/>
        <w:ind w:left="118" w:right="114" w:firstLine="0"/>
        <w:jc w:val="both"/>
        <w:rPr>
          <w:rFonts w:ascii="Calibri" w:hAnsi="Calibri"/>
          <w:sz w:val="20"/>
        </w:rPr>
      </w:pPr>
      <w:r>
        <w:rPr>
          <w:rFonts w:ascii="Calibri" w:hAnsi="Calibri"/>
          <w:sz w:val="20"/>
        </w:rPr>
        <w:t>al buen desempeño de la actividad que solía realizarse (</w:t>
      </w:r>
      <w:r>
        <w:rPr>
          <w:rFonts w:ascii="Calibri" w:hAnsi="Calibri"/>
          <w:i/>
          <w:sz w:val="20"/>
        </w:rPr>
        <w:t>tékne</w:t>
      </w:r>
      <w:r>
        <w:rPr>
          <w:rFonts w:ascii="Calibri" w:hAnsi="Calibri"/>
          <w:sz w:val="20"/>
        </w:rPr>
        <w:t>). Para Homero la virtud se manifestaba en la guerra donde el virtuoso era el guerrero que luchaba temerariamente, en el pensamiento de Hesíodo quien suele ser virtuoso es el artesano que realiza con pericia un buen trabajo, para Solón la virtud se vincula con el cumplimiento de la ley, ya en el periodo clásico y helenístico la </w:t>
      </w:r>
      <w:r>
        <w:rPr>
          <w:rFonts w:ascii="Calibri" w:hAnsi="Calibri"/>
          <w:i/>
          <w:sz w:val="20"/>
        </w:rPr>
        <w:t>αρετή </w:t>
      </w:r>
      <w:r>
        <w:rPr>
          <w:rFonts w:ascii="Calibri" w:hAnsi="Calibri"/>
          <w:sz w:val="20"/>
        </w:rPr>
        <w:t>se usa para referirse a todo tipo de conducta humana que debe acompañar a todo hombre para mejorar la convivencia dentro de la </w:t>
      </w:r>
      <w:r>
        <w:rPr>
          <w:rFonts w:ascii="Calibri" w:hAnsi="Calibri"/>
          <w:i/>
          <w:sz w:val="20"/>
        </w:rPr>
        <w:t>polis</w:t>
      </w:r>
      <w:r>
        <w:rPr>
          <w:rFonts w:ascii="Calibri" w:hAnsi="Calibri"/>
          <w:sz w:val="20"/>
        </w:rPr>
        <w:t>.</w:t>
      </w:r>
    </w:p>
    <w:p>
      <w:pPr>
        <w:spacing w:after="0"/>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52" w:lineRule="auto"/>
        <w:ind w:left="118" w:right="115"/>
        <w:jc w:val="both"/>
      </w:pPr>
      <w:r>
        <w:rPr>
          <w:i/>
        </w:rPr>
        <w:t>encaminar y centrar sus deseos en la búsqueda del Bien.</w:t>
      </w:r>
      <w:r>
        <w:rPr>
          <w:position w:val="11"/>
          <w:sz w:val="16"/>
        </w:rPr>
        <w:t>111 </w:t>
      </w:r>
      <w:r>
        <w:rPr/>
        <w:t>La virtud implica predisposición (naturaleza) pero también elección (razón).</w:t>
      </w:r>
      <w:r>
        <w:rPr>
          <w:position w:val="11"/>
          <w:sz w:val="16"/>
        </w:rPr>
        <w:t>112 </w:t>
      </w:r>
      <w:r>
        <w:rPr/>
        <w:t>Entonces se puede afirmar, el acto virtuoso es  aquel que ha llegado a ser ejecutado después de haber pasado por el análisis racional; en tanto la virtud está estrechamente ligada a la </w:t>
      </w:r>
      <w:r>
        <w:rPr>
          <w:i/>
        </w:rPr>
        <w:t>psykhḗ </w:t>
      </w:r>
      <w:r>
        <w:rPr/>
        <w:t>sin dar cabida al desprendimiento entre ambos elementos.</w:t>
      </w:r>
    </w:p>
    <w:p>
      <w:pPr>
        <w:pStyle w:val="BodyText"/>
        <w:spacing w:before="1"/>
        <w:rPr>
          <w:sz w:val="25"/>
        </w:rPr>
      </w:pPr>
    </w:p>
    <w:p>
      <w:pPr>
        <w:pStyle w:val="BodyText"/>
        <w:spacing w:line="350" w:lineRule="auto"/>
        <w:ind w:left="118" w:right="114"/>
        <w:jc w:val="both"/>
        <w:rPr>
          <w:i/>
        </w:rPr>
      </w:pPr>
      <w:r>
        <w:rPr/>
        <w:t>La </w:t>
      </w:r>
      <w:r>
        <w:rPr>
          <w:i/>
        </w:rPr>
        <w:t>areté </w:t>
      </w:r>
      <w:r>
        <w:rPr/>
        <w:t>posee elementos como la belleza y la verdad que la distinguen y la constituyen en esencia</w:t>
      </w:r>
      <w:r>
        <w:rPr>
          <w:position w:val="11"/>
          <w:sz w:val="16"/>
        </w:rPr>
        <w:t>113 </w:t>
      </w:r>
      <w:r>
        <w:rPr/>
        <w:t>y función,</w:t>
      </w:r>
      <w:r>
        <w:rPr>
          <w:position w:val="11"/>
          <w:sz w:val="16"/>
        </w:rPr>
        <w:t>114 </w:t>
      </w:r>
      <w:r>
        <w:rPr/>
        <w:t>de tal manera que no es posible hablar de la existencia de una sola virtud, ni de diversidad absoluta en las mismas. Varias cualidades</w:t>
      </w:r>
      <w:r>
        <w:rPr>
          <w:position w:val="11"/>
          <w:sz w:val="16"/>
        </w:rPr>
        <w:t>115 </w:t>
      </w:r>
      <w:r>
        <w:rPr/>
        <w:t>pueden exponerse como virtudes, pero no por ello son diferentes en esencia, todo lo llamado </w:t>
      </w:r>
      <w:r>
        <w:rPr>
          <w:i/>
        </w:rPr>
        <w:t>areté </w:t>
      </w:r>
      <w:r>
        <w:rPr/>
        <w:t>posee la misma esencia que la compone y permite considerarla como tal. La función remite a la naturaleza y a la inversa. Lo que constituye la naturaleza de la función (belleza y verdad) se aplica en la función (belleza y  verdad). Guía a la razón, dar coraje y establecer el equilibrio son funciones buenas que realiza la </w:t>
      </w:r>
      <w:r>
        <w:rPr>
          <w:i/>
        </w:rPr>
        <w:t>psykhḗ, </w:t>
      </w:r>
      <w:r>
        <w:rPr/>
        <w:t>porque su naturaleza es buena. Platón menciona al respecto en el</w:t>
      </w:r>
      <w:r>
        <w:rPr>
          <w:spacing w:val="-11"/>
        </w:rPr>
        <w:t> </w:t>
      </w:r>
      <w:r>
        <w:rPr>
          <w:i/>
        </w:rPr>
        <w:t>Menón:</w:t>
      </w:r>
    </w:p>
    <w:p>
      <w:pPr>
        <w:pStyle w:val="BodyText"/>
        <w:rPr>
          <w:i/>
        </w:rPr>
      </w:pPr>
    </w:p>
    <w:p>
      <w:pPr>
        <w:spacing w:line="232" w:lineRule="auto" w:before="160"/>
        <w:ind w:left="1252" w:right="115" w:firstLine="0"/>
        <w:jc w:val="both"/>
        <w:rPr>
          <w:sz w:val="14"/>
        </w:rPr>
      </w:pPr>
      <w:r>
        <w:rPr>
          <w:sz w:val="22"/>
        </w:rPr>
        <w:t>Sóc. </w:t>
      </w:r>
      <w:r>
        <w:rPr>
          <w:sz w:val="24"/>
        </w:rPr>
        <w:t>− </w:t>
      </w:r>
      <w:r>
        <w:rPr>
          <w:sz w:val="22"/>
        </w:rPr>
        <w:t>Pues lo mismo sucede con las virtudes. Aunque sean muchas y de todo tipo, todas tienen una única y misma forma, por obra de la cual son virtudes y es hacia ella hacia donde ha de dirigir con atención su mirada quien responda a la pregunta y muestre, efectivamente, en qué consiste la virtud. ¿O no comprendes lo que</w:t>
      </w:r>
      <w:r>
        <w:rPr>
          <w:spacing w:val="-14"/>
          <w:sz w:val="22"/>
        </w:rPr>
        <w:t> </w:t>
      </w:r>
      <w:r>
        <w:rPr>
          <w:sz w:val="22"/>
        </w:rPr>
        <w:t>digo?</w:t>
      </w:r>
      <w:r>
        <w:rPr>
          <w:position w:val="10"/>
          <w:sz w:val="14"/>
        </w:rPr>
        <w:t>116</w:t>
      </w:r>
    </w:p>
    <w:p>
      <w:pPr>
        <w:pStyle w:val="BodyText"/>
        <w:spacing w:before="5"/>
        <w:rPr>
          <w:sz w:val="23"/>
        </w:rPr>
      </w:pPr>
    </w:p>
    <w:p>
      <w:pPr>
        <w:pStyle w:val="BodyText"/>
        <w:spacing w:line="350" w:lineRule="auto"/>
        <w:ind w:left="118" w:right="115"/>
        <w:jc w:val="both"/>
      </w:pPr>
      <w:r>
        <w:rPr/>
        <w:t>Al respecto Terence Irwin analiza detalladamente la relación existente entre </w:t>
      </w:r>
      <w:r>
        <w:rPr>
          <w:i/>
        </w:rPr>
        <w:t>psykhḗ </w:t>
      </w:r>
      <w:r>
        <w:rPr/>
        <w:t>y las virtudes y</w:t>
      </w:r>
      <w:r>
        <w:rPr>
          <w:spacing w:val="15"/>
        </w:rPr>
        <w:t> </w:t>
      </w:r>
      <w:r>
        <w:rPr>
          <w:spacing w:val="1"/>
          <w:w w:val="100"/>
        </w:rPr>
        <w:t>e</w:t>
      </w:r>
      <w:r>
        <w:rPr>
          <w:w w:val="100"/>
        </w:rPr>
        <w:t>ncu</w:t>
      </w:r>
      <w:r>
        <w:rPr>
          <w:spacing w:val="-2"/>
          <w:w w:val="100"/>
        </w:rPr>
        <w:t>e</w:t>
      </w:r>
      <w:r>
        <w:rPr>
          <w:w w:val="100"/>
        </w:rPr>
        <w:t>n</w:t>
      </w:r>
      <w:r>
        <w:rPr>
          <w:spacing w:val="-1"/>
          <w:w w:val="100"/>
        </w:rPr>
        <w:t>t</w:t>
      </w:r>
      <w:r>
        <w:rPr>
          <w:spacing w:val="1"/>
          <w:w w:val="99"/>
        </w:rPr>
        <w:t>r</w:t>
      </w:r>
      <w:r>
        <w:rPr>
          <w:w w:val="100"/>
        </w:rPr>
        <w:t>a</w:t>
      </w:r>
      <w:r>
        <w:rPr>
          <w:spacing w:val="17"/>
        </w:rPr>
        <w:t> </w:t>
      </w:r>
      <w:r>
        <w:rPr>
          <w:w w:val="100"/>
        </w:rPr>
        <w:t>que</w:t>
      </w:r>
      <w:r>
        <w:rPr>
          <w:spacing w:val="18"/>
          <w:w w:val="100"/>
        </w:rPr>
        <w:t> </w:t>
      </w:r>
      <w:r>
        <w:rPr>
          <w:spacing w:val="1"/>
          <w:w w:val="44"/>
        </w:rPr>
        <w:t>―</w:t>
      </w:r>
      <w:r>
        <w:rPr>
          <w:w w:val="100"/>
        </w:rPr>
        <w:t>la</w:t>
      </w:r>
      <w:r>
        <w:rPr>
          <w:spacing w:val="18"/>
        </w:rPr>
        <w:t> </w:t>
      </w:r>
      <w:r>
        <w:rPr>
          <w:w w:val="100"/>
        </w:rPr>
        <w:t>par</w:t>
      </w:r>
      <w:r>
        <w:rPr>
          <w:spacing w:val="-2"/>
          <w:w w:val="100"/>
        </w:rPr>
        <w:t>t</w:t>
      </w:r>
      <w:r>
        <w:rPr>
          <w:w w:val="100"/>
        </w:rPr>
        <w:t>e</w:t>
      </w:r>
      <w:r>
        <w:rPr>
          <w:spacing w:val="17"/>
        </w:rPr>
        <w:t> </w:t>
      </w:r>
      <w:r>
        <w:rPr>
          <w:w w:val="100"/>
        </w:rPr>
        <w:t>r</w:t>
      </w:r>
      <w:r>
        <w:rPr>
          <w:spacing w:val="1"/>
          <w:w w:val="100"/>
        </w:rPr>
        <w:t>a</w:t>
      </w:r>
      <w:r>
        <w:rPr>
          <w:w w:val="100"/>
        </w:rPr>
        <w:t>c</w:t>
      </w:r>
      <w:r>
        <w:rPr>
          <w:spacing w:val="-2"/>
          <w:w w:val="100"/>
        </w:rPr>
        <w:t>i</w:t>
      </w:r>
      <w:r>
        <w:rPr>
          <w:w w:val="100"/>
        </w:rPr>
        <w:t>on</w:t>
      </w:r>
      <w:r>
        <w:rPr>
          <w:spacing w:val="1"/>
          <w:w w:val="100"/>
        </w:rPr>
        <w:t>a</w:t>
      </w:r>
      <w:r>
        <w:rPr>
          <w:w w:val="100"/>
        </w:rPr>
        <w:t>l</w:t>
      </w:r>
      <w:r>
        <w:rPr>
          <w:spacing w:val="17"/>
        </w:rPr>
        <w:t> </w:t>
      </w:r>
      <w:r>
        <w:rPr/>
        <w:t>desc</w:t>
      </w:r>
      <w:r>
        <w:rPr>
          <w:spacing w:val="1"/>
        </w:rPr>
        <w:t>u</w:t>
      </w:r>
      <w:r>
        <w:rPr>
          <w:w w:val="100"/>
        </w:rPr>
        <w:t>bre</w:t>
      </w:r>
      <w:r>
        <w:rPr>
          <w:spacing w:val="17"/>
        </w:rPr>
        <w:t> </w:t>
      </w:r>
      <w:r>
        <w:rPr>
          <w:w w:val="100"/>
        </w:rPr>
        <w:t>lo</w:t>
      </w:r>
      <w:r>
        <w:rPr>
          <w:spacing w:val="17"/>
        </w:rPr>
        <w:t> </w:t>
      </w:r>
      <w:r>
        <w:rPr>
          <w:w w:val="100"/>
        </w:rPr>
        <w:t>que</w:t>
      </w:r>
      <w:r>
        <w:rPr>
          <w:spacing w:val="18"/>
          <w:w w:val="100"/>
        </w:rPr>
        <w:t> </w:t>
      </w:r>
      <w:r>
        <w:rPr>
          <w:w w:val="99"/>
        </w:rPr>
        <w:t>es</w:t>
      </w:r>
      <w:r>
        <w:rPr>
          <w:spacing w:val="17"/>
          <w:w w:val="99"/>
        </w:rPr>
        <w:t> </w:t>
      </w:r>
      <w:r>
        <w:rPr>
          <w:w w:val="99"/>
        </w:rPr>
        <w:t>bueno</w:t>
      </w:r>
      <w:r>
        <w:rPr>
          <w:spacing w:val="20"/>
          <w:w w:val="99"/>
        </w:rPr>
        <w:t> </w:t>
      </w:r>
      <w:r>
        <w:rPr>
          <w:w w:val="100"/>
        </w:rPr>
        <w:t>para</w:t>
      </w:r>
      <w:r>
        <w:rPr>
          <w:spacing w:val="16"/>
        </w:rPr>
        <w:t> </w:t>
      </w:r>
      <w:r>
        <w:rPr/>
        <w:t>nosotros</w:t>
      </w:r>
      <w:r>
        <w:rPr>
          <w:spacing w:val="18"/>
        </w:rPr>
        <w:t> </w:t>
      </w:r>
      <w:r>
        <w:rPr/>
        <w:t>consi</w:t>
      </w:r>
      <w:r>
        <w:rPr>
          <w:spacing w:val="1"/>
        </w:rPr>
        <w:t>d</w:t>
      </w:r>
      <w:r>
        <w:rPr>
          <w:w w:val="100"/>
        </w:rPr>
        <w:t>er</w:t>
      </w:r>
      <w:r>
        <w:rPr>
          <w:spacing w:val="-1"/>
          <w:w w:val="100"/>
        </w:rPr>
        <w:t>a</w:t>
      </w:r>
      <w:r>
        <w:rPr/>
        <w:t>ndo</w:t>
      </w:r>
      <w:r>
        <w:rPr>
          <w:spacing w:val="17"/>
        </w:rPr>
        <w:t> </w:t>
      </w:r>
      <w:r>
        <w:rPr/>
        <w:t>nues</w:t>
      </w:r>
      <w:r>
        <w:rPr>
          <w:spacing w:val="7"/>
        </w:rPr>
        <w:t>t</w:t>
      </w:r>
      <w:r>
        <w:rPr/>
        <w:t>ra naturaleza como una totalidad, y no sólo los aspectos de nuestra naturaleza que son evidentes  para las partes no racionales.‖</w:t>
      </w:r>
      <w:r>
        <w:rPr>
          <w:position w:val="11"/>
          <w:sz w:val="16"/>
        </w:rPr>
        <w:t>117  </w:t>
      </w:r>
      <w:r>
        <w:rPr/>
        <w:t>Este  mismo  autor señala la distinción  entre virtud    </w:t>
      </w:r>
      <w:r>
        <w:rPr>
          <w:spacing w:val="1"/>
        </w:rPr>
        <w:t> </w:t>
      </w:r>
      <w:r>
        <w:rPr/>
        <w:t>genuina  y</w:t>
      </w:r>
    </w:p>
    <w:p>
      <w:pPr>
        <w:pStyle w:val="BodyText"/>
        <w:spacing w:line="360" w:lineRule="auto"/>
        <w:ind w:left="118" w:right="118"/>
        <w:jc w:val="both"/>
      </w:pPr>
      <w:r>
        <w:rPr/>
        <w:t>virtud aparente, la primera remite a mirar la esencia libre de relativismo y de actos costumbristas componentes de la virtud de apariencia.</w:t>
      </w: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2200;mso-wrap-distance-left:0;mso-wrap-distance-right:0" from="70.900002pt,9.811712pt" to="214.920002pt,9.811712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111 </w:t>
      </w:r>
      <w:r>
        <w:rPr>
          <w:rFonts w:ascii="Calibri" w:hAnsi="Calibri"/>
          <w:sz w:val="20"/>
        </w:rPr>
        <w:t>Cfr. Platón</w:t>
      </w:r>
      <w:r>
        <w:rPr>
          <w:rFonts w:ascii="Calibri" w:hAnsi="Calibri"/>
          <w:i/>
          <w:sz w:val="20"/>
        </w:rPr>
        <w:t>, Gorgias</w:t>
      </w:r>
      <w:r>
        <w:rPr>
          <w:rFonts w:ascii="Calibri" w:hAnsi="Calibri"/>
          <w:sz w:val="20"/>
        </w:rPr>
        <w:t>, 467-468.</w:t>
      </w:r>
    </w:p>
    <w:p>
      <w:pPr>
        <w:spacing w:line="250" w:lineRule="exact" w:before="24"/>
        <w:ind w:left="118" w:right="92" w:firstLine="0"/>
        <w:jc w:val="left"/>
        <w:rPr>
          <w:rFonts w:ascii="Calibri" w:hAnsi="Calibri"/>
          <w:sz w:val="20"/>
        </w:rPr>
      </w:pPr>
      <w:r>
        <w:rPr>
          <w:rFonts w:ascii="Calibri" w:hAnsi="Calibri"/>
          <w:position w:val="10"/>
          <w:sz w:val="14"/>
        </w:rPr>
        <w:t>112 </w:t>
      </w:r>
      <w:r>
        <w:rPr>
          <w:rFonts w:ascii="Calibri" w:hAnsi="Calibri"/>
          <w:sz w:val="20"/>
        </w:rPr>
        <w:t>La reflexión en torno a este punto se desarrollará tres temas adelante por no ser ésta la intención explicativa de este apartado.</w:t>
      </w:r>
    </w:p>
    <w:p>
      <w:pPr>
        <w:spacing w:line="258" w:lineRule="exact" w:before="0"/>
        <w:ind w:left="118" w:right="92" w:firstLine="0"/>
        <w:jc w:val="left"/>
        <w:rPr>
          <w:rFonts w:ascii="Calibri"/>
          <w:sz w:val="20"/>
        </w:rPr>
      </w:pPr>
      <w:r>
        <w:rPr>
          <w:rFonts w:ascii="Calibri"/>
          <w:position w:val="10"/>
          <w:sz w:val="14"/>
        </w:rPr>
        <w:t>113 </w:t>
      </w:r>
      <w:r>
        <w:rPr>
          <w:rFonts w:ascii="Calibri"/>
          <w:i/>
          <w:sz w:val="20"/>
        </w:rPr>
        <w:t>Esencia </w:t>
      </w:r>
      <w:r>
        <w:rPr>
          <w:rFonts w:ascii="Calibri"/>
          <w:sz w:val="20"/>
        </w:rPr>
        <w:t>alude a aquello que hace que determinada cosa sea lo que es.</w:t>
      </w:r>
    </w:p>
    <w:p>
      <w:pPr>
        <w:spacing w:line="268" w:lineRule="exact" w:before="0"/>
        <w:ind w:left="118" w:right="92" w:firstLine="0"/>
        <w:jc w:val="left"/>
        <w:rPr>
          <w:rFonts w:ascii="Calibri" w:hAnsi="Calibri"/>
          <w:sz w:val="20"/>
        </w:rPr>
      </w:pPr>
      <w:r>
        <w:rPr>
          <w:rFonts w:ascii="Calibri" w:hAnsi="Calibri"/>
          <w:position w:val="10"/>
          <w:sz w:val="14"/>
        </w:rPr>
        <w:t>114 </w:t>
      </w:r>
      <w:r>
        <w:rPr>
          <w:rFonts w:ascii="Calibri" w:hAnsi="Calibri"/>
          <w:sz w:val="20"/>
        </w:rPr>
        <w:t>Por </w:t>
      </w:r>
      <w:r>
        <w:rPr>
          <w:rFonts w:ascii="Calibri" w:hAnsi="Calibri"/>
          <w:i/>
          <w:sz w:val="20"/>
        </w:rPr>
        <w:t>función </w:t>
      </w:r>
      <w:r>
        <w:rPr>
          <w:rFonts w:ascii="Calibri" w:hAnsi="Calibri"/>
          <w:sz w:val="20"/>
        </w:rPr>
        <w:t>entiendo el resultado producto de la acción.</w:t>
      </w:r>
    </w:p>
    <w:p>
      <w:pPr>
        <w:spacing w:line="250" w:lineRule="exact" w:before="23"/>
        <w:ind w:left="118" w:right="155" w:firstLine="0"/>
        <w:jc w:val="left"/>
        <w:rPr>
          <w:rFonts w:ascii="Calibri" w:hAnsi="Calibri"/>
          <w:sz w:val="20"/>
        </w:rPr>
      </w:pPr>
      <w:r>
        <w:rPr>
          <w:rFonts w:ascii="Calibri" w:hAnsi="Calibri"/>
          <w:position w:val="10"/>
          <w:sz w:val="14"/>
        </w:rPr>
        <w:t>115 </w:t>
      </w:r>
      <w:r>
        <w:rPr>
          <w:rFonts w:ascii="Calibri" w:hAnsi="Calibri"/>
          <w:sz w:val="20"/>
        </w:rPr>
        <w:t>Por cualidades me refiero a la existencia de las distintas virtudes que componen la </w:t>
      </w:r>
      <w:r>
        <w:rPr>
          <w:rFonts w:ascii="Calibri" w:hAnsi="Calibri"/>
          <w:i/>
          <w:sz w:val="20"/>
        </w:rPr>
        <w:t>psykh</w:t>
      </w:r>
      <w:r>
        <w:rPr>
          <w:i/>
          <w:sz w:val="20"/>
        </w:rPr>
        <w:t>ḗ </w:t>
      </w:r>
      <w:r>
        <w:rPr>
          <w:rFonts w:ascii="Calibri" w:hAnsi="Calibri"/>
          <w:sz w:val="20"/>
        </w:rPr>
        <w:t>como es la prudencia, la justicia, la templanza, etc.</w:t>
      </w:r>
    </w:p>
    <w:p>
      <w:pPr>
        <w:spacing w:line="257" w:lineRule="exact" w:before="0"/>
        <w:ind w:left="118" w:right="92" w:firstLine="0"/>
        <w:jc w:val="left"/>
        <w:rPr>
          <w:rFonts w:ascii="Calibri" w:hAnsi="Calibri"/>
          <w:sz w:val="20"/>
        </w:rPr>
      </w:pPr>
      <w:r>
        <w:rPr>
          <w:rFonts w:ascii="Calibri" w:hAnsi="Calibri"/>
          <w:position w:val="10"/>
          <w:sz w:val="14"/>
        </w:rPr>
        <w:t>116 </w:t>
      </w:r>
      <w:r>
        <w:rPr>
          <w:rFonts w:ascii="Calibri" w:hAnsi="Calibri"/>
          <w:sz w:val="20"/>
        </w:rPr>
        <w:t>Platón, </w:t>
      </w:r>
      <w:r>
        <w:rPr>
          <w:rFonts w:ascii="Calibri" w:hAnsi="Calibri"/>
          <w:i/>
          <w:sz w:val="20"/>
        </w:rPr>
        <w:t>Menón </w:t>
      </w:r>
      <w:r>
        <w:rPr>
          <w:rFonts w:ascii="Calibri" w:hAnsi="Calibri"/>
          <w:sz w:val="20"/>
        </w:rPr>
        <w:t>72c.</w:t>
      </w:r>
    </w:p>
    <w:p>
      <w:pPr>
        <w:spacing w:line="279" w:lineRule="exact" w:before="0"/>
        <w:ind w:left="118" w:right="92" w:firstLine="0"/>
        <w:jc w:val="left"/>
        <w:rPr>
          <w:rFonts w:ascii="Calibri" w:hAnsi="Calibri"/>
          <w:sz w:val="20"/>
        </w:rPr>
      </w:pPr>
      <w:r>
        <w:rPr>
          <w:rFonts w:ascii="Calibri" w:hAnsi="Calibri"/>
          <w:position w:val="10"/>
          <w:sz w:val="14"/>
        </w:rPr>
        <w:t>117 </w:t>
      </w:r>
      <w:r>
        <w:rPr>
          <w:rFonts w:ascii="Calibri" w:hAnsi="Calibri"/>
          <w:i/>
          <w:sz w:val="20"/>
        </w:rPr>
        <w:t>La ética de Platón</w:t>
      </w:r>
      <w:r>
        <w:rPr>
          <w:rFonts w:ascii="Calibri" w:hAnsi="Calibri"/>
          <w:sz w:val="20"/>
        </w:rPr>
        <w:t>, p. 410.</w:t>
      </w:r>
    </w:p>
    <w:p>
      <w:pPr>
        <w:spacing w:after="0" w:line="279" w:lineRule="exact"/>
        <w:jc w:val="left"/>
        <w:rPr>
          <w:rFonts w:ascii="Calibri" w:hAnsi="Calibri"/>
          <w:sz w:val="20"/>
        </w:rPr>
        <w:sectPr>
          <w:headerReference w:type="default" r:id="rId23"/>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0" w:lineRule="auto" w:before="70"/>
        <w:ind w:left="378" w:right="112"/>
        <w:jc w:val="both"/>
      </w:pPr>
      <w:r>
        <w:rPr/>
        <w:t>Pensar la </w:t>
      </w:r>
      <w:r>
        <w:rPr>
          <w:i/>
        </w:rPr>
        <w:t>areté </w:t>
      </w:r>
      <w:r>
        <w:rPr/>
        <w:t>como algo genuino remite a la esencia de ésta y hace notar que la virtud no es un concepto limitado y encasillado, pensar lo genuino es pensar en una comprensión abarcadora y expansiva de la </w:t>
      </w:r>
      <w:r>
        <w:rPr>
          <w:i/>
        </w:rPr>
        <w:t>areté</w:t>
      </w:r>
      <w:r>
        <w:rPr>
          <w:i/>
          <w:position w:val="11"/>
          <w:sz w:val="16"/>
        </w:rPr>
        <w:t>118 </w:t>
      </w:r>
      <w:r>
        <w:rPr>
          <w:i/>
        </w:rPr>
        <w:t>visualizándola </w:t>
      </w:r>
      <w:r>
        <w:rPr/>
        <w:t>como la condición que remite a algo más general que el </w:t>
      </w:r>
      <w:r>
        <w:rPr>
          <w:w w:val="100"/>
        </w:rPr>
        <w:t>b</w:t>
      </w:r>
      <w:r>
        <w:rPr>
          <w:spacing w:val="-1"/>
          <w:w w:val="100"/>
        </w:rPr>
        <w:t>i</w:t>
      </w:r>
      <w:r>
        <w:rPr>
          <w:w w:val="100"/>
        </w:rPr>
        <w:t>en</w:t>
      </w:r>
      <w:r>
        <w:rPr/>
        <w:t> </w:t>
      </w:r>
      <w:r>
        <w:rPr>
          <w:spacing w:val="-25"/>
        </w:rPr>
        <w:t> </w:t>
      </w:r>
      <w:r>
        <w:rPr>
          <w:spacing w:val="-3"/>
          <w:w w:val="100"/>
        </w:rPr>
        <w:t>m</w:t>
      </w:r>
      <w:r>
        <w:rPr>
          <w:w w:val="100"/>
        </w:rPr>
        <w:t>ora</w:t>
      </w:r>
      <w:r>
        <w:rPr>
          <w:spacing w:val="-2"/>
          <w:w w:val="100"/>
        </w:rPr>
        <w:t>l</w:t>
      </w:r>
      <w:r>
        <w:rPr/>
        <w:t>, </w:t>
      </w:r>
      <w:r>
        <w:rPr>
          <w:spacing w:val="-27"/>
        </w:rPr>
        <w:t> </w:t>
      </w:r>
      <w:r>
        <w:rPr>
          <w:spacing w:val="1"/>
        </w:rPr>
        <w:t>d</w:t>
      </w:r>
      <w:r>
        <w:rPr>
          <w:w w:val="100"/>
        </w:rPr>
        <w:t>i</w:t>
      </w:r>
      <w:r>
        <w:rPr>
          <w:spacing w:val="-2"/>
          <w:w w:val="100"/>
        </w:rPr>
        <w:t>c</w:t>
      </w:r>
      <w:r>
        <w:rPr>
          <w:w w:val="100"/>
        </w:rPr>
        <w:t>e</w:t>
      </w:r>
      <w:r>
        <w:rPr/>
        <w:t> </w:t>
      </w:r>
      <w:r>
        <w:rPr>
          <w:spacing w:val="-27"/>
        </w:rPr>
        <w:t> </w:t>
      </w:r>
      <w:r>
        <w:rPr/>
        <w:t>I</w:t>
      </w:r>
      <w:r>
        <w:rPr>
          <w:spacing w:val="1"/>
        </w:rPr>
        <w:t>.</w:t>
      </w:r>
      <w:r>
        <w:rPr>
          <w:w w:val="99"/>
        </w:rPr>
        <w:t>M.</w:t>
      </w:r>
      <w:r>
        <w:rPr/>
        <w:t> </w:t>
      </w:r>
      <w:r>
        <w:rPr>
          <w:spacing w:val="-26"/>
        </w:rPr>
        <w:t> </w:t>
      </w:r>
      <w:r>
        <w:rPr/>
        <w:t>Cro</w:t>
      </w:r>
      <w:r>
        <w:rPr>
          <w:spacing w:val="-3"/>
        </w:rPr>
        <w:t>m</w:t>
      </w:r>
      <w:r>
        <w:rPr>
          <w:w w:val="100"/>
        </w:rPr>
        <w:t>bi</w:t>
      </w:r>
      <w:r>
        <w:rPr>
          <w:w w:val="100"/>
        </w:rPr>
        <w:t>e</w:t>
      </w:r>
      <w:r>
        <w:rPr/>
        <w:t> </w:t>
      </w:r>
      <w:r>
        <w:rPr>
          <w:spacing w:val="-27"/>
        </w:rPr>
        <w:t> </w:t>
      </w:r>
      <w:r>
        <w:rPr>
          <w:spacing w:val="1"/>
          <w:w w:val="44"/>
        </w:rPr>
        <w:t>―</w:t>
      </w:r>
      <w:r>
        <w:rPr>
          <w:w w:val="99"/>
        </w:rPr>
        <w:t>es </w:t>
      </w:r>
      <w:r>
        <w:rPr>
          <w:spacing w:val="-27"/>
          <w:w w:val="99"/>
        </w:rPr>
        <w:t> </w:t>
      </w:r>
      <w:r>
        <w:rPr>
          <w:w w:val="100"/>
        </w:rPr>
        <w:t>qu</w:t>
      </w:r>
      <w:r>
        <w:rPr>
          <w:spacing w:val="-1"/>
          <w:w w:val="100"/>
        </w:rPr>
        <w:t>i</w:t>
      </w:r>
      <w:r>
        <w:rPr>
          <w:w w:val="100"/>
        </w:rPr>
        <w:t>z</w:t>
      </w:r>
      <w:r>
        <w:rPr>
          <w:spacing w:val="-2"/>
          <w:w w:val="100"/>
        </w:rPr>
        <w:t>á</w:t>
      </w:r>
      <w:r>
        <w:rPr>
          <w:w w:val="99"/>
        </w:rPr>
        <w:t>s,</w:t>
      </w:r>
      <w:r>
        <w:rPr/>
        <w:t> </w:t>
      </w:r>
      <w:r>
        <w:rPr>
          <w:spacing w:val="-26"/>
        </w:rPr>
        <w:t> </w:t>
      </w:r>
      <w:r>
        <w:rPr>
          <w:w w:val="100"/>
        </w:rPr>
        <w:t>la</w:t>
      </w:r>
      <w:r>
        <w:rPr/>
        <w:t> </w:t>
      </w:r>
      <w:r>
        <w:rPr>
          <w:spacing w:val="-28"/>
        </w:rPr>
        <w:t> </w:t>
      </w:r>
      <w:r>
        <w:rPr>
          <w:w w:val="100"/>
        </w:rPr>
        <w:t>condi</w:t>
      </w:r>
      <w:r>
        <w:rPr>
          <w:w w:val="100"/>
        </w:rPr>
        <w:t>c</w:t>
      </w:r>
      <w:r>
        <w:rPr>
          <w:spacing w:val="-2"/>
          <w:w w:val="100"/>
        </w:rPr>
        <w:t>i</w:t>
      </w:r>
      <w:r>
        <w:rPr/>
        <w:t>ón </w:t>
      </w:r>
      <w:r>
        <w:rPr>
          <w:spacing w:val="-27"/>
        </w:rPr>
        <w:t> </w:t>
      </w:r>
      <w:r>
        <w:rPr>
          <w:w w:val="100"/>
        </w:rPr>
        <w:t>p</w:t>
      </w:r>
      <w:r>
        <w:rPr>
          <w:spacing w:val="1"/>
          <w:w w:val="100"/>
        </w:rPr>
        <w:t>a</w:t>
      </w:r>
      <w:r>
        <w:rPr>
          <w:w w:val="100"/>
        </w:rPr>
        <w:t>ra</w:t>
      </w:r>
      <w:r>
        <w:rPr/>
        <w:t> </w:t>
      </w:r>
      <w:r>
        <w:rPr>
          <w:spacing w:val="-27"/>
        </w:rPr>
        <w:t> </w:t>
      </w:r>
      <w:r>
        <w:rPr>
          <w:w w:val="100"/>
        </w:rPr>
        <w:t>que </w:t>
      </w:r>
      <w:r>
        <w:rPr>
          <w:spacing w:val="-27"/>
          <w:w w:val="100"/>
        </w:rPr>
        <w:t> </w:t>
      </w:r>
      <w:r>
        <w:rPr>
          <w:w w:val="100"/>
        </w:rPr>
        <w:t>a</w:t>
      </w:r>
      <w:r>
        <w:rPr>
          <w:spacing w:val="-2"/>
          <w:w w:val="100"/>
        </w:rPr>
        <w:t>l</w:t>
      </w:r>
      <w:r>
        <w:rPr/>
        <w:t>go </w:t>
      </w:r>
      <w:r>
        <w:rPr>
          <w:spacing w:val="-27"/>
        </w:rPr>
        <w:t> </w:t>
      </w:r>
      <w:r>
        <w:rPr>
          <w:w w:val="100"/>
        </w:rPr>
        <w:t>sea</w:t>
      </w:r>
      <w:r>
        <w:rPr/>
        <w:t> </w:t>
      </w:r>
      <w:r>
        <w:rPr>
          <w:spacing w:val="-27"/>
        </w:rPr>
        <w:t> </w:t>
      </w:r>
      <w:r>
        <w:rPr>
          <w:w w:val="100"/>
        </w:rPr>
        <w:t>ac</w:t>
      </w:r>
      <w:r>
        <w:rPr>
          <w:spacing w:val="1"/>
          <w:w w:val="100"/>
        </w:rPr>
        <w:t>e</w:t>
      </w:r>
      <w:r>
        <w:rPr>
          <w:w w:val="100"/>
        </w:rPr>
        <w:t>p</w:t>
      </w:r>
      <w:r>
        <w:rPr>
          <w:spacing w:val="-1"/>
          <w:w w:val="100"/>
        </w:rPr>
        <w:t>t</w:t>
      </w:r>
      <w:r>
        <w:rPr>
          <w:w w:val="100"/>
        </w:rPr>
        <w:t>ab</w:t>
      </w:r>
      <w:r>
        <w:rPr>
          <w:spacing w:val="-2"/>
          <w:w w:val="100"/>
        </w:rPr>
        <w:t>l</w:t>
      </w:r>
      <w:r>
        <w:rPr>
          <w:spacing w:val="1"/>
          <w:w w:val="100"/>
        </w:rPr>
        <w:t>e</w:t>
      </w:r>
      <w:r>
        <w:rPr>
          <w:w w:val="100"/>
        </w:rPr>
        <w:t>;</w:t>
      </w:r>
      <w:r>
        <w:rPr/>
        <w:t> </w:t>
      </w:r>
      <w:r>
        <w:rPr>
          <w:spacing w:val="-27"/>
        </w:rPr>
        <w:t> </w:t>
      </w:r>
      <w:r>
        <w:rPr/>
        <w:t>es, </w:t>
      </w:r>
      <w:r>
        <w:rPr>
          <w:spacing w:val="-27"/>
        </w:rPr>
        <w:t> </w:t>
      </w:r>
      <w:r>
        <w:rPr/>
        <w:t>pues,</w:t>
      </w:r>
    </w:p>
    <w:p>
      <w:pPr>
        <w:pStyle w:val="BodyText"/>
        <w:spacing w:line="345" w:lineRule="auto" w:before="15"/>
        <w:ind w:left="378" w:right="121"/>
        <w:jc w:val="both"/>
        <w:rPr>
          <w:sz w:val="16"/>
        </w:rPr>
      </w:pPr>
      <w:r>
        <w:rPr/>
        <w:t>como la eficacia en el caso de las herramientas, como la valentía en el caso de los perros o los soldados; como la lealtad, aptitud, o autoridad en el caso de los políticos; como el bien moral en el caso de los hombres</w:t>
      </w:r>
      <w:r>
        <w:rPr>
          <w:spacing w:val="34"/>
        </w:rPr>
        <w:t> </w:t>
      </w:r>
      <w:r>
        <w:rPr/>
        <w:t>justos.‖</w:t>
      </w:r>
      <w:r>
        <w:rPr>
          <w:position w:val="11"/>
          <w:sz w:val="16"/>
        </w:rPr>
        <w:t>119</w:t>
      </w:r>
    </w:p>
    <w:p>
      <w:pPr>
        <w:pStyle w:val="BodyText"/>
        <w:spacing w:before="4"/>
      </w:pPr>
    </w:p>
    <w:p>
      <w:pPr>
        <w:pStyle w:val="BodyText"/>
        <w:spacing w:line="360" w:lineRule="auto"/>
        <w:ind w:left="378" w:right="116"/>
        <w:jc w:val="both"/>
      </w:pPr>
      <w:r>
        <w:rPr/>
        <w:t>Para tener mayor claridad en torno a la relación existente entre </w:t>
      </w:r>
      <w:r>
        <w:rPr>
          <w:i/>
        </w:rPr>
        <w:t>psykhḗ </w:t>
      </w:r>
      <w:r>
        <w:rPr/>
        <w:t>y </w:t>
      </w:r>
      <w:r>
        <w:rPr>
          <w:i/>
        </w:rPr>
        <w:t>areté</w:t>
      </w:r>
      <w:r>
        <w:rPr/>
        <w:t>, y porque se dice la </w:t>
      </w:r>
      <w:r>
        <w:rPr>
          <w:i/>
        </w:rPr>
        <w:t>psykhḗ </w:t>
      </w:r>
      <w:r>
        <w:rPr/>
        <w:t>es el principio regulador de la conducta humana, es necesario comprender la división realizada al respecto por Platón, para ello a continuación se muestra un esquema de las principales virtudes consideradas por el autor y las funciones que a cada una de ellas compete ejecutar en aras de guiar al hombre al encuentro con el</w:t>
      </w:r>
      <w:r>
        <w:rPr>
          <w:spacing w:val="-11"/>
        </w:rPr>
        <w:t> </w:t>
      </w:r>
      <w:r>
        <w:rPr>
          <w:i/>
        </w:rPr>
        <w:t>ethos</w:t>
      </w:r>
      <w:r>
        <w:rPr/>
        <w:t>.</w:t>
      </w:r>
    </w:p>
    <w:p>
      <w:pPr>
        <w:spacing w:before="208"/>
        <w:ind w:left="378" w:right="0" w:firstLine="0"/>
        <w:jc w:val="both"/>
        <w:rPr>
          <w:i/>
          <w:sz w:val="20"/>
        </w:rPr>
      </w:pPr>
      <w:r>
        <w:rPr/>
        <w:pict>
          <v:group style="position:absolute;margin-left:57.375pt;margin-top:31.570944pt;width:463.2pt;height:154.950pt;mso-position-horizontal-relative:page;mso-position-vertical-relative:paragraph;z-index:-108568" coordorigin="1148,631" coordsize="9264,3099">
            <v:shape style="position:absolute;left:1150;top:634;width:9259;height:3094" coordorigin="1150,634" coordsize="9259,3094" path="m1150,1150l1156,1074,1172,1001,1198,932,1233,869,1276,811,1327,760,1385,717,1448,682,1517,656,1589,640,1666,634,9893,634,9970,640,10042,656,10111,682,10174,717,10232,760,10283,811,10326,869,10361,932,10387,1001,10403,1074,10409,1150,10409,3212,10403,3289,10387,3361,10361,3430,10326,3493,10283,3551,10232,3601,10174,3645,10111,3680,10042,3706,9970,3722,9893,3728,1666,3728,1589,3722,1517,3706,1448,3680,1385,3645,1327,3601,1276,3551,1233,3493,1198,3430,1172,3361,1156,3289,1150,3212,1150,1150xe" filled="false" stroked="true" strokeweight=".25pt" strokecolor="#000000">
              <v:path arrowok="t"/>
            </v:shape>
            <v:shape style="position:absolute;left:1304;top:860;width:8952;height:2642" type="#_x0000_t75" stroked="false">
              <v:imagedata r:id="rId25" o:title=""/>
            </v:shape>
            <v:line style="position:absolute" from="3903,1321" to="8124,1322" stroked="true" strokeweight="1.5pt" strokecolor="#000000"/>
            <v:shape style="position:absolute;left:5151;top:892;width:1617;height:771" type="#_x0000_t202" filled="false" stroked="false">
              <v:textbox inset="0,0,0,0">
                <w:txbxContent>
                  <w:p>
                    <w:pPr>
                      <w:spacing w:line="236" w:lineRule="exact" w:before="0"/>
                      <w:ind w:left="250" w:right="-11" w:firstLine="0"/>
                      <w:jc w:val="left"/>
                      <w:rPr>
                        <w:rFonts w:ascii="Calibri" w:hAnsi="Calibri"/>
                        <w:i/>
                        <w:sz w:val="22"/>
                      </w:rPr>
                    </w:pPr>
                    <w:r>
                      <w:rPr>
                        <w:rFonts w:ascii="Calibri" w:hAnsi="Calibri"/>
                        <w:sz w:val="22"/>
                      </w:rPr>
                      <w:t>(</w:t>
                    </w:r>
                    <w:r>
                      <w:rPr>
                        <w:i/>
                        <w:sz w:val="22"/>
                      </w:rPr>
                      <w:t>Psykhḗ</w:t>
                    </w:r>
                    <w:r>
                      <w:rPr>
                        <w:rFonts w:ascii="Calibri" w:hAnsi="Calibri"/>
                        <w:i/>
                        <w:sz w:val="22"/>
                      </w:rPr>
                      <w:t>)</w:t>
                    </w:r>
                  </w:p>
                  <w:p>
                    <w:pPr>
                      <w:spacing w:line="240" w:lineRule="auto" w:before="0"/>
                      <w:rPr>
                        <w:rFonts w:ascii="Calibri"/>
                        <w:sz w:val="22"/>
                      </w:rPr>
                    </w:pPr>
                  </w:p>
                  <w:p>
                    <w:pPr>
                      <w:spacing w:line="264" w:lineRule="exact" w:before="1"/>
                      <w:ind w:left="0" w:right="-11" w:firstLine="0"/>
                      <w:jc w:val="left"/>
                      <w:rPr>
                        <w:rFonts w:ascii="Calibri"/>
                        <w:b/>
                        <w:sz w:val="22"/>
                      </w:rPr>
                    </w:pPr>
                    <w:r>
                      <w:rPr>
                        <w:rFonts w:ascii="Calibri"/>
                        <w:b/>
                        <w:sz w:val="22"/>
                      </w:rPr>
                      <w:t>1.    Bien y</w:t>
                    </w:r>
                    <w:r>
                      <w:rPr>
                        <w:rFonts w:ascii="Calibri"/>
                        <w:b/>
                        <w:spacing w:val="-19"/>
                        <w:sz w:val="22"/>
                      </w:rPr>
                      <w:t> </w:t>
                    </w:r>
                    <w:r>
                      <w:rPr>
                        <w:rFonts w:ascii="Calibri"/>
                        <w:b/>
                        <w:sz w:val="22"/>
                      </w:rPr>
                      <w:t>justicia</w:t>
                    </w:r>
                  </w:p>
                </w:txbxContent>
              </v:textbox>
              <w10:wrap type="none"/>
            </v:shape>
            <w10:wrap type="none"/>
          </v:group>
        </w:pict>
      </w:r>
      <w:r>
        <w:rPr>
          <w:b/>
          <w:sz w:val="20"/>
        </w:rPr>
        <w:t>Gráfico 2: </w:t>
      </w:r>
      <w:r>
        <w:rPr>
          <w:sz w:val="20"/>
        </w:rPr>
        <w:t>Composición de la </w:t>
      </w:r>
      <w:r>
        <w:rPr>
          <w:i/>
          <w:sz w:val="20"/>
        </w:rPr>
        <w:t>psykhḗ</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16"/>
        </w:rPr>
      </w:pPr>
    </w:p>
    <w:tbl>
      <w:tblPr>
        <w:tblW w:w="0" w:type="auto"/>
        <w:jc w:val="left"/>
        <w:tblInd w:w="3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47"/>
        <w:gridCol w:w="2783"/>
        <w:gridCol w:w="2945"/>
      </w:tblGrid>
      <w:tr>
        <w:trPr>
          <w:trHeight w:val="544" w:hRule="exact"/>
        </w:trPr>
        <w:tc>
          <w:tcPr>
            <w:tcW w:w="2947" w:type="dxa"/>
            <w:tcBorders>
              <w:bottom w:val="single" w:sz="6" w:space="0" w:color="000000"/>
              <w:right w:val="single" w:sz="6" w:space="0" w:color="000000"/>
            </w:tcBorders>
          </w:tcPr>
          <w:p>
            <w:pPr>
              <w:pStyle w:val="TableParagraph"/>
              <w:spacing w:before="115"/>
              <w:ind w:left="855"/>
              <w:rPr>
                <w:b/>
                <w:sz w:val="22"/>
              </w:rPr>
            </w:pPr>
            <w:r>
              <w:rPr>
                <w:b/>
                <w:sz w:val="22"/>
              </w:rPr>
              <w:t>Virtudes</w:t>
            </w:r>
          </w:p>
        </w:tc>
        <w:tc>
          <w:tcPr>
            <w:tcW w:w="2783" w:type="dxa"/>
            <w:tcBorders>
              <w:left w:val="single" w:sz="6" w:space="0" w:color="000000"/>
              <w:bottom w:val="single" w:sz="6" w:space="0" w:color="000000"/>
              <w:right w:val="single" w:sz="6" w:space="0" w:color="000000"/>
            </w:tcBorders>
          </w:tcPr>
          <w:p>
            <w:pPr>
              <w:pStyle w:val="TableParagraph"/>
              <w:spacing w:before="115"/>
              <w:ind w:left="513"/>
              <w:rPr>
                <w:b/>
                <w:sz w:val="22"/>
              </w:rPr>
            </w:pPr>
            <w:r>
              <w:rPr>
                <w:b/>
                <w:sz w:val="22"/>
              </w:rPr>
              <w:t>Parte del alma</w:t>
            </w:r>
          </w:p>
        </w:tc>
        <w:tc>
          <w:tcPr>
            <w:tcW w:w="2945" w:type="dxa"/>
            <w:tcBorders>
              <w:left w:val="single" w:sz="6" w:space="0" w:color="000000"/>
              <w:bottom w:val="single" w:sz="6" w:space="0" w:color="000000"/>
            </w:tcBorders>
          </w:tcPr>
          <w:p>
            <w:pPr>
              <w:pStyle w:val="TableParagraph"/>
              <w:spacing w:before="115"/>
              <w:ind w:left="947"/>
              <w:rPr>
                <w:b/>
                <w:sz w:val="22"/>
              </w:rPr>
            </w:pPr>
            <w:r>
              <w:rPr>
                <w:b/>
                <w:sz w:val="22"/>
              </w:rPr>
              <w:t>Función</w:t>
            </w:r>
          </w:p>
        </w:tc>
      </w:tr>
      <w:tr>
        <w:trPr>
          <w:trHeight w:val="547" w:hRule="exact"/>
        </w:trPr>
        <w:tc>
          <w:tcPr>
            <w:tcW w:w="2947" w:type="dxa"/>
            <w:tcBorders>
              <w:top w:val="single" w:sz="6" w:space="0" w:color="000000"/>
              <w:bottom w:val="single" w:sz="6" w:space="0" w:color="000000"/>
              <w:right w:val="single" w:sz="6" w:space="0" w:color="000000"/>
            </w:tcBorders>
          </w:tcPr>
          <w:p>
            <w:pPr>
              <w:pStyle w:val="TableParagraph"/>
              <w:spacing w:before="99"/>
              <w:ind w:left="467"/>
              <w:rPr>
                <w:i/>
                <w:sz w:val="22"/>
              </w:rPr>
            </w:pPr>
            <w:r>
              <w:rPr>
                <w:sz w:val="22"/>
              </w:rPr>
              <w:t>2.   </w:t>
            </w:r>
            <w:r>
              <w:rPr>
                <w:i/>
                <w:sz w:val="22"/>
              </w:rPr>
              <w:t>Phronesis</w:t>
            </w:r>
          </w:p>
        </w:tc>
        <w:tc>
          <w:tcPr>
            <w:tcW w:w="2783" w:type="dxa"/>
            <w:tcBorders>
              <w:top w:val="single" w:sz="6" w:space="0" w:color="000000"/>
              <w:left w:val="single" w:sz="6" w:space="0" w:color="000000"/>
              <w:bottom w:val="single" w:sz="6" w:space="0" w:color="000000"/>
              <w:right w:val="single" w:sz="6" w:space="0" w:color="000000"/>
            </w:tcBorders>
          </w:tcPr>
          <w:p>
            <w:pPr>
              <w:pStyle w:val="TableParagraph"/>
              <w:spacing w:before="99"/>
              <w:ind w:left="717"/>
              <w:rPr>
                <w:sz w:val="22"/>
              </w:rPr>
            </w:pPr>
            <w:r>
              <w:rPr>
                <w:sz w:val="22"/>
              </w:rPr>
              <w:t>Racional</w:t>
            </w:r>
          </w:p>
        </w:tc>
        <w:tc>
          <w:tcPr>
            <w:tcW w:w="2945" w:type="dxa"/>
            <w:tcBorders>
              <w:top w:val="single" w:sz="6" w:space="0" w:color="000000"/>
              <w:left w:val="single" w:sz="6" w:space="0" w:color="000000"/>
              <w:bottom w:val="single" w:sz="6" w:space="0" w:color="000000"/>
            </w:tcBorders>
          </w:tcPr>
          <w:p>
            <w:pPr>
              <w:pStyle w:val="TableParagraph"/>
              <w:spacing w:before="99"/>
              <w:ind w:left="534"/>
              <w:rPr>
                <w:sz w:val="22"/>
              </w:rPr>
            </w:pPr>
            <w:r>
              <w:rPr>
                <w:sz w:val="22"/>
              </w:rPr>
              <w:t>Guía a la razón</w:t>
            </w:r>
          </w:p>
        </w:tc>
      </w:tr>
      <w:tr>
        <w:trPr>
          <w:trHeight w:val="555" w:hRule="exact"/>
        </w:trPr>
        <w:tc>
          <w:tcPr>
            <w:tcW w:w="2947" w:type="dxa"/>
            <w:tcBorders>
              <w:top w:val="single" w:sz="6" w:space="0" w:color="000000"/>
              <w:bottom w:val="single" w:sz="6" w:space="0" w:color="000000"/>
              <w:right w:val="single" w:sz="6" w:space="0" w:color="000000"/>
            </w:tcBorders>
          </w:tcPr>
          <w:p>
            <w:pPr>
              <w:pStyle w:val="TableParagraph"/>
              <w:spacing w:before="90"/>
              <w:ind w:left="457"/>
              <w:rPr>
                <w:i/>
                <w:sz w:val="22"/>
              </w:rPr>
            </w:pPr>
            <w:r>
              <w:rPr>
                <w:sz w:val="22"/>
              </w:rPr>
              <w:t>3. </w:t>
            </w:r>
            <w:r>
              <w:rPr>
                <w:i/>
                <w:sz w:val="22"/>
              </w:rPr>
              <w:t>Andreia</w:t>
            </w:r>
          </w:p>
        </w:tc>
        <w:tc>
          <w:tcPr>
            <w:tcW w:w="2783" w:type="dxa"/>
            <w:tcBorders>
              <w:top w:val="single" w:sz="6" w:space="0" w:color="000000"/>
              <w:left w:val="single" w:sz="6" w:space="0" w:color="000000"/>
              <w:bottom w:val="single" w:sz="6" w:space="0" w:color="000000"/>
              <w:right w:val="single" w:sz="6" w:space="0" w:color="000000"/>
            </w:tcBorders>
          </w:tcPr>
          <w:p>
            <w:pPr>
              <w:pStyle w:val="TableParagraph"/>
              <w:spacing w:before="90"/>
              <w:ind w:right="382"/>
              <w:jc w:val="right"/>
              <w:rPr>
                <w:sz w:val="22"/>
              </w:rPr>
            </w:pPr>
            <w:r>
              <w:rPr>
                <w:sz w:val="22"/>
              </w:rPr>
              <w:t>Afectiva o irascible</w:t>
            </w:r>
          </w:p>
        </w:tc>
        <w:tc>
          <w:tcPr>
            <w:tcW w:w="2945" w:type="dxa"/>
            <w:tcBorders>
              <w:top w:val="single" w:sz="6" w:space="0" w:color="000000"/>
              <w:left w:val="single" w:sz="6" w:space="0" w:color="000000"/>
              <w:bottom w:val="single" w:sz="6" w:space="0" w:color="000000"/>
            </w:tcBorders>
          </w:tcPr>
          <w:p>
            <w:pPr>
              <w:pStyle w:val="TableParagraph"/>
              <w:spacing w:before="90"/>
              <w:ind w:left="495"/>
              <w:rPr>
                <w:sz w:val="22"/>
              </w:rPr>
            </w:pPr>
            <w:r>
              <w:rPr>
                <w:sz w:val="22"/>
              </w:rPr>
              <w:t>Da valor o coraje</w:t>
            </w:r>
          </w:p>
        </w:tc>
      </w:tr>
      <w:tr>
        <w:trPr>
          <w:trHeight w:val="367" w:hRule="exact"/>
        </w:trPr>
        <w:tc>
          <w:tcPr>
            <w:tcW w:w="2947" w:type="dxa"/>
            <w:tcBorders>
              <w:top w:val="single" w:sz="6" w:space="0" w:color="000000"/>
              <w:right w:val="single" w:sz="6" w:space="0" w:color="000000"/>
            </w:tcBorders>
          </w:tcPr>
          <w:p>
            <w:pPr>
              <w:pStyle w:val="TableParagraph"/>
              <w:ind w:left="457"/>
              <w:rPr>
                <w:i/>
                <w:sz w:val="22"/>
              </w:rPr>
            </w:pPr>
            <w:r>
              <w:rPr>
                <w:sz w:val="22"/>
              </w:rPr>
              <w:t>4. </w:t>
            </w:r>
            <w:r>
              <w:rPr>
                <w:i/>
                <w:sz w:val="22"/>
              </w:rPr>
              <w:t>Sophrosýne</w:t>
            </w:r>
          </w:p>
        </w:tc>
        <w:tc>
          <w:tcPr>
            <w:tcW w:w="2783" w:type="dxa"/>
            <w:tcBorders>
              <w:top w:val="single" w:sz="6" w:space="0" w:color="000000"/>
              <w:left w:val="single" w:sz="6" w:space="0" w:color="000000"/>
              <w:right w:val="single" w:sz="6" w:space="0" w:color="000000"/>
            </w:tcBorders>
          </w:tcPr>
          <w:p>
            <w:pPr>
              <w:pStyle w:val="TableParagraph"/>
              <w:ind w:right="444"/>
              <w:jc w:val="right"/>
              <w:rPr>
                <w:sz w:val="22"/>
              </w:rPr>
            </w:pPr>
            <w:r>
              <w:rPr>
                <w:sz w:val="22"/>
              </w:rPr>
              <w:t>Sensual o apetitiva</w:t>
            </w:r>
          </w:p>
        </w:tc>
        <w:tc>
          <w:tcPr>
            <w:tcW w:w="2945" w:type="dxa"/>
            <w:tcBorders>
              <w:top w:val="single" w:sz="6" w:space="0" w:color="000000"/>
              <w:left w:val="single" w:sz="6" w:space="0" w:color="000000"/>
            </w:tcBorders>
          </w:tcPr>
          <w:p>
            <w:pPr>
              <w:pStyle w:val="TableParagraph"/>
              <w:ind w:left="484"/>
              <w:rPr>
                <w:sz w:val="22"/>
              </w:rPr>
            </w:pPr>
            <w:r>
              <w:rPr>
                <w:sz w:val="22"/>
              </w:rPr>
              <w:t>Establece el equilibrio</w:t>
            </w:r>
          </w:p>
        </w:tc>
      </w:tr>
    </w:tbl>
    <w:p>
      <w:pPr>
        <w:pStyle w:val="BodyText"/>
        <w:spacing w:before="8"/>
        <w:rPr>
          <w:i/>
          <w:sz w:val="22"/>
        </w:rPr>
      </w:pPr>
    </w:p>
    <w:p>
      <w:pPr>
        <w:spacing w:before="0"/>
        <w:ind w:left="378" w:right="0" w:firstLine="0"/>
        <w:jc w:val="both"/>
        <w:rPr>
          <w:sz w:val="20"/>
        </w:rPr>
      </w:pPr>
      <w:r>
        <w:rPr>
          <w:b/>
          <w:sz w:val="20"/>
        </w:rPr>
        <w:t>Fuente: </w:t>
      </w:r>
      <w:r>
        <w:rPr>
          <w:sz w:val="20"/>
        </w:rPr>
        <w:t>Elaboración propia basada en revisión documental.</w:t>
      </w:r>
    </w:p>
    <w:p>
      <w:pPr>
        <w:pStyle w:val="BodyText"/>
        <w:rPr>
          <w:sz w:val="27"/>
        </w:rPr>
      </w:pPr>
    </w:p>
    <w:p>
      <w:pPr>
        <w:pStyle w:val="BodyText"/>
        <w:spacing w:line="352" w:lineRule="auto"/>
        <w:ind w:left="378" w:right="114"/>
        <w:jc w:val="both"/>
      </w:pPr>
      <w:r>
        <w:rPr/>
        <w:t>Haciendo una lectura de abajo hacia arriba se coloca a la </w:t>
      </w:r>
      <w:r>
        <w:rPr>
          <w:i/>
        </w:rPr>
        <w:t>templanza </w:t>
      </w:r>
      <w:r>
        <w:rPr/>
        <w:t>[4] en la parte inferior para señalarla como el punto de partida para llegar a la meta principal que consiste en alcanzar el Bien y la justicia [1]. La templanza posee como característica la sensatez,</w:t>
      </w:r>
      <w:r>
        <w:rPr>
          <w:position w:val="11"/>
          <w:sz w:val="16"/>
        </w:rPr>
        <w:t>120 </w:t>
      </w:r>
      <w:r>
        <w:rPr/>
        <w:t>su papel es fungir como mediadora entre la parte racional y afectiva. La templanza propicia se origine la justicia porque es equilibrio  ordenado;  no  obstante  por  sí  sola  resulta  insuficiente.  Para  lograr  el  objetivo, es</w:t>
      </w:r>
    </w:p>
    <w:p>
      <w:pPr>
        <w:pStyle w:val="BodyText"/>
        <w:rPr>
          <w:sz w:val="20"/>
        </w:rPr>
      </w:pPr>
    </w:p>
    <w:p>
      <w:pPr>
        <w:pStyle w:val="BodyText"/>
        <w:spacing w:before="10"/>
        <w:rPr>
          <w:sz w:val="11"/>
        </w:rPr>
      </w:pPr>
      <w:r>
        <w:rPr/>
        <w:pict>
          <v:line style="position:absolute;mso-position-horizontal-relative:page;mso-position-vertical-relative:paragraph;z-index:2224;mso-wrap-distance-left:0;mso-wrap-distance-right:0" from="70.900002pt,9.139411pt" to="214.920002pt,9.139411pt" stroked="true" strokeweight=".70001pt" strokecolor="#000000">
            <w10:wrap type="topAndBottom"/>
          </v:line>
        </w:pict>
      </w:r>
    </w:p>
    <w:p>
      <w:pPr>
        <w:spacing w:line="278" w:lineRule="exact" w:before="47"/>
        <w:ind w:left="378" w:right="0" w:firstLine="0"/>
        <w:jc w:val="left"/>
        <w:rPr>
          <w:rFonts w:ascii="Calibri" w:hAnsi="Calibri"/>
          <w:sz w:val="20"/>
        </w:rPr>
      </w:pPr>
      <w:r>
        <w:rPr>
          <w:rFonts w:ascii="Calibri" w:hAnsi="Calibri"/>
          <w:position w:val="10"/>
          <w:sz w:val="14"/>
        </w:rPr>
        <w:t>118 </w:t>
      </w:r>
      <w:r>
        <w:rPr>
          <w:rFonts w:ascii="Calibri" w:hAnsi="Calibri"/>
          <w:sz w:val="20"/>
        </w:rPr>
        <w:t>Cfr. </w:t>
      </w:r>
      <w:r>
        <w:rPr>
          <w:rFonts w:ascii="Calibri" w:hAnsi="Calibri"/>
          <w:i/>
          <w:sz w:val="20"/>
        </w:rPr>
        <w:t>La ética de Platón</w:t>
      </w:r>
      <w:r>
        <w:rPr>
          <w:rFonts w:ascii="Calibri" w:hAnsi="Calibri"/>
          <w:sz w:val="20"/>
        </w:rPr>
        <w:t>, pp. 250-251.</w:t>
      </w:r>
    </w:p>
    <w:p>
      <w:pPr>
        <w:spacing w:line="269" w:lineRule="exact" w:before="0"/>
        <w:ind w:left="378" w:right="0" w:firstLine="0"/>
        <w:jc w:val="left"/>
        <w:rPr>
          <w:rFonts w:ascii="Calibri" w:hAnsi="Calibri"/>
          <w:sz w:val="20"/>
        </w:rPr>
      </w:pPr>
      <w:r>
        <w:rPr>
          <w:rFonts w:ascii="Calibri" w:hAnsi="Calibri"/>
          <w:position w:val="10"/>
          <w:sz w:val="14"/>
        </w:rPr>
        <w:t>119 </w:t>
      </w:r>
      <w:r>
        <w:rPr>
          <w:rFonts w:ascii="Calibri" w:hAnsi="Calibri"/>
          <w:sz w:val="20"/>
        </w:rPr>
        <w:t>Crombie, I. M. </w:t>
      </w:r>
      <w:r>
        <w:rPr>
          <w:rFonts w:ascii="Calibri" w:hAnsi="Calibri"/>
          <w:i/>
          <w:sz w:val="20"/>
        </w:rPr>
        <w:t>Análisis de las doctrinas de Platón: el hombre y la sociedad</w:t>
      </w:r>
      <w:r>
        <w:rPr>
          <w:rFonts w:ascii="Calibri" w:hAnsi="Calibri"/>
          <w:sz w:val="20"/>
        </w:rPr>
        <w:t>, Tomo I, p. 218.</w:t>
      </w:r>
    </w:p>
    <w:p>
      <w:pPr>
        <w:spacing w:line="279" w:lineRule="exact" w:before="0"/>
        <w:ind w:left="378" w:right="0" w:firstLine="0"/>
        <w:jc w:val="left"/>
        <w:rPr>
          <w:rFonts w:ascii="Calibri" w:hAnsi="Calibri"/>
          <w:sz w:val="20"/>
        </w:rPr>
      </w:pPr>
      <w:r>
        <w:rPr>
          <w:rFonts w:ascii="Calibri" w:hAnsi="Calibri"/>
          <w:position w:val="10"/>
          <w:sz w:val="14"/>
        </w:rPr>
        <w:t>120 </w:t>
      </w:r>
      <w:r>
        <w:rPr>
          <w:rFonts w:ascii="Calibri" w:hAnsi="Calibri"/>
          <w:sz w:val="20"/>
        </w:rPr>
        <w:t>Cfr. </w:t>
      </w:r>
      <w:r>
        <w:rPr>
          <w:rFonts w:ascii="Calibri" w:hAnsi="Calibri"/>
          <w:i/>
          <w:sz w:val="20"/>
        </w:rPr>
        <w:t>Fedón, </w:t>
      </w:r>
      <w:r>
        <w:rPr>
          <w:rFonts w:ascii="Calibri" w:hAnsi="Calibri"/>
          <w:sz w:val="20"/>
        </w:rPr>
        <w:t>nota al pie, p.48.</w:t>
      </w:r>
    </w:p>
    <w:p>
      <w:pPr>
        <w:spacing w:after="0" w:line="279" w:lineRule="exact"/>
        <w:jc w:val="left"/>
        <w:rPr>
          <w:rFonts w:ascii="Calibri" w:hAnsi="Calibri"/>
          <w:sz w:val="20"/>
        </w:rPr>
        <w:sectPr>
          <w:headerReference w:type="default" r:id="rId24"/>
          <w:pgSz w:w="12240" w:h="15840"/>
          <w:pgMar w:header="751" w:footer="0" w:top="960" w:bottom="280" w:left="1040" w:right="1300"/>
          <w:pgNumType w:start="5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0" w:lineRule="auto" w:before="70"/>
        <w:ind w:left="118" w:right="114"/>
        <w:jc w:val="both"/>
      </w:pPr>
      <w:r>
        <w:rPr>
          <w:w w:val="100"/>
        </w:rPr>
        <w:t>necesari</w:t>
      </w:r>
      <w:r>
        <w:rPr/>
        <w:t>o </w:t>
      </w:r>
      <w:r>
        <w:rPr>
          <w:w w:val="100"/>
        </w:rPr>
        <w:t>que </w:t>
      </w:r>
      <w:r>
        <w:rPr>
          <w:w w:val="100"/>
        </w:rPr>
        <w:t>ésta</w:t>
      </w:r>
      <w:r>
        <w:rPr/>
        <w:t> se </w:t>
      </w:r>
      <w:r>
        <w:rPr>
          <w:w w:val="100"/>
        </w:rPr>
        <w:t>apoy</w:t>
      </w:r>
      <w:r>
        <w:rPr>
          <w:w w:val="100"/>
        </w:rPr>
        <w:t>e</w:t>
      </w:r>
      <w:r>
        <w:rPr/>
        <w:t> </w:t>
      </w:r>
      <w:r>
        <w:rPr>
          <w:w w:val="100"/>
        </w:rPr>
        <w:t>de</w:t>
      </w:r>
      <w:r>
        <w:rPr/>
        <w:t> </w:t>
      </w:r>
      <w:r>
        <w:rPr>
          <w:w w:val="100"/>
        </w:rPr>
        <w:t>la</w:t>
      </w:r>
      <w:r>
        <w:rPr>
          <w:w w:val="99"/>
        </w:rPr>
        <w:t>s</w:t>
      </w:r>
      <w:r>
        <w:rPr/>
        <w:t> </w:t>
      </w:r>
      <w:r>
        <w:rPr>
          <w:w w:val="100"/>
        </w:rPr>
        <w:t>de</w:t>
      </w:r>
      <w:r>
        <w:rPr>
          <w:w w:val="100"/>
        </w:rPr>
        <w:t>má</w:t>
      </w:r>
      <w:r>
        <w:rPr>
          <w:w w:val="99"/>
        </w:rPr>
        <w:t>s</w:t>
      </w:r>
      <w:r>
        <w:rPr/>
        <w:t> </w:t>
      </w:r>
      <w:r>
        <w:rPr>
          <w:w w:val="100"/>
        </w:rPr>
        <w:t>virtude</w:t>
      </w:r>
      <w:r>
        <w:rPr>
          <w:w w:val="99"/>
        </w:rPr>
        <w:t>s</w:t>
      </w:r>
      <w:r>
        <w:rPr/>
        <w:t> porque </w:t>
      </w:r>
      <w:r>
        <w:rPr>
          <w:w w:val="44"/>
        </w:rPr>
        <w:t>―</w:t>
      </w:r>
      <w:r>
        <w:rPr>
          <w:w w:val="100"/>
        </w:rPr>
        <w:t>lo</w:t>
      </w:r>
      <w:r>
        <w:rPr>
          <w:w w:val="99"/>
        </w:rPr>
        <w:t>s</w:t>
      </w:r>
      <w:r>
        <w:rPr/>
        <w:t> </w:t>
      </w:r>
      <w:r>
        <w:rPr>
          <w:w w:val="100"/>
        </w:rPr>
        <w:t>apetitos</w:t>
      </w:r>
      <w:r>
        <w:rPr/>
        <w:t> </w:t>
      </w:r>
      <w:r>
        <w:rPr>
          <w:w w:val="100"/>
        </w:rPr>
        <w:t>de</w:t>
      </w:r>
      <w:r>
        <w:rPr/>
        <w:t> </w:t>
      </w:r>
      <w:r>
        <w:rPr>
          <w:w w:val="100"/>
        </w:rPr>
        <w:t>la</w:t>
      </w:r>
      <w:r>
        <w:rPr>
          <w:w w:val="99"/>
        </w:rPr>
        <w:t>s</w:t>
      </w:r>
      <w:r>
        <w:rPr/>
        <w:t> perso</w:t>
      </w:r>
      <w:r>
        <w:rPr>
          <w:w w:val="99"/>
        </w:rPr>
        <w:t>nas</w:t>
      </w:r>
      <w:r>
        <w:rPr/>
        <w:t> templada</w:t>
      </w:r>
      <w:r>
        <w:rPr>
          <w:w w:val="99"/>
        </w:rPr>
        <w:t>s </w:t>
      </w:r>
      <w:r>
        <w:rPr/>
        <w:t>no son lo suficientemente fuertes para llevarlos a la práctica.‖</w:t>
      </w:r>
      <w:r>
        <w:rPr>
          <w:position w:val="11"/>
          <w:sz w:val="16"/>
        </w:rPr>
        <w:t>121 </w:t>
      </w:r>
      <w:r>
        <w:rPr/>
        <w:t>La segunda virtud es la </w:t>
      </w:r>
      <w:r>
        <w:rPr>
          <w:i/>
        </w:rPr>
        <w:t>fortaleza </w:t>
      </w:r>
      <w:r>
        <w:rPr/>
        <w:t>[3], representa la parte afectiva del alma que da el coraje para ejecutar lo que la parte racional </w:t>
      </w:r>
      <w:r>
        <w:rPr>
          <w:w w:val="100"/>
        </w:rPr>
        <w:t>indi</w:t>
      </w:r>
      <w:r>
        <w:rPr>
          <w:w w:val="100"/>
        </w:rPr>
        <w:t>ca</w:t>
      </w:r>
      <w:r>
        <w:rPr/>
        <w:t>, </w:t>
      </w:r>
      <w:r>
        <w:rPr>
          <w:w w:val="100"/>
        </w:rPr>
        <w:t>la</w:t>
      </w:r>
      <w:r>
        <w:rPr/>
        <w:t> </w:t>
      </w:r>
      <w:r>
        <w:rPr>
          <w:w w:val="100"/>
        </w:rPr>
        <w:t>forta</w:t>
      </w:r>
      <w:r>
        <w:rPr>
          <w:w w:val="100"/>
        </w:rPr>
        <w:t>leza</w:t>
      </w:r>
      <w:r>
        <w:rPr/>
        <w:t> es </w:t>
      </w:r>
      <w:r>
        <w:rPr>
          <w:w w:val="100"/>
        </w:rPr>
        <w:t>fuerz</w:t>
      </w:r>
      <w:r>
        <w:rPr>
          <w:w w:val="100"/>
        </w:rPr>
        <w:t>a</w:t>
      </w:r>
      <w:r>
        <w:rPr/>
        <w:t> </w:t>
      </w:r>
      <w:r>
        <w:rPr>
          <w:w w:val="100"/>
        </w:rPr>
        <w:t>de</w:t>
      </w:r>
      <w:r>
        <w:rPr/>
        <w:t> </w:t>
      </w:r>
      <w:r>
        <w:rPr>
          <w:w w:val="100"/>
        </w:rPr>
        <w:t>voluntad</w:t>
      </w:r>
      <w:r>
        <w:rPr/>
        <w:t> </w:t>
      </w:r>
      <w:r>
        <w:rPr>
          <w:w w:val="100"/>
        </w:rPr>
        <w:t>para</w:t>
      </w:r>
      <w:r>
        <w:rPr/>
        <w:t> </w:t>
      </w:r>
      <w:r>
        <w:rPr>
          <w:w w:val="100"/>
        </w:rPr>
        <w:t>que </w:t>
      </w:r>
      <w:r>
        <w:rPr>
          <w:w w:val="100"/>
        </w:rPr>
        <w:t>el</w:t>
      </w:r>
      <w:r>
        <w:rPr/>
        <w:t> ser hum</w:t>
      </w:r>
      <w:r>
        <w:rPr>
          <w:w w:val="100"/>
        </w:rPr>
        <w:t>a</w:t>
      </w:r>
      <w:r>
        <w:rPr/>
        <w:t>no se </w:t>
      </w:r>
      <w:r>
        <w:rPr>
          <w:w w:val="44"/>
        </w:rPr>
        <w:t>―</w:t>
      </w:r>
      <w:r>
        <w:rPr>
          <w:w w:val="100"/>
        </w:rPr>
        <w:t>at</w:t>
      </w:r>
      <w:r>
        <w:rPr>
          <w:w w:val="100"/>
        </w:rPr>
        <w:t>reva</w:t>
      </w:r>
      <w:r>
        <w:rPr>
          <w:w w:val="158"/>
        </w:rPr>
        <w:t>‖</w:t>
      </w:r>
      <w:r>
        <w:rPr/>
        <w:t> </w:t>
      </w:r>
      <w:r>
        <w:rPr>
          <w:w w:val="100"/>
        </w:rPr>
        <w:t>a</w:t>
      </w:r>
      <w:r>
        <w:rPr/>
        <w:t> </w:t>
      </w:r>
      <w:r>
        <w:rPr>
          <w:w w:val="100"/>
        </w:rPr>
        <w:t>ac</w:t>
      </w:r>
      <w:r>
        <w:rPr>
          <w:w w:val="100"/>
        </w:rPr>
        <w:t>tuar</w:t>
      </w:r>
      <w:r>
        <w:rPr/>
        <w:t> conform</w:t>
      </w:r>
      <w:r>
        <w:rPr>
          <w:w w:val="100"/>
        </w:rPr>
        <w:t>e</w:t>
      </w:r>
      <w:r>
        <w:rPr/>
        <w:t> </w:t>
      </w:r>
      <w:r>
        <w:rPr>
          <w:w w:val="100"/>
        </w:rPr>
        <w:t>a</w:t>
      </w:r>
    </w:p>
    <w:p>
      <w:pPr>
        <w:pStyle w:val="BodyText"/>
        <w:spacing w:line="350" w:lineRule="auto" w:before="15"/>
        <w:ind w:left="118" w:right="119"/>
        <w:jc w:val="both"/>
        <w:rPr>
          <w:sz w:val="16"/>
        </w:rPr>
      </w:pPr>
      <w:r>
        <w:rPr/>
        <w:t>lo dictado por la razón. Templanza y valentía están unidas, son el camino perfecto para llegar a la </w:t>
      </w:r>
      <w:r>
        <w:rPr>
          <w:w w:val="100"/>
        </w:rPr>
        <w:t>j</w:t>
      </w:r>
      <w:r>
        <w:rPr>
          <w:w w:val="100"/>
        </w:rPr>
        <w:t>usti</w:t>
      </w:r>
      <w:r>
        <w:rPr>
          <w:w w:val="100"/>
        </w:rPr>
        <w:t>ci</w:t>
      </w:r>
      <w:r>
        <w:rPr>
          <w:w w:val="100"/>
        </w:rPr>
        <w:t>a,</w:t>
      </w:r>
      <w:r>
        <w:rPr/>
        <w:t> </w:t>
      </w:r>
      <w:r>
        <w:rPr>
          <w:w w:val="100"/>
        </w:rPr>
        <w:t>l</w:t>
      </w:r>
      <w:r>
        <w:rPr>
          <w:w w:val="100"/>
        </w:rPr>
        <w:t>a</w:t>
      </w:r>
      <w:r>
        <w:rPr/>
        <w:t> </w:t>
      </w:r>
      <w:r>
        <w:rPr>
          <w:w w:val="100"/>
        </w:rPr>
        <w:t>pri</w:t>
      </w:r>
      <w:r>
        <w:rPr>
          <w:w w:val="100"/>
        </w:rPr>
        <w:t>mera</w:t>
      </w:r>
      <w:r>
        <w:rPr/>
        <w:t> p</w:t>
      </w:r>
      <w:r>
        <w:rPr>
          <w:w w:val="100"/>
        </w:rPr>
        <w:t>ropic</w:t>
      </w:r>
      <w:r>
        <w:rPr>
          <w:w w:val="100"/>
        </w:rPr>
        <w:t>ia</w:t>
      </w:r>
      <w:r>
        <w:rPr/>
        <w:t> y </w:t>
      </w:r>
      <w:r>
        <w:rPr>
          <w:w w:val="100"/>
        </w:rPr>
        <w:t>l</w:t>
      </w:r>
      <w:r>
        <w:rPr>
          <w:w w:val="100"/>
        </w:rPr>
        <w:t>a</w:t>
      </w:r>
      <w:r>
        <w:rPr/>
        <w:t> segunda </w:t>
      </w:r>
      <w:r>
        <w:rPr>
          <w:w w:val="100"/>
        </w:rPr>
        <w:t>ejec</w:t>
      </w:r>
      <w:r>
        <w:rPr>
          <w:w w:val="100"/>
        </w:rPr>
        <w:t>uta.</w:t>
      </w:r>
      <w:r>
        <w:rPr/>
        <w:t> Sin </w:t>
      </w:r>
      <w:r>
        <w:rPr>
          <w:w w:val="100"/>
        </w:rPr>
        <w:t>e</w:t>
      </w:r>
      <w:r>
        <w:rPr>
          <w:w w:val="100"/>
        </w:rPr>
        <w:t>m</w:t>
      </w:r>
      <w:r>
        <w:rPr/>
        <w:t>bargo </w:t>
      </w:r>
      <w:r>
        <w:rPr>
          <w:w w:val="44"/>
        </w:rPr>
        <w:t>―</w:t>
      </w:r>
      <w:r>
        <w:rPr>
          <w:w w:val="100"/>
        </w:rPr>
        <w:t>la</w:t>
      </w:r>
      <w:r>
        <w:rPr/>
        <w:t> </w:t>
      </w:r>
      <w:r>
        <w:rPr>
          <w:w w:val="100"/>
        </w:rPr>
        <w:t>conc</w:t>
      </w:r>
      <w:r>
        <w:rPr>
          <w:w w:val="99"/>
        </w:rPr>
        <w:t>ord</w:t>
      </w:r>
      <w:r>
        <w:rPr>
          <w:w w:val="100"/>
        </w:rPr>
        <w:t>ia</w:t>
      </w:r>
      <w:r>
        <w:rPr/>
        <w:t> y </w:t>
      </w:r>
      <w:r>
        <w:rPr>
          <w:w w:val="100"/>
        </w:rPr>
        <w:t>a</w:t>
      </w:r>
      <w:r>
        <w:rPr>
          <w:w w:val="100"/>
        </w:rPr>
        <w:t>mis</w:t>
      </w:r>
      <w:r>
        <w:rPr>
          <w:w w:val="100"/>
        </w:rPr>
        <w:t>ta</w:t>
      </w:r>
      <w:r>
        <w:rPr/>
        <w:t>d </w:t>
      </w:r>
      <w:r>
        <w:rPr>
          <w:w w:val="100"/>
        </w:rPr>
        <w:t>exi</w:t>
      </w:r>
      <w:r>
        <w:rPr>
          <w:w w:val="100"/>
        </w:rPr>
        <w:t>st</w:t>
      </w:r>
      <w:r>
        <w:rPr>
          <w:w w:val="100"/>
        </w:rPr>
        <w:t>ente </w:t>
      </w:r>
      <w:r>
        <w:rPr/>
        <w:t>entre ambas virtudes sólo son posibles si las diferentes partes del alma desempeñan las funciones que les son propias como lo hacen en un alma justa.‖</w:t>
      </w:r>
      <w:r>
        <w:rPr>
          <w:position w:val="11"/>
          <w:sz w:val="16"/>
        </w:rPr>
        <w:t>122</w:t>
      </w:r>
    </w:p>
    <w:p>
      <w:pPr>
        <w:pStyle w:val="BodyText"/>
        <w:spacing w:before="2"/>
        <w:rPr>
          <w:sz w:val="41"/>
        </w:rPr>
      </w:pPr>
    </w:p>
    <w:p>
      <w:pPr>
        <w:pStyle w:val="BodyText"/>
        <w:spacing w:line="348" w:lineRule="auto"/>
        <w:ind w:left="118" w:right="114"/>
        <w:jc w:val="both"/>
      </w:pPr>
      <w:r>
        <w:rPr/>
        <w:t>Dichas virtudes son seguidas por la </w:t>
      </w:r>
      <w:r>
        <w:rPr>
          <w:i/>
        </w:rPr>
        <w:t>prudencia </w:t>
      </w:r>
      <w:r>
        <w:rPr/>
        <w:t>[2], representa la parte racional de la </w:t>
      </w:r>
      <w:r>
        <w:rPr>
          <w:i/>
        </w:rPr>
        <w:t>psykhḗ</w:t>
      </w:r>
      <w:r>
        <w:rPr/>
        <w:t>, su función primordial es guiar la razón.</w:t>
      </w:r>
      <w:r>
        <w:rPr>
          <w:position w:val="11"/>
          <w:sz w:val="16"/>
        </w:rPr>
        <w:t>123 </w:t>
      </w:r>
      <w:r>
        <w:rPr/>
        <w:t>La prudencia aviva la mente del hombre para llevarlo a actuar con inteligencia independientemente de cualquier arrebato e interés mezquino. A la parte racional de la </w:t>
      </w:r>
      <w:r>
        <w:rPr>
          <w:i/>
        </w:rPr>
        <w:t>psykhḗ </w:t>
      </w:r>
      <w:r>
        <w:rPr/>
        <w:t>le compete encontrar lo bueno para el alma entera y no sólo para una de las partes que la constituyen,</w:t>
      </w:r>
      <w:r>
        <w:rPr>
          <w:position w:val="11"/>
          <w:sz w:val="16"/>
        </w:rPr>
        <w:t>124 </w:t>
      </w:r>
      <w:r>
        <w:rPr/>
        <w:t>ésta es la parte que coloca sobre la balanza lo apetitivo y lo irascible  y logra encontrar el equilibrio −la justicia− Terence Irwin dice al</w:t>
      </w:r>
      <w:r>
        <w:rPr>
          <w:spacing w:val="-15"/>
        </w:rPr>
        <w:t> </w:t>
      </w:r>
      <w:r>
        <w:rPr/>
        <w:t>respecto:</w:t>
      </w:r>
    </w:p>
    <w:p>
      <w:pPr>
        <w:spacing w:line="235" w:lineRule="auto" w:before="23"/>
        <w:ind w:left="1252" w:right="114" w:firstLine="0"/>
        <w:jc w:val="both"/>
        <w:rPr>
          <w:sz w:val="14"/>
        </w:rPr>
      </w:pPr>
      <w:r>
        <w:rPr>
          <w:sz w:val="22"/>
        </w:rPr>
        <w:t>Sólo la parte racional del alma posee una visión del todo y es justa, Platón exige a la parte racional del alma considerar el Bien […]. La parte racional no se limita a respaldar las preferencias a largo plazo de la apetitiva, debe modificarlas a la luz de su concepción sobre el bien de cada parte y del todo […] Platón sugiere, pues, que la visión de la parte racional será más amplia que las otras dos partes, en la medida en que tiene una concepción de su bien y una concepción de ellas como partes constitutivas de un todo.</w:t>
      </w:r>
      <w:r>
        <w:rPr>
          <w:position w:val="10"/>
          <w:sz w:val="14"/>
        </w:rPr>
        <w:t>125</w:t>
      </w:r>
    </w:p>
    <w:p>
      <w:pPr>
        <w:pStyle w:val="BodyText"/>
        <w:spacing w:before="11"/>
        <w:rPr>
          <w:sz w:val="23"/>
        </w:rPr>
      </w:pPr>
    </w:p>
    <w:p>
      <w:pPr>
        <w:pStyle w:val="BodyText"/>
        <w:spacing w:line="352" w:lineRule="auto"/>
        <w:ind w:left="118" w:right="115"/>
        <w:jc w:val="both"/>
      </w:pPr>
      <w:r>
        <w:rPr/>
        <w:t>La interrelación existente entre las virtudes −templanza, fortaleza, y prudencia− llevan a alcanzar el nivel más elevado manejado en la pirámide donde se encuentra la idea de Bien y justicia [1] para indicar que en el pensamiento platónico son las dos virtudes por excelencia, son la meta a lograr y al momento de alcanzarlas el ser humano puede descubrir la plenitud</w:t>
      </w:r>
      <w:r>
        <w:rPr>
          <w:position w:val="11"/>
          <w:sz w:val="16"/>
        </w:rPr>
        <w:t>126 </w:t>
      </w:r>
      <w:r>
        <w:rPr/>
        <w:t>a la cual está llamado.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2296;mso-wrap-distance-left:0;mso-wrap-distance-right:0" from="70.900002pt,11.20237pt" to="214.920002pt,11.20237pt" stroked="true" strokeweight=".69995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121 </w:t>
      </w:r>
      <w:r>
        <w:rPr>
          <w:rFonts w:ascii="Calibri" w:hAnsi="Calibri"/>
          <w:i/>
          <w:sz w:val="20"/>
        </w:rPr>
        <w:t>La ética de Platón</w:t>
      </w:r>
      <w:r>
        <w:rPr>
          <w:rFonts w:ascii="Calibri" w:hAnsi="Calibri"/>
          <w:sz w:val="20"/>
        </w:rPr>
        <w:t>, p.375.</w:t>
      </w:r>
    </w:p>
    <w:p>
      <w:pPr>
        <w:spacing w:line="269" w:lineRule="exact" w:before="0"/>
        <w:ind w:left="118" w:right="92" w:firstLine="0"/>
        <w:jc w:val="left"/>
        <w:rPr>
          <w:rFonts w:ascii="Calibri" w:hAnsi="Calibri"/>
          <w:sz w:val="20"/>
        </w:rPr>
      </w:pPr>
      <w:r>
        <w:rPr>
          <w:rFonts w:ascii="Calibri" w:hAnsi="Calibri"/>
          <w:position w:val="10"/>
          <w:sz w:val="14"/>
        </w:rPr>
        <w:t>122 </w:t>
      </w:r>
      <w:r>
        <w:rPr>
          <w:rFonts w:ascii="Calibri" w:hAnsi="Calibri"/>
          <w:i/>
          <w:sz w:val="20"/>
        </w:rPr>
        <w:t>Ibíd</w:t>
      </w:r>
      <w:r>
        <w:rPr>
          <w:rFonts w:ascii="Calibri" w:hAnsi="Calibri"/>
          <w:sz w:val="20"/>
        </w:rPr>
        <w:t>.</w:t>
      </w:r>
      <w:r>
        <w:rPr>
          <w:rFonts w:ascii="Calibri" w:hAnsi="Calibri"/>
          <w:i/>
          <w:sz w:val="20"/>
        </w:rPr>
        <w:t>, </w:t>
      </w:r>
      <w:r>
        <w:rPr>
          <w:rFonts w:ascii="Calibri" w:hAnsi="Calibri"/>
          <w:sz w:val="20"/>
        </w:rPr>
        <w:t>p. 380.</w:t>
      </w:r>
    </w:p>
    <w:p>
      <w:pPr>
        <w:spacing w:line="268" w:lineRule="exact" w:before="0"/>
        <w:ind w:left="118" w:right="92" w:firstLine="0"/>
        <w:jc w:val="left"/>
        <w:rPr>
          <w:rFonts w:ascii="Calibri" w:hAnsi="Calibri"/>
          <w:i/>
          <w:sz w:val="20"/>
        </w:rPr>
      </w:pPr>
      <w:r>
        <w:rPr>
          <w:rFonts w:ascii="Calibri" w:hAnsi="Calibri"/>
          <w:position w:val="10"/>
          <w:sz w:val="14"/>
        </w:rPr>
        <w:t>123 </w:t>
      </w:r>
      <w:r>
        <w:rPr>
          <w:rFonts w:ascii="Calibri" w:hAnsi="Calibri"/>
          <w:sz w:val="20"/>
        </w:rPr>
        <w:t>Nótese aquí la distinción: </w:t>
      </w:r>
      <w:r>
        <w:rPr>
          <w:rFonts w:ascii="Calibri" w:hAnsi="Calibri"/>
          <w:i/>
          <w:sz w:val="20"/>
        </w:rPr>
        <w:t>razón no es igual a alma.</w:t>
      </w:r>
    </w:p>
    <w:p>
      <w:pPr>
        <w:spacing w:line="268" w:lineRule="exact" w:before="0"/>
        <w:ind w:left="118" w:right="92" w:firstLine="0"/>
        <w:jc w:val="left"/>
        <w:rPr>
          <w:rFonts w:ascii="Calibri" w:hAnsi="Calibri"/>
          <w:sz w:val="20"/>
        </w:rPr>
      </w:pPr>
      <w:r>
        <w:rPr>
          <w:rFonts w:ascii="Calibri" w:hAnsi="Calibri"/>
          <w:position w:val="10"/>
          <w:sz w:val="14"/>
        </w:rPr>
        <w:t>124 </w:t>
      </w:r>
      <w:r>
        <w:rPr>
          <w:rFonts w:ascii="Calibri" w:hAnsi="Calibri"/>
          <w:i/>
          <w:sz w:val="20"/>
        </w:rPr>
        <w:t>Ibíd</w:t>
      </w:r>
      <w:r>
        <w:rPr>
          <w:rFonts w:ascii="Calibri" w:hAnsi="Calibri"/>
          <w:sz w:val="20"/>
        </w:rPr>
        <w:t>.</w:t>
      </w:r>
      <w:r>
        <w:rPr>
          <w:rFonts w:ascii="Calibri" w:hAnsi="Calibri"/>
          <w:i/>
          <w:sz w:val="20"/>
        </w:rPr>
        <w:t>, </w:t>
      </w:r>
      <w:r>
        <w:rPr>
          <w:rFonts w:ascii="Calibri" w:hAnsi="Calibri"/>
          <w:sz w:val="20"/>
        </w:rPr>
        <w:t>p. 407.</w:t>
      </w:r>
    </w:p>
    <w:p>
      <w:pPr>
        <w:spacing w:line="269" w:lineRule="exact" w:before="0"/>
        <w:ind w:left="118" w:right="92" w:firstLine="0"/>
        <w:jc w:val="left"/>
        <w:rPr>
          <w:rFonts w:ascii="Calibri" w:hAnsi="Calibri"/>
          <w:sz w:val="20"/>
        </w:rPr>
      </w:pPr>
      <w:r>
        <w:rPr>
          <w:rFonts w:ascii="Calibri" w:hAnsi="Calibri"/>
          <w:position w:val="10"/>
          <w:sz w:val="14"/>
        </w:rPr>
        <w:t>125 </w:t>
      </w:r>
      <w:r>
        <w:rPr>
          <w:rFonts w:ascii="Calibri" w:hAnsi="Calibri"/>
          <w:i/>
          <w:sz w:val="20"/>
        </w:rPr>
        <w:t>Ibíd., </w:t>
      </w:r>
      <w:r>
        <w:rPr>
          <w:rFonts w:ascii="Calibri" w:hAnsi="Calibri"/>
          <w:sz w:val="20"/>
        </w:rPr>
        <w:t>p. 408.</w:t>
      </w:r>
    </w:p>
    <w:p>
      <w:pPr>
        <w:spacing w:line="279" w:lineRule="exact" w:before="0"/>
        <w:ind w:left="118" w:right="92" w:firstLine="0"/>
        <w:jc w:val="left"/>
        <w:rPr>
          <w:rFonts w:ascii="Calibri" w:hAnsi="Calibri"/>
          <w:sz w:val="20"/>
        </w:rPr>
      </w:pPr>
      <w:r>
        <w:rPr>
          <w:rFonts w:ascii="Calibri" w:hAnsi="Calibri"/>
          <w:position w:val="10"/>
          <w:sz w:val="14"/>
        </w:rPr>
        <w:t>126 </w:t>
      </w:r>
      <w:r>
        <w:rPr>
          <w:rFonts w:ascii="Calibri" w:hAnsi="Calibri"/>
          <w:sz w:val="20"/>
        </w:rPr>
        <w:t>Utilizo la palabra </w:t>
      </w:r>
      <w:r>
        <w:rPr>
          <w:rFonts w:ascii="Calibri" w:hAnsi="Calibri"/>
          <w:i/>
          <w:sz w:val="20"/>
        </w:rPr>
        <w:t>Plenitud </w:t>
      </w:r>
      <w:r>
        <w:rPr>
          <w:rFonts w:ascii="Calibri" w:hAnsi="Calibri"/>
          <w:sz w:val="20"/>
        </w:rPr>
        <w:t>como sinónimo de felicidad y cuyo tema será abordado posteriormente.</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48" w:lineRule="auto" w:before="70"/>
        <w:ind w:left="118" w:right="115"/>
        <w:jc w:val="both"/>
        <w:rPr>
          <w:sz w:val="16"/>
        </w:rPr>
      </w:pPr>
      <w:r>
        <w:rPr/>
        <w:t>Platón realiza en la </w:t>
      </w:r>
      <w:r>
        <w:rPr>
          <w:i/>
        </w:rPr>
        <w:t>República </w:t>
      </w:r>
      <w:r>
        <w:rPr/>
        <w:t>una analogía donde compara cada una de las partes que constituyen la </w:t>
      </w:r>
      <w:r>
        <w:rPr>
          <w:i/>
        </w:rPr>
        <w:t>psykhḗ. </w:t>
      </w:r>
      <w:r>
        <w:rPr/>
        <w:t>La parte racional −prudencia− atañe al ser humano. La irascible −fortaleza− es comparada con el león. La apetitiva −templanza− con un monstruo cambiante de mil cabezas.</w:t>
      </w:r>
      <w:r>
        <w:rPr>
          <w:position w:val="11"/>
          <w:sz w:val="16"/>
        </w:rPr>
        <w:t>127 </w:t>
      </w:r>
      <w:r>
        <w:rPr/>
        <w:t>Ambas partes están interrelacionadas y no se pueden separar, el ejercicio de una lleva a la realización de la otra hasta llegar a encontrar el Bien y la justicia que hacen del hombre un ser virtuoso.</w:t>
      </w:r>
      <w:r>
        <w:rPr>
          <w:position w:val="11"/>
          <w:sz w:val="16"/>
        </w:rPr>
        <w:t>128</w:t>
      </w:r>
    </w:p>
    <w:p>
      <w:pPr>
        <w:pStyle w:val="BodyText"/>
        <w:spacing w:before="1"/>
      </w:pPr>
    </w:p>
    <w:p>
      <w:pPr>
        <w:pStyle w:val="BodyText"/>
        <w:spacing w:line="360" w:lineRule="auto"/>
        <w:ind w:left="118" w:right="115"/>
        <w:jc w:val="both"/>
      </w:pPr>
      <w:r>
        <w:rPr/>
        <w:t>La estructura de la </w:t>
      </w:r>
      <w:r>
        <w:rPr>
          <w:i/>
        </w:rPr>
        <w:t>psykhḗ </w:t>
      </w:r>
      <w:r>
        <w:rPr/>
        <w:t>bajo estas virtudes se presenta como algo totalmente pensado y ordenado donde cabe la posibilidad de beneficiar al hombre a través del control equilibrado de toda y cada una de las partes. Alcanzar el equilibrio de la </w:t>
      </w:r>
      <w:r>
        <w:rPr>
          <w:i/>
        </w:rPr>
        <w:t>psykhḗ </w:t>
      </w:r>
      <w:r>
        <w:rPr/>
        <w:t>favorece el surgimiento de hombres sabios en cuya elección de comportamiento se manifiesta el alcance del </w:t>
      </w:r>
      <w:r>
        <w:rPr>
          <w:i/>
        </w:rPr>
        <w:t>ethos</w:t>
      </w:r>
      <w:r>
        <w:rPr/>
        <w:t>.</w:t>
      </w:r>
    </w:p>
    <w:p>
      <w:pPr>
        <w:pStyle w:val="BodyText"/>
        <w:spacing w:line="360" w:lineRule="auto" w:before="5"/>
        <w:ind w:left="118" w:right="115"/>
        <w:jc w:val="both"/>
      </w:pPr>
      <w:r>
        <w:rPr/>
        <w:t>Del planteamiento que elabora Platón en torno a la constitución de la </w:t>
      </w:r>
      <w:r>
        <w:rPr>
          <w:i/>
        </w:rPr>
        <w:t>psykhḗ </w:t>
      </w:r>
      <w:r>
        <w:rPr/>
        <w:t>se elabora la siguiente triada ética, donde se explica de manera esquemática la función y la relación entre las virtudes que competen a la </w:t>
      </w:r>
      <w:r>
        <w:rPr>
          <w:i/>
        </w:rPr>
        <w:t>psykhḗ</w:t>
      </w:r>
      <w:r>
        <w:rPr/>
        <w:t>.</w:t>
      </w:r>
    </w:p>
    <w:p>
      <w:pPr>
        <w:pStyle w:val="BodyText"/>
        <w:spacing w:before="8"/>
      </w:pPr>
    </w:p>
    <w:p>
      <w:pPr>
        <w:spacing w:before="0"/>
        <w:ind w:left="118" w:right="0" w:firstLine="0"/>
        <w:jc w:val="both"/>
        <w:rPr>
          <w:i/>
          <w:sz w:val="20"/>
        </w:rPr>
      </w:pPr>
      <w:r>
        <w:rPr/>
        <w:pict>
          <v:shape style="position:absolute;margin-left:103.599998pt;margin-top:30.395943pt;width:396pt;height:179.8pt;mso-position-horizontal-relative:page;mso-position-vertical-relative:paragraph;z-index:-108376" type="#_x0000_t202" filled="false" stroked="false">
            <v:textbox inset="0,0,0,0">
              <w:txbxContent>
                <w:p>
                  <w:pPr>
                    <w:pStyle w:val="BodyText"/>
                    <w:spacing w:before="6"/>
                    <w:rPr>
                      <w:rFonts w:ascii="Calibri"/>
                      <w:sz w:val="28"/>
                    </w:rPr>
                  </w:pPr>
                </w:p>
                <w:p>
                  <w:pPr>
                    <w:pStyle w:val="BodyText"/>
                    <w:spacing w:before="1"/>
                    <w:ind w:left="3714" w:right="3538"/>
                    <w:jc w:val="center"/>
                  </w:pPr>
                  <w:r>
                    <w:rPr/>
                    <w:t>TRRR</w:t>
                  </w:r>
                </w:p>
              </w:txbxContent>
            </v:textbox>
            <w10:wrap type="none"/>
          </v:shape>
        </w:pict>
      </w:r>
      <w:r>
        <w:rPr>
          <w:b/>
          <w:sz w:val="20"/>
        </w:rPr>
        <w:t>Gráfico 3: </w:t>
      </w:r>
      <w:r>
        <w:rPr>
          <w:sz w:val="20"/>
        </w:rPr>
        <w:t>Virtud de la </w:t>
      </w:r>
      <w:r>
        <w:rPr>
          <w:i/>
          <w:sz w:val="20"/>
        </w:rPr>
        <w:t>psykhḗ</w:t>
      </w:r>
    </w:p>
    <w:p>
      <w:pPr>
        <w:pStyle w:val="BodyText"/>
        <w:spacing w:before="9"/>
        <w:rPr>
          <w:i/>
          <w:sz w:val="28"/>
        </w:rPr>
      </w:pPr>
      <w:r>
        <w:rPr/>
        <w:pict>
          <v:group style="position:absolute;margin-left:103.224998pt;margin-top:18.521919pt;width:396.75pt;height:180.55pt;mso-position-horizontal-relative:page;mso-position-vertical-relative:paragraph;z-index:2416;mso-wrap-distance-left:0;mso-wrap-distance-right:0" coordorigin="2064,370" coordsize="7935,3611">
            <v:shape style="position:absolute;left:2064;top:370;width:7935;height:3611" type="#_x0000_t75" stroked="false">
              <v:imagedata r:id="rId26" o:title=""/>
            </v:shape>
            <v:shape style="position:absolute;left:4639;top:1452;width:2374;height:1603" coordorigin="4639,1452" coordsize="2374,1603" path="m5826,1452l4639,3055,7013,3055,5826,1452xe" filled="true" fillcolor="#94b3d6" stroked="false">
              <v:path arrowok="t"/>
              <v:fill type="solid"/>
            </v:shape>
            <v:shape style="position:absolute;left:4639;top:1452;width:2374;height:1603" coordorigin="4639,1452" coordsize="2374,1603" path="m4639,3055l5826,1452,7013,3055,4639,3055xe" filled="false" stroked="true" strokeweight=".75pt" strokecolor="#000000">
              <v:path arrowok="t"/>
            </v:shape>
            <v:shape style="position:absolute;left:7532;top:1663;width:240;height:1040" coordorigin="7532,1663" coordsize="240,1040" path="m7532,1663l7579,1670,7617,1688,7643,1716,7652,1750,7652,2096,7661,2130,7687,2157,7725,2176,7772,2183,7725,2190,7687,2208,7661,2236,7652,2270,7652,2616,7643,2650,7617,2677,7579,2696,7532,2703e" filled="false" stroked="true" strokeweight=".75pt" strokecolor="#000000">
              <v:path arrowok="t"/>
            </v:shape>
            <v:shape style="position:absolute;left:6223;top:1700;width:739;height:1003" coordorigin="6223,1700" coordsize="739,1003" path="m6883,2612l6843,2642,6962,2703,6949,2628,6895,2628,6883,2612xm6899,2600l6883,2612,6895,2628,6911,2616,6899,2600xm6939,2571l6899,2600,6911,2616,6895,2628,6949,2628,6939,2571xm6239,1700l6223,1712,6883,2612,6899,2600,6239,1700xe" filled="true" fillcolor="#000000" stroked="false">
              <v:path arrowok="t"/>
              <v:fill type="solid"/>
            </v:shape>
            <v:shape style="position:absolute;left:4487;top:1700;width:907;height:1116" coordorigin="4487,1700" coordsize="907,1116" path="m4516,2684l4487,2815,4609,2759,4589,2743,4558,2743,4542,2731,4555,2715,4516,2684xm4555,2715l4542,2731,4558,2743,4570,2728,4555,2715xm4570,2728l4558,2743,4589,2743,4570,2728xm5378,1700l4555,2715,4570,2728,5394,1712,5378,1700xe" filled="true" fillcolor="#000000" stroked="false">
              <v:path arrowok="t"/>
              <v:fill type="solid"/>
            </v:shape>
            <v:shape style="position:absolute;left:5148;top:3178;width:1378;height:120" coordorigin="5148,3178" coordsize="1378,120" path="m6406,3248l6406,3298,6506,3248,6406,3248xm6406,3228l6406,3248,6426,3248,6426,3228,6406,3228xm6406,3178l6406,3228,6426,3228,6426,3248,6506,3248,6526,3238,6406,3178xm5148,3227l5148,3247,6406,3248,6406,3228,5148,3227xe" filled="true" fillcolor="#000000" stroked="false">
              <v:path arrowok="t"/>
              <v:fill type="solid"/>
            </v:shape>
            <v:shape style="position:absolute;left:4313;top:505;width:4006;height:753" type="#_x0000_t202" filled="false" stroked="false">
              <v:textbox inset="0,0,0,0">
                <w:txbxContent>
                  <w:p>
                    <w:pPr>
                      <w:spacing w:line="244" w:lineRule="exact" w:before="0"/>
                      <w:ind w:left="1135" w:right="-9" w:firstLine="0"/>
                      <w:jc w:val="left"/>
                      <w:rPr>
                        <w:rFonts w:ascii="Calibri" w:hAnsi="Calibri"/>
                        <w:b/>
                        <w:sz w:val="24"/>
                      </w:rPr>
                    </w:pPr>
                    <w:r>
                      <w:rPr>
                        <w:rFonts w:ascii="Calibri" w:hAnsi="Calibri"/>
                        <w:b/>
                        <w:sz w:val="24"/>
                      </w:rPr>
                      <w:t>Triada ética</w:t>
                    </w:r>
                  </w:p>
                  <w:p>
                    <w:pPr>
                      <w:spacing w:line="240" w:lineRule="auto" w:before="2"/>
                      <w:rPr>
                        <w:i/>
                        <w:sz w:val="21"/>
                      </w:rPr>
                    </w:pPr>
                  </w:p>
                  <w:p>
                    <w:pPr>
                      <w:spacing w:line="264" w:lineRule="exact" w:before="0"/>
                      <w:ind w:left="0" w:right="-9" w:firstLine="0"/>
                      <w:jc w:val="left"/>
                      <w:rPr>
                        <w:rFonts w:ascii="Calibri" w:hAnsi="Calibri"/>
                        <w:sz w:val="18"/>
                      </w:rPr>
                    </w:pPr>
                    <w:r>
                      <w:rPr>
                        <w:rFonts w:ascii="Calibri" w:hAnsi="Calibri"/>
                        <w:sz w:val="22"/>
                      </w:rPr>
                      <w:t>Parte racional </w:t>
                    </w:r>
                    <w:r>
                      <w:rPr>
                        <w:rFonts w:ascii="Calibri" w:hAnsi="Calibri"/>
                        <w:b/>
                        <w:sz w:val="22"/>
                      </w:rPr>
                      <w:t>=  Razón </w:t>
                    </w:r>
                    <w:r>
                      <w:rPr>
                        <w:rFonts w:ascii="Calibri" w:hAnsi="Calibri"/>
                        <w:sz w:val="18"/>
                      </w:rPr>
                      <w:t>(Prudencia) parte</w:t>
                    </w:r>
                    <w:r>
                      <w:rPr>
                        <w:rFonts w:ascii="Calibri" w:hAnsi="Calibri"/>
                        <w:spacing w:val="-12"/>
                        <w:sz w:val="18"/>
                      </w:rPr>
                      <w:t> </w:t>
                    </w:r>
                    <w:r>
                      <w:rPr>
                        <w:rFonts w:ascii="Calibri" w:hAnsi="Calibri"/>
                        <w:sz w:val="18"/>
                      </w:rPr>
                      <w:t>racional</w:t>
                    </w:r>
                  </w:p>
                </w:txbxContent>
              </v:textbox>
              <w10:wrap type="none"/>
            </v:shape>
            <v:shape style="position:absolute;left:8243;top:1816;width:685;height:440" type="#_x0000_t202" filled="false" stroked="false">
              <v:textbox inset="0,0,0,0">
                <w:txbxContent>
                  <w:p>
                    <w:pPr>
                      <w:spacing w:line="224" w:lineRule="exact" w:before="0"/>
                      <w:ind w:left="-1" w:right="0" w:firstLine="0"/>
                      <w:jc w:val="center"/>
                      <w:rPr>
                        <w:rFonts w:ascii="Calibri"/>
                        <w:sz w:val="22"/>
                      </w:rPr>
                    </w:pPr>
                    <w:r>
                      <w:rPr>
                        <w:rFonts w:ascii="Calibri"/>
                        <w:sz w:val="22"/>
                      </w:rPr>
                      <w:t>VIRTUD</w:t>
                    </w:r>
                  </w:p>
                  <w:p>
                    <w:pPr>
                      <w:spacing w:line="216" w:lineRule="exact" w:before="0"/>
                      <w:ind w:left="26" w:right="0" w:firstLine="0"/>
                      <w:jc w:val="center"/>
                      <w:rPr>
                        <w:rFonts w:ascii="Calibri"/>
                        <w:sz w:val="18"/>
                      </w:rPr>
                    </w:pPr>
                    <w:r>
                      <w:rPr>
                        <w:rFonts w:ascii="Calibri"/>
                        <w:sz w:val="18"/>
                      </w:rPr>
                      <w:t>(</w:t>
                    </w:r>
                    <w:r>
                      <w:rPr>
                        <w:rFonts w:ascii="Calibri"/>
                        <w:i/>
                        <w:sz w:val="18"/>
                      </w:rPr>
                      <w:t>Ethos</w:t>
                    </w:r>
                    <w:r>
                      <w:rPr>
                        <w:rFonts w:ascii="Calibri"/>
                        <w:sz w:val="18"/>
                      </w:rPr>
                      <w:t>)</w:t>
                    </w:r>
                  </w:p>
                </w:txbxContent>
              </v:textbox>
              <w10:wrap type="none"/>
            </v:shape>
            <v:shape style="position:absolute;left:3020;top:3080;width:1964;height:444" type="#_x0000_t202" filled="false" stroked="false">
              <v:textbox inset="0,0,0,0">
                <w:txbxContent>
                  <w:p>
                    <w:pPr>
                      <w:spacing w:line="224" w:lineRule="exact" w:before="0"/>
                      <w:ind w:left="0" w:right="-14" w:firstLine="0"/>
                      <w:jc w:val="left"/>
                      <w:rPr>
                        <w:rFonts w:ascii="Calibri"/>
                        <w:b/>
                        <w:sz w:val="22"/>
                      </w:rPr>
                    </w:pPr>
                    <w:r>
                      <w:rPr>
                        <w:rFonts w:ascii="Calibri"/>
                        <w:sz w:val="22"/>
                      </w:rPr>
                      <w:t>Parte irascible =</w:t>
                    </w:r>
                    <w:r>
                      <w:rPr>
                        <w:rFonts w:ascii="Calibri"/>
                        <w:spacing w:val="-7"/>
                        <w:sz w:val="22"/>
                      </w:rPr>
                      <w:t> </w:t>
                    </w:r>
                    <w:r>
                      <w:rPr>
                        <w:rFonts w:ascii="Calibri"/>
                        <w:b/>
                        <w:sz w:val="22"/>
                      </w:rPr>
                      <w:t>Valor</w:t>
                    </w:r>
                  </w:p>
                  <w:p>
                    <w:pPr>
                      <w:spacing w:line="216" w:lineRule="exact" w:before="3"/>
                      <w:ind w:left="258" w:right="-14" w:firstLine="0"/>
                      <w:jc w:val="left"/>
                      <w:rPr>
                        <w:rFonts w:ascii="Calibri"/>
                        <w:sz w:val="18"/>
                      </w:rPr>
                    </w:pPr>
                    <w:r>
                      <w:rPr>
                        <w:rFonts w:ascii="Calibri"/>
                        <w:sz w:val="18"/>
                      </w:rPr>
                      <w:t>(Fortaleza)</w:t>
                    </w:r>
                  </w:p>
                </w:txbxContent>
              </v:textbox>
              <w10:wrap type="none"/>
            </v:shape>
            <v:shape style="position:absolute;left:6925;top:3080;width:2081;height:444" type="#_x0000_t202" filled="false" stroked="false">
              <v:textbox inset="0,0,0,0">
                <w:txbxContent>
                  <w:p>
                    <w:pPr>
                      <w:spacing w:line="224" w:lineRule="exact" w:before="0"/>
                      <w:ind w:left="0" w:right="-12" w:firstLine="0"/>
                      <w:jc w:val="left"/>
                      <w:rPr>
                        <w:rFonts w:ascii="Calibri"/>
                        <w:b/>
                        <w:sz w:val="22"/>
                      </w:rPr>
                    </w:pPr>
                    <w:r>
                      <w:rPr>
                        <w:rFonts w:ascii="Calibri"/>
                        <w:sz w:val="22"/>
                      </w:rPr>
                      <w:t>Parte apetitiva =</w:t>
                    </w:r>
                    <w:r>
                      <w:rPr>
                        <w:rFonts w:ascii="Calibri"/>
                        <w:spacing w:val="-9"/>
                        <w:sz w:val="22"/>
                      </w:rPr>
                      <w:t> </w:t>
                    </w:r>
                    <w:r>
                      <w:rPr>
                        <w:rFonts w:ascii="Calibri"/>
                        <w:b/>
                        <w:sz w:val="22"/>
                      </w:rPr>
                      <w:t>Placer</w:t>
                    </w:r>
                  </w:p>
                  <w:p>
                    <w:pPr>
                      <w:spacing w:line="216" w:lineRule="exact" w:before="3"/>
                      <w:ind w:left="272" w:right="-12" w:firstLine="0"/>
                      <w:jc w:val="left"/>
                      <w:rPr>
                        <w:rFonts w:ascii="Calibri"/>
                        <w:sz w:val="18"/>
                      </w:rPr>
                    </w:pPr>
                    <w:r>
                      <w:rPr>
                        <w:rFonts w:ascii="Calibri"/>
                        <w:sz w:val="18"/>
                      </w:rPr>
                      <w:t>(Templanza)</w:t>
                    </w:r>
                  </w:p>
                </w:txbxContent>
              </v:textbox>
              <w10:wrap type="none"/>
            </v:shape>
            <w10:wrap type="topAndBottom"/>
          </v:group>
        </w:pict>
      </w:r>
    </w:p>
    <w:p>
      <w:pPr>
        <w:pStyle w:val="BodyText"/>
        <w:rPr>
          <w:i/>
          <w:sz w:val="20"/>
        </w:rPr>
      </w:pPr>
    </w:p>
    <w:p>
      <w:pPr>
        <w:pStyle w:val="BodyText"/>
        <w:spacing w:before="1"/>
        <w:rPr>
          <w:i/>
          <w:sz w:val="22"/>
        </w:rPr>
      </w:pPr>
    </w:p>
    <w:p>
      <w:pPr>
        <w:spacing w:before="0"/>
        <w:ind w:left="118" w:right="0" w:firstLine="0"/>
        <w:jc w:val="both"/>
        <w:rPr>
          <w:sz w:val="20"/>
        </w:rPr>
      </w:pPr>
      <w:r>
        <w:rPr>
          <w:b/>
          <w:sz w:val="20"/>
        </w:rPr>
        <w:t>Fuente: </w:t>
      </w:r>
      <w:r>
        <w:rPr>
          <w:sz w:val="20"/>
        </w:rPr>
        <w:t>Elaboración propia basada en revisión documental.</w:t>
      </w:r>
    </w:p>
    <w:p>
      <w:pPr>
        <w:pStyle w:val="BodyText"/>
        <w:rPr>
          <w:sz w:val="27"/>
        </w:rPr>
      </w:pPr>
    </w:p>
    <w:p>
      <w:pPr>
        <w:pStyle w:val="BodyText"/>
        <w:spacing w:line="360" w:lineRule="auto"/>
        <w:ind w:left="118" w:right="117"/>
        <w:jc w:val="both"/>
      </w:pPr>
      <w:r>
        <w:rPr/>
        <w:t>Las flechas utilizadas en el esquema simbolizan la relación y el movimiento equilibrado entre las distintas partes, con lo cual se deduce ninguna de ellas está peleada. Comúnmente suele afirmarse</w:t>
      </w:r>
    </w:p>
    <w:p>
      <w:pPr>
        <w:pStyle w:val="BodyText"/>
        <w:spacing w:before="5"/>
        <w:rPr>
          <w:sz w:val="23"/>
        </w:rPr>
      </w:pPr>
      <w:r>
        <w:rPr/>
        <w:pict>
          <v:line style="position:absolute;mso-position-horizontal-relative:page;mso-position-vertical-relative:paragraph;z-index:2440;mso-wrap-distance-left:0;mso-wrap-distance-right:0" from="70.900002pt,15.809761pt" to="214.920002pt,15.809761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127 </w:t>
      </w:r>
      <w:r>
        <w:rPr>
          <w:rFonts w:ascii="Calibri" w:hAnsi="Calibri"/>
          <w:i/>
          <w:sz w:val="20"/>
        </w:rPr>
        <w:t>República </w:t>
      </w:r>
      <w:r>
        <w:rPr>
          <w:rFonts w:ascii="Calibri" w:hAnsi="Calibri"/>
          <w:sz w:val="20"/>
        </w:rPr>
        <w:t>588c7-d5.</w:t>
      </w:r>
    </w:p>
    <w:p>
      <w:pPr>
        <w:spacing w:line="279" w:lineRule="exact" w:before="0"/>
        <w:ind w:left="118" w:right="92" w:firstLine="0"/>
        <w:jc w:val="left"/>
        <w:rPr>
          <w:rFonts w:ascii="Calibri" w:hAnsi="Calibri"/>
          <w:sz w:val="20"/>
        </w:rPr>
      </w:pPr>
      <w:r>
        <w:rPr>
          <w:rFonts w:ascii="Calibri" w:hAnsi="Calibri"/>
          <w:position w:val="10"/>
          <w:sz w:val="14"/>
        </w:rPr>
        <w:t>128 </w:t>
      </w:r>
      <w:r>
        <w:rPr>
          <w:rFonts w:ascii="Calibri" w:hAnsi="Calibri"/>
          <w:sz w:val="20"/>
        </w:rPr>
        <w:t>Cfr. </w:t>
      </w:r>
      <w:r>
        <w:rPr>
          <w:rFonts w:ascii="Calibri" w:hAnsi="Calibri"/>
          <w:i/>
          <w:sz w:val="20"/>
        </w:rPr>
        <w:t>La ética de Platón</w:t>
      </w:r>
      <w:r>
        <w:rPr>
          <w:rFonts w:ascii="Calibri" w:hAnsi="Calibri"/>
          <w:sz w:val="20"/>
        </w:rPr>
        <w:t>, p. 994.</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60" w:lineRule="auto"/>
        <w:ind w:left="118" w:right="116"/>
        <w:jc w:val="both"/>
      </w:pPr>
      <w:r>
        <w:rPr/>
        <w:t>que Platón separa el placer de la razón,</w:t>
      </w:r>
      <w:r>
        <w:rPr>
          <w:position w:val="11"/>
          <w:sz w:val="16"/>
        </w:rPr>
        <w:t>129 </w:t>
      </w:r>
      <w:r>
        <w:rPr/>
        <w:t>sin embargo bajo la explicación de la interacción se encuentra que no es así, porque lo que Platón plantea es alcanzar el equilibrio entre lo racional y lo apetitivo y no la separación o ausencia de alguna de estas partes. Al respecto en el </w:t>
      </w:r>
      <w:r>
        <w:rPr>
          <w:i/>
        </w:rPr>
        <w:t>Filebo </w:t>
      </w:r>
      <w:r>
        <w:rPr/>
        <w:t>se genera una amplia conversación entre Sócrates y Protarco donde se menciona lo siguiente:</w:t>
      </w:r>
    </w:p>
    <w:p>
      <w:pPr>
        <w:pStyle w:val="BodyText"/>
        <w:spacing w:before="1"/>
        <w:rPr>
          <w:sz w:val="28"/>
        </w:rPr>
      </w:pPr>
    </w:p>
    <w:p>
      <w:pPr>
        <w:spacing w:before="1"/>
        <w:ind w:left="1252" w:right="129" w:firstLine="0"/>
        <w:jc w:val="both"/>
        <w:rPr>
          <w:sz w:val="22"/>
        </w:rPr>
      </w:pPr>
      <w:r>
        <w:rPr>
          <w:sz w:val="22"/>
        </w:rPr>
        <w:t>Sóc.−Veamos, pues, y juzguemos la vida del placer y la de la prudencia, considerándolas aisladas.</w:t>
      </w:r>
    </w:p>
    <w:p>
      <w:pPr>
        <w:spacing w:line="253" w:lineRule="exact" w:before="1"/>
        <w:ind w:left="1252" w:right="0" w:firstLine="0"/>
        <w:jc w:val="both"/>
        <w:rPr>
          <w:sz w:val="22"/>
        </w:rPr>
      </w:pPr>
      <w:r>
        <w:rPr>
          <w:sz w:val="22"/>
        </w:rPr>
        <w:t>Pro.− ¿Cómo dices?</w:t>
      </w:r>
    </w:p>
    <w:p>
      <w:pPr>
        <w:spacing w:before="0"/>
        <w:ind w:left="1252" w:right="137" w:firstLine="0"/>
        <w:jc w:val="both"/>
        <w:rPr>
          <w:sz w:val="22"/>
        </w:rPr>
      </w:pPr>
      <w:r>
        <w:rPr>
          <w:sz w:val="22"/>
        </w:rPr>
        <w:t>Sóc.− Que no haya prudencia en la vida del placer, ni placer en la de la prudencia. En efecto es menester, si uno de ellos es el bien, que no necesite además de nada para nada, pues si resultara que lo necesita, entonces ya no es ese nuestro verdadero bien […]</w:t>
      </w:r>
    </w:p>
    <w:p>
      <w:pPr>
        <w:spacing w:line="252" w:lineRule="exact" w:before="5"/>
        <w:ind w:left="1252" w:right="859" w:firstLine="0"/>
        <w:jc w:val="left"/>
        <w:rPr>
          <w:sz w:val="14"/>
        </w:rPr>
      </w:pPr>
      <w:r>
        <w:rPr>
          <w:sz w:val="22"/>
        </w:rPr>
        <w:t>Sóc.− ¿Creerías que necesitas además alguna otra cosa si tienes eso al cien por cien? Pro. − De ningún modo</w:t>
      </w:r>
      <w:r>
        <w:rPr>
          <w:position w:val="10"/>
          <w:sz w:val="14"/>
        </w:rPr>
        <w:t>130</w:t>
      </w:r>
    </w:p>
    <w:p>
      <w:pPr>
        <w:pStyle w:val="BodyText"/>
        <w:spacing w:before="9"/>
        <w:rPr>
          <w:sz w:val="23"/>
        </w:rPr>
      </w:pPr>
    </w:p>
    <w:p>
      <w:pPr>
        <w:pStyle w:val="BodyText"/>
        <w:spacing w:line="350" w:lineRule="auto"/>
        <w:ind w:left="118" w:right="112"/>
        <w:jc w:val="both"/>
      </w:pPr>
      <w:r>
        <w:rPr/>
        <w:t>En relación a lo expuesto en párrafos anteriores se puede retomar irrisoriamente de la mitología griega y decir que no se trata de inclinarse hacia lo dionisiaco o hacia lo apolíneo</w:t>
      </w:r>
      <w:r>
        <w:rPr>
          <w:position w:val="11"/>
          <w:sz w:val="16"/>
        </w:rPr>
        <w:t>131 </w:t>
      </w:r>
      <w:r>
        <w:rPr/>
        <w:t>si no de encontrar el equilibrio entre la mesura y el instinto. Es el mismo </w:t>
      </w:r>
      <w:r>
        <w:rPr>
          <w:i/>
        </w:rPr>
        <w:t>Apolo </w:t>
      </w:r>
      <w:r>
        <w:rPr/>
        <w:t>quien da cabida y valora </w:t>
      </w:r>
      <w:r>
        <w:rPr>
          <w:w w:val="100"/>
        </w:rPr>
        <w:t>el</w:t>
      </w:r>
      <w:r>
        <w:rPr/>
        <w:t>  </w:t>
      </w:r>
      <w:r>
        <w:rPr>
          <w:w w:val="100"/>
        </w:rPr>
        <w:t>equ</w:t>
      </w:r>
      <w:r>
        <w:rPr>
          <w:spacing w:val="-2"/>
          <w:w w:val="100"/>
        </w:rPr>
        <w:t>i</w:t>
      </w:r>
      <w:r>
        <w:rPr>
          <w:w w:val="100"/>
        </w:rPr>
        <w:t>l</w:t>
      </w:r>
      <w:r>
        <w:rPr>
          <w:w w:val="100"/>
        </w:rPr>
        <w:t>i</w:t>
      </w:r>
      <w:r>
        <w:rPr>
          <w:spacing w:val="-1"/>
          <w:w w:val="100"/>
        </w:rPr>
        <w:t>b</w:t>
      </w:r>
      <w:r>
        <w:rPr>
          <w:w w:val="100"/>
        </w:rPr>
        <w:t>rio.</w:t>
      </w:r>
      <w:r>
        <w:rPr/>
        <w:t> </w:t>
      </w:r>
      <w:r>
        <w:rPr>
          <w:spacing w:val="1"/>
        </w:rPr>
        <w:t> </w:t>
      </w:r>
      <w:r>
        <w:rPr>
          <w:w w:val="100"/>
        </w:rPr>
        <w:t>Dice</w:t>
      </w:r>
      <w:r>
        <w:rPr/>
        <w:t> </w:t>
      </w:r>
      <w:r>
        <w:rPr>
          <w:spacing w:val="2"/>
        </w:rPr>
        <w:t> </w:t>
      </w:r>
      <w:r>
        <w:rPr>
          <w:w w:val="100"/>
        </w:rPr>
        <w:t>Egg</w:t>
      </w:r>
      <w:r>
        <w:rPr>
          <w:spacing w:val="-2"/>
          <w:w w:val="100"/>
        </w:rPr>
        <w:t>e</w:t>
      </w:r>
      <w:r>
        <w:rPr>
          <w:w w:val="99"/>
        </w:rPr>
        <w:t>rs</w:t>
      </w:r>
      <w:r>
        <w:rPr/>
        <w:t> </w:t>
      </w:r>
      <w:r>
        <w:rPr>
          <w:spacing w:val="2"/>
        </w:rPr>
        <w:t> </w:t>
      </w:r>
      <w:r>
        <w:rPr>
          <w:w w:val="100"/>
        </w:rPr>
        <w:t>L</w:t>
      </w:r>
      <w:r>
        <w:rPr>
          <w:spacing w:val="-2"/>
          <w:w w:val="100"/>
        </w:rPr>
        <w:t>a</w:t>
      </w:r>
      <w:r>
        <w:rPr>
          <w:w w:val="100"/>
        </w:rPr>
        <w:t>n:</w:t>
      </w:r>
      <w:r>
        <w:rPr/>
        <w:t>  </w:t>
      </w:r>
      <w:r>
        <w:rPr>
          <w:spacing w:val="1"/>
          <w:w w:val="44"/>
        </w:rPr>
        <w:t>―</w:t>
      </w:r>
      <w:r>
        <w:rPr/>
        <w:t>Fue </w:t>
      </w:r>
      <w:r>
        <w:rPr>
          <w:spacing w:val="1"/>
        </w:rPr>
        <w:t> </w:t>
      </w:r>
      <w:r>
        <w:rPr/>
        <w:t>Apolo </w:t>
      </w:r>
      <w:r>
        <w:rPr>
          <w:spacing w:val="1"/>
        </w:rPr>
        <w:t> </w:t>
      </w:r>
      <w:r>
        <w:rPr>
          <w:w w:val="100"/>
        </w:rPr>
        <w:t>el</w:t>
      </w:r>
      <w:r>
        <w:rPr/>
        <w:t>  </w:t>
      </w:r>
      <w:r>
        <w:rPr>
          <w:w w:val="100"/>
        </w:rPr>
        <w:t>que </w:t>
      </w:r>
      <w:r>
        <w:rPr>
          <w:spacing w:val="1"/>
          <w:w w:val="100"/>
        </w:rPr>
        <w:t> </w:t>
      </w:r>
      <w:r>
        <w:rPr>
          <w:w w:val="100"/>
        </w:rPr>
        <w:t>ven</w:t>
      </w:r>
      <w:r>
        <w:rPr>
          <w:spacing w:val="-2"/>
          <w:w w:val="100"/>
        </w:rPr>
        <w:t>c</w:t>
      </w:r>
      <w:r>
        <w:rPr>
          <w:w w:val="100"/>
        </w:rPr>
        <w:t>i</w:t>
      </w:r>
      <w:r>
        <w:rPr/>
        <w:t>ó </w:t>
      </w:r>
      <w:r>
        <w:rPr>
          <w:spacing w:val="1"/>
        </w:rPr>
        <w:t> </w:t>
      </w:r>
      <w:r>
        <w:rPr>
          <w:w w:val="100"/>
        </w:rPr>
        <w:t>la</w:t>
      </w:r>
      <w:r>
        <w:rPr/>
        <w:t>  </w:t>
      </w:r>
      <w:r>
        <w:rPr>
          <w:w w:val="100"/>
        </w:rPr>
        <w:t>ep</w:t>
      </w:r>
      <w:r>
        <w:rPr>
          <w:spacing w:val="4"/>
          <w:w w:val="100"/>
        </w:rPr>
        <w:t>i</w:t>
      </w:r>
      <w:r>
        <w:rPr/>
        <w:t>d</w:t>
      </w:r>
      <w:r>
        <w:rPr>
          <w:spacing w:val="1"/>
        </w:rPr>
        <w:t>e</w:t>
      </w:r>
      <w:r>
        <w:rPr/>
        <w:t>m</w:t>
      </w:r>
      <w:r>
        <w:rPr>
          <w:spacing w:val="-2"/>
        </w:rPr>
        <w:t>i</w:t>
      </w:r>
      <w:r>
        <w:rPr/>
        <w:t>a, </w:t>
      </w:r>
      <w:r>
        <w:rPr>
          <w:spacing w:val="1"/>
        </w:rPr>
        <w:t> </w:t>
      </w:r>
      <w:r>
        <w:rPr/>
        <w:t>no </w:t>
      </w:r>
      <w:r>
        <w:rPr>
          <w:spacing w:val="1"/>
        </w:rPr>
        <w:t> </w:t>
      </w:r>
      <w:r>
        <w:rPr/>
        <w:t>oponi</w:t>
      </w:r>
      <w:r>
        <w:rPr>
          <w:spacing w:val="-2"/>
        </w:rPr>
        <w:t>é</w:t>
      </w:r>
      <w:r>
        <w:rPr/>
        <w:t>ndose </w:t>
      </w:r>
      <w:r>
        <w:rPr>
          <w:spacing w:val="1"/>
        </w:rPr>
        <w:t> </w:t>
      </w:r>
      <w:r>
        <w:rPr/>
        <w:t>ni suprimiéndola, sino reconociéndolo y ordenándolo: un éxtasis ordenado pierde su elemento peligroso.‖</w:t>
      </w:r>
      <w:r>
        <w:rPr>
          <w:position w:val="11"/>
          <w:sz w:val="16"/>
        </w:rPr>
        <w:t>132 </w:t>
      </w:r>
      <w:r>
        <w:rPr/>
        <w:t>Vivir desequilibradamente coloca al hombre en un estado resbaladizo donde corre  el riesgo de caer ante situaciones adversas que lo sacan de su contexto habitual de vida  rompiendo de manera súbita la armonía que le es propia a su naturaleza individual y</w:t>
      </w:r>
      <w:r>
        <w:rPr>
          <w:spacing w:val="-21"/>
        </w:rPr>
        <w:t> </w:t>
      </w:r>
      <w:r>
        <w:rPr/>
        <w:t>social.</w:t>
      </w:r>
    </w:p>
    <w:p>
      <w:pPr>
        <w:pStyle w:val="BodyText"/>
        <w:spacing w:before="4"/>
        <w:rPr>
          <w:sz w:val="25"/>
        </w:rPr>
      </w:pPr>
    </w:p>
    <w:p>
      <w:pPr>
        <w:pStyle w:val="BodyText"/>
        <w:spacing w:line="360" w:lineRule="auto"/>
        <w:ind w:left="118" w:right="118"/>
        <w:jc w:val="both"/>
        <w:rPr>
          <w:i/>
        </w:rPr>
      </w:pPr>
      <w:r>
        <w:rPr/>
        <w:t>Esta necesidad de armonizar los ambientes de convivencia es lo que motiva a la élite pensante del pueblo griego a apostarle a una formación incentivadora del equilibrio de las fuerzas apolíneas y dionisiacas que se anidan en toda </w:t>
      </w:r>
      <w:r>
        <w:rPr>
          <w:i/>
        </w:rPr>
        <w:t>psykhḗ.</w:t>
      </w:r>
    </w:p>
    <w:p>
      <w:pPr>
        <w:pStyle w:val="BodyText"/>
        <w:spacing w:before="5"/>
        <w:rPr>
          <w:i/>
        </w:rPr>
      </w:pPr>
    </w:p>
    <w:p>
      <w:pPr>
        <w:pStyle w:val="BodyText"/>
        <w:spacing w:line="345" w:lineRule="auto"/>
        <w:ind w:left="118" w:right="116"/>
        <w:jc w:val="both"/>
      </w:pPr>
      <w:r>
        <w:rPr/>
        <w:t>Se menciona en el </w:t>
      </w:r>
      <w:r>
        <w:rPr>
          <w:i/>
        </w:rPr>
        <w:t>Timeo, </w:t>
      </w:r>
      <w:r>
        <w:rPr/>
        <w:t>la </w:t>
      </w:r>
      <w:r>
        <w:rPr>
          <w:i/>
        </w:rPr>
        <w:t>psykhḗ </w:t>
      </w:r>
      <w:r>
        <w:rPr/>
        <w:t>es dada al hombre para formarlo como un ser libre, responsable de sus actos. La razón da libertad pero también compromete e influye en las actividades realizadas por el hombre, la </w:t>
      </w:r>
      <w:r>
        <w:rPr>
          <w:i/>
        </w:rPr>
        <w:t>psykhḗ </w:t>
      </w:r>
      <w:r>
        <w:rPr/>
        <w:t>humana</w:t>
      </w:r>
      <w:r>
        <w:rPr>
          <w:position w:val="11"/>
          <w:sz w:val="16"/>
        </w:rPr>
        <w:t>133  </w:t>
      </w:r>
      <w:r>
        <w:rPr/>
        <w:t>por ser razón se rige bajo un  principio</w:t>
      </w:r>
    </w:p>
    <w:p>
      <w:pPr>
        <w:pStyle w:val="BodyText"/>
        <w:rPr>
          <w:sz w:val="20"/>
        </w:rPr>
      </w:pPr>
    </w:p>
    <w:p>
      <w:pPr>
        <w:pStyle w:val="BodyText"/>
        <w:spacing w:before="3"/>
        <w:rPr>
          <w:sz w:val="13"/>
        </w:rPr>
      </w:pPr>
      <w:r>
        <w:rPr/>
        <w:pict>
          <v:line style="position:absolute;mso-position-horizontal-relative:page;mso-position-vertical-relative:paragraph;z-index:2488;mso-wrap-distance-left:0;mso-wrap-distance-right:0" from="70.900002pt,9.946468pt" to="214.920002pt,9.946468pt" stroked="true" strokeweight=".69995pt" strokecolor="#000000">
            <w10:wrap type="topAndBottom"/>
          </v:line>
        </w:pict>
      </w:r>
    </w:p>
    <w:p>
      <w:pPr>
        <w:spacing w:line="279" w:lineRule="exact" w:before="47"/>
        <w:ind w:left="118" w:right="92" w:firstLine="0"/>
        <w:jc w:val="left"/>
        <w:rPr>
          <w:i/>
          <w:sz w:val="20"/>
        </w:rPr>
      </w:pPr>
      <w:r>
        <w:rPr>
          <w:rFonts w:ascii="Calibri" w:hAnsi="Calibri"/>
          <w:position w:val="10"/>
          <w:sz w:val="14"/>
        </w:rPr>
        <w:t>129 </w:t>
      </w:r>
      <w:r>
        <w:rPr>
          <w:rFonts w:ascii="Calibri" w:hAnsi="Calibri"/>
          <w:sz w:val="20"/>
        </w:rPr>
        <w:t>De este juicio también se dice que el autor separa tajantemente cuerpo y </w:t>
      </w:r>
      <w:r>
        <w:rPr>
          <w:i/>
          <w:sz w:val="20"/>
        </w:rPr>
        <w:t>psykhḗ.</w:t>
      </w:r>
    </w:p>
    <w:p>
      <w:pPr>
        <w:spacing w:line="269" w:lineRule="exact" w:before="0"/>
        <w:ind w:left="118" w:right="92" w:firstLine="0"/>
        <w:jc w:val="left"/>
        <w:rPr>
          <w:rFonts w:ascii="Calibri"/>
          <w:sz w:val="20"/>
        </w:rPr>
      </w:pPr>
      <w:r>
        <w:rPr>
          <w:rFonts w:ascii="Calibri"/>
          <w:position w:val="10"/>
          <w:sz w:val="14"/>
        </w:rPr>
        <w:t>130 </w:t>
      </w:r>
      <w:r>
        <w:rPr>
          <w:rFonts w:ascii="Calibri"/>
          <w:i/>
          <w:sz w:val="20"/>
        </w:rPr>
        <w:t>Filebo </w:t>
      </w:r>
      <w:r>
        <w:rPr>
          <w:rFonts w:ascii="Calibri"/>
          <w:sz w:val="20"/>
        </w:rPr>
        <w:t>19d-21b.</w:t>
      </w:r>
    </w:p>
    <w:p>
      <w:pPr>
        <w:spacing w:line="278" w:lineRule="exact" w:before="0"/>
        <w:ind w:left="118" w:right="92" w:firstLine="0"/>
        <w:jc w:val="left"/>
        <w:rPr>
          <w:rFonts w:ascii="Calibri" w:hAnsi="Calibri"/>
          <w:sz w:val="20"/>
        </w:rPr>
      </w:pPr>
      <w:r>
        <w:rPr>
          <w:rFonts w:ascii="Calibri" w:hAnsi="Calibri"/>
          <w:position w:val="10"/>
          <w:sz w:val="14"/>
        </w:rPr>
        <w:t>131  </w:t>
      </w:r>
      <w:r>
        <w:rPr>
          <w:rFonts w:ascii="Calibri" w:hAnsi="Calibri"/>
          <w:i/>
          <w:sz w:val="20"/>
        </w:rPr>
        <w:t>Apolo </w:t>
      </w:r>
      <w:r>
        <w:rPr>
          <w:rFonts w:ascii="Calibri" w:hAnsi="Calibri"/>
          <w:sz w:val="20"/>
        </w:rPr>
        <w:t>en la mitología griega representa la mesura, es el triunfo de la razón sobre los instintos. En el opuesto   se</w:t>
      </w:r>
    </w:p>
    <w:p>
      <w:pPr>
        <w:spacing w:before="6"/>
        <w:ind w:left="118" w:right="92" w:firstLine="0"/>
        <w:jc w:val="left"/>
        <w:rPr>
          <w:rFonts w:ascii="Calibri" w:hAnsi="Calibri"/>
          <w:sz w:val="20"/>
        </w:rPr>
      </w:pPr>
      <w:r>
        <w:rPr>
          <w:rFonts w:ascii="Calibri" w:hAnsi="Calibri"/>
          <w:sz w:val="20"/>
        </w:rPr>
        <w:t>encuentra </w:t>
      </w:r>
      <w:r>
        <w:rPr>
          <w:rFonts w:ascii="Calibri" w:hAnsi="Calibri"/>
          <w:i/>
          <w:sz w:val="20"/>
        </w:rPr>
        <w:t>Dioniso </w:t>
      </w:r>
      <w:r>
        <w:rPr>
          <w:rFonts w:ascii="Calibri" w:hAnsi="Calibri"/>
          <w:sz w:val="20"/>
        </w:rPr>
        <w:t>que representa el descontrol y la desmesura. </w:t>
      </w:r>
      <w:r>
        <w:rPr>
          <w:rFonts w:ascii="Calibri" w:hAnsi="Calibri"/>
          <w:i/>
          <w:sz w:val="20"/>
        </w:rPr>
        <w:t>Dionis</w:t>
      </w:r>
      <w:r>
        <w:rPr>
          <w:rFonts w:ascii="Calibri" w:hAnsi="Calibri"/>
          <w:sz w:val="20"/>
        </w:rPr>
        <w:t>o solo deja lugar para el instinto, simboliza al ser embrutecido por el licor; la perdida de la conciencia da cabida a la fragmentación del ser humano.</w:t>
      </w:r>
    </w:p>
    <w:p>
      <w:pPr>
        <w:spacing w:line="253" w:lineRule="exact" w:before="0"/>
        <w:ind w:left="118" w:right="92" w:firstLine="0"/>
        <w:jc w:val="left"/>
        <w:rPr>
          <w:rFonts w:ascii="Calibri" w:hAnsi="Calibri"/>
          <w:sz w:val="20"/>
        </w:rPr>
      </w:pPr>
      <w:r>
        <w:rPr>
          <w:rFonts w:ascii="Calibri" w:hAnsi="Calibri"/>
          <w:position w:val="10"/>
          <w:sz w:val="14"/>
        </w:rPr>
        <w:t>132 </w:t>
      </w:r>
      <w:r>
        <w:rPr>
          <w:rFonts w:ascii="Calibri" w:hAnsi="Calibri"/>
          <w:i/>
          <w:sz w:val="20"/>
        </w:rPr>
        <w:t>Introducción histórica al estudio de Platón</w:t>
      </w:r>
      <w:r>
        <w:rPr>
          <w:rFonts w:ascii="Calibri" w:hAnsi="Calibri"/>
          <w:sz w:val="20"/>
        </w:rPr>
        <w:t>, p. 71.</w:t>
      </w:r>
    </w:p>
    <w:p>
      <w:pPr>
        <w:spacing w:line="279" w:lineRule="exact" w:before="0"/>
        <w:ind w:left="118" w:right="92" w:firstLine="0"/>
        <w:jc w:val="left"/>
        <w:rPr>
          <w:rFonts w:ascii="Calibri" w:hAnsi="Calibri"/>
          <w:sz w:val="20"/>
        </w:rPr>
      </w:pPr>
      <w:r>
        <w:rPr>
          <w:rFonts w:ascii="Calibri" w:hAnsi="Calibri"/>
          <w:position w:val="10"/>
          <w:sz w:val="14"/>
        </w:rPr>
        <w:t>133 </w:t>
      </w:r>
      <w:r>
        <w:rPr>
          <w:rFonts w:ascii="Calibri" w:hAnsi="Calibri"/>
          <w:sz w:val="20"/>
        </w:rPr>
        <w:t>Se habla de </w:t>
      </w:r>
      <w:r>
        <w:rPr>
          <w:rFonts w:ascii="Calibri" w:hAnsi="Calibri"/>
          <w:i/>
          <w:sz w:val="20"/>
        </w:rPr>
        <w:t>psykh</w:t>
      </w:r>
      <w:r>
        <w:rPr>
          <w:i/>
          <w:sz w:val="20"/>
        </w:rPr>
        <w:t>ḗ </w:t>
      </w:r>
      <w:r>
        <w:rPr>
          <w:rFonts w:ascii="Calibri" w:hAnsi="Calibri"/>
          <w:i/>
          <w:sz w:val="20"/>
        </w:rPr>
        <w:t>humana </w:t>
      </w:r>
      <w:r>
        <w:rPr>
          <w:rFonts w:ascii="Calibri" w:hAnsi="Calibri"/>
          <w:sz w:val="20"/>
        </w:rPr>
        <w:t>para evitar confusión, porque Platón habla de la existencia del alma cósmica.</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7"/>
        <w:jc w:val="both"/>
      </w:pPr>
      <w:r>
        <w:rPr/>
        <w:t>adherido al orden ontológico que proporciona existencia, conocimiento de la idea del Bien, y obliga al hombre a buscarlo y ejecutarlo en todo momento. La </w:t>
      </w:r>
      <w:r>
        <w:rPr>
          <w:i/>
        </w:rPr>
        <w:t>psykh</w:t>
      </w:r>
      <w:r>
        <w:rPr/>
        <w:t>ḗ es el medio a través del cual se conoce y alcanza la verdad, es la fuerza promotora del movimiento ordenado dentro del cosmos y el acto justo entre los</w:t>
      </w:r>
      <w:r>
        <w:rPr>
          <w:spacing w:val="-10"/>
        </w:rPr>
        <w:t> </w:t>
      </w:r>
      <w:r>
        <w:rPr/>
        <w:t>hombres.</w:t>
      </w:r>
    </w:p>
    <w:p>
      <w:pPr>
        <w:pStyle w:val="BodyText"/>
        <w:spacing w:before="5"/>
      </w:pPr>
    </w:p>
    <w:p>
      <w:pPr>
        <w:pStyle w:val="BodyText"/>
        <w:spacing w:line="345" w:lineRule="auto"/>
        <w:ind w:left="118" w:right="115"/>
        <w:jc w:val="both"/>
        <w:rPr>
          <w:sz w:val="16"/>
        </w:rPr>
      </w:pPr>
      <w:r>
        <w:rPr/>
        <w:t>La </w:t>
      </w:r>
      <w:r>
        <w:rPr>
          <w:i/>
        </w:rPr>
        <w:t>psykh</w:t>
      </w:r>
      <w:r>
        <w:rPr/>
        <w:t>ḗ platónica no se puede entender como algo ajeno, pasivo, e incontrolable para el hombre, sino al contrario, por ser </w:t>
      </w:r>
      <w:r>
        <w:rPr>
          <w:i/>
        </w:rPr>
        <w:t>psykhḗ </w:t>
      </w:r>
      <w:r>
        <w:rPr/>
        <w:t>es vitalidad, indivisible, dirigente, eterna e inmutable.</w:t>
      </w:r>
      <w:r>
        <w:rPr>
          <w:position w:val="11"/>
          <w:sz w:val="16"/>
        </w:rPr>
        <w:t>134 </w:t>
      </w:r>
      <w:r>
        <w:rPr/>
        <w:t>Capaz de controlar talentosamente todo lo que le rodea incluyéndose a sí misma. La </w:t>
      </w:r>
      <w:r>
        <w:rPr>
          <w:i/>
        </w:rPr>
        <w:t>psykhḗ </w:t>
      </w:r>
      <w:r>
        <w:rPr/>
        <w:t>es fuente del movimiento ordenado que se mueve a sí misma, es fuerza que impulsa de manera inteligente todo acto.</w:t>
      </w:r>
      <w:r>
        <w:rPr>
          <w:position w:val="11"/>
          <w:sz w:val="16"/>
        </w:rPr>
        <w:t>135 </w:t>
      </w:r>
      <w:r>
        <w:rPr/>
        <w:t>Si</w:t>
      </w:r>
      <w:r>
        <w:rPr>
          <w:w w:val="100"/>
        </w:rPr>
        <w:t>m</w:t>
      </w:r>
      <w:r>
        <w:rPr/>
        <w:t>ón B</w:t>
      </w:r>
      <w:r>
        <w:rPr>
          <w:w w:val="100"/>
        </w:rPr>
        <w:t>la</w:t>
      </w:r>
      <w:r>
        <w:rPr>
          <w:w w:val="100"/>
        </w:rPr>
        <w:t>ckburn </w:t>
      </w:r>
      <w:r>
        <w:rPr>
          <w:w w:val="100"/>
        </w:rPr>
        <w:t>menci</w:t>
      </w:r>
      <w:r>
        <w:rPr>
          <w:w w:val="100"/>
        </w:rPr>
        <w:t>ona </w:t>
      </w:r>
      <w:r>
        <w:rPr>
          <w:w w:val="100"/>
        </w:rPr>
        <w:t>al</w:t>
      </w:r>
      <w:r>
        <w:rPr/>
        <w:t> </w:t>
      </w:r>
      <w:r>
        <w:rPr>
          <w:w w:val="100"/>
        </w:rPr>
        <w:t>respec</w:t>
      </w:r>
      <w:r>
        <w:rPr>
          <w:w w:val="100"/>
        </w:rPr>
        <w:t>to</w:t>
      </w:r>
      <w:r>
        <w:rPr>
          <w:w w:val="100"/>
        </w:rPr>
        <w:t>:</w:t>
      </w:r>
      <w:r>
        <w:rPr/>
        <w:t> </w:t>
      </w:r>
      <w:r>
        <w:rPr>
          <w:w w:val="44"/>
        </w:rPr>
        <w:t>―</w:t>
      </w:r>
      <w:r>
        <w:rPr>
          <w:w w:val="100"/>
        </w:rPr>
        <w:t>«el</w:t>
      </w:r>
      <w:r>
        <w:rPr/>
        <w:t> </w:t>
      </w:r>
      <w:r>
        <w:rPr>
          <w:w w:val="100"/>
        </w:rPr>
        <w:t>al</w:t>
      </w:r>
      <w:r>
        <w:rPr>
          <w:w w:val="100"/>
        </w:rPr>
        <w:t>ma</w:t>
      </w:r>
      <w:r>
        <w:rPr/>
        <w:t>» no es </w:t>
      </w:r>
      <w:r>
        <w:rPr>
          <w:w w:val="100"/>
        </w:rPr>
        <w:t>e</w:t>
      </w:r>
      <w:r>
        <w:rPr>
          <w:w w:val="100"/>
        </w:rPr>
        <w:t>l</w:t>
      </w:r>
      <w:r>
        <w:rPr/>
        <w:t> «</w:t>
      </w:r>
      <w:r>
        <w:rPr>
          <w:w w:val="100"/>
        </w:rPr>
        <w:t>fant</w:t>
      </w:r>
      <w:r>
        <w:rPr>
          <w:w w:val="99"/>
        </w:rPr>
        <w:t>as</w:t>
      </w:r>
      <w:r>
        <w:rPr>
          <w:w w:val="100"/>
        </w:rPr>
        <w:t>m</w:t>
      </w:r>
      <w:r>
        <w:rPr>
          <w:w w:val="100"/>
        </w:rPr>
        <w:t>a</w:t>
      </w:r>
      <w:r>
        <w:rPr/>
        <w:t> </w:t>
      </w:r>
      <w:r>
        <w:rPr>
          <w:w w:val="100"/>
        </w:rPr>
        <w:t>de </w:t>
      </w:r>
      <w:r>
        <w:rPr/>
        <w:t>la máquina». Se trata simplemente de la persona considerada en relación con su carácter, sus conocimientos y sus motivaciones.‖</w:t>
      </w:r>
      <w:r>
        <w:rPr>
          <w:position w:val="11"/>
          <w:sz w:val="16"/>
        </w:rPr>
        <w:t>136</w:t>
      </w:r>
    </w:p>
    <w:p>
      <w:pPr>
        <w:pStyle w:val="BodyText"/>
        <w:rPr>
          <w:sz w:val="28"/>
        </w:rPr>
      </w:pPr>
    </w:p>
    <w:p>
      <w:pPr>
        <w:pStyle w:val="BodyText"/>
        <w:spacing w:before="8"/>
        <w:rPr>
          <w:sz w:val="25"/>
        </w:rPr>
      </w:pPr>
    </w:p>
    <w:p>
      <w:pPr>
        <w:pStyle w:val="BodyText"/>
        <w:spacing w:line="360" w:lineRule="auto"/>
        <w:ind w:left="118" w:right="119"/>
        <w:jc w:val="both"/>
      </w:pPr>
      <w:r>
        <w:rPr/>
        <w:t>El conocimiento y existencia de la </w:t>
      </w:r>
      <w:r>
        <w:rPr>
          <w:i/>
        </w:rPr>
        <w:t>psykhḗ </w:t>
      </w:r>
      <w:r>
        <w:rPr/>
        <w:t>es fundamental en el comportamiento humano. Y la teoría ética de la justicia planteada por Platón se sustenta en ello así como en la división hecha al respecto y a la existencia de las virtudes dentro de la misma.</w:t>
      </w:r>
    </w:p>
    <w:p>
      <w:pPr>
        <w:pStyle w:val="Heading1"/>
        <w:numPr>
          <w:ilvl w:val="0"/>
          <w:numId w:val="4"/>
        </w:numPr>
        <w:tabs>
          <w:tab w:pos="839" w:val="left" w:leader="none"/>
        </w:tabs>
        <w:spacing w:line="240" w:lineRule="auto" w:before="11" w:after="0"/>
        <w:ind w:left="838" w:right="0" w:hanging="360"/>
        <w:jc w:val="left"/>
      </w:pPr>
      <w:bookmarkStart w:name="_TOC_250011" w:id="5"/>
      <w:r>
        <w:rPr/>
        <w:t>Teoría platónica de la</w:t>
      </w:r>
      <w:r>
        <w:rPr>
          <w:spacing w:val="-7"/>
        </w:rPr>
        <w:t> </w:t>
      </w:r>
      <w:bookmarkEnd w:id="5"/>
      <w:r>
        <w:rPr/>
        <w:t>justicia</w:t>
      </w:r>
    </w:p>
    <w:p>
      <w:pPr>
        <w:pStyle w:val="BodyText"/>
        <w:spacing w:before="5"/>
        <w:rPr>
          <w:b/>
          <w:sz w:val="35"/>
        </w:rPr>
      </w:pPr>
    </w:p>
    <w:p>
      <w:pPr>
        <w:pStyle w:val="BodyText"/>
        <w:spacing w:line="360" w:lineRule="auto"/>
        <w:ind w:left="118" w:right="118"/>
        <w:jc w:val="both"/>
      </w:pPr>
      <w:r>
        <w:rPr/>
        <w:t>El planteamiento teórico elaborado por Platón en torno a la justicia difiere en gran medida de lo que suele entenderse hoy con lo planteado al respecto en el periodo oscuro. La justicia se presentaba como ideal guerrero y habitualmente se exaltaba en los múltiples poemas homéricos. El pensar de Platón en torno a este tema se apoya considerablemente en el pensamiento de Hesíodo y Heráclito. De Hesíodo retoma la idea de justicia como elemento de integración social, de Heráclito toma la idea de justicia cósmica a modo de componente constitutivo de la naturaleza del hombre.</w:t>
      </w:r>
    </w:p>
    <w:p>
      <w:pPr>
        <w:pStyle w:val="BodyText"/>
        <w:spacing w:before="5"/>
      </w:pPr>
    </w:p>
    <w:p>
      <w:pPr>
        <w:pStyle w:val="BodyText"/>
        <w:spacing w:line="360" w:lineRule="auto"/>
        <w:ind w:left="118" w:right="118"/>
        <w:jc w:val="both"/>
      </w:pPr>
      <w:r>
        <w:rPr/>
        <w:pict>
          <v:line style="position:absolute;mso-position-horizontal-relative:page;mso-position-vertical-relative:paragraph;z-index:2512;mso-wrap-distance-left:0;mso-wrap-distance-right:0" from="70.900002pt,63.98315pt" to="214.920002pt,63.98315pt" stroked="true" strokeweight=".69995pt" strokecolor="#000000">
            <w10:wrap type="topAndBottom"/>
          </v:line>
        </w:pict>
      </w:r>
      <w:r>
        <w:rPr/>
        <w:t>La explicación de Platón resulta ser más extensa que la realizada por sus antecesores y los medios de divulgación de los que se vale para insertarla en la sociedad de la época son la política y la enseñanza; sin embargo no siempre tuvo éxito. En el ámbito político se encontró con el problema</w:t>
      </w:r>
    </w:p>
    <w:p>
      <w:pPr>
        <w:spacing w:line="244" w:lineRule="auto" w:before="47"/>
        <w:ind w:left="118" w:right="92" w:firstLine="0"/>
        <w:jc w:val="left"/>
        <w:rPr>
          <w:rFonts w:ascii="Calibri" w:hAnsi="Calibri"/>
          <w:sz w:val="20"/>
        </w:rPr>
      </w:pPr>
      <w:r>
        <w:rPr>
          <w:rFonts w:ascii="Calibri" w:hAnsi="Calibri"/>
          <w:position w:val="10"/>
          <w:sz w:val="14"/>
        </w:rPr>
        <w:t>134 </w:t>
      </w:r>
      <w:r>
        <w:rPr>
          <w:rFonts w:ascii="Calibri" w:hAnsi="Calibri"/>
          <w:sz w:val="20"/>
        </w:rPr>
        <w:t>Estás cualidades que posee según se narra en el </w:t>
      </w:r>
      <w:r>
        <w:rPr>
          <w:rFonts w:ascii="Calibri" w:hAnsi="Calibri"/>
          <w:i/>
          <w:sz w:val="20"/>
        </w:rPr>
        <w:t>Timeo </w:t>
      </w:r>
      <w:r>
        <w:rPr>
          <w:rFonts w:ascii="Calibri" w:hAnsi="Calibri"/>
          <w:sz w:val="20"/>
        </w:rPr>
        <w:t>son colocadas en el alma por el demiurgo tomando como modelo la idea de Bien.</w:t>
      </w:r>
    </w:p>
    <w:p>
      <w:pPr>
        <w:spacing w:line="249" w:lineRule="exact" w:before="0"/>
        <w:ind w:left="118" w:right="92" w:firstLine="0"/>
        <w:jc w:val="left"/>
        <w:rPr>
          <w:rFonts w:ascii="Calibri" w:hAnsi="Calibri"/>
          <w:sz w:val="20"/>
        </w:rPr>
      </w:pPr>
      <w:r>
        <w:rPr>
          <w:rFonts w:ascii="Calibri" w:hAnsi="Calibri"/>
          <w:position w:val="10"/>
          <w:sz w:val="14"/>
        </w:rPr>
        <w:t>135 </w:t>
      </w:r>
      <w:r>
        <w:rPr>
          <w:rFonts w:ascii="Calibri" w:hAnsi="Calibri"/>
          <w:sz w:val="20"/>
        </w:rPr>
        <w:t>Cfr. </w:t>
      </w:r>
      <w:r>
        <w:rPr>
          <w:rFonts w:ascii="Calibri" w:hAnsi="Calibri"/>
          <w:i/>
          <w:sz w:val="20"/>
        </w:rPr>
        <w:t>Introducción a Platón, </w:t>
      </w:r>
      <w:r>
        <w:rPr>
          <w:rFonts w:ascii="Calibri" w:hAnsi="Calibri"/>
          <w:sz w:val="20"/>
        </w:rPr>
        <w:t>p.111.</w:t>
      </w:r>
    </w:p>
    <w:p>
      <w:pPr>
        <w:spacing w:line="279" w:lineRule="exact" w:before="0"/>
        <w:ind w:left="118" w:right="92" w:firstLine="0"/>
        <w:jc w:val="left"/>
        <w:rPr>
          <w:rFonts w:ascii="Calibri" w:hAnsi="Calibri"/>
          <w:sz w:val="20"/>
        </w:rPr>
      </w:pPr>
      <w:r>
        <w:rPr>
          <w:rFonts w:ascii="Calibri" w:hAnsi="Calibri"/>
          <w:position w:val="10"/>
          <w:sz w:val="14"/>
        </w:rPr>
        <w:t>136 </w:t>
      </w:r>
      <w:r>
        <w:rPr>
          <w:rFonts w:ascii="Calibri" w:hAnsi="Calibri"/>
          <w:sz w:val="20"/>
        </w:rPr>
        <w:t>Blackburn, Simón, </w:t>
      </w:r>
      <w:r>
        <w:rPr>
          <w:rFonts w:ascii="Calibri" w:hAnsi="Calibri"/>
          <w:i/>
          <w:sz w:val="20"/>
        </w:rPr>
        <w:t>La historia de la Republica de Platón</w:t>
      </w:r>
      <w:r>
        <w:rPr>
          <w:rFonts w:ascii="Calibri" w:hAnsi="Calibri"/>
          <w:sz w:val="20"/>
        </w:rPr>
        <w:t>.p.56.</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5"/>
        <w:jc w:val="both"/>
      </w:pPr>
      <w:r>
        <w:rPr/>
        <w:t>del poder, los gobernantes no estaban en la disposición de sacrificar el dominio que les daba ser jefes de Estado a cambio de tener un pueblo justo, los datos que proporciona el historiador Diógenes Laercio cuentan que Platón por ser culto y formar parte de la clase adinerada, varias veces fue llamado a ocupar puestos públicos, pero de igual manera en repetidas ocasiones lo rechazó en tanto los gobernantes se negaban a aceptar sus condiciones de reformas políticas y jurídicas.</w:t>
      </w:r>
    </w:p>
    <w:p>
      <w:pPr>
        <w:pStyle w:val="BodyText"/>
        <w:spacing w:before="4"/>
        <w:rPr>
          <w:sz w:val="21"/>
        </w:rPr>
      </w:pPr>
    </w:p>
    <w:p>
      <w:pPr>
        <w:pStyle w:val="BodyText"/>
        <w:spacing w:line="350" w:lineRule="auto"/>
        <w:ind w:left="118" w:right="113"/>
        <w:jc w:val="both"/>
      </w:pPr>
      <w:r>
        <w:rPr>
          <w:w w:val="100"/>
        </w:rPr>
        <w:t>Como en </w:t>
      </w:r>
      <w:r>
        <w:rPr>
          <w:w w:val="100"/>
        </w:rPr>
        <w:t>e</w:t>
      </w:r>
      <w:r>
        <w:rPr>
          <w:w w:val="100"/>
        </w:rPr>
        <w:t>l</w:t>
      </w:r>
      <w:r>
        <w:rPr/>
        <w:t> </w:t>
      </w:r>
      <w:r>
        <w:rPr>
          <w:w w:val="100"/>
        </w:rPr>
        <w:t>á</w:t>
      </w:r>
      <w:r>
        <w:rPr>
          <w:w w:val="100"/>
        </w:rPr>
        <w:t>mbito</w:t>
      </w:r>
      <w:r>
        <w:rPr/>
        <w:t> </w:t>
      </w:r>
      <w:r>
        <w:rPr>
          <w:w w:val="100"/>
        </w:rPr>
        <w:t>pol</w:t>
      </w:r>
      <w:r>
        <w:rPr>
          <w:w w:val="100"/>
        </w:rPr>
        <w:t>íti</w:t>
      </w:r>
      <w:r>
        <w:rPr>
          <w:w w:val="100"/>
        </w:rPr>
        <w:t>co</w:t>
      </w:r>
      <w:r>
        <w:rPr/>
        <w:t> no </w:t>
      </w:r>
      <w:r>
        <w:rPr>
          <w:w w:val="100"/>
        </w:rPr>
        <w:t>tu</w:t>
      </w:r>
      <w:r>
        <w:rPr/>
        <w:t>vo </w:t>
      </w:r>
      <w:r>
        <w:rPr>
          <w:w w:val="100"/>
        </w:rPr>
        <w:t>éxi</w:t>
      </w:r>
      <w:r>
        <w:rPr>
          <w:w w:val="100"/>
        </w:rPr>
        <w:t>t</w:t>
      </w:r>
      <w:r>
        <w:rPr/>
        <w:t>o, se </w:t>
      </w:r>
      <w:r>
        <w:rPr>
          <w:w w:val="100"/>
        </w:rPr>
        <w:t>dedicó</w:t>
      </w:r>
      <w:r>
        <w:rPr/>
        <w:t> </w:t>
      </w:r>
      <w:r>
        <w:rPr>
          <w:w w:val="100"/>
        </w:rPr>
        <w:t>a</w:t>
      </w:r>
      <w:r>
        <w:rPr/>
        <w:t> </w:t>
      </w:r>
      <w:r>
        <w:rPr>
          <w:w w:val="100"/>
        </w:rPr>
        <w:t>la</w:t>
      </w:r>
      <w:r>
        <w:rPr/>
        <w:t> </w:t>
      </w:r>
      <w:r>
        <w:rPr>
          <w:w w:val="100"/>
        </w:rPr>
        <w:t>enseña</w:t>
      </w:r>
      <w:r>
        <w:rPr>
          <w:w w:val="100"/>
        </w:rPr>
        <w:t>nza</w:t>
      </w:r>
      <w:r>
        <w:rPr/>
        <w:t>. </w:t>
      </w:r>
      <w:r>
        <w:rPr>
          <w:w w:val="100"/>
        </w:rPr>
        <w:t>En</w:t>
      </w:r>
      <w:r>
        <w:rPr/>
        <w:t> </w:t>
      </w:r>
      <w:r>
        <w:rPr>
          <w:w w:val="44"/>
        </w:rPr>
        <w:t>―</w:t>
      </w:r>
      <w:r>
        <w:rPr>
          <w:w w:val="100"/>
        </w:rPr>
        <w:t>la</w:t>
      </w:r>
      <w:r>
        <w:rPr/>
        <w:t> Acad</w:t>
      </w:r>
      <w:r>
        <w:rPr>
          <w:w w:val="100"/>
        </w:rPr>
        <w:t>e</w:t>
      </w:r>
      <w:r>
        <w:rPr>
          <w:w w:val="100"/>
        </w:rPr>
        <w:t>m</w:t>
      </w:r>
      <w:r>
        <w:rPr>
          <w:w w:val="100"/>
        </w:rPr>
        <w:t>ia</w:t>
      </w:r>
      <w:r>
        <w:rPr>
          <w:w w:val="158"/>
        </w:rPr>
        <w:t>‖</w:t>
      </w:r>
      <w:r>
        <w:rPr>
          <w:position w:val="11"/>
          <w:sz w:val="16"/>
        </w:rPr>
        <w:t>137  </w:t>
      </w:r>
      <w:r>
        <w:rPr>
          <w:w w:val="99"/>
        </w:rPr>
        <w:t>solí</w:t>
      </w:r>
      <w:r>
        <w:rPr/>
        <w:t>an darse grandes disertaciones en torno a la manera en la cual se gobernaba y el ideal de justicia que debía aplicarse en aras de obtener el mayor de los bienes para la sociedad. Platón plantea en uno </w:t>
      </w:r>
      <w:r>
        <w:rPr>
          <w:w w:val="100"/>
        </w:rPr>
        <w:t>de</w:t>
      </w:r>
      <w:r>
        <w:rPr/>
        <w:t> </w:t>
      </w:r>
      <w:r>
        <w:rPr>
          <w:w w:val="99"/>
        </w:rPr>
        <w:t>sus</w:t>
      </w:r>
      <w:r>
        <w:rPr/>
        <w:t> </w:t>
      </w:r>
      <w:r>
        <w:rPr>
          <w:w w:val="100"/>
        </w:rPr>
        <w:t>di</w:t>
      </w:r>
      <w:r>
        <w:rPr>
          <w:w w:val="100"/>
        </w:rPr>
        <w:t>ál</w:t>
      </w:r>
      <w:r>
        <w:rPr>
          <w:w w:val="99"/>
        </w:rPr>
        <w:t>ogos </w:t>
      </w:r>
      <w:r>
        <w:rPr>
          <w:w w:val="44"/>
        </w:rPr>
        <w:t>―</w:t>
      </w:r>
      <w:r>
        <w:rPr>
          <w:w w:val="100"/>
        </w:rPr>
        <w:t>ta</w:t>
      </w:r>
      <w:r>
        <w:rPr>
          <w:w w:val="100"/>
        </w:rPr>
        <w:t>nt</w:t>
      </w:r>
      <w:r>
        <w:rPr/>
        <w:t>o hombres </w:t>
      </w:r>
      <w:r>
        <w:rPr>
          <w:w w:val="100"/>
        </w:rPr>
        <w:t>com</w:t>
      </w:r>
      <w:r>
        <w:rPr/>
        <w:t>o d</w:t>
      </w:r>
      <w:r>
        <w:rPr>
          <w:w w:val="100"/>
        </w:rPr>
        <w:t>io</w:t>
      </w:r>
      <w:r>
        <w:rPr>
          <w:w w:val="99"/>
        </w:rPr>
        <w:t>ses</w:t>
      </w:r>
      <w:r>
        <w:rPr/>
        <w:t> </w:t>
      </w:r>
      <w:r>
        <w:rPr>
          <w:w w:val="100"/>
        </w:rPr>
        <w:t>difie</w:t>
      </w:r>
      <w:r>
        <w:rPr>
          <w:w w:val="100"/>
        </w:rPr>
        <w:t>ren</w:t>
      </w:r>
      <w:r>
        <w:rPr/>
        <w:t> </w:t>
      </w:r>
      <w:r>
        <w:rPr>
          <w:w w:val="100"/>
        </w:rPr>
        <w:t>respec</w:t>
      </w:r>
      <w:r>
        <w:rPr>
          <w:w w:val="100"/>
        </w:rPr>
        <w:t>to</w:t>
      </w:r>
      <w:r>
        <w:rPr/>
        <w:t> </w:t>
      </w:r>
      <w:r>
        <w:rPr>
          <w:w w:val="100"/>
        </w:rPr>
        <w:t>a</w:t>
      </w:r>
      <w:r>
        <w:rPr/>
        <w:t> </w:t>
      </w:r>
      <w:r>
        <w:rPr>
          <w:w w:val="100"/>
        </w:rPr>
        <w:t>lo</w:t>
      </w:r>
      <w:r>
        <w:rPr/>
        <w:t> </w:t>
      </w:r>
      <w:r>
        <w:rPr>
          <w:w w:val="100"/>
        </w:rPr>
        <w:t>que </w:t>
      </w:r>
      <w:r>
        <w:rPr>
          <w:w w:val="99"/>
        </w:rPr>
        <w:t>es </w:t>
      </w:r>
      <w:r>
        <w:rPr>
          <w:w w:val="100"/>
        </w:rPr>
        <w:t>j</w:t>
      </w:r>
      <w:r>
        <w:rPr/>
        <w:t>usto </w:t>
      </w:r>
      <w:r>
        <w:rPr>
          <w:w w:val="100"/>
        </w:rPr>
        <w:t>e</w:t>
      </w:r>
      <w:r>
        <w:rPr/>
        <w:t> </w:t>
      </w:r>
      <w:r>
        <w:rPr>
          <w:w w:val="100"/>
        </w:rPr>
        <w:t>in</w:t>
      </w:r>
      <w:r>
        <w:rPr>
          <w:w w:val="100"/>
        </w:rPr>
        <w:t>j</w:t>
      </w:r>
      <w:r>
        <w:rPr>
          <w:w w:val="100"/>
        </w:rPr>
        <w:t>usto;</w:t>
      </w:r>
      <w:r>
        <w:rPr>
          <w:w w:val="158"/>
        </w:rPr>
        <w:t>‖</w:t>
      </w:r>
      <w:r>
        <w:rPr>
          <w:position w:val="11"/>
          <w:sz w:val="16"/>
        </w:rPr>
        <w:t>138  </w:t>
      </w:r>
      <w:r>
        <w:rPr/>
        <w:t>Para</w:t>
      </w:r>
    </w:p>
    <w:p>
      <w:pPr>
        <w:pStyle w:val="BodyText"/>
        <w:spacing w:line="360" w:lineRule="auto"/>
        <w:ind w:left="118" w:right="117"/>
        <w:jc w:val="both"/>
      </w:pPr>
      <w:r>
        <w:rPr>
          <w:i/>
        </w:rPr>
        <w:t>Eutifrón</w:t>
      </w:r>
      <w:r>
        <w:rPr/>
        <w:t>, lo justo alude a lo piadoso; </w:t>
      </w:r>
      <w:r>
        <w:rPr>
          <w:i/>
        </w:rPr>
        <w:t>Trasímaco </w:t>
      </w:r>
      <w:r>
        <w:rPr/>
        <w:t>infiere, la justicia es sólo en conveniencia del más fuerte refiriéndose al Estado, para </w:t>
      </w:r>
      <w:r>
        <w:rPr>
          <w:i/>
        </w:rPr>
        <w:t>Calicles </w:t>
      </w:r>
      <w:r>
        <w:rPr/>
        <w:t>justo es gobierne quien goce de mayor fuerza física, por su parte </w:t>
      </w:r>
      <w:r>
        <w:rPr>
          <w:i/>
        </w:rPr>
        <w:t>Protágoras </w:t>
      </w:r>
      <w:r>
        <w:rPr/>
        <w:t>ve la justicia en términos de respeto y acatamiento de la legalidad. No obstante, Platón en su concepción noética de justicia, va a encontrar la idea de Bien como el componente clave que llevará a concebirla como elemento propio de la naturaleza humana, dándole un toque de universalidad y</w:t>
      </w:r>
      <w:r>
        <w:rPr>
          <w:spacing w:val="-8"/>
        </w:rPr>
        <w:t> </w:t>
      </w:r>
      <w:r>
        <w:rPr/>
        <w:t>unicidad.</w:t>
      </w:r>
    </w:p>
    <w:p>
      <w:pPr>
        <w:pStyle w:val="BodyText"/>
        <w:spacing w:before="11"/>
      </w:pPr>
    </w:p>
    <w:p>
      <w:pPr>
        <w:pStyle w:val="Heading1"/>
        <w:numPr>
          <w:ilvl w:val="0"/>
          <w:numId w:val="6"/>
        </w:numPr>
        <w:tabs>
          <w:tab w:pos="479" w:val="left" w:leader="none"/>
        </w:tabs>
        <w:spacing w:line="240" w:lineRule="auto" w:before="0" w:after="0"/>
        <w:ind w:left="478" w:right="0" w:hanging="360"/>
        <w:jc w:val="both"/>
      </w:pPr>
      <w:bookmarkStart w:name="_TOC_250010" w:id="6"/>
      <w:r>
        <w:rPr/>
        <w:t>¿Qué es</w:t>
      </w:r>
      <w:r>
        <w:rPr>
          <w:spacing w:val="-4"/>
        </w:rPr>
        <w:t> </w:t>
      </w:r>
      <w:bookmarkEnd w:id="6"/>
      <w:r>
        <w:rPr/>
        <w:t>justicia?</w:t>
      </w:r>
    </w:p>
    <w:p>
      <w:pPr>
        <w:pStyle w:val="BodyText"/>
        <w:spacing w:before="5"/>
        <w:rPr>
          <w:b/>
          <w:sz w:val="28"/>
        </w:rPr>
      </w:pPr>
    </w:p>
    <w:p>
      <w:pPr>
        <w:pStyle w:val="BodyText"/>
        <w:spacing w:line="350" w:lineRule="auto"/>
        <w:ind w:left="118" w:right="116"/>
        <w:jc w:val="both"/>
      </w:pPr>
      <w:r>
        <w:rPr/>
        <w:t>Para los griegos la justicia</w:t>
      </w:r>
      <w:r>
        <w:rPr>
          <w:position w:val="11"/>
          <w:sz w:val="16"/>
        </w:rPr>
        <w:t>139 </w:t>
      </w:r>
      <w:r>
        <w:rPr/>
        <w:t>forma parte de los dogmas cuya existencia no está sujeta a consideración, se puede dudar y elaborar planteamientos en torno a ella pero siempre se parte de dar por sentado su presencia. De igual manera, Platón coincide con dicho pensamiento, para él la justicia está basada en dos principios básicos, el primero de ellos remite a afirmarla como un hecho incuestionable,</w:t>
      </w:r>
      <w:r>
        <w:rPr>
          <w:position w:val="11"/>
          <w:sz w:val="16"/>
        </w:rPr>
        <w:t>140 </w:t>
      </w:r>
      <w:r>
        <w:rPr/>
        <w:t>el segundo la plantea como condición natural del hombre implícita en la naturaleza de cada sujeto.</w:t>
      </w:r>
      <w:r>
        <w:rPr>
          <w:position w:val="11"/>
          <w:sz w:val="16"/>
        </w:rPr>
        <w:t>141 </w:t>
      </w:r>
      <w:r>
        <w:rPr/>
        <w:t>Ser justo es una propiedad inherente al ser humano donde todos estamos llamados a ejercitar la justicia.</w:t>
      </w:r>
    </w:p>
    <w:p>
      <w:pPr>
        <w:pStyle w:val="BodyText"/>
        <w:rPr>
          <w:sz w:val="20"/>
        </w:rPr>
      </w:pPr>
    </w:p>
    <w:p>
      <w:pPr>
        <w:pStyle w:val="BodyText"/>
        <w:spacing w:before="2"/>
        <w:rPr>
          <w:sz w:val="27"/>
        </w:rPr>
      </w:pPr>
      <w:r>
        <w:rPr/>
        <w:pict>
          <v:line style="position:absolute;mso-position-horizontal-relative:page;mso-position-vertical-relative:paragraph;z-index:2536;mso-wrap-distance-left:0;mso-wrap-distance-right:0" from="70.900002pt,17.942305pt" to="214.920002pt,17.942305pt" stroked="true" strokeweight=".70001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137 </w:t>
      </w:r>
      <w:r>
        <w:rPr>
          <w:rFonts w:ascii="Calibri" w:hAnsi="Calibri"/>
          <w:sz w:val="20"/>
        </w:rPr>
        <w:t>La Academia fue una institución educativa fundada por Platón, donde solían darse disertaciones filosóficas. Cfr.</w:t>
      </w:r>
    </w:p>
    <w:p>
      <w:pPr>
        <w:spacing w:line="232" w:lineRule="exact" w:before="6"/>
        <w:ind w:left="118" w:right="92" w:firstLine="0"/>
        <w:jc w:val="left"/>
        <w:rPr>
          <w:rFonts w:ascii="Calibri" w:hAnsi="Calibri"/>
          <w:sz w:val="20"/>
        </w:rPr>
      </w:pPr>
      <w:r>
        <w:rPr>
          <w:rFonts w:ascii="Calibri" w:hAnsi="Calibri"/>
          <w:i/>
          <w:sz w:val="20"/>
        </w:rPr>
        <w:t>La especulación iusfilosofica en Grecia antigua, desde Homero hasta Platón</w:t>
      </w:r>
      <w:r>
        <w:rPr>
          <w:rFonts w:ascii="Calibri" w:hAnsi="Calibri"/>
          <w:sz w:val="20"/>
        </w:rPr>
        <w:t>, p.172</w:t>
      </w:r>
    </w:p>
    <w:p>
      <w:pPr>
        <w:spacing w:line="265" w:lineRule="exact" w:before="0"/>
        <w:ind w:left="118" w:right="92" w:firstLine="0"/>
        <w:jc w:val="left"/>
        <w:rPr>
          <w:rFonts w:ascii="Calibri" w:hAnsi="Calibri"/>
          <w:sz w:val="20"/>
        </w:rPr>
      </w:pPr>
      <w:r>
        <w:rPr>
          <w:rFonts w:ascii="Calibri" w:hAnsi="Calibri"/>
          <w:position w:val="10"/>
          <w:sz w:val="14"/>
        </w:rPr>
        <w:t>138 </w:t>
      </w:r>
      <w:r>
        <w:rPr>
          <w:rFonts w:ascii="Calibri" w:hAnsi="Calibri"/>
          <w:i/>
          <w:sz w:val="20"/>
        </w:rPr>
        <w:t>Eutifrón </w:t>
      </w:r>
      <w:r>
        <w:rPr>
          <w:rFonts w:ascii="Calibri" w:hAnsi="Calibri"/>
          <w:sz w:val="20"/>
        </w:rPr>
        <w:t>8e.</w:t>
      </w:r>
    </w:p>
    <w:p>
      <w:pPr>
        <w:spacing w:line="268" w:lineRule="exact" w:before="0"/>
        <w:ind w:left="118" w:right="92" w:firstLine="0"/>
        <w:jc w:val="left"/>
        <w:rPr>
          <w:rFonts w:ascii="Calibri" w:hAnsi="Calibri"/>
          <w:sz w:val="20"/>
        </w:rPr>
      </w:pPr>
      <w:r>
        <w:rPr>
          <w:rFonts w:ascii="Calibri" w:hAnsi="Calibri"/>
          <w:position w:val="10"/>
          <w:sz w:val="14"/>
        </w:rPr>
        <w:t>139 </w:t>
      </w:r>
      <w:r>
        <w:rPr>
          <w:rFonts w:ascii="Calibri" w:hAnsi="Calibri"/>
          <w:sz w:val="20"/>
        </w:rPr>
        <w:t>Justicia y alma son dos términos griegos, cuya existencia no se cuestiona porque es algo real.</w:t>
      </w:r>
    </w:p>
    <w:p>
      <w:pPr>
        <w:spacing w:line="269" w:lineRule="exact" w:before="0"/>
        <w:ind w:left="118" w:right="92" w:firstLine="0"/>
        <w:jc w:val="left"/>
        <w:rPr>
          <w:rFonts w:ascii="Calibri" w:hAnsi="Calibri"/>
          <w:sz w:val="20"/>
        </w:rPr>
      </w:pPr>
      <w:r>
        <w:rPr>
          <w:rFonts w:ascii="Calibri" w:hAnsi="Calibri"/>
          <w:position w:val="10"/>
          <w:sz w:val="14"/>
        </w:rPr>
        <w:t>140 </w:t>
      </w:r>
      <w:r>
        <w:rPr>
          <w:rFonts w:ascii="Calibri" w:hAnsi="Calibri"/>
          <w:sz w:val="20"/>
        </w:rPr>
        <w:t>Me refiero a la existencia de la justicia como una realidad que se conoce noéticamente.</w:t>
      </w:r>
    </w:p>
    <w:p>
      <w:pPr>
        <w:spacing w:line="279" w:lineRule="exact" w:before="0"/>
        <w:ind w:left="118" w:right="92" w:firstLine="0"/>
        <w:jc w:val="left"/>
        <w:rPr>
          <w:rFonts w:ascii="Calibri" w:hAnsi="Calibri"/>
          <w:sz w:val="20"/>
        </w:rPr>
      </w:pPr>
      <w:r>
        <w:rPr>
          <w:rFonts w:ascii="Calibri" w:hAnsi="Calibri"/>
          <w:position w:val="10"/>
          <w:sz w:val="14"/>
        </w:rPr>
        <w:t>141 </w:t>
      </w:r>
      <w:r>
        <w:rPr>
          <w:rFonts w:ascii="Calibri" w:hAnsi="Calibri"/>
          <w:sz w:val="20"/>
        </w:rPr>
        <w:t>Cfr. </w:t>
      </w:r>
      <w:r>
        <w:rPr>
          <w:rFonts w:ascii="Calibri" w:hAnsi="Calibri"/>
          <w:i/>
          <w:sz w:val="20"/>
        </w:rPr>
        <w:t>República </w:t>
      </w:r>
      <w:r>
        <w:rPr>
          <w:rFonts w:ascii="Calibri" w:hAnsi="Calibri"/>
          <w:sz w:val="20"/>
        </w:rPr>
        <w:t>p.11.</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before="70"/>
        <w:ind w:left="118"/>
        <w:jc w:val="both"/>
      </w:pPr>
      <w:r>
        <w:rPr/>
        <w:t>A la luz de estos principios se puede decir que la justicia existe y es propia del ser humano.   Pero</w:t>
      </w:r>
    </w:p>
    <w:p>
      <w:pPr>
        <w:pStyle w:val="BodyText"/>
        <w:spacing w:line="352" w:lineRule="auto" w:before="138"/>
        <w:ind w:left="118" w:right="115"/>
        <w:jc w:val="both"/>
      </w:pPr>
      <w:r>
        <w:rPr/>
        <w:t>¿qué es justicia? Platón trata de dar una explicación al respecto en varios de </w:t>
      </w:r>
      <w:r>
        <w:rPr>
          <w:spacing w:val="2"/>
        </w:rPr>
        <w:t>sus </w:t>
      </w:r>
      <w:r>
        <w:rPr/>
        <w:t>diálogos y en el </w:t>
      </w:r>
      <w:r>
        <w:rPr>
          <w:i/>
          <w:w w:val="99"/>
        </w:rPr>
        <w:t>Go</w:t>
      </w:r>
      <w:r>
        <w:rPr>
          <w:i/>
          <w:spacing w:val="1"/>
          <w:w w:val="99"/>
        </w:rPr>
        <w:t>r</w:t>
      </w:r>
      <w:r>
        <w:rPr>
          <w:i/>
        </w:rPr>
        <w:t>g</w:t>
      </w:r>
      <w:r>
        <w:rPr>
          <w:i/>
          <w:spacing w:val="-1"/>
        </w:rPr>
        <w:t>i</w:t>
      </w:r>
      <w:r>
        <w:rPr>
          <w:i/>
          <w:w w:val="99"/>
        </w:rPr>
        <w:t>as</w:t>
      </w:r>
      <w:r>
        <w:rPr>
          <w:i/>
        </w:rPr>
        <w:t> </w:t>
      </w:r>
      <w:r>
        <w:rPr>
          <w:i/>
          <w:spacing w:val="-25"/>
        </w:rPr>
        <w:t> </w:t>
      </w:r>
      <w:r>
        <w:rPr>
          <w:spacing w:val="-3"/>
        </w:rPr>
        <w:t>m</w:t>
      </w:r>
      <w:r>
        <w:rPr/>
        <w:t>enci</w:t>
      </w:r>
      <w:r>
        <w:rPr>
          <w:spacing w:val="-1"/>
        </w:rPr>
        <w:t>o</w:t>
      </w:r>
      <w:r>
        <w:rPr/>
        <w:t>na </w:t>
      </w:r>
      <w:r>
        <w:rPr>
          <w:spacing w:val="-27"/>
        </w:rPr>
        <w:t> </w:t>
      </w:r>
      <w:r>
        <w:rPr>
          <w:w w:val="100"/>
        </w:rPr>
        <w:t>l</w:t>
      </w:r>
      <w:r>
        <w:rPr>
          <w:w w:val="100"/>
        </w:rPr>
        <w:t>a</w:t>
      </w:r>
      <w:r>
        <w:rPr/>
        <w:t> </w:t>
      </w:r>
      <w:r>
        <w:rPr>
          <w:spacing w:val="-27"/>
        </w:rPr>
        <w:t> </w:t>
      </w:r>
      <w:r>
        <w:rPr>
          <w:w w:val="100"/>
        </w:rPr>
        <w:t>j</w:t>
      </w:r>
      <w:r>
        <w:rPr>
          <w:w w:val="100"/>
        </w:rPr>
        <w:t>ust</w:t>
      </w:r>
      <w:r>
        <w:rPr>
          <w:spacing w:val="-1"/>
          <w:w w:val="100"/>
        </w:rPr>
        <w:t>i</w:t>
      </w:r>
      <w:r>
        <w:rPr>
          <w:w w:val="100"/>
        </w:rPr>
        <w:t>c</w:t>
      </w:r>
      <w:r>
        <w:rPr>
          <w:spacing w:val="-2"/>
          <w:w w:val="100"/>
        </w:rPr>
        <w:t>i</w:t>
      </w:r>
      <w:r>
        <w:rPr>
          <w:w w:val="100"/>
        </w:rPr>
        <w:t>a</w:t>
      </w:r>
      <w:r>
        <w:rPr/>
        <w:t> </w:t>
      </w:r>
      <w:r>
        <w:rPr>
          <w:spacing w:val="-27"/>
        </w:rPr>
        <w:t> </w:t>
      </w:r>
      <w:r>
        <w:rPr>
          <w:w w:val="100"/>
        </w:rPr>
        <w:t>c</w:t>
      </w:r>
      <w:r>
        <w:rPr>
          <w:spacing w:val="1"/>
          <w:w w:val="100"/>
        </w:rPr>
        <w:t>o</w:t>
      </w:r>
      <w:r>
        <w:rPr>
          <w:spacing w:val="-3"/>
          <w:w w:val="100"/>
        </w:rPr>
        <w:t>m</w:t>
      </w:r>
      <w:r>
        <w:rPr/>
        <w:t>o </w:t>
      </w:r>
      <w:r>
        <w:rPr>
          <w:spacing w:val="-27"/>
        </w:rPr>
        <w:t> </w:t>
      </w:r>
      <w:r>
        <w:rPr>
          <w:spacing w:val="1"/>
          <w:w w:val="44"/>
        </w:rPr>
        <w:t>―</w:t>
      </w:r>
      <w:r>
        <w:rPr>
          <w:w w:val="100"/>
        </w:rPr>
        <w:t>c</w:t>
      </w:r>
      <w:r>
        <w:rPr>
          <w:spacing w:val="1"/>
          <w:w w:val="100"/>
        </w:rPr>
        <w:t>o</w:t>
      </w:r>
      <w:r>
        <w:rPr>
          <w:w w:val="100"/>
        </w:rPr>
        <w:t>nd</w:t>
      </w:r>
      <w:r>
        <w:rPr>
          <w:spacing w:val="-1"/>
          <w:w w:val="100"/>
        </w:rPr>
        <w:t>i</w:t>
      </w:r>
      <w:r>
        <w:rPr>
          <w:w w:val="100"/>
        </w:rPr>
        <w:t>c</w:t>
      </w:r>
      <w:r>
        <w:rPr>
          <w:spacing w:val="-2"/>
          <w:w w:val="100"/>
        </w:rPr>
        <w:t>i</w:t>
      </w:r>
      <w:r>
        <w:rPr/>
        <w:t>ón </w:t>
      </w:r>
      <w:r>
        <w:rPr>
          <w:spacing w:val="-27"/>
        </w:rPr>
        <w:t> </w:t>
      </w:r>
      <w:r>
        <w:rPr>
          <w:w w:val="100"/>
        </w:rPr>
        <w:t>propia</w:t>
      </w:r>
      <w:r>
        <w:rPr/>
        <w:t> </w:t>
      </w:r>
      <w:r>
        <w:rPr>
          <w:spacing w:val="-28"/>
        </w:rPr>
        <w:t> </w:t>
      </w:r>
      <w:r>
        <w:rPr>
          <w:spacing w:val="1"/>
        </w:rPr>
        <w:t>d</w:t>
      </w:r>
      <w:r>
        <w:rPr>
          <w:w w:val="100"/>
        </w:rPr>
        <w:t>e</w:t>
      </w:r>
      <w:r>
        <w:rPr/>
        <w:t> </w:t>
      </w:r>
      <w:r>
        <w:rPr>
          <w:spacing w:val="-27"/>
        </w:rPr>
        <w:t> </w:t>
      </w:r>
      <w:r>
        <w:rPr>
          <w:spacing w:val="1"/>
          <w:w w:val="100"/>
        </w:rPr>
        <w:t>c</w:t>
      </w:r>
      <w:r>
        <w:rPr>
          <w:w w:val="100"/>
        </w:rPr>
        <w:t>ada</w:t>
      </w:r>
      <w:r>
        <w:rPr/>
        <w:t> </w:t>
      </w:r>
      <w:r>
        <w:rPr>
          <w:spacing w:val="-28"/>
        </w:rPr>
        <w:t> </w:t>
      </w:r>
      <w:r>
        <w:rPr>
          <w:w w:val="107"/>
        </w:rPr>
        <w:t>cosa</w:t>
      </w:r>
      <w:r>
        <w:rPr>
          <w:spacing w:val="5"/>
          <w:w w:val="107"/>
        </w:rPr>
        <w:t>‖</w:t>
      </w:r>
      <w:r>
        <w:rPr>
          <w:position w:val="11"/>
          <w:sz w:val="16"/>
        </w:rPr>
        <w:t>142 </w:t>
      </w:r>
      <w:r>
        <w:rPr>
          <w:spacing w:val="13"/>
          <w:position w:val="11"/>
          <w:sz w:val="16"/>
        </w:rPr>
        <w:t> </w:t>
      </w:r>
      <w:r>
        <w:rPr/>
        <w:t>con </w:t>
      </w:r>
      <w:r>
        <w:rPr>
          <w:spacing w:val="-27"/>
        </w:rPr>
        <w:t> </w:t>
      </w:r>
      <w:r>
        <w:rPr>
          <w:w w:val="99"/>
        </w:rPr>
        <w:t>esta</w:t>
      </w:r>
      <w:r>
        <w:rPr/>
        <w:t> </w:t>
      </w:r>
      <w:r>
        <w:rPr>
          <w:spacing w:val="-26"/>
        </w:rPr>
        <w:t> </w:t>
      </w:r>
      <w:r>
        <w:rPr/>
        <w:t>af</w:t>
      </w:r>
      <w:r>
        <w:rPr>
          <w:spacing w:val="-2"/>
        </w:rPr>
        <w:t>i</w:t>
      </w:r>
      <w:r>
        <w:rPr>
          <w:spacing w:val="1"/>
        </w:rPr>
        <w:t>r</w:t>
      </w:r>
      <w:r>
        <w:rPr>
          <w:spacing w:val="-3"/>
        </w:rPr>
        <w:t>m</w:t>
      </w:r>
      <w:r>
        <w:rPr/>
        <w:t>aci</w:t>
      </w:r>
      <w:r>
        <w:rPr>
          <w:spacing w:val="-1"/>
        </w:rPr>
        <w:t>ó</w:t>
      </w:r>
      <w:r>
        <w:rPr/>
        <w:t>n </w:t>
      </w:r>
      <w:r>
        <w:rPr>
          <w:spacing w:val="-27"/>
        </w:rPr>
        <w:t> </w:t>
      </w:r>
      <w:r>
        <w:rPr>
          <w:w w:val="99"/>
        </w:rPr>
        <w:t>se </w:t>
      </w:r>
      <w:r>
        <w:rPr/>
        <w:t>deduce que la justicia a pesar de competer al ser humano, también forma parte del cosmos. Ahora </w:t>
      </w:r>
      <w:r>
        <w:rPr>
          <w:w w:val="100"/>
        </w:rPr>
        <w:t>b</w:t>
      </w:r>
      <w:r>
        <w:rPr>
          <w:spacing w:val="-1"/>
          <w:w w:val="100"/>
        </w:rPr>
        <w:t>i</w:t>
      </w:r>
      <w:r>
        <w:rPr>
          <w:w w:val="100"/>
        </w:rPr>
        <w:t>en,</w:t>
      </w:r>
      <w:r>
        <w:rPr/>
        <w:t> </w:t>
      </w:r>
      <w:r>
        <w:rPr>
          <w:spacing w:val="-2"/>
          <w:w w:val="100"/>
        </w:rPr>
        <w:t>t</w:t>
      </w:r>
      <w:r>
        <w:rPr/>
        <w:t>odo</w:t>
      </w:r>
      <w:r>
        <w:rPr>
          <w:spacing w:val="1"/>
        </w:rPr>
        <w:t> </w:t>
      </w:r>
      <w:r>
        <w:rPr>
          <w:w w:val="100"/>
        </w:rPr>
        <w:t>t</w:t>
      </w:r>
      <w:r>
        <w:rPr>
          <w:spacing w:val="-2"/>
          <w:w w:val="100"/>
        </w:rPr>
        <w:t>i</w:t>
      </w:r>
      <w:r>
        <w:rPr>
          <w:w w:val="100"/>
        </w:rPr>
        <w:t>e</w:t>
      </w:r>
      <w:r>
        <w:rPr>
          <w:spacing w:val="1"/>
          <w:w w:val="100"/>
        </w:rPr>
        <w:t>n</w:t>
      </w:r>
      <w:r>
        <w:rPr>
          <w:w w:val="100"/>
        </w:rPr>
        <w:t>e</w:t>
      </w:r>
      <w:r>
        <w:rPr/>
        <w:t> </w:t>
      </w:r>
      <w:r>
        <w:rPr>
          <w:spacing w:val="-2"/>
          <w:w w:val="100"/>
        </w:rPr>
        <w:t>e</w:t>
      </w:r>
      <w:r>
        <w:rPr/>
        <w:t>n sí</w:t>
      </w:r>
      <w:r>
        <w:rPr>
          <w:spacing w:val="3"/>
        </w:rPr>
        <w:t> </w:t>
      </w:r>
      <w:r>
        <w:rPr>
          <w:spacing w:val="-3"/>
          <w:w w:val="100"/>
        </w:rPr>
        <w:t>m</w:t>
      </w:r>
      <w:r>
        <w:rPr>
          <w:w w:val="100"/>
        </w:rPr>
        <w:t>i</w:t>
      </w:r>
      <w:r>
        <w:rPr>
          <w:spacing w:val="1"/>
          <w:w w:val="100"/>
        </w:rPr>
        <w:t>s</w:t>
      </w:r>
      <w:r>
        <w:rPr>
          <w:spacing w:val="-3"/>
          <w:w w:val="100"/>
        </w:rPr>
        <w:t>m</w:t>
      </w:r>
      <w:r>
        <w:rPr/>
        <w:t>o </w:t>
      </w:r>
      <w:r>
        <w:rPr>
          <w:w w:val="100"/>
        </w:rPr>
        <w:t>l</w:t>
      </w:r>
      <w:r>
        <w:rPr>
          <w:w w:val="100"/>
        </w:rPr>
        <w:t>a</w:t>
      </w:r>
      <w:r>
        <w:rPr/>
        <w:t> </w:t>
      </w:r>
      <w:r>
        <w:rPr>
          <w:spacing w:val="-2"/>
          <w:w w:val="100"/>
        </w:rPr>
        <w:t>c</w:t>
      </w:r>
      <w:r>
        <w:rPr>
          <w:w w:val="100"/>
        </w:rPr>
        <w:t>ondi</w:t>
      </w:r>
      <w:r>
        <w:rPr>
          <w:w w:val="100"/>
        </w:rPr>
        <w:t>c</w:t>
      </w:r>
      <w:r>
        <w:rPr>
          <w:spacing w:val="-2"/>
          <w:w w:val="100"/>
        </w:rPr>
        <w:t>i</w:t>
      </w:r>
      <w:r>
        <w:rPr/>
        <w:t>ón</w:t>
      </w:r>
      <w:r>
        <w:rPr>
          <w:spacing w:val="1"/>
        </w:rPr>
        <w:t> </w:t>
      </w:r>
      <w:r>
        <w:rPr>
          <w:spacing w:val="1"/>
          <w:w w:val="44"/>
        </w:rPr>
        <w:t>―</w:t>
      </w:r>
      <w:r>
        <w:rPr>
          <w:w w:val="100"/>
        </w:rPr>
        <w:t>que </w:t>
      </w:r>
      <w:r>
        <w:rPr>
          <w:spacing w:val="-2"/>
          <w:w w:val="100"/>
        </w:rPr>
        <w:t>e</w:t>
      </w:r>
      <w:r>
        <w:rPr>
          <w:w w:val="99"/>
        </w:rPr>
        <w:t>s</w:t>
      </w:r>
      <w:r>
        <w:rPr>
          <w:spacing w:val="4"/>
        </w:rPr>
        <w:t> </w:t>
      </w:r>
      <w:r>
        <w:rPr>
          <w:w w:val="100"/>
        </w:rPr>
        <w:t>propi</w:t>
      </w:r>
      <w:r>
        <w:rPr>
          <w:spacing w:val="-2"/>
          <w:w w:val="100"/>
        </w:rPr>
        <w:t>a</w:t>
      </w:r>
      <w:r>
        <w:rPr>
          <w:w w:val="158"/>
        </w:rPr>
        <w:t>‖</w:t>
      </w:r>
      <w:r>
        <w:rPr/>
        <w:t> </w:t>
      </w:r>
      <w:r>
        <w:rPr>
          <w:spacing w:val="-2"/>
          <w:w w:val="100"/>
        </w:rPr>
        <w:t>e</w:t>
      </w:r>
      <w:r>
        <w:rPr>
          <w:w w:val="100"/>
        </w:rPr>
        <w:t>l</w:t>
      </w:r>
      <w:r>
        <w:rPr>
          <w:w w:val="100"/>
        </w:rPr>
        <w:t>lo</w:t>
      </w:r>
      <w:r>
        <w:rPr>
          <w:spacing w:val="-1"/>
        </w:rPr>
        <w:t> </w:t>
      </w:r>
      <w:r>
        <w:rPr>
          <w:w w:val="100"/>
        </w:rPr>
        <w:t>i</w:t>
      </w:r>
      <w:r>
        <w:rPr>
          <w:spacing w:val="-3"/>
          <w:w w:val="100"/>
        </w:rPr>
        <w:t>m</w:t>
      </w:r>
      <w:r>
        <w:rPr>
          <w:spacing w:val="1"/>
        </w:rPr>
        <w:t>p</w:t>
      </w:r>
      <w:r>
        <w:rPr>
          <w:w w:val="100"/>
        </w:rPr>
        <w:t>l</w:t>
      </w:r>
      <w:r>
        <w:rPr>
          <w:spacing w:val="-2"/>
          <w:w w:val="100"/>
        </w:rPr>
        <w:t>i</w:t>
      </w:r>
      <w:r>
        <w:rPr>
          <w:spacing w:val="1"/>
          <w:w w:val="100"/>
        </w:rPr>
        <w:t>c</w:t>
      </w:r>
      <w:r>
        <w:rPr>
          <w:w w:val="100"/>
        </w:rPr>
        <w:t>a</w:t>
      </w:r>
      <w:r>
        <w:rPr/>
        <w:t> </w:t>
      </w:r>
      <w:r>
        <w:rPr>
          <w:w w:val="100"/>
        </w:rPr>
        <w:t>que </w:t>
      </w:r>
      <w:r>
        <w:rPr>
          <w:w w:val="100"/>
        </w:rPr>
        <w:t>t</w:t>
      </w:r>
      <w:r>
        <w:rPr>
          <w:spacing w:val="-1"/>
          <w:w w:val="100"/>
        </w:rPr>
        <w:t>o</w:t>
      </w:r>
      <w:r>
        <w:rPr/>
        <w:t>do </w:t>
      </w:r>
      <w:r>
        <w:rPr>
          <w:w w:val="100"/>
        </w:rPr>
        <w:t>dentr</w:t>
      </w:r>
      <w:r>
        <w:rPr/>
        <w:t>o </w:t>
      </w:r>
      <w:r>
        <w:rPr>
          <w:w w:val="100"/>
        </w:rPr>
        <w:t>del</w:t>
      </w:r>
      <w:r>
        <w:rPr>
          <w:spacing w:val="-2"/>
        </w:rPr>
        <w:t> </w:t>
      </w:r>
      <w:r>
        <w:rPr/>
        <w:t>co</w:t>
      </w:r>
      <w:r>
        <w:rPr>
          <w:spacing w:val="1"/>
        </w:rPr>
        <w:t>s</w:t>
      </w:r>
      <w:r>
        <w:rPr>
          <w:spacing w:val="-3"/>
          <w:w w:val="100"/>
        </w:rPr>
        <w:t>m</w:t>
      </w:r>
      <w:r>
        <w:rPr>
          <w:spacing w:val="1"/>
        </w:rPr>
        <w:t>o</w:t>
      </w:r>
      <w:r>
        <w:rPr>
          <w:w w:val="99"/>
        </w:rPr>
        <w:t>s </w:t>
      </w:r>
      <w:r>
        <w:rPr>
          <w:w w:val="100"/>
        </w:rPr>
        <w:t>posee</w:t>
      </w:r>
      <w:r>
        <w:rPr>
          <w:spacing w:val="27"/>
          <w:w w:val="100"/>
        </w:rPr>
        <w:t> </w:t>
      </w:r>
      <w:r>
        <w:rPr>
          <w:w w:val="100"/>
        </w:rPr>
        <w:t>lo</w:t>
      </w:r>
      <w:r>
        <w:rPr>
          <w:spacing w:val="27"/>
        </w:rPr>
        <w:t> </w:t>
      </w:r>
      <w:r>
        <w:rPr>
          <w:w w:val="100"/>
        </w:rPr>
        <w:t>ne</w:t>
      </w:r>
      <w:r>
        <w:rPr>
          <w:spacing w:val="-2"/>
          <w:w w:val="100"/>
        </w:rPr>
        <w:t>c</w:t>
      </w:r>
      <w:r>
        <w:rPr>
          <w:w w:val="100"/>
        </w:rPr>
        <w:t>esar</w:t>
      </w:r>
      <w:r>
        <w:rPr>
          <w:spacing w:val="-2"/>
          <w:w w:val="100"/>
        </w:rPr>
        <w:t>i</w:t>
      </w:r>
      <w:r>
        <w:rPr/>
        <w:t>o</w:t>
      </w:r>
      <w:r>
        <w:rPr>
          <w:spacing w:val="27"/>
        </w:rPr>
        <w:t> </w:t>
      </w:r>
      <w:r>
        <w:rPr>
          <w:spacing w:val="1"/>
        </w:rPr>
        <w:t>p</w:t>
      </w:r>
      <w:r>
        <w:rPr>
          <w:w w:val="100"/>
        </w:rPr>
        <w:t>ara</w:t>
      </w:r>
      <w:r>
        <w:rPr>
          <w:spacing w:val="26"/>
        </w:rPr>
        <w:t> </w:t>
      </w:r>
      <w:r>
        <w:rPr>
          <w:spacing w:val="1"/>
          <w:w w:val="44"/>
        </w:rPr>
        <w:t>―</w:t>
      </w:r>
      <w:r>
        <w:rPr>
          <w:w w:val="99"/>
        </w:rPr>
        <w:t>ser</w:t>
      </w:r>
      <w:r>
        <w:rPr>
          <w:spacing w:val="27"/>
          <w:w w:val="99"/>
        </w:rPr>
        <w:t> </w:t>
      </w:r>
      <w:r>
        <w:rPr>
          <w:w w:val="100"/>
        </w:rPr>
        <w:t>lo</w:t>
      </w:r>
      <w:r>
        <w:rPr>
          <w:spacing w:val="27"/>
        </w:rPr>
        <w:t> </w:t>
      </w:r>
      <w:r>
        <w:rPr>
          <w:w w:val="100"/>
        </w:rPr>
        <w:t>que</w:t>
      </w:r>
      <w:r>
        <w:rPr>
          <w:spacing w:val="27"/>
          <w:w w:val="100"/>
        </w:rPr>
        <w:t> </w:t>
      </w:r>
      <w:r>
        <w:rPr>
          <w:w w:val="111"/>
        </w:rPr>
        <w:t>es‖,</w:t>
      </w:r>
      <w:r>
        <w:rPr>
          <w:spacing w:val="25"/>
        </w:rPr>
        <w:t> </w:t>
      </w:r>
      <w:r>
        <w:rPr>
          <w:w w:val="100"/>
        </w:rPr>
        <w:t>el</w:t>
      </w:r>
      <w:r>
        <w:rPr>
          <w:spacing w:val="26"/>
        </w:rPr>
        <w:t> </w:t>
      </w:r>
      <w:r>
        <w:rPr>
          <w:w w:val="100"/>
        </w:rPr>
        <w:t>anim</w:t>
      </w:r>
      <w:r>
        <w:rPr>
          <w:spacing w:val="-2"/>
          <w:w w:val="100"/>
        </w:rPr>
        <w:t>a</w:t>
      </w:r>
      <w:r>
        <w:rPr>
          <w:w w:val="100"/>
        </w:rPr>
        <w:t>l</w:t>
      </w:r>
      <w:r>
        <w:rPr>
          <w:spacing w:val="27"/>
        </w:rPr>
        <w:t> </w:t>
      </w:r>
      <w:r>
        <w:rPr/>
        <w:t>posee</w:t>
      </w:r>
      <w:r>
        <w:rPr>
          <w:spacing w:val="27"/>
        </w:rPr>
        <w:t> </w:t>
      </w:r>
      <w:r>
        <w:rPr>
          <w:w w:val="100"/>
        </w:rPr>
        <w:t>l</w:t>
      </w:r>
      <w:r>
        <w:rPr>
          <w:spacing w:val="-1"/>
          <w:w w:val="100"/>
        </w:rPr>
        <w:t>o</w:t>
      </w:r>
      <w:r>
        <w:rPr>
          <w:w w:val="99"/>
        </w:rPr>
        <w:t>s</w:t>
      </w:r>
      <w:r>
        <w:rPr>
          <w:spacing w:val="28"/>
        </w:rPr>
        <w:t> </w:t>
      </w:r>
      <w:r>
        <w:rPr>
          <w:w w:val="100"/>
        </w:rPr>
        <w:t>e</w:t>
      </w:r>
      <w:r>
        <w:rPr>
          <w:spacing w:val="-2"/>
          <w:w w:val="100"/>
        </w:rPr>
        <w:t>l</w:t>
      </w:r>
      <w:r>
        <w:rPr>
          <w:spacing w:val="1"/>
          <w:w w:val="100"/>
        </w:rPr>
        <w:t>e</w:t>
      </w:r>
      <w:r>
        <w:rPr>
          <w:spacing w:val="-3"/>
          <w:w w:val="100"/>
        </w:rPr>
        <w:t>m</w:t>
      </w:r>
      <w:r>
        <w:rPr>
          <w:w w:val="100"/>
        </w:rPr>
        <w:t>e</w:t>
      </w:r>
      <w:r>
        <w:rPr>
          <w:spacing w:val="1"/>
          <w:w w:val="100"/>
        </w:rPr>
        <w:t>n</w:t>
      </w:r>
      <w:r>
        <w:rPr>
          <w:w w:val="100"/>
        </w:rPr>
        <w:t>t</w:t>
      </w:r>
      <w:r>
        <w:rPr>
          <w:spacing w:val="-1"/>
          <w:w w:val="100"/>
        </w:rPr>
        <w:t>o</w:t>
      </w:r>
      <w:r>
        <w:rPr>
          <w:w w:val="99"/>
        </w:rPr>
        <w:t>s</w:t>
      </w:r>
      <w:r>
        <w:rPr>
          <w:spacing w:val="28"/>
        </w:rPr>
        <w:t> </w:t>
      </w:r>
      <w:r>
        <w:rPr>
          <w:w w:val="100"/>
        </w:rPr>
        <w:t>que</w:t>
      </w:r>
      <w:r>
        <w:rPr>
          <w:spacing w:val="27"/>
          <w:w w:val="100"/>
        </w:rPr>
        <w:t> </w:t>
      </w:r>
      <w:r>
        <w:rPr>
          <w:w w:val="100"/>
        </w:rPr>
        <w:t>le</w:t>
      </w:r>
      <w:r>
        <w:rPr>
          <w:spacing w:val="26"/>
        </w:rPr>
        <w:t> </w:t>
      </w:r>
      <w:r>
        <w:rPr>
          <w:w w:val="99"/>
        </w:rPr>
        <w:t>son</w:t>
      </w:r>
      <w:r>
        <w:rPr>
          <w:spacing w:val="28"/>
        </w:rPr>
        <w:t> </w:t>
      </w:r>
      <w:r>
        <w:rPr/>
        <w:t>propios</w:t>
      </w:r>
      <w:r>
        <w:rPr>
          <w:spacing w:val="29"/>
        </w:rPr>
        <w:t> </w:t>
      </w:r>
      <w:r>
        <w:rPr/>
        <w:t>y</w:t>
      </w:r>
      <w:r>
        <w:rPr>
          <w:spacing w:val="21"/>
        </w:rPr>
        <w:t> </w:t>
      </w:r>
      <w:r>
        <w:rPr>
          <w:w w:val="100"/>
        </w:rPr>
        <w:t>l</w:t>
      </w:r>
      <w:r>
        <w:rPr>
          <w:w w:val="100"/>
        </w:rPr>
        <w:t>e</w:t>
      </w:r>
    </w:p>
    <w:p>
      <w:pPr>
        <w:pStyle w:val="BodyText"/>
        <w:spacing w:line="352" w:lineRule="auto" w:before="13"/>
        <w:ind w:left="118" w:right="115"/>
        <w:jc w:val="both"/>
      </w:pPr>
      <w:r>
        <w:rPr/>
        <w:t>llevan a ser un animal, la planta, el hombre y todo lo demás de igual manera poseen elementos que les permiten ser lo que son y desde aquí podemos decir son seres cuya naturaleza está conformada de manera justa puesto que son aquello les toca ser. De tal manera el animal no puede ser una planta, ni ésta un animal y no existe hombre alguno que desee ser</w:t>
      </w:r>
      <w:r>
        <w:rPr>
          <w:position w:val="11"/>
          <w:sz w:val="16"/>
        </w:rPr>
        <w:t>143 </w:t>
      </w:r>
      <w:r>
        <w:rPr/>
        <w:t>roca, planta o animal, porque en su ser está la condición propia de ser</w:t>
      </w:r>
      <w:r>
        <w:rPr>
          <w:spacing w:val="-11"/>
        </w:rPr>
        <w:t> </w:t>
      </w:r>
      <w:r>
        <w:rPr/>
        <w:t>hombre.</w:t>
      </w:r>
    </w:p>
    <w:p>
      <w:pPr>
        <w:pStyle w:val="BodyText"/>
        <w:spacing w:before="1"/>
        <w:rPr>
          <w:sz w:val="25"/>
        </w:rPr>
      </w:pPr>
    </w:p>
    <w:p>
      <w:pPr>
        <w:pStyle w:val="BodyText"/>
        <w:spacing w:line="360" w:lineRule="auto"/>
        <w:ind w:left="118" w:right="124"/>
        <w:jc w:val="both"/>
        <w:rPr>
          <w:i/>
        </w:rPr>
      </w:pPr>
      <w:r>
        <w:rPr/>
        <w:t>Tener una condición propia implica ser y estar regido bajo el orden equilibrado que permite cada cosa desempeñe adecuadamente la función que le compete. Menciona Platón en el </w:t>
      </w:r>
      <w:r>
        <w:rPr>
          <w:i/>
        </w:rPr>
        <w:t>Gorgias:</w:t>
      </w:r>
    </w:p>
    <w:p>
      <w:pPr>
        <w:pStyle w:val="BodyText"/>
        <w:spacing w:before="6"/>
        <w:rPr>
          <w:i/>
          <w:sz w:val="22"/>
        </w:rPr>
      </w:pPr>
    </w:p>
    <w:p>
      <w:pPr>
        <w:spacing w:line="252" w:lineRule="exact" w:before="1"/>
        <w:ind w:left="1536" w:right="92" w:firstLine="0"/>
        <w:jc w:val="left"/>
        <w:rPr>
          <w:sz w:val="22"/>
        </w:rPr>
      </w:pPr>
      <w:r>
        <w:rPr>
          <w:sz w:val="22"/>
        </w:rPr>
        <w:t>Simmias −dijo Cebes−</w:t>
      </w:r>
    </w:p>
    <w:p>
      <w:pPr>
        <w:spacing w:line="235" w:lineRule="auto" w:before="3"/>
        <w:ind w:left="1896" w:right="114" w:hanging="360"/>
        <w:jc w:val="both"/>
        <w:rPr>
          <w:sz w:val="14"/>
        </w:rPr>
      </w:pPr>
      <w:r>
        <w:rPr>
          <w:sz w:val="22"/>
        </w:rPr>
        <w:t>− Me parece que es forzoso, Calicles.− Por otra parte, la condición propia de cada cosa, sea utensilio, cuerpo, alma, o también cualquier animal, no se encuentra en él con perfección por azar, sino por el orden, la rectitud y el arte que ha sido asignado a cada uno de ellos, − ¿es esto así?− Yo afirmo que sí. −Luego la condición propia de cada cosa ¿es algo que está dispuesto y concertado por el orden? − </w:t>
      </w:r>
      <w:r>
        <w:rPr>
          <w:spacing w:val="-3"/>
          <w:sz w:val="22"/>
        </w:rPr>
        <w:t>yo </w:t>
      </w:r>
      <w:r>
        <w:rPr>
          <w:sz w:val="22"/>
        </w:rPr>
        <w:t>diría que sí. −Así pues, ¿es algún concierto connatural a cada objeto y propio de él lo que le hace bueno? −Esa es </w:t>
      </w:r>
      <w:r>
        <w:rPr>
          <w:spacing w:val="-3"/>
          <w:sz w:val="22"/>
        </w:rPr>
        <w:t>mi </w:t>
      </w:r>
      <w:r>
        <w:rPr>
          <w:sz w:val="22"/>
        </w:rPr>
        <w:t>opinión.</w:t>
      </w:r>
      <w:r>
        <w:rPr>
          <w:spacing w:val="3"/>
          <w:sz w:val="22"/>
        </w:rPr>
        <w:t> </w:t>
      </w:r>
      <w:r>
        <w:rPr>
          <w:sz w:val="22"/>
        </w:rPr>
        <w:t>−</w:t>
      </w:r>
      <w:r>
        <w:rPr>
          <w:position w:val="10"/>
          <w:sz w:val="14"/>
        </w:rPr>
        <w:t>144</w:t>
      </w:r>
    </w:p>
    <w:p>
      <w:pPr>
        <w:pStyle w:val="BodyText"/>
        <w:spacing w:before="6"/>
        <w:rPr>
          <w:sz w:val="27"/>
        </w:rPr>
      </w:pPr>
    </w:p>
    <w:p>
      <w:pPr>
        <w:pStyle w:val="BodyText"/>
        <w:spacing w:line="345" w:lineRule="auto" w:before="1"/>
        <w:ind w:left="118" w:right="114"/>
        <w:jc w:val="both"/>
      </w:pPr>
      <w:r>
        <w:rPr/>
        <w:t>De aquí se deduce que si el cosmos es orden, armonía y equilibrio también se puede decir es poseedor de la justicia, vivir en equilibrio sólo puede generar justicia. La justicia en la  concepción platónica está inmersa en el universo en cada uno de los elementos que lo constituyen, es equilibrio ordenado y dice que toda la vida humana necesita de la euritmia</w:t>
      </w:r>
      <w:r>
        <w:rPr>
          <w:position w:val="11"/>
          <w:sz w:val="16"/>
        </w:rPr>
        <w:t>145 </w:t>
      </w:r>
      <w:r>
        <w:rPr/>
        <w:t>y del equilibrio</w:t>
      </w:r>
      <w:r>
        <w:rPr>
          <w:position w:val="11"/>
          <w:sz w:val="16"/>
        </w:rPr>
        <w:t>146 </w:t>
      </w:r>
      <w:r>
        <w:rPr/>
        <w:t>para marchar</w:t>
      </w:r>
      <w:r>
        <w:rPr>
          <w:spacing w:val="12"/>
        </w:rPr>
        <w:t> </w:t>
      </w:r>
      <w:r>
        <w:rPr/>
        <w:t>adecuadamente.</w:t>
      </w:r>
    </w:p>
    <w:p>
      <w:pPr>
        <w:pStyle w:val="BodyText"/>
        <w:rPr>
          <w:sz w:val="20"/>
        </w:rPr>
      </w:pP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2560;mso-wrap-distance-left:0;mso-wrap-distance-right:0" from="70.900002pt,14.148392pt" to="214.920002pt,14.148392pt" stroked="true" strokeweight=".70001pt" strokecolor="#000000">
            <w10:wrap type="topAndBottom"/>
          </v:line>
        </w:pict>
      </w:r>
    </w:p>
    <w:p>
      <w:pPr>
        <w:spacing w:line="278" w:lineRule="exact" w:before="49"/>
        <w:ind w:left="118" w:right="92" w:firstLine="0"/>
        <w:jc w:val="left"/>
        <w:rPr>
          <w:rFonts w:ascii="Calibri"/>
          <w:sz w:val="20"/>
        </w:rPr>
      </w:pPr>
      <w:r>
        <w:rPr>
          <w:rFonts w:ascii="Calibri"/>
          <w:position w:val="10"/>
          <w:sz w:val="14"/>
        </w:rPr>
        <w:t>142 </w:t>
      </w:r>
      <w:r>
        <w:rPr>
          <w:rFonts w:ascii="Calibri"/>
          <w:i/>
          <w:sz w:val="20"/>
        </w:rPr>
        <w:t>Gorgias </w:t>
      </w:r>
      <w:r>
        <w:rPr>
          <w:rFonts w:ascii="Calibri"/>
          <w:sz w:val="20"/>
        </w:rPr>
        <w:t>506d.</w:t>
      </w:r>
    </w:p>
    <w:p>
      <w:pPr>
        <w:spacing w:line="250" w:lineRule="exact" w:before="24"/>
        <w:ind w:left="118" w:right="702" w:firstLine="0"/>
        <w:jc w:val="left"/>
        <w:rPr>
          <w:rFonts w:ascii="Calibri" w:hAnsi="Calibri"/>
          <w:sz w:val="20"/>
        </w:rPr>
      </w:pPr>
      <w:r>
        <w:rPr>
          <w:rFonts w:ascii="Calibri" w:hAnsi="Calibri"/>
          <w:position w:val="10"/>
          <w:sz w:val="14"/>
        </w:rPr>
        <w:t>143 </w:t>
      </w:r>
      <w:r>
        <w:rPr>
          <w:rFonts w:ascii="Calibri" w:hAnsi="Calibri"/>
          <w:sz w:val="20"/>
        </w:rPr>
        <w:t>Puede desear mayores riquezas, mejorar su salud física, ser más inteligente, envidiar o reconocer algunas cualidades ajenas.</w:t>
      </w:r>
    </w:p>
    <w:p>
      <w:pPr>
        <w:spacing w:line="256" w:lineRule="exact" w:before="0"/>
        <w:ind w:left="118" w:right="92" w:firstLine="0"/>
        <w:jc w:val="left"/>
        <w:rPr>
          <w:rFonts w:ascii="Calibri" w:hAnsi="Calibri"/>
          <w:sz w:val="20"/>
        </w:rPr>
      </w:pPr>
      <w:r>
        <w:rPr>
          <w:rFonts w:ascii="Calibri" w:hAnsi="Calibri"/>
          <w:position w:val="10"/>
          <w:sz w:val="14"/>
        </w:rPr>
        <w:t>144 </w:t>
      </w:r>
      <w:r>
        <w:rPr>
          <w:rFonts w:ascii="Calibri" w:hAnsi="Calibri"/>
          <w:i/>
          <w:sz w:val="20"/>
        </w:rPr>
        <w:t>Ibíd</w:t>
      </w:r>
      <w:r>
        <w:rPr>
          <w:rFonts w:ascii="Calibri" w:hAnsi="Calibri"/>
          <w:sz w:val="20"/>
        </w:rPr>
        <w:t>.507d.</w:t>
      </w:r>
    </w:p>
    <w:p>
      <w:pPr>
        <w:spacing w:line="269" w:lineRule="exact" w:before="0"/>
        <w:ind w:left="118" w:right="92" w:firstLine="0"/>
        <w:jc w:val="left"/>
        <w:rPr>
          <w:rFonts w:ascii="Calibri"/>
          <w:sz w:val="20"/>
        </w:rPr>
      </w:pPr>
      <w:r>
        <w:rPr>
          <w:rFonts w:ascii="Calibri"/>
          <w:position w:val="10"/>
          <w:sz w:val="14"/>
        </w:rPr>
        <w:t>145 </w:t>
      </w:r>
      <w:r>
        <w:rPr>
          <w:rFonts w:ascii="Calibri"/>
          <w:i/>
          <w:sz w:val="20"/>
        </w:rPr>
        <w:t>Euritmia </w:t>
      </w:r>
      <w:r>
        <w:rPr>
          <w:rFonts w:ascii="Calibri"/>
          <w:sz w:val="20"/>
        </w:rPr>
        <w:t>es el movimiento armonioso que tiende a la belleza.</w:t>
      </w:r>
    </w:p>
    <w:p>
      <w:pPr>
        <w:spacing w:line="279" w:lineRule="exact" w:before="0"/>
        <w:ind w:left="118" w:right="92" w:firstLine="0"/>
        <w:jc w:val="left"/>
        <w:rPr>
          <w:rFonts w:ascii="Calibri" w:hAnsi="Calibri"/>
          <w:sz w:val="20"/>
        </w:rPr>
      </w:pPr>
      <w:r>
        <w:rPr>
          <w:rFonts w:ascii="Calibri" w:hAnsi="Calibri"/>
          <w:position w:val="10"/>
          <w:sz w:val="14"/>
        </w:rPr>
        <w:t>146 </w:t>
      </w:r>
      <w:r>
        <w:rPr>
          <w:rFonts w:ascii="Calibri" w:hAnsi="Calibri"/>
          <w:sz w:val="20"/>
        </w:rPr>
        <w:t>Cfr. Platón, </w:t>
      </w:r>
      <w:r>
        <w:rPr>
          <w:rFonts w:ascii="Calibri" w:hAnsi="Calibri"/>
          <w:i/>
          <w:sz w:val="20"/>
        </w:rPr>
        <w:t>Protágoras </w:t>
      </w:r>
      <w:r>
        <w:rPr>
          <w:rFonts w:ascii="Calibri" w:hAnsi="Calibri"/>
          <w:sz w:val="20"/>
        </w:rPr>
        <w:t>326b.</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La vida humana necesita estar en apego constante a la justicia; Jaeger dice que esta idea de justicia cósmica es retomada de los pensadores presocráticos antecedentes a Platón </w:t>
      </w:r>
      <w:r>
        <w:rPr>
          <w:sz w:val="22"/>
        </w:rPr>
        <w:t>−</w:t>
      </w:r>
      <w:r>
        <w:rPr/>
        <w:t>es el caso de Heráclito</w:t>
      </w:r>
      <w:r>
        <w:rPr>
          <w:sz w:val="22"/>
        </w:rPr>
        <w:t>− quienes </w:t>
      </w:r>
      <w:r>
        <w:rPr/>
        <w:t>encontraron en el cosmos ese movimiento armónico y equilibrado que da a cada  cosa  lo  que  merece,  llámese  hombre,  naturaleza  o  Dios  están  constituidos  de  manera</w:t>
      </w:r>
    </w:p>
    <w:p>
      <w:pPr>
        <w:pStyle w:val="BodyText"/>
        <w:spacing w:line="328" w:lineRule="auto" w:before="5"/>
        <w:ind w:left="118" w:right="121"/>
        <w:jc w:val="both"/>
      </w:pPr>
      <w:r>
        <w:rPr>
          <w:w w:val="100"/>
        </w:rPr>
        <w:t>equi</w:t>
      </w:r>
      <w:r>
        <w:rPr>
          <w:w w:val="100"/>
        </w:rPr>
        <w:t>li</w:t>
      </w:r>
      <w:r>
        <w:rPr>
          <w:w w:val="99"/>
        </w:rPr>
        <w:t>br</w:t>
      </w:r>
      <w:r>
        <w:rPr>
          <w:w w:val="100"/>
        </w:rPr>
        <w:t>ada</w:t>
      </w:r>
      <w:r>
        <w:rPr/>
        <w:t>, y </w:t>
      </w:r>
      <w:r>
        <w:rPr>
          <w:w w:val="44"/>
        </w:rPr>
        <w:t>―</w:t>
      </w:r>
      <w:r>
        <w:rPr>
          <w:w w:val="100"/>
        </w:rPr>
        <w:t>el</w:t>
      </w:r>
      <w:r>
        <w:rPr/>
        <w:t> </w:t>
      </w:r>
      <w:r>
        <w:rPr>
          <w:w w:val="100"/>
        </w:rPr>
        <w:t>m</w:t>
      </w:r>
      <w:r>
        <w:rPr/>
        <w:t>undo se </w:t>
      </w:r>
      <w:r>
        <w:rPr>
          <w:w w:val="100"/>
        </w:rPr>
        <w:t>reve</w:t>
      </w:r>
      <w:r>
        <w:rPr>
          <w:w w:val="100"/>
        </w:rPr>
        <w:t>la</w:t>
      </w:r>
      <w:r>
        <w:rPr/>
        <w:t> </w:t>
      </w:r>
      <w:r>
        <w:rPr>
          <w:w w:val="100"/>
        </w:rPr>
        <w:t>com</w:t>
      </w:r>
      <w:r>
        <w:rPr/>
        <w:t>o un cosm</w:t>
      </w:r>
      <w:r>
        <w:rPr>
          <w:w w:val="99"/>
        </w:rPr>
        <w:t>os,</w:t>
      </w:r>
      <w:r>
        <w:rPr/>
        <w:t> o </w:t>
      </w:r>
      <w:r>
        <w:rPr>
          <w:w w:val="100"/>
        </w:rPr>
        <w:t>di</w:t>
      </w:r>
      <w:r>
        <w:rPr>
          <w:w w:val="100"/>
        </w:rPr>
        <w:t>cho </w:t>
      </w:r>
      <w:r>
        <w:rPr>
          <w:w w:val="100"/>
        </w:rPr>
        <w:t>e</w:t>
      </w:r>
      <w:r>
        <w:rPr/>
        <w:t>n </w:t>
      </w:r>
      <w:r>
        <w:rPr>
          <w:w w:val="100"/>
        </w:rPr>
        <w:t>ca</w:t>
      </w:r>
      <w:r>
        <w:rPr>
          <w:w w:val="100"/>
        </w:rPr>
        <w:t>stel</w:t>
      </w:r>
      <w:r>
        <w:rPr>
          <w:w w:val="100"/>
        </w:rPr>
        <w:t>la</w:t>
      </w:r>
      <w:r>
        <w:rPr/>
        <w:t>no, </w:t>
      </w:r>
      <w:r>
        <w:rPr>
          <w:w w:val="100"/>
        </w:rPr>
        <w:t>a</w:t>
      </w:r>
      <w:r>
        <w:rPr/>
        <w:t> </w:t>
      </w:r>
      <w:r>
        <w:rPr>
          <w:w w:val="100"/>
        </w:rPr>
        <w:t>m</w:t>
      </w:r>
      <w:r>
        <w:rPr/>
        <w:t>odo </w:t>
      </w:r>
      <w:r>
        <w:rPr>
          <w:w w:val="100"/>
        </w:rPr>
        <w:t>de</w:t>
      </w:r>
      <w:r>
        <w:rPr/>
        <w:t> </w:t>
      </w:r>
      <w:r>
        <w:rPr>
          <w:w w:val="100"/>
        </w:rPr>
        <w:t>comunidad </w:t>
      </w:r>
      <w:r>
        <w:rPr/>
        <w:t>de las cosas sujetas a orden y a justicia‖</w:t>
      </w:r>
      <w:r>
        <w:rPr>
          <w:position w:val="11"/>
          <w:sz w:val="16"/>
        </w:rPr>
        <w:t>147  </w:t>
      </w:r>
      <w:r>
        <w:rPr/>
        <w:t>donde no sobra ni falta nada.</w:t>
      </w:r>
    </w:p>
    <w:p>
      <w:pPr>
        <w:pStyle w:val="BodyText"/>
        <w:spacing w:before="2"/>
        <w:rPr>
          <w:sz w:val="26"/>
        </w:rPr>
      </w:pPr>
    </w:p>
    <w:p>
      <w:pPr>
        <w:pStyle w:val="BodyText"/>
        <w:spacing w:line="360" w:lineRule="auto"/>
        <w:ind w:left="118" w:right="115"/>
        <w:jc w:val="both"/>
      </w:pPr>
      <w:r>
        <w:rPr/>
        <w:t>La carencia de excesos y de limitantes en las cosas permite el equilibrio, en términos platónicos  se puede decir: </w:t>
      </w:r>
      <w:r>
        <w:rPr>
          <w:i/>
        </w:rPr>
        <w:t>justicia es la “justa medida”. </w:t>
      </w:r>
      <w:r>
        <w:rPr/>
        <w:t>El universo al estar en su justa medida provoca la armonía en toda y cada una de las partes, un efecto positivo de la justicia es la conexión existente entre las partes constitutivas del cosmos; todo está interrelacionado, un ejemplo de ello es la propia constitución orgánica del ser humano, cuando todos los niveles </w:t>
      </w:r>
      <w:r>
        <w:rPr>
          <w:sz w:val="22"/>
        </w:rPr>
        <w:t>−</w:t>
      </w:r>
      <w:r>
        <w:rPr/>
        <w:t>atómico, molecular, anatómico, celular, etc.</w:t>
      </w:r>
      <w:r>
        <w:rPr>
          <w:sz w:val="22"/>
        </w:rPr>
        <w:t>− </w:t>
      </w:r>
      <w:r>
        <w:rPr/>
        <w:t>realizan la función que les compete se habla de un cuerpo íntegro en consecuencia sano; sin embargo, no ocurre lo mismo cuando alguna de las partes sufre una descompensación, se puede decir es un organismo desequilibrado y enfermo, afectado en su totalidad por la inestabilidad entre las partes. Lo mismo suele ocurrir en el universo, es decir, cuando una de las partes está en desequilibrio la totalidad lo resiente y deja de funcionar adecuadamente, para que todo marche equilibradamente debe existir el orden y armonía. Afirmar al cosmos como orden y equilibrio en su justa medida da como resultado ambientes armónicos justos, siendo éste el principio de la justicia social manejado con anterioridad por Hesíodo y posteriormente por</w:t>
      </w:r>
      <w:r>
        <w:rPr>
          <w:spacing w:val="-7"/>
        </w:rPr>
        <w:t> </w:t>
      </w:r>
      <w:r>
        <w:rPr/>
        <w:t>Platón.</w:t>
      </w:r>
    </w:p>
    <w:p>
      <w:pPr>
        <w:pStyle w:val="BodyText"/>
      </w:pPr>
    </w:p>
    <w:p>
      <w:pPr>
        <w:spacing w:line="360" w:lineRule="auto" w:before="205"/>
        <w:ind w:left="118" w:right="117" w:firstLine="0"/>
        <w:jc w:val="both"/>
        <w:rPr>
          <w:i/>
          <w:sz w:val="24"/>
        </w:rPr>
      </w:pPr>
      <w:r>
        <w:rPr>
          <w:sz w:val="24"/>
        </w:rPr>
        <w:t>Luego entonces, si aplicamos el principio de causa y efecto, la justicia entendida como equilibrio sólo puede generar armonía. El equilibrio funge a modo de principio integrador de la totalidad. </w:t>
      </w:r>
      <w:r>
        <w:rPr>
          <w:i/>
          <w:sz w:val="24"/>
        </w:rPr>
        <w:t>Concebir la justicia como la justa medida permite a todas y cada una de las partes favorecerse </w:t>
      </w:r>
      <w:r>
        <w:rPr>
          <w:i/>
          <w:sz w:val="24"/>
        </w:rPr>
        <w:t>de igual manera, porque si alguna de ellas poseyera más de lo que le compete o menos de lo que merece ser, la justicia dejaría de</w:t>
      </w:r>
      <w:r>
        <w:rPr>
          <w:i/>
          <w:spacing w:val="-8"/>
          <w:sz w:val="24"/>
        </w:rPr>
        <w:t> </w:t>
      </w:r>
      <w:r>
        <w:rPr>
          <w:i/>
          <w:sz w:val="24"/>
        </w:rPr>
        <w:t>existir.</w:t>
      </w:r>
    </w:p>
    <w:p>
      <w:pPr>
        <w:pStyle w:val="BodyText"/>
        <w:spacing w:before="5"/>
        <w:rPr>
          <w:i/>
        </w:rPr>
      </w:pPr>
    </w:p>
    <w:p>
      <w:pPr>
        <w:pStyle w:val="BodyText"/>
        <w:spacing w:line="360" w:lineRule="auto"/>
        <w:ind w:left="118" w:right="116"/>
        <w:jc w:val="both"/>
      </w:pPr>
      <w:r>
        <w:rPr/>
        <w:t>Platón menciona que la justicia como elemento constitutivo del universo tiene su fundamento en la Idea de Bien; es necesaria porque en su propia naturaleza está implícito el Bien que propicia</w:t>
      </w:r>
      <w:r>
        <w:rPr>
          <w:spacing w:val="53"/>
        </w:rPr>
        <w:t> </w:t>
      </w:r>
      <w:r>
        <w:rPr/>
        <w:t>la</w:t>
      </w:r>
    </w:p>
    <w:p>
      <w:pPr>
        <w:pStyle w:val="BodyText"/>
        <w:rPr>
          <w:sz w:val="20"/>
        </w:rPr>
      </w:pPr>
    </w:p>
    <w:p>
      <w:pPr>
        <w:pStyle w:val="BodyText"/>
        <w:spacing w:before="5"/>
        <w:rPr>
          <w:sz w:val="11"/>
        </w:rPr>
      </w:pPr>
      <w:r>
        <w:rPr/>
        <w:pict>
          <v:line style="position:absolute;mso-position-horizontal-relative:page;mso-position-vertical-relative:paragraph;z-index:2584;mso-wrap-distance-left:0;mso-wrap-distance-right:0" from="70.900002pt,8.910764pt" to="214.920002pt,8.910764pt" stroked="true" strokeweight=".69995pt" strokecolor="#000000">
            <w10:wrap type="topAndBottom"/>
          </v:line>
        </w:pict>
      </w:r>
    </w:p>
    <w:p>
      <w:pPr>
        <w:spacing w:before="49"/>
        <w:ind w:left="118" w:right="92" w:firstLine="0"/>
        <w:jc w:val="left"/>
        <w:rPr>
          <w:rFonts w:ascii="Calibri"/>
          <w:sz w:val="20"/>
        </w:rPr>
      </w:pPr>
      <w:r>
        <w:rPr>
          <w:rFonts w:ascii="Calibri"/>
          <w:position w:val="10"/>
          <w:sz w:val="14"/>
        </w:rPr>
        <w:t>147 </w:t>
      </w:r>
      <w:r>
        <w:rPr>
          <w:rFonts w:ascii="Calibri"/>
          <w:i/>
          <w:sz w:val="20"/>
        </w:rPr>
        <w:t>Paideia: los ideales de la cultura griega</w:t>
      </w:r>
      <w:r>
        <w:rPr>
          <w:rFonts w:ascii="Calibri"/>
          <w:sz w:val="20"/>
        </w:rPr>
        <w:t>, p. 159.</w:t>
      </w:r>
    </w:p>
    <w:p>
      <w:pPr>
        <w:spacing w:after="0"/>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48" w:lineRule="auto" w:before="70"/>
        <w:ind w:left="118" w:right="114"/>
        <w:jc w:val="both"/>
      </w:pPr>
      <w:r>
        <w:rPr/>
        <w:t>armonía como resultado del orden y del equilibrio. Si procede del Bien, en consecuencia es promotora del Bien mismo, no se puede decir que lo justo atenta contra el Bien, por el contrario </w:t>
      </w:r>
      <w:r>
        <w:rPr>
          <w:w w:val="100"/>
        </w:rPr>
        <w:t>lo</w:t>
      </w:r>
      <w:r>
        <w:rPr>
          <w:spacing w:val="5"/>
        </w:rPr>
        <w:t> </w:t>
      </w:r>
      <w:r>
        <w:rPr/>
        <w:t>pr</w:t>
      </w:r>
      <w:r>
        <w:rPr>
          <w:spacing w:val="1"/>
        </w:rPr>
        <w:t>o</w:t>
      </w:r>
      <w:r>
        <w:rPr>
          <w:spacing w:val="-3"/>
          <w:w w:val="100"/>
        </w:rPr>
        <w:t>m</w:t>
      </w:r>
      <w:r>
        <w:rPr>
          <w:w w:val="100"/>
        </w:rPr>
        <w:t>ue</w:t>
      </w:r>
      <w:r>
        <w:rPr>
          <w:spacing w:val="1"/>
          <w:w w:val="100"/>
        </w:rPr>
        <w:t>v</w:t>
      </w:r>
      <w:r>
        <w:rPr>
          <w:w w:val="100"/>
        </w:rPr>
        <w:t>e</w:t>
      </w:r>
      <w:r>
        <w:rPr>
          <w:spacing w:val="5"/>
        </w:rPr>
        <w:t> </w:t>
      </w:r>
      <w:r>
        <w:rPr>
          <w:w w:val="100"/>
        </w:rPr>
        <w:t>en</w:t>
      </w:r>
      <w:r>
        <w:rPr>
          <w:spacing w:val="6"/>
        </w:rPr>
        <w:t> </w:t>
      </w:r>
      <w:r>
        <w:rPr>
          <w:w w:val="100"/>
        </w:rPr>
        <w:t>el</w:t>
      </w:r>
      <w:r>
        <w:rPr>
          <w:spacing w:val="6"/>
        </w:rPr>
        <w:t> </w:t>
      </w:r>
      <w:r>
        <w:rPr>
          <w:w w:val="100"/>
        </w:rPr>
        <w:t>ac</w:t>
      </w:r>
      <w:r>
        <w:rPr>
          <w:w w:val="100"/>
        </w:rPr>
        <w:t>t</w:t>
      </w:r>
      <w:r>
        <w:rPr>
          <w:spacing w:val="-1"/>
          <w:w w:val="100"/>
        </w:rPr>
        <w:t>o</w:t>
      </w:r>
      <w:r>
        <w:rPr/>
        <w:t>,</w:t>
      </w:r>
      <w:r>
        <w:rPr>
          <w:spacing w:val="5"/>
        </w:rPr>
        <w:t> </w:t>
      </w:r>
      <w:r>
        <w:rPr/>
        <w:t>puesto</w:t>
      </w:r>
      <w:r>
        <w:rPr>
          <w:spacing w:val="5"/>
        </w:rPr>
        <w:t> </w:t>
      </w:r>
      <w:r>
        <w:rPr/>
        <w:t>q</w:t>
      </w:r>
      <w:r>
        <w:rPr>
          <w:spacing w:val="1"/>
        </w:rPr>
        <w:t>u</w:t>
      </w:r>
      <w:r>
        <w:rPr>
          <w:w w:val="100"/>
        </w:rPr>
        <w:t>e</w:t>
      </w:r>
      <w:r>
        <w:rPr>
          <w:spacing w:val="5"/>
        </w:rPr>
        <w:t> </w:t>
      </w:r>
      <w:r>
        <w:rPr>
          <w:spacing w:val="1"/>
          <w:w w:val="44"/>
        </w:rPr>
        <w:t>―</w:t>
      </w:r>
      <w:r>
        <w:rPr>
          <w:w w:val="100"/>
        </w:rPr>
        <w:t>la</w:t>
      </w:r>
      <w:r>
        <w:rPr>
          <w:spacing w:val="4"/>
        </w:rPr>
        <w:t> </w:t>
      </w:r>
      <w:r>
        <w:rPr>
          <w:w w:val="100"/>
        </w:rPr>
        <w:t>j</w:t>
      </w:r>
      <w:r>
        <w:rPr>
          <w:w w:val="100"/>
        </w:rPr>
        <w:t>ust</w:t>
      </w:r>
      <w:r>
        <w:rPr>
          <w:spacing w:val="-1"/>
          <w:w w:val="100"/>
        </w:rPr>
        <w:t>i</w:t>
      </w:r>
      <w:r>
        <w:rPr>
          <w:w w:val="100"/>
        </w:rPr>
        <w:t>cia</w:t>
      </w:r>
      <w:r>
        <w:rPr>
          <w:spacing w:val="5"/>
        </w:rPr>
        <w:t> </w:t>
      </w:r>
      <w:r>
        <w:rPr/>
        <w:t>es</w:t>
      </w:r>
      <w:r>
        <w:rPr>
          <w:spacing w:val="5"/>
        </w:rPr>
        <w:t> </w:t>
      </w:r>
      <w:r>
        <w:rPr>
          <w:spacing w:val="1"/>
          <w:w w:val="100"/>
        </w:rPr>
        <w:t>a</w:t>
      </w:r>
      <w:r>
        <w:rPr>
          <w:w w:val="100"/>
        </w:rPr>
        <w:t>c</w:t>
      </w:r>
      <w:r>
        <w:rPr>
          <w:spacing w:val="-2"/>
          <w:w w:val="100"/>
        </w:rPr>
        <w:t>c</w:t>
      </w:r>
      <w:r>
        <w:rPr>
          <w:w w:val="100"/>
        </w:rPr>
        <w:t>i</w:t>
      </w:r>
      <w:r>
        <w:rPr>
          <w:spacing w:val="-1"/>
          <w:w w:val="100"/>
        </w:rPr>
        <w:t>ó</w:t>
      </w:r>
      <w:r>
        <w:rPr/>
        <w:t>n</w:t>
      </w:r>
      <w:r>
        <w:rPr>
          <w:spacing w:val="7"/>
        </w:rPr>
        <w:t> </w:t>
      </w:r>
      <w:r>
        <w:rPr>
          <w:w w:val="100"/>
        </w:rPr>
        <w:t>en</w:t>
      </w:r>
      <w:r>
        <w:rPr>
          <w:spacing w:val="7"/>
        </w:rPr>
        <w:t> </w:t>
      </w:r>
      <w:r>
        <w:rPr>
          <w:w w:val="100"/>
        </w:rPr>
        <w:t>a</w:t>
      </w:r>
      <w:r>
        <w:rPr>
          <w:spacing w:val="1"/>
          <w:w w:val="100"/>
        </w:rPr>
        <w:t>r</w:t>
      </w:r>
      <w:r>
        <w:rPr>
          <w:spacing w:val="-3"/>
          <w:w w:val="100"/>
        </w:rPr>
        <w:t>m</w:t>
      </w:r>
      <w:r>
        <w:rPr/>
        <w:t>o</w:t>
      </w:r>
      <w:r>
        <w:rPr>
          <w:spacing w:val="1"/>
        </w:rPr>
        <w:t>n</w:t>
      </w:r>
      <w:r>
        <w:rPr>
          <w:w w:val="100"/>
        </w:rPr>
        <w:t>ía</w:t>
      </w:r>
      <w:r>
        <w:rPr>
          <w:spacing w:val="4"/>
        </w:rPr>
        <w:t> </w:t>
      </w:r>
      <w:r>
        <w:rPr/>
        <w:t>q</w:t>
      </w:r>
      <w:r>
        <w:rPr>
          <w:spacing w:val="1"/>
        </w:rPr>
        <w:t>u</w:t>
      </w:r>
      <w:r>
        <w:rPr>
          <w:w w:val="100"/>
        </w:rPr>
        <w:t>e</w:t>
      </w:r>
      <w:r>
        <w:rPr>
          <w:spacing w:val="5"/>
        </w:rPr>
        <w:t> </w:t>
      </w:r>
      <w:r>
        <w:rPr>
          <w:w w:val="100"/>
        </w:rPr>
        <w:t>l</w:t>
      </w:r>
      <w:r>
        <w:rPr>
          <w:w w:val="100"/>
        </w:rPr>
        <w:t>l</w:t>
      </w:r>
      <w:r>
        <w:rPr>
          <w:spacing w:val="-2"/>
          <w:w w:val="100"/>
        </w:rPr>
        <w:t>e</w:t>
      </w:r>
      <w:r>
        <w:rPr>
          <w:w w:val="100"/>
        </w:rPr>
        <w:t>va</w:t>
      </w:r>
      <w:r>
        <w:rPr>
          <w:spacing w:val="6"/>
        </w:rPr>
        <w:t> </w:t>
      </w:r>
      <w:r>
        <w:rPr>
          <w:w w:val="100"/>
        </w:rPr>
        <w:t>al</w:t>
      </w:r>
      <w:r>
        <w:rPr>
          <w:spacing w:val="4"/>
        </w:rPr>
        <w:t> </w:t>
      </w:r>
      <w:r>
        <w:rPr>
          <w:spacing w:val="1"/>
        </w:rPr>
        <w:t>h</w:t>
      </w:r>
      <w:r>
        <w:rPr>
          <w:w w:val="100"/>
        </w:rPr>
        <w:t>o</w:t>
      </w:r>
      <w:r>
        <w:rPr>
          <w:spacing w:val="-3"/>
          <w:w w:val="100"/>
        </w:rPr>
        <w:t>m</w:t>
      </w:r>
      <w:r>
        <w:rPr>
          <w:w w:val="99"/>
        </w:rPr>
        <w:t>b</w:t>
      </w:r>
      <w:r>
        <w:rPr>
          <w:spacing w:val="1"/>
          <w:w w:val="99"/>
        </w:rPr>
        <w:t>r</w:t>
      </w:r>
      <w:r>
        <w:rPr>
          <w:w w:val="100"/>
        </w:rPr>
        <w:t>e</w:t>
      </w:r>
      <w:r>
        <w:rPr>
          <w:spacing w:val="5"/>
        </w:rPr>
        <w:t> </w:t>
      </w:r>
      <w:r>
        <w:rPr>
          <w:w w:val="100"/>
        </w:rPr>
        <w:t>a</w:t>
      </w:r>
      <w:r>
        <w:rPr>
          <w:spacing w:val="6"/>
        </w:rPr>
        <w:t> </w:t>
      </w:r>
      <w:r>
        <w:rPr>
          <w:w w:val="100"/>
        </w:rPr>
        <w:t>a</w:t>
      </w:r>
      <w:r>
        <w:rPr>
          <w:spacing w:val="-2"/>
          <w:w w:val="100"/>
        </w:rPr>
        <w:t>c</w:t>
      </w:r>
      <w:r>
        <w:rPr>
          <w:w w:val="100"/>
        </w:rPr>
        <w:t>tuar </w:t>
      </w:r>
      <w:r>
        <w:rPr/>
        <w:t>buenamente.‖</w:t>
      </w:r>
      <w:r>
        <w:rPr>
          <w:position w:val="11"/>
          <w:sz w:val="16"/>
        </w:rPr>
        <w:t>148 </w:t>
      </w:r>
      <w:r>
        <w:rPr/>
        <w:t>Tal afirmación sólo es posible en el momento que el hombre ejerce su derecho </w:t>
      </w:r>
      <w:r>
        <w:rPr>
          <w:w w:val="100"/>
        </w:rPr>
        <w:t>de</w:t>
      </w:r>
      <w:r>
        <w:rPr/>
        <w:t> </w:t>
      </w:r>
      <w:r>
        <w:rPr>
          <w:spacing w:val="-13"/>
        </w:rPr>
        <w:t> </w:t>
      </w:r>
      <w:r>
        <w:rPr>
          <w:spacing w:val="1"/>
          <w:w w:val="44"/>
        </w:rPr>
        <w:t>―</w:t>
      </w:r>
      <w:r>
        <w:rPr>
          <w:w w:val="99"/>
        </w:rPr>
        <w:t>ser </w:t>
      </w:r>
      <w:r>
        <w:rPr>
          <w:spacing w:val="-12"/>
          <w:w w:val="99"/>
        </w:rPr>
        <w:t> </w:t>
      </w:r>
      <w:r>
        <w:rPr>
          <w:w w:val="100"/>
        </w:rPr>
        <w:t>pensan</w:t>
      </w:r>
      <w:r>
        <w:rPr>
          <w:spacing w:val="-2"/>
          <w:w w:val="100"/>
        </w:rPr>
        <w:t>t</w:t>
      </w:r>
      <w:r>
        <w:rPr>
          <w:w w:val="122"/>
        </w:rPr>
        <w:t>e‖</w:t>
      </w:r>
      <w:r>
        <w:rPr/>
        <w:t> </w:t>
      </w:r>
      <w:r>
        <w:rPr>
          <w:spacing w:val="-10"/>
        </w:rPr>
        <w:t> </w:t>
      </w:r>
      <w:r>
        <w:rPr/>
        <w:t>y </w:t>
      </w:r>
      <w:r>
        <w:rPr>
          <w:spacing w:val="-15"/>
        </w:rPr>
        <w:t> </w:t>
      </w:r>
      <w:r>
        <w:rPr/>
        <w:t>b</w:t>
      </w:r>
      <w:r>
        <w:rPr>
          <w:spacing w:val="1"/>
        </w:rPr>
        <w:t>u</w:t>
      </w:r>
      <w:r>
        <w:rPr>
          <w:w w:val="99"/>
        </w:rPr>
        <w:t>sca</w:t>
      </w:r>
      <w:r>
        <w:rPr/>
        <w:t> </w:t>
      </w:r>
      <w:r>
        <w:rPr>
          <w:spacing w:val="-13"/>
        </w:rPr>
        <w:t> </w:t>
      </w:r>
      <w:r>
        <w:rPr/>
        <w:t>el </w:t>
      </w:r>
      <w:r>
        <w:rPr>
          <w:spacing w:val="-14"/>
        </w:rPr>
        <w:t> </w:t>
      </w:r>
      <w:r>
        <w:rPr/>
        <w:t>con</w:t>
      </w:r>
      <w:r>
        <w:rPr>
          <w:spacing w:val="1"/>
        </w:rPr>
        <w:t>o</w:t>
      </w:r>
      <w:r>
        <w:rPr/>
        <w:t>cim</w:t>
      </w:r>
      <w:r>
        <w:rPr>
          <w:spacing w:val="-2"/>
        </w:rPr>
        <w:t>i</w:t>
      </w:r>
      <w:r>
        <w:rPr>
          <w:spacing w:val="1"/>
        </w:rPr>
        <w:t>e</w:t>
      </w:r>
      <w:r>
        <w:rPr/>
        <w:t>n</w:t>
      </w:r>
      <w:r>
        <w:rPr>
          <w:spacing w:val="-1"/>
        </w:rPr>
        <w:t>t</w:t>
      </w:r>
      <w:r>
        <w:rPr>
          <w:spacing w:val="1"/>
        </w:rPr>
        <w:t>o</w:t>
      </w:r>
      <w:r>
        <w:rPr>
          <w:position w:val="11"/>
          <w:sz w:val="16"/>
        </w:rPr>
        <w:t>149  </w:t>
      </w:r>
      <w:r>
        <w:rPr>
          <w:spacing w:val="-12"/>
          <w:position w:val="11"/>
          <w:sz w:val="16"/>
        </w:rPr>
        <w:t> </w:t>
      </w:r>
      <w:r>
        <w:rPr/>
        <w:t>de </w:t>
      </w:r>
      <w:r>
        <w:rPr>
          <w:spacing w:val="-13"/>
        </w:rPr>
        <w:t> </w:t>
      </w:r>
      <w:r>
        <w:rPr/>
        <w:t>l</w:t>
      </w:r>
      <w:r>
        <w:rPr>
          <w:spacing w:val="-1"/>
        </w:rPr>
        <w:t>o</w:t>
      </w:r>
      <w:r>
        <w:rPr>
          <w:w w:val="99"/>
        </w:rPr>
        <w:t>s</w:t>
      </w:r>
      <w:r>
        <w:rPr/>
        <w:t> </w:t>
      </w:r>
      <w:r>
        <w:rPr>
          <w:spacing w:val="-12"/>
        </w:rPr>
        <w:t> </w:t>
      </w:r>
      <w:r>
        <w:rPr/>
        <w:t>princi</w:t>
      </w:r>
      <w:r>
        <w:rPr>
          <w:spacing w:val="-1"/>
        </w:rPr>
        <w:t>p</w:t>
      </w:r>
      <w:r>
        <w:rPr/>
        <w:t>i</w:t>
      </w:r>
      <w:r>
        <w:rPr>
          <w:spacing w:val="1"/>
        </w:rPr>
        <w:t>o</w:t>
      </w:r>
      <w:r>
        <w:rPr>
          <w:w w:val="99"/>
        </w:rPr>
        <w:t>s</w:t>
      </w:r>
      <w:r>
        <w:rPr/>
        <w:t> </w:t>
      </w:r>
      <w:r>
        <w:rPr>
          <w:spacing w:val="-12"/>
        </w:rPr>
        <w:t> </w:t>
      </w:r>
      <w:r>
        <w:rPr/>
        <w:t>de </w:t>
      </w:r>
      <w:r>
        <w:rPr>
          <w:spacing w:val="-13"/>
        </w:rPr>
        <w:t> </w:t>
      </w:r>
      <w:r>
        <w:rPr/>
        <w:t>c</w:t>
      </w:r>
      <w:r>
        <w:rPr>
          <w:spacing w:val="-2"/>
        </w:rPr>
        <w:t>a</w:t>
      </w:r>
      <w:r>
        <w:rPr/>
        <w:t>rá</w:t>
      </w:r>
      <w:r>
        <w:rPr>
          <w:spacing w:val="-1"/>
        </w:rPr>
        <w:t>c</w:t>
      </w:r>
      <w:r>
        <w:rPr>
          <w:spacing w:val="1"/>
        </w:rPr>
        <w:t>t</w:t>
      </w:r>
      <w:r>
        <w:rPr/>
        <w:t>er </w:t>
      </w:r>
      <w:r>
        <w:rPr>
          <w:spacing w:val="-13"/>
        </w:rPr>
        <w:t> </w:t>
      </w:r>
      <w:r>
        <w:rPr/>
        <w:t>noético </w:t>
      </w:r>
      <w:r>
        <w:rPr>
          <w:spacing w:val="-13"/>
        </w:rPr>
        <w:t> </w:t>
      </w:r>
      <w:r>
        <w:rPr/>
        <w:t>donde </w:t>
      </w:r>
      <w:r>
        <w:rPr>
          <w:spacing w:val="-13"/>
        </w:rPr>
        <w:t> </w:t>
      </w:r>
      <w:r>
        <w:rPr>
          <w:w w:val="99"/>
        </w:rPr>
        <w:t>se </w:t>
      </w:r>
      <w:r>
        <w:rPr/>
        <w:t>encuentra la noción de Bien y de justicia, porque quien conoce el Bien conoce la justicia. El Bien es productor de justicia en el sentido más puro, porque ambos están estrechamente unidos. Al existir unión entre legalidad cósmica</w:t>
      </w:r>
      <w:r>
        <w:rPr>
          <w:position w:val="11"/>
          <w:sz w:val="16"/>
        </w:rPr>
        <w:t>150 </w:t>
      </w:r>
      <w:r>
        <w:rPr/>
        <w:t>y Bien, trae como consecuencia que en dicha legalidad imperen la sabiduría y la</w:t>
      </w:r>
      <w:r>
        <w:rPr>
          <w:spacing w:val="-7"/>
        </w:rPr>
        <w:t> </w:t>
      </w:r>
      <w:r>
        <w:rPr/>
        <w:t>verdad.</w:t>
      </w:r>
    </w:p>
    <w:p>
      <w:pPr>
        <w:pStyle w:val="BodyText"/>
        <w:spacing w:before="4"/>
        <w:rPr>
          <w:sz w:val="31"/>
        </w:rPr>
      </w:pPr>
    </w:p>
    <w:p>
      <w:pPr>
        <w:pStyle w:val="BodyText"/>
        <w:spacing w:line="410" w:lineRule="atLeast"/>
        <w:ind w:left="118" w:right="113"/>
        <w:jc w:val="both"/>
      </w:pPr>
      <w:r>
        <w:rPr/>
        <w:t>La justicia en el sentido estricto de la palabra es llamada </w:t>
      </w:r>
      <w:r>
        <w:rPr>
          <w:i/>
        </w:rPr>
        <w:t>Diké </w:t>
      </w:r>
      <w:r>
        <w:rPr/>
        <w:t>por el poeta Hesíodo, por el legislador Solón,</w:t>
      </w:r>
      <w:r>
        <w:rPr>
          <w:position w:val="11"/>
          <w:sz w:val="16"/>
        </w:rPr>
        <w:t>151 </w:t>
      </w:r>
      <w:r>
        <w:rPr/>
        <w:t>por algunos filósofos presocráticos tal es el caso de Heráclito, y más tarde es retomado por algunos pensadores helénicos como Platón, todos ellos hablan de la existencia de justicia en el universo como fuerza ordenadora; en tanto es producto de la sabiduría que gobierna a la diosa </w:t>
      </w:r>
      <w:r>
        <w:rPr>
          <w:i/>
        </w:rPr>
        <w:t>Diké </w:t>
      </w:r>
      <w:r>
        <w:rPr/>
        <w:t>quien fuera para los primeros griegos la diosa que simboliza la legalidad natural, cuya misión consistía en juzgar de manera sabia y vigilar los actos de los hombres.</w:t>
      </w:r>
    </w:p>
    <w:p>
      <w:pPr>
        <w:pStyle w:val="BodyText"/>
      </w:pPr>
    </w:p>
    <w:p>
      <w:pPr>
        <w:pStyle w:val="BodyText"/>
        <w:spacing w:before="4"/>
        <w:rPr>
          <w:sz w:val="29"/>
        </w:rPr>
      </w:pPr>
    </w:p>
    <w:p>
      <w:pPr>
        <w:pStyle w:val="BodyText"/>
        <w:spacing w:line="350" w:lineRule="auto"/>
        <w:ind w:left="118" w:right="112"/>
        <w:jc w:val="both"/>
      </w:pPr>
      <w:r>
        <w:rPr/>
        <w:t>Jaeger dice que para Platón </w:t>
      </w:r>
      <w:r>
        <w:rPr>
          <w:i/>
        </w:rPr>
        <w:t>Diké </w:t>
      </w:r>
      <w:r>
        <w:rPr/>
        <w:t>no es dependiente de los decretos de la justicia terrestre y humana, más bien se inclina por pensar que las cosas de la naturaleza con todas sus fuerzas y oposiciones, se hallan sometidas a un orden de justicia inmanente y que su ascensión y su decadencia se realizan de acuerdo con él.</w:t>
      </w:r>
      <w:r>
        <w:rPr>
          <w:position w:val="11"/>
          <w:sz w:val="16"/>
        </w:rPr>
        <w:t>152 </w:t>
      </w:r>
      <w:r>
        <w:rPr>
          <w:i/>
        </w:rPr>
        <w:t>Diké </w:t>
      </w:r>
      <w:r>
        <w:rPr/>
        <w:t>representa a la justicia en su sentido más puro</w:t>
      </w:r>
    </w:p>
    <w:p>
      <w:pPr>
        <w:pStyle w:val="BodyText"/>
        <w:spacing w:line="360" w:lineRule="auto"/>
        <w:ind w:left="118" w:right="125"/>
        <w:jc w:val="both"/>
      </w:pPr>
      <w:r>
        <w:rPr/>
        <w:t>puesto que alude a la esencia misma de las leyes naturales y no centra sus juicios y castigos en lineamientos de tipo moral o jurídico.</w:t>
      </w:r>
    </w:p>
    <w:p>
      <w:pPr>
        <w:pStyle w:val="BodyText"/>
        <w:rPr>
          <w:sz w:val="20"/>
        </w:rPr>
      </w:pPr>
    </w:p>
    <w:p>
      <w:pPr>
        <w:pStyle w:val="BodyText"/>
        <w:rPr>
          <w:sz w:val="20"/>
        </w:rPr>
      </w:pPr>
    </w:p>
    <w:p>
      <w:pPr>
        <w:pStyle w:val="BodyText"/>
        <w:rPr>
          <w:sz w:val="20"/>
        </w:rPr>
      </w:pPr>
    </w:p>
    <w:p>
      <w:pPr>
        <w:pStyle w:val="BodyText"/>
        <w:spacing w:before="9"/>
        <w:rPr>
          <w:sz w:val="15"/>
        </w:rPr>
      </w:pPr>
      <w:r>
        <w:rPr/>
        <w:pict>
          <v:line style="position:absolute;mso-position-horizontal-relative:page;mso-position-vertical-relative:paragraph;z-index:2608;mso-wrap-distance-left:0;mso-wrap-distance-right:0" from="70.900002pt,11.412691pt" to="214.920002pt,11.412691pt" stroked="true" strokeweight=".70001pt" strokecolor="#000000">
            <w10:wrap type="topAndBottom"/>
          </v:line>
        </w:pict>
      </w:r>
    </w:p>
    <w:p>
      <w:pPr>
        <w:spacing w:line="279" w:lineRule="exact" w:before="47"/>
        <w:ind w:left="118" w:right="0" w:firstLine="0"/>
        <w:jc w:val="both"/>
        <w:rPr>
          <w:rFonts w:ascii="Calibri" w:hAnsi="Calibri"/>
          <w:sz w:val="20"/>
        </w:rPr>
      </w:pPr>
      <w:r>
        <w:rPr>
          <w:rFonts w:ascii="Calibri" w:hAnsi="Calibri"/>
          <w:position w:val="10"/>
          <w:sz w:val="14"/>
        </w:rPr>
        <w:t>148 </w:t>
      </w:r>
      <w:r>
        <w:rPr>
          <w:rFonts w:ascii="Calibri" w:hAnsi="Calibri"/>
          <w:i/>
          <w:sz w:val="20"/>
        </w:rPr>
        <w:t>La historia de la República de Platón. </w:t>
      </w:r>
      <w:r>
        <w:rPr>
          <w:rFonts w:ascii="Calibri" w:hAnsi="Calibri"/>
          <w:sz w:val="20"/>
        </w:rPr>
        <w:t>P.56</w:t>
      </w:r>
    </w:p>
    <w:p>
      <w:pPr>
        <w:spacing w:line="242" w:lineRule="auto" w:before="0"/>
        <w:ind w:left="118" w:right="123" w:firstLine="0"/>
        <w:jc w:val="both"/>
        <w:rPr>
          <w:rFonts w:ascii="Calibri" w:hAnsi="Calibri"/>
          <w:sz w:val="20"/>
        </w:rPr>
      </w:pPr>
      <w:r>
        <w:rPr>
          <w:rFonts w:ascii="Calibri" w:hAnsi="Calibri"/>
          <w:position w:val="10"/>
          <w:sz w:val="14"/>
        </w:rPr>
        <w:t>149 </w:t>
      </w:r>
      <w:r>
        <w:rPr>
          <w:rFonts w:ascii="Calibri" w:hAnsi="Calibri"/>
          <w:sz w:val="20"/>
        </w:rPr>
        <w:t>Recordemos que Platón se inclina por el conocimiento noético, donde se alcanza la idea de los principios esenciales como es la idea de Bien y de justicia. De ninguna manera conocimiento se refiere a identificar lo  sensible;</w:t>
      </w:r>
      <w:r>
        <w:rPr>
          <w:rFonts w:ascii="Calibri" w:hAnsi="Calibri"/>
          <w:spacing w:val="-1"/>
          <w:sz w:val="20"/>
        </w:rPr>
        <w:t> </w:t>
      </w:r>
      <w:r>
        <w:rPr>
          <w:rFonts w:ascii="Calibri" w:hAnsi="Calibri"/>
          <w:sz w:val="20"/>
        </w:rPr>
        <w:t>-que</w:t>
      </w:r>
      <w:r>
        <w:rPr>
          <w:rFonts w:ascii="Calibri" w:hAnsi="Calibri"/>
          <w:spacing w:val="-4"/>
          <w:sz w:val="20"/>
        </w:rPr>
        <w:t> </w:t>
      </w:r>
      <w:r>
        <w:rPr>
          <w:rFonts w:ascii="Calibri" w:hAnsi="Calibri"/>
          <w:sz w:val="20"/>
        </w:rPr>
        <w:t>es</w:t>
      </w:r>
      <w:r>
        <w:rPr>
          <w:rFonts w:ascii="Calibri" w:hAnsi="Calibri"/>
          <w:spacing w:val="-3"/>
          <w:sz w:val="20"/>
        </w:rPr>
        <w:t> </w:t>
      </w:r>
      <w:r>
        <w:rPr>
          <w:rFonts w:ascii="Calibri" w:hAnsi="Calibri"/>
          <w:sz w:val="20"/>
        </w:rPr>
        <w:t>cúmulo</w:t>
      </w:r>
      <w:r>
        <w:rPr>
          <w:rFonts w:ascii="Calibri" w:hAnsi="Calibri"/>
          <w:spacing w:val="-6"/>
          <w:sz w:val="20"/>
        </w:rPr>
        <w:t> </w:t>
      </w:r>
      <w:r>
        <w:rPr>
          <w:rFonts w:ascii="Calibri" w:hAnsi="Calibri"/>
          <w:sz w:val="20"/>
        </w:rPr>
        <w:t>de</w:t>
      </w:r>
      <w:r>
        <w:rPr>
          <w:rFonts w:ascii="Calibri" w:hAnsi="Calibri"/>
          <w:spacing w:val="-2"/>
          <w:sz w:val="20"/>
        </w:rPr>
        <w:t> </w:t>
      </w:r>
      <w:r>
        <w:rPr>
          <w:rFonts w:ascii="Calibri" w:hAnsi="Calibri"/>
          <w:sz w:val="20"/>
        </w:rPr>
        <w:t>saberes-,</w:t>
      </w:r>
      <w:r>
        <w:rPr>
          <w:rFonts w:ascii="Calibri" w:hAnsi="Calibri"/>
          <w:spacing w:val="-5"/>
          <w:sz w:val="20"/>
        </w:rPr>
        <w:t> </w:t>
      </w:r>
      <w:r>
        <w:rPr>
          <w:rFonts w:ascii="Calibri" w:hAnsi="Calibri"/>
          <w:sz w:val="20"/>
        </w:rPr>
        <w:t>sino</w:t>
      </w:r>
      <w:r>
        <w:rPr>
          <w:rFonts w:ascii="Calibri" w:hAnsi="Calibri"/>
          <w:spacing w:val="-3"/>
          <w:sz w:val="20"/>
        </w:rPr>
        <w:t> </w:t>
      </w:r>
      <w:r>
        <w:rPr>
          <w:rFonts w:ascii="Calibri" w:hAnsi="Calibri"/>
          <w:sz w:val="20"/>
        </w:rPr>
        <w:t>a</w:t>
      </w:r>
      <w:r>
        <w:rPr>
          <w:rFonts w:ascii="Calibri" w:hAnsi="Calibri"/>
          <w:spacing w:val="-3"/>
          <w:sz w:val="20"/>
        </w:rPr>
        <w:t> </w:t>
      </w:r>
      <w:r>
        <w:rPr>
          <w:rFonts w:ascii="Calibri" w:hAnsi="Calibri"/>
          <w:sz w:val="20"/>
        </w:rPr>
        <w:t>identificar</w:t>
      </w:r>
      <w:r>
        <w:rPr>
          <w:rFonts w:ascii="Calibri" w:hAnsi="Calibri"/>
          <w:spacing w:val="-2"/>
          <w:sz w:val="20"/>
        </w:rPr>
        <w:t> </w:t>
      </w:r>
      <w:r>
        <w:rPr>
          <w:rFonts w:ascii="Calibri" w:hAnsi="Calibri"/>
          <w:sz w:val="20"/>
        </w:rPr>
        <w:t>lo</w:t>
      </w:r>
      <w:r>
        <w:rPr>
          <w:rFonts w:ascii="Calibri" w:hAnsi="Calibri"/>
          <w:spacing w:val="-4"/>
          <w:sz w:val="20"/>
        </w:rPr>
        <w:t> </w:t>
      </w:r>
      <w:r>
        <w:rPr>
          <w:rFonts w:ascii="Calibri" w:hAnsi="Calibri"/>
          <w:sz w:val="20"/>
        </w:rPr>
        <w:t>intangible</w:t>
      </w:r>
      <w:r>
        <w:rPr>
          <w:rFonts w:ascii="Calibri" w:hAnsi="Calibri"/>
          <w:spacing w:val="-4"/>
          <w:sz w:val="20"/>
        </w:rPr>
        <w:t> </w:t>
      </w:r>
      <w:r>
        <w:rPr>
          <w:rFonts w:ascii="Calibri" w:hAnsi="Calibri"/>
          <w:sz w:val="20"/>
        </w:rPr>
        <w:t>que</w:t>
      </w:r>
      <w:r>
        <w:rPr>
          <w:rFonts w:ascii="Calibri" w:hAnsi="Calibri"/>
          <w:spacing w:val="-4"/>
          <w:sz w:val="20"/>
        </w:rPr>
        <w:t> </w:t>
      </w:r>
      <w:r>
        <w:rPr>
          <w:rFonts w:ascii="Calibri" w:hAnsi="Calibri"/>
          <w:sz w:val="20"/>
        </w:rPr>
        <w:t>lleva</w:t>
      </w:r>
      <w:r>
        <w:rPr>
          <w:rFonts w:ascii="Calibri" w:hAnsi="Calibri"/>
          <w:spacing w:val="-3"/>
          <w:sz w:val="20"/>
        </w:rPr>
        <w:t> </w:t>
      </w:r>
      <w:r>
        <w:rPr>
          <w:rFonts w:ascii="Calibri" w:hAnsi="Calibri"/>
          <w:sz w:val="20"/>
        </w:rPr>
        <w:t>al</w:t>
      </w:r>
      <w:r>
        <w:rPr>
          <w:rFonts w:ascii="Calibri" w:hAnsi="Calibri"/>
          <w:spacing w:val="-3"/>
          <w:sz w:val="20"/>
        </w:rPr>
        <w:t> </w:t>
      </w:r>
      <w:r>
        <w:rPr>
          <w:rFonts w:ascii="Calibri" w:hAnsi="Calibri"/>
          <w:sz w:val="20"/>
        </w:rPr>
        <w:t>hombre</w:t>
      </w:r>
      <w:r>
        <w:rPr>
          <w:rFonts w:ascii="Calibri" w:hAnsi="Calibri"/>
          <w:spacing w:val="-2"/>
          <w:sz w:val="20"/>
        </w:rPr>
        <w:t> </w:t>
      </w:r>
      <w:r>
        <w:rPr>
          <w:rFonts w:ascii="Calibri" w:hAnsi="Calibri"/>
          <w:sz w:val="20"/>
        </w:rPr>
        <w:t>a</w:t>
      </w:r>
      <w:r>
        <w:rPr>
          <w:rFonts w:ascii="Calibri" w:hAnsi="Calibri"/>
          <w:spacing w:val="-4"/>
          <w:sz w:val="20"/>
        </w:rPr>
        <w:t> </w:t>
      </w:r>
      <w:r>
        <w:rPr>
          <w:rFonts w:ascii="Calibri" w:hAnsi="Calibri"/>
          <w:sz w:val="20"/>
        </w:rPr>
        <w:t>alcanzar</w:t>
      </w:r>
      <w:r>
        <w:rPr>
          <w:rFonts w:ascii="Calibri" w:hAnsi="Calibri"/>
          <w:spacing w:val="-3"/>
          <w:sz w:val="20"/>
        </w:rPr>
        <w:t> </w:t>
      </w:r>
      <w:r>
        <w:rPr>
          <w:rFonts w:ascii="Calibri" w:hAnsi="Calibri"/>
          <w:sz w:val="20"/>
        </w:rPr>
        <w:t>la</w:t>
      </w:r>
      <w:r>
        <w:rPr>
          <w:rFonts w:ascii="Calibri" w:hAnsi="Calibri"/>
          <w:spacing w:val="-3"/>
          <w:sz w:val="20"/>
        </w:rPr>
        <w:t> </w:t>
      </w:r>
      <w:r>
        <w:rPr>
          <w:rFonts w:ascii="Calibri" w:hAnsi="Calibri"/>
          <w:sz w:val="20"/>
        </w:rPr>
        <w:t>sabiduría.</w:t>
      </w:r>
    </w:p>
    <w:p>
      <w:pPr>
        <w:spacing w:line="251" w:lineRule="exact" w:before="0"/>
        <w:ind w:left="118" w:right="0" w:firstLine="0"/>
        <w:jc w:val="both"/>
        <w:rPr>
          <w:rFonts w:ascii="Calibri" w:hAnsi="Calibri"/>
          <w:sz w:val="20"/>
        </w:rPr>
      </w:pPr>
      <w:r>
        <w:rPr>
          <w:rFonts w:ascii="Calibri" w:hAnsi="Calibri"/>
          <w:position w:val="10"/>
          <w:sz w:val="14"/>
        </w:rPr>
        <w:t>150 </w:t>
      </w:r>
      <w:r>
        <w:rPr>
          <w:rFonts w:ascii="Calibri" w:hAnsi="Calibri"/>
          <w:sz w:val="20"/>
        </w:rPr>
        <w:t>Legalidad cósmica o natural en este escrito es sinónimo de justicia.</w:t>
      </w:r>
    </w:p>
    <w:p>
      <w:pPr>
        <w:spacing w:line="278" w:lineRule="exact" w:before="0"/>
        <w:ind w:left="118" w:right="0" w:firstLine="0"/>
        <w:jc w:val="both"/>
        <w:rPr>
          <w:rFonts w:ascii="Calibri" w:hAnsi="Calibri"/>
          <w:sz w:val="20"/>
        </w:rPr>
      </w:pPr>
      <w:r>
        <w:rPr>
          <w:rFonts w:ascii="Calibri" w:hAnsi="Calibri"/>
          <w:position w:val="10"/>
          <w:sz w:val="14"/>
        </w:rPr>
        <w:t>151  </w:t>
      </w:r>
      <w:r>
        <w:rPr>
          <w:rFonts w:ascii="Calibri" w:hAnsi="Calibri"/>
          <w:sz w:val="20"/>
        </w:rPr>
        <w:t>Solón es considerado uno de los siete sabios de Grecia, era poeta, legislador y reformador. Entre sus principales</w:t>
      </w:r>
    </w:p>
    <w:p>
      <w:pPr>
        <w:spacing w:before="8"/>
        <w:ind w:left="118" w:right="124" w:firstLine="0"/>
        <w:jc w:val="both"/>
        <w:rPr>
          <w:rFonts w:ascii="Calibri" w:hAnsi="Calibri"/>
          <w:sz w:val="20"/>
        </w:rPr>
      </w:pPr>
      <w:r>
        <w:rPr>
          <w:rFonts w:ascii="Calibri" w:hAnsi="Calibri"/>
          <w:sz w:val="20"/>
        </w:rPr>
        <w:t>méritos está la defensa realizada al campesinado donde ponía de manifiesto las múltiples injusticias a las cuales eran sometidos los campesinos a causa de la existencia de leyes injustas.</w:t>
      </w:r>
    </w:p>
    <w:p>
      <w:pPr>
        <w:spacing w:line="262" w:lineRule="exact" w:before="0"/>
        <w:ind w:left="118" w:right="0" w:firstLine="0"/>
        <w:jc w:val="both"/>
        <w:rPr>
          <w:rFonts w:ascii="Calibri"/>
          <w:sz w:val="20"/>
        </w:rPr>
      </w:pPr>
      <w:r>
        <w:rPr>
          <w:rFonts w:ascii="Calibri"/>
          <w:position w:val="10"/>
          <w:sz w:val="14"/>
        </w:rPr>
        <w:t>152 </w:t>
      </w:r>
      <w:r>
        <w:rPr>
          <w:rFonts w:ascii="Calibri"/>
          <w:sz w:val="20"/>
        </w:rPr>
        <w:t>Cfr. </w:t>
      </w:r>
      <w:r>
        <w:rPr>
          <w:rFonts w:ascii="Calibri"/>
          <w:i/>
          <w:sz w:val="20"/>
        </w:rPr>
        <w:t>Paideia: los ideales de la cultura griega</w:t>
      </w:r>
      <w:r>
        <w:rPr>
          <w:rFonts w:ascii="Calibri"/>
          <w:sz w:val="20"/>
        </w:rPr>
        <w:t>, p. 159</w:t>
      </w:r>
    </w:p>
    <w:p>
      <w:pPr>
        <w:spacing w:after="0" w:line="262" w:lineRule="exact"/>
        <w:jc w:val="both"/>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line="350" w:lineRule="auto" w:before="223"/>
        <w:ind w:left="118" w:right="112"/>
        <w:jc w:val="both"/>
        <w:rPr>
          <w:sz w:val="16"/>
        </w:rPr>
      </w:pPr>
      <w:r>
        <w:rPr/>
        <w:t>Platón es muy claro al marcar la distinción entre </w:t>
      </w:r>
      <w:r>
        <w:rPr>
          <w:i/>
        </w:rPr>
        <w:t>Diké </w:t>
      </w:r>
      <w:r>
        <w:rPr/>
        <w:t>y </w:t>
      </w:r>
      <w:r>
        <w:rPr>
          <w:i/>
        </w:rPr>
        <w:t>Eunomía.</w:t>
      </w:r>
      <w:r>
        <w:rPr>
          <w:i/>
          <w:position w:val="11"/>
          <w:sz w:val="16"/>
        </w:rPr>
        <w:t>153 </w:t>
      </w:r>
      <w:r>
        <w:rPr/>
        <w:t>Ambas diosas representan la justicia, </w:t>
      </w:r>
      <w:r>
        <w:rPr>
          <w:i/>
        </w:rPr>
        <w:t>Diké </w:t>
      </w:r>
      <w:r>
        <w:rPr/>
        <w:t>es justicia cósmica y </w:t>
      </w:r>
      <w:r>
        <w:rPr>
          <w:i/>
        </w:rPr>
        <w:t>Eunomía</w:t>
      </w:r>
      <w:r>
        <w:rPr>
          <w:position w:val="11"/>
          <w:sz w:val="16"/>
        </w:rPr>
        <w:t>154 </w:t>
      </w:r>
      <w:r>
        <w:rPr/>
        <w:t>la justicia concerniente a lo que hoy se denomina estado de derecho.</w:t>
      </w:r>
      <w:r>
        <w:rPr>
          <w:position w:val="11"/>
          <w:sz w:val="16"/>
        </w:rPr>
        <w:t>155 </w:t>
      </w:r>
      <w:r>
        <w:rPr/>
        <w:t>La diosa </w:t>
      </w:r>
      <w:r>
        <w:rPr>
          <w:i/>
        </w:rPr>
        <w:t>Eunomía </w:t>
      </w:r>
      <w:r>
        <w:rPr/>
        <w:t>simboliza el ejercicio de la justicia en aras de hacer valer la ley</w:t>
      </w:r>
      <w:r>
        <w:rPr>
          <w:position w:val="11"/>
          <w:sz w:val="16"/>
        </w:rPr>
        <w:t>156 </w:t>
      </w:r>
      <w:r>
        <w:rPr/>
        <w:t>estipulada por personas que se adjudican la potestad o en su defecto se les confiere el derecho de ser legisladores. La ley escrita se da por sentado considerándola una verdad absoluta y universal en base a la cual los hombres se encargan de juzgarse y castigarse a sí mismos  conforme a una ley netamente humana que en aras de hacerse valer se pierde el sentido originario </w:t>
      </w:r>
      <w:r>
        <w:rPr>
          <w:w w:val="100"/>
        </w:rPr>
        <w:t>que </w:t>
      </w:r>
      <w:r>
        <w:rPr>
          <w:spacing w:val="-25"/>
          <w:w w:val="100"/>
        </w:rPr>
        <w:t> </w:t>
      </w:r>
      <w:r>
        <w:rPr>
          <w:spacing w:val="-3"/>
          <w:w w:val="100"/>
        </w:rPr>
        <w:t>m</w:t>
      </w:r>
      <w:r>
        <w:rPr>
          <w:w w:val="100"/>
        </w:rPr>
        <w:t>uestra</w:t>
      </w:r>
      <w:r>
        <w:rPr/>
        <w:t> </w:t>
      </w:r>
      <w:r>
        <w:rPr>
          <w:spacing w:val="-26"/>
        </w:rPr>
        <w:t> </w:t>
      </w:r>
      <w:r>
        <w:rPr>
          <w:w w:val="100"/>
        </w:rPr>
        <w:t>la</w:t>
      </w:r>
      <w:r>
        <w:rPr/>
        <w:t> </w:t>
      </w:r>
      <w:r>
        <w:rPr>
          <w:spacing w:val="-28"/>
        </w:rPr>
        <w:t> </w:t>
      </w:r>
      <w:r>
        <w:rPr/>
        <w:t>ese</w:t>
      </w:r>
      <w:r>
        <w:rPr>
          <w:spacing w:val="1"/>
        </w:rPr>
        <w:t>n</w:t>
      </w:r>
      <w:r>
        <w:rPr>
          <w:w w:val="100"/>
        </w:rPr>
        <w:t>c</w:t>
      </w:r>
      <w:r>
        <w:rPr>
          <w:spacing w:val="-2"/>
          <w:w w:val="100"/>
        </w:rPr>
        <w:t>i</w:t>
      </w:r>
      <w:r>
        <w:rPr>
          <w:w w:val="100"/>
        </w:rPr>
        <w:t>a</w:t>
      </w:r>
      <w:r>
        <w:rPr/>
        <w:t> </w:t>
      </w:r>
      <w:r>
        <w:rPr>
          <w:spacing w:val="-25"/>
        </w:rPr>
        <w:t> </w:t>
      </w:r>
      <w:r>
        <w:rPr>
          <w:w w:val="100"/>
        </w:rPr>
        <w:t>m</w:t>
      </w:r>
      <w:r>
        <w:rPr>
          <w:spacing w:val="-2"/>
          <w:w w:val="100"/>
        </w:rPr>
        <w:t>i</w:t>
      </w:r>
      <w:r>
        <w:rPr>
          <w:spacing w:val="2"/>
          <w:w w:val="99"/>
        </w:rPr>
        <w:t>s</w:t>
      </w:r>
      <w:r>
        <w:rPr>
          <w:spacing w:val="-3"/>
          <w:w w:val="100"/>
        </w:rPr>
        <w:t>m</w:t>
      </w:r>
      <w:r>
        <w:rPr>
          <w:w w:val="100"/>
        </w:rPr>
        <w:t>a</w:t>
      </w:r>
      <w:r>
        <w:rPr/>
        <w:t> </w:t>
      </w:r>
      <w:r>
        <w:rPr>
          <w:spacing w:val="-27"/>
        </w:rPr>
        <w:t> </w:t>
      </w:r>
      <w:r>
        <w:rPr>
          <w:w w:val="100"/>
        </w:rPr>
        <w:t>de</w:t>
      </w:r>
      <w:r>
        <w:rPr/>
        <w:t> </w:t>
      </w:r>
      <w:r>
        <w:rPr>
          <w:spacing w:val="-25"/>
        </w:rPr>
        <w:t> </w:t>
      </w:r>
      <w:r>
        <w:rPr>
          <w:w w:val="100"/>
        </w:rPr>
        <w:t>la</w:t>
      </w:r>
      <w:r>
        <w:rPr/>
        <w:t> </w:t>
      </w:r>
      <w:r>
        <w:rPr>
          <w:spacing w:val="-28"/>
        </w:rPr>
        <w:t> </w:t>
      </w:r>
      <w:r>
        <w:rPr>
          <w:w w:val="100"/>
        </w:rPr>
        <w:t>j</w:t>
      </w:r>
      <w:r>
        <w:rPr/>
        <w:t>us</w:t>
      </w:r>
      <w:r>
        <w:rPr>
          <w:spacing w:val="1"/>
        </w:rPr>
        <w:t>t</w:t>
      </w:r>
      <w:r>
        <w:rPr>
          <w:w w:val="100"/>
        </w:rPr>
        <w:t>i</w:t>
      </w:r>
      <w:r>
        <w:rPr>
          <w:spacing w:val="-2"/>
          <w:w w:val="100"/>
        </w:rPr>
        <w:t>c</w:t>
      </w:r>
      <w:r>
        <w:rPr>
          <w:w w:val="100"/>
        </w:rPr>
        <w:t>i</w:t>
      </w:r>
      <w:r>
        <w:rPr>
          <w:spacing w:val="-2"/>
          <w:w w:val="100"/>
        </w:rPr>
        <w:t>a</w:t>
      </w:r>
      <w:r>
        <w:rPr/>
        <w:t>. </w:t>
      </w:r>
      <w:r>
        <w:rPr>
          <w:spacing w:val="-25"/>
        </w:rPr>
        <w:t> </w:t>
      </w:r>
      <w:r>
        <w:rPr>
          <w:w w:val="100"/>
        </w:rPr>
        <w:t>Ern</w:t>
      </w:r>
      <w:r>
        <w:rPr>
          <w:spacing w:val="-2"/>
          <w:w w:val="100"/>
        </w:rPr>
        <w:t>e</w:t>
      </w:r>
      <w:r>
        <w:rPr>
          <w:w w:val="100"/>
        </w:rPr>
        <w:t>st </w:t>
      </w:r>
      <w:r>
        <w:rPr>
          <w:spacing w:val="-27"/>
          <w:w w:val="100"/>
        </w:rPr>
        <w:t> </w:t>
      </w:r>
      <w:r>
        <w:rPr>
          <w:w w:val="100"/>
        </w:rPr>
        <w:t>Bar</w:t>
      </w:r>
      <w:r>
        <w:rPr>
          <w:spacing w:val="1"/>
          <w:w w:val="100"/>
        </w:rPr>
        <w:t>k</w:t>
      </w:r>
      <w:r>
        <w:rPr>
          <w:w w:val="100"/>
        </w:rPr>
        <w:t>er</w:t>
      </w:r>
      <w:r>
        <w:rPr/>
        <w:t> </w:t>
      </w:r>
      <w:r>
        <w:rPr>
          <w:spacing w:val="-25"/>
        </w:rPr>
        <w:t> </w:t>
      </w:r>
      <w:r>
        <w:rPr>
          <w:w w:val="100"/>
        </w:rPr>
        <w:t>escr</w:t>
      </w:r>
      <w:r>
        <w:rPr>
          <w:spacing w:val="-2"/>
          <w:w w:val="100"/>
        </w:rPr>
        <w:t>i</w:t>
      </w:r>
      <w:r>
        <w:rPr>
          <w:w w:val="100"/>
        </w:rPr>
        <w:t>be:</w:t>
      </w:r>
      <w:r>
        <w:rPr/>
        <w:t> </w:t>
      </w:r>
      <w:r>
        <w:rPr>
          <w:spacing w:val="-28"/>
        </w:rPr>
        <w:t> </w:t>
      </w:r>
      <w:r>
        <w:rPr>
          <w:spacing w:val="6"/>
          <w:w w:val="44"/>
        </w:rPr>
        <w:t>―</w:t>
      </w:r>
      <w:r>
        <w:rPr>
          <w:i/>
          <w:w w:val="99"/>
        </w:rPr>
        <w:t>Diké </w:t>
      </w:r>
      <w:r>
        <w:rPr>
          <w:i/>
          <w:spacing w:val="-25"/>
          <w:w w:val="99"/>
        </w:rPr>
        <w:t> </w:t>
      </w:r>
      <w:r>
        <w:rPr>
          <w:w w:val="99"/>
        </w:rPr>
        <w:t>mu</w:t>
      </w:r>
      <w:r>
        <w:rPr>
          <w:spacing w:val="-2"/>
          <w:w w:val="99"/>
        </w:rPr>
        <w:t>e</w:t>
      </w:r>
      <w:r>
        <w:rPr>
          <w:w w:val="99"/>
        </w:rPr>
        <w:t>stra </w:t>
      </w:r>
      <w:r>
        <w:rPr>
          <w:spacing w:val="-27"/>
          <w:w w:val="99"/>
        </w:rPr>
        <w:t> </w:t>
      </w:r>
      <w:r>
        <w:rPr>
          <w:w w:val="99"/>
        </w:rPr>
        <w:t>lo </w:t>
      </w:r>
      <w:r>
        <w:rPr>
          <w:spacing w:val="-27"/>
          <w:w w:val="99"/>
        </w:rPr>
        <w:t> </w:t>
      </w:r>
      <w:r>
        <w:rPr>
          <w:spacing w:val="1"/>
          <w:w w:val="99"/>
        </w:rPr>
        <w:t>j</w:t>
      </w:r>
      <w:r>
        <w:rPr>
          <w:w w:val="99"/>
        </w:rPr>
        <w:t>usto </w:t>
      </w:r>
      <w:r>
        <w:rPr>
          <w:spacing w:val="-27"/>
          <w:w w:val="99"/>
        </w:rPr>
        <w:t> </w:t>
      </w:r>
      <w:r>
        <w:rPr>
          <w:w w:val="99"/>
        </w:rPr>
        <w:t>en </w:t>
      </w:r>
      <w:r>
        <w:rPr/>
        <w:t>casos reales o singulares; </w:t>
      </w:r>
      <w:r>
        <w:rPr>
          <w:i/>
        </w:rPr>
        <w:t>nomos </w:t>
      </w:r>
      <w:r>
        <w:rPr/>
        <w:t>es una formulación o asignación de posiciones, </w:t>
      </w:r>
      <w:r>
        <w:rPr>
          <w:i/>
        </w:rPr>
        <w:t>Diké </w:t>
      </w:r>
      <w:r>
        <w:rPr/>
        <w:t>se mueve e inclina hacia el caso como la flexible regla de plomo que usaban los constructores lesbios; </w:t>
      </w:r>
      <w:r>
        <w:rPr>
          <w:i/>
        </w:rPr>
        <w:t>nomos </w:t>
      </w:r>
      <w:r>
        <w:rPr/>
        <w:t>tiene, en cambio, la rigidez de una regla general. </w:t>
      </w:r>
      <w:r>
        <w:rPr>
          <w:i/>
        </w:rPr>
        <w:t>Diké </w:t>
      </w:r>
      <w:r>
        <w:rPr/>
        <w:t>habla a través del </w:t>
      </w:r>
      <w:r>
        <w:rPr>
          <w:i/>
        </w:rPr>
        <w:t>dikastērion</w:t>
      </w:r>
      <w:r>
        <w:rPr/>
        <w:t>; </w:t>
      </w:r>
      <w:r>
        <w:rPr>
          <w:i/>
        </w:rPr>
        <w:t>nomos </w:t>
      </w:r>
      <w:r>
        <w:rPr/>
        <w:t>a través de una antigua formulación escrita o de una vieja y no escrita regla consuetudinaria de igual validez y</w:t>
      </w:r>
      <w:r>
        <w:rPr>
          <w:spacing w:val="31"/>
        </w:rPr>
        <w:t> </w:t>
      </w:r>
      <w:r>
        <w:rPr/>
        <w:t>generalidad‖</w:t>
      </w:r>
      <w:r>
        <w:rPr>
          <w:position w:val="11"/>
          <w:sz w:val="16"/>
        </w:rPr>
        <w:t>157</w:t>
      </w:r>
    </w:p>
    <w:p>
      <w:pPr>
        <w:pStyle w:val="BodyText"/>
        <w:spacing w:before="2"/>
        <w:rPr>
          <w:sz w:val="41"/>
        </w:rPr>
      </w:pPr>
    </w:p>
    <w:p>
      <w:pPr>
        <w:pStyle w:val="BodyText"/>
        <w:spacing w:line="352" w:lineRule="auto"/>
        <w:ind w:left="118" w:right="117"/>
        <w:jc w:val="both"/>
        <w:rPr>
          <w:sz w:val="16"/>
        </w:rPr>
      </w:pPr>
      <w:r>
        <w:rPr/>
        <w:t>La justicia plasmada en un papel es un intento humano por concretizar, encasillar y objetivarla. Mostrar la ley por escrito se ha convertido en deseo desenfrenado de universalizar y unificar criterios que a consideración de unos cuantos es necesario hacer para regir adecuadamente la vida del hombre, desde esta perspectiva la justicia se reduce y se limita a contenidos textuales, cuyo derecho de práctica es concedido a las instituciones.</w:t>
      </w:r>
      <w:r>
        <w:rPr>
          <w:position w:val="11"/>
          <w:sz w:val="16"/>
        </w:rPr>
        <w:t>158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2632;mso-wrap-distance-left:0;mso-wrap-distance-right:0" from="70.900002pt,10.832625pt" to="214.920002pt,10.832625pt" stroked="true" strokeweight=".70001pt" strokecolor="#000000">
            <w10:wrap type="topAndBottom"/>
          </v:line>
        </w:pict>
      </w:r>
    </w:p>
    <w:p>
      <w:pPr>
        <w:spacing w:line="244" w:lineRule="auto" w:before="49"/>
        <w:ind w:left="118" w:right="661" w:firstLine="0"/>
        <w:jc w:val="left"/>
        <w:rPr>
          <w:rFonts w:ascii="Calibri" w:hAnsi="Calibri"/>
          <w:sz w:val="20"/>
        </w:rPr>
      </w:pPr>
      <w:r>
        <w:rPr>
          <w:rFonts w:ascii="Calibri" w:hAnsi="Calibri"/>
          <w:position w:val="10"/>
          <w:sz w:val="14"/>
        </w:rPr>
        <w:t>153 </w:t>
      </w:r>
      <w:r>
        <w:rPr>
          <w:rFonts w:ascii="Calibri" w:hAnsi="Calibri"/>
          <w:i/>
          <w:sz w:val="20"/>
        </w:rPr>
        <w:t>Eunomía </w:t>
      </w:r>
      <w:r>
        <w:rPr>
          <w:rFonts w:ascii="Calibri" w:hAnsi="Calibri"/>
          <w:sz w:val="20"/>
        </w:rPr>
        <w:t>significa </w:t>
      </w:r>
      <w:r>
        <w:rPr>
          <w:rFonts w:ascii="Calibri" w:hAnsi="Calibri"/>
          <w:i/>
          <w:sz w:val="20"/>
        </w:rPr>
        <w:t>buen orden </w:t>
      </w:r>
      <w:r>
        <w:rPr>
          <w:rFonts w:ascii="Calibri" w:hAnsi="Calibri"/>
          <w:sz w:val="20"/>
        </w:rPr>
        <w:t>y es la diosa griega que representa la ley y la legislación. De aquí se deriva la palabra </w:t>
      </w:r>
      <w:r>
        <w:rPr>
          <w:rFonts w:ascii="Calibri" w:hAnsi="Calibri"/>
          <w:i/>
          <w:sz w:val="20"/>
        </w:rPr>
        <w:t>nomos, </w:t>
      </w:r>
      <w:r>
        <w:rPr>
          <w:rFonts w:ascii="Calibri" w:hAnsi="Calibri"/>
          <w:sz w:val="20"/>
        </w:rPr>
        <w:t>para referirse a la ley jurídica.</w:t>
      </w:r>
    </w:p>
    <w:p>
      <w:pPr>
        <w:spacing w:line="257" w:lineRule="exact" w:before="0"/>
        <w:ind w:left="118" w:right="0" w:firstLine="0"/>
        <w:jc w:val="both"/>
        <w:rPr>
          <w:rFonts w:ascii="Calibri" w:hAnsi="Calibri"/>
          <w:sz w:val="20"/>
        </w:rPr>
      </w:pPr>
      <w:r>
        <w:rPr>
          <w:rFonts w:ascii="Calibri" w:hAnsi="Calibri"/>
          <w:position w:val="10"/>
          <w:sz w:val="14"/>
        </w:rPr>
        <w:t>154 </w:t>
      </w:r>
      <w:r>
        <w:rPr>
          <w:rFonts w:ascii="Calibri" w:hAnsi="Calibri"/>
          <w:sz w:val="20"/>
        </w:rPr>
        <w:t>Podemos encontrar en la mitología griega la existencia de otros dioses que aluden a la justicia como lo natural y</w:t>
      </w:r>
    </w:p>
    <w:p>
      <w:pPr>
        <w:spacing w:before="6"/>
        <w:ind w:left="118" w:right="114" w:firstLine="0"/>
        <w:jc w:val="both"/>
        <w:rPr>
          <w:rFonts w:ascii="Calibri" w:hAnsi="Calibri"/>
          <w:sz w:val="20"/>
        </w:rPr>
      </w:pPr>
      <w:r>
        <w:rPr>
          <w:rFonts w:ascii="Calibri" w:hAnsi="Calibri"/>
          <w:sz w:val="20"/>
        </w:rPr>
        <w:t>legal, tal es el caso de </w:t>
      </w:r>
      <w:r>
        <w:rPr>
          <w:rFonts w:ascii="Calibri" w:hAnsi="Calibri"/>
          <w:i/>
          <w:sz w:val="20"/>
        </w:rPr>
        <w:t>Themis </w:t>
      </w:r>
      <w:r>
        <w:rPr>
          <w:rFonts w:ascii="Calibri" w:hAnsi="Calibri"/>
          <w:sz w:val="20"/>
        </w:rPr>
        <w:t>quien fue la primera esposa de Zeus, cuyo nombre significa ley de la naturaleza, la norma que hace convivir juntos a los dioses y a los seres en general. También encontramos a </w:t>
      </w:r>
      <w:r>
        <w:rPr>
          <w:rFonts w:ascii="Calibri" w:hAnsi="Calibri"/>
          <w:i/>
          <w:sz w:val="20"/>
        </w:rPr>
        <w:t>aidos</w:t>
      </w:r>
      <w:r>
        <w:rPr>
          <w:rFonts w:ascii="Calibri" w:hAnsi="Calibri"/>
          <w:sz w:val="20"/>
        </w:rPr>
        <w:t>, diosa griega de la vergüenza y la modestia que representa el sentimiento de la dignidad, que es la cualidad humana que controla lo inapropiado en el hombre. Cfr. </w:t>
      </w:r>
      <w:r>
        <w:rPr>
          <w:rFonts w:ascii="Calibri" w:hAnsi="Calibri"/>
          <w:i/>
          <w:sz w:val="20"/>
        </w:rPr>
        <w:t>Los dioses de los griegos</w:t>
      </w:r>
      <w:r>
        <w:rPr>
          <w:rFonts w:ascii="Calibri" w:hAnsi="Calibri"/>
          <w:sz w:val="20"/>
        </w:rPr>
        <w:t>, caracas, p.102</w:t>
      </w:r>
    </w:p>
    <w:p>
      <w:pPr>
        <w:spacing w:line="253" w:lineRule="exact" w:before="0"/>
        <w:ind w:left="118" w:right="0" w:firstLine="0"/>
        <w:jc w:val="both"/>
        <w:rPr>
          <w:rFonts w:ascii="Calibri"/>
          <w:sz w:val="20"/>
        </w:rPr>
      </w:pPr>
      <w:r>
        <w:rPr>
          <w:rFonts w:ascii="Calibri"/>
          <w:position w:val="10"/>
          <w:sz w:val="14"/>
        </w:rPr>
        <w:t>155 </w:t>
      </w:r>
      <w:r>
        <w:rPr>
          <w:rFonts w:ascii="Calibri"/>
          <w:sz w:val="20"/>
        </w:rPr>
        <w:t>Cfr. </w:t>
      </w:r>
      <w:r>
        <w:rPr>
          <w:rFonts w:ascii="Calibri"/>
          <w:i/>
          <w:sz w:val="20"/>
        </w:rPr>
        <w:t>Paideia: los ideales de la cultura griega</w:t>
      </w:r>
      <w:r>
        <w:rPr>
          <w:rFonts w:ascii="Calibri"/>
          <w:sz w:val="20"/>
        </w:rPr>
        <w:t>, p. 142.</w:t>
      </w:r>
    </w:p>
    <w:p>
      <w:pPr>
        <w:spacing w:line="277" w:lineRule="exact" w:before="0"/>
        <w:ind w:left="118" w:right="0" w:firstLine="0"/>
        <w:jc w:val="both"/>
        <w:rPr>
          <w:rFonts w:ascii="Calibri" w:hAnsi="Calibri"/>
          <w:sz w:val="20"/>
        </w:rPr>
      </w:pPr>
      <w:r>
        <w:rPr>
          <w:rFonts w:ascii="Calibri" w:hAnsi="Calibri"/>
          <w:position w:val="10"/>
          <w:sz w:val="14"/>
        </w:rPr>
        <w:t>156  </w:t>
      </w:r>
      <w:r>
        <w:rPr>
          <w:rFonts w:ascii="Calibri" w:hAnsi="Calibri"/>
          <w:sz w:val="20"/>
        </w:rPr>
        <w:t>En la época arcaica la existencia de las leyes escritas ya es una realidad y un problema visible dentro de los</w:t>
      </w:r>
    </w:p>
    <w:p>
      <w:pPr>
        <w:spacing w:before="6"/>
        <w:ind w:left="118" w:right="119" w:firstLine="0"/>
        <w:jc w:val="both"/>
        <w:rPr>
          <w:rFonts w:ascii="Calibri" w:hAnsi="Calibri"/>
          <w:sz w:val="20"/>
        </w:rPr>
      </w:pPr>
      <w:r>
        <w:rPr>
          <w:rFonts w:ascii="Calibri" w:hAnsi="Calibri"/>
          <w:sz w:val="20"/>
        </w:rPr>
        <w:t>distintos Estados griegos que regían la vida de los ciudadanos, como ejemplo de ello están las asambleas de ciudadanos quienes se encargaban de crear las leyes que debían acatar el resto de los ciudadanos, o bien la existencia de una ley que marcaba que los extranjeros y los esclavos no tenían derecho a participar dentro de las asambleas ciudadanas.</w:t>
      </w:r>
    </w:p>
    <w:p>
      <w:pPr>
        <w:spacing w:line="253" w:lineRule="exact" w:before="0"/>
        <w:ind w:left="118" w:right="0" w:firstLine="0"/>
        <w:jc w:val="both"/>
        <w:rPr>
          <w:rFonts w:ascii="Calibri" w:hAnsi="Calibri"/>
          <w:sz w:val="20"/>
        </w:rPr>
      </w:pPr>
      <w:r>
        <w:rPr>
          <w:rFonts w:ascii="Calibri" w:hAnsi="Calibri"/>
          <w:position w:val="10"/>
          <w:sz w:val="14"/>
        </w:rPr>
        <w:t>157 </w:t>
      </w:r>
      <w:r>
        <w:rPr>
          <w:rFonts w:ascii="Calibri" w:hAnsi="Calibri"/>
          <w:sz w:val="20"/>
        </w:rPr>
        <w:t>García Máynez, Eduardo, </w:t>
      </w:r>
      <w:r>
        <w:rPr>
          <w:rFonts w:ascii="Calibri" w:hAnsi="Calibri"/>
          <w:i/>
          <w:sz w:val="20"/>
        </w:rPr>
        <w:t>Teorías sobre la justicia </w:t>
      </w:r>
      <w:r>
        <w:rPr>
          <w:rFonts w:ascii="Calibri" w:hAnsi="Calibri"/>
          <w:sz w:val="20"/>
        </w:rPr>
        <w:t>p.100.</w:t>
      </w:r>
    </w:p>
    <w:p>
      <w:pPr>
        <w:spacing w:line="279" w:lineRule="exact" w:before="0"/>
        <w:ind w:left="118" w:right="0" w:firstLine="0"/>
        <w:jc w:val="both"/>
        <w:rPr>
          <w:rFonts w:ascii="Calibri" w:hAnsi="Calibri"/>
          <w:sz w:val="20"/>
        </w:rPr>
      </w:pPr>
      <w:r>
        <w:rPr>
          <w:rFonts w:ascii="Calibri" w:hAnsi="Calibri"/>
          <w:position w:val="10"/>
          <w:sz w:val="14"/>
        </w:rPr>
        <w:t>158 </w:t>
      </w:r>
      <w:r>
        <w:rPr>
          <w:rFonts w:ascii="Calibri" w:hAnsi="Calibri"/>
          <w:sz w:val="20"/>
        </w:rPr>
        <w:t>En México está la Suprema corte de justicia de la Nación, Juzgados de Distrito, y los distintos tribunales.</w:t>
      </w:r>
    </w:p>
    <w:p>
      <w:pPr>
        <w:spacing w:after="0" w:line="279" w:lineRule="exact"/>
        <w:jc w:val="both"/>
        <w:rPr>
          <w:rFonts w:ascii="Calibri" w:hAnsi="Calibri"/>
          <w:sz w:val="20"/>
        </w:rPr>
        <w:sectPr>
          <w:headerReference w:type="default" r:id="rId27"/>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8"/>
        <w:jc w:val="both"/>
      </w:pPr>
      <w:r>
        <w:rPr/>
        <w:t>La primicia que considera al hombre como parte constitutiva del universo y lo reconoce como poseedor de la justicia, la retoma Platón para responsabilizarlo de sus actos de manera individual y deslindar a los dioses del compromiso que conlleva ser ejecutor de la misma. El ejercicio de la justicia compete a todo tipo de hombre y no sólo a los dioses, dirigentes de estado o a las instituciones. Si el hombre se rige por dicha creencia desdeña la potencialidad que habita en su ser de actuar como el juez que es, o sea,</w:t>
      </w:r>
      <w:r>
        <w:rPr>
          <w:spacing w:val="-11"/>
        </w:rPr>
        <w:t> </w:t>
      </w:r>
      <w:r>
        <w:rPr/>
        <w:t>justamente.</w:t>
      </w:r>
    </w:p>
    <w:p>
      <w:pPr>
        <w:pStyle w:val="BodyText"/>
      </w:pPr>
    </w:p>
    <w:p>
      <w:pPr>
        <w:pStyle w:val="BodyText"/>
        <w:spacing w:line="360" w:lineRule="auto" w:before="205"/>
        <w:ind w:left="118" w:right="115"/>
        <w:jc w:val="both"/>
      </w:pPr>
      <w:r>
        <w:rPr/>
        <w:t>La ley dirige y juzga los actos humanos en base a lo estipulado; sin embargo al objetivizar la justicia en la ley, la legalidad natural es objeto de múltiples ofensas y atracos porque se presta para ser manipulada. La justicia en términos de </w:t>
      </w:r>
      <w:r>
        <w:rPr>
          <w:i/>
        </w:rPr>
        <w:t>Eunomía </w:t>
      </w:r>
      <w:r>
        <w:rPr/>
        <w:t>se distorsiona en tanto </w:t>
      </w:r>
      <w:r>
        <w:rPr>
          <w:i/>
        </w:rPr>
        <w:t>se ve a la justicia </w:t>
      </w:r>
      <w:r>
        <w:rPr>
          <w:i/>
        </w:rPr>
        <w:t>como el simple hecho del ejercicio de lo escrito</w:t>
      </w:r>
      <w:r>
        <w:rPr/>
        <w:t>. Ejemplo de ello se narra en la </w:t>
      </w:r>
      <w:r>
        <w:rPr>
          <w:i/>
        </w:rPr>
        <w:t>Apología de </w:t>
      </w:r>
      <w:r>
        <w:rPr>
          <w:i/>
        </w:rPr>
        <w:t>Sócrates </w:t>
      </w:r>
      <w:r>
        <w:rPr/>
        <w:t>donde se describe la muerte de este personaje; por demás resulta injusta en el momento que se le enjuicia considerando las leyes regentes de la ciudadanía de la cual formaba parte, Sócrates no pretendía pervertir a los jóvenes sino invitarlos a pensar de manera diferente con el único fin de encontrar la verdad de las cosas.</w:t>
      </w:r>
    </w:p>
    <w:p>
      <w:pPr>
        <w:pStyle w:val="BodyText"/>
      </w:pPr>
    </w:p>
    <w:p>
      <w:pPr>
        <w:pStyle w:val="BodyText"/>
        <w:spacing w:line="350" w:lineRule="auto" w:before="205"/>
        <w:ind w:left="118" w:right="117"/>
        <w:jc w:val="both"/>
      </w:pPr>
      <w:r>
        <w:rPr/>
        <w:t>Dentro de la historia se observa la tendencia de las leyes jurídicas a ser injustas e imperfectas en tanto son obra humana y suelen estar sustentadas en la falibilidad de los hombres</w:t>
      </w:r>
      <w:r>
        <w:rPr>
          <w:position w:val="11"/>
          <w:sz w:val="16"/>
        </w:rPr>
        <w:t>159 </w:t>
      </w:r>
      <w:r>
        <w:rPr/>
        <w:t>que no saben escuchar la voz verdadera de la justicia y ensordecidos y cegados se atreven a legitimar y elogiar lo más violento.</w:t>
      </w:r>
    </w:p>
    <w:p>
      <w:pPr>
        <w:pStyle w:val="BodyText"/>
      </w:pPr>
    </w:p>
    <w:p>
      <w:pPr>
        <w:pStyle w:val="BodyText"/>
        <w:spacing w:line="360" w:lineRule="auto" w:before="215"/>
        <w:ind w:left="118" w:right="113"/>
        <w:jc w:val="both"/>
        <w:rPr>
          <w:i/>
        </w:rPr>
      </w:pPr>
      <w:r>
        <w:rPr/>
        <w:t>Pareciera que Platón está en contra de las leyes de tipo humano; sin embargo no es así, apoya la formulación de leyes siempre y cuando éstas, estén estipuladas bajo los lineamientos de la justicia natural, la cual es única, fija y apegada a la verdad; pues en la medida en que la ley sea un acuerdo regido por la legalidad intrínseca al cosmos, entonces se estará hablando de justicia en términos de</w:t>
      </w:r>
      <w:r>
        <w:rPr>
          <w:spacing w:val="-5"/>
        </w:rPr>
        <w:t> </w:t>
      </w:r>
      <w:r>
        <w:rPr>
          <w:i/>
        </w:rPr>
        <w:t>Diké.</w:t>
      </w:r>
    </w:p>
    <w:p>
      <w:pPr>
        <w:pStyle w:val="BodyText"/>
        <w:rPr>
          <w:i/>
        </w:rPr>
      </w:pPr>
    </w:p>
    <w:p>
      <w:pPr>
        <w:pStyle w:val="BodyText"/>
        <w:spacing w:line="360" w:lineRule="auto" w:before="205"/>
        <w:ind w:left="118" w:right="115"/>
        <w:jc w:val="both"/>
      </w:pPr>
      <w:r>
        <w:rPr/>
        <w:t>De aquí Jaeger dice que toda fuerza política debe tener como centro regulador a </w:t>
      </w:r>
      <w:r>
        <w:rPr>
          <w:i/>
        </w:rPr>
        <w:t>Diké</w:t>
      </w:r>
      <w:r>
        <w:rPr/>
        <w:t>. En la historia de Grecia se encuentran algunos personajes que intentan hacer valer la justicia en estos</w:t>
      </w:r>
    </w:p>
    <w:p>
      <w:pPr>
        <w:pStyle w:val="BodyText"/>
        <w:spacing w:before="3"/>
        <w:rPr>
          <w:sz w:val="27"/>
        </w:rPr>
      </w:pPr>
      <w:r>
        <w:rPr/>
        <w:pict>
          <v:line style="position:absolute;mso-position-horizontal-relative:page;mso-position-vertical-relative:paragraph;z-index:2656;mso-wrap-distance-left:0;mso-wrap-distance-right:0" from="70.900002pt,18.009794pt" to="214.920002pt,18.009794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159 </w:t>
      </w:r>
      <w:r>
        <w:rPr>
          <w:rFonts w:ascii="Calibri" w:hAnsi="Calibri"/>
          <w:sz w:val="20"/>
        </w:rPr>
        <w:t>Cfr. </w:t>
      </w:r>
      <w:r>
        <w:rPr>
          <w:rFonts w:ascii="Calibri" w:hAnsi="Calibri"/>
          <w:i/>
          <w:sz w:val="20"/>
        </w:rPr>
        <w:t>Ibíd</w:t>
      </w:r>
      <w:r>
        <w:rPr>
          <w:rFonts w:ascii="Calibri" w:hAnsi="Calibri"/>
          <w:sz w:val="20"/>
        </w:rPr>
        <w:t>.</w:t>
      </w:r>
      <w:r>
        <w:rPr>
          <w:rFonts w:ascii="Calibri" w:hAnsi="Calibri"/>
          <w:i/>
          <w:sz w:val="20"/>
        </w:rPr>
        <w:t>, </w:t>
      </w:r>
      <w:r>
        <w:rPr>
          <w:rFonts w:ascii="Calibri" w:hAnsi="Calibri"/>
          <w:sz w:val="20"/>
        </w:rPr>
        <w:t>p. 101.</w:t>
      </w:r>
    </w:p>
    <w:p>
      <w:pPr>
        <w:spacing w:after="0"/>
        <w:jc w:val="left"/>
        <w:rPr>
          <w:rFonts w:ascii="Calibri" w:hAnsi="Calibri"/>
          <w:sz w:val="20"/>
        </w:rPr>
        <w:sectPr>
          <w:headerReference w:type="default" r:id="rId28"/>
          <w:pgSz w:w="12240" w:h="15840"/>
          <w:pgMar w:header="751" w:footer="0" w:top="960" w:bottom="280" w:left="1300" w:right="1300"/>
          <w:pgNumType w:start="6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2" w:lineRule="auto" w:before="70"/>
        <w:ind w:left="118" w:right="115"/>
        <w:jc w:val="both"/>
      </w:pPr>
      <w:r>
        <w:rPr/>
        <w:t>términos como ocurre con Hesíodo y Solón, este último fundó su fe política en la fuerza de </w:t>
      </w:r>
      <w:r>
        <w:rPr>
          <w:i/>
        </w:rPr>
        <w:t>Diké</w:t>
      </w:r>
      <w:r>
        <w:rPr/>
        <w:t>, y la imagen que traza de ella conserva visiblemente los colores de Hesíodo.</w:t>
      </w:r>
      <w:r>
        <w:rPr>
          <w:position w:val="11"/>
          <w:sz w:val="16"/>
        </w:rPr>
        <w:t>160 </w:t>
      </w:r>
      <w:r>
        <w:rPr/>
        <w:t>De igual modo, Platón proclama la existencia de la justicia natural, advirtiendo que cuando el hombre transgrede dicho principio se quebrantan la paz y la armonía propias del cosmos, generando iniquidad e injusticia.</w:t>
      </w:r>
    </w:p>
    <w:p>
      <w:pPr>
        <w:pStyle w:val="BodyText"/>
      </w:pPr>
    </w:p>
    <w:p>
      <w:pPr>
        <w:pStyle w:val="BodyText"/>
        <w:spacing w:line="345" w:lineRule="auto" w:before="213"/>
        <w:ind w:left="118" w:right="117"/>
        <w:jc w:val="both"/>
      </w:pPr>
      <w:r>
        <w:rPr/>
        <w:t>La justicia y la injusticia son opuestas, ambas se repelen, donde existe injusticia no cabe la equ</w:t>
      </w:r>
      <w:r>
        <w:rPr>
          <w:spacing w:val="-2"/>
        </w:rPr>
        <w:t>i</w:t>
      </w:r>
      <w:r>
        <w:rPr/>
        <w:t>dad.</w:t>
      </w:r>
      <w:r>
        <w:rPr>
          <w:spacing w:val="29"/>
        </w:rPr>
        <w:t> </w:t>
      </w:r>
      <w:r>
        <w:rPr/>
        <w:t>Men</w:t>
      </w:r>
      <w:r>
        <w:rPr>
          <w:spacing w:val="1"/>
        </w:rPr>
        <w:t>c</w:t>
      </w:r>
      <w:r>
        <w:rPr/>
        <w:t>i</w:t>
      </w:r>
      <w:r>
        <w:rPr>
          <w:spacing w:val="-1"/>
        </w:rPr>
        <w:t>o</w:t>
      </w:r>
      <w:r>
        <w:rPr/>
        <w:t>na </w:t>
      </w:r>
      <w:r>
        <w:rPr>
          <w:spacing w:val="-29"/>
        </w:rPr>
        <w:t> </w:t>
      </w:r>
      <w:r>
        <w:rPr>
          <w:w w:val="99"/>
        </w:rPr>
        <w:t>Pl</w:t>
      </w:r>
      <w:r>
        <w:rPr>
          <w:spacing w:val="-1"/>
          <w:w w:val="99"/>
        </w:rPr>
        <w:t>a</w:t>
      </w:r>
      <w:r>
        <w:rPr/>
        <w:t>t</w:t>
      </w:r>
      <w:r>
        <w:rPr>
          <w:spacing w:val="-1"/>
        </w:rPr>
        <w:t>ó</w:t>
      </w:r>
      <w:r>
        <w:rPr/>
        <w:t>n</w:t>
      </w:r>
      <w:r>
        <w:rPr>
          <w:spacing w:val="29"/>
        </w:rPr>
        <w:t> </w:t>
      </w:r>
      <w:r>
        <w:rPr/>
        <w:t>en </w:t>
      </w:r>
      <w:r>
        <w:rPr>
          <w:spacing w:val="-29"/>
        </w:rPr>
        <w:t> </w:t>
      </w:r>
      <w:r>
        <w:rPr/>
        <w:t>el </w:t>
      </w:r>
      <w:r>
        <w:rPr>
          <w:spacing w:val="-28"/>
        </w:rPr>
        <w:t> </w:t>
      </w:r>
      <w:r>
        <w:rPr>
          <w:i/>
        </w:rPr>
        <w:t>Eu</w:t>
      </w:r>
      <w:r>
        <w:rPr>
          <w:i/>
          <w:spacing w:val="-2"/>
        </w:rPr>
        <w:t>t</w:t>
      </w:r>
      <w:r>
        <w:rPr>
          <w:i/>
          <w:spacing w:val="1"/>
        </w:rPr>
        <w:t>i</w:t>
      </w:r>
      <w:r>
        <w:rPr>
          <w:i/>
        </w:rPr>
        <w:t>frón </w:t>
      </w:r>
      <w:r>
        <w:rPr>
          <w:i/>
          <w:spacing w:val="-30"/>
        </w:rPr>
        <w:t> </w:t>
      </w:r>
      <w:r>
        <w:rPr>
          <w:w w:val="100"/>
        </w:rPr>
        <w:t>que</w:t>
      </w:r>
      <w:r>
        <w:rPr>
          <w:spacing w:val="29"/>
          <w:w w:val="100"/>
        </w:rPr>
        <w:t> </w:t>
      </w:r>
      <w:r>
        <w:rPr>
          <w:spacing w:val="1"/>
          <w:w w:val="44"/>
        </w:rPr>
        <w:t>―</w:t>
      </w:r>
      <w:r>
        <w:rPr>
          <w:w w:val="100"/>
        </w:rPr>
        <w:t>qu</w:t>
      </w:r>
      <w:r>
        <w:rPr>
          <w:spacing w:val="-1"/>
          <w:w w:val="100"/>
        </w:rPr>
        <w:t>i</w:t>
      </w:r>
      <w:r>
        <w:rPr>
          <w:w w:val="100"/>
        </w:rPr>
        <w:t>en</w:t>
      </w:r>
      <w:r>
        <w:rPr>
          <w:spacing w:val="29"/>
        </w:rPr>
        <w:t> </w:t>
      </w:r>
      <w:r>
        <w:rPr>
          <w:w w:val="100"/>
        </w:rPr>
        <w:t>está</w:t>
      </w:r>
      <w:r>
        <w:rPr/>
        <w:t> </w:t>
      </w:r>
      <w:r>
        <w:rPr>
          <w:spacing w:val="-30"/>
        </w:rPr>
        <w:t> </w:t>
      </w:r>
      <w:r>
        <w:rPr>
          <w:w w:val="100"/>
        </w:rPr>
        <w:t>a</w:t>
      </w:r>
      <w:r>
        <w:rPr/>
        <w:t> </w:t>
      </w:r>
      <w:r>
        <w:rPr>
          <w:spacing w:val="-29"/>
        </w:rPr>
        <w:t> </w:t>
      </w:r>
      <w:r>
        <w:rPr/>
        <w:t>favor </w:t>
      </w:r>
      <w:r>
        <w:rPr>
          <w:spacing w:val="-29"/>
        </w:rPr>
        <w:t> </w:t>
      </w:r>
      <w:r>
        <w:rPr/>
        <w:t>de</w:t>
      </w:r>
      <w:r>
        <w:rPr>
          <w:spacing w:val="29"/>
        </w:rPr>
        <w:t> </w:t>
      </w:r>
      <w:r>
        <w:rPr>
          <w:spacing w:val="1"/>
        </w:rPr>
        <w:t>l</w:t>
      </w:r>
      <w:r>
        <w:rPr/>
        <w:t>a</w:t>
      </w:r>
      <w:r>
        <w:rPr>
          <w:spacing w:val="29"/>
        </w:rPr>
        <w:t> </w:t>
      </w:r>
      <w:r>
        <w:rPr>
          <w:spacing w:val="1"/>
        </w:rPr>
        <w:t>j</w:t>
      </w:r>
      <w:r>
        <w:rPr>
          <w:w w:val="99"/>
        </w:rPr>
        <w:t>ust</w:t>
      </w:r>
      <w:r>
        <w:rPr>
          <w:spacing w:val="-1"/>
          <w:w w:val="99"/>
        </w:rPr>
        <w:t>i</w:t>
      </w:r>
      <w:r>
        <w:rPr/>
        <w:t>c</w:t>
      </w:r>
      <w:r>
        <w:rPr>
          <w:spacing w:val="-2"/>
        </w:rPr>
        <w:t>i</w:t>
      </w:r>
      <w:r>
        <w:rPr/>
        <w:t>a </w:t>
      </w:r>
      <w:r>
        <w:rPr>
          <w:spacing w:val="-28"/>
        </w:rPr>
        <w:t> </w:t>
      </w:r>
      <w:r>
        <w:rPr/>
        <w:t>ne</w:t>
      </w:r>
      <w:r>
        <w:rPr>
          <w:spacing w:val="-2"/>
        </w:rPr>
        <w:t>c</w:t>
      </w:r>
      <w:r>
        <w:rPr/>
        <w:t>esar</w:t>
      </w:r>
      <w:r>
        <w:rPr>
          <w:spacing w:val="-2"/>
        </w:rPr>
        <w:t>i</w:t>
      </w:r>
      <w:r>
        <w:rPr>
          <w:spacing w:val="1"/>
        </w:rPr>
        <w:t>a</w:t>
      </w:r>
      <w:r>
        <w:rPr/>
        <w:t>m</w:t>
      </w:r>
      <w:r>
        <w:rPr>
          <w:spacing w:val="-2"/>
        </w:rPr>
        <w:t>e</w:t>
      </w:r>
      <w:r>
        <w:rPr/>
        <w:t>n</w:t>
      </w:r>
      <w:r>
        <w:rPr>
          <w:spacing w:val="1"/>
        </w:rPr>
        <w:t>t</w:t>
      </w:r>
      <w:r>
        <w:rPr/>
        <w:t>e está en contra de la injusticia, no se puede estar en término medio, el amor a una hace se  desprecie la otra.‖</w:t>
      </w:r>
      <w:r>
        <w:rPr>
          <w:position w:val="11"/>
          <w:sz w:val="16"/>
        </w:rPr>
        <w:t>161 </w:t>
      </w:r>
      <w:r>
        <w:rPr/>
        <w:t>De igual manera el autor hace hincapié en que la justicia no acepta términos medios.</w:t>
      </w:r>
      <w:r>
        <w:rPr>
          <w:position w:val="11"/>
          <w:sz w:val="16"/>
        </w:rPr>
        <w:t>162 </w:t>
      </w:r>
      <w:r>
        <w:rPr/>
        <w:t>Quien dice aplicarla parcialmente fragmenta a </w:t>
      </w:r>
      <w:r>
        <w:rPr>
          <w:i/>
        </w:rPr>
        <w:t>Diké </w:t>
      </w:r>
      <w:r>
        <w:rPr/>
        <w:t>y a </w:t>
      </w:r>
      <w:r>
        <w:rPr>
          <w:i/>
        </w:rPr>
        <w:t>Eunomía</w:t>
      </w:r>
      <w:r>
        <w:rPr/>
        <w:t>, es un ser</w:t>
      </w:r>
      <w:r>
        <w:rPr>
          <w:spacing w:val="2"/>
        </w:rPr>
        <w:t> </w:t>
      </w:r>
      <w:r>
        <w:rPr/>
        <w:t>injusto.</w:t>
      </w:r>
    </w:p>
    <w:p>
      <w:pPr>
        <w:pStyle w:val="BodyText"/>
        <w:spacing w:before="4"/>
      </w:pPr>
    </w:p>
    <w:p>
      <w:pPr>
        <w:pStyle w:val="BodyText"/>
        <w:spacing w:line="360" w:lineRule="auto"/>
        <w:ind w:left="118" w:right="118"/>
        <w:jc w:val="both"/>
      </w:pPr>
      <w:r>
        <w:rPr/>
        <w:t>Comúnmente suele atribuírsele a varios actos el carácter de justo o injusto. Platón dice al respecto que la mayoría de las veces se desconoce la esencia misma de la justicia, por lo cual se vive en el error confundiendo lo justo con lo injusto, se reclama la justicia en la injusticia. Al respecto se menciona en la </w:t>
      </w:r>
      <w:r>
        <w:rPr>
          <w:i/>
        </w:rPr>
        <w:t>República</w:t>
      </w:r>
      <w:r>
        <w:rPr/>
        <w:t>:</w:t>
      </w:r>
    </w:p>
    <w:p>
      <w:pPr>
        <w:pStyle w:val="ListParagraph"/>
        <w:numPr>
          <w:ilvl w:val="0"/>
          <w:numId w:val="7"/>
        </w:numPr>
        <w:tabs>
          <w:tab w:pos="1895" w:val="left" w:leader="none"/>
        </w:tabs>
        <w:spacing w:line="235" w:lineRule="auto" w:before="10" w:after="0"/>
        <w:ind w:left="1894" w:right="121" w:hanging="360"/>
        <w:jc w:val="both"/>
        <w:rPr>
          <w:sz w:val="22"/>
        </w:rPr>
      </w:pPr>
      <w:r>
        <w:rPr>
          <w:sz w:val="22"/>
        </w:rPr>
        <w:t>No, me doy bien cuenta de lo que quieres decir, pero aún me asombra que coloques a la injusticia en la sección de la excelencia y de la sabiduría, y a la justicia en la  sección</w:t>
      </w:r>
      <w:r>
        <w:rPr>
          <w:spacing w:val="-2"/>
          <w:sz w:val="22"/>
        </w:rPr>
        <w:t> </w:t>
      </w:r>
      <w:r>
        <w:rPr>
          <w:sz w:val="22"/>
        </w:rPr>
        <w:t>contraria.</w:t>
      </w:r>
    </w:p>
    <w:p>
      <w:pPr>
        <w:pStyle w:val="ListParagraph"/>
        <w:numPr>
          <w:ilvl w:val="0"/>
          <w:numId w:val="7"/>
        </w:numPr>
        <w:tabs>
          <w:tab w:pos="1894" w:val="left" w:leader="none"/>
          <w:tab w:pos="1895" w:val="left" w:leader="none"/>
        </w:tabs>
        <w:spacing w:line="284" w:lineRule="exact" w:before="0" w:after="0"/>
        <w:ind w:left="1894" w:right="0" w:hanging="360"/>
        <w:jc w:val="left"/>
        <w:rPr>
          <w:sz w:val="16"/>
        </w:rPr>
      </w:pPr>
      <w:r>
        <w:rPr>
          <w:sz w:val="22"/>
        </w:rPr>
        <w:t>Sin embargo, así las coloco, por</w:t>
      </w:r>
      <w:r>
        <w:rPr>
          <w:spacing w:val="-12"/>
          <w:sz w:val="22"/>
        </w:rPr>
        <w:t> </w:t>
      </w:r>
      <w:r>
        <w:rPr>
          <w:sz w:val="22"/>
        </w:rPr>
        <w:t>cierto.</w:t>
      </w:r>
      <w:r>
        <w:rPr>
          <w:position w:val="11"/>
          <w:sz w:val="16"/>
        </w:rPr>
        <w:t>163</w:t>
      </w:r>
    </w:p>
    <w:p>
      <w:pPr>
        <w:pStyle w:val="BodyText"/>
        <w:spacing w:before="4"/>
        <w:rPr>
          <w:sz w:val="23"/>
        </w:rPr>
      </w:pPr>
    </w:p>
    <w:p>
      <w:pPr>
        <w:spacing w:line="360" w:lineRule="auto" w:before="0"/>
        <w:ind w:left="118" w:right="115" w:firstLine="0"/>
        <w:jc w:val="both"/>
        <w:rPr>
          <w:i/>
          <w:sz w:val="24"/>
        </w:rPr>
      </w:pPr>
      <w:r>
        <w:rPr>
          <w:sz w:val="24"/>
        </w:rPr>
        <w:t>Evitar confusiones al respecto requiere que </w:t>
      </w:r>
      <w:r>
        <w:rPr>
          <w:i/>
          <w:sz w:val="24"/>
        </w:rPr>
        <w:t>todo ser humano, en especial aquellos que imparten </w:t>
      </w:r>
      <w:r>
        <w:rPr>
          <w:i/>
          <w:sz w:val="24"/>
        </w:rPr>
        <w:t>justicia posean el conocimiento de la esencia de lo justo; sólo así se evitará colocarla en el peldaño equivocado y se formularán leyes justas que elogien y juzguen desde la justicia misma.</w:t>
      </w:r>
    </w:p>
    <w:p>
      <w:pPr>
        <w:pStyle w:val="BodyText"/>
        <w:spacing w:line="350" w:lineRule="auto" w:before="5"/>
        <w:ind w:left="118" w:right="115"/>
        <w:jc w:val="both"/>
      </w:pPr>
      <w:r>
        <w:rPr>
          <w:w w:val="100"/>
        </w:rPr>
        <w:t>El</w:t>
      </w:r>
      <w:r>
        <w:rPr/>
        <w:t> </w:t>
      </w:r>
      <w:r>
        <w:rPr>
          <w:spacing w:val="-28"/>
        </w:rPr>
        <w:t> </w:t>
      </w:r>
      <w:r>
        <w:rPr/>
        <w:t>sen</w:t>
      </w:r>
      <w:r>
        <w:rPr>
          <w:spacing w:val="1"/>
        </w:rPr>
        <w:t>t</w:t>
      </w:r>
      <w:r>
        <w:rPr>
          <w:w w:val="100"/>
        </w:rPr>
        <w:t>ir</w:t>
      </w:r>
      <w:r>
        <w:rPr/>
        <w:t> </w:t>
      </w:r>
      <w:r>
        <w:rPr>
          <w:spacing w:val="-27"/>
        </w:rPr>
        <w:t> </w:t>
      </w:r>
      <w:r>
        <w:rPr>
          <w:w w:val="100"/>
        </w:rPr>
        <w:t>d</w:t>
      </w:r>
      <w:r>
        <w:rPr>
          <w:spacing w:val="1"/>
          <w:w w:val="100"/>
        </w:rPr>
        <w:t>e</w:t>
      </w:r>
      <w:r>
        <w:rPr>
          <w:w w:val="100"/>
        </w:rPr>
        <w:t>l</w:t>
      </w:r>
      <w:r>
        <w:rPr/>
        <w:t> </w:t>
      </w:r>
      <w:r>
        <w:rPr>
          <w:spacing w:val="-27"/>
        </w:rPr>
        <w:t> </w:t>
      </w:r>
      <w:r>
        <w:rPr/>
        <w:t>h</w:t>
      </w:r>
      <w:r>
        <w:rPr>
          <w:spacing w:val="1"/>
        </w:rPr>
        <w:t>o</w:t>
      </w:r>
      <w:r>
        <w:rPr>
          <w:spacing w:val="-3"/>
          <w:w w:val="100"/>
        </w:rPr>
        <w:t>m</w:t>
      </w:r>
      <w:r>
        <w:rPr>
          <w:w w:val="99"/>
        </w:rPr>
        <w:t>b</w:t>
      </w:r>
      <w:r>
        <w:rPr>
          <w:spacing w:val="1"/>
          <w:w w:val="99"/>
        </w:rPr>
        <w:t>r</w:t>
      </w:r>
      <w:r>
        <w:rPr>
          <w:w w:val="100"/>
        </w:rPr>
        <w:t>e</w:t>
      </w:r>
      <w:r>
        <w:rPr/>
        <w:t> </w:t>
      </w:r>
      <w:r>
        <w:rPr>
          <w:spacing w:val="-25"/>
        </w:rPr>
        <w:t> </w:t>
      </w:r>
      <w:r>
        <w:rPr>
          <w:spacing w:val="-3"/>
          <w:w w:val="100"/>
        </w:rPr>
        <w:t>m</w:t>
      </w:r>
      <w:r>
        <w:rPr>
          <w:w w:val="100"/>
        </w:rPr>
        <w:t>oderno </w:t>
      </w:r>
      <w:r>
        <w:rPr>
          <w:spacing w:val="-25"/>
          <w:w w:val="100"/>
        </w:rPr>
        <w:t> </w:t>
      </w:r>
      <w:r>
        <w:rPr>
          <w:w w:val="100"/>
        </w:rPr>
        <w:t>es </w:t>
      </w:r>
      <w:r>
        <w:rPr>
          <w:spacing w:val="-27"/>
          <w:w w:val="100"/>
        </w:rPr>
        <w:t> </w:t>
      </w:r>
      <w:r>
        <w:rPr>
          <w:w w:val="100"/>
        </w:rPr>
        <w:t>s</w:t>
      </w:r>
      <w:r>
        <w:rPr>
          <w:spacing w:val="1"/>
          <w:w w:val="100"/>
        </w:rPr>
        <w:t>i</w:t>
      </w:r>
      <w:r>
        <w:rPr>
          <w:w w:val="100"/>
        </w:rPr>
        <w:t>m</w:t>
      </w:r>
      <w:r>
        <w:rPr>
          <w:spacing w:val="-2"/>
          <w:w w:val="100"/>
        </w:rPr>
        <w:t>i</w:t>
      </w:r>
      <w:r>
        <w:rPr>
          <w:w w:val="100"/>
        </w:rPr>
        <w:t>la</w:t>
      </w:r>
      <w:r>
        <w:rPr>
          <w:w w:val="99"/>
        </w:rPr>
        <w:t>r </w:t>
      </w:r>
      <w:r>
        <w:rPr>
          <w:spacing w:val="-27"/>
          <w:w w:val="99"/>
        </w:rPr>
        <w:t> </w:t>
      </w:r>
      <w:r>
        <w:rPr>
          <w:w w:val="100"/>
        </w:rPr>
        <w:t>al</w:t>
      </w:r>
      <w:r>
        <w:rPr/>
        <w:t> </w:t>
      </w:r>
      <w:r>
        <w:rPr>
          <w:spacing w:val="-28"/>
        </w:rPr>
        <w:t> </w:t>
      </w:r>
      <w:r>
        <w:rPr>
          <w:spacing w:val="1"/>
        </w:rPr>
        <w:t>d</w:t>
      </w:r>
      <w:r>
        <w:rPr>
          <w:w w:val="100"/>
        </w:rPr>
        <w:t>e</w:t>
      </w:r>
      <w:r>
        <w:rPr/>
        <w:t> </w:t>
      </w:r>
      <w:r>
        <w:rPr>
          <w:spacing w:val="-27"/>
        </w:rPr>
        <w:t> </w:t>
      </w:r>
      <w:r>
        <w:rPr>
          <w:w w:val="100"/>
        </w:rPr>
        <w:t>Glau</w:t>
      </w:r>
      <w:r>
        <w:rPr>
          <w:spacing w:val="-2"/>
          <w:w w:val="100"/>
        </w:rPr>
        <w:t>c</w:t>
      </w:r>
      <w:r>
        <w:rPr/>
        <w:t>ón </w:t>
      </w:r>
      <w:r>
        <w:rPr>
          <w:spacing w:val="-25"/>
        </w:rPr>
        <w:t> </w:t>
      </w:r>
      <w:r>
        <w:rPr>
          <w:w w:val="100"/>
        </w:rPr>
        <w:t>cua</w:t>
      </w:r>
      <w:r>
        <w:rPr/>
        <w:t>ndo </w:t>
      </w:r>
      <w:r>
        <w:rPr>
          <w:spacing w:val="-27"/>
        </w:rPr>
        <w:t> </w:t>
      </w:r>
      <w:r>
        <w:rPr>
          <w:w w:val="100"/>
        </w:rPr>
        <w:t>le</w:t>
      </w:r>
      <w:r>
        <w:rPr/>
        <w:t> </w:t>
      </w:r>
      <w:r>
        <w:rPr>
          <w:spacing w:val="-28"/>
        </w:rPr>
        <w:t> </w:t>
      </w:r>
      <w:r>
        <w:rPr>
          <w:spacing w:val="1"/>
        </w:rPr>
        <w:t>d</w:t>
      </w:r>
      <w:r>
        <w:rPr>
          <w:w w:val="100"/>
        </w:rPr>
        <w:t>i</w:t>
      </w:r>
      <w:r>
        <w:rPr>
          <w:spacing w:val="-2"/>
          <w:w w:val="100"/>
        </w:rPr>
        <w:t>c</w:t>
      </w:r>
      <w:r>
        <w:rPr>
          <w:w w:val="100"/>
        </w:rPr>
        <w:t>e</w:t>
      </w:r>
      <w:r>
        <w:rPr/>
        <w:t> </w:t>
      </w:r>
      <w:r>
        <w:rPr>
          <w:spacing w:val="-25"/>
        </w:rPr>
        <w:t> </w:t>
      </w:r>
      <w:r>
        <w:rPr>
          <w:w w:val="100"/>
        </w:rPr>
        <w:t>a</w:t>
      </w:r>
      <w:r>
        <w:rPr/>
        <w:t> </w:t>
      </w:r>
      <w:r>
        <w:rPr>
          <w:spacing w:val="-27"/>
        </w:rPr>
        <w:t> </w:t>
      </w:r>
      <w:r>
        <w:rPr>
          <w:w w:val="100"/>
        </w:rPr>
        <w:t>T</w:t>
      </w:r>
      <w:r>
        <w:rPr>
          <w:spacing w:val="1"/>
          <w:w w:val="100"/>
        </w:rPr>
        <w:t>r</w:t>
      </w:r>
      <w:r>
        <w:rPr>
          <w:w w:val="100"/>
        </w:rPr>
        <w:t>as</w:t>
      </w:r>
      <w:r>
        <w:rPr>
          <w:spacing w:val="1"/>
          <w:w w:val="100"/>
        </w:rPr>
        <w:t>í</w:t>
      </w:r>
      <w:r>
        <w:rPr>
          <w:w w:val="100"/>
        </w:rPr>
        <w:t>m</w:t>
      </w:r>
      <w:r>
        <w:rPr>
          <w:spacing w:val="-2"/>
          <w:w w:val="100"/>
        </w:rPr>
        <w:t>a</w:t>
      </w:r>
      <w:r>
        <w:rPr>
          <w:w w:val="100"/>
        </w:rPr>
        <w:t>co</w:t>
      </w:r>
      <w:r>
        <w:rPr/>
        <w:t> </w:t>
      </w:r>
      <w:r>
        <w:rPr>
          <w:spacing w:val="-27"/>
        </w:rPr>
        <w:t> </w:t>
      </w:r>
      <w:r>
        <w:rPr>
          <w:spacing w:val="1"/>
          <w:w w:val="44"/>
        </w:rPr>
        <w:t>―</w:t>
      </w:r>
      <w:r>
        <w:rPr>
          <w:w w:val="100"/>
        </w:rPr>
        <w:t>dese</w:t>
      </w:r>
      <w:r>
        <w:rPr>
          <w:spacing w:val="-1"/>
          <w:w w:val="100"/>
        </w:rPr>
        <w:t>a</w:t>
      </w:r>
      <w:r>
        <w:rPr>
          <w:w w:val="100"/>
        </w:rPr>
        <w:t>r</w:t>
      </w:r>
      <w:r>
        <w:rPr>
          <w:spacing w:val="1"/>
          <w:w w:val="100"/>
        </w:rPr>
        <w:t>í</w:t>
      </w:r>
      <w:r>
        <w:rPr>
          <w:w w:val="100"/>
        </w:rPr>
        <w:t>a </w:t>
      </w:r>
      <w:r>
        <w:rPr/>
        <w:t>escuchar un elogio de la justicia en sí misma y por sí misma.‖</w:t>
      </w:r>
      <w:r>
        <w:rPr>
          <w:position w:val="11"/>
          <w:sz w:val="16"/>
        </w:rPr>
        <w:t>164 </w:t>
      </w:r>
      <w:r>
        <w:rPr/>
        <w:t>Es el anhelo humano de encontrar en la ley el sentido originario de la justicia. Mendoza Valdés dice al respecto que no es sólo</w:t>
      </w:r>
      <w:r>
        <w:rPr>
          <w:spacing w:val="9"/>
        </w:rPr>
        <w:t> </w:t>
      </w:r>
      <w:r>
        <w:rPr>
          <w:w w:val="100"/>
        </w:rPr>
        <w:t>una</w:t>
      </w:r>
      <w:r>
        <w:rPr>
          <w:spacing w:val="9"/>
          <w:w w:val="100"/>
        </w:rPr>
        <w:t> </w:t>
      </w:r>
      <w:r>
        <w:rPr>
          <w:w w:val="100"/>
        </w:rPr>
        <w:t>ne</w:t>
      </w:r>
      <w:r>
        <w:rPr>
          <w:spacing w:val="-2"/>
          <w:w w:val="100"/>
        </w:rPr>
        <w:t>c</w:t>
      </w:r>
      <w:r>
        <w:rPr>
          <w:w w:val="100"/>
        </w:rPr>
        <w:t>esid</w:t>
      </w:r>
      <w:r>
        <w:rPr>
          <w:spacing w:val="-2"/>
          <w:w w:val="100"/>
        </w:rPr>
        <w:t>a</w:t>
      </w:r>
      <w:r>
        <w:rPr/>
        <w:t>d,</w:t>
      </w:r>
      <w:r>
        <w:rPr>
          <w:spacing w:val="11"/>
        </w:rPr>
        <w:t> </w:t>
      </w:r>
      <w:r>
        <w:rPr/>
        <w:t>sino</w:t>
      </w:r>
      <w:r>
        <w:rPr>
          <w:spacing w:val="9"/>
        </w:rPr>
        <w:t> </w:t>
      </w:r>
      <w:r>
        <w:rPr>
          <w:spacing w:val="1"/>
          <w:w w:val="44"/>
        </w:rPr>
        <w:t>―</w:t>
      </w:r>
      <w:r>
        <w:rPr>
          <w:w w:val="100"/>
        </w:rPr>
        <w:t>una</w:t>
      </w:r>
      <w:r>
        <w:rPr>
          <w:spacing w:val="9"/>
          <w:w w:val="100"/>
        </w:rPr>
        <w:t> </w:t>
      </w:r>
      <w:r>
        <w:rPr>
          <w:w w:val="100"/>
        </w:rPr>
        <w:t>ob</w:t>
      </w:r>
      <w:r>
        <w:rPr>
          <w:spacing w:val="-1"/>
          <w:w w:val="100"/>
        </w:rPr>
        <w:t>l</w:t>
      </w:r>
      <w:r>
        <w:rPr>
          <w:w w:val="100"/>
        </w:rPr>
        <w:t>i</w:t>
      </w:r>
      <w:r>
        <w:rPr>
          <w:spacing w:val="-1"/>
          <w:w w:val="100"/>
        </w:rPr>
        <w:t>g</w:t>
      </w:r>
      <w:r>
        <w:rPr>
          <w:w w:val="100"/>
        </w:rPr>
        <w:t>a</w:t>
      </w:r>
      <w:r>
        <w:rPr>
          <w:spacing w:val="-2"/>
          <w:w w:val="100"/>
        </w:rPr>
        <w:t>c</w:t>
      </w:r>
      <w:r>
        <w:rPr>
          <w:w w:val="100"/>
        </w:rPr>
        <w:t>i</w:t>
      </w:r>
      <w:r>
        <w:rPr>
          <w:spacing w:val="-1"/>
          <w:w w:val="100"/>
        </w:rPr>
        <w:t>ó</w:t>
      </w:r>
      <w:r>
        <w:rPr/>
        <w:t>n</w:t>
      </w:r>
      <w:r>
        <w:rPr>
          <w:spacing w:val="13"/>
        </w:rPr>
        <w:t> </w:t>
      </w:r>
      <w:r>
        <w:rPr/>
        <w:t>y</w:t>
      </w:r>
      <w:r>
        <w:rPr>
          <w:spacing w:val="5"/>
        </w:rPr>
        <w:t> </w:t>
      </w:r>
      <w:r>
        <w:rPr>
          <w:w w:val="100"/>
        </w:rPr>
        <w:t>una</w:t>
      </w:r>
      <w:r>
        <w:rPr>
          <w:spacing w:val="9"/>
          <w:w w:val="100"/>
        </w:rPr>
        <w:t> </w:t>
      </w:r>
      <w:r>
        <w:rPr>
          <w:w w:val="99"/>
        </w:rPr>
        <w:t>respons</w:t>
      </w:r>
      <w:r>
        <w:rPr>
          <w:w w:val="100"/>
        </w:rPr>
        <w:t>ab</w:t>
      </w:r>
      <w:r>
        <w:rPr>
          <w:spacing w:val="-2"/>
          <w:w w:val="100"/>
        </w:rPr>
        <w:t>i</w:t>
      </w:r>
      <w:r>
        <w:rPr>
          <w:w w:val="100"/>
        </w:rPr>
        <w:t>l</w:t>
      </w:r>
      <w:r>
        <w:rPr>
          <w:w w:val="100"/>
        </w:rPr>
        <w:t>idad</w:t>
      </w:r>
      <w:r>
        <w:rPr>
          <w:spacing w:val="9"/>
        </w:rPr>
        <w:t> </w:t>
      </w:r>
      <w:r>
        <w:rPr/>
        <w:t>pensar</w:t>
      </w:r>
      <w:r>
        <w:rPr>
          <w:spacing w:val="9"/>
        </w:rPr>
        <w:t> </w:t>
      </w:r>
      <w:r>
        <w:rPr>
          <w:w w:val="100"/>
        </w:rPr>
        <w:t>la</w:t>
      </w:r>
      <w:r>
        <w:rPr>
          <w:spacing w:val="8"/>
        </w:rPr>
        <w:t> </w:t>
      </w:r>
      <w:r>
        <w:rPr>
          <w:w w:val="100"/>
        </w:rPr>
        <w:t>l</w:t>
      </w:r>
      <w:r>
        <w:rPr>
          <w:spacing w:val="2"/>
          <w:w w:val="100"/>
        </w:rPr>
        <w:t>e</w:t>
      </w:r>
      <w:r>
        <w:rPr>
          <w:spacing w:val="-5"/>
        </w:rPr>
        <w:t>y</w:t>
      </w:r>
      <w:r>
        <w:rPr/>
        <w:t>,</w:t>
      </w:r>
      <w:r>
        <w:rPr>
          <w:spacing w:val="9"/>
        </w:rPr>
        <w:t> </w:t>
      </w:r>
      <w:r>
        <w:rPr>
          <w:w w:val="100"/>
        </w:rPr>
        <w:t>pe</w:t>
      </w:r>
      <w:r>
        <w:rPr>
          <w:spacing w:val="1"/>
          <w:w w:val="100"/>
        </w:rPr>
        <w:t>r</w:t>
      </w:r>
      <w:r>
        <w:rPr/>
        <w:t>o</w:t>
      </w:r>
      <w:r>
        <w:rPr>
          <w:spacing w:val="9"/>
        </w:rPr>
        <w:t> </w:t>
      </w:r>
      <w:r>
        <w:rPr/>
        <w:t>no</w:t>
      </w:r>
      <w:r>
        <w:rPr>
          <w:spacing w:val="9"/>
        </w:rPr>
        <w:t> </w:t>
      </w:r>
      <w:r>
        <w:rPr/>
        <w:t>sólo</w:t>
      </w:r>
      <w:r>
        <w:rPr>
          <w:spacing w:val="9"/>
        </w:rPr>
        <w:t> </w:t>
      </w:r>
      <w:r>
        <w:rPr/>
        <w:t>desde</w:t>
      </w:r>
    </w:p>
    <w:p>
      <w:pPr>
        <w:pStyle w:val="BodyText"/>
        <w:rPr>
          <w:sz w:val="20"/>
        </w:rPr>
      </w:pPr>
    </w:p>
    <w:p>
      <w:pPr>
        <w:pStyle w:val="BodyText"/>
        <w:spacing w:before="6"/>
        <w:rPr>
          <w:sz w:val="23"/>
        </w:rPr>
      </w:pPr>
      <w:r>
        <w:rPr/>
        <w:pict>
          <v:line style="position:absolute;mso-position-horizontal-relative:page;mso-position-vertical-relative:paragraph;z-index:2680;mso-wrap-distance-left:0;mso-wrap-distance-right:0" from="70.900002pt,15.842299pt" to="214.920002pt,15.842299pt" stroked="true" strokeweight=".70001pt" strokecolor="#000000">
            <w10:wrap type="topAndBottom"/>
          </v:line>
        </w:pict>
      </w:r>
    </w:p>
    <w:p>
      <w:pPr>
        <w:spacing w:line="278" w:lineRule="exact" w:before="49"/>
        <w:ind w:left="118" w:right="92" w:firstLine="0"/>
        <w:jc w:val="left"/>
        <w:rPr>
          <w:rFonts w:ascii="Calibri"/>
          <w:sz w:val="20"/>
        </w:rPr>
      </w:pPr>
      <w:r>
        <w:rPr>
          <w:rFonts w:ascii="Calibri"/>
          <w:position w:val="10"/>
          <w:sz w:val="14"/>
        </w:rPr>
        <w:t>160 </w:t>
      </w:r>
      <w:r>
        <w:rPr>
          <w:rFonts w:ascii="Calibri"/>
          <w:sz w:val="20"/>
        </w:rPr>
        <w:t>Cfr. </w:t>
      </w:r>
      <w:r>
        <w:rPr>
          <w:rFonts w:ascii="Calibri"/>
          <w:i/>
          <w:sz w:val="20"/>
        </w:rPr>
        <w:t>Paideia: los ideales de la cultura griega</w:t>
      </w:r>
      <w:r>
        <w:rPr>
          <w:rFonts w:ascii="Calibri"/>
          <w:sz w:val="20"/>
        </w:rPr>
        <w:t>, p.141.</w:t>
      </w:r>
    </w:p>
    <w:p>
      <w:pPr>
        <w:spacing w:line="268" w:lineRule="exact" w:before="0"/>
        <w:ind w:left="118" w:right="92" w:firstLine="0"/>
        <w:jc w:val="left"/>
        <w:rPr>
          <w:rFonts w:ascii="Calibri" w:hAnsi="Calibri"/>
          <w:sz w:val="20"/>
        </w:rPr>
      </w:pPr>
      <w:r>
        <w:rPr>
          <w:rFonts w:ascii="Calibri" w:hAnsi="Calibri"/>
          <w:position w:val="10"/>
          <w:sz w:val="14"/>
        </w:rPr>
        <w:t>161 </w:t>
      </w:r>
      <w:r>
        <w:rPr>
          <w:rFonts w:ascii="Calibri" w:hAnsi="Calibri"/>
          <w:i/>
          <w:sz w:val="20"/>
        </w:rPr>
        <w:t>Eutifrón </w:t>
      </w:r>
      <w:r>
        <w:rPr>
          <w:rFonts w:ascii="Calibri" w:hAnsi="Calibri"/>
          <w:sz w:val="20"/>
        </w:rPr>
        <w:t>7e.</w:t>
      </w:r>
    </w:p>
    <w:p>
      <w:pPr>
        <w:spacing w:line="250" w:lineRule="exact" w:before="23"/>
        <w:ind w:left="118" w:right="92" w:firstLine="0"/>
        <w:jc w:val="left"/>
        <w:rPr>
          <w:rFonts w:ascii="Calibri" w:hAnsi="Calibri"/>
          <w:sz w:val="20"/>
        </w:rPr>
      </w:pPr>
      <w:r>
        <w:rPr>
          <w:rFonts w:ascii="Calibri" w:hAnsi="Calibri"/>
          <w:position w:val="10"/>
          <w:sz w:val="14"/>
        </w:rPr>
        <w:t>162 </w:t>
      </w:r>
      <w:r>
        <w:rPr>
          <w:rFonts w:ascii="Calibri" w:hAnsi="Calibri"/>
          <w:sz w:val="20"/>
        </w:rPr>
        <w:t>La justicia en términos de parcialidad es una situación que se vive actualmente con frecuencia, se dice que la justicia es la legalidad.</w:t>
      </w:r>
    </w:p>
    <w:p>
      <w:pPr>
        <w:spacing w:line="257" w:lineRule="exact" w:before="0"/>
        <w:ind w:left="118" w:right="92" w:firstLine="0"/>
        <w:jc w:val="left"/>
        <w:rPr>
          <w:rFonts w:ascii="Calibri" w:hAnsi="Calibri"/>
          <w:sz w:val="20"/>
        </w:rPr>
      </w:pPr>
      <w:r>
        <w:rPr>
          <w:rFonts w:ascii="Calibri" w:hAnsi="Calibri"/>
          <w:position w:val="10"/>
          <w:sz w:val="14"/>
        </w:rPr>
        <w:t>163 </w:t>
      </w:r>
      <w:r>
        <w:rPr>
          <w:rFonts w:ascii="Calibri" w:hAnsi="Calibri"/>
          <w:i/>
          <w:sz w:val="20"/>
        </w:rPr>
        <w:t>República </w:t>
      </w:r>
      <w:r>
        <w:rPr>
          <w:rFonts w:ascii="Calibri" w:hAnsi="Calibri"/>
          <w:sz w:val="20"/>
        </w:rPr>
        <w:t>348e.</w:t>
      </w:r>
    </w:p>
    <w:p>
      <w:pPr>
        <w:spacing w:line="279" w:lineRule="exact" w:before="0"/>
        <w:ind w:left="118" w:right="92" w:firstLine="0"/>
        <w:jc w:val="left"/>
        <w:rPr>
          <w:rFonts w:ascii="Calibri" w:hAnsi="Calibri"/>
          <w:sz w:val="20"/>
        </w:rPr>
      </w:pPr>
      <w:r>
        <w:rPr>
          <w:rFonts w:ascii="Calibri" w:hAnsi="Calibri"/>
          <w:position w:val="10"/>
          <w:sz w:val="14"/>
        </w:rPr>
        <w:t>164 </w:t>
      </w:r>
      <w:r>
        <w:rPr>
          <w:rFonts w:ascii="Calibri" w:hAnsi="Calibri"/>
          <w:i/>
          <w:sz w:val="20"/>
        </w:rPr>
        <w:t>Ibíd</w:t>
      </w:r>
      <w:r>
        <w:rPr>
          <w:rFonts w:ascii="Calibri" w:hAnsi="Calibri"/>
          <w:sz w:val="20"/>
        </w:rPr>
        <w:t>. 358d.</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398" w:right="245"/>
        <w:rPr>
          <w:sz w:val="16"/>
        </w:rPr>
      </w:pPr>
      <w:r>
        <w:rPr/>
        <w:t>su carácter óntico sino desde su posibilidad más originaria, o sea desde su fundamento ontológico.‖</w:t>
      </w:r>
      <w:r>
        <w:rPr>
          <w:position w:val="11"/>
          <w:sz w:val="16"/>
        </w:rPr>
        <w:t>165</w:t>
      </w:r>
    </w:p>
    <w:p>
      <w:pPr>
        <w:pStyle w:val="BodyText"/>
        <w:rPr>
          <w:sz w:val="28"/>
        </w:rPr>
      </w:pPr>
    </w:p>
    <w:p>
      <w:pPr>
        <w:pStyle w:val="Heading1"/>
        <w:numPr>
          <w:ilvl w:val="0"/>
          <w:numId w:val="6"/>
        </w:numPr>
        <w:tabs>
          <w:tab w:pos="757" w:val="left" w:leader="none"/>
        </w:tabs>
        <w:spacing w:line="240" w:lineRule="auto" w:before="185" w:after="0"/>
        <w:ind w:left="756" w:right="0" w:hanging="358"/>
        <w:jc w:val="left"/>
        <w:rPr>
          <w:i/>
        </w:rPr>
      </w:pPr>
      <w:bookmarkStart w:name="_TOC_250009" w:id="7"/>
      <w:r>
        <w:rPr/>
        <w:t>La justicia como atributo de la</w:t>
      </w:r>
      <w:r>
        <w:rPr>
          <w:spacing w:val="-5"/>
        </w:rPr>
        <w:t> </w:t>
      </w:r>
      <w:bookmarkEnd w:id="7"/>
      <w:r>
        <w:rPr>
          <w:i/>
        </w:rPr>
        <w:t>psykhḗ</w:t>
      </w:r>
    </w:p>
    <w:p>
      <w:pPr>
        <w:pStyle w:val="BodyText"/>
        <w:rPr>
          <w:b/>
          <w:i/>
        </w:rPr>
      </w:pPr>
    </w:p>
    <w:p>
      <w:pPr>
        <w:pStyle w:val="BodyText"/>
        <w:spacing w:before="10"/>
        <w:rPr>
          <w:b/>
          <w:i/>
          <w:sz w:val="28"/>
        </w:rPr>
      </w:pPr>
    </w:p>
    <w:p>
      <w:pPr>
        <w:pStyle w:val="BodyText"/>
        <w:spacing w:line="350" w:lineRule="auto"/>
        <w:ind w:left="114" w:right="119"/>
        <w:jc w:val="both"/>
      </w:pPr>
      <w:r>
        <w:rPr/>
        <w:t>La </w:t>
      </w:r>
      <w:r>
        <w:rPr>
          <w:i/>
        </w:rPr>
        <w:t>psykhḗ </w:t>
      </w:r>
      <w:r>
        <w:rPr/>
        <w:t>permite conocer lo que se encuentra dentro y fuera de ella, de tal manera el hombre puede comprender las múltiples cualidades</w:t>
      </w:r>
      <w:r>
        <w:rPr>
          <w:position w:val="11"/>
          <w:sz w:val="16"/>
        </w:rPr>
        <w:t>166 </w:t>
      </w:r>
      <w:r>
        <w:rPr/>
        <w:t>habitadas en ella, así como las funciones desempeñadas por cada una de ellas. La </w:t>
      </w:r>
      <w:r>
        <w:rPr>
          <w:i/>
        </w:rPr>
        <w:t>psykhḗ </w:t>
      </w:r>
      <w:r>
        <w:rPr/>
        <w:t>juega un papel importante porque remite al encuentro de la esencia de las cosas favorecedoras en el desarrollo humano.</w:t>
      </w:r>
    </w:p>
    <w:p>
      <w:pPr>
        <w:pStyle w:val="BodyText"/>
        <w:spacing w:line="292" w:lineRule="exact"/>
        <w:ind w:left="114"/>
        <w:jc w:val="both"/>
      </w:pPr>
      <w:r>
        <w:rPr/>
        <w:t>La justicia es el modo</w:t>
      </w:r>
      <w:r>
        <w:rPr>
          <w:position w:val="11"/>
          <w:sz w:val="16"/>
        </w:rPr>
        <w:t>167  </w:t>
      </w:r>
      <w:r>
        <w:rPr/>
        <w:t>por excelencia que habita en la </w:t>
      </w:r>
      <w:r>
        <w:rPr>
          <w:i/>
        </w:rPr>
        <w:t>psykhḗ </w:t>
      </w:r>
      <w:r>
        <w:rPr/>
        <w:t>y desde la razón hace latente la</w:t>
      </w:r>
    </w:p>
    <w:p>
      <w:pPr>
        <w:pStyle w:val="BodyText"/>
        <w:spacing w:line="410" w:lineRule="atLeast" w:before="4"/>
        <w:ind w:left="114" w:right="116"/>
        <w:jc w:val="both"/>
      </w:pPr>
      <w:r>
        <w:rPr/>
        <w:t>necesidad de vislumbrarla, ejercerla y apreciarla como algo real y verídico</w:t>
      </w:r>
      <w:r>
        <w:rPr>
          <w:position w:val="11"/>
          <w:sz w:val="16"/>
        </w:rPr>
        <w:t>168 </w:t>
      </w:r>
      <w:r>
        <w:rPr/>
        <w:t>en la vida del hombre. Platón dice que vivir conforme a la justicia genera en el alma humana un estado de paz y  tranquilidad que acompaña durante toda la vida al hombre virtuoso, despertando en él la esperanza de una vida mejor cuando su alma trascienda al mundo de los muertos. La necesidad de regirse bajo </w:t>
      </w:r>
      <w:r>
        <w:rPr>
          <w:w w:val="100"/>
        </w:rPr>
        <w:t>l</w:t>
      </w:r>
      <w:r>
        <w:rPr>
          <w:spacing w:val="-1"/>
          <w:w w:val="100"/>
        </w:rPr>
        <w:t>o</w:t>
      </w:r>
      <w:r>
        <w:rPr>
          <w:w w:val="99"/>
        </w:rPr>
        <w:t>s</w:t>
      </w:r>
      <w:r>
        <w:rPr>
          <w:spacing w:val="6"/>
        </w:rPr>
        <w:t> </w:t>
      </w:r>
      <w:r>
        <w:rPr>
          <w:w w:val="100"/>
        </w:rPr>
        <w:t>c</w:t>
      </w:r>
      <w:r>
        <w:rPr>
          <w:spacing w:val="-2"/>
          <w:w w:val="100"/>
        </w:rPr>
        <w:t>á</w:t>
      </w:r>
      <w:r>
        <w:rPr>
          <w:w w:val="99"/>
        </w:rPr>
        <w:t>nones</w:t>
      </w:r>
      <w:r>
        <w:rPr>
          <w:spacing w:val="5"/>
          <w:w w:val="99"/>
        </w:rPr>
        <w:t> </w:t>
      </w:r>
      <w:r>
        <w:rPr>
          <w:spacing w:val="1"/>
          <w:w w:val="99"/>
        </w:rPr>
        <w:t>d</w:t>
      </w:r>
      <w:r>
        <w:rPr>
          <w:w w:val="100"/>
        </w:rPr>
        <w:t>e</w:t>
      </w:r>
      <w:r>
        <w:rPr>
          <w:spacing w:val="7"/>
        </w:rPr>
        <w:t> </w:t>
      </w:r>
      <w:r>
        <w:rPr>
          <w:w w:val="100"/>
        </w:rPr>
        <w:t>la</w:t>
      </w:r>
      <w:r>
        <w:rPr>
          <w:spacing w:val="4"/>
        </w:rPr>
        <w:t> </w:t>
      </w:r>
      <w:r>
        <w:rPr>
          <w:w w:val="100"/>
        </w:rPr>
        <w:t>j</w:t>
      </w:r>
      <w:r>
        <w:rPr>
          <w:w w:val="100"/>
        </w:rPr>
        <w:t>ust</w:t>
      </w:r>
      <w:r>
        <w:rPr>
          <w:spacing w:val="-1"/>
          <w:w w:val="100"/>
        </w:rPr>
        <w:t>i</w:t>
      </w:r>
      <w:r>
        <w:rPr>
          <w:w w:val="100"/>
        </w:rPr>
        <w:t>cia</w:t>
      </w:r>
      <w:r>
        <w:rPr>
          <w:spacing w:val="5"/>
        </w:rPr>
        <w:t> </w:t>
      </w:r>
      <w:r>
        <w:rPr>
          <w:w w:val="100"/>
        </w:rPr>
        <w:t>i</w:t>
      </w:r>
      <w:r>
        <w:rPr>
          <w:w w:val="100"/>
        </w:rPr>
        <w:t>mp</w:t>
      </w:r>
      <w:r>
        <w:rPr>
          <w:spacing w:val="-2"/>
          <w:w w:val="100"/>
        </w:rPr>
        <w:t>e</w:t>
      </w:r>
      <w:r>
        <w:rPr>
          <w:w w:val="100"/>
        </w:rPr>
        <w:t>ra</w:t>
      </w:r>
      <w:r>
        <w:rPr>
          <w:spacing w:val="6"/>
        </w:rPr>
        <w:t> </w:t>
      </w:r>
      <w:r>
        <w:rPr>
          <w:w w:val="100"/>
        </w:rPr>
        <w:t>en</w:t>
      </w:r>
      <w:r>
        <w:rPr>
          <w:spacing w:val="7"/>
        </w:rPr>
        <w:t> </w:t>
      </w:r>
      <w:r>
        <w:rPr>
          <w:w w:val="100"/>
        </w:rPr>
        <w:t>la</w:t>
      </w:r>
      <w:r>
        <w:rPr>
          <w:spacing w:val="6"/>
        </w:rPr>
        <w:t> </w:t>
      </w:r>
      <w:r>
        <w:rPr>
          <w:w w:val="100"/>
        </w:rPr>
        <w:t>a</w:t>
      </w:r>
      <w:r>
        <w:rPr>
          <w:spacing w:val="1"/>
          <w:w w:val="100"/>
        </w:rPr>
        <w:t>d</w:t>
      </w:r>
      <w:r>
        <w:rPr>
          <w:w w:val="100"/>
        </w:rPr>
        <w:t>qu</w:t>
      </w:r>
      <w:r>
        <w:rPr>
          <w:spacing w:val="-1"/>
          <w:w w:val="100"/>
        </w:rPr>
        <w:t>i</w:t>
      </w:r>
      <w:r>
        <w:rPr>
          <w:w w:val="100"/>
        </w:rPr>
        <w:t>sic</w:t>
      </w:r>
      <w:r>
        <w:rPr>
          <w:spacing w:val="-2"/>
          <w:w w:val="100"/>
        </w:rPr>
        <w:t>i</w:t>
      </w:r>
      <w:r>
        <w:rPr/>
        <w:t>ón</w:t>
      </w:r>
      <w:r>
        <w:rPr>
          <w:spacing w:val="5"/>
        </w:rPr>
        <w:t> </w:t>
      </w:r>
      <w:r>
        <w:rPr>
          <w:spacing w:val="1"/>
        </w:rPr>
        <w:t>d</w:t>
      </w:r>
      <w:r>
        <w:rPr>
          <w:w w:val="100"/>
        </w:rPr>
        <w:t>e</w:t>
      </w:r>
      <w:r>
        <w:rPr>
          <w:spacing w:val="5"/>
        </w:rPr>
        <w:t> </w:t>
      </w:r>
      <w:r>
        <w:rPr/>
        <w:t>poseer</w:t>
      </w:r>
      <w:r>
        <w:rPr>
          <w:spacing w:val="7"/>
        </w:rPr>
        <w:t> </w:t>
      </w:r>
      <w:r>
        <w:rPr>
          <w:spacing w:val="1"/>
          <w:w w:val="44"/>
        </w:rPr>
        <w:t>―</w:t>
      </w:r>
      <w:r>
        <w:rPr>
          <w:w w:val="100"/>
        </w:rPr>
        <w:t>una</w:t>
      </w:r>
      <w:r>
        <w:rPr>
          <w:spacing w:val="5"/>
          <w:w w:val="100"/>
        </w:rPr>
        <w:t> </w:t>
      </w:r>
      <w:r>
        <w:rPr>
          <w:w w:val="100"/>
        </w:rPr>
        <w:t>v</w:t>
      </w:r>
      <w:r>
        <w:rPr>
          <w:spacing w:val="-1"/>
          <w:w w:val="100"/>
        </w:rPr>
        <w:t>i</w:t>
      </w:r>
      <w:r>
        <w:rPr>
          <w:w w:val="100"/>
        </w:rPr>
        <w:t>da</w:t>
      </w:r>
      <w:r>
        <w:rPr>
          <w:spacing w:val="8"/>
        </w:rPr>
        <w:t> </w:t>
      </w:r>
      <w:r>
        <w:rPr>
          <w:spacing w:val="-3"/>
          <w:w w:val="100"/>
        </w:rPr>
        <w:t>m</w:t>
      </w:r>
      <w:r>
        <w:rPr>
          <w:w w:val="100"/>
        </w:rPr>
        <w:t>ej</w:t>
      </w:r>
      <w:r>
        <w:rPr>
          <w:w w:val="111"/>
        </w:rPr>
        <w:t>or‖,</w:t>
      </w:r>
      <w:r>
        <w:rPr>
          <w:spacing w:val="7"/>
        </w:rPr>
        <w:t> </w:t>
      </w:r>
      <w:r>
        <w:rPr>
          <w:w w:val="100"/>
        </w:rPr>
        <w:t>entend</w:t>
      </w:r>
      <w:r>
        <w:rPr>
          <w:spacing w:val="-2"/>
          <w:w w:val="100"/>
        </w:rPr>
        <w:t>i</w:t>
      </w:r>
      <w:r>
        <w:rPr>
          <w:w w:val="100"/>
        </w:rPr>
        <w:t>endo</w:t>
      </w:r>
      <w:r>
        <w:rPr>
          <w:spacing w:val="5"/>
          <w:w w:val="100"/>
        </w:rPr>
        <w:t> </w:t>
      </w:r>
      <w:r>
        <w:rPr>
          <w:w w:val="100"/>
        </w:rPr>
        <w:t>por</w:t>
      </w:r>
      <w:r>
        <w:rPr>
          <w:spacing w:val="7"/>
          <w:w w:val="100"/>
        </w:rPr>
        <w:t> </w:t>
      </w:r>
      <w:r>
        <w:rPr>
          <w:w w:val="100"/>
        </w:rPr>
        <w:t>el</w:t>
      </w:r>
      <w:r>
        <w:rPr>
          <w:w w:val="100"/>
        </w:rPr>
        <w:t>lo </w:t>
      </w:r>
      <w:r>
        <w:rPr/>
        <w:t>que en el contexto del pensamiento platónico el fenómeno de la vida tiene dos tiempos, a saber, el primero alude a la vida terrenal y el segundo a la vida que trasciende la materia.</w:t>
      </w:r>
      <w:r>
        <w:rPr>
          <w:position w:val="11"/>
          <w:sz w:val="16"/>
        </w:rPr>
        <w:t>169 </w:t>
      </w:r>
      <w:r>
        <w:rPr/>
        <w:t>La justicia alcanza ambos espacios vivenciales y por ello cobra doble importancia el ejercerla adecuadamente. Al respecto se menciona en el libro de la</w:t>
      </w:r>
      <w:r>
        <w:rPr>
          <w:spacing w:val="-8"/>
        </w:rPr>
        <w:t> </w:t>
      </w:r>
      <w:r>
        <w:rPr>
          <w:i/>
        </w:rPr>
        <w:t>República</w:t>
      </w:r>
      <w:r>
        <w:rPr/>
        <w:t>:</w:t>
      </w:r>
    </w:p>
    <w:p>
      <w:pPr>
        <w:pStyle w:val="BodyText"/>
      </w:pPr>
    </w:p>
    <w:p>
      <w:pPr>
        <w:spacing w:before="139"/>
        <w:ind w:left="1532" w:right="124" w:firstLine="0"/>
        <w:jc w:val="both"/>
        <w:rPr>
          <w:sz w:val="22"/>
        </w:rPr>
      </w:pPr>
      <w:r>
        <w:rPr>
          <w:sz w:val="22"/>
        </w:rPr>
        <w:t>En esos momentos uno se llena de temores y desconfianzas, y se aboca a reflexionar y examinar si ha cometido alguna injusticia contra alguien. Así el que descubre en sí mismo muchos actos injustos, frecuentemente se despierta de los sueños asustado, como los niños, y vive en una desdichada expectativa. En cambio, al que sabe que no ha hecho nada injusto le acompaña siempre una agradable esperanza, una buena ‗nodriza de la vejez‘, como dice Píndaro, pues en efecto Sócrates, bellamente ha dicho éste que aquel que ha pasado la vida</w:t>
      </w:r>
    </w:p>
    <w:p>
      <w:pPr>
        <w:pStyle w:val="BodyText"/>
        <w:rPr>
          <w:sz w:val="20"/>
        </w:rPr>
      </w:pPr>
    </w:p>
    <w:p>
      <w:pPr>
        <w:pStyle w:val="BodyText"/>
        <w:spacing w:before="2"/>
        <w:rPr>
          <w:sz w:val="22"/>
        </w:rPr>
      </w:pPr>
      <w:r>
        <w:rPr/>
        <w:pict>
          <v:line style="position:absolute;mso-position-horizontal-relative:page;mso-position-vertical-relative:paragraph;z-index:2704;mso-wrap-distance-left:0;mso-wrap-distance-right:0" from="70.900002pt,15.071578pt" to="214.920002pt,15.071578pt" stroked="true" strokeweight=".70001pt" strokecolor="#000000">
            <w10:wrap type="topAndBottom"/>
          </v:line>
        </w:pict>
      </w:r>
    </w:p>
    <w:p>
      <w:pPr>
        <w:spacing w:line="247" w:lineRule="auto" w:before="47"/>
        <w:ind w:left="398" w:right="245" w:firstLine="0"/>
        <w:jc w:val="left"/>
        <w:rPr>
          <w:rFonts w:ascii="Calibri" w:hAnsi="Calibri"/>
          <w:sz w:val="20"/>
        </w:rPr>
      </w:pPr>
      <w:r>
        <w:rPr>
          <w:rFonts w:ascii="Calibri" w:hAnsi="Calibri"/>
          <w:position w:val="10"/>
          <w:sz w:val="14"/>
        </w:rPr>
        <w:t>165 </w:t>
      </w:r>
      <w:r>
        <w:rPr>
          <w:rFonts w:ascii="Calibri" w:hAnsi="Calibri"/>
          <w:sz w:val="20"/>
        </w:rPr>
        <w:t>Mendoza, Valdés Rubén. </w:t>
      </w:r>
      <w:r>
        <w:rPr>
          <w:rFonts w:ascii="Calibri" w:hAnsi="Calibri"/>
          <w:i/>
          <w:sz w:val="20"/>
        </w:rPr>
        <w:t>Fundamentos ontológicos de la justicia. Una mirada desde el pensamiento de Platón y </w:t>
      </w:r>
      <w:r>
        <w:rPr>
          <w:rFonts w:ascii="Calibri" w:hAnsi="Calibri"/>
          <w:i/>
          <w:sz w:val="20"/>
        </w:rPr>
        <w:t>Aristóteles, </w:t>
      </w:r>
      <w:r>
        <w:rPr>
          <w:rFonts w:ascii="Calibri" w:hAnsi="Calibri"/>
          <w:sz w:val="20"/>
        </w:rPr>
        <w:t>La Colmena enero - junio 2010, p.32.</w:t>
      </w:r>
    </w:p>
    <w:p>
      <w:pPr>
        <w:spacing w:line="245" w:lineRule="exact" w:before="0"/>
        <w:ind w:left="398" w:right="0" w:firstLine="0"/>
        <w:jc w:val="both"/>
        <w:rPr>
          <w:rFonts w:ascii="Calibri" w:hAnsi="Calibri"/>
          <w:sz w:val="20"/>
        </w:rPr>
      </w:pPr>
      <w:r>
        <w:rPr>
          <w:rFonts w:ascii="Calibri" w:hAnsi="Calibri"/>
          <w:position w:val="10"/>
          <w:sz w:val="14"/>
        </w:rPr>
        <w:t>166 </w:t>
      </w:r>
      <w:r>
        <w:rPr>
          <w:rFonts w:ascii="Calibri" w:hAnsi="Calibri"/>
          <w:sz w:val="20"/>
        </w:rPr>
        <w:t>Templanza, valentía, prudencia, justicia, etc.</w:t>
      </w:r>
    </w:p>
    <w:p>
      <w:pPr>
        <w:spacing w:line="268" w:lineRule="exact" w:before="0"/>
        <w:ind w:left="398" w:right="0" w:firstLine="0"/>
        <w:jc w:val="both"/>
        <w:rPr>
          <w:rFonts w:ascii="Calibri" w:hAnsi="Calibri"/>
          <w:sz w:val="20"/>
        </w:rPr>
      </w:pPr>
      <w:r>
        <w:rPr>
          <w:rFonts w:ascii="Calibri" w:hAnsi="Calibri"/>
          <w:position w:val="10"/>
          <w:sz w:val="14"/>
        </w:rPr>
        <w:t>167 </w:t>
      </w:r>
      <w:r>
        <w:rPr>
          <w:rFonts w:ascii="Calibri" w:hAnsi="Calibri"/>
          <w:sz w:val="20"/>
        </w:rPr>
        <w:t>Modo se utiliza como sinónimo de cualidad.</w:t>
      </w:r>
    </w:p>
    <w:p>
      <w:pPr>
        <w:spacing w:line="250" w:lineRule="exact" w:before="24"/>
        <w:ind w:left="398" w:right="245" w:firstLine="0"/>
        <w:jc w:val="left"/>
        <w:rPr>
          <w:rFonts w:ascii="Calibri"/>
          <w:sz w:val="20"/>
        </w:rPr>
      </w:pPr>
      <w:r>
        <w:rPr>
          <w:rFonts w:ascii="Calibri"/>
          <w:position w:val="10"/>
          <w:sz w:val="14"/>
        </w:rPr>
        <w:t>168 </w:t>
      </w:r>
      <w:r>
        <w:rPr>
          <w:rFonts w:ascii="Calibri"/>
          <w:sz w:val="20"/>
        </w:rPr>
        <w:t>Cfr. </w:t>
      </w:r>
      <w:r>
        <w:rPr>
          <w:rFonts w:ascii="Calibri"/>
          <w:i/>
          <w:sz w:val="20"/>
        </w:rPr>
        <w:t>Sofista </w:t>
      </w:r>
      <w:r>
        <w:rPr>
          <w:rFonts w:ascii="Calibri"/>
          <w:sz w:val="20"/>
        </w:rPr>
        <w:t>247b-c. El alma y la justicia son intangibles e invisibles, sin embargo existen como una verdad incuestionable para los griegos.</w:t>
      </w:r>
    </w:p>
    <w:p>
      <w:pPr>
        <w:spacing w:line="268" w:lineRule="exact" w:before="0"/>
        <w:ind w:left="398" w:right="0" w:firstLine="0"/>
        <w:jc w:val="both"/>
        <w:rPr>
          <w:rFonts w:ascii="Calibri"/>
          <w:sz w:val="20"/>
        </w:rPr>
      </w:pPr>
      <w:r>
        <w:rPr>
          <w:rFonts w:ascii="Calibri"/>
          <w:position w:val="10"/>
          <w:sz w:val="14"/>
        </w:rPr>
        <w:t>169  </w:t>
      </w:r>
      <w:r>
        <w:rPr>
          <w:rFonts w:ascii="Calibri"/>
          <w:sz w:val="20"/>
        </w:rPr>
        <w:t>Para los griegos la vida no perece, vida es continuidad. El hombre no muere, continua existiendo de manera</w:t>
      </w:r>
    </w:p>
    <w:p>
      <w:pPr>
        <w:spacing w:before="6"/>
        <w:ind w:left="398" w:right="116" w:firstLine="0"/>
        <w:jc w:val="both"/>
        <w:rPr>
          <w:rFonts w:ascii="Calibri" w:hAnsi="Calibri"/>
          <w:sz w:val="20"/>
        </w:rPr>
      </w:pPr>
      <w:r>
        <w:rPr>
          <w:rFonts w:ascii="Calibri" w:hAnsi="Calibri"/>
          <w:sz w:val="20"/>
        </w:rPr>
        <w:t>diferente, por eso se habla de vida después de la muerte como prolongación de la vida pero sin materia. Para Platón la muerte acarrea la separación del alma y el cuerpo, pero el alma existe por sí misma, independientemente de que el cuerpo</w:t>
      </w:r>
      <w:r>
        <w:rPr>
          <w:rFonts w:ascii="Calibri" w:hAnsi="Calibri"/>
          <w:spacing w:val="-11"/>
          <w:sz w:val="20"/>
        </w:rPr>
        <w:t> </w:t>
      </w:r>
      <w:r>
        <w:rPr>
          <w:rFonts w:ascii="Calibri" w:hAnsi="Calibri"/>
          <w:sz w:val="20"/>
        </w:rPr>
        <w:t>perezca.</w:t>
      </w:r>
    </w:p>
    <w:p>
      <w:pPr>
        <w:spacing w:after="0"/>
        <w:jc w:val="both"/>
        <w:rPr>
          <w:rFonts w:ascii="Calibri" w:hAnsi="Calibri"/>
          <w:sz w:val="20"/>
        </w:rPr>
        <w:sectPr>
          <w:pgSz w:w="12240" w:h="15840"/>
          <w:pgMar w:header="751" w:footer="0" w:top="960" w:bottom="280" w:left="1020" w:right="1300"/>
        </w:sectPr>
      </w:pPr>
    </w:p>
    <w:p>
      <w:pPr>
        <w:pStyle w:val="BodyText"/>
        <w:rPr>
          <w:rFonts w:ascii="Calibri"/>
          <w:sz w:val="20"/>
        </w:rPr>
      </w:pPr>
    </w:p>
    <w:p>
      <w:pPr>
        <w:pStyle w:val="BodyText"/>
        <w:rPr>
          <w:rFonts w:ascii="Calibri"/>
          <w:sz w:val="20"/>
        </w:rPr>
      </w:pPr>
    </w:p>
    <w:p>
      <w:pPr>
        <w:pStyle w:val="BodyText"/>
        <w:spacing w:before="5"/>
        <w:rPr>
          <w:rFonts w:ascii="Calibri"/>
          <w:sz w:val="15"/>
        </w:rPr>
      </w:pPr>
    </w:p>
    <w:p>
      <w:pPr>
        <w:spacing w:line="254" w:lineRule="exact" w:before="74"/>
        <w:ind w:left="1252" w:right="137" w:firstLine="0"/>
        <w:jc w:val="both"/>
        <w:rPr>
          <w:sz w:val="14"/>
        </w:rPr>
      </w:pPr>
      <w:r>
        <w:rPr>
          <w:sz w:val="22"/>
        </w:rPr>
        <w:t>justa y piadosamente: lo acompaña, alimentando su corazón, una buena esperanza, nodriza de la vejez, la cual mejor guía el versátil juicio de los mortales.</w:t>
      </w:r>
      <w:r>
        <w:rPr>
          <w:position w:val="10"/>
          <w:sz w:val="14"/>
        </w:rPr>
        <w:t>170</w:t>
      </w:r>
    </w:p>
    <w:p>
      <w:pPr>
        <w:pStyle w:val="BodyText"/>
        <w:spacing w:before="7"/>
        <w:rPr>
          <w:sz w:val="21"/>
        </w:rPr>
      </w:pPr>
    </w:p>
    <w:p>
      <w:pPr>
        <w:pStyle w:val="BodyText"/>
        <w:spacing w:line="345" w:lineRule="auto"/>
        <w:ind w:left="118" w:right="131"/>
        <w:jc w:val="both"/>
      </w:pPr>
      <w:r>
        <w:rPr>
          <w:w w:val="100"/>
        </w:rPr>
        <w:t>La</w:t>
      </w:r>
      <w:r>
        <w:rPr/>
        <w:t>  </w:t>
      </w:r>
      <w:r>
        <w:rPr>
          <w:w w:val="100"/>
        </w:rPr>
        <w:t>tr</w:t>
      </w:r>
      <w:r>
        <w:rPr>
          <w:w w:val="100"/>
        </w:rPr>
        <w:t>anqui</w:t>
      </w:r>
      <w:r>
        <w:rPr>
          <w:w w:val="100"/>
        </w:rPr>
        <w:t>l</w:t>
      </w:r>
      <w:r>
        <w:rPr>
          <w:w w:val="100"/>
        </w:rPr>
        <w:t>idad</w:t>
      </w:r>
      <w:r>
        <w:rPr/>
        <w:t>  qu</w:t>
      </w:r>
      <w:r>
        <w:rPr>
          <w:w w:val="100"/>
        </w:rPr>
        <w:t>e</w:t>
      </w:r>
      <w:r>
        <w:rPr/>
        <w:t>  proporci</w:t>
      </w:r>
      <w:r>
        <w:rPr>
          <w:w w:val="100"/>
        </w:rPr>
        <w:t>ona  </w:t>
      </w:r>
      <w:r>
        <w:rPr>
          <w:w w:val="100"/>
        </w:rPr>
        <w:t>ej</w:t>
      </w:r>
      <w:r>
        <w:rPr>
          <w:w w:val="100"/>
        </w:rPr>
        <w:t>erc</w:t>
      </w:r>
      <w:r>
        <w:rPr>
          <w:w w:val="100"/>
        </w:rPr>
        <w:t>e</w:t>
      </w:r>
      <w:r>
        <w:rPr>
          <w:w w:val="99"/>
        </w:rPr>
        <w:t>r  </w:t>
      </w:r>
      <w:r>
        <w:rPr>
          <w:w w:val="100"/>
        </w:rPr>
        <w:t>la</w:t>
      </w:r>
      <w:r>
        <w:rPr/>
        <w:t>  </w:t>
      </w:r>
      <w:r>
        <w:rPr>
          <w:w w:val="100"/>
        </w:rPr>
        <w:t>j</w:t>
      </w:r>
      <w:r>
        <w:rPr>
          <w:w w:val="100"/>
        </w:rPr>
        <w:t>usti</w:t>
      </w:r>
      <w:r>
        <w:rPr>
          <w:w w:val="100"/>
        </w:rPr>
        <w:t>c</w:t>
      </w:r>
      <w:r>
        <w:rPr>
          <w:w w:val="100"/>
        </w:rPr>
        <w:t>ia</w:t>
      </w:r>
      <w:r>
        <w:rPr/>
        <w:t>  es  res</w:t>
      </w:r>
      <w:r>
        <w:rPr>
          <w:w w:val="100"/>
        </w:rPr>
        <w:t>ul</w:t>
      </w:r>
      <w:r>
        <w:rPr>
          <w:w w:val="100"/>
        </w:rPr>
        <w:t>ta</w:t>
      </w:r>
      <w:r>
        <w:rPr/>
        <w:t>do  d</w:t>
      </w:r>
      <w:r>
        <w:rPr>
          <w:w w:val="100"/>
        </w:rPr>
        <w:t>e</w:t>
      </w:r>
      <w:r>
        <w:rPr/>
        <w:t>  </w:t>
      </w:r>
      <w:r>
        <w:rPr>
          <w:w w:val="44"/>
        </w:rPr>
        <w:t>―</w:t>
      </w:r>
      <w:r>
        <w:rPr>
          <w:w w:val="100"/>
        </w:rPr>
        <w:t>fec</w:t>
      </w:r>
      <w:r>
        <w:rPr>
          <w:w w:val="100"/>
        </w:rPr>
        <w:t>unda</w:t>
      </w:r>
      <w:r>
        <w:rPr>
          <w:w w:val="99"/>
        </w:rPr>
        <w:t>r  </w:t>
      </w:r>
      <w:r>
        <w:rPr>
          <w:w w:val="100"/>
        </w:rPr>
        <w:t>en</w:t>
      </w:r>
      <w:r>
        <w:rPr/>
        <w:t>  </w:t>
      </w:r>
      <w:r>
        <w:rPr>
          <w:w w:val="100"/>
        </w:rPr>
        <w:t>e</w:t>
      </w:r>
      <w:r>
        <w:rPr>
          <w:w w:val="100"/>
        </w:rPr>
        <w:t>l</w:t>
      </w:r>
      <w:r>
        <w:rPr/>
        <w:t>  alma conocimiento y virtud‖,</w:t>
      </w:r>
      <w:r>
        <w:rPr>
          <w:position w:val="11"/>
          <w:sz w:val="16"/>
        </w:rPr>
        <w:t>171 </w:t>
      </w:r>
      <w:r>
        <w:rPr/>
        <w:t>en ello radica la belleza y cuantía del hombre en poseer un alma bella antes que un cuerpo bello.</w:t>
      </w:r>
      <w:r>
        <w:rPr>
          <w:position w:val="11"/>
          <w:sz w:val="16"/>
        </w:rPr>
        <w:t>172 </w:t>
      </w:r>
      <w:r>
        <w:rPr>
          <w:i/>
          <w:sz w:val="20"/>
        </w:rPr>
        <w:t>P</w:t>
      </w:r>
      <w:r>
        <w:rPr>
          <w:i/>
        </w:rPr>
        <w:t>sykhḗ </w:t>
      </w:r>
      <w:r>
        <w:rPr/>
        <w:t>y justicia son las cualidades que diferencian al hombre de cualquier otro ente y por cuyos atributos se ve comprometido a conservar constantemente para dignificar su naturaleza humana.</w:t>
      </w:r>
    </w:p>
    <w:p>
      <w:pPr>
        <w:pStyle w:val="BodyText"/>
        <w:spacing w:before="3"/>
        <w:rPr>
          <w:sz w:val="19"/>
        </w:rPr>
      </w:pPr>
    </w:p>
    <w:p>
      <w:pPr>
        <w:spacing w:before="0"/>
        <w:ind w:left="1252" w:right="114" w:firstLine="0"/>
        <w:jc w:val="both"/>
        <w:rPr>
          <w:sz w:val="22"/>
        </w:rPr>
      </w:pPr>
      <w:r>
        <w:rPr>
          <w:sz w:val="22"/>
        </w:rPr>
        <w:t>Ext. -¿Y qué, entonces? Un alma valiente que recibe tal verdad, ¿acaso no se amansa y se dispone de modo singular a participar de lo justo, pero si no participa se inclina más hacia  una naturaleza</w:t>
      </w:r>
      <w:r>
        <w:rPr>
          <w:spacing w:val="-5"/>
          <w:sz w:val="22"/>
        </w:rPr>
        <w:t> </w:t>
      </w:r>
      <w:r>
        <w:rPr>
          <w:sz w:val="22"/>
        </w:rPr>
        <w:t>bestial?</w:t>
      </w:r>
    </w:p>
    <w:p>
      <w:pPr>
        <w:spacing w:line="228" w:lineRule="auto" w:before="9"/>
        <w:ind w:left="1252" w:right="114" w:firstLine="0"/>
        <w:jc w:val="both"/>
        <w:rPr>
          <w:sz w:val="14"/>
        </w:rPr>
      </w:pPr>
      <w:r>
        <w:rPr>
          <w:sz w:val="22"/>
        </w:rPr>
        <w:t>Ext. - Y, a su vez, el alma saturada de modestia y sin mezcla con la audacia valiente, si así se reproduce por muchas generaciones, naturalmente se va abastardando más de lo oportuno y acaba por fin, por arruinarse completamente. </w:t>
      </w:r>
      <w:r>
        <w:rPr>
          <w:position w:val="10"/>
          <w:sz w:val="14"/>
        </w:rPr>
        <w:t>173</w:t>
      </w:r>
    </w:p>
    <w:p>
      <w:pPr>
        <w:pStyle w:val="BodyText"/>
        <w:spacing w:before="2"/>
        <w:rPr>
          <w:sz w:val="23"/>
        </w:rPr>
      </w:pPr>
    </w:p>
    <w:p>
      <w:pPr>
        <w:pStyle w:val="BodyText"/>
        <w:spacing w:line="360" w:lineRule="auto"/>
        <w:ind w:left="118" w:right="119"/>
        <w:jc w:val="both"/>
      </w:pPr>
      <w:r>
        <w:rPr>
          <w:i/>
          <w:sz w:val="20"/>
        </w:rPr>
        <w:t>P</w:t>
      </w:r>
      <w:r>
        <w:rPr>
          <w:i/>
        </w:rPr>
        <w:t>sykhḗ </w:t>
      </w:r>
      <w:r>
        <w:rPr/>
        <w:t>es sinónimo de dirección, receptáculo y conocimiento, en ella se alberga la justicia, se dirigen los actos del hombre hacia el encuentro del equilibrio y a través de ella se adquiere el conocimiento. La </w:t>
      </w:r>
      <w:r>
        <w:rPr>
          <w:i/>
          <w:sz w:val="20"/>
        </w:rPr>
        <w:t>p</w:t>
      </w:r>
      <w:r>
        <w:rPr>
          <w:i/>
        </w:rPr>
        <w:t>sykhḗ </w:t>
      </w:r>
      <w:r>
        <w:rPr/>
        <w:t>regida por la armonía posee la fortaleza necesaria para continuar actuando justamente porque confía, espera y anhela todos los beneficios prometidos a quienes actúan conforme a la justicia.</w:t>
      </w:r>
    </w:p>
    <w:p>
      <w:pPr>
        <w:pStyle w:val="BodyText"/>
      </w:pPr>
    </w:p>
    <w:p>
      <w:pPr>
        <w:pStyle w:val="BodyText"/>
        <w:spacing w:line="360" w:lineRule="auto" w:before="205"/>
        <w:ind w:left="118" w:right="119"/>
        <w:jc w:val="both"/>
      </w:pPr>
      <w:r>
        <w:rPr/>
        <w:t>De acuerdo con Platón no ejercer adecuadamente la justicia no se debe a la carencia de atributos  o a la naturaleza mala del hombre, para el filósofo ateniense, el hombre es esencialmente bueno, por lo que no ejercer adecuadamente la justicia no se debe a la carencia de atributos o bien a una naturaleza perversa, sino a la fragilidad de la </w:t>
      </w:r>
      <w:r>
        <w:rPr>
          <w:i/>
        </w:rPr>
        <w:t>psykhḗ. </w:t>
      </w:r>
      <w:r>
        <w:rPr/>
        <w:t>Así, debilitar y atrofiar el alma se convierte en causa de los actos injustos hasta llegar a la incapacidad de advertirlos y</w:t>
      </w:r>
      <w:r>
        <w:rPr>
          <w:spacing w:val="-22"/>
        </w:rPr>
        <w:t> </w:t>
      </w:r>
      <w:r>
        <w:rPr/>
        <w:t>evitarlos.</w:t>
      </w:r>
    </w:p>
    <w:p>
      <w:pPr>
        <w:pStyle w:val="BodyText"/>
      </w:pPr>
    </w:p>
    <w:p>
      <w:pPr>
        <w:spacing w:line="360" w:lineRule="auto" w:before="205"/>
        <w:ind w:left="118" w:right="114" w:firstLine="0"/>
        <w:jc w:val="both"/>
        <w:rPr>
          <w:sz w:val="24"/>
        </w:rPr>
      </w:pPr>
      <w:r>
        <w:rPr>
          <w:sz w:val="24"/>
        </w:rPr>
        <w:t>Un alma frágil es causa del desconocimiento que el hombre tiene de sí mismo; ignorar atributos y virtudes conduce a la inclinación por el mal. </w:t>
      </w:r>
      <w:r>
        <w:rPr>
          <w:i/>
          <w:sz w:val="24"/>
        </w:rPr>
        <w:t>La fragilidad de la psykhḗ no es una condición </w:t>
      </w:r>
      <w:r>
        <w:rPr>
          <w:i/>
          <w:sz w:val="24"/>
        </w:rPr>
        <w:t>propia</w:t>
      </w:r>
      <w:r>
        <w:rPr>
          <w:sz w:val="24"/>
        </w:rPr>
        <w:t>, </w:t>
      </w:r>
      <w:r>
        <w:rPr>
          <w:i/>
          <w:sz w:val="24"/>
        </w:rPr>
        <w:t>es resultado. </w:t>
      </w:r>
      <w:r>
        <w:rPr>
          <w:sz w:val="24"/>
        </w:rPr>
        <w:t>Injusticia, cobardía, inmoderación, etc.; son secuela de la ignorancia de   sus</w:t>
      </w:r>
    </w:p>
    <w:p>
      <w:pPr>
        <w:pStyle w:val="BodyText"/>
        <w:rPr>
          <w:sz w:val="20"/>
        </w:rPr>
      </w:pPr>
    </w:p>
    <w:p>
      <w:pPr>
        <w:pStyle w:val="BodyText"/>
        <w:spacing w:before="6"/>
        <w:rPr>
          <w:sz w:val="12"/>
        </w:rPr>
      </w:pPr>
      <w:r>
        <w:rPr/>
        <w:pict>
          <v:line style="position:absolute;mso-position-horizontal-relative:page;mso-position-vertical-relative:paragraph;z-index:2728;mso-wrap-distance-left:0;mso-wrap-distance-right:0" from="70.900002pt,9.510738pt" to="214.920002pt,9.510738pt" stroked="true" strokeweight=".70001pt" strokecolor="#000000">
            <w10:wrap type="topAndBottom"/>
          </v:line>
        </w:pict>
      </w:r>
    </w:p>
    <w:p>
      <w:pPr>
        <w:spacing w:line="278" w:lineRule="exact" w:before="48"/>
        <w:ind w:left="118" w:right="92" w:firstLine="0"/>
        <w:jc w:val="left"/>
        <w:rPr>
          <w:rFonts w:ascii="Calibri" w:hAnsi="Calibri"/>
          <w:sz w:val="20"/>
        </w:rPr>
      </w:pPr>
      <w:r>
        <w:rPr>
          <w:rFonts w:ascii="Calibri" w:hAnsi="Calibri"/>
          <w:position w:val="10"/>
          <w:sz w:val="14"/>
        </w:rPr>
        <w:t>170 </w:t>
      </w:r>
      <w:r>
        <w:rPr>
          <w:rFonts w:ascii="Calibri" w:hAnsi="Calibri"/>
          <w:i/>
          <w:sz w:val="20"/>
        </w:rPr>
        <w:t>República </w:t>
      </w:r>
      <w:r>
        <w:rPr>
          <w:rFonts w:ascii="Calibri" w:hAnsi="Calibri"/>
          <w:sz w:val="20"/>
        </w:rPr>
        <w:t>331a.</w:t>
      </w:r>
    </w:p>
    <w:p>
      <w:pPr>
        <w:spacing w:line="268" w:lineRule="exact" w:before="0"/>
        <w:ind w:left="118" w:right="92" w:firstLine="0"/>
        <w:jc w:val="left"/>
        <w:rPr>
          <w:rFonts w:ascii="Calibri"/>
          <w:sz w:val="20"/>
        </w:rPr>
      </w:pPr>
      <w:r>
        <w:rPr>
          <w:rFonts w:ascii="Calibri"/>
          <w:position w:val="10"/>
          <w:sz w:val="14"/>
        </w:rPr>
        <w:t>171 </w:t>
      </w:r>
      <w:r>
        <w:rPr>
          <w:rFonts w:ascii="Calibri"/>
          <w:sz w:val="20"/>
        </w:rPr>
        <w:t>Cfr. </w:t>
      </w:r>
      <w:r>
        <w:rPr>
          <w:rFonts w:ascii="Calibri"/>
          <w:i/>
          <w:sz w:val="20"/>
        </w:rPr>
        <w:t>Banquete </w:t>
      </w:r>
      <w:r>
        <w:rPr>
          <w:rFonts w:ascii="Calibri"/>
          <w:sz w:val="20"/>
        </w:rPr>
        <w:t>209a.</w:t>
      </w:r>
    </w:p>
    <w:p>
      <w:pPr>
        <w:spacing w:line="252" w:lineRule="exact" w:before="22"/>
        <w:ind w:left="118" w:right="92" w:firstLine="0"/>
        <w:jc w:val="left"/>
        <w:rPr>
          <w:rFonts w:ascii="Calibri" w:hAnsi="Calibri"/>
          <w:sz w:val="20"/>
        </w:rPr>
      </w:pPr>
      <w:r>
        <w:rPr>
          <w:rFonts w:ascii="Calibri" w:hAnsi="Calibri"/>
          <w:position w:val="10"/>
          <w:sz w:val="14"/>
        </w:rPr>
        <w:t>172 </w:t>
      </w:r>
      <w:r>
        <w:rPr>
          <w:rFonts w:ascii="Calibri" w:hAnsi="Calibri"/>
          <w:i/>
          <w:sz w:val="20"/>
        </w:rPr>
        <w:t>Ibíd. </w:t>
      </w:r>
      <w:r>
        <w:rPr>
          <w:rFonts w:ascii="Calibri" w:hAnsi="Calibri"/>
          <w:sz w:val="20"/>
        </w:rPr>
        <w:t>210c. Los griegos eran admiradores asiduos de la belleza, Platón hace hincapié en que se debe dar más importancia a la belleza del alma que a la del cuerpo.</w:t>
      </w:r>
    </w:p>
    <w:p>
      <w:pPr>
        <w:spacing w:line="265" w:lineRule="exact" w:before="0"/>
        <w:ind w:left="118" w:right="92" w:firstLine="0"/>
        <w:jc w:val="left"/>
        <w:rPr>
          <w:rFonts w:ascii="Calibri" w:hAnsi="Calibri"/>
          <w:sz w:val="20"/>
        </w:rPr>
      </w:pPr>
      <w:r>
        <w:rPr>
          <w:rFonts w:ascii="Calibri" w:hAnsi="Calibri"/>
          <w:position w:val="10"/>
          <w:sz w:val="14"/>
        </w:rPr>
        <w:t>173 </w:t>
      </w:r>
      <w:r>
        <w:rPr>
          <w:rFonts w:ascii="Calibri" w:hAnsi="Calibri"/>
          <w:i/>
          <w:sz w:val="20"/>
        </w:rPr>
        <w:t>Político </w:t>
      </w:r>
      <w:r>
        <w:rPr>
          <w:rFonts w:ascii="Calibri" w:hAnsi="Calibri"/>
          <w:sz w:val="20"/>
        </w:rPr>
        <w:t>309e.</w:t>
      </w:r>
    </w:p>
    <w:p>
      <w:pPr>
        <w:spacing w:after="0" w:line="265"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7"/>
        <w:jc w:val="both"/>
      </w:pPr>
      <w:r>
        <w:rPr/>
        <w:t>opuestos. Los males que se padecen son el efecto negativo que conlleva </w:t>
      </w:r>
      <w:r>
        <w:rPr>
          <w:i/>
        </w:rPr>
        <w:t>no ejercer su naturaleza </w:t>
      </w:r>
      <w:r>
        <w:rPr>
          <w:i/>
        </w:rPr>
        <w:t>pensante </w:t>
      </w:r>
      <w:r>
        <w:rPr/>
        <w:t>y no buscar el conocimiento de principios inalienables a la vida del ser humano.</w:t>
      </w:r>
    </w:p>
    <w:p>
      <w:pPr>
        <w:pStyle w:val="BodyText"/>
      </w:pPr>
    </w:p>
    <w:p>
      <w:pPr>
        <w:pStyle w:val="BodyText"/>
        <w:spacing w:line="352" w:lineRule="auto" w:before="205"/>
        <w:ind w:left="118" w:right="114"/>
        <w:jc w:val="both"/>
      </w:pPr>
      <w:r>
        <w:rPr/>
        <w:t>De manera idílica Platón dice que el desconocimiento de los atributos de la </w:t>
      </w:r>
      <w:r>
        <w:rPr>
          <w:i/>
        </w:rPr>
        <w:t>psykhḗ </w:t>
      </w:r>
      <w:r>
        <w:rPr/>
        <w:t>provoca en ella fealdad y enfermedad reflejadas en el acto y en los conflictos al interior de las comunidades.</w:t>
      </w:r>
      <w:r>
        <w:rPr>
          <w:position w:val="11"/>
          <w:sz w:val="16"/>
        </w:rPr>
        <w:t>174  </w:t>
      </w:r>
      <w:r>
        <w:rPr/>
        <w:t>La injusticia implica un daño por partida doble, esto es, para quien es víctima  del mismo; sin embargo entre los atributos de la </w:t>
      </w:r>
      <w:r>
        <w:rPr>
          <w:i/>
        </w:rPr>
        <w:t>psykhḗ </w:t>
      </w:r>
      <w:r>
        <w:rPr/>
        <w:t>siempre cabe la posibilidad de generar apertura para suscitar: a) el dominio de la inclinación al mal, y b) la purificación de la </w:t>
      </w:r>
      <w:r>
        <w:rPr>
          <w:i/>
        </w:rPr>
        <w:t>psykhḗ. </w:t>
      </w:r>
      <w:r>
        <w:rPr>
          <w:i/>
          <w:spacing w:val="49"/>
        </w:rPr>
        <w:t> </w:t>
      </w:r>
      <w:r>
        <w:rPr/>
        <w:t>El</w:t>
      </w:r>
    </w:p>
    <w:p>
      <w:pPr>
        <w:pStyle w:val="BodyText"/>
        <w:spacing w:line="360" w:lineRule="auto" w:before="13"/>
        <w:ind w:left="118" w:right="117"/>
        <w:jc w:val="both"/>
        <w:rPr>
          <w:i/>
        </w:rPr>
      </w:pPr>
      <w:r>
        <w:rPr>
          <w:w w:val="100"/>
        </w:rPr>
        <w:t>p</w:t>
      </w:r>
      <w:r>
        <w:rPr>
          <w:spacing w:val="-1"/>
          <w:w w:val="100"/>
        </w:rPr>
        <w:t>l</w:t>
      </w:r>
      <w:r>
        <w:rPr>
          <w:w w:val="100"/>
        </w:rPr>
        <w:t>an</w:t>
      </w:r>
      <w:r>
        <w:rPr>
          <w:spacing w:val="-2"/>
          <w:w w:val="100"/>
        </w:rPr>
        <w:t>t</w:t>
      </w:r>
      <w:r>
        <w:rPr>
          <w:w w:val="100"/>
        </w:rPr>
        <w:t>eam</w:t>
      </w:r>
      <w:r>
        <w:rPr>
          <w:spacing w:val="-2"/>
          <w:w w:val="100"/>
        </w:rPr>
        <w:t>i</w:t>
      </w:r>
      <w:r>
        <w:rPr>
          <w:w w:val="100"/>
        </w:rPr>
        <w:t>e</w:t>
      </w:r>
      <w:r>
        <w:rPr>
          <w:spacing w:val="1"/>
          <w:w w:val="100"/>
        </w:rPr>
        <w:t>n</w:t>
      </w:r>
      <w:r>
        <w:rPr>
          <w:w w:val="100"/>
        </w:rPr>
        <w:t>to</w:t>
      </w:r>
      <w:r>
        <w:rPr/>
        <w:t> </w:t>
      </w:r>
      <w:r>
        <w:rPr>
          <w:spacing w:val="-9"/>
        </w:rPr>
        <w:t> </w:t>
      </w:r>
      <w:r>
        <w:rPr>
          <w:w w:val="100"/>
        </w:rPr>
        <w:t>expue</w:t>
      </w:r>
      <w:r>
        <w:rPr/>
        <w:t>sto </w:t>
      </w:r>
      <w:r>
        <w:rPr>
          <w:spacing w:val="-9"/>
        </w:rPr>
        <w:t> </w:t>
      </w:r>
      <w:r>
        <w:rPr>
          <w:w w:val="100"/>
        </w:rPr>
        <w:t>en</w:t>
      </w:r>
      <w:r>
        <w:rPr/>
        <w:t> </w:t>
      </w:r>
      <w:r>
        <w:rPr>
          <w:spacing w:val="-9"/>
        </w:rPr>
        <w:t> </w:t>
      </w:r>
      <w:r>
        <w:rPr>
          <w:w w:val="100"/>
        </w:rPr>
        <w:t>el</w:t>
      </w:r>
      <w:r>
        <w:rPr/>
        <w:t> </w:t>
      </w:r>
      <w:r>
        <w:rPr>
          <w:spacing w:val="-10"/>
        </w:rPr>
        <w:t> </w:t>
      </w:r>
      <w:r>
        <w:rPr>
          <w:w w:val="100"/>
        </w:rPr>
        <w:t>pri</w:t>
      </w:r>
      <w:r>
        <w:rPr>
          <w:spacing w:val="-4"/>
          <w:w w:val="100"/>
        </w:rPr>
        <w:t>m</w:t>
      </w:r>
      <w:r>
        <w:rPr>
          <w:w w:val="100"/>
        </w:rPr>
        <w:t>er</w:t>
      </w:r>
      <w:r>
        <w:rPr/>
        <w:t> </w:t>
      </w:r>
      <w:r>
        <w:rPr>
          <w:spacing w:val="-9"/>
        </w:rPr>
        <w:t> </w:t>
      </w:r>
      <w:r>
        <w:rPr>
          <w:w w:val="100"/>
        </w:rPr>
        <w:t>in</w:t>
      </w:r>
      <w:r>
        <w:rPr>
          <w:w w:val="100"/>
        </w:rPr>
        <w:t>c</w:t>
      </w:r>
      <w:r>
        <w:rPr>
          <w:spacing w:val="-2"/>
          <w:w w:val="100"/>
        </w:rPr>
        <w:t>i</w:t>
      </w:r>
      <w:r>
        <w:rPr>
          <w:w w:val="99"/>
        </w:rPr>
        <w:t>so,</w:t>
      </w:r>
      <w:r>
        <w:rPr/>
        <w:t> </w:t>
      </w:r>
      <w:r>
        <w:rPr>
          <w:spacing w:val="-8"/>
        </w:rPr>
        <w:t> </w:t>
      </w:r>
      <w:r>
        <w:rPr>
          <w:w w:val="100"/>
        </w:rPr>
        <w:t>equ</w:t>
      </w:r>
      <w:r>
        <w:rPr>
          <w:spacing w:val="-2"/>
          <w:w w:val="100"/>
        </w:rPr>
        <w:t>i</w:t>
      </w:r>
      <w:r>
        <w:rPr>
          <w:w w:val="100"/>
        </w:rPr>
        <w:t>va</w:t>
      </w:r>
      <w:r>
        <w:rPr>
          <w:spacing w:val="-2"/>
          <w:w w:val="100"/>
        </w:rPr>
        <w:t>l</w:t>
      </w:r>
      <w:r>
        <w:rPr>
          <w:w w:val="100"/>
        </w:rPr>
        <w:t>e</w:t>
      </w:r>
      <w:r>
        <w:rPr/>
        <w:t> </w:t>
      </w:r>
      <w:r>
        <w:rPr>
          <w:spacing w:val="-9"/>
        </w:rPr>
        <w:t> </w:t>
      </w:r>
      <w:r>
        <w:rPr>
          <w:w w:val="100"/>
        </w:rPr>
        <w:t>a</w:t>
      </w:r>
      <w:r>
        <w:rPr/>
        <w:t> </w:t>
      </w:r>
      <w:r>
        <w:rPr>
          <w:spacing w:val="-9"/>
        </w:rPr>
        <w:t> </w:t>
      </w:r>
      <w:r>
        <w:rPr>
          <w:spacing w:val="5"/>
          <w:w w:val="44"/>
        </w:rPr>
        <w:t>―</w:t>
      </w:r>
      <w:r>
        <w:rPr>
          <w:w w:val="99"/>
        </w:rPr>
        <w:t>ser </w:t>
      </w:r>
      <w:r>
        <w:rPr>
          <w:spacing w:val="-9"/>
          <w:w w:val="99"/>
        </w:rPr>
        <w:t> </w:t>
      </w:r>
      <w:r>
        <w:rPr>
          <w:w w:val="99"/>
        </w:rPr>
        <w:t>dueño </w:t>
      </w:r>
      <w:r>
        <w:rPr>
          <w:spacing w:val="-9"/>
          <w:w w:val="99"/>
        </w:rPr>
        <w:t> </w:t>
      </w:r>
      <w:r>
        <w:rPr>
          <w:w w:val="100"/>
        </w:rPr>
        <w:t>de</w:t>
      </w:r>
      <w:r>
        <w:rPr/>
        <w:t> </w:t>
      </w:r>
      <w:r>
        <w:rPr>
          <w:spacing w:val="-9"/>
        </w:rPr>
        <w:t> </w:t>
      </w:r>
      <w:r>
        <w:rPr/>
        <w:t>sí </w:t>
      </w:r>
      <w:r>
        <w:rPr>
          <w:spacing w:val="-9"/>
        </w:rPr>
        <w:t> </w:t>
      </w:r>
      <w:r>
        <w:rPr>
          <w:spacing w:val="-3"/>
          <w:w w:val="100"/>
        </w:rPr>
        <w:t>m</w:t>
      </w:r>
      <w:r>
        <w:rPr>
          <w:w w:val="100"/>
        </w:rPr>
        <w:t>is</w:t>
      </w:r>
      <w:r>
        <w:rPr>
          <w:spacing w:val="-1"/>
          <w:w w:val="100"/>
        </w:rPr>
        <w:t>m</w:t>
      </w:r>
      <w:r>
        <w:rPr>
          <w:w w:val="120"/>
        </w:rPr>
        <w:t>o‖</w:t>
      </w:r>
      <w:r>
        <w:rPr/>
        <w:t> </w:t>
      </w:r>
      <w:r>
        <w:rPr>
          <w:spacing w:val="-7"/>
        </w:rPr>
        <w:t> </w:t>
      </w:r>
      <w:r>
        <w:rPr/>
        <w:t>y </w:t>
      </w:r>
      <w:r>
        <w:rPr>
          <w:spacing w:val="-13"/>
        </w:rPr>
        <w:t> </w:t>
      </w:r>
      <w:r>
        <w:rPr>
          <w:w w:val="100"/>
        </w:rPr>
        <w:t>a</w:t>
      </w:r>
      <w:r>
        <w:rPr>
          <w:spacing w:val="-2"/>
          <w:w w:val="100"/>
        </w:rPr>
        <w:t>l</w:t>
      </w:r>
      <w:r>
        <w:rPr>
          <w:w w:val="100"/>
        </w:rPr>
        <w:t>ude </w:t>
      </w:r>
      <w:r>
        <w:rPr>
          <w:spacing w:val="-9"/>
          <w:w w:val="100"/>
        </w:rPr>
        <w:t> </w:t>
      </w:r>
      <w:r>
        <w:rPr>
          <w:spacing w:val="1"/>
          <w:w w:val="100"/>
        </w:rPr>
        <w:t>a</w:t>
      </w:r>
      <w:r>
        <w:rPr>
          <w:w w:val="100"/>
        </w:rPr>
        <w:t>l </w:t>
      </w:r>
      <w:r>
        <w:rPr/>
        <w:t>poderío de todo ser humano de reconocer el desequilibrio que en ocasiones equívocamente conduce la vida, llevándole a encontrar el impulso requerido para controlar la parte apetitiva y a la vez es causa de múltiples injusticias. Al respecto dice en el</w:t>
      </w:r>
      <w:r>
        <w:rPr>
          <w:spacing w:val="-10"/>
        </w:rPr>
        <w:t> </w:t>
      </w:r>
      <w:r>
        <w:rPr>
          <w:i/>
        </w:rPr>
        <w:t>Timeo:</w:t>
      </w:r>
    </w:p>
    <w:p>
      <w:pPr>
        <w:spacing w:line="235" w:lineRule="auto" w:before="210"/>
        <w:ind w:left="1252" w:right="115" w:firstLine="0"/>
        <w:jc w:val="both"/>
        <w:rPr>
          <w:sz w:val="14"/>
        </w:rPr>
      </w:pPr>
      <w:r>
        <w:rPr>
          <w:sz w:val="22"/>
        </w:rPr>
        <w:t>Cuando se hubieran necesariamente implantado en cuerpos, al entrar o salir, deberían tener, primero, una única percepción connatural a todos producidos por cambios violentos; en segundo lugar amor mezclado con placer y dolor; además temor e ira y todo lo relacionado con ellos y cuanto por naturaleza se les opone. Si los dominaran, habrían de vivir con justicia, pero si fueran dominados, en injusticia.</w:t>
      </w:r>
      <w:r>
        <w:rPr>
          <w:position w:val="10"/>
          <w:sz w:val="14"/>
        </w:rPr>
        <w:t>175</w:t>
      </w:r>
    </w:p>
    <w:p>
      <w:pPr>
        <w:pStyle w:val="BodyText"/>
        <w:rPr>
          <w:sz w:val="22"/>
        </w:rPr>
      </w:pPr>
    </w:p>
    <w:p>
      <w:pPr>
        <w:pStyle w:val="BodyText"/>
        <w:spacing w:line="360" w:lineRule="auto"/>
        <w:ind w:left="118" w:right="116"/>
        <w:jc w:val="both"/>
      </w:pPr>
      <w:r>
        <w:rPr/>
        <w:t>Con lo expuesto en el segundo inciso se amplía la gama de atributos que posee la </w:t>
      </w:r>
      <w:r>
        <w:rPr>
          <w:i/>
        </w:rPr>
        <w:t>psykhḗ </w:t>
      </w:r>
      <w:r>
        <w:rPr/>
        <w:t>y se alude al </w:t>
      </w:r>
      <w:r>
        <w:rPr>
          <w:i/>
        </w:rPr>
        <w:t>karthamòs </w:t>
      </w:r>
      <w:r>
        <w:rPr/>
        <w:t>como la cualidad que brinda la posibilidad de purgar el interior humano. </w:t>
      </w:r>
      <w:r>
        <w:rPr>
          <w:i/>
        </w:rPr>
        <w:t>Karthamòs </w:t>
      </w:r>
      <w:r>
        <w:rPr/>
        <w:t>significa la purificación mediante la cual se erradica el mal que abruma la conciencia del hombre.</w:t>
      </w:r>
    </w:p>
    <w:p>
      <w:pPr>
        <w:spacing w:before="206"/>
        <w:ind w:left="1252" w:right="1520" w:firstLine="0"/>
        <w:jc w:val="left"/>
        <w:rPr>
          <w:sz w:val="22"/>
        </w:rPr>
      </w:pPr>
      <w:r>
        <w:rPr>
          <w:sz w:val="22"/>
        </w:rPr>
        <w:t>Ext.- ¿Decimos que la perversión del alma es algo diferente de su perfección? Teet.- ¿Cómo no?</w:t>
      </w:r>
    </w:p>
    <w:p>
      <w:pPr>
        <w:spacing w:before="1"/>
        <w:ind w:left="1252" w:right="117" w:firstLine="0"/>
        <w:jc w:val="both"/>
        <w:rPr>
          <w:sz w:val="22"/>
        </w:rPr>
      </w:pPr>
      <w:r>
        <w:rPr>
          <w:sz w:val="22"/>
        </w:rPr>
        <w:t>Ext.- Y la purificación consistía en conservar lo contrario, después de haber eliminado lo que podía haber de perjudicial;</w:t>
      </w:r>
    </w:p>
    <w:p>
      <w:pPr>
        <w:spacing w:line="252" w:lineRule="exact" w:before="1"/>
        <w:ind w:left="1252" w:right="0" w:firstLine="0"/>
        <w:jc w:val="both"/>
        <w:rPr>
          <w:sz w:val="22"/>
        </w:rPr>
      </w:pPr>
      <w:r>
        <w:rPr>
          <w:sz w:val="22"/>
        </w:rPr>
        <w:t>Teet.- Así era.</w:t>
      </w:r>
    </w:p>
    <w:p>
      <w:pPr>
        <w:spacing w:line="254" w:lineRule="exact" w:before="1"/>
        <w:ind w:left="1252" w:right="123" w:firstLine="0"/>
        <w:jc w:val="both"/>
        <w:rPr>
          <w:sz w:val="14"/>
        </w:rPr>
      </w:pPr>
      <w:r>
        <w:rPr>
          <w:sz w:val="22"/>
        </w:rPr>
        <w:t>Ext. Respecto del alma, entonces, hablaremos correctamente, si llamamos purificación a todo cuanto descubramos para eliminar alguna clase de mal.</w:t>
      </w:r>
      <w:r>
        <w:rPr>
          <w:position w:val="10"/>
          <w:sz w:val="14"/>
        </w:rPr>
        <w:t>176</w:t>
      </w:r>
    </w:p>
    <w:p>
      <w:pPr>
        <w:pStyle w:val="BodyText"/>
        <w:spacing w:before="7"/>
        <w:rPr>
          <w:sz w:val="32"/>
        </w:rPr>
      </w:pPr>
    </w:p>
    <w:p>
      <w:pPr>
        <w:pStyle w:val="BodyText"/>
        <w:spacing w:line="328" w:lineRule="auto"/>
        <w:ind w:left="118" w:right="117"/>
        <w:jc w:val="both"/>
      </w:pPr>
      <w:r>
        <w:rPr/>
        <w:t>En el pensamiento platónico salud, enfermedad y cura de la </w:t>
      </w:r>
      <w:r>
        <w:rPr>
          <w:i/>
        </w:rPr>
        <w:t>psykhḗ </w:t>
      </w:r>
      <w:r>
        <w:rPr/>
        <w:t>son posibles. La conversión del alma</w:t>
      </w:r>
      <w:r>
        <w:rPr>
          <w:position w:val="11"/>
          <w:sz w:val="16"/>
        </w:rPr>
        <w:t>177 </w:t>
      </w:r>
      <w:r>
        <w:rPr/>
        <w:t>a la cual se refiere el autor en la </w:t>
      </w:r>
      <w:r>
        <w:rPr>
          <w:i/>
        </w:rPr>
        <w:t>República </w:t>
      </w:r>
      <w:r>
        <w:rPr/>
        <w:t>es viable a través de la sanción.</w:t>
      </w:r>
    </w:p>
    <w:p>
      <w:pPr>
        <w:pStyle w:val="BodyText"/>
        <w:rPr>
          <w:sz w:val="20"/>
        </w:rPr>
      </w:pPr>
    </w:p>
    <w:p>
      <w:pPr>
        <w:pStyle w:val="BodyText"/>
        <w:spacing w:before="10"/>
        <w:rPr>
          <w:sz w:val="20"/>
        </w:rPr>
      </w:pPr>
      <w:r>
        <w:rPr/>
        <w:pict>
          <v:line style="position:absolute;mso-position-horizontal-relative:page;mso-position-vertical-relative:paragraph;z-index:2752;mso-wrap-distance-left:0;mso-wrap-distance-right:0" from="70.900002pt,14.342161pt" to="214.920002pt,14.342161pt" stroked="true" strokeweight=".70001pt" strokecolor="#000000">
            <w10:wrap type="topAndBottom"/>
          </v:line>
        </w:pict>
      </w:r>
    </w:p>
    <w:p>
      <w:pPr>
        <w:spacing w:line="278" w:lineRule="exact" w:before="47"/>
        <w:ind w:left="118" w:right="92" w:firstLine="0"/>
        <w:jc w:val="left"/>
        <w:rPr>
          <w:rFonts w:ascii="Calibri"/>
          <w:sz w:val="20"/>
        </w:rPr>
      </w:pPr>
      <w:r>
        <w:rPr>
          <w:rFonts w:ascii="Calibri"/>
          <w:position w:val="10"/>
          <w:sz w:val="14"/>
        </w:rPr>
        <w:t>174 </w:t>
      </w:r>
      <w:r>
        <w:rPr>
          <w:rFonts w:ascii="Calibri"/>
          <w:sz w:val="20"/>
        </w:rPr>
        <w:t>Al respecto se desarrolla un tema posterior, motivo por el cual no se profundiza en este momento.</w:t>
      </w:r>
    </w:p>
    <w:p>
      <w:pPr>
        <w:spacing w:line="269" w:lineRule="exact" w:before="0"/>
        <w:ind w:left="118" w:right="92" w:firstLine="0"/>
        <w:jc w:val="left"/>
        <w:rPr>
          <w:rFonts w:ascii="Calibri"/>
          <w:sz w:val="20"/>
        </w:rPr>
      </w:pPr>
      <w:r>
        <w:rPr>
          <w:rFonts w:ascii="Calibri"/>
          <w:position w:val="10"/>
          <w:sz w:val="14"/>
        </w:rPr>
        <w:t>175 </w:t>
      </w:r>
      <w:r>
        <w:rPr>
          <w:rFonts w:ascii="Calibri"/>
          <w:i/>
          <w:sz w:val="20"/>
        </w:rPr>
        <w:t>Timeo </w:t>
      </w:r>
      <w:r>
        <w:rPr>
          <w:rFonts w:ascii="Calibri"/>
          <w:sz w:val="20"/>
        </w:rPr>
        <w:t>42b.</w:t>
      </w:r>
    </w:p>
    <w:p>
      <w:pPr>
        <w:spacing w:line="279" w:lineRule="exact" w:before="0"/>
        <w:ind w:left="118" w:right="92" w:firstLine="0"/>
        <w:jc w:val="left"/>
        <w:rPr>
          <w:rFonts w:ascii="Calibri"/>
          <w:sz w:val="20"/>
        </w:rPr>
      </w:pPr>
      <w:r>
        <w:rPr>
          <w:rFonts w:ascii="Calibri"/>
          <w:position w:val="10"/>
          <w:sz w:val="14"/>
        </w:rPr>
        <w:t>176 </w:t>
      </w:r>
      <w:r>
        <w:rPr>
          <w:rFonts w:ascii="Calibri"/>
          <w:i/>
          <w:sz w:val="20"/>
        </w:rPr>
        <w:t>Sofista </w:t>
      </w:r>
      <w:r>
        <w:rPr>
          <w:rFonts w:ascii="Calibri"/>
          <w:sz w:val="20"/>
        </w:rPr>
        <w:t>227d.</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20"/>
        </w:rPr>
      </w:pPr>
    </w:p>
    <w:p>
      <w:pPr>
        <w:pStyle w:val="BodyText"/>
        <w:spacing w:line="360" w:lineRule="auto"/>
        <w:ind w:left="118" w:right="117"/>
        <w:jc w:val="both"/>
      </w:pPr>
      <w:r>
        <w:rPr/>
        <w:t>Para Platón el castigo</w:t>
      </w:r>
      <w:r>
        <w:rPr>
          <w:position w:val="11"/>
          <w:sz w:val="16"/>
        </w:rPr>
        <w:t>178 </w:t>
      </w:r>
      <w:r>
        <w:rPr/>
        <w:t>es un correctivo que debe aplicarse cuando se cometen actos desequilibrados, pero sólo con la intención de brindar al injusto la posibilidad de enmendar sus acciones y evitar con ello se sigan cometiendo iniquidades. En el castigo está la sanación del inicuo. Sanar al injusto a través de la sanción implica privarle de ciertos placeres que lo llevarán a encontrar el punto de equilibrio en su vida. </w:t>
      </w:r>
      <w:r>
        <w:rPr>
          <w:i/>
        </w:rPr>
        <w:t>No obstante, el castigo debe ser adecuado y aplicarse </w:t>
      </w:r>
      <w:r>
        <w:rPr>
          <w:i/>
        </w:rPr>
        <w:t>conscientemente a modo de correctivo sólo con la intención de guardar el equilibrio en la vida del hombre y no verlo como un instrumento de sometimiento a voluntades ajenas. </w:t>
      </w:r>
      <w:r>
        <w:rPr/>
        <w:t>Los castigos no pueden universalizarse en la ley; porque las acciones humanas siempre se acompañan de la diversidad, castigar a todos de la misma manera implicaría someter los actos a un mismo criterio de unificación, pretender instaurar leyes que castiguen a todos de la misma manera origina más injusticias que las imputadas al acusado. El justo no perjudica a ningún semejante en nombre de la justicia o de la aplicación de la ley, el hombre justo respeta a su igual, lo corrige sin dañarlo y lo encamina hacia la búsqueda y práctica del Bien y la</w:t>
      </w:r>
      <w:r>
        <w:rPr>
          <w:spacing w:val="-16"/>
        </w:rPr>
        <w:t> </w:t>
      </w:r>
      <w:r>
        <w:rPr/>
        <w:t>justicia.</w:t>
      </w:r>
    </w:p>
    <w:p>
      <w:pPr>
        <w:pStyle w:val="BodyText"/>
      </w:pPr>
    </w:p>
    <w:p>
      <w:pPr>
        <w:pStyle w:val="BodyText"/>
        <w:spacing w:line="352" w:lineRule="auto" w:before="205"/>
        <w:ind w:left="118" w:right="116"/>
        <w:jc w:val="both"/>
      </w:pPr>
      <w:r>
        <w:rPr/>
        <w:t>El castigo visto como instrumento de sanación, debe ser aceptado y no rechazado porque, como  se dice en el </w:t>
      </w:r>
      <w:r>
        <w:rPr>
          <w:i/>
        </w:rPr>
        <w:t>Eutrifron, </w:t>
      </w:r>
      <w:r>
        <w:rPr/>
        <w:t>todo acto injusto está llamado a la sanción y se hace acompañar del dolor, en consecuencia todos evitan el sufrimiento y el castigo;</w:t>
      </w:r>
      <w:r>
        <w:rPr>
          <w:position w:val="11"/>
          <w:sz w:val="16"/>
        </w:rPr>
        <w:t>179 </w:t>
      </w:r>
      <w:r>
        <w:rPr/>
        <w:t>sin embargo, para Platón no es bien visto evadir el correctivo en aras de evitar el dolor, no aceptar el castigo correcto es injusto porque</w:t>
      </w:r>
      <w:r>
        <w:rPr>
          <w:spacing w:val="50"/>
        </w:rPr>
        <w:t> </w:t>
      </w:r>
      <w:r>
        <w:rPr/>
        <w:t>en</w:t>
      </w:r>
      <w:r>
        <w:rPr>
          <w:spacing w:val="50"/>
        </w:rPr>
        <w:t> </w:t>
      </w:r>
      <w:r>
        <w:rPr/>
        <w:t>la</w:t>
      </w:r>
      <w:r>
        <w:rPr>
          <w:spacing w:val="51"/>
        </w:rPr>
        <w:t> </w:t>
      </w:r>
      <w:r>
        <w:rPr/>
        <w:t>aceptación</w:t>
      </w:r>
      <w:r>
        <w:rPr>
          <w:spacing w:val="50"/>
        </w:rPr>
        <w:t> </w:t>
      </w:r>
      <w:r>
        <w:rPr/>
        <w:t>del</w:t>
      </w:r>
      <w:r>
        <w:rPr>
          <w:spacing w:val="53"/>
        </w:rPr>
        <w:t> </w:t>
      </w:r>
      <w:r>
        <w:rPr/>
        <w:t>mismo</w:t>
      </w:r>
      <w:r>
        <w:rPr>
          <w:spacing w:val="56"/>
        </w:rPr>
        <w:t> </w:t>
      </w:r>
      <w:r>
        <w:rPr>
          <w:spacing w:val="-3"/>
        </w:rPr>
        <w:t>ya</w:t>
      </w:r>
      <w:r>
        <w:rPr>
          <w:spacing w:val="52"/>
        </w:rPr>
        <w:t> </w:t>
      </w:r>
      <w:r>
        <w:rPr/>
        <w:t>está</w:t>
      </w:r>
      <w:r>
        <w:rPr>
          <w:spacing w:val="49"/>
        </w:rPr>
        <w:t> </w:t>
      </w:r>
      <w:r>
        <w:rPr/>
        <w:t>implícito</w:t>
      </w:r>
      <w:r>
        <w:rPr>
          <w:spacing w:val="52"/>
        </w:rPr>
        <w:t> </w:t>
      </w:r>
      <w:r>
        <w:rPr/>
        <w:t>el</w:t>
      </w:r>
      <w:r>
        <w:rPr>
          <w:spacing w:val="49"/>
        </w:rPr>
        <w:t> </w:t>
      </w:r>
      <w:r>
        <w:rPr/>
        <w:t>reconocimiento</w:t>
      </w:r>
      <w:r>
        <w:rPr>
          <w:spacing w:val="50"/>
        </w:rPr>
        <w:t> </w:t>
      </w:r>
      <w:r>
        <w:rPr/>
        <w:t>del</w:t>
      </w:r>
      <w:r>
        <w:rPr>
          <w:spacing w:val="50"/>
        </w:rPr>
        <w:t> </w:t>
      </w:r>
      <w:r>
        <w:rPr/>
        <w:t>acto</w:t>
      </w:r>
      <w:r>
        <w:rPr>
          <w:spacing w:val="50"/>
        </w:rPr>
        <w:t> </w:t>
      </w:r>
      <w:r>
        <w:rPr/>
        <w:t>injusto.</w:t>
      </w:r>
      <w:r>
        <w:rPr>
          <w:spacing w:val="50"/>
        </w:rPr>
        <w:t> </w:t>
      </w:r>
      <w:r>
        <w:rPr/>
        <w:t>La</w:t>
      </w:r>
    </w:p>
    <w:p>
      <w:pPr>
        <w:pStyle w:val="BodyText"/>
        <w:spacing w:line="360" w:lineRule="auto" w:before="13"/>
        <w:ind w:left="118" w:right="117"/>
        <w:jc w:val="both"/>
      </w:pPr>
      <w:r>
        <w:rPr/>
        <w:t>aceptación de la sanción lleva implícito el toque peculiar de la justicia al reconocer el orden adecuado de los elementos propios de la </w:t>
      </w:r>
      <w:r>
        <w:rPr>
          <w:i/>
        </w:rPr>
        <w:t>psykhḗ </w:t>
      </w:r>
      <w:r>
        <w:rPr/>
        <w:t>y la responsabilidad que conlleva ser personas c</w:t>
      </w:r>
      <w:r>
        <w:rPr>
          <w:spacing w:val="1"/>
        </w:rPr>
        <w:t>o</w:t>
      </w:r>
      <w:r>
        <w:rPr>
          <w:spacing w:val="-3"/>
        </w:rPr>
        <w:t>m</w:t>
      </w:r>
      <w:r>
        <w:rPr/>
        <w:t>pr</w:t>
      </w:r>
      <w:r>
        <w:rPr>
          <w:spacing w:val="1"/>
        </w:rPr>
        <w:t>o</w:t>
      </w:r>
      <w:r>
        <w:rPr>
          <w:spacing w:val="-3"/>
        </w:rPr>
        <w:t>m</w:t>
      </w:r>
      <w:r>
        <w:rPr>
          <w:spacing w:val="1"/>
        </w:rPr>
        <w:t>e</w:t>
      </w:r>
      <w:r>
        <w:rPr/>
        <w:t>t</w:t>
      </w:r>
      <w:r>
        <w:rPr>
          <w:spacing w:val="-2"/>
        </w:rPr>
        <w:t>i</w:t>
      </w:r>
      <w:r>
        <w:rPr>
          <w:w w:val="99"/>
        </w:rPr>
        <w:t>das</w:t>
      </w:r>
      <w:r>
        <w:rPr/>
        <w:t> </w:t>
      </w:r>
      <w:r>
        <w:rPr>
          <w:spacing w:val="-27"/>
        </w:rPr>
        <w:t> </w:t>
      </w:r>
      <w:r>
        <w:rPr/>
        <w:t>con </w:t>
      </w:r>
      <w:r>
        <w:rPr>
          <w:spacing w:val="-27"/>
        </w:rPr>
        <w:t> </w:t>
      </w:r>
      <w:r>
        <w:rPr/>
        <w:t>el </w:t>
      </w:r>
      <w:r>
        <w:rPr>
          <w:spacing w:val="-28"/>
        </w:rPr>
        <w:t> </w:t>
      </w:r>
      <w:r>
        <w:rPr/>
        <w:t>a</w:t>
      </w:r>
      <w:r>
        <w:rPr>
          <w:spacing w:val="-2"/>
        </w:rPr>
        <w:t>c</w:t>
      </w:r>
      <w:r>
        <w:rPr/>
        <w:t>t</w:t>
      </w:r>
      <w:r>
        <w:rPr>
          <w:spacing w:val="-1"/>
        </w:rPr>
        <w:t>u</w:t>
      </w:r>
      <w:r>
        <w:rPr/>
        <w:t>ar </w:t>
      </w:r>
      <w:r>
        <w:rPr>
          <w:spacing w:val="-27"/>
        </w:rPr>
        <w:t> </w:t>
      </w:r>
      <w:r>
        <w:rPr/>
        <w:t>d</w:t>
      </w:r>
      <w:r>
        <w:rPr>
          <w:spacing w:val="-1"/>
        </w:rPr>
        <w:t>i</w:t>
      </w:r>
      <w:r>
        <w:rPr/>
        <w:t>a</w:t>
      </w:r>
      <w:r>
        <w:rPr>
          <w:spacing w:val="1"/>
        </w:rPr>
        <w:t>r</w:t>
      </w:r>
      <w:r>
        <w:rPr/>
        <w:t>i</w:t>
      </w:r>
      <w:r>
        <w:rPr>
          <w:spacing w:val="-1"/>
        </w:rPr>
        <w:t>o</w:t>
      </w:r>
      <w:r>
        <w:rPr/>
        <w:t>.</w:t>
      </w:r>
      <w:r>
        <w:rPr>
          <w:spacing w:val="26"/>
        </w:rPr>
        <w:t> </w:t>
      </w:r>
      <w:r>
        <w:rPr>
          <w:w w:val="99"/>
        </w:rPr>
        <w:t>Por</w:t>
      </w:r>
      <w:r>
        <w:rPr/>
        <w:t> </w:t>
      </w:r>
      <w:r>
        <w:rPr>
          <w:spacing w:val="-26"/>
        </w:rPr>
        <w:t> </w:t>
      </w:r>
      <w:r>
        <w:rPr>
          <w:w w:val="100"/>
        </w:rPr>
        <w:t>el</w:t>
      </w:r>
      <w:r>
        <w:rPr/>
        <w:t> </w:t>
      </w:r>
      <w:r>
        <w:rPr>
          <w:spacing w:val="-28"/>
        </w:rPr>
        <w:t> </w:t>
      </w:r>
      <w:r>
        <w:rPr>
          <w:w w:val="100"/>
        </w:rPr>
        <w:t>con</w:t>
      </w:r>
      <w:r>
        <w:rPr>
          <w:spacing w:val="-2"/>
          <w:w w:val="100"/>
        </w:rPr>
        <w:t>t</w:t>
      </w:r>
      <w:r>
        <w:rPr>
          <w:w w:val="100"/>
        </w:rPr>
        <w:t>rar</w:t>
      </w:r>
      <w:r>
        <w:rPr>
          <w:spacing w:val="-2"/>
          <w:w w:val="100"/>
        </w:rPr>
        <w:t>i</w:t>
      </w:r>
      <w:r>
        <w:rPr/>
        <w:t>o </w:t>
      </w:r>
      <w:r>
        <w:rPr>
          <w:spacing w:val="-27"/>
        </w:rPr>
        <w:t> </w:t>
      </w:r>
      <w:r>
        <w:rPr>
          <w:w w:val="100"/>
        </w:rPr>
        <w:t>el</w:t>
      </w:r>
      <w:r>
        <w:rPr/>
        <w:t> </w:t>
      </w:r>
      <w:r>
        <w:rPr>
          <w:spacing w:val="-28"/>
        </w:rPr>
        <w:t> </w:t>
      </w:r>
      <w:r>
        <w:rPr>
          <w:w w:val="100"/>
        </w:rPr>
        <w:t>re</w:t>
      </w:r>
      <w:r>
        <w:rPr>
          <w:spacing w:val="-1"/>
          <w:w w:val="100"/>
        </w:rPr>
        <w:t>c</w:t>
      </w:r>
      <w:r>
        <w:rPr>
          <w:spacing w:val="1"/>
        </w:rPr>
        <w:t>h</w:t>
      </w:r>
      <w:r>
        <w:rPr>
          <w:w w:val="100"/>
        </w:rPr>
        <w:t>a</w:t>
      </w:r>
      <w:r>
        <w:rPr>
          <w:spacing w:val="-2"/>
          <w:w w:val="100"/>
        </w:rPr>
        <w:t>z</w:t>
      </w:r>
      <w:r>
        <w:rPr/>
        <w:t>o </w:t>
      </w:r>
      <w:r>
        <w:rPr>
          <w:spacing w:val="-27"/>
        </w:rPr>
        <w:t> </w:t>
      </w:r>
      <w:r>
        <w:rPr>
          <w:w w:val="100"/>
        </w:rPr>
        <w:t>i</w:t>
      </w:r>
      <w:r>
        <w:rPr>
          <w:spacing w:val="-1"/>
          <w:w w:val="100"/>
        </w:rPr>
        <w:t>n</w:t>
      </w:r>
      <w:r>
        <w:rPr>
          <w:w w:val="100"/>
        </w:rPr>
        <w:t>vo</w:t>
      </w:r>
      <w:r>
        <w:rPr>
          <w:spacing w:val="-1"/>
          <w:w w:val="100"/>
        </w:rPr>
        <w:t>l</w:t>
      </w:r>
      <w:r>
        <w:rPr>
          <w:w w:val="100"/>
        </w:rPr>
        <w:t>ucra</w:t>
      </w:r>
      <w:r>
        <w:rPr/>
        <w:t> </w:t>
      </w:r>
      <w:r>
        <w:rPr>
          <w:spacing w:val="-28"/>
        </w:rPr>
        <w:t> </w:t>
      </w:r>
      <w:r>
        <w:rPr>
          <w:spacing w:val="1"/>
          <w:w w:val="44"/>
        </w:rPr>
        <w:t>―</w:t>
      </w:r>
      <w:r>
        <w:rPr>
          <w:w w:val="100"/>
        </w:rPr>
        <w:t>la</w:t>
      </w:r>
      <w:r>
        <w:rPr/>
        <w:t> </w:t>
      </w:r>
      <w:r>
        <w:rPr>
          <w:spacing w:val="-28"/>
        </w:rPr>
        <w:t> </w:t>
      </w:r>
      <w:r>
        <w:rPr>
          <w:w w:val="100"/>
        </w:rPr>
        <w:t>acep</w:t>
      </w:r>
      <w:r>
        <w:rPr>
          <w:spacing w:val="-2"/>
          <w:w w:val="100"/>
        </w:rPr>
        <w:t>t</w:t>
      </w:r>
      <w:r>
        <w:rPr>
          <w:w w:val="100"/>
        </w:rPr>
        <w:t>a</w:t>
      </w:r>
      <w:r>
        <w:rPr>
          <w:spacing w:val="-2"/>
          <w:w w:val="100"/>
        </w:rPr>
        <w:t>c</w:t>
      </w:r>
      <w:r>
        <w:rPr>
          <w:w w:val="100"/>
        </w:rPr>
        <w:t>i</w:t>
      </w:r>
      <w:r>
        <w:rPr>
          <w:spacing w:val="-1"/>
          <w:w w:val="100"/>
        </w:rPr>
        <w:t>ó</w:t>
      </w:r>
      <w:r>
        <w:rPr/>
        <w:t>n </w:t>
      </w:r>
      <w:r>
        <w:rPr>
          <w:spacing w:val="-27"/>
        </w:rPr>
        <w:t> </w:t>
      </w:r>
      <w:r>
        <w:rPr>
          <w:w w:val="100"/>
        </w:rPr>
        <w:t>de</w:t>
      </w:r>
      <w:r>
        <w:rPr/>
        <w:t> </w:t>
      </w:r>
      <w:r>
        <w:rPr>
          <w:spacing w:val="-27"/>
        </w:rPr>
        <w:t> </w:t>
      </w:r>
      <w:r>
        <w:rPr>
          <w:w w:val="100"/>
        </w:rPr>
        <w:t>l</w:t>
      </w:r>
      <w:r>
        <w:rPr>
          <w:w w:val="100"/>
        </w:rPr>
        <w:t>a </w:t>
      </w:r>
      <w:r>
        <w:rPr/>
        <w:t>injusticia que implica la perturbación del orden naturalmente adecuado de los elementos del  alma,</w:t>
      </w:r>
      <w:r>
        <w:rPr>
          <w:spacing w:val="18"/>
        </w:rPr>
        <w:t> </w:t>
      </w:r>
      <w:r>
        <w:rPr/>
        <w:t>si</w:t>
      </w:r>
      <w:r>
        <w:rPr>
          <w:spacing w:val="20"/>
        </w:rPr>
        <w:t> </w:t>
      </w:r>
      <w:r>
        <w:rPr/>
        <w:t>este</w:t>
      </w:r>
      <w:r>
        <w:rPr>
          <w:spacing w:val="17"/>
        </w:rPr>
        <w:t> </w:t>
      </w:r>
      <w:r>
        <w:rPr/>
        <w:t>orden</w:t>
      </w:r>
      <w:r>
        <w:rPr>
          <w:spacing w:val="18"/>
        </w:rPr>
        <w:t> </w:t>
      </w:r>
      <w:r>
        <w:rPr/>
        <w:t>se</w:t>
      </w:r>
      <w:r>
        <w:rPr>
          <w:spacing w:val="18"/>
        </w:rPr>
        <w:t> </w:t>
      </w:r>
      <w:r>
        <w:rPr/>
        <w:t>perturba,</w:t>
      </w:r>
      <w:r>
        <w:rPr>
          <w:spacing w:val="22"/>
        </w:rPr>
        <w:t> </w:t>
      </w:r>
      <w:r>
        <w:rPr>
          <w:spacing w:val="-3"/>
        </w:rPr>
        <w:t>ya</w:t>
      </w:r>
      <w:r>
        <w:rPr>
          <w:spacing w:val="18"/>
        </w:rPr>
        <w:t> </w:t>
      </w:r>
      <w:r>
        <w:rPr/>
        <w:t>no</w:t>
      </w:r>
      <w:r>
        <w:rPr>
          <w:spacing w:val="18"/>
        </w:rPr>
        <w:t> </w:t>
      </w:r>
      <w:r>
        <w:rPr/>
        <w:t>podemos</w:t>
      </w:r>
      <w:r>
        <w:rPr>
          <w:spacing w:val="19"/>
        </w:rPr>
        <w:t> </w:t>
      </w:r>
      <w:r>
        <w:rPr/>
        <w:t>realizar</w:t>
      </w:r>
      <w:r>
        <w:rPr>
          <w:spacing w:val="18"/>
        </w:rPr>
        <w:t> </w:t>
      </w:r>
      <w:r>
        <w:rPr/>
        <w:t>plenamente</w:t>
      </w:r>
      <w:r>
        <w:rPr>
          <w:spacing w:val="18"/>
        </w:rPr>
        <w:t> </w:t>
      </w:r>
      <w:r>
        <w:rPr/>
        <w:t>nuestra</w:t>
      </w:r>
      <w:r>
        <w:rPr>
          <w:spacing w:val="17"/>
        </w:rPr>
        <w:t> </w:t>
      </w:r>
      <w:r>
        <w:rPr/>
        <w:t>agencia</w:t>
      </w:r>
      <w:r>
        <w:rPr>
          <w:spacing w:val="17"/>
        </w:rPr>
        <w:t> </w:t>
      </w:r>
      <w:r>
        <w:rPr/>
        <w:t>racional.</w:t>
      </w:r>
      <w:r>
        <w:rPr>
          <w:spacing w:val="18"/>
        </w:rPr>
        <w:t> </w:t>
      </w:r>
      <w:r>
        <w:rPr/>
        <w:t>Si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2776;mso-wrap-distance-left:0;mso-wrap-distance-right:0" from="70.900002pt,8.324645pt" to="541.200002pt,8.324645pt" stroked="true" strokeweight=".70001pt" strokecolor="#000000">
            <w10:wrap type="topAndBottom"/>
          </v:line>
        </w:pict>
      </w:r>
    </w:p>
    <w:p>
      <w:pPr>
        <w:spacing w:line="278" w:lineRule="exact" w:before="48"/>
        <w:ind w:left="118" w:right="92" w:firstLine="0"/>
        <w:jc w:val="left"/>
        <w:rPr>
          <w:i/>
          <w:sz w:val="20"/>
        </w:rPr>
      </w:pPr>
      <w:r>
        <w:rPr>
          <w:rFonts w:ascii="Calibri" w:hAnsi="Calibri"/>
          <w:position w:val="10"/>
          <w:sz w:val="14"/>
        </w:rPr>
        <w:t>177 </w:t>
      </w:r>
      <w:r>
        <w:rPr>
          <w:rFonts w:ascii="Calibri" w:hAnsi="Calibri"/>
          <w:sz w:val="20"/>
        </w:rPr>
        <w:t>Alma como </w:t>
      </w:r>
      <w:r>
        <w:rPr>
          <w:i/>
          <w:sz w:val="20"/>
        </w:rPr>
        <w:t>psykhḗ.</w:t>
      </w:r>
    </w:p>
    <w:p>
      <w:pPr>
        <w:spacing w:line="278" w:lineRule="exact" w:before="0"/>
        <w:ind w:left="118" w:right="92" w:firstLine="0"/>
        <w:jc w:val="left"/>
        <w:rPr>
          <w:rFonts w:ascii="Calibri" w:hAnsi="Calibri"/>
          <w:sz w:val="20"/>
        </w:rPr>
      </w:pPr>
      <w:r>
        <w:rPr>
          <w:rFonts w:ascii="Calibri" w:hAnsi="Calibri"/>
          <w:position w:val="10"/>
          <w:sz w:val="14"/>
        </w:rPr>
        <w:t>178 </w:t>
      </w:r>
      <w:r>
        <w:rPr>
          <w:rFonts w:ascii="Calibri" w:hAnsi="Calibri"/>
          <w:sz w:val="20"/>
        </w:rPr>
        <w:t>La palabra castigo posee en la actualidad una connotación de violencia que tiende a ser sinónimo de agresión</w:t>
      </w:r>
    </w:p>
    <w:p>
      <w:pPr>
        <w:spacing w:before="8"/>
        <w:ind w:left="118" w:right="92" w:firstLine="0"/>
        <w:jc w:val="left"/>
        <w:rPr>
          <w:rFonts w:ascii="Calibri" w:hAnsi="Calibri"/>
          <w:sz w:val="20"/>
        </w:rPr>
      </w:pPr>
      <w:r>
        <w:rPr>
          <w:rFonts w:ascii="Calibri" w:hAnsi="Calibri"/>
          <w:sz w:val="20"/>
        </w:rPr>
        <w:t>física o verbal. Sin embargo en Platón dicha palabra es vista como un correctivo apropiado que suscita la reflexión y proporciona la posibilidad de enmendar al hombre y guiarlo por el camino de la virtud.</w:t>
      </w:r>
    </w:p>
    <w:p>
      <w:pPr>
        <w:spacing w:line="262" w:lineRule="exact" w:before="0"/>
        <w:ind w:left="118" w:right="92" w:firstLine="0"/>
        <w:jc w:val="left"/>
        <w:rPr>
          <w:rFonts w:ascii="Calibri"/>
          <w:sz w:val="20"/>
        </w:rPr>
      </w:pPr>
      <w:r>
        <w:rPr>
          <w:rFonts w:ascii="Calibri"/>
          <w:position w:val="10"/>
          <w:sz w:val="14"/>
        </w:rPr>
        <w:t>179 </w:t>
      </w:r>
      <w:r>
        <w:rPr>
          <w:rFonts w:ascii="Calibri"/>
          <w:sz w:val="20"/>
        </w:rPr>
        <w:t>Cfr. </w:t>
      </w:r>
      <w:r>
        <w:rPr>
          <w:rFonts w:ascii="Calibri"/>
          <w:i/>
          <w:sz w:val="20"/>
        </w:rPr>
        <w:t>Eutrifron </w:t>
      </w:r>
      <w:r>
        <w:rPr>
          <w:rFonts w:ascii="Calibri"/>
          <w:sz w:val="20"/>
        </w:rPr>
        <w:t>8c-d.</w:t>
      </w:r>
    </w:p>
    <w:p>
      <w:pPr>
        <w:spacing w:after="0" w:line="262"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20"/>
        <w:jc w:val="both"/>
        <w:rPr>
          <w:sz w:val="16"/>
        </w:rPr>
      </w:pPr>
      <w:r>
        <w:rPr/>
        <w:t>valoramos otros bienes por encima de la justicia, estamos pasando por alto la conexión entre actividades humanas esenciales y el bien humano.‖</w:t>
      </w:r>
      <w:r>
        <w:rPr>
          <w:position w:val="11"/>
          <w:sz w:val="16"/>
        </w:rPr>
        <w:t>180</w:t>
      </w:r>
    </w:p>
    <w:p>
      <w:pPr>
        <w:pStyle w:val="BodyText"/>
        <w:rPr>
          <w:sz w:val="28"/>
        </w:rPr>
      </w:pPr>
    </w:p>
    <w:p>
      <w:pPr>
        <w:pStyle w:val="Heading1"/>
        <w:numPr>
          <w:ilvl w:val="0"/>
          <w:numId w:val="4"/>
        </w:numPr>
        <w:tabs>
          <w:tab w:pos="839" w:val="left" w:leader="none"/>
        </w:tabs>
        <w:spacing w:line="240" w:lineRule="auto" w:before="185" w:after="0"/>
        <w:ind w:left="838" w:right="0" w:hanging="360"/>
        <w:jc w:val="left"/>
      </w:pPr>
      <w:bookmarkStart w:name="_TOC_250008" w:id="8"/>
      <w:r>
        <w:rPr/>
        <w:t>Clasificación platónica de la</w:t>
      </w:r>
      <w:r>
        <w:rPr>
          <w:spacing w:val="-7"/>
        </w:rPr>
        <w:t> </w:t>
      </w:r>
      <w:bookmarkEnd w:id="8"/>
      <w:r>
        <w:rPr/>
        <w:t>justicia</w:t>
      </w:r>
    </w:p>
    <w:p>
      <w:pPr>
        <w:pStyle w:val="BodyText"/>
        <w:spacing w:before="5"/>
        <w:rPr>
          <w:b/>
          <w:sz w:val="35"/>
        </w:rPr>
      </w:pPr>
    </w:p>
    <w:p>
      <w:pPr>
        <w:pStyle w:val="BodyText"/>
        <w:spacing w:line="360" w:lineRule="auto"/>
        <w:ind w:left="118" w:right="119"/>
        <w:jc w:val="both"/>
      </w:pPr>
      <w:r>
        <w:rPr/>
        <w:t>La justicia, al proporcionar múltiples beneficios al hombre, se convierte en la virtud por excelencia que habita la </w:t>
      </w:r>
      <w:r>
        <w:rPr>
          <w:i/>
        </w:rPr>
        <w:t>psykhḗ</w:t>
      </w:r>
      <w:r>
        <w:rPr/>
        <w:t>. Ahora bien, hablar de una clasificación de la justicia no debe entenderse en un sentido disgregador, donde equívocamente se advierta como algo individual, disgregado o separado de la </w:t>
      </w:r>
      <w:r>
        <w:rPr>
          <w:i/>
        </w:rPr>
        <w:t>polis, </w:t>
      </w:r>
      <w:r>
        <w:rPr/>
        <w:t>por el contrario; la clasificación debe ser pensada en términos de integración, donde el ejercicio individual origine la justicia colectiva.</w:t>
      </w:r>
    </w:p>
    <w:p>
      <w:pPr>
        <w:pStyle w:val="BodyText"/>
        <w:spacing w:line="410" w:lineRule="atLeast" w:before="147"/>
        <w:ind w:left="118" w:right="119"/>
        <w:jc w:val="both"/>
        <w:rPr>
          <w:sz w:val="16"/>
        </w:rPr>
      </w:pPr>
      <w:r>
        <w:rPr/>
        <w:t>La justicia platónica no puede entenderse en términos de desintegración, para el filósofo la justicia es universal, sólo puede hablarse de ella mirando la esencia que la constituye y la muestra a todo el género humano de igual manera. Su esencia es y por ello debe ser una y única ante los ojos de todos. Con ello se dice que la justicia es elevada al rango de virtud universal al constituirse como un principio regulador de toda la vida individual y social; justicia significa la virtud que rige y armoniza la acción tanto de los individuos como de las multitudes congregadas, asegurando su propia</w:t>
      </w:r>
      <w:r>
        <w:rPr>
          <w:spacing w:val="-2"/>
        </w:rPr>
        <w:t> </w:t>
      </w:r>
      <w:r>
        <w:rPr/>
        <w:t>convivencia.</w:t>
      </w:r>
      <w:r>
        <w:rPr>
          <w:position w:val="11"/>
          <w:sz w:val="16"/>
        </w:rPr>
        <w:t>181</w:t>
      </w:r>
    </w:p>
    <w:p>
      <w:pPr>
        <w:pStyle w:val="BodyText"/>
        <w:rPr>
          <w:sz w:val="36"/>
        </w:rPr>
      </w:pPr>
    </w:p>
    <w:p>
      <w:pPr>
        <w:pStyle w:val="BodyText"/>
        <w:spacing w:line="360" w:lineRule="auto"/>
        <w:ind w:left="118" w:right="113"/>
        <w:jc w:val="both"/>
      </w:pPr>
      <w:r>
        <w:rPr/>
        <w:t>Para Platón, practicar la justicia en su sentido genuino </w:t>
      </w:r>
      <w:r>
        <w:rPr>
          <w:sz w:val="22"/>
        </w:rPr>
        <w:t>−</w:t>
      </w:r>
      <w:r>
        <w:rPr/>
        <w:t>así como su opuesto: la injusticia</w:t>
      </w:r>
      <w:r>
        <w:rPr>
          <w:sz w:val="22"/>
        </w:rPr>
        <w:t>− </w:t>
      </w:r>
      <w:r>
        <w:rPr/>
        <w:t>repercute en el ámbito personal beneficiando con la tranquilidad o dañando con la desasosiego a la </w:t>
      </w:r>
      <w:r>
        <w:rPr>
          <w:i/>
        </w:rPr>
        <w:t>psykhḗ</w:t>
      </w:r>
      <w:r>
        <w:rPr/>
        <w:t>. En el ámbito comunitario se suscita el mismo fenómeno, la justicia genera orden al interior de las ciudades y la injusticia sólo acarrea desórdenes y desgracias. Actuar equitativamente es un compromiso personal y al mismo tiempo comunitario, porque sin  equilibrio individual no es posible la justicia al interior de la </w:t>
      </w:r>
      <w:r>
        <w:rPr>
          <w:i/>
        </w:rPr>
        <w:t>polis</w:t>
      </w:r>
      <w:r>
        <w:rPr/>
        <w:t>. Mendoza Valdés sostiene que para</w:t>
      </w:r>
      <w:r>
        <w:rPr>
          <w:spacing w:val="2"/>
        </w:rPr>
        <w:t> </w:t>
      </w:r>
      <w:r>
        <w:rPr>
          <w:w w:val="99"/>
        </w:rPr>
        <w:t>Pl</w:t>
      </w:r>
      <w:r>
        <w:rPr>
          <w:spacing w:val="-1"/>
          <w:w w:val="99"/>
        </w:rPr>
        <w:t>a</w:t>
      </w:r>
      <w:r>
        <w:rPr/>
        <w:t>t</w:t>
      </w:r>
      <w:r>
        <w:rPr>
          <w:spacing w:val="-1"/>
        </w:rPr>
        <w:t>ó</w:t>
      </w:r>
      <w:r>
        <w:rPr/>
        <w:t>n</w:t>
      </w:r>
      <w:r>
        <w:rPr>
          <w:spacing w:val="3"/>
        </w:rPr>
        <w:t> </w:t>
      </w:r>
      <w:r>
        <w:rPr/>
        <w:t>d</w:t>
      </w:r>
      <w:r>
        <w:rPr>
          <w:spacing w:val="-1"/>
        </w:rPr>
        <w:t>i</w:t>
      </w:r>
      <w:r>
        <w:rPr/>
        <w:t>cha</w:t>
      </w:r>
      <w:r>
        <w:rPr>
          <w:spacing w:val="2"/>
        </w:rPr>
        <w:t> </w:t>
      </w:r>
      <w:r>
        <w:rPr/>
        <w:t>i</w:t>
      </w:r>
      <w:r>
        <w:rPr>
          <w:spacing w:val="1"/>
        </w:rPr>
        <w:t>de</w:t>
      </w:r>
      <w:r>
        <w:rPr/>
        <w:t>a</w:t>
      </w:r>
      <w:r>
        <w:rPr>
          <w:spacing w:val="3"/>
        </w:rPr>
        <w:t> </w:t>
      </w:r>
      <w:r>
        <w:rPr/>
        <w:t>t</w:t>
      </w:r>
      <w:r>
        <w:rPr>
          <w:spacing w:val="-2"/>
        </w:rPr>
        <w:t>i</w:t>
      </w:r>
      <w:r>
        <w:rPr/>
        <w:t>ene</w:t>
      </w:r>
      <w:r>
        <w:rPr>
          <w:spacing w:val="2"/>
        </w:rPr>
        <w:t> </w:t>
      </w:r>
      <w:r>
        <w:rPr>
          <w:w w:val="99"/>
        </w:rPr>
        <w:t>su</w:t>
      </w:r>
      <w:r>
        <w:rPr>
          <w:spacing w:val="4"/>
        </w:rPr>
        <w:t> </w:t>
      </w:r>
      <w:r>
        <w:rPr/>
        <w:t>orig</w:t>
      </w:r>
      <w:r>
        <w:rPr>
          <w:spacing w:val="-2"/>
        </w:rPr>
        <w:t>e</w:t>
      </w:r>
      <w:r>
        <w:rPr/>
        <w:t>n</w:t>
      </w:r>
      <w:r>
        <w:rPr>
          <w:spacing w:val="3"/>
        </w:rPr>
        <w:t> </w:t>
      </w:r>
      <w:r>
        <w:rPr/>
        <w:t>en</w:t>
      </w:r>
      <w:r>
        <w:rPr>
          <w:spacing w:val="3"/>
        </w:rPr>
        <w:t> </w:t>
      </w:r>
      <w:r>
        <w:rPr/>
        <w:t>el</w:t>
      </w:r>
      <w:r>
        <w:rPr>
          <w:spacing w:val="2"/>
        </w:rPr>
        <w:t> </w:t>
      </w:r>
      <w:r>
        <w:rPr/>
        <w:t>i</w:t>
      </w:r>
      <w:r>
        <w:rPr>
          <w:spacing w:val="-1"/>
        </w:rPr>
        <w:t>n</w:t>
      </w:r>
      <w:r>
        <w:rPr/>
        <w:t>t</w:t>
      </w:r>
      <w:r>
        <w:rPr>
          <w:spacing w:val="-2"/>
        </w:rPr>
        <w:t>e</w:t>
      </w:r>
      <w:r>
        <w:rPr>
          <w:spacing w:val="1"/>
        </w:rPr>
        <w:t>r</w:t>
      </w:r>
      <w:r>
        <w:rPr/>
        <w:t>i</w:t>
      </w:r>
      <w:r>
        <w:rPr>
          <w:spacing w:val="-1"/>
        </w:rPr>
        <w:t>o</w:t>
      </w:r>
      <w:r>
        <w:rPr/>
        <w:t>r</w:t>
      </w:r>
      <w:r>
        <w:rPr>
          <w:spacing w:val="3"/>
        </w:rPr>
        <w:t> </w:t>
      </w:r>
      <w:r>
        <w:rPr/>
        <w:t>de</w:t>
      </w:r>
      <w:r>
        <w:rPr>
          <w:spacing w:val="3"/>
        </w:rPr>
        <w:t> </w:t>
      </w:r>
      <w:r>
        <w:rPr/>
        <w:t>la</w:t>
      </w:r>
      <w:r>
        <w:rPr>
          <w:spacing w:val="6"/>
        </w:rPr>
        <w:t> </w:t>
      </w:r>
      <w:r>
        <w:rPr>
          <w:i/>
        </w:rPr>
        <w:t>p</w:t>
      </w:r>
      <w:r>
        <w:rPr>
          <w:i/>
          <w:w w:val="99"/>
        </w:rPr>
        <w:t>sy</w:t>
      </w:r>
      <w:r>
        <w:rPr>
          <w:i/>
          <w:spacing w:val="1"/>
          <w:w w:val="99"/>
        </w:rPr>
        <w:t>k</w:t>
      </w:r>
      <w:r>
        <w:rPr>
          <w:i/>
        </w:rPr>
        <w:t>h</w:t>
      </w:r>
      <w:r>
        <w:rPr>
          <w:i/>
          <w:w w:val="100"/>
        </w:rPr>
        <w:t>ḗ</w:t>
      </w:r>
      <w:r>
        <w:rPr>
          <w:i/>
          <w:spacing w:val="5"/>
        </w:rPr>
        <w:t> </w:t>
      </w:r>
      <w:r>
        <w:rPr/>
        <w:t>y</w:t>
      </w:r>
      <w:r>
        <w:rPr>
          <w:spacing w:val="-1"/>
        </w:rPr>
        <w:t> </w:t>
      </w:r>
      <w:r>
        <w:rPr>
          <w:spacing w:val="1"/>
          <w:w w:val="44"/>
        </w:rPr>
        <w:t>―</w:t>
      </w:r>
      <w:r>
        <w:rPr>
          <w:w w:val="100"/>
        </w:rPr>
        <w:t>éste</w:t>
      </w:r>
      <w:r>
        <w:rPr>
          <w:spacing w:val="2"/>
        </w:rPr>
        <w:t> </w:t>
      </w:r>
      <w:r>
        <w:rPr/>
        <w:t>es</w:t>
      </w:r>
      <w:r>
        <w:rPr>
          <w:spacing w:val="3"/>
        </w:rPr>
        <w:t> </w:t>
      </w:r>
      <w:r>
        <w:rPr>
          <w:w w:val="100"/>
        </w:rPr>
        <w:t>el</w:t>
      </w:r>
      <w:r>
        <w:rPr>
          <w:spacing w:val="2"/>
        </w:rPr>
        <w:t> </w:t>
      </w:r>
      <w:r>
        <w:rPr>
          <w:w w:val="100"/>
        </w:rPr>
        <w:t>princi</w:t>
      </w:r>
      <w:r>
        <w:rPr>
          <w:spacing w:val="-1"/>
          <w:w w:val="100"/>
        </w:rPr>
        <w:t>p</w:t>
      </w:r>
      <w:r>
        <w:rPr>
          <w:w w:val="100"/>
        </w:rPr>
        <w:t>io</w:t>
      </w:r>
      <w:r>
        <w:rPr>
          <w:spacing w:val="3"/>
        </w:rPr>
        <w:t> </w:t>
      </w:r>
      <w:r>
        <w:rPr>
          <w:w w:val="100"/>
        </w:rPr>
        <w:t>on</w:t>
      </w:r>
      <w:r>
        <w:rPr>
          <w:spacing w:val="-1"/>
          <w:w w:val="100"/>
        </w:rPr>
        <w:t>t</w:t>
      </w:r>
      <w:r>
        <w:rPr>
          <w:w w:val="100"/>
        </w:rPr>
        <w:t>o</w:t>
      </w:r>
      <w:r>
        <w:rPr>
          <w:spacing w:val="-1"/>
          <w:w w:val="100"/>
        </w:rPr>
        <w:t>l</w:t>
      </w:r>
      <w:r>
        <w:rPr/>
        <w:t>ó</w:t>
      </w:r>
      <w:r>
        <w:rPr>
          <w:spacing w:val="2"/>
        </w:rPr>
        <w:t>g</w:t>
      </w:r>
      <w:r>
        <w:rPr>
          <w:spacing w:val="1"/>
        </w:rPr>
        <w:t>i</w:t>
      </w:r>
      <w:r>
        <w:rPr/>
        <w:t>co de toda justicia externa. En otras palabras que cada quien realice su tarea significa apropiarse de su</w:t>
      </w:r>
      <w:r>
        <w:rPr>
          <w:spacing w:val="45"/>
        </w:rPr>
        <w:t> </w:t>
      </w:r>
      <w:r>
        <w:rPr/>
        <w:t>armonía</w:t>
      </w:r>
      <w:r>
        <w:rPr>
          <w:spacing w:val="43"/>
        </w:rPr>
        <w:t> </w:t>
      </w:r>
      <w:r>
        <w:rPr/>
        <w:t>interior,</w:t>
      </w:r>
      <w:r>
        <w:rPr>
          <w:spacing w:val="46"/>
        </w:rPr>
        <w:t> </w:t>
      </w:r>
      <w:r>
        <w:rPr/>
        <w:t>desde</w:t>
      </w:r>
      <w:r>
        <w:rPr>
          <w:spacing w:val="44"/>
        </w:rPr>
        <w:t> </w:t>
      </w:r>
      <w:r>
        <w:rPr/>
        <w:t>el</w:t>
      </w:r>
      <w:r>
        <w:rPr>
          <w:spacing w:val="43"/>
        </w:rPr>
        <w:t> </w:t>
      </w:r>
      <w:r>
        <w:rPr/>
        <w:t>estado</w:t>
      </w:r>
      <w:r>
        <w:rPr>
          <w:spacing w:val="44"/>
        </w:rPr>
        <w:t> </w:t>
      </w:r>
      <w:r>
        <w:rPr/>
        <w:t>originario</w:t>
      </w:r>
      <w:r>
        <w:rPr>
          <w:spacing w:val="44"/>
        </w:rPr>
        <w:t> </w:t>
      </w:r>
      <w:r>
        <w:rPr/>
        <w:t>para</w:t>
      </w:r>
      <w:r>
        <w:rPr>
          <w:spacing w:val="43"/>
        </w:rPr>
        <w:t> </w:t>
      </w:r>
      <w:r>
        <w:rPr/>
        <w:t>que,</w:t>
      </w:r>
      <w:r>
        <w:rPr>
          <w:spacing w:val="46"/>
        </w:rPr>
        <w:t> </w:t>
      </w:r>
      <w:r>
        <w:rPr/>
        <w:t>a</w:t>
      </w:r>
      <w:r>
        <w:rPr>
          <w:spacing w:val="46"/>
        </w:rPr>
        <w:t> </w:t>
      </w:r>
      <w:r>
        <w:rPr/>
        <w:t>partir</w:t>
      </w:r>
      <w:r>
        <w:rPr>
          <w:spacing w:val="44"/>
        </w:rPr>
        <w:t> </w:t>
      </w:r>
      <w:r>
        <w:rPr/>
        <w:t>de</w:t>
      </w:r>
      <w:r>
        <w:rPr>
          <w:spacing w:val="44"/>
        </w:rPr>
        <w:t> </w:t>
      </w:r>
      <w:r>
        <w:rPr/>
        <w:t>ésta,</w:t>
      </w:r>
      <w:r>
        <w:rPr>
          <w:spacing w:val="46"/>
        </w:rPr>
        <w:t> </w:t>
      </w:r>
      <w:r>
        <w:rPr/>
        <w:t>el</w:t>
      </w:r>
      <w:r>
        <w:rPr>
          <w:spacing w:val="43"/>
        </w:rPr>
        <w:t> </w:t>
      </w:r>
      <w:r>
        <w:rPr/>
        <w:t>individuo</w:t>
      </w:r>
      <w:r>
        <w:rPr>
          <w:spacing w:val="44"/>
        </w:rPr>
        <w:t> </w:t>
      </w:r>
      <w:r>
        <w:rPr/>
        <w:t>pueda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2"/>
        </w:rPr>
      </w:pPr>
      <w:r>
        <w:rPr/>
        <w:pict>
          <v:line style="position:absolute;mso-position-horizontal-relative:page;mso-position-vertical-relative:paragraph;z-index:2800;mso-wrap-distance-left:0;mso-wrap-distance-right:0" from="70.900002pt,9.343666pt" to="214.920002pt,9.343666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180 </w:t>
      </w:r>
      <w:r>
        <w:rPr>
          <w:rFonts w:ascii="Calibri" w:hAnsi="Calibri"/>
          <w:sz w:val="20"/>
        </w:rPr>
        <w:t>Cfr. </w:t>
      </w:r>
      <w:r>
        <w:rPr>
          <w:rFonts w:ascii="Calibri" w:hAnsi="Calibri"/>
          <w:i/>
          <w:sz w:val="20"/>
        </w:rPr>
        <w:t>La ética de Platón</w:t>
      </w:r>
      <w:r>
        <w:rPr>
          <w:rFonts w:ascii="Calibri" w:hAnsi="Calibri"/>
          <w:sz w:val="20"/>
        </w:rPr>
        <w:t>, p. 422.</w:t>
      </w:r>
    </w:p>
    <w:p>
      <w:pPr>
        <w:spacing w:line="279" w:lineRule="exact" w:before="0"/>
        <w:ind w:left="118" w:right="92" w:firstLine="0"/>
        <w:jc w:val="left"/>
        <w:rPr>
          <w:rFonts w:ascii="Calibri"/>
          <w:sz w:val="20"/>
        </w:rPr>
      </w:pPr>
      <w:r>
        <w:rPr>
          <w:rFonts w:ascii="Calibri"/>
          <w:position w:val="10"/>
          <w:sz w:val="14"/>
        </w:rPr>
        <w:t>181 </w:t>
      </w:r>
      <w:r>
        <w:rPr>
          <w:rFonts w:ascii="Calibri"/>
          <w:sz w:val="20"/>
        </w:rPr>
        <w:t>Cfr. Giorgio del Vecchio, </w:t>
      </w:r>
      <w:r>
        <w:rPr>
          <w:rFonts w:ascii="Calibri"/>
          <w:i/>
          <w:sz w:val="20"/>
        </w:rPr>
        <w:t>La Giustizia</w:t>
      </w:r>
      <w:r>
        <w:rPr>
          <w:rFonts w:ascii="Calibri"/>
          <w:sz w:val="20"/>
        </w:rPr>
        <w:t>, p. 22</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60" w:lineRule="auto"/>
        <w:ind w:left="118" w:right="120"/>
        <w:jc w:val="both"/>
      </w:pPr>
      <w:r>
        <w:rPr/>
        <w:t>posibilitar la justicia externa.‖</w:t>
      </w:r>
      <w:r>
        <w:rPr>
          <w:position w:val="11"/>
          <w:sz w:val="16"/>
        </w:rPr>
        <w:t>182 </w:t>
      </w:r>
      <w:r>
        <w:rPr/>
        <w:t>La justicia individual no se puede desligar ni de la sociedad ni  del Estado; todo debe estar adherido a su sentido</w:t>
      </w:r>
      <w:r>
        <w:rPr>
          <w:spacing w:val="-12"/>
        </w:rPr>
        <w:t> </w:t>
      </w:r>
      <w:r>
        <w:rPr/>
        <w:t>originario.</w:t>
      </w:r>
    </w:p>
    <w:p>
      <w:pPr>
        <w:pStyle w:val="BodyText"/>
        <w:spacing w:before="5"/>
      </w:pPr>
    </w:p>
    <w:p>
      <w:pPr>
        <w:pStyle w:val="BodyText"/>
        <w:spacing w:line="345" w:lineRule="auto"/>
        <w:ind w:left="118" w:right="113"/>
        <w:jc w:val="both"/>
        <w:rPr>
          <w:sz w:val="16"/>
        </w:rPr>
      </w:pPr>
      <w:r>
        <w:rPr/>
        <w:t>Al respecto Terence Irwin plantea que Platón realiza una analogía entre </w:t>
      </w:r>
      <w:r>
        <w:rPr>
          <w:i/>
        </w:rPr>
        <w:t>psykhḗ </w:t>
      </w:r>
      <w:r>
        <w:rPr/>
        <w:t>y ciudad sosteniendo que un individuo será justo y se desempeñará virtuosamente si las partes de la </w:t>
      </w:r>
      <w:r>
        <w:rPr>
          <w:i/>
        </w:rPr>
        <w:t>psykhḗ </w:t>
      </w:r>
      <w:r>
        <w:rPr>
          <w:w w:val="100"/>
        </w:rPr>
        <w:t>ll</w:t>
      </w:r>
      <w:r>
        <w:rPr>
          <w:w w:val="100"/>
        </w:rPr>
        <w:t>eva</w:t>
      </w:r>
      <w:r>
        <w:rPr/>
        <w:t>n </w:t>
      </w:r>
      <w:r>
        <w:rPr>
          <w:w w:val="100"/>
        </w:rPr>
        <w:t>a</w:t>
      </w:r>
      <w:r>
        <w:rPr/>
        <w:t> </w:t>
      </w:r>
      <w:r>
        <w:rPr>
          <w:w w:val="100"/>
        </w:rPr>
        <w:t>ca</w:t>
      </w:r>
      <w:r>
        <w:rPr/>
        <w:t>bo </w:t>
      </w:r>
      <w:r>
        <w:rPr>
          <w:w w:val="99"/>
        </w:rPr>
        <w:t>sus</w:t>
      </w:r>
      <w:r>
        <w:rPr/>
        <w:t> fu</w:t>
      </w:r>
      <w:r>
        <w:rPr>
          <w:w w:val="100"/>
        </w:rPr>
        <w:t>nci</w:t>
      </w:r>
      <w:r>
        <w:rPr>
          <w:w w:val="99"/>
        </w:rPr>
        <w:t>ones </w:t>
      </w:r>
      <w:r>
        <w:rPr>
          <w:w w:val="100"/>
        </w:rPr>
        <w:t>respec</w:t>
      </w:r>
      <w:r>
        <w:rPr>
          <w:w w:val="100"/>
        </w:rPr>
        <w:t>ti</w:t>
      </w:r>
      <w:r>
        <w:rPr>
          <w:w w:val="100"/>
        </w:rPr>
        <w:t>vas; porque </w:t>
      </w:r>
      <w:r>
        <w:rPr>
          <w:w w:val="44"/>
        </w:rPr>
        <w:t>―</w:t>
      </w:r>
      <w:r>
        <w:rPr>
          <w:w w:val="100"/>
        </w:rPr>
        <w:t>ta</w:t>
      </w:r>
      <w:r>
        <w:rPr>
          <w:w w:val="100"/>
        </w:rPr>
        <w:t>m</w:t>
      </w:r>
      <w:r>
        <w:rPr>
          <w:w w:val="100"/>
        </w:rPr>
        <w:t>poco un ho</w:t>
      </w:r>
      <w:r>
        <w:rPr>
          <w:w w:val="100"/>
        </w:rPr>
        <w:t>m</w:t>
      </w:r>
      <w:r>
        <w:rPr>
          <w:w w:val="100"/>
        </w:rPr>
        <w:t>bre</w:t>
      </w:r>
      <w:r>
        <w:rPr/>
        <w:t> </w:t>
      </w:r>
      <w:r>
        <w:rPr>
          <w:w w:val="100"/>
        </w:rPr>
        <w:t>j</w:t>
      </w:r>
      <w:r>
        <w:rPr/>
        <w:t>usto d</w:t>
      </w:r>
      <w:r>
        <w:rPr>
          <w:w w:val="100"/>
        </w:rPr>
        <w:t>ife</w:t>
      </w:r>
      <w:r>
        <w:rPr>
          <w:w w:val="100"/>
        </w:rPr>
        <w:t>rir</w:t>
      </w:r>
      <w:r>
        <w:rPr>
          <w:w w:val="100"/>
        </w:rPr>
        <w:t>á</w:t>
      </w:r>
      <w:r>
        <w:rPr/>
        <w:t> </w:t>
      </w:r>
      <w:r>
        <w:rPr>
          <w:w w:val="100"/>
        </w:rPr>
        <w:t>de</w:t>
      </w:r>
      <w:r>
        <w:rPr/>
        <w:t> un </w:t>
      </w:r>
      <w:r>
        <w:rPr>
          <w:w w:val="100"/>
        </w:rPr>
        <w:t>Estado </w:t>
      </w:r>
      <w:r>
        <w:rPr/>
        <w:t>justo en cuanto a la noción de la justicia psíquica,</w:t>
      </w:r>
      <w:r>
        <w:rPr>
          <w:position w:val="11"/>
          <w:sz w:val="16"/>
        </w:rPr>
        <w:t>183 </w:t>
      </w:r>
      <w:r>
        <w:rPr/>
        <w:t>sino que será similar,‖</w:t>
      </w:r>
      <w:r>
        <w:rPr>
          <w:position w:val="11"/>
          <w:sz w:val="16"/>
        </w:rPr>
        <w:t>184 </w:t>
      </w:r>
      <w:r>
        <w:rPr/>
        <w:t>con esto el filósofo griego traza un paralelismo entre la justicia individual y la justicia en la ciudad.</w:t>
      </w:r>
      <w:r>
        <w:rPr>
          <w:position w:val="11"/>
          <w:sz w:val="16"/>
        </w:rPr>
        <w:t>185</w:t>
      </w:r>
    </w:p>
    <w:p>
      <w:pPr>
        <w:pStyle w:val="BodyText"/>
        <w:spacing w:before="4"/>
      </w:pPr>
    </w:p>
    <w:p>
      <w:pPr>
        <w:pStyle w:val="BodyText"/>
        <w:spacing w:line="352" w:lineRule="auto"/>
        <w:ind w:left="118" w:right="115"/>
        <w:jc w:val="both"/>
        <w:rPr>
          <w:sz w:val="16"/>
        </w:rPr>
      </w:pPr>
      <w:r>
        <w:rPr/>
        <w:t>Justicia individual y justicia en la </w:t>
      </w:r>
      <w:r>
        <w:rPr>
          <w:i/>
        </w:rPr>
        <w:t>polis </w:t>
      </w:r>
      <w:r>
        <w:rPr/>
        <w:t>están intrínsecamente relacionadas porque una es reflejo de la otra, el orden o desajuste psíquico repercute en el orden o desajuste de las ciudades y las conductas que predominan a nivel social son reflejo del deterioro o de la conservación de los atributos de la </w:t>
      </w:r>
      <w:r>
        <w:rPr>
          <w:i/>
        </w:rPr>
        <w:t>psykhḗ, </w:t>
      </w:r>
      <w:r>
        <w:rPr/>
        <w:t>de tal manera, se dice, es posible comprender los resultados que tiene la </w:t>
      </w:r>
      <w:r>
        <w:rPr>
          <w:i/>
        </w:rPr>
        <w:t>psykhḗ </w:t>
      </w:r>
      <w:r>
        <w:rPr/>
        <w:t>injusta examinando los efectos que tiene la justicia en una ciudad.</w:t>
      </w:r>
      <w:r>
        <w:rPr>
          <w:position w:val="11"/>
          <w:sz w:val="16"/>
        </w:rPr>
        <w:t>186</w:t>
      </w:r>
    </w:p>
    <w:p>
      <w:pPr>
        <w:pStyle w:val="BodyText"/>
        <w:spacing w:before="6"/>
        <w:rPr>
          <w:sz w:val="23"/>
        </w:rPr>
      </w:pPr>
    </w:p>
    <w:p>
      <w:pPr>
        <w:pStyle w:val="BodyText"/>
        <w:spacing w:line="352" w:lineRule="auto"/>
        <w:ind w:left="118" w:right="115"/>
        <w:jc w:val="both"/>
      </w:pPr>
      <w:r>
        <w:rPr/>
        <w:t>La justicia o la injusticia brotan del interior humano, desde ahí se rige todo acto y depende de la naturaleza de éste decir si existen o no principios éticos que rijan la vida del hombre. El modo individual en que el hombre se dirige es lo que señala si su </w:t>
      </w:r>
      <w:r>
        <w:rPr>
          <w:i/>
        </w:rPr>
        <w:t>modus vivendi </w:t>
      </w:r>
      <w:r>
        <w:rPr/>
        <w:t>está apegado a principios de carácter ético o bien a lineamientos de carácter moral.</w:t>
      </w:r>
      <w:r>
        <w:rPr>
          <w:position w:val="11"/>
          <w:sz w:val="16"/>
        </w:rPr>
        <w:t>187  </w:t>
      </w:r>
      <w:r>
        <w:rPr/>
        <w:t>Ontológicamente  la justicia no se conforma de leyes, de manera que el comportamiento ético tampoco consiste en</w:t>
      </w:r>
    </w:p>
    <w:p>
      <w:pPr>
        <w:pStyle w:val="BodyText"/>
        <w:spacing w:line="350" w:lineRule="auto" w:before="13"/>
        <w:ind w:left="118" w:right="118"/>
        <w:jc w:val="both"/>
        <w:rPr>
          <w:sz w:val="16"/>
        </w:rPr>
      </w:pPr>
      <w:r>
        <w:rPr/>
        <w:t>obedecerlas ciegamente </w:t>
      </w:r>
      <w:r>
        <w:rPr>
          <w:spacing w:val="-3"/>
        </w:rPr>
        <w:t>y, </w:t>
      </w:r>
      <w:r>
        <w:rPr/>
        <w:t>más aún, en términos epistemológicos a la justicia no se le conoce por el cúmulo de leyes; antes bien, se trata de reconocerla en su origen, apreciar su esencia constitutiva y saber escucharla para poder seguirla. Esto y no otra cosa es aprehender la justicia en sus dimensiones epistémicas, ontológicas y éticas,</w:t>
      </w:r>
      <w:r>
        <w:rPr>
          <w:spacing w:val="-13"/>
        </w:rPr>
        <w:t> </w:t>
      </w:r>
      <w:r>
        <w:rPr/>
        <w:t>respectivamente.</w:t>
      </w:r>
      <w:r>
        <w:rPr>
          <w:position w:val="11"/>
          <w:sz w:val="16"/>
        </w:rPr>
        <w:t>188</w:t>
      </w:r>
    </w:p>
    <w:p>
      <w:pPr>
        <w:pStyle w:val="BodyText"/>
        <w:spacing w:before="3"/>
      </w:pPr>
    </w:p>
    <w:p>
      <w:pPr>
        <w:pStyle w:val="Heading1"/>
        <w:numPr>
          <w:ilvl w:val="0"/>
          <w:numId w:val="8"/>
        </w:numPr>
        <w:tabs>
          <w:tab w:pos="839" w:val="left" w:leader="none"/>
        </w:tabs>
        <w:spacing w:line="240" w:lineRule="auto" w:before="0" w:after="0"/>
        <w:ind w:left="838" w:right="0" w:hanging="360"/>
        <w:jc w:val="left"/>
      </w:pPr>
      <w:bookmarkStart w:name="_TOC_250007" w:id="9"/>
      <w:r>
        <w:rPr/>
        <w:t>Justicia</w:t>
      </w:r>
      <w:r>
        <w:rPr>
          <w:spacing w:val="-6"/>
        </w:rPr>
        <w:t> </w:t>
      </w:r>
      <w:bookmarkEnd w:id="9"/>
      <w:r>
        <w:rPr/>
        <w:t>individual</w:t>
      </w:r>
    </w:p>
    <w:p>
      <w:pPr>
        <w:pStyle w:val="BodyText"/>
        <w:spacing w:before="3"/>
        <w:rPr>
          <w:b/>
          <w:sz w:val="12"/>
        </w:rPr>
      </w:pPr>
      <w:r>
        <w:rPr/>
        <w:pict>
          <v:line style="position:absolute;mso-position-horizontal-relative:page;mso-position-vertical-relative:paragraph;z-index:2824;mso-wrap-distance-left:0;mso-wrap-distance-right:0" from="70.900002pt,9.354327pt" to="214.920002pt,9.354327pt" stroked="true" strokeweight=".69995pt" strokecolor="#000000">
            <w10:wrap type="topAndBottom"/>
          </v:line>
        </w:pict>
      </w:r>
    </w:p>
    <w:p>
      <w:pPr>
        <w:spacing w:line="244" w:lineRule="auto" w:before="47"/>
        <w:ind w:left="118" w:right="704" w:firstLine="0"/>
        <w:jc w:val="left"/>
        <w:rPr>
          <w:rFonts w:ascii="Calibri" w:hAnsi="Calibri"/>
          <w:sz w:val="20"/>
        </w:rPr>
      </w:pPr>
      <w:r>
        <w:rPr>
          <w:rFonts w:ascii="Calibri" w:hAnsi="Calibri"/>
          <w:position w:val="10"/>
          <w:sz w:val="14"/>
        </w:rPr>
        <w:t>182 </w:t>
      </w:r>
      <w:r>
        <w:rPr>
          <w:rFonts w:ascii="Calibri" w:hAnsi="Calibri"/>
          <w:sz w:val="20"/>
        </w:rPr>
        <w:t>Mendoza Valdés, Rubén, </w:t>
      </w:r>
      <w:r>
        <w:rPr>
          <w:rFonts w:ascii="Calibri" w:hAnsi="Calibri"/>
          <w:i/>
          <w:sz w:val="20"/>
        </w:rPr>
        <w:t>De la justicia interior del hombre a su expresión en la justicia externa. Una visión </w:t>
      </w:r>
      <w:r>
        <w:rPr>
          <w:rFonts w:ascii="Calibri" w:hAnsi="Calibri"/>
          <w:i/>
          <w:sz w:val="20"/>
        </w:rPr>
        <w:t>platónica de la justicia</w:t>
      </w:r>
      <w:r>
        <w:rPr>
          <w:rFonts w:ascii="Calibri" w:hAnsi="Calibri"/>
          <w:sz w:val="20"/>
        </w:rPr>
        <w:t>, p. 30.</w:t>
      </w:r>
    </w:p>
    <w:p>
      <w:pPr>
        <w:spacing w:line="250" w:lineRule="exact" w:before="3"/>
        <w:ind w:left="118" w:right="260" w:firstLine="0"/>
        <w:jc w:val="left"/>
        <w:rPr>
          <w:rFonts w:ascii="Calibri" w:hAnsi="Calibri"/>
          <w:sz w:val="20"/>
        </w:rPr>
      </w:pPr>
      <w:r>
        <w:rPr>
          <w:rFonts w:ascii="Calibri" w:hAnsi="Calibri"/>
          <w:position w:val="10"/>
          <w:sz w:val="14"/>
        </w:rPr>
        <w:t>183 </w:t>
      </w:r>
      <w:r>
        <w:rPr>
          <w:rFonts w:ascii="Calibri" w:hAnsi="Calibri"/>
          <w:sz w:val="20"/>
        </w:rPr>
        <w:t>Se utiliza la palabra psíquica (o) para referirse a </w:t>
      </w:r>
      <w:r>
        <w:rPr>
          <w:rFonts w:ascii="Calibri" w:hAnsi="Calibri"/>
          <w:i/>
          <w:sz w:val="20"/>
        </w:rPr>
        <w:t>psykhḗ, </w:t>
      </w:r>
      <w:r>
        <w:rPr>
          <w:rFonts w:ascii="Calibri" w:hAnsi="Calibri"/>
          <w:sz w:val="20"/>
        </w:rPr>
        <w:t>y es una expresión que frecuentemente utiliza Terence Irwin.</w:t>
      </w:r>
    </w:p>
    <w:p>
      <w:pPr>
        <w:spacing w:line="258" w:lineRule="exact" w:before="0"/>
        <w:ind w:left="118" w:right="92" w:firstLine="0"/>
        <w:jc w:val="left"/>
        <w:rPr>
          <w:rFonts w:ascii="Calibri" w:hAnsi="Calibri"/>
          <w:sz w:val="20"/>
        </w:rPr>
      </w:pPr>
      <w:r>
        <w:rPr>
          <w:rFonts w:ascii="Calibri" w:hAnsi="Calibri"/>
          <w:position w:val="10"/>
          <w:sz w:val="14"/>
        </w:rPr>
        <w:t>184 </w:t>
      </w:r>
      <w:r>
        <w:rPr>
          <w:rFonts w:ascii="Calibri" w:hAnsi="Calibri"/>
          <w:i/>
          <w:sz w:val="20"/>
        </w:rPr>
        <w:t>República </w:t>
      </w:r>
      <w:r>
        <w:rPr>
          <w:rFonts w:ascii="Calibri" w:hAnsi="Calibri"/>
          <w:sz w:val="20"/>
        </w:rPr>
        <w:t>435b.</w:t>
      </w:r>
    </w:p>
    <w:p>
      <w:pPr>
        <w:spacing w:line="268" w:lineRule="exact" w:before="0"/>
        <w:ind w:left="118" w:right="92" w:firstLine="0"/>
        <w:jc w:val="left"/>
        <w:rPr>
          <w:rFonts w:ascii="Calibri" w:hAnsi="Calibri"/>
          <w:sz w:val="20"/>
        </w:rPr>
      </w:pPr>
      <w:r>
        <w:rPr>
          <w:rFonts w:ascii="Calibri" w:hAnsi="Calibri"/>
          <w:position w:val="10"/>
          <w:sz w:val="14"/>
        </w:rPr>
        <w:t>185 </w:t>
      </w:r>
      <w:r>
        <w:rPr>
          <w:rFonts w:ascii="Calibri" w:hAnsi="Calibri"/>
          <w:sz w:val="20"/>
        </w:rPr>
        <w:t>Cfr. </w:t>
      </w:r>
      <w:r>
        <w:rPr>
          <w:rFonts w:ascii="Calibri" w:hAnsi="Calibri"/>
          <w:i/>
          <w:sz w:val="20"/>
        </w:rPr>
        <w:t>La ética de Platón</w:t>
      </w:r>
      <w:r>
        <w:rPr>
          <w:rFonts w:ascii="Calibri" w:hAnsi="Calibri"/>
          <w:sz w:val="20"/>
        </w:rPr>
        <w:t>, p.179.</w:t>
      </w:r>
    </w:p>
    <w:p>
      <w:pPr>
        <w:spacing w:line="268" w:lineRule="exact" w:before="0"/>
        <w:ind w:left="118" w:right="92" w:firstLine="0"/>
        <w:jc w:val="left"/>
        <w:rPr>
          <w:rFonts w:ascii="Calibri" w:hAnsi="Calibri"/>
          <w:sz w:val="20"/>
        </w:rPr>
      </w:pPr>
      <w:r>
        <w:rPr>
          <w:rFonts w:ascii="Calibri" w:hAnsi="Calibri"/>
          <w:position w:val="10"/>
          <w:sz w:val="14"/>
        </w:rPr>
        <w:t>186 </w:t>
      </w:r>
      <w:r>
        <w:rPr>
          <w:rFonts w:ascii="Calibri" w:hAnsi="Calibri"/>
          <w:sz w:val="20"/>
        </w:rPr>
        <w:t>Cfr. </w:t>
      </w:r>
      <w:r>
        <w:rPr>
          <w:rFonts w:ascii="Calibri" w:hAnsi="Calibri"/>
          <w:i/>
          <w:sz w:val="20"/>
        </w:rPr>
        <w:t>La ética de Platón</w:t>
      </w:r>
      <w:r>
        <w:rPr>
          <w:rFonts w:ascii="Calibri" w:hAnsi="Calibri"/>
          <w:sz w:val="20"/>
        </w:rPr>
        <w:t>, p. 180.</w:t>
      </w:r>
    </w:p>
    <w:p>
      <w:pPr>
        <w:spacing w:line="252" w:lineRule="exact" w:before="22"/>
        <w:ind w:left="118" w:right="1208" w:firstLine="0"/>
        <w:jc w:val="left"/>
        <w:rPr>
          <w:rFonts w:ascii="Calibri" w:hAnsi="Calibri"/>
          <w:sz w:val="20"/>
        </w:rPr>
      </w:pPr>
      <w:r>
        <w:rPr>
          <w:rFonts w:ascii="Calibri" w:hAnsi="Calibri"/>
          <w:position w:val="10"/>
          <w:sz w:val="14"/>
        </w:rPr>
        <w:t>187 </w:t>
      </w:r>
      <w:r>
        <w:rPr>
          <w:rFonts w:ascii="Calibri" w:hAnsi="Calibri"/>
          <w:sz w:val="20"/>
        </w:rPr>
        <w:t>La pretensión que se tiene al respecto consiste en hablar de ética en términos de principios y no de lineamientos morales o doxológicos.</w:t>
      </w:r>
    </w:p>
    <w:p>
      <w:pPr>
        <w:spacing w:line="265" w:lineRule="exact" w:before="0"/>
        <w:ind w:left="118" w:right="92" w:firstLine="0"/>
        <w:jc w:val="left"/>
        <w:rPr>
          <w:rFonts w:ascii="Calibri" w:hAnsi="Calibri"/>
          <w:sz w:val="20"/>
        </w:rPr>
      </w:pPr>
      <w:r>
        <w:rPr>
          <w:rFonts w:ascii="Calibri" w:hAnsi="Calibri"/>
          <w:position w:val="10"/>
          <w:sz w:val="14"/>
        </w:rPr>
        <w:t>188 </w:t>
      </w:r>
      <w:r>
        <w:rPr>
          <w:rFonts w:ascii="Calibri" w:hAnsi="Calibri"/>
          <w:sz w:val="20"/>
        </w:rPr>
        <w:t>Cfr. Jean Brun, </w:t>
      </w:r>
      <w:r>
        <w:rPr>
          <w:rFonts w:ascii="Calibri" w:hAnsi="Calibri"/>
          <w:i/>
          <w:sz w:val="20"/>
        </w:rPr>
        <w:t>Platón y la academia</w:t>
      </w:r>
      <w:r>
        <w:rPr>
          <w:rFonts w:ascii="Calibri" w:hAnsi="Calibri"/>
          <w:sz w:val="20"/>
        </w:rPr>
        <w:t>, p. 30.</w:t>
      </w:r>
    </w:p>
    <w:p>
      <w:pPr>
        <w:spacing w:after="0" w:line="265"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8"/>
        </w:rPr>
      </w:pPr>
    </w:p>
    <w:p>
      <w:pPr>
        <w:pStyle w:val="BodyText"/>
        <w:spacing w:line="360" w:lineRule="auto" w:before="69"/>
        <w:ind w:left="118" w:right="118"/>
        <w:jc w:val="both"/>
      </w:pPr>
      <w:r>
        <w:rPr/>
        <w:t>El surgimiento del </w:t>
      </w:r>
      <w:r>
        <w:rPr>
          <w:i/>
        </w:rPr>
        <w:t>ethos </w:t>
      </w:r>
      <w:r>
        <w:rPr/>
        <w:t>brota del ser del hombre como algo individual y no a modo de colectividad. La justicia individual marca el </w:t>
      </w:r>
      <w:r>
        <w:rPr>
          <w:i/>
        </w:rPr>
        <w:t>ethos </w:t>
      </w:r>
      <w:r>
        <w:rPr/>
        <w:t>del hombre porque es un esfuerzo personal de alcanzar por sí mismo el Bien que se alberga en su interior y conservar el orden y la armonía implícitos en el universo.</w:t>
      </w:r>
    </w:p>
    <w:p>
      <w:pPr>
        <w:pStyle w:val="BodyText"/>
        <w:spacing w:before="5"/>
      </w:pPr>
    </w:p>
    <w:p>
      <w:pPr>
        <w:pStyle w:val="BodyText"/>
        <w:spacing w:line="360" w:lineRule="auto"/>
        <w:ind w:left="118" w:right="115"/>
        <w:jc w:val="both"/>
      </w:pPr>
      <w:r>
        <w:rPr/>
        <w:t>La justicia individual señala la existencia del hombre justo quien se distingue por la forma de  vida que practica; para él, la justicia es un hábito fomentado desde el descubrimiento de la idea  de Bien y de justicia en su sentido más puro, aprendiendo así a desligarse de la falsas creencias que la mostraban como lineamientos doxológicos o jurídicos y al Bien en términos de  satisfacción y de placer. La persona justa lo es porque posee la noción de justicia como algo no instrumental y la mira considerando la esencia que la compromete a actuar equilibradamente y</w:t>
      </w:r>
      <w:r>
        <w:rPr>
          <w:spacing w:val="9"/>
        </w:rPr>
        <w:t> </w:t>
      </w:r>
      <w:r>
        <w:rPr/>
        <w:t>no</w:t>
      </w:r>
    </w:p>
    <w:p>
      <w:pPr>
        <w:pStyle w:val="BodyText"/>
        <w:spacing w:line="281" w:lineRule="exact"/>
        <w:ind w:left="118"/>
        <w:jc w:val="both"/>
      </w:pPr>
      <w:r>
        <w:rPr/>
        <w:t>la ejerce esperando recompensas o los beneficios que trae consigo ser justo,</w:t>
      </w:r>
      <w:r>
        <w:rPr>
          <w:position w:val="11"/>
          <w:sz w:val="16"/>
        </w:rPr>
        <w:t>189  </w:t>
      </w:r>
      <w:r>
        <w:rPr/>
        <w:t>aun cuando la</w:t>
      </w:r>
    </w:p>
    <w:p>
      <w:pPr>
        <w:pStyle w:val="BodyText"/>
        <w:spacing w:line="360" w:lineRule="auto" w:before="138"/>
        <w:ind w:left="118" w:right="116"/>
        <w:jc w:val="both"/>
      </w:pPr>
      <w:r>
        <w:rPr>
          <w:i/>
        </w:rPr>
        <w:t>psykhḗ </w:t>
      </w:r>
      <w:r>
        <w:rPr/>
        <w:t>conoce y anhela las bondades de la justicia, no son estás la causa principal que incentivan a actuar prudentemente. La persona justa actúa impulsada por el simple deseo de poseer y practicar el Bien y la justicia. Al respecto Terence Irwin explica:</w:t>
      </w:r>
    </w:p>
    <w:p>
      <w:pPr>
        <w:spacing w:line="235" w:lineRule="auto" w:before="10"/>
        <w:ind w:left="1252" w:right="114" w:firstLine="0"/>
        <w:jc w:val="both"/>
        <w:rPr>
          <w:sz w:val="14"/>
        </w:rPr>
      </w:pPr>
      <w:r>
        <w:rPr>
          <w:sz w:val="22"/>
        </w:rPr>
        <w:t>Una persona justa debe actuar impulsada por una concepción correcta de lo que es esencialmente la justicia y, por lo tanto, de lo que más importa acerca de la justicia […] quienes la practican únicamente como un bien instrumental están perdiendo de vista lo que es esencial; de aquí que no actúen con una concepción correcta de lo que realmente importa acerca de la justicia y, por consiguiente, que no puedan ser verdaderamente justos.</w:t>
      </w:r>
      <w:r>
        <w:rPr>
          <w:position w:val="10"/>
          <w:sz w:val="14"/>
        </w:rPr>
        <w:t>190</w:t>
      </w:r>
    </w:p>
    <w:p>
      <w:pPr>
        <w:pStyle w:val="BodyText"/>
        <w:spacing w:before="1"/>
      </w:pPr>
    </w:p>
    <w:p>
      <w:pPr>
        <w:pStyle w:val="BodyText"/>
        <w:spacing w:line="360" w:lineRule="auto"/>
        <w:ind w:left="118" w:right="116"/>
        <w:jc w:val="both"/>
      </w:pPr>
      <w:r>
        <w:rPr/>
        <w:t>Las personas justas aprendieron a distinguir el Bien verdadero de la apariencia de Bien que se muestra como leyes, modales, normas morales, etc. De igual manera han aprendido a moderarse, el hombre justo es internamente templado y encuentra en el acto la realización concreta de los atributos </w:t>
      </w:r>
      <w:r>
        <w:rPr>
          <w:sz w:val="22"/>
        </w:rPr>
        <w:t>−</w:t>
      </w:r>
      <w:r>
        <w:rPr/>
        <w:t>templanza, fortaleza, prudencia, justicia</w:t>
      </w:r>
      <w:r>
        <w:rPr>
          <w:sz w:val="22"/>
        </w:rPr>
        <w:t>− </w:t>
      </w:r>
      <w:r>
        <w:rPr/>
        <w:t>que lo constituyen e impulsan a ser un hombre virtuoso. La justicia se practica, sin la acción ella pierde todo sentido y objetivo.</w:t>
      </w:r>
    </w:p>
    <w:p>
      <w:pPr>
        <w:pStyle w:val="BodyText"/>
        <w:spacing w:before="5"/>
      </w:pPr>
    </w:p>
    <w:p>
      <w:pPr>
        <w:pStyle w:val="BodyText"/>
        <w:spacing w:line="360" w:lineRule="auto"/>
        <w:ind w:left="118" w:right="118"/>
        <w:jc w:val="both"/>
      </w:pPr>
      <w:r>
        <w:rPr/>
        <w:t>La justicia se practica. No basta comprender lo justo, hay que concretizar. Para el hombre justo la armonía interna es una práctica constante, es su </w:t>
      </w:r>
      <w:r>
        <w:rPr>
          <w:i/>
        </w:rPr>
        <w:t>modus vivendi</w:t>
      </w:r>
      <w:r>
        <w:rPr/>
        <w:t>, mostrándose así como un ser  bello desde su esencia. Platón afirma en la </w:t>
      </w:r>
      <w:r>
        <w:rPr>
          <w:i/>
        </w:rPr>
        <w:t>República </w:t>
      </w:r>
      <w:r>
        <w:rPr/>
        <w:t>que la justicia y el ser justo implica un modo  de  vida  propia  enaltecedor  y  muestra  la  sabiduría  y  bondad  del  hombre  que   </w:t>
      </w:r>
      <w:r>
        <w:rPr>
          <w:spacing w:val="39"/>
        </w:rPr>
        <w:t> </w:t>
      </w:r>
      <w:r>
        <w:rPr/>
        <w:t>actúa</w:t>
      </w:r>
    </w:p>
    <w:p>
      <w:pPr>
        <w:pStyle w:val="BodyText"/>
        <w:rPr>
          <w:sz w:val="20"/>
        </w:rPr>
      </w:pPr>
    </w:p>
    <w:p>
      <w:pPr>
        <w:pStyle w:val="BodyText"/>
        <w:spacing w:before="7"/>
        <w:rPr>
          <w:sz w:val="15"/>
        </w:rPr>
      </w:pPr>
      <w:r>
        <w:rPr/>
        <w:pict>
          <v:line style="position:absolute;mso-position-horizontal-relative:page;mso-position-vertical-relative:paragraph;z-index:2848;mso-wrap-distance-left:0;mso-wrap-distance-right:0" from="70.900002pt,11.310738pt" to="214.920002pt,11.310738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189 </w:t>
      </w:r>
      <w:r>
        <w:rPr>
          <w:rFonts w:ascii="Calibri" w:hAnsi="Calibri"/>
          <w:sz w:val="20"/>
        </w:rPr>
        <w:t>Cfr. </w:t>
      </w:r>
      <w:r>
        <w:rPr>
          <w:rFonts w:ascii="Calibri" w:hAnsi="Calibri"/>
          <w:i/>
          <w:sz w:val="20"/>
        </w:rPr>
        <w:t>La ética de Platón</w:t>
      </w:r>
      <w:r>
        <w:rPr>
          <w:rFonts w:ascii="Calibri" w:hAnsi="Calibri"/>
          <w:sz w:val="20"/>
        </w:rPr>
        <w:t>, pp. 325-390.</w:t>
      </w:r>
    </w:p>
    <w:p>
      <w:pPr>
        <w:spacing w:line="279" w:lineRule="exact" w:before="0"/>
        <w:ind w:left="118" w:right="92" w:firstLine="0"/>
        <w:jc w:val="left"/>
        <w:rPr>
          <w:rFonts w:ascii="Calibri" w:hAnsi="Calibri"/>
          <w:sz w:val="20"/>
        </w:rPr>
      </w:pPr>
      <w:r>
        <w:rPr>
          <w:rFonts w:ascii="Calibri" w:hAnsi="Calibri"/>
          <w:position w:val="10"/>
          <w:sz w:val="14"/>
        </w:rPr>
        <w:t>190 </w:t>
      </w:r>
      <w:r>
        <w:rPr>
          <w:rFonts w:ascii="Calibri" w:hAnsi="Calibri"/>
          <w:sz w:val="20"/>
        </w:rPr>
        <w:t>Cfr. </w:t>
      </w:r>
      <w:r>
        <w:rPr>
          <w:rFonts w:ascii="Calibri" w:hAnsi="Calibri"/>
          <w:i/>
          <w:sz w:val="20"/>
        </w:rPr>
        <w:t>Ibíd</w:t>
      </w:r>
      <w:r>
        <w:rPr>
          <w:rFonts w:ascii="Calibri" w:hAnsi="Calibri"/>
          <w:sz w:val="20"/>
        </w:rPr>
        <w:t>., p. 328.</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50" w:lineRule="auto"/>
        <w:ind w:left="118" w:right="117"/>
        <w:jc w:val="both"/>
      </w:pPr>
      <w:r>
        <w:rPr/>
        <w:t>justamente.</w:t>
      </w:r>
      <w:r>
        <w:rPr>
          <w:position w:val="11"/>
          <w:sz w:val="16"/>
        </w:rPr>
        <w:t>191  </w:t>
      </w:r>
      <w:r>
        <w:rPr>
          <w:w w:val="44"/>
        </w:rPr>
        <w:t>―</w:t>
      </w:r>
      <w:r>
        <w:rPr>
          <w:w w:val="100"/>
        </w:rPr>
        <w:t>Si una persona </w:t>
      </w:r>
      <w:r>
        <w:rPr>
          <w:w w:val="100"/>
        </w:rPr>
        <w:t>ha</w:t>
      </w:r>
      <w:r>
        <w:rPr/>
        <w:t> </w:t>
      </w:r>
      <w:r>
        <w:rPr>
          <w:w w:val="100"/>
        </w:rPr>
        <w:t>aprehendido</w:t>
      </w:r>
      <w:r>
        <w:rPr/>
        <w:t> </w:t>
      </w:r>
      <w:r>
        <w:rPr>
          <w:w w:val="100"/>
        </w:rPr>
        <w:t>lo</w:t>
      </w:r>
      <w:r>
        <w:rPr/>
        <w:t> qu</w:t>
      </w:r>
      <w:r>
        <w:rPr>
          <w:w w:val="100"/>
        </w:rPr>
        <w:t>e</w:t>
      </w:r>
      <w:r>
        <w:rPr/>
        <w:t> es </w:t>
      </w:r>
      <w:r>
        <w:rPr>
          <w:w w:val="100"/>
        </w:rPr>
        <w:t>la</w:t>
      </w:r>
      <w:r>
        <w:rPr/>
        <w:t> </w:t>
      </w:r>
      <w:r>
        <w:rPr>
          <w:w w:val="100"/>
        </w:rPr>
        <w:t>j</w:t>
      </w:r>
      <w:r>
        <w:rPr>
          <w:w w:val="100"/>
        </w:rPr>
        <w:t>usti</w:t>
      </w:r>
      <w:r>
        <w:rPr>
          <w:w w:val="100"/>
        </w:rPr>
        <w:t>c</w:t>
      </w:r>
      <w:r>
        <w:rPr>
          <w:w w:val="100"/>
        </w:rPr>
        <w:t>ia</w:t>
      </w:r>
      <w:r>
        <w:rPr/>
        <w:t>, será </w:t>
      </w:r>
      <w:r>
        <w:rPr>
          <w:w w:val="100"/>
        </w:rPr>
        <w:t>j</w:t>
      </w:r>
      <w:r>
        <w:rPr>
          <w:w w:val="100"/>
        </w:rPr>
        <w:t>usta y no querrá co</w:t>
      </w:r>
      <w:r>
        <w:rPr>
          <w:w w:val="100"/>
        </w:rPr>
        <w:t>me</w:t>
      </w:r>
      <w:r>
        <w:rPr>
          <w:w w:val="100"/>
        </w:rPr>
        <w:t>te</w:t>
      </w:r>
      <w:r>
        <w:rPr>
          <w:w w:val="99"/>
        </w:rPr>
        <w:t>r </w:t>
      </w:r>
      <w:r>
        <w:rPr/>
        <w:t>injusticia;‖</w:t>
      </w:r>
      <w:r>
        <w:rPr>
          <w:position w:val="11"/>
          <w:sz w:val="16"/>
        </w:rPr>
        <w:t>192 </w:t>
      </w:r>
      <w:r>
        <w:rPr/>
        <w:t>es lo que se menciona en el </w:t>
      </w:r>
      <w:r>
        <w:rPr>
          <w:i/>
        </w:rPr>
        <w:t>Gorgias</w:t>
      </w:r>
      <w:r>
        <w:rPr/>
        <w:t>. El hombre justo se siente inconforme con el simple hecho de pensar en la posibilidad de cometer una injusticia como recurso para alcanzar un bien material que lo aleja del Bien verdadero.</w:t>
      </w:r>
    </w:p>
    <w:p>
      <w:pPr>
        <w:pStyle w:val="BodyText"/>
        <w:spacing w:before="4"/>
        <w:rPr>
          <w:sz w:val="25"/>
        </w:rPr>
      </w:pPr>
    </w:p>
    <w:p>
      <w:pPr>
        <w:pStyle w:val="BodyText"/>
        <w:spacing w:line="360" w:lineRule="auto"/>
        <w:ind w:left="118" w:right="114"/>
        <w:jc w:val="both"/>
      </w:pPr>
      <w:r>
        <w:rPr/>
        <w:t>Ser internamente equilibrado es un atributo que caracteriza a todo aquel que logra encontrar en sí mismo la esencia de la justicia y motivado por el deseo de practicar el Bien la hace su eterna compañera. Ser justo es una cualidad a la cual está llamado todo el género humano en tanto su interior alberga el sentido más profundo y amplio que muestra la esencia de la justicia, no dando cabida a la desigualdad ni a la diferencia; porque la justicia es poseedora de la unicidad que rechaza la discordancia entre los hombres. Entre semejantes no es posible juzgar desde la diferencia sino desde la igualdad porque la justicia es una y la misma para todos, por ser ésta un atributo de la </w:t>
      </w:r>
      <w:r>
        <w:rPr>
          <w:i/>
        </w:rPr>
        <w:t>psykhḗ </w:t>
      </w:r>
      <w:r>
        <w:rPr/>
        <w:t>y a su vez una propiedad ineludible de toda naturaleza humana, ser equilibrado es una virtud inherente al ser del hombre acompañada de la idea de Bien. Platón cree fervientemente en la justicia como portadora de beneficios, para él todo hombre conocedor desea acceder al Bien mediante la justicia.</w:t>
      </w:r>
    </w:p>
    <w:p>
      <w:pPr>
        <w:pStyle w:val="BodyText"/>
        <w:spacing w:before="11"/>
      </w:pPr>
    </w:p>
    <w:p>
      <w:pPr>
        <w:pStyle w:val="ListParagraph"/>
        <w:numPr>
          <w:ilvl w:val="0"/>
          <w:numId w:val="8"/>
        </w:numPr>
        <w:tabs>
          <w:tab w:pos="839" w:val="left" w:leader="none"/>
        </w:tabs>
        <w:spacing w:line="240" w:lineRule="auto" w:before="0" w:after="0"/>
        <w:ind w:left="838" w:right="0" w:hanging="360"/>
        <w:jc w:val="left"/>
        <w:rPr>
          <w:b/>
          <w:i/>
          <w:sz w:val="24"/>
        </w:rPr>
      </w:pPr>
      <w:r>
        <w:rPr>
          <w:b/>
          <w:sz w:val="24"/>
        </w:rPr>
        <w:t>Justicia en la</w:t>
      </w:r>
      <w:r>
        <w:rPr>
          <w:b/>
          <w:spacing w:val="-6"/>
          <w:sz w:val="24"/>
        </w:rPr>
        <w:t> </w:t>
      </w:r>
      <w:r>
        <w:rPr>
          <w:b/>
          <w:i/>
          <w:sz w:val="24"/>
        </w:rPr>
        <w:t>polis</w:t>
      </w:r>
    </w:p>
    <w:p>
      <w:pPr>
        <w:pStyle w:val="BodyText"/>
        <w:rPr>
          <w:b/>
          <w:i/>
        </w:rPr>
      </w:pPr>
    </w:p>
    <w:p>
      <w:pPr>
        <w:pStyle w:val="BodyText"/>
        <w:spacing w:before="5"/>
        <w:rPr>
          <w:b/>
          <w:i/>
          <w:sz w:val="23"/>
        </w:rPr>
      </w:pPr>
    </w:p>
    <w:p>
      <w:pPr>
        <w:pStyle w:val="BodyText"/>
        <w:spacing w:line="360" w:lineRule="auto"/>
        <w:ind w:left="118" w:right="118"/>
        <w:jc w:val="both"/>
      </w:pPr>
      <w:r>
        <w:rPr/>
        <w:t>En el entendido de cómo la justicia individual es posible y del sin fin de beneficios personales generados a quien la práctica, se puede decir que admite una dotación adicional de beneficios no incluidos en el nivel personal, pero trascendentes en el nivel comunidad. Para Platón el buen funcionamiento de la </w:t>
      </w:r>
      <w:r>
        <w:rPr>
          <w:i/>
        </w:rPr>
        <w:t>polis </w:t>
      </w:r>
      <w:r>
        <w:rPr/>
        <w:t>es resultado del ejercicio de la justicia individual ejecutada por el ser humano. De ahí emerge el compromiso social que propicia la relación estrecha entre los ciudadanos que integran las comunidades de los distintos periodos históricos.</w:t>
      </w:r>
    </w:p>
    <w:p>
      <w:pPr>
        <w:pStyle w:val="BodyText"/>
        <w:spacing w:before="5"/>
      </w:pPr>
    </w:p>
    <w:p>
      <w:pPr>
        <w:pStyle w:val="BodyText"/>
        <w:spacing w:line="360" w:lineRule="auto"/>
        <w:ind w:left="118" w:right="116"/>
        <w:jc w:val="both"/>
      </w:pPr>
      <w:r>
        <w:rPr/>
        <w:t>Si la justicia es salud y belleza del alma, también la justicia se convierte en salud y belleza de la </w:t>
      </w:r>
      <w:r>
        <w:rPr>
          <w:i/>
        </w:rPr>
        <w:t>pol</w:t>
      </w:r>
      <w:r>
        <w:rPr>
          <w:i/>
          <w:w w:val="99"/>
        </w:rPr>
        <w:t>is</w:t>
      </w:r>
      <w:r>
        <w:rPr/>
        <w:t>. </w:t>
      </w:r>
      <w:r>
        <w:rPr>
          <w:w w:val="100"/>
        </w:rPr>
        <w:t>Dice</w:t>
      </w:r>
      <w:r>
        <w:rPr/>
        <w:t> Cro</w:t>
      </w:r>
      <w:r>
        <w:rPr>
          <w:w w:val="100"/>
        </w:rPr>
        <w:t>mbi</w:t>
      </w:r>
      <w:r>
        <w:rPr>
          <w:w w:val="100"/>
        </w:rPr>
        <w:t>e</w:t>
      </w:r>
      <w:r>
        <w:rPr>
          <w:w w:val="100"/>
        </w:rPr>
        <w:t>:</w:t>
      </w:r>
      <w:r>
        <w:rPr/>
        <w:t> </w:t>
      </w:r>
      <w:r>
        <w:rPr>
          <w:w w:val="44"/>
        </w:rPr>
        <w:t>―</w:t>
      </w:r>
      <w:r>
        <w:rPr>
          <w:w w:val="99"/>
        </w:rPr>
        <w:t>As</w:t>
      </w:r>
      <w:r>
        <w:rPr>
          <w:w w:val="100"/>
        </w:rPr>
        <w:t>í</w:t>
      </w:r>
      <w:r>
        <w:rPr/>
        <w:t> </w:t>
      </w:r>
      <w:r>
        <w:rPr>
          <w:w w:val="100"/>
        </w:rPr>
        <w:t>lo</w:t>
      </w:r>
      <w:r>
        <w:rPr/>
        <w:t> </w:t>
      </w:r>
      <w:r>
        <w:rPr>
          <w:w w:val="100"/>
        </w:rPr>
        <w:t>expre</w:t>
      </w:r>
      <w:r>
        <w:rPr>
          <w:w w:val="99"/>
        </w:rPr>
        <w:t>sa </w:t>
      </w:r>
      <w:r>
        <w:rPr>
          <w:w w:val="100"/>
        </w:rPr>
        <w:t>Trasim</w:t>
      </w:r>
      <w:r>
        <w:rPr>
          <w:w w:val="100"/>
        </w:rPr>
        <w:t>ac</w:t>
      </w:r>
      <w:r>
        <w:rPr/>
        <w:t>o </w:t>
      </w:r>
      <w:r>
        <w:rPr>
          <w:w w:val="100"/>
        </w:rPr>
        <w:t>que da ente</w:t>
      </w:r>
      <w:r>
        <w:rPr>
          <w:w w:val="99"/>
        </w:rPr>
        <w:t>nder cuando dice que la j</w:t>
      </w:r>
      <w:r>
        <w:rPr>
          <w:w w:val="99"/>
        </w:rPr>
        <w:t>usti</w:t>
      </w:r>
      <w:r>
        <w:rPr/>
        <w:t>cia </w:t>
      </w:r>
      <w:r>
        <w:rPr>
          <w:w w:val="99"/>
        </w:rPr>
        <w:t>es </w:t>
      </w:r>
      <w:r>
        <w:rPr>
          <w:i/>
        </w:rPr>
        <w:t>allotrion agazón </w:t>
      </w:r>
      <w:r>
        <w:rPr/>
        <w:t>(buena para los demás). Está claro que Platón pretende mostrar que la justicia es</w:t>
      </w:r>
    </w:p>
    <w:p>
      <w:pPr>
        <w:pStyle w:val="BodyText"/>
        <w:rPr>
          <w:sz w:val="20"/>
        </w:rPr>
      </w:pPr>
    </w:p>
    <w:p>
      <w:pPr>
        <w:pStyle w:val="BodyText"/>
        <w:spacing w:before="2"/>
        <w:rPr>
          <w:sz w:val="23"/>
        </w:rPr>
      </w:pPr>
      <w:r>
        <w:rPr/>
        <w:pict>
          <v:line style="position:absolute;mso-position-horizontal-relative:page;mso-position-vertical-relative:paragraph;z-index:2872;mso-wrap-distance-left:0;mso-wrap-distance-right:0" from="70.900002pt,15.630765pt" to="214.920002pt,15.630765pt" stroked="true" strokeweight=".69995pt" strokecolor="#000000">
            <w10:wrap type="topAndBottom"/>
          </v:line>
        </w:pict>
      </w:r>
    </w:p>
    <w:p>
      <w:pPr>
        <w:spacing w:line="274" w:lineRule="exact" w:before="47"/>
        <w:ind w:left="118" w:right="92" w:firstLine="0"/>
        <w:jc w:val="left"/>
        <w:rPr>
          <w:rFonts w:ascii="Calibri" w:hAnsi="Calibri"/>
          <w:sz w:val="20"/>
        </w:rPr>
      </w:pPr>
      <w:r>
        <w:rPr>
          <w:rFonts w:ascii="Calibri" w:hAnsi="Calibri"/>
          <w:position w:val="10"/>
          <w:sz w:val="14"/>
        </w:rPr>
        <w:t>191 </w:t>
      </w:r>
      <w:r>
        <w:rPr>
          <w:rFonts w:ascii="Calibri" w:hAnsi="Calibri"/>
          <w:sz w:val="20"/>
        </w:rPr>
        <w:t>Cfr. </w:t>
      </w:r>
      <w:r>
        <w:rPr>
          <w:rFonts w:ascii="Calibri" w:hAnsi="Calibri"/>
          <w:i/>
          <w:sz w:val="20"/>
        </w:rPr>
        <w:t>República </w:t>
      </w:r>
      <w:r>
        <w:rPr>
          <w:rFonts w:ascii="Calibri" w:hAnsi="Calibri"/>
          <w:sz w:val="20"/>
        </w:rPr>
        <w:t>347e-35c.</w:t>
      </w:r>
    </w:p>
    <w:p>
      <w:pPr>
        <w:spacing w:line="265" w:lineRule="exact" w:before="0"/>
        <w:ind w:left="118" w:right="92" w:firstLine="0"/>
        <w:jc w:val="left"/>
        <w:rPr>
          <w:rFonts w:ascii="Calibri"/>
          <w:sz w:val="20"/>
        </w:rPr>
      </w:pPr>
      <w:r>
        <w:rPr>
          <w:rFonts w:ascii="Calibri"/>
          <w:position w:val="10"/>
          <w:sz w:val="13"/>
        </w:rPr>
        <w:t>192 </w:t>
      </w:r>
      <w:r>
        <w:rPr>
          <w:rFonts w:ascii="Calibri"/>
          <w:i/>
          <w:sz w:val="20"/>
        </w:rPr>
        <w:t>Gorgias </w:t>
      </w:r>
      <w:r>
        <w:rPr>
          <w:rFonts w:ascii="Calibri"/>
          <w:sz w:val="20"/>
        </w:rPr>
        <w:t>460a-c.</w:t>
      </w:r>
    </w:p>
    <w:p>
      <w:pPr>
        <w:spacing w:after="0" w:line="265" w:lineRule="exact"/>
        <w:jc w:val="left"/>
        <w:rPr>
          <w:rFonts w:ascii="Calibri"/>
          <w:sz w:val="20"/>
        </w:rPr>
        <w:sectPr>
          <w:headerReference w:type="default" r:id="rId29"/>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60" w:lineRule="auto"/>
        <w:ind w:left="118" w:right="119"/>
        <w:jc w:val="both"/>
      </w:pPr>
      <w:r>
        <w:rPr/>
        <w:t>también </w:t>
      </w:r>
      <w:r>
        <w:rPr>
          <w:i/>
        </w:rPr>
        <w:t>oikeion agazón </w:t>
      </w:r>
      <w:r>
        <w:rPr/>
        <w:t>(buena para uno mismo).‖</w:t>
      </w:r>
      <w:r>
        <w:rPr>
          <w:position w:val="11"/>
          <w:sz w:val="16"/>
        </w:rPr>
        <w:t>193 </w:t>
      </w:r>
      <w:r>
        <w:rPr/>
        <w:t>La sociedad se beneficia de la existencia de hombres virtuosos.</w:t>
      </w:r>
    </w:p>
    <w:p>
      <w:pPr>
        <w:pStyle w:val="BodyText"/>
        <w:spacing w:before="5"/>
      </w:pPr>
    </w:p>
    <w:p>
      <w:pPr>
        <w:pStyle w:val="BodyText"/>
        <w:spacing w:line="350" w:lineRule="auto"/>
        <w:ind w:left="118" w:right="117"/>
        <w:jc w:val="both"/>
      </w:pPr>
      <w:r>
        <w:rPr/>
        <w:t>La justicia se desencadena en un acto mutuo y equilibrado, si una persona actúa justamente propiciará en aquellos que observan el actuar el deseo de buscar y encontrar en sí y por sí mismo el obrar con justicia.</w:t>
      </w:r>
      <w:r>
        <w:rPr>
          <w:position w:val="11"/>
          <w:sz w:val="16"/>
        </w:rPr>
        <w:t>194 </w:t>
      </w:r>
      <w:r>
        <w:rPr/>
        <w:t>En el </w:t>
      </w:r>
      <w:r>
        <w:rPr>
          <w:i/>
        </w:rPr>
        <w:t>Hipias Mayor </w:t>
      </w:r>
      <w:r>
        <w:rPr/>
        <w:t>se alude al acto individual como el primer eslabón  que integra la cadena de justicias, considerando la dualidad del </w:t>
      </w:r>
      <w:r>
        <w:rPr>
          <w:spacing w:val="-3"/>
        </w:rPr>
        <w:t>yo </w:t>
      </w:r>
      <w:r>
        <w:rPr/>
        <w:t>en relación con el</w:t>
      </w:r>
      <w:r>
        <w:rPr>
          <w:spacing w:val="-12"/>
        </w:rPr>
        <w:t> </w:t>
      </w:r>
      <w:r>
        <w:rPr/>
        <w:t>otro:</w:t>
      </w:r>
    </w:p>
    <w:p>
      <w:pPr>
        <w:pStyle w:val="BodyText"/>
        <w:spacing w:before="4"/>
        <w:rPr>
          <w:sz w:val="19"/>
        </w:rPr>
      </w:pPr>
    </w:p>
    <w:p>
      <w:pPr>
        <w:spacing w:line="232" w:lineRule="auto" w:before="0"/>
        <w:ind w:left="1252" w:right="118" w:firstLine="0"/>
        <w:jc w:val="both"/>
        <w:rPr>
          <w:sz w:val="14"/>
        </w:rPr>
      </w:pPr>
      <w:r>
        <w:rPr>
          <w:sz w:val="22"/>
        </w:rPr>
        <w:t>Sóc.- ¿Cuál de estas dos cosas, Hipias te parece a ti que es lo bello? ¿Aquella de la que tú hablabas: si yo soy fuerte y tú también, lo somos los dos; si yo soy justo y tú también, lo somos los dos, y si lo somos los dos, lo es cada uno; y del mismo modo si tú y yo somos bellos, lo somos también los dos, y si lo somos los dos, lo es cada uno?</w:t>
      </w:r>
      <w:r>
        <w:rPr>
          <w:position w:val="10"/>
          <w:sz w:val="14"/>
        </w:rPr>
        <w:t>195</w:t>
      </w:r>
    </w:p>
    <w:p>
      <w:pPr>
        <w:pStyle w:val="BodyText"/>
        <w:spacing w:line="360" w:lineRule="auto" w:before="219"/>
        <w:ind w:left="118" w:right="113"/>
        <w:jc w:val="both"/>
      </w:pPr>
      <w:r>
        <w:rPr/>
        <w:t>La justicia genera justicia, si un eslabón de la cadena se rompe y no es reparado a tiempo</w:t>
      </w:r>
      <w:r>
        <w:rPr>
          <w:position w:val="11"/>
          <w:sz w:val="16"/>
        </w:rPr>
        <w:t>196 </w:t>
      </w:r>
      <w:r>
        <w:rPr/>
        <w:t>será suficiente para continuar con una sucesión de injusticias al interior de las ciudades; ambos casos son posibles porque tienen su origen en la naturaleza humana, la justicia a manera de resultado de la virtud y la injusticia como causa de la desmesura. Platón es consciente de ello, pero hace hincapié en que la justicia no sólo es benéfica sino a la vez necesaria para la convivencia entre hombres y retoma en el </w:t>
      </w:r>
      <w:r>
        <w:rPr>
          <w:i/>
        </w:rPr>
        <w:t>Protágoras </w:t>
      </w:r>
      <w:r>
        <w:rPr/>
        <w:t>el mito de Prometeo para recalcar la importancia que tiene la justicia en el ámbito social:</w:t>
      </w:r>
    </w:p>
    <w:p>
      <w:pPr>
        <w:spacing w:line="237" w:lineRule="auto" w:before="208"/>
        <w:ind w:left="1252" w:right="115" w:firstLine="0"/>
        <w:jc w:val="both"/>
        <w:rPr>
          <w:sz w:val="14"/>
        </w:rPr>
      </w:pPr>
      <w:r>
        <w:rPr>
          <w:sz w:val="22"/>
        </w:rPr>
        <w:t>Zeus entonces, temió que sucumbiera toda nuestra raza, y envió a Hermes que trajera a los hombres el sentido moral y la justicia para que hubiera orden en las ciudades y ligaduras acordes de amistad. Le preguntó, entonces, Hermes a Zeus de qué modo daría el sentido  moral y la justicia a los hombres: « ¿Las reparto como están repartidos los conocimientos? Están repartidos así: uno solo que domine la medicina vale para muchos particulares, y lo mismo los otros profesionales. ¿También ahora la justicia y el sentido moral los infundiré así a los humanos, o los reparto a todos?» « A todos, dijo Zeus, y que todos sean partícipes. Pues no habría ciudades, si sólo algunos de ellos participaran, como de los otros conocimientos. Además impón una ley de mi parte: que al incapaz de participar del honor y la justicia lo eliminen como a una enfermedad de la ciudad.</w:t>
      </w:r>
      <w:r>
        <w:rPr>
          <w:spacing w:val="-12"/>
          <w:sz w:val="22"/>
        </w:rPr>
        <w:t> </w:t>
      </w:r>
      <w:r>
        <w:rPr>
          <w:sz w:val="22"/>
        </w:rPr>
        <w:t>»</w:t>
      </w:r>
      <w:r>
        <w:rPr>
          <w:position w:val="10"/>
          <w:sz w:val="14"/>
        </w:rPr>
        <w:t>197</w:t>
      </w:r>
    </w:p>
    <w:p>
      <w:pPr>
        <w:pStyle w:val="BodyText"/>
        <w:spacing w:before="3"/>
        <w:rPr>
          <w:sz w:val="25"/>
        </w:rPr>
      </w:pPr>
    </w:p>
    <w:p>
      <w:pPr>
        <w:pStyle w:val="BodyText"/>
        <w:spacing w:line="360" w:lineRule="auto"/>
        <w:ind w:left="118" w:right="122"/>
        <w:jc w:val="both"/>
      </w:pPr>
      <w:r>
        <w:rPr/>
        <w:t>El mito muestra la justicia como el elemento que da plenitud al hombre en lo individual y en lo comunitario; es el principio de regulación social por excelencia. Tiene la característica de unir   a</w:t>
      </w:r>
    </w:p>
    <w:p>
      <w:pPr>
        <w:pStyle w:val="BodyText"/>
        <w:spacing w:before="2"/>
      </w:pPr>
      <w:r>
        <w:rPr/>
        <w:pict>
          <v:line style="position:absolute;mso-position-horizontal-relative:page;mso-position-vertical-relative:paragraph;z-index:2896;mso-wrap-distance-left:0;mso-wrap-distance-right:0" from="70.900002pt,16.199759pt" to="214.920002pt,16.199759pt" stroked="true" strokeweight=".70001pt" strokecolor="#000000">
            <w10:wrap type="topAndBottom"/>
          </v:line>
        </w:pict>
      </w:r>
    </w:p>
    <w:p>
      <w:pPr>
        <w:spacing w:line="278" w:lineRule="exact" w:before="49"/>
        <w:ind w:left="118" w:right="92" w:firstLine="0"/>
        <w:jc w:val="left"/>
        <w:rPr>
          <w:rFonts w:ascii="Calibri" w:hAnsi="Calibri"/>
          <w:sz w:val="20"/>
        </w:rPr>
      </w:pPr>
      <w:r>
        <w:rPr>
          <w:rFonts w:ascii="Calibri" w:hAnsi="Calibri"/>
          <w:position w:val="10"/>
          <w:sz w:val="14"/>
        </w:rPr>
        <w:t>193 </w:t>
      </w:r>
      <w:r>
        <w:rPr>
          <w:rFonts w:ascii="Calibri" w:hAnsi="Calibri"/>
          <w:i/>
          <w:sz w:val="20"/>
        </w:rPr>
        <w:t>Análisis de las doctrinas de Platón: el hombre y la sociedad</w:t>
      </w:r>
      <w:r>
        <w:rPr>
          <w:rFonts w:ascii="Calibri" w:hAnsi="Calibri"/>
          <w:sz w:val="20"/>
        </w:rPr>
        <w:t>, p. 94.</w:t>
      </w:r>
    </w:p>
    <w:p>
      <w:pPr>
        <w:spacing w:line="250" w:lineRule="exact" w:before="24"/>
        <w:ind w:left="118" w:right="92" w:firstLine="0"/>
        <w:jc w:val="left"/>
        <w:rPr>
          <w:rFonts w:ascii="Calibri" w:hAnsi="Calibri"/>
          <w:sz w:val="20"/>
        </w:rPr>
      </w:pPr>
      <w:r>
        <w:rPr>
          <w:rFonts w:ascii="Calibri" w:hAnsi="Calibri"/>
          <w:position w:val="10"/>
          <w:sz w:val="14"/>
        </w:rPr>
        <w:t>194 </w:t>
      </w:r>
      <w:r>
        <w:rPr>
          <w:rFonts w:ascii="Calibri" w:hAnsi="Calibri"/>
          <w:sz w:val="20"/>
        </w:rPr>
        <w:t>Ejemplo de ello se encuentra en el opuesto; se escucha frecuentemente decir: “para qué soy justo si todos se dirigen injustamente y les va mejor.” El ideal platónico diría “se justo para que todos sean justos.”</w:t>
      </w:r>
    </w:p>
    <w:p>
      <w:pPr>
        <w:spacing w:line="256" w:lineRule="exact" w:before="0"/>
        <w:ind w:left="118" w:right="92" w:firstLine="0"/>
        <w:jc w:val="left"/>
        <w:rPr>
          <w:rFonts w:ascii="Calibri"/>
          <w:sz w:val="20"/>
        </w:rPr>
      </w:pPr>
      <w:r>
        <w:rPr>
          <w:rFonts w:ascii="Calibri"/>
          <w:position w:val="10"/>
          <w:sz w:val="14"/>
        </w:rPr>
        <w:t>195 </w:t>
      </w:r>
      <w:r>
        <w:rPr>
          <w:rFonts w:ascii="Calibri"/>
          <w:i/>
          <w:sz w:val="20"/>
        </w:rPr>
        <w:t>Hipias Mayor </w:t>
      </w:r>
      <w:r>
        <w:rPr>
          <w:rFonts w:ascii="Calibri"/>
          <w:sz w:val="20"/>
        </w:rPr>
        <w:t>303b.</w:t>
      </w:r>
    </w:p>
    <w:p>
      <w:pPr>
        <w:spacing w:line="269" w:lineRule="exact" w:before="0"/>
        <w:ind w:left="118" w:right="92" w:firstLine="0"/>
        <w:jc w:val="left"/>
        <w:rPr>
          <w:rFonts w:ascii="Calibri" w:hAnsi="Calibri"/>
          <w:i/>
          <w:sz w:val="20"/>
        </w:rPr>
      </w:pPr>
      <w:r>
        <w:rPr>
          <w:rFonts w:ascii="Calibri" w:hAnsi="Calibri"/>
          <w:position w:val="10"/>
          <w:sz w:val="14"/>
        </w:rPr>
        <w:t>196 </w:t>
      </w:r>
      <w:r>
        <w:rPr>
          <w:rFonts w:ascii="Calibri" w:hAnsi="Calibri"/>
          <w:sz w:val="20"/>
        </w:rPr>
        <w:t>Se refiere al </w:t>
      </w:r>
      <w:r>
        <w:rPr>
          <w:rFonts w:ascii="Calibri" w:hAnsi="Calibri"/>
          <w:i/>
          <w:sz w:val="20"/>
        </w:rPr>
        <w:t>karthamós.</w:t>
      </w:r>
    </w:p>
    <w:p>
      <w:pPr>
        <w:spacing w:line="279" w:lineRule="exact" w:before="0"/>
        <w:ind w:left="118" w:right="92" w:firstLine="0"/>
        <w:jc w:val="left"/>
        <w:rPr>
          <w:rFonts w:ascii="Calibri" w:hAnsi="Calibri"/>
          <w:sz w:val="20"/>
        </w:rPr>
      </w:pPr>
      <w:r>
        <w:rPr>
          <w:rFonts w:ascii="Calibri" w:hAnsi="Calibri"/>
          <w:position w:val="10"/>
          <w:sz w:val="14"/>
        </w:rPr>
        <w:t>197 </w:t>
      </w:r>
      <w:r>
        <w:rPr>
          <w:rFonts w:ascii="Calibri" w:hAnsi="Calibri"/>
          <w:i/>
          <w:sz w:val="20"/>
        </w:rPr>
        <w:t>Protágora</w:t>
      </w:r>
      <w:r>
        <w:rPr>
          <w:rFonts w:ascii="Calibri" w:hAnsi="Calibri"/>
          <w:sz w:val="20"/>
        </w:rPr>
        <w:t>s 322d.</w:t>
      </w:r>
    </w:p>
    <w:p>
      <w:pPr>
        <w:spacing w:after="0" w:line="279" w:lineRule="exact"/>
        <w:jc w:val="left"/>
        <w:rPr>
          <w:rFonts w:ascii="Calibri" w:hAnsi="Calibri"/>
          <w:sz w:val="20"/>
        </w:rPr>
        <w:sectPr>
          <w:headerReference w:type="default" r:id="rId30"/>
          <w:pgSz w:w="12240" w:h="15840"/>
          <w:pgMar w:header="751" w:footer="0" w:top="960" w:bottom="280" w:left="1300" w:right="1300"/>
          <w:pgNumType w:start="7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4"/>
        <w:jc w:val="both"/>
      </w:pPr>
      <w:r>
        <w:rPr/>
        <w:t>la comunidad, por el contrario la injusticia divide a los integrantes, los pone en conflicto, los separa y destruye. Cuando Jaeger analiza los principios de la cultura griega no puede evitar </w:t>
      </w:r>
      <w:r>
        <w:rPr>
          <w:w w:val="100"/>
        </w:rPr>
        <w:t>hab</w:t>
      </w:r>
      <w:r>
        <w:rPr>
          <w:spacing w:val="-2"/>
          <w:w w:val="100"/>
        </w:rPr>
        <w:t>l</w:t>
      </w:r>
      <w:r>
        <w:rPr>
          <w:w w:val="100"/>
        </w:rPr>
        <w:t>ar</w:t>
      </w:r>
      <w:r>
        <w:rPr/>
        <w:t> </w:t>
      </w:r>
      <w:r>
        <w:rPr>
          <w:spacing w:val="-25"/>
        </w:rPr>
        <w:t> </w:t>
      </w:r>
      <w:r>
        <w:rPr>
          <w:w w:val="100"/>
        </w:rPr>
        <w:t>de</w:t>
      </w:r>
      <w:r>
        <w:rPr/>
        <w:t> </w:t>
      </w:r>
      <w:r>
        <w:rPr>
          <w:spacing w:val="-25"/>
        </w:rPr>
        <w:t> </w:t>
      </w:r>
      <w:r>
        <w:rPr/>
        <w:t>P</w:t>
      </w:r>
      <w:r>
        <w:rPr>
          <w:spacing w:val="1"/>
        </w:rPr>
        <w:t>l</w:t>
      </w:r>
      <w:r>
        <w:rPr>
          <w:w w:val="100"/>
        </w:rPr>
        <w:t>a</w:t>
      </w:r>
      <w:r>
        <w:rPr>
          <w:spacing w:val="-2"/>
          <w:w w:val="100"/>
        </w:rPr>
        <w:t>t</w:t>
      </w:r>
      <w:r>
        <w:rPr/>
        <w:t>ón </w:t>
      </w:r>
      <w:r>
        <w:rPr>
          <w:spacing w:val="-21"/>
        </w:rPr>
        <w:t> </w:t>
      </w:r>
      <w:r>
        <w:rPr/>
        <w:t>y </w:t>
      </w:r>
      <w:r>
        <w:rPr>
          <w:spacing w:val="-27"/>
        </w:rPr>
        <w:t> </w:t>
      </w:r>
      <w:r>
        <w:rPr>
          <w:spacing w:val="1"/>
          <w:w w:val="100"/>
        </w:rPr>
        <w:t>e</w:t>
      </w:r>
      <w:r>
        <w:rPr>
          <w:spacing w:val="-3"/>
          <w:w w:val="100"/>
        </w:rPr>
        <w:t>m</w:t>
      </w:r>
      <w:r>
        <w:rPr>
          <w:w w:val="100"/>
        </w:rPr>
        <w:t>itir</w:t>
      </w:r>
      <w:r>
        <w:rPr/>
        <w:t> </w:t>
      </w:r>
      <w:r>
        <w:rPr>
          <w:spacing w:val="-25"/>
        </w:rPr>
        <w:t> </w:t>
      </w:r>
      <w:r>
        <w:rPr/>
        <w:t>un </w:t>
      </w:r>
      <w:r>
        <w:rPr>
          <w:spacing w:val="-25"/>
        </w:rPr>
        <w:t> </w:t>
      </w:r>
      <w:r>
        <w:rPr>
          <w:w w:val="100"/>
        </w:rPr>
        <w:t>j</w:t>
      </w:r>
      <w:r>
        <w:rPr>
          <w:w w:val="100"/>
        </w:rPr>
        <w:t>u</w:t>
      </w:r>
      <w:r>
        <w:rPr>
          <w:spacing w:val="-1"/>
          <w:w w:val="100"/>
        </w:rPr>
        <w:t>i</w:t>
      </w:r>
      <w:r>
        <w:rPr>
          <w:w w:val="100"/>
        </w:rPr>
        <w:t>c</w:t>
      </w:r>
      <w:r>
        <w:rPr>
          <w:spacing w:val="-2"/>
          <w:w w:val="100"/>
        </w:rPr>
        <w:t>i</w:t>
      </w:r>
      <w:r>
        <w:rPr/>
        <w:t>o </w:t>
      </w:r>
      <w:r>
        <w:rPr>
          <w:spacing w:val="-25"/>
        </w:rPr>
        <w:t> </w:t>
      </w:r>
      <w:r>
        <w:rPr>
          <w:spacing w:val="1"/>
          <w:w w:val="100"/>
        </w:rPr>
        <w:t>a</w:t>
      </w:r>
      <w:r>
        <w:rPr>
          <w:w w:val="100"/>
        </w:rPr>
        <w:t>cerca</w:t>
      </w:r>
      <w:r>
        <w:rPr/>
        <w:t> </w:t>
      </w:r>
      <w:r>
        <w:rPr>
          <w:spacing w:val="-26"/>
        </w:rPr>
        <w:t> </w:t>
      </w:r>
      <w:r>
        <w:rPr>
          <w:w w:val="100"/>
        </w:rPr>
        <w:t>de</w:t>
      </w:r>
      <w:r>
        <w:rPr/>
        <w:t> </w:t>
      </w:r>
      <w:r>
        <w:rPr>
          <w:spacing w:val="-25"/>
        </w:rPr>
        <w:t> </w:t>
      </w:r>
      <w:r>
        <w:rPr>
          <w:w w:val="100"/>
        </w:rPr>
        <w:t>la</w:t>
      </w:r>
      <w:r>
        <w:rPr/>
        <w:t> </w:t>
      </w:r>
      <w:r>
        <w:rPr>
          <w:spacing w:val="-24"/>
        </w:rPr>
        <w:t> </w:t>
      </w:r>
      <w:r>
        <w:rPr>
          <w:w w:val="100"/>
        </w:rPr>
        <w:t>j</w:t>
      </w:r>
      <w:r>
        <w:rPr>
          <w:w w:val="100"/>
        </w:rPr>
        <w:t>ust</w:t>
      </w:r>
      <w:r>
        <w:rPr>
          <w:spacing w:val="-1"/>
          <w:w w:val="100"/>
        </w:rPr>
        <w:t>i</w:t>
      </w:r>
      <w:r>
        <w:rPr>
          <w:w w:val="100"/>
        </w:rPr>
        <w:t>c</w:t>
      </w:r>
      <w:r>
        <w:rPr>
          <w:spacing w:val="-2"/>
          <w:w w:val="100"/>
        </w:rPr>
        <w:t>i</w:t>
      </w:r>
      <w:r>
        <w:rPr>
          <w:w w:val="100"/>
        </w:rPr>
        <w:t>a</w:t>
      </w:r>
      <w:r>
        <w:rPr/>
        <w:t> </w:t>
      </w:r>
      <w:r>
        <w:rPr>
          <w:spacing w:val="-25"/>
        </w:rPr>
        <w:t> </w:t>
      </w:r>
      <w:r>
        <w:rPr>
          <w:w w:val="100"/>
        </w:rPr>
        <w:t>re</w:t>
      </w:r>
      <w:r>
        <w:rPr>
          <w:spacing w:val="1"/>
          <w:w w:val="100"/>
        </w:rPr>
        <w:t>f</w:t>
      </w:r>
      <w:r>
        <w:rPr>
          <w:w w:val="100"/>
        </w:rPr>
        <w:t>ir</w:t>
      </w:r>
      <w:r>
        <w:rPr>
          <w:spacing w:val="-2"/>
          <w:w w:val="100"/>
        </w:rPr>
        <w:t>i</w:t>
      </w:r>
      <w:r>
        <w:rPr>
          <w:w w:val="100"/>
        </w:rPr>
        <w:t>éndose </w:t>
      </w:r>
      <w:r>
        <w:rPr>
          <w:spacing w:val="-25"/>
          <w:w w:val="100"/>
        </w:rPr>
        <w:t> </w:t>
      </w:r>
      <w:r>
        <w:rPr>
          <w:w w:val="100"/>
        </w:rPr>
        <w:t>a</w:t>
      </w:r>
      <w:r>
        <w:rPr/>
        <w:t> </w:t>
      </w:r>
      <w:r>
        <w:rPr>
          <w:spacing w:val="-23"/>
        </w:rPr>
        <w:t> </w:t>
      </w:r>
      <w:r>
        <w:rPr>
          <w:w w:val="100"/>
        </w:rPr>
        <w:t>e</w:t>
      </w:r>
      <w:r>
        <w:rPr>
          <w:spacing w:val="-2"/>
          <w:w w:val="100"/>
        </w:rPr>
        <w:t>l</w:t>
      </w:r>
      <w:r>
        <w:rPr>
          <w:w w:val="100"/>
        </w:rPr>
        <w:t>la</w:t>
      </w:r>
      <w:r>
        <w:rPr/>
        <w:t> </w:t>
      </w:r>
      <w:r>
        <w:rPr>
          <w:spacing w:val="-24"/>
        </w:rPr>
        <w:t> </w:t>
      </w:r>
      <w:r>
        <w:rPr>
          <w:w w:val="100"/>
        </w:rPr>
        <w:t>c</w:t>
      </w:r>
      <w:r>
        <w:rPr>
          <w:spacing w:val="1"/>
          <w:w w:val="100"/>
        </w:rPr>
        <w:t>o</w:t>
      </w:r>
      <w:r>
        <w:rPr>
          <w:w w:val="100"/>
        </w:rPr>
        <w:t>mo</w:t>
      </w:r>
      <w:r>
        <w:rPr/>
        <w:t> </w:t>
      </w:r>
      <w:r>
        <w:rPr>
          <w:spacing w:val="-25"/>
        </w:rPr>
        <w:t> </w:t>
      </w:r>
      <w:r>
        <w:rPr>
          <w:spacing w:val="1"/>
          <w:w w:val="44"/>
        </w:rPr>
        <w:t>―</w:t>
      </w:r>
      <w:r>
        <w:rPr>
          <w:w w:val="100"/>
        </w:rPr>
        <w:t>la</w:t>
      </w:r>
      <w:r>
        <w:rPr/>
        <w:t> </w:t>
      </w:r>
      <w:r>
        <w:rPr>
          <w:spacing w:val="-26"/>
        </w:rPr>
        <w:t> </w:t>
      </w:r>
      <w:r>
        <w:rPr>
          <w:w w:val="100"/>
        </w:rPr>
        <w:t>m</w:t>
      </w:r>
      <w:r>
        <w:rPr>
          <w:spacing w:val="-2"/>
          <w:w w:val="100"/>
        </w:rPr>
        <w:t>á</w:t>
      </w:r>
      <w:r>
        <w:rPr>
          <w:w w:val="99"/>
        </w:rPr>
        <w:t>s</w:t>
      </w:r>
      <w:r>
        <w:rPr/>
        <w:t> </w:t>
      </w:r>
      <w:r>
        <w:rPr>
          <w:spacing w:val="-24"/>
        </w:rPr>
        <w:t> </w:t>
      </w:r>
      <w:r>
        <w:rPr>
          <w:w w:val="100"/>
        </w:rPr>
        <w:t>a</w:t>
      </w:r>
      <w:r>
        <w:rPr>
          <w:spacing w:val="-2"/>
          <w:w w:val="100"/>
        </w:rPr>
        <w:t>l</w:t>
      </w:r>
      <w:r>
        <w:rPr>
          <w:w w:val="100"/>
        </w:rPr>
        <w:t>t</w:t>
      </w:r>
      <w:r>
        <w:rPr>
          <w:w w:val="100"/>
        </w:rPr>
        <w:t>a </w:t>
      </w:r>
      <w:r>
        <w:rPr/>
        <w:t>virtud en el estado de derecho‖, con lo cual señala la importancia que ésta tiene en el ejercicio del Estado, no sólo como aplicación de la ley, sino en el reconocimiento de una virtud que responde a necesidades individuales, y de carácter social. Otro texto que muestra la importancia de la justicia al interior de las ciudades se encuentra en la obra cumbre de Platón, la </w:t>
      </w:r>
      <w:r>
        <w:rPr>
          <w:i/>
        </w:rPr>
        <w:t>República, </w:t>
      </w:r>
      <w:r>
        <w:rPr/>
        <w:t>donde se menciona al</w:t>
      </w:r>
      <w:r>
        <w:rPr>
          <w:spacing w:val="-5"/>
        </w:rPr>
        <w:t> </w:t>
      </w:r>
      <w:r>
        <w:rPr/>
        <w:t>respecto:</w:t>
      </w:r>
    </w:p>
    <w:p>
      <w:pPr>
        <w:pStyle w:val="ListParagraph"/>
        <w:numPr>
          <w:ilvl w:val="0"/>
          <w:numId w:val="9"/>
        </w:numPr>
        <w:tabs>
          <w:tab w:pos="1383" w:val="left" w:leader="none"/>
        </w:tabs>
        <w:spacing w:line="240" w:lineRule="auto" w:before="206" w:after="0"/>
        <w:ind w:left="1252" w:right="122" w:firstLine="0"/>
        <w:jc w:val="both"/>
        <w:rPr>
          <w:sz w:val="22"/>
        </w:rPr>
      </w:pPr>
      <w:r>
        <w:rPr>
          <w:sz w:val="22"/>
        </w:rPr>
        <w:t>En efecto, Trasímaco, la injusticia produce entre los hombres discordias, odios y disputas;</w:t>
      </w:r>
      <w:r>
        <w:rPr>
          <w:spacing w:val="-28"/>
          <w:sz w:val="22"/>
        </w:rPr>
        <w:t> </w:t>
      </w:r>
      <w:r>
        <w:rPr>
          <w:sz w:val="22"/>
        </w:rPr>
        <w:t>la justicia, en cambio, concordia y amistad. ¿No es</w:t>
      </w:r>
      <w:r>
        <w:rPr>
          <w:spacing w:val="-13"/>
          <w:sz w:val="22"/>
        </w:rPr>
        <w:t> </w:t>
      </w:r>
      <w:r>
        <w:rPr>
          <w:sz w:val="22"/>
        </w:rPr>
        <w:t>así?</w:t>
      </w:r>
    </w:p>
    <w:p>
      <w:pPr>
        <w:pStyle w:val="ListParagraph"/>
        <w:numPr>
          <w:ilvl w:val="0"/>
          <w:numId w:val="9"/>
        </w:numPr>
        <w:tabs>
          <w:tab w:pos="1383" w:val="left" w:leader="none"/>
        </w:tabs>
        <w:spacing w:line="253" w:lineRule="exact" w:before="0" w:after="0"/>
        <w:ind w:left="1382" w:right="0" w:hanging="130"/>
        <w:jc w:val="both"/>
        <w:rPr>
          <w:sz w:val="22"/>
        </w:rPr>
      </w:pPr>
      <w:r>
        <w:rPr>
          <w:sz w:val="22"/>
        </w:rPr>
        <w:t>Aceptémoslo −contestó−, para no discutir</w:t>
      </w:r>
      <w:r>
        <w:rPr>
          <w:spacing w:val="-16"/>
          <w:sz w:val="22"/>
        </w:rPr>
        <w:t> </w:t>
      </w:r>
      <w:r>
        <w:rPr>
          <w:sz w:val="22"/>
        </w:rPr>
        <w:t>contigo.</w:t>
      </w:r>
    </w:p>
    <w:p>
      <w:pPr>
        <w:pStyle w:val="ListParagraph"/>
        <w:numPr>
          <w:ilvl w:val="0"/>
          <w:numId w:val="9"/>
        </w:numPr>
        <w:tabs>
          <w:tab w:pos="1397" w:val="left" w:leader="none"/>
        </w:tabs>
        <w:spacing w:line="232" w:lineRule="auto" w:before="7" w:after="0"/>
        <w:ind w:left="1252" w:right="115" w:firstLine="0"/>
        <w:jc w:val="both"/>
        <w:rPr>
          <w:sz w:val="14"/>
        </w:rPr>
      </w:pPr>
      <w:r>
        <w:rPr>
          <w:sz w:val="22"/>
        </w:rPr>
        <w:t>Pero haces muy bien, </w:t>
      </w:r>
      <w:r>
        <w:rPr>
          <w:spacing w:val="-3"/>
          <w:sz w:val="22"/>
        </w:rPr>
        <w:t>mi </w:t>
      </w:r>
      <w:r>
        <w:rPr>
          <w:sz w:val="22"/>
        </w:rPr>
        <w:t>excelente amigo. Y ahora dime esto: si la obra de la injusticia es crear odio allí donde se encuentra, al surgir entre hombres libres o bien entre esclavos, ¿no hará que se odien y disputen entre sí, de modo que sean incapaces de hacer juntos algo en común?</w:t>
      </w:r>
      <w:r>
        <w:rPr>
          <w:position w:val="10"/>
          <w:sz w:val="14"/>
        </w:rPr>
        <w:t>198</w:t>
      </w:r>
    </w:p>
    <w:p>
      <w:pPr>
        <w:pStyle w:val="BodyText"/>
        <w:spacing w:before="6"/>
      </w:pPr>
    </w:p>
    <w:p>
      <w:pPr>
        <w:pStyle w:val="BodyText"/>
        <w:spacing w:line="360" w:lineRule="auto"/>
        <w:ind w:left="118" w:right="114"/>
        <w:jc w:val="both"/>
      </w:pPr>
      <w:r>
        <w:rPr/>
        <w:t>El ser humano por satisfacer necesidades inherentes a su naturaleza</w:t>
      </w:r>
      <w:r>
        <w:rPr>
          <w:position w:val="11"/>
          <w:sz w:val="16"/>
        </w:rPr>
        <w:t>199 </w:t>
      </w:r>
      <w:r>
        <w:rPr/>
        <w:t>se desenvuelve en sociedad, si el ser humano posee virtudes, éstas se ven reflejadas en el ámbito social, en consecuencia las sociedades deben ser reflejo de las virtudes: valientes, temperantes, templadas y justas, lograrlo depende en gran medida de la existencia del Estado como una institución que alberga en su interior hombres justos. Platón piensa que la justicia no es, y no debe ser ajena al Estado.</w:t>
      </w:r>
    </w:p>
    <w:p>
      <w:pPr>
        <w:pStyle w:val="BodyText"/>
      </w:pPr>
    </w:p>
    <w:p>
      <w:pPr>
        <w:pStyle w:val="BodyText"/>
        <w:spacing w:line="352" w:lineRule="auto" w:before="143"/>
        <w:ind w:left="118" w:right="117"/>
        <w:jc w:val="both"/>
        <w:rPr>
          <w:sz w:val="16"/>
        </w:rPr>
      </w:pPr>
      <w:r>
        <w:rPr/>
        <w:t>La justicia al interior de los Estados debe ser una verdadera guía en el cuidado de los intereses públicos, el gobernante debe ser un ejemplo claro de virtud, un hombre justo que en aras de hacer valer la justicia original anteponga cualquier interés personal y procure la integridad humana de sus ciudadanos. Terence Irwin dice al respecto que un Estado de agentes justos implica una confiable tendencia a que se lleven acciones justas.</w:t>
      </w:r>
      <w:r>
        <w:rPr>
          <w:position w:val="11"/>
          <w:sz w:val="16"/>
        </w:rPr>
        <w:t>200</w:t>
      </w:r>
    </w:p>
    <w:p>
      <w:pPr>
        <w:pStyle w:val="BodyText"/>
        <w:spacing w:before="6"/>
        <w:rPr>
          <w:sz w:val="35"/>
        </w:rPr>
      </w:pPr>
    </w:p>
    <w:p>
      <w:pPr>
        <w:pStyle w:val="BodyText"/>
        <w:spacing w:line="360" w:lineRule="auto"/>
        <w:ind w:left="118" w:right="121"/>
        <w:jc w:val="both"/>
      </w:pPr>
      <w:r>
        <w:rPr/>
        <w:t>A través del ejercicio adecuado de la justicia los dirigentes de Estado confirman que ser justo no es una virtud exclusiva de los gobernantes; sino una virtud del género humano necesaria para</w:t>
      </w:r>
    </w:p>
    <w:p>
      <w:pPr>
        <w:pStyle w:val="BodyText"/>
        <w:spacing w:before="4"/>
        <w:rPr>
          <w:sz w:val="19"/>
        </w:rPr>
      </w:pPr>
      <w:r>
        <w:rPr/>
        <w:pict>
          <v:line style="position:absolute;mso-position-horizontal-relative:page;mso-position-vertical-relative:paragraph;z-index:2920;mso-wrap-distance-left:0;mso-wrap-distance-right:0" from="70.900002pt,13.439759pt" to="214.920002pt,13.439759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198 </w:t>
      </w:r>
      <w:r>
        <w:rPr>
          <w:rFonts w:ascii="Calibri" w:hAnsi="Calibri"/>
          <w:i/>
          <w:sz w:val="20"/>
        </w:rPr>
        <w:t>República </w:t>
      </w:r>
      <w:r>
        <w:rPr>
          <w:rFonts w:ascii="Calibri" w:hAnsi="Calibri"/>
          <w:sz w:val="20"/>
        </w:rPr>
        <w:t>150d.</w:t>
      </w:r>
    </w:p>
    <w:p>
      <w:pPr>
        <w:spacing w:line="269" w:lineRule="exact" w:before="0"/>
        <w:ind w:left="118" w:right="92" w:firstLine="0"/>
        <w:jc w:val="left"/>
        <w:rPr>
          <w:rFonts w:ascii="Calibri" w:hAnsi="Calibri"/>
          <w:sz w:val="20"/>
        </w:rPr>
      </w:pPr>
      <w:r>
        <w:rPr>
          <w:rFonts w:ascii="Calibri" w:hAnsi="Calibri"/>
          <w:position w:val="10"/>
          <w:sz w:val="14"/>
        </w:rPr>
        <w:t>199 </w:t>
      </w:r>
      <w:r>
        <w:rPr>
          <w:rFonts w:ascii="Calibri" w:hAnsi="Calibri"/>
          <w:sz w:val="20"/>
        </w:rPr>
        <w:t>Necesidades como: el reconocimiento del otro, la procreación, la convivencia, etc.</w:t>
      </w:r>
    </w:p>
    <w:p>
      <w:pPr>
        <w:spacing w:line="279" w:lineRule="exact" w:before="0"/>
        <w:ind w:left="118" w:right="92" w:firstLine="0"/>
        <w:jc w:val="left"/>
        <w:rPr>
          <w:rFonts w:ascii="Calibri" w:hAnsi="Calibri"/>
          <w:sz w:val="20"/>
        </w:rPr>
      </w:pPr>
      <w:r>
        <w:rPr>
          <w:rFonts w:ascii="Calibri" w:hAnsi="Calibri"/>
          <w:position w:val="10"/>
          <w:sz w:val="14"/>
        </w:rPr>
        <w:t>200 </w:t>
      </w:r>
      <w:r>
        <w:rPr>
          <w:rFonts w:ascii="Calibri" w:hAnsi="Calibri"/>
          <w:i/>
          <w:sz w:val="20"/>
        </w:rPr>
        <w:t>La ética de Platón</w:t>
      </w:r>
      <w:r>
        <w:rPr>
          <w:rFonts w:ascii="Calibri" w:hAnsi="Calibri"/>
          <w:sz w:val="20"/>
        </w:rPr>
        <w:t>, p. 306.</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60" w:lineRule="auto"/>
        <w:ind w:left="118" w:right="117"/>
        <w:jc w:val="both"/>
      </w:pPr>
      <w:r>
        <w:rPr/>
        <w:t>conseguir la armonía, el control y la paz en la </w:t>
      </w:r>
      <w:r>
        <w:rPr>
          <w:i/>
        </w:rPr>
        <w:t>polis,</w:t>
      </w:r>
      <w:r>
        <w:rPr>
          <w:i/>
          <w:position w:val="11"/>
          <w:sz w:val="16"/>
        </w:rPr>
        <w:t>201 </w:t>
      </w:r>
      <w:r>
        <w:rPr/>
        <w:t>lo cual requiere el esfuerzo de todos y cada uno de los ciudadanos integrantes de la comunidad. Ejercer la justicia verdadera con leyes que escuchen la justicia fortalecerá el orden social.</w:t>
      </w:r>
    </w:p>
    <w:p>
      <w:pPr>
        <w:pStyle w:val="BodyText"/>
      </w:pPr>
    </w:p>
    <w:p>
      <w:pPr>
        <w:pStyle w:val="BodyText"/>
        <w:spacing w:line="360" w:lineRule="auto" w:before="205"/>
        <w:ind w:left="118" w:right="113"/>
        <w:jc w:val="both"/>
      </w:pPr>
      <w:r>
        <w:rPr/>
        <w:t>La posibilidad del surgimiento de sociedades justas requiere que los integrantes de la sociedad se rijan por principios éticos y no por leyes jurídicas o doxológicas. Los principios tienden a buscar la esencia de las cosas, lo que es bueno, perfecto, inmutable, e imperecedero, proponen  soluciones reales a problemas reales. La ley y la doxa atienden lo superficial, lo cambiante e imperfecto,</w:t>
      </w:r>
      <w:r>
        <w:rPr>
          <w:spacing w:val="47"/>
        </w:rPr>
        <w:t> </w:t>
      </w:r>
      <w:r>
        <w:rPr/>
        <w:t>sus</w:t>
      </w:r>
      <w:r>
        <w:rPr>
          <w:spacing w:val="48"/>
        </w:rPr>
        <w:t> </w:t>
      </w:r>
      <w:r>
        <w:rPr/>
        <w:t>propuestas</w:t>
      </w:r>
      <w:r>
        <w:rPr>
          <w:spacing w:val="48"/>
        </w:rPr>
        <w:t> </w:t>
      </w:r>
      <w:r>
        <w:rPr/>
        <w:t>de</w:t>
      </w:r>
      <w:r>
        <w:rPr>
          <w:spacing w:val="47"/>
        </w:rPr>
        <w:t> </w:t>
      </w:r>
      <w:r>
        <w:rPr/>
        <w:t>corrección</w:t>
      </w:r>
      <w:r>
        <w:rPr>
          <w:spacing w:val="47"/>
        </w:rPr>
        <w:t> </w:t>
      </w:r>
      <w:r>
        <w:rPr/>
        <w:t>no</w:t>
      </w:r>
      <w:r>
        <w:rPr>
          <w:spacing w:val="47"/>
        </w:rPr>
        <w:t> </w:t>
      </w:r>
      <w:r>
        <w:rPr/>
        <w:t>tienen</w:t>
      </w:r>
      <w:r>
        <w:rPr>
          <w:spacing w:val="47"/>
        </w:rPr>
        <w:t> </w:t>
      </w:r>
      <w:r>
        <w:rPr/>
        <w:t>un</w:t>
      </w:r>
      <w:r>
        <w:rPr>
          <w:spacing w:val="47"/>
        </w:rPr>
        <w:t> </w:t>
      </w:r>
      <w:r>
        <w:rPr/>
        <w:t>sustento</w:t>
      </w:r>
      <w:r>
        <w:rPr>
          <w:spacing w:val="47"/>
        </w:rPr>
        <w:t> </w:t>
      </w:r>
      <w:r>
        <w:rPr/>
        <w:t>verdadero</w:t>
      </w:r>
      <w:r>
        <w:rPr>
          <w:spacing w:val="51"/>
        </w:rPr>
        <w:t> </w:t>
      </w:r>
      <w:r>
        <w:rPr/>
        <w:t>y</w:t>
      </w:r>
      <w:r>
        <w:rPr>
          <w:spacing w:val="43"/>
        </w:rPr>
        <w:t> </w:t>
      </w:r>
      <w:r>
        <w:rPr/>
        <w:t>son</w:t>
      </w:r>
      <w:r>
        <w:rPr>
          <w:spacing w:val="48"/>
        </w:rPr>
        <w:t> </w:t>
      </w:r>
      <w:r>
        <w:rPr/>
        <w:t>la</w:t>
      </w:r>
      <w:r>
        <w:rPr>
          <w:spacing w:val="46"/>
        </w:rPr>
        <w:t> </w:t>
      </w:r>
      <w:r>
        <w:rPr/>
        <w:t>causa</w:t>
      </w:r>
      <w:r>
        <w:rPr>
          <w:spacing w:val="47"/>
        </w:rPr>
        <w:t> </w:t>
      </w:r>
      <w:r>
        <w:rPr/>
        <w:t>de</w:t>
      </w:r>
    </w:p>
    <w:p>
      <w:pPr>
        <w:pStyle w:val="BodyText"/>
        <w:spacing w:line="281" w:lineRule="exact"/>
        <w:ind w:left="118"/>
        <w:jc w:val="both"/>
      </w:pPr>
      <w:r>
        <w:rPr/>
        <w:t>múltiples desigualdades sociales, porque se ve a la justicia como la excelencia cívica</w:t>
      </w:r>
      <w:r>
        <w:rPr>
          <w:position w:val="11"/>
          <w:sz w:val="16"/>
        </w:rPr>
        <w:t>202  </w:t>
      </w:r>
      <w:r>
        <w:rPr/>
        <w:t>que</w:t>
      </w:r>
    </w:p>
    <w:p>
      <w:pPr>
        <w:pStyle w:val="BodyText"/>
        <w:spacing w:line="360" w:lineRule="auto" w:before="138"/>
        <w:ind w:left="118" w:right="116"/>
        <w:jc w:val="both"/>
        <w:rPr>
          <w:i/>
        </w:rPr>
      </w:pPr>
      <w:r>
        <w:rPr/>
        <w:t>marca las pautas mínimas de comportamiento social respetando los derechos y normas de conducta de los demás. Los estatutos doxológicos tienden a vigilar y juzgar a través de la norma impidiendo el ejercicio de los principios éticos y el juicio de la justicia. Platón menciona en la </w:t>
      </w:r>
      <w:r>
        <w:rPr>
          <w:i/>
        </w:rPr>
        <w:t>República:</w:t>
      </w:r>
    </w:p>
    <w:p>
      <w:pPr>
        <w:spacing w:line="232" w:lineRule="auto" w:before="12"/>
        <w:ind w:left="1252" w:right="119" w:firstLine="0"/>
        <w:jc w:val="both"/>
        <w:rPr>
          <w:sz w:val="14"/>
        </w:rPr>
      </w:pPr>
      <w:r>
        <w:rPr>
          <w:sz w:val="22"/>
        </w:rPr>
        <w:t>Pues si desde un comienzo hubierais hablado de este modo y desde niños hubiésemos sido persuadidos por todos vosotros, no tendríamos que vigilarnos los unos a los otros para no cometer injusticias, sino que cada uno de nosotros sería el propio vigilante de sí mismo, temeroso de que, al cometer injusticia, quedaría conviviendo con el peor de los males.</w:t>
      </w:r>
      <w:r>
        <w:rPr>
          <w:position w:val="10"/>
          <w:sz w:val="14"/>
        </w:rPr>
        <w:t>203</w:t>
      </w:r>
    </w:p>
    <w:p>
      <w:pPr>
        <w:pStyle w:val="BodyText"/>
        <w:rPr>
          <w:sz w:val="22"/>
        </w:rPr>
      </w:pPr>
    </w:p>
    <w:p>
      <w:pPr>
        <w:pStyle w:val="BodyText"/>
        <w:spacing w:line="360" w:lineRule="auto"/>
        <w:ind w:left="118" w:right="119"/>
        <w:jc w:val="both"/>
      </w:pPr>
      <w:r>
        <w:rPr/>
        <w:t>La acción humana no puede ser dirigida a unos cuantos, ni coaccionada por ningún tipo de ley que se diga así misma justa, la persona equilibrada actúa conforme a la justicia originaria y no conforme a la legal o doxológica. Hoy por hoy impera el ejercicio y la imposición de la normatividad, distorsionando en alto grado el verdadero sentido de la justicia. La mayoría de los ciudadanos espera se haga justicia aplicando la ley aunque en el código legal habite la injusticia desde el momento mismo de su</w:t>
      </w:r>
      <w:r>
        <w:rPr>
          <w:spacing w:val="-11"/>
        </w:rPr>
        <w:t> </w:t>
      </w:r>
      <w:r>
        <w:rPr/>
        <w:t>creación.</w:t>
      </w:r>
    </w:p>
    <w:p>
      <w:pPr>
        <w:pStyle w:val="BodyText"/>
        <w:spacing w:before="5"/>
      </w:pPr>
    </w:p>
    <w:p>
      <w:pPr>
        <w:pStyle w:val="BodyText"/>
        <w:spacing w:line="360" w:lineRule="auto"/>
        <w:ind w:left="118" w:right="117"/>
        <w:jc w:val="both"/>
      </w:pPr>
      <w:r>
        <w:rPr/>
        <w:t>Otra cara de la justicia mostrada por Platón al interior de la </w:t>
      </w:r>
      <w:r>
        <w:rPr>
          <w:i/>
        </w:rPr>
        <w:t>polis </w:t>
      </w:r>
      <w:r>
        <w:rPr/>
        <w:t>se relaciona con el desempeño adecuado de las funciones que compete ejercer a cada integrante de la </w:t>
      </w:r>
      <w:r>
        <w:rPr>
          <w:i/>
        </w:rPr>
        <w:t>polis</w:t>
      </w:r>
      <w:r>
        <w:rPr/>
        <w:t>: los dirigentes  deben</w:t>
      </w:r>
    </w:p>
    <w:p>
      <w:pPr>
        <w:pStyle w:val="BodyText"/>
        <w:rPr>
          <w:sz w:val="20"/>
        </w:rPr>
      </w:pPr>
    </w:p>
    <w:p>
      <w:pPr>
        <w:pStyle w:val="BodyText"/>
        <w:spacing w:before="1"/>
        <w:rPr>
          <w:sz w:val="10"/>
        </w:rPr>
      </w:pPr>
      <w:r>
        <w:rPr/>
        <w:pict>
          <v:line style="position:absolute;mso-position-horizontal-relative:page;mso-position-vertical-relative:paragraph;z-index:2944;mso-wrap-distance-left:0;mso-wrap-distance-right:0" from="70.900002pt,8.110766pt" to="214.920002pt,8.110766pt" stroked="true" strokeweight=".69995pt" strokecolor="#000000">
            <w10:wrap type="topAndBottom"/>
          </v:line>
        </w:pict>
      </w:r>
    </w:p>
    <w:p>
      <w:pPr>
        <w:spacing w:line="278" w:lineRule="exact" w:before="47"/>
        <w:ind w:left="118" w:right="0" w:firstLine="0"/>
        <w:jc w:val="both"/>
        <w:rPr>
          <w:rFonts w:ascii="Calibri" w:hAnsi="Calibri"/>
          <w:sz w:val="20"/>
        </w:rPr>
      </w:pPr>
      <w:r>
        <w:rPr>
          <w:rFonts w:ascii="Calibri" w:hAnsi="Calibri"/>
          <w:position w:val="10"/>
          <w:sz w:val="14"/>
        </w:rPr>
        <w:t>201 </w:t>
      </w:r>
      <w:r>
        <w:rPr>
          <w:rFonts w:ascii="Calibri" w:hAnsi="Calibri"/>
          <w:sz w:val="20"/>
        </w:rPr>
        <w:t>Cfr. </w:t>
      </w:r>
      <w:r>
        <w:rPr>
          <w:rFonts w:ascii="Calibri" w:hAnsi="Calibri"/>
          <w:i/>
          <w:sz w:val="20"/>
        </w:rPr>
        <w:t>La especulación iusfilosofica desde Homero hasta Platón</w:t>
      </w:r>
      <w:r>
        <w:rPr>
          <w:rFonts w:ascii="Calibri" w:hAnsi="Calibri"/>
          <w:sz w:val="20"/>
        </w:rPr>
        <w:t>, p.181.</w:t>
      </w:r>
    </w:p>
    <w:p>
      <w:pPr>
        <w:spacing w:line="278" w:lineRule="exact" w:before="0"/>
        <w:ind w:left="118" w:right="0" w:firstLine="0"/>
        <w:jc w:val="both"/>
        <w:rPr>
          <w:rFonts w:ascii="Calibri" w:hAnsi="Calibri"/>
          <w:sz w:val="20"/>
        </w:rPr>
      </w:pPr>
      <w:r>
        <w:rPr>
          <w:rFonts w:ascii="Calibri" w:hAnsi="Calibri"/>
          <w:position w:val="10"/>
          <w:sz w:val="14"/>
        </w:rPr>
        <w:t>202  </w:t>
      </w:r>
      <w:r>
        <w:rPr>
          <w:rFonts w:ascii="Calibri" w:hAnsi="Calibri"/>
          <w:sz w:val="20"/>
        </w:rPr>
        <w:t>Cfr. </w:t>
      </w:r>
      <w:r>
        <w:rPr>
          <w:rFonts w:ascii="Calibri" w:hAnsi="Calibri"/>
          <w:i/>
          <w:sz w:val="20"/>
        </w:rPr>
        <w:t>Teorías sobre la justicia en los diálogos de Platón</w:t>
      </w:r>
      <w:r>
        <w:rPr>
          <w:rFonts w:ascii="Calibri" w:hAnsi="Calibri"/>
          <w:sz w:val="20"/>
        </w:rPr>
        <w:t>, p.100. La palabra civismo proviene del latín </w:t>
      </w:r>
      <w:r>
        <w:rPr>
          <w:rFonts w:ascii="Calibri" w:hAnsi="Calibri"/>
          <w:i/>
          <w:sz w:val="20"/>
        </w:rPr>
        <w:t>civis   </w:t>
      </w:r>
      <w:r>
        <w:rPr>
          <w:rFonts w:ascii="Calibri" w:hAnsi="Calibri"/>
          <w:sz w:val="20"/>
        </w:rPr>
        <w:t>significa</w:t>
      </w:r>
    </w:p>
    <w:p>
      <w:pPr>
        <w:spacing w:before="6"/>
        <w:ind w:left="118" w:right="113" w:firstLine="0"/>
        <w:jc w:val="both"/>
        <w:rPr>
          <w:rFonts w:ascii="Calibri" w:hAnsi="Calibri"/>
          <w:sz w:val="20"/>
        </w:rPr>
      </w:pPr>
      <w:r>
        <w:rPr>
          <w:rFonts w:ascii="Calibri" w:hAnsi="Calibri"/>
          <w:sz w:val="20"/>
        </w:rPr>
        <w:t>ciudadano y </w:t>
      </w:r>
      <w:r>
        <w:rPr>
          <w:rFonts w:ascii="Calibri" w:hAnsi="Calibri"/>
          <w:i/>
          <w:sz w:val="20"/>
        </w:rPr>
        <w:t>civitas</w:t>
      </w:r>
      <w:r>
        <w:rPr>
          <w:rFonts w:ascii="Calibri" w:hAnsi="Calibri"/>
          <w:sz w:val="20"/>
        </w:rPr>
        <w:t>, </w:t>
      </w:r>
      <w:r>
        <w:rPr>
          <w:rFonts w:ascii="Calibri" w:hAnsi="Calibri"/>
          <w:i/>
          <w:sz w:val="20"/>
        </w:rPr>
        <w:t>civitatis </w:t>
      </w:r>
      <w:r>
        <w:rPr>
          <w:rFonts w:ascii="Calibri" w:hAnsi="Calibri"/>
          <w:sz w:val="20"/>
        </w:rPr>
        <w:t>igual a ciudad. Se puede entender como la capacidad de saber vivir en </w:t>
      </w:r>
      <w:hyperlink r:id="rId31">
        <w:r>
          <w:rPr>
            <w:rFonts w:ascii="Calibri" w:hAnsi="Calibri"/>
            <w:sz w:val="20"/>
          </w:rPr>
          <w:t>sociedad</w:t>
        </w:r>
      </w:hyperlink>
      <w:r>
        <w:rPr>
          <w:rFonts w:ascii="Calibri" w:hAnsi="Calibri"/>
          <w:sz w:val="20"/>
        </w:rPr>
        <w:t> respetando y teniendo consideración al resto de individuos que componen la misma, siguiendo normas de  conducta y de educación que varían según la </w:t>
      </w:r>
      <w:hyperlink r:id="rId32">
        <w:r>
          <w:rPr>
            <w:rFonts w:ascii="Calibri" w:hAnsi="Calibri"/>
            <w:sz w:val="20"/>
          </w:rPr>
          <w:t>cultura.</w:t>
        </w:r>
      </w:hyperlink>
      <w:r>
        <w:rPr>
          <w:rFonts w:ascii="Calibri" w:hAnsi="Calibri"/>
          <w:sz w:val="20"/>
        </w:rPr>
        <w:t> Wikipedia (2012) </w:t>
      </w:r>
      <w:r>
        <w:rPr>
          <w:rFonts w:ascii="Calibri" w:hAnsi="Calibri"/>
          <w:i/>
          <w:sz w:val="20"/>
        </w:rPr>
        <w:t>Sociedad</w:t>
      </w:r>
      <w:r>
        <w:rPr>
          <w:rFonts w:ascii="Calibri" w:hAnsi="Calibri"/>
          <w:sz w:val="20"/>
        </w:rPr>
        <w:t>, consultado en el 15 de febrero de 2013, página Web de Wikipedia, en línea</w:t>
      </w:r>
      <w:r>
        <w:rPr>
          <w:rFonts w:ascii="Calibri" w:hAnsi="Calibri"/>
          <w:spacing w:val="-23"/>
          <w:sz w:val="20"/>
        </w:rPr>
        <w:t> </w:t>
      </w:r>
      <w:r>
        <w:rPr>
          <w:rFonts w:ascii="Calibri" w:hAnsi="Calibri"/>
          <w:sz w:val="20"/>
        </w:rPr>
        <w:t>[</w:t>
      </w:r>
      <w:hyperlink r:id="rId31">
        <w:r>
          <w:rPr>
            <w:rFonts w:ascii="Calibri" w:hAnsi="Calibri"/>
            <w:sz w:val="20"/>
          </w:rPr>
          <w:t>http://es.wikipedia.org/wiki/Sociedad</w:t>
        </w:r>
      </w:hyperlink>
      <w:r>
        <w:rPr>
          <w:rFonts w:ascii="Calibri" w:hAnsi="Calibri"/>
          <w:sz w:val="20"/>
        </w:rPr>
        <w:t>]</w:t>
      </w:r>
    </w:p>
    <w:p>
      <w:pPr>
        <w:spacing w:line="262" w:lineRule="exact" w:before="0"/>
        <w:ind w:left="118" w:right="0" w:firstLine="0"/>
        <w:jc w:val="both"/>
        <w:rPr>
          <w:rFonts w:ascii="Calibri" w:hAnsi="Calibri"/>
          <w:sz w:val="20"/>
        </w:rPr>
      </w:pPr>
      <w:r>
        <w:rPr>
          <w:rFonts w:ascii="Calibri" w:hAnsi="Calibri"/>
          <w:position w:val="10"/>
          <w:sz w:val="14"/>
        </w:rPr>
        <w:t>203 </w:t>
      </w:r>
      <w:r>
        <w:rPr>
          <w:rFonts w:ascii="Calibri" w:hAnsi="Calibri"/>
          <w:i/>
          <w:sz w:val="20"/>
        </w:rPr>
        <w:t>República </w:t>
      </w:r>
      <w:r>
        <w:rPr>
          <w:rFonts w:ascii="Calibri" w:hAnsi="Calibri"/>
          <w:sz w:val="20"/>
        </w:rPr>
        <w:t>367a.</w:t>
      </w:r>
    </w:p>
    <w:p>
      <w:pPr>
        <w:spacing w:after="0" w:line="262" w:lineRule="exact"/>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spacing w:line="360" w:lineRule="auto" w:before="0"/>
        <w:ind w:left="118" w:right="116" w:firstLine="0"/>
        <w:jc w:val="both"/>
        <w:rPr>
          <w:sz w:val="24"/>
        </w:rPr>
      </w:pPr>
      <w:r>
        <w:rPr>
          <w:sz w:val="24"/>
        </w:rPr>
        <w:t>gobernar, los soldados combatir, los campesinos o esclavos producir.</w:t>
      </w:r>
      <w:r>
        <w:rPr>
          <w:position w:val="11"/>
          <w:sz w:val="16"/>
        </w:rPr>
        <w:t>204 </w:t>
      </w:r>
      <w:r>
        <w:rPr>
          <w:sz w:val="24"/>
        </w:rPr>
        <w:t>Es justo cada quien desempeñe correctamente la función que le corresponde. A continuación se hace una analogía entre las partes que estructuran la </w:t>
      </w:r>
      <w:r>
        <w:rPr>
          <w:i/>
          <w:sz w:val="24"/>
        </w:rPr>
        <w:t>psykhḗ </w:t>
      </w:r>
      <w:r>
        <w:rPr>
          <w:sz w:val="24"/>
        </w:rPr>
        <w:t>y el desempeño de las funciones de los integrantes de la </w:t>
      </w:r>
      <w:r>
        <w:rPr>
          <w:i/>
          <w:sz w:val="24"/>
        </w:rPr>
        <w:t>polis</w:t>
      </w:r>
      <w:r>
        <w:rPr>
          <w:sz w:val="24"/>
        </w:rPr>
        <w:t>: al gobernante compete ser templado, al guerrero valiente y al trabajador prudente. Ahora bien, al considerar la </w:t>
      </w:r>
      <w:r>
        <w:rPr>
          <w:i/>
          <w:sz w:val="24"/>
        </w:rPr>
        <w:t>psykhḗ </w:t>
      </w:r>
      <w:r>
        <w:rPr>
          <w:sz w:val="24"/>
        </w:rPr>
        <w:t>y sus propiedades como inherentes al hombre se deduce </w:t>
      </w:r>
      <w:r>
        <w:rPr>
          <w:i/>
          <w:sz w:val="24"/>
        </w:rPr>
        <w:t>que todo </w:t>
      </w:r>
      <w:r>
        <w:rPr>
          <w:i/>
          <w:sz w:val="24"/>
        </w:rPr>
        <w:t>hombre está llamado al equilibrio de las partes y al ejercicio de las mismas independientemente de la actividad que realice. </w:t>
      </w:r>
      <w:r>
        <w:rPr>
          <w:w w:val="100"/>
          <w:sz w:val="24"/>
        </w:rPr>
        <w:t>Dice</w:t>
      </w:r>
      <w:r>
        <w:rPr>
          <w:sz w:val="24"/>
        </w:rPr>
        <w:t> Giorgio </w:t>
      </w:r>
      <w:r>
        <w:rPr>
          <w:w w:val="100"/>
          <w:sz w:val="24"/>
        </w:rPr>
        <w:t>de</w:t>
      </w:r>
      <w:r>
        <w:rPr>
          <w:sz w:val="24"/>
        </w:rPr>
        <w:t> </w:t>
      </w:r>
      <w:r>
        <w:rPr>
          <w:w w:val="100"/>
          <w:sz w:val="24"/>
        </w:rPr>
        <w:t>Vecchi</w:t>
      </w:r>
      <w:r>
        <w:rPr>
          <w:sz w:val="24"/>
        </w:rPr>
        <w:t>o </w:t>
      </w:r>
      <w:r>
        <w:rPr>
          <w:w w:val="44"/>
          <w:sz w:val="24"/>
        </w:rPr>
        <w:t>―</w:t>
      </w:r>
      <w:r>
        <w:rPr>
          <w:w w:val="100"/>
          <w:sz w:val="24"/>
        </w:rPr>
        <w:t>la</w:t>
      </w:r>
      <w:r>
        <w:rPr>
          <w:sz w:val="24"/>
        </w:rPr>
        <w:t> </w:t>
      </w:r>
      <w:r>
        <w:rPr>
          <w:w w:val="100"/>
          <w:sz w:val="24"/>
        </w:rPr>
        <w:t>ampl</w:t>
      </w:r>
      <w:r>
        <w:rPr>
          <w:w w:val="100"/>
          <w:sz w:val="24"/>
        </w:rPr>
        <w:t>it</w:t>
      </w:r>
      <w:r>
        <w:rPr>
          <w:sz w:val="24"/>
        </w:rPr>
        <w:t>ud y profundid</w:t>
      </w:r>
      <w:r>
        <w:rPr>
          <w:w w:val="100"/>
          <w:sz w:val="24"/>
        </w:rPr>
        <w:t>ad</w:t>
      </w:r>
      <w:r>
        <w:rPr>
          <w:sz w:val="24"/>
        </w:rPr>
        <w:t> </w:t>
      </w:r>
      <w:r>
        <w:rPr>
          <w:w w:val="100"/>
          <w:sz w:val="24"/>
        </w:rPr>
        <w:t>de</w:t>
      </w:r>
      <w:r>
        <w:rPr>
          <w:sz w:val="24"/>
        </w:rPr>
        <w:t> </w:t>
      </w:r>
      <w:r>
        <w:rPr>
          <w:w w:val="100"/>
          <w:sz w:val="24"/>
        </w:rPr>
        <w:t>la</w:t>
      </w:r>
      <w:r>
        <w:rPr>
          <w:sz w:val="24"/>
        </w:rPr>
        <w:t> </w:t>
      </w:r>
      <w:r>
        <w:rPr>
          <w:w w:val="100"/>
          <w:sz w:val="24"/>
        </w:rPr>
        <w:t>doctrina</w:t>
      </w:r>
    </w:p>
    <w:p>
      <w:pPr>
        <w:pStyle w:val="BodyText"/>
        <w:spacing w:line="328" w:lineRule="auto" w:before="5"/>
        <w:ind w:left="118" w:right="119"/>
        <w:jc w:val="both"/>
        <w:rPr>
          <w:sz w:val="16"/>
        </w:rPr>
      </w:pPr>
      <w:r>
        <w:rPr/>
        <w:t>platónica hace de la justicia un todo unitario con la armonía, la perfección y la belleza que a todos es propio.‖</w:t>
      </w:r>
      <w:r>
        <w:rPr>
          <w:position w:val="11"/>
          <w:sz w:val="16"/>
        </w:rPr>
        <w:t>205</w:t>
      </w:r>
    </w:p>
    <w:p>
      <w:pPr>
        <w:pStyle w:val="BodyText"/>
        <w:spacing w:line="410" w:lineRule="atLeast" w:before="168"/>
        <w:ind w:left="118" w:right="116"/>
        <w:jc w:val="both"/>
        <w:rPr>
          <w:sz w:val="16"/>
        </w:rPr>
      </w:pPr>
      <w:r>
        <w:rPr/>
        <w:t>De acuerdo con Platón el modo general de comportamiento de la sociedad es el síntoma que señala la salud o la enfermedad de la </w:t>
      </w:r>
      <w:r>
        <w:rPr>
          <w:i/>
        </w:rPr>
        <w:t>psykhḗ </w:t>
      </w:r>
      <w:r>
        <w:rPr/>
        <w:t>individual de los ciudadanos. Si el comportamiento social es violento, indiferente, o de inconformidad, seguramente se debe a la injusticia que se practica al interior de los Estados y que desata injusticias entre los miembros de la comunidad. Por el contrario si el síntoma general manifiesta orden, armonía y paz se debe a la existencia de Estados y ciudadanos virtuosos. La lógica que sigue Platón para exponer su teoría de la justicia es simple y concreta, señala a ciudadanos, a formas de gobierno y a instituciones públicas como la expresión inmediata que refleja el </w:t>
      </w:r>
      <w:r>
        <w:rPr>
          <w:i/>
        </w:rPr>
        <w:t>ethos </w:t>
      </w:r>
      <w:r>
        <w:rPr/>
        <w:t>profundo, somero o escaso del pueblo.</w:t>
      </w:r>
      <w:r>
        <w:rPr>
          <w:position w:val="11"/>
          <w:sz w:val="16"/>
        </w:rPr>
        <w:t>206</w:t>
      </w:r>
    </w:p>
    <w:p>
      <w:pPr>
        <w:pStyle w:val="BodyText"/>
        <w:spacing w:before="6"/>
        <w:rPr>
          <w:sz w:val="36"/>
        </w:rPr>
      </w:pPr>
    </w:p>
    <w:p>
      <w:pPr>
        <w:pStyle w:val="Heading1"/>
        <w:numPr>
          <w:ilvl w:val="0"/>
          <w:numId w:val="4"/>
        </w:numPr>
        <w:tabs>
          <w:tab w:pos="839" w:val="left" w:leader="none"/>
        </w:tabs>
        <w:spacing w:line="240" w:lineRule="auto" w:before="0" w:after="0"/>
        <w:ind w:left="838" w:right="0" w:hanging="360"/>
        <w:jc w:val="left"/>
      </w:pPr>
      <w:bookmarkStart w:name="_TOC_250006" w:id="10"/>
      <w:r>
        <w:rPr/>
        <w:t>Finalidad de la</w:t>
      </w:r>
      <w:r>
        <w:rPr>
          <w:spacing w:val="-7"/>
        </w:rPr>
        <w:t> </w:t>
      </w:r>
      <w:bookmarkEnd w:id="10"/>
      <w:r>
        <w:rPr/>
        <w:t>justicia</w:t>
      </w:r>
    </w:p>
    <w:p>
      <w:pPr>
        <w:pStyle w:val="BodyText"/>
        <w:rPr>
          <w:b/>
        </w:rPr>
      </w:pPr>
    </w:p>
    <w:p>
      <w:pPr>
        <w:pStyle w:val="BodyText"/>
        <w:spacing w:before="10"/>
        <w:rPr>
          <w:b/>
          <w:sz w:val="28"/>
        </w:rPr>
      </w:pPr>
    </w:p>
    <w:p>
      <w:pPr>
        <w:pStyle w:val="BodyText"/>
        <w:spacing w:line="360" w:lineRule="auto"/>
        <w:ind w:left="118" w:right="116"/>
        <w:jc w:val="both"/>
      </w:pPr>
      <w:r>
        <w:rPr/>
        <w:t>La finalidad que Platón concierne a la justicia no se limita a ser agente de paz y armonía a nivel personal y comunitario; el filósofo ateniense muestra a la justicia como el factor  determinante que lleva al hombre a ser un ente virtuoso y feliz. La justicia posee objetivos específicos inherentes a sí misma que benefician la vida del hombre y sin la cual, actuar justamente carecería de sentido.</w:t>
      </w:r>
    </w:p>
    <w:p>
      <w:pPr>
        <w:pStyle w:val="BodyText"/>
        <w:rPr>
          <w:sz w:val="20"/>
        </w:rPr>
      </w:pPr>
    </w:p>
    <w:p>
      <w:pPr>
        <w:pStyle w:val="BodyText"/>
        <w:rPr>
          <w:sz w:val="20"/>
        </w:rPr>
      </w:pPr>
    </w:p>
    <w:p>
      <w:pPr>
        <w:pStyle w:val="BodyText"/>
        <w:rPr>
          <w:sz w:val="20"/>
        </w:rPr>
      </w:pPr>
    </w:p>
    <w:p>
      <w:pPr>
        <w:pStyle w:val="BodyText"/>
        <w:spacing w:before="5"/>
        <w:rPr>
          <w:sz w:val="26"/>
        </w:rPr>
      </w:pPr>
      <w:r>
        <w:rPr/>
        <w:pict>
          <v:line style="position:absolute;mso-position-horizontal-relative:page;mso-position-vertical-relative:paragraph;z-index:2968;mso-wrap-distance-left:0;mso-wrap-distance-right:0" from="70.900002pt,17.52269pt" to="214.920002pt,17.52269pt" stroked="true" strokeweight=".70001pt" strokecolor="#000000">
            <w10:wrap type="topAndBottom"/>
          </v:line>
        </w:pict>
      </w:r>
    </w:p>
    <w:p>
      <w:pPr>
        <w:spacing w:line="242" w:lineRule="auto" w:before="48"/>
        <w:ind w:left="118" w:right="119" w:firstLine="0"/>
        <w:jc w:val="both"/>
        <w:rPr>
          <w:rFonts w:ascii="Calibri" w:hAnsi="Calibri"/>
          <w:i/>
          <w:sz w:val="20"/>
        </w:rPr>
      </w:pPr>
      <w:r>
        <w:rPr>
          <w:rFonts w:ascii="Calibri" w:hAnsi="Calibri"/>
          <w:position w:val="10"/>
          <w:sz w:val="14"/>
        </w:rPr>
        <w:t>204 </w:t>
      </w:r>
      <w:r>
        <w:rPr>
          <w:rFonts w:ascii="Calibri" w:hAnsi="Calibri"/>
          <w:sz w:val="20"/>
        </w:rPr>
        <w:t>Cfr. </w:t>
      </w:r>
      <w:r>
        <w:rPr>
          <w:rFonts w:ascii="Calibri" w:hAnsi="Calibri"/>
          <w:i/>
          <w:sz w:val="20"/>
        </w:rPr>
        <w:t>Platón: los seis grandes temas de su filosofía</w:t>
      </w:r>
      <w:r>
        <w:rPr>
          <w:rFonts w:ascii="Calibri" w:hAnsi="Calibri"/>
          <w:sz w:val="20"/>
        </w:rPr>
        <w:t>, p.559. De este planteamiento se entiende que Platón de un voto de consentimiento a la existencia del esclavismo dentro de las comunidades griegas, porque lo ve como trabajo que beneficia el funcionamiento correcto de la </w:t>
      </w:r>
      <w:r>
        <w:rPr>
          <w:rFonts w:ascii="Calibri" w:hAnsi="Calibri"/>
          <w:i/>
          <w:sz w:val="20"/>
        </w:rPr>
        <w:t>polis.</w:t>
      </w:r>
    </w:p>
    <w:p>
      <w:pPr>
        <w:spacing w:line="251" w:lineRule="exact" w:before="0"/>
        <w:ind w:left="118" w:right="0" w:firstLine="0"/>
        <w:jc w:val="both"/>
        <w:rPr>
          <w:rFonts w:ascii="Calibri"/>
          <w:sz w:val="20"/>
        </w:rPr>
      </w:pPr>
      <w:r>
        <w:rPr>
          <w:rFonts w:ascii="Calibri"/>
          <w:position w:val="10"/>
          <w:sz w:val="14"/>
        </w:rPr>
        <w:t>205 </w:t>
      </w:r>
      <w:r>
        <w:rPr>
          <w:rFonts w:ascii="Calibri"/>
          <w:i/>
          <w:sz w:val="20"/>
        </w:rPr>
        <w:t>La Giustizia</w:t>
      </w:r>
      <w:r>
        <w:rPr>
          <w:rFonts w:ascii="Calibri"/>
          <w:sz w:val="20"/>
        </w:rPr>
        <w:t>, p. 22.</w:t>
      </w:r>
    </w:p>
    <w:p>
      <w:pPr>
        <w:spacing w:line="279" w:lineRule="exact" w:before="0"/>
        <w:ind w:left="118" w:right="0" w:firstLine="0"/>
        <w:jc w:val="both"/>
        <w:rPr>
          <w:rFonts w:ascii="Calibri" w:hAnsi="Calibri"/>
          <w:sz w:val="20"/>
        </w:rPr>
      </w:pPr>
      <w:r>
        <w:rPr>
          <w:rFonts w:ascii="Calibri" w:hAnsi="Calibri"/>
          <w:position w:val="10"/>
          <w:sz w:val="14"/>
        </w:rPr>
        <w:t>206 </w:t>
      </w:r>
      <w:r>
        <w:rPr>
          <w:rFonts w:ascii="Calibri" w:hAnsi="Calibri"/>
          <w:sz w:val="20"/>
        </w:rPr>
        <w:t>Cfr. </w:t>
      </w:r>
      <w:r>
        <w:rPr>
          <w:rFonts w:ascii="Calibri" w:hAnsi="Calibri"/>
          <w:i/>
          <w:sz w:val="20"/>
        </w:rPr>
        <w:t>Los seis grandes temas de su filosofía</w:t>
      </w:r>
      <w:r>
        <w:rPr>
          <w:rFonts w:ascii="Calibri" w:hAnsi="Calibri"/>
          <w:sz w:val="20"/>
        </w:rPr>
        <w:t>, p.562.</w:t>
      </w:r>
    </w:p>
    <w:p>
      <w:pPr>
        <w:spacing w:after="0" w:line="279" w:lineRule="exact"/>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4"/>
        <w:jc w:val="both"/>
      </w:pPr>
      <w:r>
        <w:rPr/>
        <w:t>En los distintos periodos de la Grecia antigua se percibe cómo al interior de las ciudades se educa considerando un ideal de virtud; en el estado arcaico Homero se encarga de exaltar el valor guerrero como la más excelente de las virtudes, en la etapa clásica toca a Hesíodo situar al trabajo como lo mejor, aquello a lo cual debe aspirar todo hombre de bien. En el periodo helénico la búsqueda del Bien y la justicia predominan en la formación del hombre virtuoso. Gómez Robledo </w:t>
      </w:r>
      <w:r>
        <w:rPr>
          <w:w w:val="100"/>
        </w:rPr>
        <w:t>di</w:t>
      </w:r>
      <w:r>
        <w:rPr>
          <w:w w:val="100"/>
        </w:rPr>
        <w:t>ce</w:t>
      </w:r>
      <w:r>
        <w:rPr/>
        <w:t> </w:t>
      </w:r>
      <w:r>
        <w:rPr>
          <w:w w:val="100"/>
        </w:rPr>
        <w:t>que </w:t>
      </w:r>
      <w:r>
        <w:rPr>
          <w:w w:val="44"/>
        </w:rPr>
        <w:t>―</w:t>
      </w:r>
      <w:r>
        <w:rPr>
          <w:w w:val="100"/>
        </w:rPr>
        <w:t>la</w:t>
      </w:r>
      <w:r>
        <w:rPr/>
        <w:t> </w:t>
      </w:r>
      <w:r>
        <w:rPr>
          <w:w w:val="100"/>
        </w:rPr>
        <w:t>vi</w:t>
      </w:r>
      <w:r>
        <w:rPr>
          <w:w w:val="100"/>
        </w:rPr>
        <w:t>rtud h</w:t>
      </w:r>
      <w:r>
        <w:rPr>
          <w:w w:val="100"/>
        </w:rPr>
        <w:t>el</w:t>
      </w:r>
      <w:r>
        <w:rPr>
          <w:w w:val="100"/>
        </w:rPr>
        <w:t>énica</w:t>
      </w:r>
      <w:r>
        <w:rPr/>
        <w:t> signi</w:t>
      </w:r>
      <w:r>
        <w:rPr>
          <w:w w:val="100"/>
        </w:rPr>
        <w:t>fica,</w:t>
      </w:r>
      <w:r>
        <w:rPr/>
        <w:t> </w:t>
      </w:r>
      <w:r>
        <w:rPr>
          <w:w w:val="100"/>
        </w:rPr>
        <w:t>en</w:t>
      </w:r>
      <w:r>
        <w:rPr/>
        <w:t> </w:t>
      </w:r>
      <w:r>
        <w:rPr>
          <w:w w:val="99"/>
        </w:rPr>
        <w:t>su</w:t>
      </w:r>
      <w:r>
        <w:rPr/>
        <w:t> </w:t>
      </w:r>
      <w:r>
        <w:rPr>
          <w:w w:val="100"/>
        </w:rPr>
        <w:t>m</w:t>
      </w:r>
      <w:r>
        <w:rPr>
          <w:w w:val="99"/>
        </w:rPr>
        <w:t>ás </w:t>
      </w:r>
      <w:r>
        <w:rPr>
          <w:w w:val="100"/>
        </w:rPr>
        <w:t>a</w:t>
      </w:r>
      <w:r>
        <w:rPr>
          <w:w w:val="100"/>
        </w:rPr>
        <w:t>m</w:t>
      </w:r>
      <w:r>
        <w:rPr/>
        <w:t>p</w:t>
      </w:r>
      <w:r>
        <w:rPr>
          <w:w w:val="100"/>
        </w:rPr>
        <w:t>li</w:t>
      </w:r>
      <w:r>
        <w:rPr>
          <w:w w:val="100"/>
        </w:rPr>
        <w:t>a</w:t>
      </w:r>
      <w:r>
        <w:rPr/>
        <w:t> </w:t>
      </w:r>
      <w:r>
        <w:rPr>
          <w:w w:val="100"/>
        </w:rPr>
        <w:t>ace</w:t>
      </w:r>
      <w:r>
        <w:rPr/>
        <w:t>pción, toda forma de mérito personal</w:t>
      </w:r>
    </w:p>
    <w:p>
      <w:pPr>
        <w:pStyle w:val="BodyText"/>
        <w:spacing w:line="281" w:lineRule="exact"/>
        <w:ind w:left="118"/>
        <w:jc w:val="both"/>
      </w:pPr>
      <w:r>
        <w:rPr/>
        <w:t>o de excelencia, en cualquier género de actividad‖;</w:t>
      </w:r>
      <w:r>
        <w:rPr>
          <w:position w:val="11"/>
          <w:sz w:val="16"/>
        </w:rPr>
        <w:t>207  </w:t>
      </w:r>
      <w:r>
        <w:rPr/>
        <w:t>no obstante, existiendo diferencias tan</w:t>
      </w:r>
    </w:p>
    <w:p>
      <w:pPr>
        <w:pStyle w:val="BodyText"/>
        <w:spacing w:line="360" w:lineRule="auto" w:before="138"/>
        <w:ind w:left="118" w:right="120"/>
        <w:jc w:val="both"/>
      </w:pPr>
      <w:r>
        <w:rPr/>
        <w:t>marcadas se encuentra un punto de concordancia, donde se manifiesta a la virtud como un bien necesario para el hombre individual y al interior de las comunidades. La virtud es necesaria; en tanto beneficia al género humano, llevándolo a conservar su dignidad humana. Manifiesta el trabajo interno que constantemente fortalece y refleja la entereza que alberga su ser y lo constituye como un ser ético.</w:t>
      </w:r>
    </w:p>
    <w:p>
      <w:pPr>
        <w:pStyle w:val="BodyText"/>
      </w:pPr>
    </w:p>
    <w:p>
      <w:pPr>
        <w:pStyle w:val="BodyText"/>
        <w:spacing w:line="360" w:lineRule="auto" w:before="159"/>
        <w:ind w:left="118" w:right="118"/>
        <w:jc w:val="both"/>
      </w:pPr>
      <w:r>
        <w:rPr/>
        <w:t>Platón considera necesario apelar el ejercicio de la virtud llamada justicia y mostrar los  beneficios que proporciona en la vida de los hombres que la practican para así convertirla en la par</w:t>
      </w:r>
      <w:r>
        <w:rPr>
          <w:spacing w:val="-2"/>
        </w:rPr>
        <w:t>t</w:t>
      </w:r>
      <w:r>
        <w:rPr/>
        <w:t>e</w:t>
      </w:r>
      <w:r>
        <w:rPr>
          <w:spacing w:val="9"/>
        </w:rPr>
        <w:t> </w:t>
      </w:r>
      <w:r>
        <w:rPr/>
        <w:t>m</w:t>
      </w:r>
      <w:r>
        <w:rPr>
          <w:spacing w:val="-2"/>
        </w:rPr>
        <w:t>e</w:t>
      </w:r>
      <w:r>
        <w:rPr/>
        <w:t>du</w:t>
      </w:r>
      <w:r>
        <w:rPr>
          <w:spacing w:val="-1"/>
        </w:rPr>
        <w:t>l</w:t>
      </w:r>
      <w:r>
        <w:rPr/>
        <w:t>ar</w:t>
      </w:r>
      <w:r>
        <w:rPr>
          <w:spacing w:val="8"/>
        </w:rPr>
        <w:t> </w:t>
      </w:r>
      <w:r>
        <w:rPr/>
        <w:t>reg</w:t>
      </w:r>
      <w:r>
        <w:rPr>
          <w:spacing w:val="-1"/>
        </w:rPr>
        <w:t>e</w:t>
      </w:r>
      <w:r>
        <w:rPr>
          <w:spacing w:val="1"/>
        </w:rPr>
        <w:t>nt</w:t>
      </w:r>
      <w:r>
        <w:rPr/>
        <w:t>e</w:t>
      </w:r>
      <w:r>
        <w:rPr>
          <w:spacing w:val="7"/>
        </w:rPr>
        <w:t> </w:t>
      </w:r>
      <w:r>
        <w:rPr/>
        <w:t>de</w:t>
      </w:r>
      <w:r>
        <w:rPr>
          <w:spacing w:val="9"/>
        </w:rPr>
        <w:t> </w:t>
      </w:r>
      <w:r>
        <w:rPr/>
        <w:t>l</w:t>
      </w:r>
      <w:r>
        <w:rPr>
          <w:spacing w:val="-1"/>
        </w:rPr>
        <w:t>o</w:t>
      </w:r>
      <w:r>
        <w:rPr>
          <w:w w:val="99"/>
        </w:rPr>
        <w:t>s</w:t>
      </w:r>
      <w:r>
        <w:rPr>
          <w:spacing w:val="8"/>
        </w:rPr>
        <w:t> </w:t>
      </w:r>
      <w:r>
        <w:rPr/>
        <w:t>a</w:t>
      </w:r>
      <w:r>
        <w:rPr>
          <w:spacing w:val="-2"/>
        </w:rPr>
        <w:t>c</w:t>
      </w:r>
      <w:r>
        <w:rPr/>
        <w:t>t</w:t>
      </w:r>
      <w:r>
        <w:rPr>
          <w:spacing w:val="-1"/>
        </w:rPr>
        <w:t>o</w:t>
      </w:r>
      <w:r>
        <w:rPr>
          <w:w w:val="99"/>
        </w:rPr>
        <w:t>s</w:t>
      </w:r>
      <w:r>
        <w:rPr>
          <w:spacing w:val="10"/>
        </w:rPr>
        <w:t> </w:t>
      </w:r>
      <w:r>
        <w:rPr/>
        <w:t>h</w:t>
      </w:r>
      <w:r>
        <w:rPr>
          <w:spacing w:val="1"/>
        </w:rPr>
        <w:t>u</w:t>
      </w:r>
      <w:r>
        <w:rPr>
          <w:spacing w:val="-3"/>
        </w:rPr>
        <w:t>m</w:t>
      </w:r>
      <w:r>
        <w:rPr/>
        <w:t>a</w:t>
      </w:r>
      <w:r>
        <w:rPr>
          <w:spacing w:val="1"/>
        </w:rPr>
        <w:t>n</w:t>
      </w:r>
      <w:r>
        <w:rPr>
          <w:w w:val="99"/>
        </w:rPr>
        <w:t>os.</w:t>
      </w:r>
      <w:r>
        <w:rPr>
          <w:spacing w:val="8"/>
        </w:rPr>
        <w:t> </w:t>
      </w:r>
      <w:r>
        <w:rPr/>
        <w:t>T</w:t>
      </w:r>
      <w:r>
        <w:rPr>
          <w:spacing w:val="-2"/>
        </w:rPr>
        <w:t>e</w:t>
      </w:r>
      <w:r>
        <w:rPr>
          <w:spacing w:val="4"/>
        </w:rPr>
        <w:t>r</w:t>
      </w:r>
      <w:r>
        <w:rPr>
          <w:w w:val="100"/>
        </w:rPr>
        <w:t>en</w:t>
      </w:r>
      <w:r>
        <w:rPr>
          <w:spacing w:val="-2"/>
          <w:w w:val="100"/>
        </w:rPr>
        <w:t>c</w:t>
      </w:r>
      <w:r>
        <w:rPr>
          <w:w w:val="100"/>
        </w:rPr>
        <w:t>e</w:t>
      </w:r>
      <w:r>
        <w:rPr>
          <w:spacing w:val="8"/>
        </w:rPr>
        <w:t> </w:t>
      </w:r>
      <w:r>
        <w:rPr>
          <w:w w:val="99"/>
        </w:rPr>
        <w:t>Irw</w:t>
      </w:r>
      <w:r>
        <w:rPr>
          <w:w w:val="100"/>
        </w:rPr>
        <w:t>in</w:t>
      </w:r>
      <w:r>
        <w:rPr>
          <w:spacing w:val="6"/>
        </w:rPr>
        <w:t> </w:t>
      </w:r>
      <w:r>
        <w:rPr/>
        <w:t>s</w:t>
      </w:r>
      <w:r>
        <w:rPr>
          <w:spacing w:val="1"/>
        </w:rPr>
        <w:t>e</w:t>
      </w:r>
      <w:r>
        <w:rPr>
          <w:w w:val="100"/>
        </w:rPr>
        <w:t>ña</w:t>
      </w:r>
      <w:r>
        <w:rPr>
          <w:spacing w:val="-2"/>
          <w:w w:val="100"/>
        </w:rPr>
        <w:t>l</w:t>
      </w:r>
      <w:r>
        <w:rPr>
          <w:w w:val="100"/>
        </w:rPr>
        <w:t>a</w:t>
      </w:r>
      <w:r>
        <w:rPr>
          <w:spacing w:val="7"/>
        </w:rPr>
        <w:t> </w:t>
      </w:r>
      <w:r>
        <w:rPr>
          <w:w w:val="100"/>
        </w:rPr>
        <w:t>que</w:t>
      </w:r>
      <w:r>
        <w:rPr>
          <w:spacing w:val="8"/>
          <w:w w:val="100"/>
        </w:rPr>
        <w:t> </w:t>
      </w:r>
      <w:r>
        <w:rPr>
          <w:spacing w:val="1"/>
          <w:w w:val="44"/>
        </w:rPr>
        <w:t>―</w:t>
      </w:r>
      <w:r>
        <w:rPr>
          <w:w w:val="100"/>
        </w:rPr>
        <w:t>una</w:t>
      </w:r>
      <w:r>
        <w:rPr>
          <w:spacing w:val="7"/>
          <w:w w:val="100"/>
        </w:rPr>
        <w:t> </w:t>
      </w:r>
      <w:r>
        <w:rPr>
          <w:w w:val="100"/>
        </w:rPr>
        <w:t>def</w:t>
      </w:r>
      <w:r>
        <w:rPr>
          <w:spacing w:val="-1"/>
          <w:w w:val="100"/>
        </w:rPr>
        <w:t>e</w:t>
      </w:r>
      <w:r>
        <w:rPr>
          <w:w w:val="99"/>
        </w:rPr>
        <w:t>n</w:t>
      </w:r>
      <w:r>
        <w:rPr>
          <w:spacing w:val="2"/>
          <w:w w:val="99"/>
        </w:rPr>
        <w:t>s</w:t>
      </w:r>
      <w:r>
        <w:rPr>
          <w:w w:val="100"/>
        </w:rPr>
        <w:t>a</w:t>
      </w:r>
      <w:r>
        <w:rPr>
          <w:spacing w:val="7"/>
        </w:rPr>
        <w:t> </w:t>
      </w:r>
      <w:r>
        <w:rPr>
          <w:w w:val="100"/>
        </w:rPr>
        <w:t>ad</w:t>
      </w:r>
      <w:r>
        <w:rPr>
          <w:spacing w:val="-2"/>
          <w:w w:val="100"/>
        </w:rPr>
        <w:t>e</w:t>
      </w:r>
      <w:r>
        <w:rPr>
          <w:w w:val="100"/>
        </w:rPr>
        <w:t>c</w:t>
      </w:r>
      <w:r>
        <w:rPr>
          <w:spacing w:val="1"/>
          <w:w w:val="100"/>
        </w:rPr>
        <w:t>u</w:t>
      </w:r>
      <w:r>
        <w:rPr>
          <w:w w:val="100"/>
        </w:rPr>
        <w:t>ada</w:t>
      </w:r>
      <w:r>
        <w:rPr>
          <w:spacing w:val="6"/>
        </w:rPr>
        <w:t> </w:t>
      </w:r>
      <w:r>
        <w:rPr>
          <w:spacing w:val="1"/>
        </w:rPr>
        <w:t>d</w:t>
      </w:r>
      <w:r>
        <w:rPr>
          <w:w w:val="100"/>
        </w:rPr>
        <w:t>e </w:t>
      </w:r>
      <w:r>
        <w:rPr/>
        <w:t>la justicia debe decir qué es la justicia, indicar por qué vale la pena escogerla por sí misma y por lo que es en sí y mostrar que la vida del justo, que escoge la justicia por sí misma sin importar las consecuencias  es  siempre  más  feliz  que  la  vida  de  quien  no  adopta  esta  actitud  hacia   </w:t>
      </w:r>
      <w:r>
        <w:rPr>
          <w:spacing w:val="35"/>
        </w:rPr>
        <w:t> </w:t>
      </w:r>
      <w:r>
        <w:rPr/>
        <w:t>la</w:t>
      </w:r>
    </w:p>
    <w:p>
      <w:pPr>
        <w:spacing w:line="282" w:lineRule="exact" w:before="0"/>
        <w:ind w:left="118" w:right="0" w:firstLine="0"/>
        <w:jc w:val="both"/>
        <w:rPr>
          <w:sz w:val="16"/>
        </w:rPr>
      </w:pPr>
      <w:r>
        <w:rPr>
          <w:w w:val="105"/>
          <w:sz w:val="24"/>
        </w:rPr>
        <w:t>justicia.‖</w:t>
      </w:r>
      <w:r>
        <w:rPr>
          <w:w w:val="105"/>
          <w:position w:val="11"/>
          <w:sz w:val="16"/>
        </w:rPr>
        <w:t>208</w:t>
      </w:r>
    </w:p>
    <w:p>
      <w:pPr>
        <w:pStyle w:val="BodyText"/>
        <w:rPr>
          <w:sz w:val="28"/>
        </w:rPr>
      </w:pPr>
    </w:p>
    <w:p>
      <w:pPr>
        <w:pStyle w:val="BodyText"/>
        <w:spacing w:before="10"/>
        <w:rPr>
          <w:sz w:val="25"/>
        </w:rPr>
      </w:pPr>
    </w:p>
    <w:p>
      <w:pPr>
        <w:pStyle w:val="ListParagraph"/>
        <w:numPr>
          <w:ilvl w:val="0"/>
          <w:numId w:val="10"/>
        </w:numPr>
        <w:tabs>
          <w:tab w:pos="839" w:val="left" w:leader="none"/>
        </w:tabs>
        <w:spacing w:line="240" w:lineRule="auto" w:before="0" w:after="0"/>
        <w:ind w:left="838" w:right="0" w:hanging="360"/>
        <w:jc w:val="left"/>
        <w:rPr>
          <w:b/>
          <w:i/>
          <w:sz w:val="24"/>
        </w:rPr>
      </w:pPr>
      <w:r>
        <w:rPr>
          <w:b/>
          <w:i/>
          <w:sz w:val="24"/>
        </w:rPr>
        <w:t>Areté </w:t>
      </w:r>
      <w:r>
        <w:rPr>
          <w:b/>
          <w:sz w:val="24"/>
        </w:rPr>
        <w:t>y sabiduría de la</w:t>
      </w:r>
      <w:r>
        <w:rPr>
          <w:b/>
          <w:spacing w:val="-5"/>
          <w:sz w:val="24"/>
        </w:rPr>
        <w:t> </w:t>
      </w:r>
      <w:r>
        <w:rPr>
          <w:b/>
          <w:i/>
          <w:sz w:val="24"/>
        </w:rPr>
        <w:t>psykhḗ</w:t>
      </w:r>
    </w:p>
    <w:p>
      <w:pPr>
        <w:pStyle w:val="BodyText"/>
        <w:rPr>
          <w:b/>
          <w:i/>
        </w:rPr>
      </w:pPr>
    </w:p>
    <w:p>
      <w:pPr>
        <w:pStyle w:val="BodyText"/>
        <w:spacing w:before="10"/>
        <w:rPr>
          <w:b/>
          <w:i/>
          <w:sz w:val="28"/>
        </w:rPr>
      </w:pPr>
    </w:p>
    <w:p>
      <w:pPr>
        <w:pStyle w:val="BodyText"/>
        <w:spacing w:line="352" w:lineRule="auto"/>
        <w:ind w:left="118" w:right="117"/>
        <w:jc w:val="both"/>
      </w:pPr>
      <w:r>
        <w:rPr/>
        <w:t>El tema de la virtud se aborda en el </w:t>
      </w:r>
      <w:r>
        <w:rPr>
          <w:i/>
        </w:rPr>
        <w:t>Menón </w:t>
      </w:r>
      <w:r>
        <w:rPr/>
        <w:t>y desde ahí se señala la finalidad intrínseca de la justicia como la formación de hombres virtuosos. Para Platón la virtud se define en términos de </w:t>
      </w:r>
      <w:r>
        <w:rPr>
          <w:i/>
        </w:rPr>
        <w:t>areté </w:t>
      </w:r>
      <w:r>
        <w:rPr/>
        <w:t>(</w:t>
      </w:r>
      <w:r>
        <w:rPr>
          <w:i/>
        </w:rPr>
        <w:t>απεηή) </w:t>
      </w:r>
      <w:r>
        <w:rPr/>
        <w:t>y alude al estado interno de la </w:t>
      </w:r>
      <w:r>
        <w:rPr>
          <w:i/>
        </w:rPr>
        <w:t>psykhḗ </w:t>
      </w:r>
      <w:r>
        <w:rPr/>
        <w:t>como poseedora de los elementos necesarios que motivan la adquisición de cosas buenas.</w:t>
      </w:r>
      <w:r>
        <w:rPr>
          <w:position w:val="11"/>
          <w:sz w:val="16"/>
        </w:rPr>
        <w:t>209 </w:t>
      </w:r>
      <w:r>
        <w:rPr/>
        <w:t>Buscar lo bueno implica dirigir la voluntad del hombre hacia lo benéfico, al encuentro con la idea de Bien de    manera individual y colectiva. La</w:t>
      </w:r>
    </w:p>
    <w:p>
      <w:pPr>
        <w:pStyle w:val="BodyText"/>
        <w:spacing w:before="9"/>
        <w:rPr>
          <w:sz w:val="26"/>
        </w:rPr>
      </w:pPr>
      <w:r>
        <w:rPr/>
        <w:pict>
          <v:line style="position:absolute;mso-position-horizontal-relative:page;mso-position-vertical-relative:paragraph;z-index:2992;mso-wrap-distance-left:0;mso-wrap-distance-right:0" from="70.900002pt,17.72843pt" to="214.920002pt,17.72843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207 </w:t>
      </w:r>
      <w:r>
        <w:rPr>
          <w:rFonts w:ascii="Calibri" w:hAnsi="Calibri"/>
          <w:sz w:val="20"/>
        </w:rPr>
        <w:t>Cfr. </w:t>
      </w:r>
      <w:r>
        <w:rPr>
          <w:rFonts w:ascii="Calibri" w:hAnsi="Calibri"/>
          <w:i/>
          <w:sz w:val="20"/>
        </w:rPr>
        <w:t>Ibíd.</w:t>
      </w:r>
      <w:r>
        <w:rPr>
          <w:rFonts w:ascii="Calibri" w:hAnsi="Calibri"/>
          <w:sz w:val="20"/>
        </w:rPr>
        <w:t>p.93.</w:t>
      </w:r>
    </w:p>
    <w:p>
      <w:pPr>
        <w:spacing w:line="269" w:lineRule="exact" w:before="0"/>
        <w:ind w:left="118" w:right="92" w:firstLine="0"/>
        <w:jc w:val="left"/>
        <w:rPr>
          <w:rFonts w:ascii="Calibri" w:hAnsi="Calibri"/>
          <w:sz w:val="20"/>
        </w:rPr>
      </w:pPr>
      <w:r>
        <w:rPr>
          <w:rFonts w:ascii="Calibri" w:hAnsi="Calibri"/>
          <w:position w:val="10"/>
          <w:sz w:val="14"/>
        </w:rPr>
        <w:t>208 </w:t>
      </w:r>
      <w:r>
        <w:rPr>
          <w:rFonts w:ascii="Calibri" w:hAnsi="Calibri"/>
          <w:i/>
          <w:sz w:val="20"/>
        </w:rPr>
        <w:t>La ética de Platón</w:t>
      </w:r>
      <w:r>
        <w:rPr>
          <w:rFonts w:ascii="Calibri" w:hAnsi="Calibri"/>
          <w:sz w:val="20"/>
        </w:rPr>
        <w:t>, p. 303.</w:t>
      </w:r>
    </w:p>
    <w:p>
      <w:pPr>
        <w:spacing w:line="279" w:lineRule="exact" w:before="0"/>
        <w:ind w:left="118" w:right="92" w:firstLine="0"/>
        <w:jc w:val="left"/>
        <w:rPr>
          <w:rFonts w:ascii="Calibri" w:hAnsi="Calibri"/>
          <w:sz w:val="20"/>
        </w:rPr>
      </w:pPr>
      <w:r>
        <w:rPr>
          <w:rFonts w:ascii="Calibri" w:hAnsi="Calibri"/>
          <w:position w:val="10"/>
          <w:sz w:val="14"/>
        </w:rPr>
        <w:t>209 </w:t>
      </w:r>
      <w:r>
        <w:rPr>
          <w:rFonts w:ascii="Calibri" w:hAnsi="Calibri"/>
          <w:sz w:val="20"/>
        </w:rPr>
        <w:t>La expresión “cosas buenas” sugiere la adquisición de bienes ontológicos y no materiales.</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4"/>
        <w:jc w:val="both"/>
        <w:rPr>
          <w:i/>
        </w:rPr>
      </w:pPr>
      <w:r>
        <w:rPr>
          <w:i/>
        </w:rPr>
        <w:t>areté </w:t>
      </w:r>
      <w:r>
        <w:rPr/>
        <w:t>que propone el filósofo es sinónimo de equilibrio y de armonía interna entre las partes que componen la </w:t>
      </w:r>
      <w:r>
        <w:rPr>
          <w:i/>
        </w:rPr>
        <w:t>psykhḗ.</w:t>
      </w:r>
    </w:p>
    <w:p>
      <w:pPr>
        <w:pStyle w:val="BodyText"/>
        <w:rPr>
          <w:i/>
        </w:rPr>
      </w:pPr>
    </w:p>
    <w:p>
      <w:pPr>
        <w:spacing w:line="360" w:lineRule="auto" w:before="205"/>
        <w:ind w:left="118" w:right="115" w:firstLine="0"/>
        <w:jc w:val="both"/>
        <w:rPr>
          <w:sz w:val="24"/>
        </w:rPr>
      </w:pPr>
      <w:r>
        <w:rPr>
          <w:sz w:val="24"/>
        </w:rPr>
        <w:t>El mérito humano no está en la posesión de las virtudes como algo </w:t>
      </w:r>
      <w:r>
        <w:rPr>
          <w:spacing w:val="-3"/>
          <w:sz w:val="24"/>
        </w:rPr>
        <w:t>ya </w:t>
      </w:r>
      <w:r>
        <w:rPr>
          <w:sz w:val="24"/>
        </w:rPr>
        <w:t>dado desde el momento  que se emerge a la vida, </w:t>
      </w:r>
      <w:r>
        <w:rPr>
          <w:i/>
          <w:sz w:val="24"/>
        </w:rPr>
        <w:t>el valor del ser virtuoso radica en que el hombre por sí mismo logra </w:t>
      </w:r>
      <w:r>
        <w:rPr>
          <w:i/>
          <w:sz w:val="24"/>
        </w:rPr>
        <w:t>equilibrar los distintos estados de la psykhḗ </w:t>
      </w:r>
      <w:r>
        <w:rPr>
          <w:sz w:val="24"/>
        </w:rPr>
        <w:t>y </w:t>
      </w:r>
      <w:r>
        <w:rPr>
          <w:i/>
          <w:sz w:val="24"/>
        </w:rPr>
        <w:t>se exige constantemente actuar conforme a ello. </w:t>
      </w:r>
      <w:r>
        <w:rPr>
          <w:sz w:val="24"/>
        </w:rPr>
        <w:t>La </w:t>
      </w:r>
      <w:r>
        <w:rPr>
          <w:i/>
          <w:sz w:val="24"/>
        </w:rPr>
        <w:t>areté </w:t>
      </w:r>
      <w:r>
        <w:rPr>
          <w:sz w:val="24"/>
        </w:rPr>
        <w:t>platónica es símbolo de igualdad y armonía interna y externa manifestada en el acto. Los actos humanos son el reflejo fiel de lo albergado en el alma, si se actúa violentamente se debe al desequilibrio interno existente entre la templanza y la valentía; por el contrario, el acto moderado conserva la paz y la armonía es manifestación del equilibrio entre templanza, prudencia y valentía.</w:t>
      </w:r>
    </w:p>
    <w:p>
      <w:pPr>
        <w:pStyle w:val="BodyText"/>
        <w:spacing w:before="2"/>
        <w:rPr>
          <w:sz w:val="30"/>
        </w:rPr>
      </w:pPr>
    </w:p>
    <w:p>
      <w:pPr>
        <w:pStyle w:val="BodyText"/>
        <w:spacing w:line="410" w:lineRule="atLeast"/>
        <w:ind w:left="118" w:right="114"/>
        <w:jc w:val="both"/>
      </w:pPr>
      <w:r>
        <w:rPr/>
        <w:t>Los atributos que se imputan a la </w:t>
      </w:r>
      <w:r>
        <w:rPr>
          <w:i/>
        </w:rPr>
        <w:t>areté </w:t>
      </w:r>
      <w:r>
        <w:rPr/>
        <w:t>muestran su esencia como algo bello, bueno y benéfico. Al </w:t>
      </w:r>
      <w:r>
        <w:rPr>
          <w:spacing w:val="5"/>
        </w:rPr>
        <w:t> </w:t>
      </w:r>
      <w:r>
        <w:rPr>
          <w:w w:val="100"/>
        </w:rPr>
        <w:t>respe</w:t>
      </w:r>
      <w:r>
        <w:rPr>
          <w:spacing w:val="-1"/>
          <w:w w:val="100"/>
        </w:rPr>
        <w:t>c</w:t>
      </w:r>
      <w:r>
        <w:rPr>
          <w:w w:val="100"/>
        </w:rPr>
        <w:t>to</w:t>
      </w:r>
      <w:r>
        <w:rPr/>
        <w:t> </w:t>
      </w:r>
      <w:r>
        <w:rPr>
          <w:spacing w:val="5"/>
        </w:rPr>
        <w:t> </w:t>
      </w:r>
      <w:r>
        <w:rPr>
          <w:spacing w:val="1"/>
          <w:w w:val="100"/>
        </w:rPr>
        <w:t>T</w:t>
      </w:r>
      <w:r>
        <w:rPr>
          <w:w w:val="100"/>
        </w:rPr>
        <w:t>er</w:t>
      </w:r>
      <w:r>
        <w:rPr>
          <w:spacing w:val="-1"/>
          <w:w w:val="100"/>
        </w:rPr>
        <w:t>e</w:t>
      </w:r>
      <w:r>
        <w:rPr>
          <w:w w:val="100"/>
        </w:rPr>
        <w:t>n</w:t>
      </w:r>
      <w:r>
        <w:rPr>
          <w:spacing w:val="1"/>
          <w:w w:val="100"/>
        </w:rPr>
        <w:t>c</w:t>
      </w:r>
      <w:r>
        <w:rPr>
          <w:w w:val="100"/>
        </w:rPr>
        <w:t>e</w:t>
      </w:r>
      <w:r>
        <w:rPr/>
        <w:t> </w:t>
      </w:r>
      <w:r>
        <w:rPr>
          <w:spacing w:val="5"/>
        </w:rPr>
        <w:t> </w:t>
      </w:r>
      <w:r>
        <w:rPr>
          <w:w w:val="99"/>
        </w:rPr>
        <w:t>Irw</w:t>
      </w:r>
      <w:r>
        <w:rPr>
          <w:w w:val="100"/>
        </w:rPr>
        <w:t>in</w:t>
      </w:r>
      <w:r>
        <w:rPr/>
        <w:t> </w:t>
      </w:r>
      <w:r>
        <w:rPr>
          <w:spacing w:val="5"/>
        </w:rPr>
        <w:t> </w:t>
      </w:r>
      <w:r>
        <w:rPr>
          <w:w w:val="100"/>
        </w:rPr>
        <w:t>d</w:t>
      </w:r>
      <w:r>
        <w:rPr>
          <w:spacing w:val="-1"/>
          <w:w w:val="100"/>
        </w:rPr>
        <w:t>i</w:t>
      </w:r>
      <w:r>
        <w:rPr>
          <w:w w:val="100"/>
        </w:rPr>
        <w:t>ce</w:t>
      </w:r>
      <w:r>
        <w:rPr>
          <w:w w:val="100"/>
        </w:rPr>
        <w:t>:</w:t>
      </w:r>
      <w:r>
        <w:rPr/>
        <w:t> </w:t>
      </w:r>
      <w:r>
        <w:rPr>
          <w:spacing w:val="5"/>
        </w:rPr>
        <w:t> </w:t>
      </w:r>
      <w:r>
        <w:rPr>
          <w:spacing w:val="1"/>
          <w:w w:val="44"/>
        </w:rPr>
        <w:t>―</w:t>
      </w:r>
      <w:r>
        <w:rPr>
          <w:spacing w:val="2"/>
          <w:w w:val="100"/>
        </w:rPr>
        <w:t>l</w:t>
      </w:r>
      <w:r>
        <w:rPr/>
        <w:t>a </w:t>
      </w:r>
      <w:r>
        <w:rPr>
          <w:spacing w:val="5"/>
        </w:rPr>
        <w:t> </w:t>
      </w:r>
      <w:r>
        <w:rPr>
          <w:spacing w:val="1"/>
        </w:rPr>
        <w:t>a</w:t>
      </w:r>
      <w:r>
        <w:rPr/>
        <w:t>c</w:t>
      </w:r>
      <w:r>
        <w:rPr>
          <w:spacing w:val="-2"/>
        </w:rPr>
        <w:t>c</w:t>
      </w:r>
      <w:r>
        <w:rPr/>
        <w:t>i</w:t>
      </w:r>
      <w:r>
        <w:rPr>
          <w:spacing w:val="-1"/>
        </w:rPr>
        <w:t>ó</w:t>
      </w:r>
      <w:r>
        <w:rPr/>
        <w:t>n </w:t>
      </w:r>
      <w:r>
        <w:rPr>
          <w:spacing w:val="5"/>
        </w:rPr>
        <w:t> </w:t>
      </w:r>
      <w:r>
        <w:rPr/>
        <w:t>v</w:t>
      </w:r>
      <w:r>
        <w:rPr>
          <w:spacing w:val="-1"/>
        </w:rPr>
        <w:t>i</w:t>
      </w:r>
      <w:r>
        <w:rPr>
          <w:spacing w:val="1"/>
        </w:rPr>
        <w:t>r</w:t>
      </w:r>
      <w:r>
        <w:rPr/>
        <w:t>t</w:t>
      </w:r>
      <w:r>
        <w:rPr>
          <w:spacing w:val="-1"/>
        </w:rPr>
        <w:t>u</w:t>
      </w:r>
      <w:r>
        <w:rPr>
          <w:w w:val="99"/>
        </w:rPr>
        <w:t>osa</w:t>
      </w:r>
      <w:r>
        <w:rPr/>
        <w:t> </w:t>
      </w:r>
      <w:r>
        <w:rPr>
          <w:spacing w:val="5"/>
        </w:rPr>
        <w:t> </w:t>
      </w:r>
      <w:r>
        <w:rPr/>
        <w:t>debe </w:t>
      </w:r>
      <w:r>
        <w:rPr>
          <w:spacing w:val="6"/>
        </w:rPr>
        <w:t> </w:t>
      </w:r>
      <w:r>
        <w:rPr>
          <w:w w:val="99"/>
        </w:rPr>
        <w:t>ser</w:t>
      </w:r>
      <w:r>
        <w:rPr/>
        <w:t> </w:t>
      </w:r>
      <w:r>
        <w:rPr>
          <w:spacing w:val="6"/>
        </w:rPr>
        <w:t> </w:t>
      </w:r>
      <w:r>
        <w:rPr>
          <w:w w:val="99"/>
        </w:rPr>
        <w:t>si</w:t>
      </w:r>
      <w:r>
        <w:rPr>
          <w:spacing w:val="1"/>
          <w:w w:val="99"/>
        </w:rPr>
        <w:t>e</w:t>
      </w:r>
      <w:r>
        <w:rPr>
          <w:spacing w:val="-3"/>
        </w:rPr>
        <w:t>m</w:t>
      </w:r>
      <w:r>
        <w:rPr/>
        <w:t>pre </w:t>
      </w:r>
      <w:r>
        <w:rPr>
          <w:spacing w:val="5"/>
        </w:rPr>
        <w:t> </w:t>
      </w:r>
      <w:r>
        <w:rPr/>
        <w:t>b</w:t>
      </w:r>
      <w:r>
        <w:rPr>
          <w:spacing w:val="1"/>
        </w:rPr>
        <w:t>e</w:t>
      </w:r>
      <w:r>
        <w:rPr/>
        <w:t>l</w:t>
      </w:r>
      <w:r>
        <w:rPr>
          <w:spacing w:val="-2"/>
        </w:rPr>
        <w:t>l</w:t>
      </w:r>
      <w:r>
        <w:rPr/>
        <w:t>a </w:t>
      </w:r>
      <w:r>
        <w:rPr>
          <w:spacing w:val="7"/>
        </w:rPr>
        <w:t> </w:t>
      </w:r>
      <w:r>
        <w:rPr>
          <w:spacing w:val="3"/>
        </w:rPr>
        <w:t>(</w:t>
      </w:r>
      <w:r>
        <w:rPr>
          <w:i/>
        </w:rPr>
        <w:t>ka</w:t>
      </w:r>
      <w:r>
        <w:rPr>
          <w:i/>
          <w:spacing w:val="-2"/>
        </w:rPr>
        <w:t>l</w:t>
      </w:r>
      <w:r>
        <w:rPr>
          <w:i/>
        </w:rPr>
        <w:t>o</w:t>
      </w:r>
      <w:r>
        <w:rPr>
          <w:i/>
          <w:spacing w:val="-1"/>
        </w:rPr>
        <w:t>n</w:t>
      </w:r>
      <w:r>
        <w:rPr/>
        <w:t>), </w:t>
      </w:r>
      <w:r>
        <w:rPr>
          <w:spacing w:val="5"/>
        </w:rPr>
        <w:t> </w:t>
      </w:r>
      <w:r>
        <w:rPr/>
        <w:t>bue</w:t>
      </w:r>
      <w:r>
        <w:rPr>
          <w:spacing w:val="1"/>
        </w:rPr>
        <w:t>n</w:t>
      </w:r>
      <w:r>
        <w:rPr/>
        <w:t>a (</w:t>
      </w:r>
      <w:r>
        <w:rPr>
          <w:i/>
        </w:rPr>
        <w:t>agathon</w:t>
      </w:r>
      <w:r>
        <w:rPr/>
        <w:t>), y benéfica (</w:t>
      </w:r>
      <w:r>
        <w:rPr>
          <w:i/>
        </w:rPr>
        <w:t>ophelimon) </w:t>
      </w:r>
      <w:r>
        <w:rPr/>
        <w:t>si una acción es vergonzosa o dañina, el interlocutor está de acuerdo en que no puede ser virtuoso, y que un estado del agente que produzca tal acción no puede ser una virtud.‖</w:t>
      </w:r>
      <w:r>
        <w:rPr>
          <w:position w:val="11"/>
          <w:sz w:val="16"/>
        </w:rPr>
        <w:t>210 </w:t>
      </w:r>
      <w:r>
        <w:rPr/>
        <w:t>Mirar la </w:t>
      </w:r>
      <w:r>
        <w:rPr>
          <w:i/>
        </w:rPr>
        <w:t>areté </w:t>
      </w:r>
      <w:r>
        <w:rPr/>
        <w:t>desde su esencia misma es lo que provoca el acto  virtuoso; porque si se mira la virtud someramente se corre el riesgo de caer en lo convencional, convenenciero,  doxológico  y  relativo,  reduciendo  la  </w:t>
      </w:r>
      <w:r>
        <w:rPr>
          <w:i/>
        </w:rPr>
        <w:t>areté  </w:t>
      </w:r>
      <w:r>
        <w:rPr/>
        <w:t>a  meros  lineamientos  morales  </w:t>
      </w:r>
      <w:r>
        <w:rPr>
          <w:spacing w:val="26"/>
        </w:rPr>
        <w:t> </w:t>
      </w:r>
      <w:r>
        <w:rPr/>
        <w:t>y</w:t>
      </w:r>
    </w:p>
    <w:p>
      <w:pPr>
        <w:pStyle w:val="BodyText"/>
        <w:spacing w:before="138"/>
        <w:ind w:left="118"/>
        <w:jc w:val="both"/>
      </w:pPr>
      <w:r>
        <w:rPr/>
        <w:t>costumbristas.</w:t>
      </w:r>
    </w:p>
    <w:p>
      <w:pPr>
        <w:pStyle w:val="BodyText"/>
      </w:pPr>
    </w:p>
    <w:p>
      <w:pPr>
        <w:pStyle w:val="BodyText"/>
        <w:spacing w:before="4"/>
        <w:rPr>
          <w:sz w:val="29"/>
        </w:rPr>
      </w:pPr>
    </w:p>
    <w:p>
      <w:pPr>
        <w:pStyle w:val="BodyText"/>
        <w:spacing w:line="352" w:lineRule="auto"/>
        <w:ind w:left="118" w:right="117"/>
        <w:jc w:val="both"/>
      </w:pPr>
      <w:r>
        <w:rPr/>
        <w:t>La condición natural de la </w:t>
      </w:r>
      <w:r>
        <w:rPr>
          <w:i/>
        </w:rPr>
        <w:t>areté </w:t>
      </w:r>
      <w:r>
        <w:rPr/>
        <w:t>le proporciona unicidad y universalidad, a pesar que muchos actos se consideren virtuosos o existan distintas virtudes, si se miran desde la esencia, siempre </w:t>
      </w:r>
      <w:r>
        <w:rPr>
          <w:w w:val="100"/>
        </w:rPr>
        <w:t>co</w:t>
      </w:r>
      <w:r>
        <w:rPr>
          <w:spacing w:val="-2"/>
          <w:w w:val="100"/>
        </w:rPr>
        <w:t>i</w:t>
      </w:r>
      <w:r>
        <w:rPr>
          <w:w w:val="100"/>
        </w:rPr>
        <w:t>nc</w:t>
      </w:r>
      <w:r>
        <w:rPr>
          <w:spacing w:val="-2"/>
          <w:w w:val="100"/>
        </w:rPr>
        <w:t>i</w:t>
      </w:r>
      <w:r>
        <w:rPr>
          <w:spacing w:val="1"/>
        </w:rPr>
        <w:t>d</w:t>
      </w:r>
      <w:r>
        <w:rPr>
          <w:w w:val="100"/>
        </w:rPr>
        <w:t>ir</w:t>
      </w:r>
      <w:r>
        <w:rPr>
          <w:spacing w:val="-2"/>
          <w:w w:val="100"/>
        </w:rPr>
        <w:t>á</w:t>
      </w:r>
      <w:r>
        <w:rPr/>
        <w:t>n.</w:t>
      </w:r>
      <w:r>
        <w:rPr>
          <w:spacing w:val="19"/>
        </w:rPr>
        <w:t> </w:t>
      </w:r>
      <w:r>
        <w:rPr/>
        <w:t>Protágo</w:t>
      </w:r>
      <w:r>
        <w:rPr>
          <w:spacing w:val="1"/>
        </w:rPr>
        <w:t>r</w:t>
      </w:r>
      <w:r>
        <w:rPr/>
        <w:t>as,</w:t>
      </w:r>
      <w:r>
        <w:rPr>
          <w:spacing w:val="19"/>
        </w:rPr>
        <w:t> </w:t>
      </w:r>
      <w:r>
        <w:rPr/>
        <w:t>según</w:t>
      </w:r>
      <w:r>
        <w:rPr>
          <w:spacing w:val="19"/>
        </w:rPr>
        <w:t> </w:t>
      </w:r>
      <w:r>
        <w:rPr>
          <w:w w:val="100"/>
        </w:rPr>
        <w:t>Pl</w:t>
      </w:r>
      <w:r>
        <w:rPr>
          <w:spacing w:val="-1"/>
          <w:w w:val="100"/>
        </w:rPr>
        <w:t>a</w:t>
      </w:r>
      <w:r>
        <w:rPr>
          <w:w w:val="100"/>
        </w:rPr>
        <w:t>t</w:t>
      </w:r>
      <w:r>
        <w:rPr>
          <w:spacing w:val="-1"/>
          <w:w w:val="100"/>
        </w:rPr>
        <w:t>ó</w:t>
      </w:r>
      <w:r>
        <w:rPr/>
        <w:t>n,</w:t>
      </w:r>
      <w:r>
        <w:rPr>
          <w:spacing w:val="19"/>
        </w:rPr>
        <w:t> </w:t>
      </w:r>
      <w:r>
        <w:rPr>
          <w:w w:val="99"/>
        </w:rPr>
        <w:t>sos</w:t>
      </w:r>
      <w:r>
        <w:rPr>
          <w:w w:val="100"/>
        </w:rPr>
        <w:t>t</w:t>
      </w:r>
      <w:r>
        <w:rPr>
          <w:spacing w:val="-2"/>
          <w:w w:val="100"/>
        </w:rPr>
        <w:t>e</w:t>
      </w:r>
      <w:r>
        <w:rPr>
          <w:w w:val="100"/>
        </w:rPr>
        <w:t>n</w:t>
      </w:r>
      <w:r>
        <w:rPr>
          <w:spacing w:val="-1"/>
          <w:w w:val="100"/>
        </w:rPr>
        <w:t>í</w:t>
      </w:r>
      <w:r>
        <w:rPr>
          <w:w w:val="100"/>
        </w:rPr>
        <w:t>a</w:t>
      </w:r>
      <w:r>
        <w:rPr>
          <w:spacing w:val="19"/>
        </w:rPr>
        <w:t> </w:t>
      </w:r>
      <w:r>
        <w:rPr>
          <w:w w:val="100"/>
        </w:rPr>
        <w:t>qu</w:t>
      </w:r>
      <w:r>
        <w:rPr>
          <w:spacing w:val="1"/>
          <w:w w:val="100"/>
        </w:rPr>
        <w:t>e</w:t>
      </w:r>
      <w:r>
        <w:rPr>
          <w:w w:val="100"/>
        </w:rPr>
        <w:t>:</w:t>
      </w:r>
      <w:r>
        <w:rPr>
          <w:spacing w:val="18"/>
        </w:rPr>
        <w:t> </w:t>
      </w:r>
      <w:r>
        <w:rPr>
          <w:spacing w:val="1"/>
          <w:w w:val="44"/>
        </w:rPr>
        <w:t>―</w:t>
      </w:r>
      <w:r>
        <w:rPr>
          <w:w w:val="100"/>
        </w:rPr>
        <w:t>la</w:t>
      </w:r>
      <w:r>
        <w:rPr>
          <w:spacing w:val="20"/>
        </w:rPr>
        <w:t> </w:t>
      </w:r>
      <w:r>
        <w:rPr>
          <w:spacing w:val="-3"/>
          <w:w w:val="100"/>
        </w:rPr>
        <w:t>m</w:t>
      </w:r>
      <w:r>
        <w:rPr>
          <w:w w:val="100"/>
        </w:rPr>
        <w:t>a</w:t>
      </w:r>
      <w:r>
        <w:rPr>
          <w:spacing w:val="1"/>
          <w:w w:val="100"/>
        </w:rPr>
        <w:t>n</w:t>
      </w:r>
      <w:r>
        <w:rPr>
          <w:w w:val="100"/>
        </w:rPr>
        <w:t>e</w:t>
      </w:r>
      <w:r>
        <w:rPr>
          <w:spacing w:val="1"/>
          <w:w w:val="100"/>
        </w:rPr>
        <w:t>r</w:t>
      </w:r>
      <w:r>
        <w:rPr>
          <w:w w:val="100"/>
        </w:rPr>
        <w:t>a</w:t>
      </w:r>
      <w:r>
        <w:rPr>
          <w:spacing w:val="19"/>
        </w:rPr>
        <w:t> </w:t>
      </w:r>
      <w:r>
        <w:rPr>
          <w:w w:val="100"/>
        </w:rPr>
        <w:t>en</w:t>
      </w:r>
      <w:r>
        <w:rPr>
          <w:spacing w:val="19"/>
        </w:rPr>
        <w:t> </w:t>
      </w:r>
      <w:r>
        <w:rPr/>
        <w:t>q</w:t>
      </w:r>
      <w:r>
        <w:rPr>
          <w:spacing w:val="5"/>
        </w:rPr>
        <w:t>u</w:t>
      </w:r>
      <w:r>
        <w:rPr/>
        <w:t>e</w:t>
      </w:r>
      <w:r>
        <w:rPr>
          <w:spacing w:val="19"/>
        </w:rPr>
        <w:t> </w:t>
      </w:r>
      <w:r>
        <w:rPr/>
        <w:t>l</w:t>
      </w:r>
      <w:r>
        <w:rPr>
          <w:spacing w:val="-2"/>
        </w:rPr>
        <w:t>a</w:t>
      </w:r>
      <w:r>
        <w:rPr>
          <w:w w:val="99"/>
        </w:rPr>
        <w:t>s</w:t>
      </w:r>
      <w:r>
        <w:rPr>
          <w:spacing w:val="20"/>
        </w:rPr>
        <w:t> </w:t>
      </w:r>
      <w:r>
        <w:rPr>
          <w:w w:val="99"/>
        </w:rPr>
        <w:t>cosas</w:t>
      </w:r>
      <w:r>
        <w:rPr>
          <w:spacing w:val="19"/>
        </w:rPr>
        <w:t> </w:t>
      </w:r>
      <w:r>
        <w:rPr>
          <w:spacing w:val="1"/>
        </w:rPr>
        <w:t>p</w:t>
      </w:r>
      <w:r>
        <w:rPr/>
        <w:t>ar</w:t>
      </w:r>
      <w:r>
        <w:rPr>
          <w:spacing w:val="-1"/>
        </w:rPr>
        <w:t>e</w:t>
      </w:r>
      <w:r>
        <w:rPr/>
        <w:t>c</w:t>
      </w:r>
      <w:r>
        <w:rPr>
          <w:spacing w:val="-2"/>
        </w:rPr>
        <w:t>e</w:t>
      </w:r>
      <w:r>
        <w:rPr/>
        <w:t>n</w:t>
      </w:r>
      <w:r>
        <w:rPr>
          <w:spacing w:val="19"/>
        </w:rPr>
        <w:t> </w:t>
      </w:r>
      <w:r>
        <w:rPr/>
        <w:t>a</w:t>
      </w:r>
      <w:r>
        <w:rPr>
          <w:spacing w:val="21"/>
        </w:rPr>
        <w:t> </w:t>
      </w:r>
      <w:r>
        <w:rPr/>
        <w:t>c</w:t>
      </w:r>
      <w:r>
        <w:rPr>
          <w:spacing w:val="-2"/>
        </w:rPr>
        <w:t>a</w:t>
      </w:r>
      <w:r>
        <w:rPr/>
        <w:t>da persona, es también la manera en que son.‖</w:t>
      </w:r>
      <w:r>
        <w:rPr>
          <w:position w:val="11"/>
          <w:sz w:val="16"/>
        </w:rPr>
        <w:t>211 </w:t>
      </w:r>
      <w:r>
        <w:rPr/>
        <w:t>La </w:t>
      </w:r>
      <w:r>
        <w:rPr>
          <w:i/>
        </w:rPr>
        <w:t>areté </w:t>
      </w:r>
      <w:r>
        <w:rPr/>
        <w:t>no está sujeta a cambios convenencieros  ni convencionales, permanece y por ello es la base de toda disciplina axiológica. Que  </w:t>
      </w:r>
      <w:r>
        <w:rPr>
          <w:spacing w:val="56"/>
        </w:rPr>
        <w:t> </w:t>
      </w:r>
      <w:r>
        <w:rPr/>
        <w:t>el hombre</w:t>
      </w:r>
    </w:p>
    <w:p>
      <w:pPr>
        <w:pStyle w:val="BodyText"/>
        <w:spacing w:line="360" w:lineRule="auto" w:before="13"/>
        <w:ind w:left="118" w:right="120"/>
        <w:jc w:val="both"/>
      </w:pPr>
      <w:r>
        <w:rPr/>
        <w:t>se rija por la virtud no es cuestión de seguir pasos a manera de recetario, tampoco se puede hablar de virtudes distintas entre sí que dirijan modos diferentes de comportamiento  considerando edades o clases sociales. En la </w:t>
      </w:r>
      <w:r>
        <w:rPr>
          <w:i/>
        </w:rPr>
        <w:t>areté </w:t>
      </w:r>
      <w:r>
        <w:rPr/>
        <w:t>platónica no existen distinciones, no se puede decir que la</w:t>
      </w:r>
    </w:p>
    <w:p>
      <w:pPr>
        <w:pStyle w:val="BodyText"/>
        <w:spacing w:before="4"/>
        <w:rPr>
          <w:sz w:val="9"/>
        </w:rPr>
      </w:pPr>
      <w:r>
        <w:rPr/>
        <w:pict>
          <v:line style="position:absolute;mso-position-horizontal-relative:page;mso-position-vertical-relative:paragraph;z-index:3016;mso-wrap-distance-left:0;mso-wrap-distance-right:0" from="70.900002pt,7.709762pt" to="214.920002pt,7.709762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210 </w:t>
      </w:r>
      <w:r>
        <w:rPr>
          <w:rFonts w:ascii="Calibri" w:hAnsi="Calibri"/>
          <w:i/>
          <w:sz w:val="20"/>
        </w:rPr>
        <w:t>Ibíd.</w:t>
      </w:r>
      <w:r>
        <w:rPr>
          <w:rFonts w:ascii="Calibri" w:hAnsi="Calibri"/>
          <w:sz w:val="20"/>
        </w:rPr>
        <w:t>, p. 90.</w:t>
      </w:r>
    </w:p>
    <w:p>
      <w:pPr>
        <w:spacing w:line="279" w:lineRule="exact" w:before="0"/>
        <w:ind w:left="118" w:right="92" w:firstLine="0"/>
        <w:jc w:val="left"/>
        <w:rPr>
          <w:sz w:val="20"/>
        </w:rPr>
      </w:pPr>
      <w:r>
        <w:rPr>
          <w:rFonts w:ascii="Calibri" w:hAnsi="Calibri"/>
          <w:position w:val="10"/>
          <w:sz w:val="14"/>
        </w:rPr>
        <w:t>211 </w:t>
      </w:r>
      <w:r>
        <w:rPr>
          <w:rFonts w:ascii="Calibri" w:hAnsi="Calibri"/>
          <w:i/>
          <w:sz w:val="20"/>
        </w:rPr>
        <w:t>Protágoras </w:t>
      </w:r>
      <w:r>
        <w:rPr>
          <w:sz w:val="20"/>
        </w:rPr>
        <w:t>386c.</w:t>
      </w:r>
    </w:p>
    <w:p>
      <w:pPr>
        <w:spacing w:after="0" w:line="279" w:lineRule="exact"/>
        <w:jc w:val="left"/>
        <w:rPr>
          <w:sz w:val="20"/>
        </w:rPr>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7"/>
        <w:jc w:val="both"/>
        <w:rPr>
          <w:i/>
        </w:rPr>
      </w:pPr>
      <w:r>
        <w:rPr/>
        <w:t>esencia de la </w:t>
      </w:r>
      <w:r>
        <w:rPr>
          <w:i/>
        </w:rPr>
        <w:t>areté </w:t>
      </w:r>
      <w:r>
        <w:rPr/>
        <w:t>de los ancianos sea disímil de la de los jóvenes o la de un policía sea diferente a la de un ciudadano, en Platón la virtud no alude al desempeño de actividades, si no al estado interno que motiva el acto. Todo ser humano puede conseguir la virtud, lograrlo dependerá del saber actuar adecuadamente ante las múltiples situaciones vivenciales que se presenten, considerando siempre el Bien y la justicia. Actuar virtuosamente brinda la posibilidad de ejercer el lado bueno que dignifica al ser humano, al respecto menciona Platón en el </w:t>
      </w:r>
      <w:r>
        <w:rPr>
          <w:i/>
        </w:rPr>
        <w:t>Menón:</w:t>
      </w:r>
    </w:p>
    <w:p>
      <w:pPr>
        <w:spacing w:before="206"/>
        <w:ind w:left="1252" w:right="281" w:firstLine="0"/>
        <w:jc w:val="left"/>
        <w:rPr>
          <w:sz w:val="22"/>
        </w:rPr>
      </w:pPr>
      <w:r>
        <w:rPr>
          <w:sz w:val="22"/>
        </w:rPr>
        <w:t>Sóc. – En segundo lugar, entonces tenemos que investigar, por lo que parece, si la virtud es un conocimiento.</w:t>
      </w:r>
    </w:p>
    <w:p>
      <w:pPr>
        <w:spacing w:line="252" w:lineRule="exact" w:before="0"/>
        <w:ind w:left="1252" w:right="92" w:firstLine="0"/>
        <w:jc w:val="left"/>
        <w:rPr>
          <w:sz w:val="22"/>
        </w:rPr>
      </w:pPr>
      <w:r>
        <w:rPr>
          <w:sz w:val="22"/>
        </w:rPr>
        <w:t>Men.- También  a mí me parece  que después de aquello hay que investigar esto.</w:t>
      </w:r>
    </w:p>
    <w:p>
      <w:pPr>
        <w:spacing w:before="1"/>
        <w:ind w:left="1252" w:right="92" w:firstLine="0"/>
        <w:jc w:val="left"/>
        <w:rPr>
          <w:sz w:val="22"/>
        </w:rPr>
      </w:pPr>
      <w:r>
        <w:rPr>
          <w:sz w:val="22"/>
        </w:rPr>
        <w:t>Sóc.- ¿pero qué? ¿No decimos que la virtud es un bien, y no es ésta una hipótesis firme para nosotros?</w:t>
      </w:r>
    </w:p>
    <w:p>
      <w:pPr>
        <w:spacing w:line="252" w:lineRule="exact" w:before="1"/>
        <w:ind w:left="1252" w:right="92" w:firstLine="0"/>
        <w:jc w:val="left"/>
        <w:rPr>
          <w:sz w:val="22"/>
        </w:rPr>
      </w:pPr>
      <w:r>
        <w:rPr>
          <w:sz w:val="22"/>
        </w:rPr>
        <w:t>Mén. – Por supuesto […]</w:t>
      </w:r>
    </w:p>
    <w:p>
      <w:pPr>
        <w:spacing w:before="0"/>
        <w:ind w:left="1252" w:right="4515" w:firstLine="0"/>
        <w:jc w:val="left"/>
        <w:rPr>
          <w:sz w:val="22"/>
        </w:rPr>
      </w:pPr>
      <w:r>
        <w:rPr>
          <w:sz w:val="22"/>
        </w:rPr>
        <w:t>Sóc. - ¿Y por la virtud somos buenos? Mén.- Sí.</w:t>
      </w:r>
    </w:p>
    <w:p>
      <w:pPr>
        <w:spacing w:before="0"/>
        <w:ind w:left="1252" w:right="1520" w:firstLine="0"/>
        <w:jc w:val="left"/>
        <w:rPr>
          <w:sz w:val="22"/>
        </w:rPr>
      </w:pPr>
      <w:r>
        <w:rPr>
          <w:sz w:val="22"/>
        </w:rPr>
        <w:t>Sóc.- ¿Y, si somos buenos, también útiles? Pues todo lo bueno es útil. ¿No? Men.-</w:t>
      </w:r>
      <w:r>
        <w:rPr>
          <w:spacing w:val="53"/>
          <w:sz w:val="22"/>
        </w:rPr>
        <w:t> </w:t>
      </w:r>
      <w:r>
        <w:rPr>
          <w:sz w:val="22"/>
        </w:rPr>
        <w:t>Sí.</w:t>
      </w:r>
    </w:p>
    <w:p>
      <w:pPr>
        <w:spacing w:line="240" w:lineRule="exact" w:before="0"/>
        <w:ind w:left="1308" w:right="92" w:firstLine="0"/>
        <w:jc w:val="left"/>
        <w:rPr>
          <w:sz w:val="22"/>
        </w:rPr>
      </w:pPr>
      <w:r>
        <w:rPr>
          <w:sz w:val="22"/>
        </w:rPr>
        <w:t>Sóc. ¿Y la virtud es algo útil?</w:t>
      </w:r>
    </w:p>
    <w:p>
      <w:pPr>
        <w:spacing w:line="266" w:lineRule="exact" w:before="0"/>
        <w:ind w:left="1252" w:right="92" w:firstLine="0"/>
        <w:jc w:val="left"/>
        <w:rPr>
          <w:sz w:val="14"/>
        </w:rPr>
      </w:pPr>
      <w:r>
        <w:rPr>
          <w:sz w:val="22"/>
        </w:rPr>
        <w:t>Mén. Necesariamente, según lo que admitimos</w:t>
      </w:r>
      <w:r>
        <w:rPr>
          <w:position w:val="10"/>
          <w:sz w:val="14"/>
        </w:rPr>
        <w:t>212</w:t>
      </w:r>
    </w:p>
    <w:p>
      <w:pPr>
        <w:pStyle w:val="BodyText"/>
        <w:spacing w:line="360" w:lineRule="auto" w:before="228"/>
        <w:ind w:left="118" w:right="116"/>
        <w:jc w:val="both"/>
      </w:pPr>
      <w:r>
        <w:rPr/>
        <w:t>Poseer la </w:t>
      </w:r>
      <w:r>
        <w:rPr>
          <w:i/>
        </w:rPr>
        <w:t>areté </w:t>
      </w:r>
      <w:r>
        <w:rPr/>
        <w:t>es conservar la ferviente necesidad de actuar conforme a la justicia, dejando de lado cualquier intención ególatra de conseguir la reputación entre sus semejantes; en la filosofía platónica, si el hombre pretende ser virtuoso para conseguir el reconocimiento social, se transgrede el sentido original de la virtud asignándole un significado de apariencia; en contraste, el hombre justo no busca la aprobación de sus actos, sino el ejercicio puro del acto. Ser  consciente de lo que involucra ser justo, y actuar conforme a ello hace al hombre más valioso. La </w:t>
      </w:r>
      <w:r>
        <w:rPr>
          <w:i/>
        </w:rPr>
        <w:t>areté </w:t>
      </w:r>
      <w:r>
        <w:rPr/>
        <w:t>platónica implica conciencia de la existencia del Bien como algo inherente a toda entidad humana,</w:t>
      </w:r>
      <w:r>
        <w:rPr>
          <w:spacing w:val="40"/>
        </w:rPr>
        <w:t> </w:t>
      </w:r>
      <w:r>
        <w:rPr/>
        <w:t>la</w:t>
      </w:r>
      <w:r>
        <w:rPr>
          <w:spacing w:val="37"/>
        </w:rPr>
        <w:t> </w:t>
      </w:r>
      <w:r>
        <w:rPr/>
        <w:t>virtud</w:t>
      </w:r>
      <w:r>
        <w:rPr>
          <w:spacing w:val="40"/>
        </w:rPr>
        <w:t> </w:t>
      </w:r>
      <w:r>
        <w:rPr/>
        <w:t>está</w:t>
      </w:r>
      <w:r>
        <w:rPr>
          <w:spacing w:val="38"/>
        </w:rPr>
        <w:t> </w:t>
      </w:r>
      <w:r>
        <w:rPr/>
        <w:t>libre</w:t>
      </w:r>
      <w:r>
        <w:rPr>
          <w:spacing w:val="38"/>
        </w:rPr>
        <w:t> </w:t>
      </w:r>
      <w:r>
        <w:rPr/>
        <w:t>de</w:t>
      </w:r>
      <w:r>
        <w:rPr>
          <w:spacing w:val="43"/>
        </w:rPr>
        <w:t> </w:t>
      </w:r>
      <w:r>
        <w:rPr/>
        <w:t>las</w:t>
      </w:r>
      <w:r>
        <w:rPr>
          <w:spacing w:val="38"/>
        </w:rPr>
        <w:t> </w:t>
      </w:r>
      <w:r>
        <w:rPr/>
        <w:t>convenciones</w:t>
      </w:r>
      <w:r>
        <w:rPr>
          <w:spacing w:val="38"/>
        </w:rPr>
        <w:t> </w:t>
      </w:r>
      <w:r>
        <w:rPr/>
        <w:t>sociales</w:t>
      </w:r>
      <w:r>
        <w:rPr>
          <w:spacing w:val="41"/>
        </w:rPr>
        <w:t> </w:t>
      </w:r>
      <w:r>
        <w:rPr/>
        <w:t>o</w:t>
      </w:r>
      <w:r>
        <w:rPr>
          <w:spacing w:val="42"/>
        </w:rPr>
        <w:t> </w:t>
      </w:r>
      <w:r>
        <w:rPr/>
        <w:t>morales</w:t>
      </w:r>
      <w:r>
        <w:rPr>
          <w:spacing w:val="38"/>
        </w:rPr>
        <w:t> </w:t>
      </w:r>
      <w:r>
        <w:rPr/>
        <w:t>impuestas</w:t>
      </w:r>
      <w:r>
        <w:rPr>
          <w:spacing w:val="40"/>
        </w:rPr>
        <w:t> </w:t>
      </w:r>
      <w:r>
        <w:rPr/>
        <w:t>para</w:t>
      </w:r>
      <w:r>
        <w:rPr>
          <w:spacing w:val="37"/>
        </w:rPr>
        <w:t> </w:t>
      </w:r>
      <w:r>
        <w:rPr/>
        <w:t>regular</w:t>
      </w:r>
      <w:r>
        <w:rPr>
          <w:spacing w:val="42"/>
        </w:rPr>
        <w:t> </w:t>
      </w:r>
      <w:r>
        <w:rPr/>
        <w:t>y</w:t>
      </w:r>
    </w:p>
    <w:p>
      <w:pPr>
        <w:pStyle w:val="BodyText"/>
        <w:spacing w:line="360" w:lineRule="auto" w:before="5"/>
        <w:ind w:left="118" w:right="122"/>
        <w:jc w:val="both"/>
      </w:pPr>
      <w:r>
        <w:rPr>
          <w:w w:val="44"/>
        </w:rPr>
        <w:t>―</w:t>
      </w:r>
      <w:r>
        <w:rPr>
          <w:w w:val="100"/>
        </w:rPr>
        <w:t>asegura</w:t>
      </w:r>
      <w:r>
        <w:rPr>
          <w:w w:val="126"/>
        </w:rPr>
        <w:t>r‖</w:t>
      </w:r>
      <w:r>
        <w:rPr/>
        <w:t>  </w:t>
      </w:r>
      <w:r>
        <w:rPr>
          <w:w w:val="100"/>
        </w:rPr>
        <w:t>el</w:t>
      </w:r>
      <w:r>
        <w:rPr/>
        <w:t>  </w:t>
      </w:r>
      <w:r>
        <w:rPr>
          <w:w w:val="100"/>
        </w:rPr>
        <w:t>com</w:t>
      </w:r>
      <w:r>
        <w:rPr/>
        <w:t>p</w:t>
      </w:r>
      <w:r>
        <w:rPr>
          <w:w w:val="100"/>
        </w:rPr>
        <w:t>ortam</w:t>
      </w:r>
      <w:r>
        <w:rPr>
          <w:w w:val="100"/>
        </w:rPr>
        <w:t>i</w:t>
      </w:r>
      <w:r>
        <w:rPr>
          <w:w w:val="100"/>
        </w:rPr>
        <w:t>ent</w:t>
      </w:r>
      <w:r>
        <w:rPr/>
        <w:t>o  </w:t>
      </w:r>
      <w:r>
        <w:rPr>
          <w:w w:val="100"/>
        </w:rPr>
        <w:t>en</w:t>
      </w:r>
      <w:r>
        <w:rPr/>
        <w:t>  </w:t>
      </w:r>
      <w:r>
        <w:rPr>
          <w:w w:val="100"/>
        </w:rPr>
        <w:t>sociedad.</w:t>
      </w:r>
      <w:r>
        <w:rPr/>
        <w:t>  Ninguna  nor</w:t>
      </w:r>
      <w:r>
        <w:rPr>
          <w:w w:val="100"/>
        </w:rPr>
        <w:t>ma</w:t>
      </w:r>
      <w:r>
        <w:rPr/>
        <w:t>  </w:t>
      </w:r>
      <w:r>
        <w:rPr>
          <w:w w:val="100"/>
        </w:rPr>
        <w:t>de</w:t>
      </w:r>
      <w:r>
        <w:rPr/>
        <w:t>  </w:t>
      </w:r>
      <w:r>
        <w:rPr>
          <w:w w:val="100"/>
        </w:rPr>
        <w:t>ti</w:t>
      </w:r>
      <w:r>
        <w:rPr/>
        <w:t>po  </w:t>
      </w:r>
      <w:r>
        <w:rPr>
          <w:w w:val="100"/>
        </w:rPr>
        <w:t>m</w:t>
      </w:r>
      <w:r>
        <w:rPr>
          <w:w w:val="99"/>
        </w:rPr>
        <w:t>or</w:t>
      </w:r>
      <w:r>
        <w:rPr>
          <w:w w:val="100"/>
        </w:rPr>
        <w:t>al</w:t>
      </w:r>
      <w:r>
        <w:rPr/>
        <w:t>  as</w:t>
      </w:r>
      <w:r>
        <w:rPr>
          <w:w w:val="100"/>
        </w:rPr>
        <w:t>egura</w:t>
      </w:r>
      <w:r>
        <w:rPr/>
        <w:t>  </w:t>
      </w:r>
      <w:r>
        <w:rPr>
          <w:w w:val="100"/>
        </w:rPr>
        <w:t>el</w:t>
      </w:r>
      <w:r>
        <w:rPr/>
        <w:t>  buen comportamiento, la seguridad radica en que cada individuo actué conforme a la virtud que habita su ser.</w:t>
      </w:r>
    </w:p>
    <w:p>
      <w:pPr>
        <w:pStyle w:val="BodyText"/>
      </w:pPr>
    </w:p>
    <w:p>
      <w:pPr>
        <w:pStyle w:val="BodyText"/>
        <w:spacing w:line="345" w:lineRule="auto" w:before="205"/>
        <w:ind w:left="118" w:right="115"/>
        <w:jc w:val="both"/>
      </w:pPr>
      <w:r>
        <w:rPr/>
        <w:pict>
          <v:line style="position:absolute;mso-position-horizontal-relative:page;mso-position-vertical-relative:paragraph;z-index:3040;mso-wrap-distance-left:0;mso-wrap-distance-right:0" from="70.900002pt,78.333122pt" to="214.920002pt,78.333122pt" stroked="true" strokeweight=".70001pt" strokecolor="#000000">
            <w10:wrap type="topAndBottom"/>
          </v:line>
        </w:pict>
      </w:r>
      <w:r>
        <w:rPr/>
        <w:t>Para Platón ser virtuoso es resultado de la suma de varios elementos, entre ellos destaca el conocimiento del Bien</w:t>
      </w:r>
      <w:r>
        <w:rPr>
          <w:position w:val="11"/>
          <w:sz w:val="16"/>
        </w:rPr>
        <w:t>213 </w:t>
      </w:r>
      <w:r>
        <w:rPr/>
        <w:t>que habita el interior humano, porque la comprensión de uno mismo lleva a la comprensión del entorno; el hombre debe generar conciencia de los elementos que lo</w:t>
      </w:r>
    </w:p>
    <w:p>
      <w:pPr>
        <w:spacing w:line="279" w:lineRule="exact" w:before="47"/>
        <w:ind w:left="118" w:right="92" w:firstLine="0"/>
        <w:jc w:val="left"/>
        <w:rPr>
          <w:rFonts w:ascii="Calibri" w:hAnsi="Calibri"/>
          <w:sz w:val="20"/>
        </w:rPr>
      </w:pPr>
      <w:r>
        <w:rPr>
          <w:rFonts w:ascii="Calibri" w:hAnsi="Calibri"/>
          <w:position w:val="10"/>
          <w:sz w:val="14"/>
        </w:rPr>
        <w:t>212 </w:t>
      </w:r>
      <w:r>
        <w:rPr>
          <w:rFonts w:ascii="Calibri" w:hAnsi="Calibri"/>
          <w:i/>
          <w:sz w:val="20"/>
        </w:rPr>
        <w:t>Menón </w:t>
      </w:r>
      <w:r>
        <w:rPr>
          <w:sz w:val="20"/>
        </w:rPr>
        <w:t>87d-e. </w:t>
      </w:r>
      <w:r>
        <w:rPr>
          <w:rFonts w:ascii="Calibri" w:hAnsi="Calibri"/>
          <w:sz w:val="20"/>
        </w:rPr>
        <w:t>El término útil se refiere a lo benéfico y no a lo útil como lo práctico y utilitario.</w:t>
      </w:r>
    </w:p>
    <w:p>
      <w:pPr>
        <w:spacing w:line="279" w:lineRule="exact" w:before="0"/>
        <w:ind w:left="118" w:right="92" w:firstLine="0"/>
        <w:jc w:val="left"/>
        <w:rPr>
          <w:rFonts w:ascii="Calibri" w:hAnsi="Calibri"/>
          <w:sz w:val="20"/>
        </w:rPr>
      </w:pPr>
      <w:r>
        <w:rPr>
          <w:rFonts w:ascii="Calibri" w:hAnsi="Calibri"/>
          <w:position w:val="10"/>
          <w:sz w:val="14"/>
        </w:rPr>
        <w:t>213 </w:t>
      </w:r>
      <w:r>
        <w:rPr>
          <w:rFonts w:ascii="Calibri" w:hAnsi="Calibri"/>
          <w:sz w:val="20"/>
        </w:rPr>
        <w:t>El tema del conocimiento se desarrollará ampliamente en temas posteriores.</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constituyen para encontrarse a sí mismo como un ente bueno y hallar el equivalente en el ser de los otros. Al conocimiento se une el deseo firme de guardar el orden entre dichos atributos y la corrección a manera de purificación en caso de suscitarse un desajuste. Lograr el </w:t>
      </w:r>
      <w:r>
        <w:rPr>
          <w:i/>
        </w:rPr>
        <w:t>ethos </w:t>
      </w:r>
      <w:r>
        <w:rPr/>
        <w:t>sólo es posible en la medida que se consigue equilibrar la parte racional y volitiva del ser humano, puesto que es imposible dejar de pensar y resulta absurdo dejar de desear. La </w:t>
      </w:r>
      <w:r>
        <w:rPr>
          <w:i/>
        </w:rPr>
        <w:t>areté </w:t>
      </w:r>
      <w:r>
        <w:rPr/>
        <w:t>es un logro constante</w:t>
      </w:r>
    </w:p>
    <w:p>
      <w:pPr>
        <w:pStyle w:val="BodyText"/>
        <w:spacing w:line="281" w:lineRule="exact"/>
        <w:ind w:left="118"/>
        <w:jc w:val="both"/>
      </w:pPr>
      <w:r>
        <w:rPr/>
        <w:t>–y no  permanente</w:t>
      </w:r>
      <w:r>
        <w:rPr>
          <w:position w:val="11"/>
          <w:sz w:val="16"/>
        </w:rPr>
        <w:t>214</w:t>
      </w:r>
      <w:r>
        <w:rPr>
          <w:sz w:val="22"/>
        </w:rPr>
        <w:t>−  </w:t>
      </w:r>
      <w:r>
        <w:rPr/>
        <w:t>del equilibrio  entre  la parte  racional,  apetitiva  e irascible.  Crombie   lo</w:t>
      </w:r>
    </w:p>
    <w:p>
      <w:pPr>
        <w:pStyle w:val="BodyText"/>
        <w:spacing w:line="345" w:lineRule="auto" w:before="138"/>
        <w:ind w:left="118" w:right="117"/>
        <w:jc w:val="both"/>
        <w:rPr>
          <w:sz w:val="16"/>
        </w:rPr>
      </w:pPr>
      <w:r>
        <w:rPr>
          <w:w w:val="100"/>
        </w:rPr>
        <w:t>expr</w:t>
      </w:r>
      <w:r>
        <w:rPr>
          <w:spacing w:val="-1"/>
          <w:w w:val="100"/>
        </w:rPr>
        <w:t>e</w:t>
      </w:r>
      <w:r>
        <w:rPr>
          <w:w w:val="99"/>
        </w:rPr>
        <w:t>sa</w:t>
      </w:r>
      <w:r>
        <w:rPr>
          <w:spacing w:val="27"/>
          <w:w w:val="99"/>
        </w:rPr>
        <w:t> </w:t>
      </w:r>
      <w:r>
        <w:rPr>
          <w:w w:val="100"/>
        </w:rPr>
        <w:t>de</w:t>
      </w:r>
      <w:r>
        <w:rPr>
          <w:spacing w:val="29"/>
        </w:rPr>
        <w:t> </w:t>
      </w:r>
      <w:r>
        <w:rPr>
          <w:w w:val="100"/>
        </w:rPr>
        <w:t>la</w:t>
      </w:r>
      <w:r>
        <w:rPr>
          <w:spacing w:val="28"/>
        </w:rPr>
        <w:t> </w:t>
      </w:r>
      <w:r>
        <w:rPr/>
        <w:t>sigu</w:t>
      </w:r>
      <w:r>
        <w:rPr>
          <w:spacing w:val="-1"/>
        </w:rPr>
        <w:t>i</w:t>
      </w:r>
      <w:r>
        <w:rPr>
          <w:spacing w:val="1"/>
          <w:w w:val="100"/>
        </w:rPr>
        <w:t>e</w:t>
      </w:r>
      <w:r>
        <w:rPr>
          <w:w w:val="100"/>
        </w:rPr>
        <w:t>n</w:t>
      </w:r>
      <w:r>
        <w:rPr>
          <w:spacing w:val="-1"/>
          <w:w w:val="100"/>
        </w:rPr>
        <w:t>t</w:t>
      </w:r>
      <w:r>
        <w:rPr>
          <w:w w:val="100"/>
        </w:rPr>
        <w:t>e</w:t>
      </w:r>
      <w:r>
        <w:rPr>
          <w:spacing w:val="29"/>
        </w:rPr>
        <w:t> </w:t>
      </w:r>
      <w:r>
        <w:rPr>
          <w:w w:val="100"/>
        </w:rPr>
        <w:t>m</w:t>
      </w:r>
      <w:r>
        <w:rPr>
          <w:spacing w:val="-2"/>
          <w:w w:val="100"/>
        </w:rPr>
        <w:t>a</w:t>
      </w:r>
      <w:r>
        <w:rPr>
          <w:w w:val="100"/>
        </w:rPr>
        <w:t>nera</w:t>
      </w:r>
      <w:r>
        <w:rPr>
          <w:w w:val="100"/>
        </w:rPr>
        <w:t>:</w:t>
      </w:r>
      <w:r>
        <w:rPr>
          <w:spacing w:val="27"/>
        </w:rPr>
        <w:t> </w:t>
      </w:r>
      <w:r>
        <w:rPr>
          <w:spacing w:val="1"/>
          <w:w w:val="44"/>
        </w:rPr>
        <w:t>―</w:t>
      </w:r>
      <w:r>
        <w:rPr>
          <w:w w:val="100"/>
        </w:rPr>
        <w:t>En</w:t>
      </w:r>
      <w:r>
        <w:rPr>
          <w:spacing w:val="27"/>
        </w:rPr>
        <w:t> </w:t>
      </w:r>
      <w:r>
        <w:rPr>
          <w:w w:val="100"/>
        </w:rPr>
        <w:t>o</w:t>
      </w:r>
      <w:r>
        <w:rPr>
          <w:spacing w:val="-1"/>
          <w:w w:val="100"/>
        </w:rPr>
        <w:t>t</w:t>
      </w:r>
      <w:r>
        <w:rPr>
          <w:spacing w:val="1"/>
          <w:w w:val="99"/>
        </w:rPr>
        <w:t>r</w:t>
      </w:r>
      <w:r>
        <w:rPr>
          <w:w w:val="99"/>
        </w:rPr>
        <w:t>as</w:t>
      </w:r>
      <w:r>
        <w:rPr>
          <w:spacing w:val="27"/>
          <w:w w:val="99"/>
        </w:rPr>
        <w:t> </w:t>
      </w:r>
      <w:r>
        <w:rPr>
          <w:w w:val="100"/>
        </w:rPr>
        <w:t>pa</w:t>
      </w:r>
      <w:r>
        <w:rPr>
          <w:spacing w:val="-2"/>
          <w:w w:val="100"/>
        </w:rPr>
        <w:t>l</w:t>
      </w:r>
      <w:r>
        <w:rPr>
          <w:w w:val="100"/>
        </w:rPr>
        <w:t>ab</w:t>
      </w:r>
      <w:r>
        <w:rPr>
          <w:spacing w:val="1"/>
          <w:w w:val="100"/>
        </w:rPr>
        <w:t>r</w:t>
      </w:r>
      <w:r>
        <w:rPr>
          <w:w w:val="99"/>
        </w:rPr>
        <w:t>as,</w:t>
      </w:r>
      <w:r>
        <w:rPr>
          <w:spacing w:val="27"/>
          <w:w w:val="99"/>
        </w:rPr>
        <w:t> </w:t>
      </w:r>
      <w:r>
        <w:rPr>
          <w:w w:val="100"/>
        </w:rPr>
        <w:t>una</w:t>
      </w:r>
      <w:r>
        <w:rPr>
          <w:spacing w:val="29"/>
          <w:w w:val="100"/>
        </w:rPr>
        <w:t> </w:t>
      </w:r>
      <w:r>
        <w:rPr>
          <w:w w:val="100"/>
        </w:rPr>
        <w:t>co</w:t>
      </w:r>
      <w:r>
        <w:rPr>
          <w:spacing w:val="1"/>
          <w:w w:val="100"/>
        </w:rPr>
        <w:t>n</w:t>
      </w:r>
      <w:r>
        <w:rPr>
          <w:w w:val="100"/>
        </w:rPr>
        <w:t>duc</w:t>
      </w:r>
      <w:r>
        <w:rPr>
          <w:spacing w:val="-2"/>
          <w:w w:val="100"/>
        </w:rPr>
        <w:t>t</w:t>
      </w:r>
      <w:r>
        <w:rPr>
          <w:w w:val="100"/>
        </w:rPr>
        <w:t>a</w:t>
      </w:r>
      <w:r>
        <w:rPr>
          <w:spacing w:val="29"/>
        </w:rPr>
        <w:t> </w:t>
      </w:r>
      <w:r>
        <w:rPr>
          <w:w w:val="100"/>
        </w:rPr>
        <w:t>corr</w:t>
      </w:r>
      <w:r>
        <w:rPr>
          <w:spacing w:val="-1"/>
          <w:w w:val="100"/>
        </w:rPr>
        <w:t>e</w:t>
      </w:r>
      <w:r>
        <w:rPr>
          <w:w w:val="100"/>
        </w:rPr>
        <w:t>cta</w:t>
      </w:r>
      <w:r>
        <w:rPr>
          <w:spacing w:val="27"/>
        </w:rPr>
        <w:t> </w:t>
      </w:r>
      <w:r>
        <w:rPr>
          <w:w w:val="100"/>
        </w:rPr>
        <w:t>en</w:t>
      </w:r>
      <w:r>
        <w:rPr>
          <w:spacing w:val="29"/>
        </w:rPr>
        <w:t> </w:t>
      </w:r>
      <w:r>
        <w:rPr>
          <w:w w:val="100"/>
        </w:rPr>
        <w:t>l</w:t>
      </w:r>
      <w:r>
        <w:rPr>
          <w:w w:val="100"/>
        </w:rPr>
        <w:t>a</w:t>
      </w:r>
      <w:r>
        <w:rPr>
          <w:spacing w:val="29"/>
        </w:rPr>
        <w:t> </w:t>
      </w:r>
      <w:r>
        <w:rPr>
          <w:w w:val="100"/>
        </w:rPr>
        <w:t>v</w:t>
      </w:r>
      <w:r>
        <w:rPr>
          <w:spacing w:val="-1"/>
          <w:w w:val="100"/>
        </w:rPr>
        <w:t>i</w:t>
      </w:r>
      <w:r>
        <w:rPr>
          <w:w w:val="100"/>
        </w:rPr>
        <w:t>da</w:t>
      </w:r>
      <w:r>
        <w:rPr>
          <w:spacing w:val="29"/>
        </w:rPr>
        <w:t> </w:t>
      </w:r>
      <w:r>
        <w:rPr>
          <w:w w:val="100"/>
        </w:rPr>
        <w:t>tiene</w:t>
      </w:r>
      <w:r>
        <w:rPr>
          <w:spacing w:val="27"/>
        </w:rPr>
        <w:t> </w:t>
      </w:r>
      <w:r>
        <w:rPr>
          <w:w w:val="99"/>
        </w:rPr>
        <w:t>dos </w:t>
      </w:r>
      <w:r>
        <w:rPr>
          <w:w w:val="105"/>
        </w:rPr>
        <w:t>elementos:</w:t>
      </w:r>
      <w:r>
        <w:rPr>
          <w:spacing w:val="-32"/>
          <w:w w:val="105"/>
        </w:rPr>
        <w:t> </w:t>
      </w:r>
      <w:r>
        <w:rPr>
          <w:w w:val="105"/>
        </w:rPr>
        <w:t>uno</w:t>
      </w:r>
      <w:r>
        <w:rPr>
          <w:spacing w:val="-32"/>
          <w:w w:val="105"/>
        </w:rPr>
        <w:t> </w:t>
      </w:r>
      <w:r>
        <w:rPr>
          <w:w w:val="105"/>
        </w:rPr>
        <w:t>de</w:t>
      </w:r>
      <w:r>
        <w:rPr>
          <w:spacing w:val="-32"/>
          <w:w w:val="105"/>
        </w:rPr>
        <w:t> </w:t>
      </w:r>
      <w:r>
        <w:rPr>
          <w:w w:val="105"/>
        </w:rPr>
        <w:t>habilidad,</w:t>
      </w:r>
      <w:r>
        <w:rPr>
          <w:spacing w:val="-32"/>
          <w:w w:val="105"/>
        </w:rPr>
        <w:t> </w:t>
      </w:r>
      <w:r>
        <w:rPr>
          <w:w w:val="105"/>
        </w:rPr>
        <w:t>de</w:t>
      </w:r>
      <w:r>
        <w:rPr>
          <w:spacing w:val="-32"/>
          <w:w w:val="105"/>
        </w:rPr>
        <w:t> </w:t>
      </w:r>
      <w:r>
        <w:rPr>
          <w:w w:val="105"/>
        </w:rPr>
        <w:t>saber</w:t>
      </w:r>
      <w:r>
        <w:rPr>
          <w:spacing w:val="-32"/>
          <w:w w:val="105"/>
        </w:rPr>
        <w:t> </w:t>
      </w:r>
      <w:r>
        <w:rPr>
          <w:w w:val="105"/>
        </w:rPr>
        <w:t>cómo</w:t>
      </w:r>
      <w:r>
        <w:rPr>
          <w:spacing w:val="-32"/>
          <w:w w:val="105"/>
        </w:rPr>
        <w:t> </w:t>
      </w:r>
      <w:r>
        <w:rPr>
          <w:w w:val="105"/>
        </w:rPr>
        <w:t>conseguir</w:t>
      </w:r>
      <w:r>
        <w:rPr>
          <w:spacing w:val="-32"/>
          <w:w w:val="105"/>
        </w:rPr>
        <w:t> </w:t>
      </w:r>
      <w:r>
        <w:rPr>
          <w:w w:val="105"/>
        </w:rPr>
        <w:t>los</w:t>
      </w:r>
      <w:r>
        <w:rPr>
          <w:spacing w:val="-32"/>
          <w:w w:val="105"/>
        </w:rPr>
        <w:t> </w:t>
      </w:r>
      <w:r>
        <w:rPr>
          <w:w w:val="105"/>
        </w:rPr>
        <w:t>resultados</w:t>
      </w:r>
      <w:r>
        <w:rPr>
          <w:spacing w:val="-32"/>
          <w:w w:val="105"/>
        </w:rPr>
        <w:t> </w:t>
      </w:r>
      <w:r>
        <w:rPr>
          <w:w w:val="105"/>
        </w:rPr>
        <w:t>deseados,</w:t>
      </w:r>
      <w:r>
        <w:rPr>
          <w:spacing w:val="-30"/>
          <w:w w:val="105"/>
        </w:rPr>
        <w:t> </w:t>
      </w:r>
      <w:r>
        <w:rPr>
          <w:w w:val="105"/>
        </w:rPr>
        <w:t>y</w:t>
      </w:r>
      <w:r>
        <w:rPr>
          <w:spacing w:val="-35"/>
          <w:w w:val="105"/>
        </w:rPr>
        <w:t> </w:t>
      </w:r>
      <w:r>
        <w:rPr>
          <w:w w:val="105"/>
        </w:rPr>
        <w:t>otro</w:t>
      </w:r>
      <w:r>
        <w:rPr>
          <w:spacing w:val="-33"/>
          <w:w w:val="105"/>
        </w:rPr>
        <w:t> </w:t>
      </w:r>
      <w:r>
        <w:rPr>
          <w:w w:val="105"/>
        </w:rPr>
        <w:t>de</w:t>
      </w:r>
      <w:r>
        <w:rPr>
          <w:spacing w:val="-33"/>
          <w:w w:val="105"/>
        </w:rPr>
        <w:t> </w:t>
      </w:r>
      <w:r>
        <w:rPr>
          <w:w w:val="105"/>
        </w:rPr>
        <w:t>juicio,</w:t>
      </w:r>
      <w:r>
        <w:rPr>
          <w:spacing w:val="-32"/>
          <w:w w:val="105"/>
        </w:rPr>
        <w:t> </w:t>
      </w:r>
      <w:r>
        <w:rPr>
          <w:w w:val="105"/>
        </w:rPr>
        <w:t>es decir,</w:t>
      </w:r>
      <w:r>
        <w:rPr>
          <w:spacing w:val="-31"/>
          <w:w w:val="105"/>
        </w:rPr>
        <w:t> </w:t>
      </w:r>
      <w:r>
        <w:rPr>
          <w:w w:val="105"/>
        </w:rPr>
        <w:t>saber</w:t>
      </w:r>
      <w:r>
        <w:rPr>
          <w:spacing w:val="-31"/>
          <w:w w:val="105"/>
        </w:rPr>
        <w:t> </w:t>
      </w:r>
      <w:r>
        <w:rPr>
          <w:w w:val="105"/>
        </w:rPr>
        <w:t>cuándo</w:t>
      </w:r>
      <w:r>
        <w:rPr>
          <w:spacing w:val="-31"/>
          <w:w w:val="105"/>
        </w:rPr>
        <w:t> </w:t>
      </w:r>
      <w:r>
        <w:rPr>
          <w:w w:val="105"/>
        </w:rPr>
        <w:t>éste</w:t>
      </w:r>
      <w:r>
        <w:rPr>
          <w:spacing w:val="-31"/>
          <w:w w:val="105"/>
        </w:rPr>
        <w:t> </w:t>
      </w:r>
      <w:r>
        <w:rPr>
          <w:w w:val="105"/>
        </w:rPr>
        <w:t>o</w:t>
      </w:r>
      <w:r>
        <w:rPr>
          <w:spacing w:val="-31"/>
          <w:w w:val="105"/>
        </w:rPr>
        <w:t> </w:t>
      </w:r>
      <w:r>
        <w:rPr>
          <w:w w:val="105"/>
        </w:rPr>
        <w:t>aquel</w:t>
      </w:r>
      <w:r>
        <w:rPr>
          <w:spacing w:val="-32"/>
          <w:w w:val="105"/>
        </w:rPr>
        <w:t> </w:t>
      </w:r>
      <w:r>
        <w:rPr>
          <w:w w:val="105"/>
        </w:rPr>
        <w:t>resultado</w:t>
      </w:r>
      <w:r>
        <w:rPr>
          <w:spacing w:val="-30"/>
          <w:w w:val="105"/>
        </w:rPr>
        <w:t> </w:t>
      </w:r>
      <w:r>
        <w:rPr>
          <w:w w:val="105"/>
        </w:rPr>
        <w:t>es</w:t>
      </w:r>
      <w:r>
        <w:rPr>
          <w:spacing w:val="-31"/>
          <w:w w:val="105"/>
        </w:rPr>
        <w:t> </w:t>
      </w:r>
      <w:r>
        <w:rPr>
          <w:w w:val="105"/>
        </w:rPr>
        <w:t>deseable.‖</w:t>
      </w:r>
      <w:r>
        <w:rPr>
          <w:w w:val="105"/>
          <w:position w:val="11"/>
          <w:sz w:val="16"/>
        </w:rPr>
        <w:t>215</w:t>
      </w:r>
    </w:p>
    <w:p>
      <w:pPr>
        <w:pStyle w:val="BodyText"/>
        <w:spacing w:before="9"/>
        <w:rPr>
          <w:sz w:val="41"/>
        </w:rPr>
      </w:pPr>
    </w:p>
    <w:p>
      <w:pPr>
        <w:pStyle w:val="BodyText"/>
        <w:spacing w:line="360" w:lineRule="auto"/>
        <w:ind w:left="118" w:right="113"/>
        <w:jc w:val="both"/>
      </w:pPr>
      <w:r>
        <w:rPr/>
        <w:t>La separación que suele atribuirse a lo racional y apetitivo, donde erróneamente se cree que todo lo racional es virtuoso y lo placentero deshonroso provoca una irresistible inclinación al disfrute del placer de lo prohibido. Platón no excluye el placer de lo humano, por el contrario lo agrega en un sentido positivo; para él, virtud es desear las cosas buenas, porque la virtud es algo que se disfruta y </w:t>
      </w:r>
      <w:r>
        <w:rPr>
          <w:sz w:val="22"/>
        </w:rPr>
        <w:t>−</w:t>
      </w:r>
      <w:r>
        <w:rPr/>
        <w:t>dice Crombie</w:t>
      </w:r>
      <w:r>
        <w:rPr>
          <w:sz w:val="22"/>
        </w:rPr>
        <w:t>− </w:t>
      </w:r>
      <w:r>
        <w:rPr/>
        <w:t>no causa hastío. El hombre virtuoso es sabio porque sin prejuicios, consciente de sí mismo y de la totalidad que lo rodea, centra su vida en la búsqueda de principios ontológicos y logra dirigirse conforme a ellos. Menciona Platón en el </w:t>
      </w:r>
      <w:r>
        <w:rPr>
          <w:i/>
        </w:rPr>
        <w:t>Eutidemo </w:t>
      </w:r>
      <w:r>
        <w:rPr/>
        <w:t>que los bienes externos no son genuinos, ni es de sabios buscar dichas fortunas; es como el oficio de la carpintería, donde sin el conocimiento y la experiencia de un buen carpintero de nada sirve </w:t>
      </w:r>
      <w:r>
        <w:rPr>
          <w:spacing w:val="56"/>
        </w:rPr>
        <w:t> </w:t>
      </w:r>
      <w:r>
        <w:rPr/>
        <w:t>tener</w:t>
      </w:r>
    </w:p>
    <w:p>
      <w:pPr>
        <w:pStyle w:val="BodyText"/>
        <w:spacing w:line="282" w:lineRule="exact"/>
        <w:ind w:left="118"/>
        <w:jc w:val="both"/>
      </w:pPr>
      <w:r>
        <w:rPr/>
        <w:t>al alcance las mejores maderas.</w:t>
      </w:r>
      <w:r>
        <w:rPr>
          <w:position w:val="11"/>
          <w:sz w:val="16"/>
        </w:rPr>
        <w:t>216  </w:t>
      </w:r>
      <w:r>
        <w:rPr/>
        <w:t>El ser humano está llamado a convertirse en un ser experto </w:t>
      </w:r>
      <w:r>
        <w:rPr>
          <w:spacing w:val="50"/>
        </w:rPr>
        <w:t> </w:t>
      </w:r>
      <w:r>
        <w:rPr/>
        <w:t>en</w:t>
      </w:r>
    </w:p>
    <w:p>
      <w:pPr>
        <w:pStyle w:val="BodyText"/>
        <w:spacing w:before="138"/>
        <w:ind w:left="118"/>
        <w:jc w:val="both"/>
      </w:pPr>
      <w:r>
        <w:rPr/>
        <w:t>la formación de sí mismo, respetando de manera sabia su naturaleza.</w:t>
      </w:r>
    </w:p>
    <w:p>
      <w:pPr>
        <w:pStyle w:val="BodyText"/>
      </w:pPr>
    </w:p>
    <w:p>
      <w:pPr>
        <w:pStyle w:val="BodyText"/>
        <w:spacing w:before="4"/>
        <w:rPr>
          <w:sz w:val="29"/>
        </w:rPr>
      </w:pPr>
    </w:p>
    <w:p>
      <w:pPr>
        <w:pStyle w:val="ListParagraph"/>
        <w:numPr>
          <w:ilvl w:val="0"/>
          <w:numId w:val="10"/>
        </w:numPr>
        <w:tabs>
          <w:tab w:pos="839" w:val="left" w:leader="none"/>
        </w:tabs>
        <w:spacing w:line="240" w:lineRule="auto" w:before="0" w:after="0"/>
        <w:ind w:left="838" w:right="0" w:hanging="360"/>
        <w:jc w:val="left"/>
        <w:rPr>
          <w:b/>
          <w:sz w:val="24"/>
        </w:rPr>
      </w:pPr>
      <w:r>
        <w:rPr>
          <w:b/>
          <w:i/>
          <w:sz w:val="24"/>
        </w:rPr>
        <w:t>Eudaimonia </w:t>
      </w:r>
      <w:r>
        <w:rPr>
          <w:b/>
          <w:sz w:val="24"/>
        </w:rPr>
        <w:t>de la </w:t>
      </w:r>
      <w:r>
        <w:rPr>
          <w:i/>
          <w:sz w:val="20"/>
        </w:rPr>
        <w:t>p</w:t>
      </w:r>
      <w:r>
        <w:rPr>
          <w:i/>
          <w:sz w:val="24"/>
        </w:rPr>
        <w:t>sykhḗ </w:t>
      </w:r>
      <w:r>
        <w:rPr>
          <w:b/>
          <w:sz w:val="24"/>
        </w:rPr>
        <w:t>y calidad de</w:t>
      </w:r>
      <w:r>
        <w:rPr>
          <w:b/>
          <w:spacing w:val="-16"/>
          <w:sz w:val="24"/>
        </w:rPr>
        <w:t> </w:t>
      </w:r>
      <w:r>
        <w:rPr>
          <w:b/>
          <w:sz w:val="24"/>
        </w:rPr>
        <w:t>vida</w:t>
      </w:r>
    </w:p>
    <w:p>
      <w:pPr>
        <w:pStyle w:val="BodyText"/>
        <w:rPr>
          <w:b/>
        </w:rPr>
      </w:pPr>
    </w:p>
    <w:p>
      <w:pPr>
        <w:pStyle w:val="BodyText"/>
        <w:spacing w:before="4"/>
        <w:rPr>
          <w:b/>
          <w:sz w:val="29"/>
        </w:rPr>
      </w:pPr>
    </w:p>
    <w:p>
      <w:pPr>
        <w:pStyle w:val="BodyText"/>
        <w:spacing w:line="360" w:lineRule="auto"/>
        <w:ind w:left="118" w:right="118"/>
        <w:jc w:val="both"/>
      </w:pPr>
      <w:r>
        <w:rPr/>
        <w:t>En el mundo griego y en el pensamiento platónico se dice que en la sabiduría se encuentra el mayor de los disfrutes y el mayor de los bienes, </w:t>
      </w:r>
      <w:r>
        <w:rPr>
          <w:i/>
        </w:rPr>
        <w:t>la felicidad</w:t>
      </w:r>
      <w:r>
        <w:rPr/>
        <w:t>, y se alude a ella con la palabra</w:t>
      </w:r>
    </w:p>
    <w:p>
      <w:pPr>
        <w:pStyle w:val="BodyText"/>
        <w:rPr>
          <w:sz w:val="20"/>
        </w:rPr>
      </w:pP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3064;mso-wrap-distance-left:0;mso-wrap-distance-right:0" from="70.900002pt,9.742719pt" to="214.920002pt,9.742719pt" stroked="true" strokeweight=".69995pt" strokecolor="#000000">
            <w10:wrap type="topAndBottom"/>
          </v:line>
        </w:pict>
      </w:r>
    </w:p>
    <w:p>
      <w:pPr>
        <w:spacing w:line="244" w:lineRule="auto" w:before="47"/>
        <w:ind w:left="118" w:right="92" w:firstLine="0"/>
        <w:jc w:val="left"/>
        <w:rPr>
          <w:rFonts w:ascii="Calibri" w:hAnsi="Calibri"/>
          <w:sz w:val="20"/>
        </w:rPr>
      </w:pPr>
      <w:r>
        <w:rPr>
          <w:rFonts w:ascii="Calibri" w:hAnsi="Calibri"/>
          <w:position w:val="10"/>
          <w:sz w:val="14"/>
        </w:rPr>
        <w:t>214 </w:t>
      </w:r>
      <w:r>
        <w:rPr>
          <w:rFonts w:ascii="Calibri" w:hAnsi="Calibri"/>
          <w:sz w:val="20"/>
        </w:rPr>
        <w:t>Se habla de constancia y no de permanencia, porque en lo constante está el cambio y el esfuerzo que hace lo humano, el </w:t>
      </w:r>
      <w:r>
        <w:rPr>
          <w:rFonts w:ascii="Calibri" w:hAnsi="Calibri"/>
          <w:i/>
          <w:sz w:val="20"/>
        </w:rPr>
        <w:t>ethos </w:t>
      </w:r>
      <w:r>
        <w:rPr>
          <w:rFonts w:ascii="Calibri" w:hAnsi="Calibri"/>
          <w:sz w:val="20"/>
        </w:rPr>
        <w:t>mismo. La permanencia implica el determinismo que esclaviza o limita el ser del hombre.</w:t>
      </w:r>
    </w:p>
    <w:p>
      <w:pPr>
        <w:spacing w:line="249" w:lineRule="exact" w:before="0"/>
        <w:ind w:left="118" w:right="92" w:firstLine="0"/>
        <w:jc w:val="left"/>
        <w:rPr>
          <w:rFonts w:ascii="Calibri" w:hAnsi="Calibri"/>
          <w:sz w:val="20"/>
        </w:rPr>
      </w:pPr>
      <w:r>
        <w:rPr>
          <w:rFonts w:ascii="Calibri" w:hAnsi="Calibri"/>
          <w:position w:val="10"/>
          <w:sz w:val="14"/>
        </w:rPr>
        <w:t>215 </w:t>
      </w:r>
      <w:r>
        <w:rPr>
          <w:rFonts w:ascii="Calibri" w:hAnsi="Calibri"/>
          <w:i/>
          <w:sz w:val="20"/>
        </w:rPr>
        <w:t>Análisis de las doctrinas de Platón: el hombre y la sociedad</w:t>
      </w:r>
      <w:r>
        <w:rPr>
          <w:rFonts w:ascii="Calibri" w:hAnsi="Calibri"/>
          <w:sz w:val="20"/>
        </w:rPr>
        <w:t>, p. 237.</w:t>
      </w:r>
    </w:p>
    <w:p>
      <w:pPr>
        <w:spacing w:line="279" w:lineRule="exact" w:before="0"/>
        <w:ind w:left="118" w:right="92" w:firstLine="0"/>
        <w:jc w:val="left"/>
        <w:rPr>
          <w:rFonts w:ascii="Calibri"/>
          <w:sz w:val="20"/>
        </w:rPr>
      </w:pPr>
      <w:r>
        <w:rPr>
          <w:rFonts w:ascii="Calibri"/>
          <w:position w:val="10"/>
          <w:sz w:val="14"/>
        </w:rPr>
        <w:t>216 </w:t>
      </w:r>
      <w:r>
        <w:rPr>
          <w:rFonts w:ascii="Calibri"/>
          <w:i/>
          <w:sz w:val="20"/>
        </w:rPr>
        <w:t>Eutidemo </w:t>
      </w:r>
      <w:r>
        <w:rPr>
          <w:rFonts w:ascii="Calibri"/>
          <w:sz w:val="20"/>
        </w:rPr>
        <w:t>281e.</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spacing w:line="360" w:lineRule="auto" w:before="0"/>
        <w:ind w:left="118" w:right="114" w:firstLine="0"/>
        <w:jc w:val="both"/>
        <w:rPr>
          <w:sz w:val="24"/>
        </w:rPr>
      </w:pPr>
      <w:r>
        <w:rPr>
          <w:i/>
          <w:sz w:val="22"/>
        </w:rPr>
        <w:t>εὐδαιμονία</w:t>
      </w:r>
      <w:r>
        <w:rPr>
          <w:position w:val="11"/>
          <w:sz w:val="16"/>
        </w:rPr>
        <w:t>217 </w:t>
      </w:r>
      <w:r>
        <w:rPr>
          <w:sz w:val="24"/>
        </w:rPr>
        <w:t>para referirse al estado de plenitud al que está llamado el ser humano. </w:t>
      </w:r>
      <w:r>
        <w:rPr>
          <w:i/>
          <w:sz w:val="24"/>
        </w:rPr>
        <w:t>La felicidad  </w:t>
      </w:r>
      <w:r>
        <w:rPr>
          <w:i/>
          <w:sz w:val="24"/>
        </w:rPr>
        <w:t>es un estado interno permanente de gozo acompañado de la tranquilidad y la mesura. </w:t>
      </w:r>
      <w:r>
        <w:rPr>
          <w:sz w:val="24"/>
        </w:rPr>
        <w:t>Desear la plenitud es una característica distintiva de toda persona en tanto todo hombre anhela ser feliz. Platón se cuestiona acerca del sentido de la felicidad en la vida y los distintos modos para encontrarla.</w:t>
      </w:r>
    </w:p>
    <w:p>
      <w:pPr>
        <w:pStyle w:val="BodyText"/>
      </w:pPr>
    </w:p>
    <w:p>
      <w:pPr>
        <w:pStyle w:val="BodyText"/>
        <w:spacing w:line="352" w:lineRule="auto" w:before="205"/>
        <w:ind w:left="118" w:right="116"/>
        <w:jc w:val="both"/>
      </w:pPr>
      <w:r>
        <w:rPr/>
        <w:t>El significado de la palabra felicidad es muy variado y va a depender absolutamente del factor denominado deseo. El objeto</w:t>
      </w:r>
      <w:r>
        <w:rPr>
          <w:position w:val="11"/>
          <w:sz w:val="16"/>
        </w:rPr>
        <w:t>218 </w:t>
      </w:r>
      <w:r>
        <w:rPr/>
        <w:t>deseado es lo que prescribe y da variabilidad a la felicidad  porque el hombre que busca la felicidad centra su atención y conduce su actuar en aras de conseguir el objeto anhelado. Los hombres son susceptibles de desear, en consecuencia son capaces de ambicionar la felicidad. Si algún hombre desea riquezas y las obtiene, dice ser feliz,</w:t>
      </w:r>
      <w:r>
        <w:rPr>
          <w:spacing w:val="6"/>
        </w:rPr>
        <w:t> </w:t>
      </w:r>
      <w:r>
        <w:rPr/>
        <w:t>si</w:t>
      </w:r>
    </w:p>
    <w:p>
      <w:pPr>
        <w:pStyle w:val="BodyText"/>
        <w:spacing w:line="360" w:lineRule="auto" w:before="13"/>
        <w:ind w:left="118" w:right="116"/>
        <w:jc w:val="both"/>
      </w:pPr>
      <w:r>
        <w:rPr/>
        <w:t>algún enfermo desea salud y la recobra, consigue la felicidad, si alguien más desea amor y lo obtiene es feliz, etc. Si bien es cierto que la felicidad está ligada a la satisfacción de un deseo, plantearla desde esta perspectiva la muestra como un elemento volátil y efímero, donde se corre el riesgo de ser indiferente ante esta necesidad humana; si esto es así ¿qué sentido tiene</w:t>
      </w:r>
      <w:r>
        <w:rPr>
          <w:spacing w:val="-20"/>
        </w:rPr>
        <w:t> </w:t>
      </w:r>
      <w:r>
        <w:rPr/>
        <w:t>buscarla?</w:t>
      </w:r>
    </w:p>
    <w:p>
      <w:pPr>
        <w:pStyle w:val="BodyText"/>
      </w:pPr>
    </w:p>
    <w:p>
      <w:pPr>
        <w:spacing w:line="360" w:lineRule="auto" w:before="205"/>
        <w:ind w:left="118" w:right="115" w:firstLine="0"/>
        <w:jc w:val="both"/>
        <w:rPr>
          <w:sz w:val="24"/>
        </w:rPr>
      </w:pPr>
      <w:r>
        <w:rPr>
          <w:i/>
          <w:sz w:val="24"/>
        </w:rPr>
        <w:t>La felicidad propuesta por el filósofo no es pasajera sino constante, es un fluir permanente  </w:t>
      </w:r>
      <w:r>
        <w:rPr>
          <w:i/>
          <w:sz w:val="24"/>
        </w:rPr>
        <w:t>donde se canaliza el deseo hacia lo indisoluble e inquebrantable. </w:t>
      </w:r>
      <w:r>
        <w:rPr>
          <w:sz w:val="24"/>
        </w:rPr>
        <w:t>El hombre debe conducirse en la búsqueda de deseos inamovibles que estén gobernados por el Bien; porque si el objeto de aspiración es relativo la felicidad también lo será y si en lo profundo de lo deseado no está el Bien, la felicidad perecerá con mayor rapidez. Anhelar bienes inteligibles correspondientes con los atributos de la </w:t>
      </w:r>
      <w:r>
        <w:rPr>
          <w:i/>
          <w:sz w:val="24"/>
        </w:rPr>
        <w:t>psykhḗ </w:t>
      </w:r>
      <w:r>
        <w:rPr>
          <w:sz w:val="24"/>
        </w:rPr>
        <w:t>es la apertura a la posibilidad de ser feliz. Simultáneamente el hombre desea actuar conforme a las virtudes que en él habitan y en ese instante se ejecuta el acto virtuoso y se llena de satisfacción y gozo por adquirir lo</w:t>
      </w:r>
      <w:r>
        <w:rPr>
          <w:spacing w:val="-15"/>
          <w:sz w:val="24"/>
        </w:rPr>
        <w:t> </w:t>
      </w:r>
      <w:r>
        <w:rPr>
          <w:sz w:val="24"/>
        </w:rPr>
        <w:t>esperado.</w:t>
      </w:r>
    </w:p>
    <w:p>
      <w:pPr>
        <w:pStyle w:val="BodyText"/>
      </w:pPr>
    </w:p>
    <w:p>
      <w:pPr>
        <w:pStyle w:val="BodyText"/>
        <w:spacing w:line="360" w:lineRule="auto" w:before="205"/>
        <w:ind w:left="118" w:right="122"/>
        <w:jc w:val="both"/>
      </w:pPr>
      <w:r>
        <w:rPr/>
        <w:t>Para Platón la felicidad depende de la constancia y permanencia con la que se actúa virtuosamente, entre más actos virtuosos se ejecuten mayor posibilidad se tiene de conservarla; si</w:t>
      </w:r>
    </w:p>
    <w:p>
      <w:pPr>
        <w:pStyle w:val="BodyText"/>
        <w:spacing w:before="6"/>
        <w:rPr>
          <w:sz w:val="20"/>
        </w:rPr>
      </w:pPr>
      <w:r>
        <w:rPr/>
        <w:pict>
          <v:line style="position:absolute;mso-position-horizontal-relative:page;mso-position-vertical-relative:paragraph;z-index:3088;mso-wrap-distance-left:0;mso-wrap-distance-right:0" from="70.900002pt,14.119762pt" to="214.920002pt,14.119762pt" stroked="true" strokeweight=".70001pt" strokecolor="#000000">
            <w10:wrap type="topAndBottom"/>
          </v:line>
        </w:pict>
      </w:r>
    </w:p>
    <w:p>
      <w:pPr>
        <w:spacing w:line="244" w:lineRule="auto" w:before="48"/>
        <w:ind w:left="118" w:right="361" w:firstLine="0"/>
        <w:jc w:val="left"/>
        <w:rPr>
          <w:rFonts w:ascii="Calibri" w:hAnsi="Calibri"/>
          <w:sz w:val="20"/>
        </w:rPr>
      </w:pPr>
      <w:r>
        <w:rPr>
          <w:rFonts w:ascii="Calibri" w:hAnsi="Calibri"/>
          <w:position w:val="10"/>
          <w:sz w:val="14"/>
        </w:rPr>
        <w:t>217 </w:t>
      </w:r>
      <w:r>
        <w:rPr>
          <w:rFonts w:ascii="Calibri" w:hAnsi="Calibri"/>
          <w:sz w:val="20"/>
        </w:rPr>
        <w:t>Palabra griega clásica traducida comúnmente como </w:t>
      </w:r>
      <w:hyperlink r:id="rId33">
        <w:r>
          <w:rPr>
            <w:rFonts w:ascii="Calibri" w:hAnsi="Calibri"/>
            <w:sz w:val="20"/>
          </w:rPr>
          <w:t>felicidad,</w:t>
        </w:r>
      </w:hyperlink>
      <w:r>
        <w:rPr>
          <w:rFonts w:ascii="Calibri" w:hAnsi="Calibri"/>
          <w:sz w:val="20"/>
        </w:rPr>
        <w:t> se compone de los vocablos “εὐ" bueno y "δαίμων” divinidad que representa la inspiración individual o pensamiento creador. Wikipedia, (2012), Felicidad, consultado el 20 enero de 2013, Página Web de Wikipedia, </w:t>
      </w:r>
      <w:hyperlink r:id="rId33">
        <w:r>
          <w:rPr>
            <w:rFonts w:ascii="Calibri" w:hAnsi="Calibri"/>
            <w:sz w:val="20"/>
          </w:rPr>
          <w:t>http://es.wikipedia.org/wiki/Felicidad.</w:t>
        </w:r>
      </w:hyperlink>
    </w:p>
    <w:p>
      <w:pPr>
        <w:spacing w:line="239" w:lineRule="exact" w:before="0"/>
        <w:ind w:left="118" w:right="92" w:firstLine="0"/>
        <w:jc w:val="left"/>
        <w:rPr>
          <w:rFonts w:ascii="Calibri" w:hAnsi="Calibri"/>
          <w:sz w:val="20"/>
        </w:rPr>
      </w:pPr>
      <w:r>
        <w:rPr>
          <w:rFonts w:ascii="Calibri" w:hAnsi="Calibri"/>
          <w:position w:val="10"/>
          <w:sz w:val="13"/>
        </w:rPr>
        <w:t>218 </w:t>
      </w:r>
      <w:r>
        <w:rPr>
          <w:rFonts w:ascii="Calibri" w:hAnsi="Calibri"/>
          <w:sz w:val="20"/>
        </w:rPr>
        <w:t>Aquí, por la palabra objeto me refiero a entes materiales y entes abstractos.</w:t>
      </w:r>
    </w:p>
    <w:p>
      <w:pPr>
        <w:spacing w:after="0" w:line="23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7"/>
        <w:jc w:val="both"/>
      </w:pPr>
      <w:r>
        <w:rPr/>
        <w:t>la virtud se convierte en una constante en el actuar cotidiano, la felicidad también será una constante en la vida del hombre; no obstante en el momento que el acto virtuoso se interrumpe, ésta se aleja. Coloca el ejemplo del rey persa Arquelao que siendo esclavo obtiene el reino matando a los herederos al trono, vive una dicha aparente. Para Platón quien es injusto, mata,  roba y miente para obtener bienes materiales en los cuales fundamenta su felicidad está constantemente en la zozobra porque ni el bien material ni el deseo son</w:t>
      </w:r>
      <w:r>
        <w:rPr>
          <w:spacing w:val="-16"/>
        </w:rPr>
        <w:t> </w:t>
      </w:r>
      <w:r>
        <w:rPr/>
        <w:t>eternos.</w:t>
      </w:r>
    </w:p>
    <w:p>
      <w:pPr>
        <w:spacing w:before="206"/>
        <w:ind w:left="1252" w:right="281" w:firstLine="0"/>
        <w:jc w:val="left"/>
        <w:rPr>
          <w:sz w:val="22"/>
        </w:rPr>
      </w:pPr>
      <w:r>
        <w:rPr>
          <w:sz w:val="22"/>
        </w:rPr>
        <w:t>Pol.- Seguramente, Sócrates, que ni siquiera del rey de Persia dirás que sabes que es feliz. Sóc. – En mi opinión si, Polo, pues sostengo que el que es bueno y honrado, sea hombre o mujer, es feliz y que el malvado e injusto es desgraciado.</w:t>
      </w:r>
    </w:p>
    <w:p>
      <w:pPr>
        <w:spacing w:line="252" w:lineRule="exact" w:before="5"/>
        <w:ind w:left="1252" w:right="2576" w:firstLine="0"/>
        <w:jc w:val="left"/>
        <w:rPr>
          <w:sz w:val="14"/>
        </w:rPr>
      </w:pPr>
      <w:r>
        <w:rPr>
          <w:sz w:val="22"/>
        </w:rPr>
        <w:t>Pol. – Entonces, según tú piensas, ¿es desgraciado este Arquelao? Sóc. – Sí, amigo, si es injusto</w:t>
      </w:r>
      <w:r>
        <w:rPr>
          <w:position w:val="10"/>
          <w:sz w:val="14"/>
        </w:rPr>
        <w:t>219</w:t>
      </w:r>
    </w:p>
    <w:p>
      <w:pPr>
        <w:pStyle w:val="BodyText"/>
        <w:spacing w:before="8"/>
        <w:rPr>
          <w:sz w:val="21"/>
        </w:rPr>
      </w:pPr>
    </w:p>
    <w:p>
      <w:pPr>
        <w:pStyle w:val="BodyText"/>
        <w:spacing w:line="360" w:lineRule="auto"/>
        <w:ind w:left="118" w:right="117"/>
        <w:jc w:val="both"/>
      </w:pPr>
      <w:r>
        <w:rPr/>
        <w:t>El hombre es feliz; por los actos virtuosos que realiza, ello no quiere decir las virtudes posean en sí mismas la felicidad o bien sea está la causa incentivadora. Las acciones equilibradas manifiestan la existencia del Bien, impulsando al hombre a desearlo desinteresadamente y no en pro de ser recompensado, porque hay quien actúa correctamente esperando con ello ser feliz y convenencieramente centra su atención en el fin o resultado y no en la virtud misma. Para Platón el hombre que se rige de esa manera no puede llamarse virtuoso, porque pierde el verdadero sentido de la misma. Los sabios visualizan tal peligro; para ellos el Bien es lo primordial en la vida y por ello lo desean, en el momento que lo logran encuentran la satisfacción o, en palabras de Platón, alcanzan la verdadera</w:t>
      </w:r>
      <w:r>
        <w:rPr>
          <w:spacing w:val="-8"/>
        </w:rPr>
        <w:t> </w:t>
      </w:r>
      <w:r>
        <w:rPr/>
        <w:t>felicidad.</w:t>
      </w:r>
    </w:p>
    <w:p>
      <w:pPr>
        <w:pStyle w:val="BodyText"/>
      </w:pPr>
    </w:p>
    <w:p>
      <w:pPr>
        <w:pStyle w:val="BodyText"/>
        <w:spacing w:line="360" w:lineRule="auto" w:before="205"/>
        <w:ind w:left="118" w:right="118"/>
        <w:jc w:val="both"/>
      </w:pPr>
      <w:r>
        <w:rPr/>
        <w:t>La felicidad verdadera y constante es consecuencia de la virtud, del equilibrio de las partes de la </w:t>
      </w:r>
      <w:r>
        <w:rPr>
          <w:i/>
        </w:rPr>
        <w:t>psykhḗ </w:t>
      </w:r>
      <w:r>
        <w:rPr/>
        <w:t>que incentivan al hombre a actuar con justicia. La virtud no debe ser instrumento convenenciero transportador de la felicidad, esta debe entenderse como inherente a la virtud a manera de consecuencia ineludible. El virtuoso inevitablemente alcanza la felicidad en el momento que conoce, encuentra y practica la virtud.</w:t>
      </w:r>
    </w:p>
    <w:p>
      <w:pPr>
        <w:pStyle w:val="BodyText"/>
      </w:pPr>
    </w:p>
    <w:p>
      <w:pPr>
        <w:pStyle w:val="BodyText"/>
        <w:spacing w:line="360" w:lineRule="auto" w:before="205"/>
        <w:ind w:left="118" w:right="114"/>
        <w:jc w:val="both"/>
      </w:pPr>
      <w:r>
        <w:rPr/>
        <w:t>Así como el ser injusto trae consigo castigos y desgracias, ser justo acarrea felicidad. Al respecto Mendoza </w:t>
      </w:r>
      <w:r>
        <w:rPr>
          <w:w w:val="100"/>
        </w:rPr>
        <w:t>Valdé</w:t>
      </w:r>
      <w:r>
        <w:rPr>
          <w:w w:val="99"/>
        </w:rPr>
        <w:t>s</w:t>
      </w:r>
      <w:r>
        <w:rPr/>
        <w:t> </w:t>
      </w:r>
      <w:r>
        <w:rPr>
          <w:w w:val="100"/>
        </w:rPr>
        <w:t>di</w:t>
      </w:r>
      <w:r>
        <w:rPr>
          <w:w w:val="100"/>
        </w:rPr>
        <w:t>c</w:t>
      </w:r>
      <w:r>
        <w:rPr>
          <w:w w:val="100"/>
        </w:rPr>
        <w:t>e:</w:t>
      </w:r>
      <w:r>
        <w:rPr/>
        <w:t> </w:t>
      </w:r>
      <w:r>
        <w:rPr>
          <w:w w:val="44"/>
        </w:rPr>
        <w:t>―</w:t>
      </w:r>
      <w:r>
        <w:rPr>
          <w:w w:val="100"/>
        </w:rPr>
        <w:t>la</w:t>
      </w:r>
      <w:r>
        <w:rPr/>
        <w:t> </w:t>
      </w:r>
      <w:r>
        <w:rPr>
          <w:w w:val="100"/>
        </w:rPr>
        <w:t>j</w:t>
      </w:r>
      <w:r>
        <w:rPr>
          <w:w w:val="100"/>
        </w:rPr>
        <w:t>usti</w:t>
      </w:r>
      <w:r>
        <w:rPr>
          <w:w w:val="100"/>
        </w:rPr>
        <w:t>cia</w:t>
      </w:r>
      <w:r>
        <w:rPr/>
        <w:t> se </w:t>
      </w:r>
      <w:r>
        <w:rPr>
          <w:w w:val="100"/>
        </w:rPr>
        <w:t>va</w:t>
      </w:r>
      <w:r>
        <w:rPr/>
        <w:t> </w:t>
      </w:r>
      <w:r>
        <w:rPr>
          <w:w w:val="100"/>
        </w:rPr>
        <w:t>ac</w:t>
      </w:r>
      <w:r>
        <w:rPr>
          <w:w w:val="100"/>
        </w:rPr>
        <w:t>la</w:t>
      </w:r>
      <w:r>
        <w:rPr>
          <w:w w:val="100"/>
        </w:rPr>
        <w:t>rando desde </w:t>
      </w:r>
      <w:r>
        <w:rPr>
          <w:w w:val="99"/>
        </w:rPr>
        <w:t>su</w:t>
      </w:r>
      <w:r>
        <w:rPr/>
        <w:t> r</w:t>
      </w:r>
      <w:r>
        <w:rPr>
          <w:w w:val="100"/>
        </w:rPr>
        <w:t>ea</w:t>
      </w:r>
      <w:r>
        <w:rPr>
          <w:w w:val="100"/>
        </w:rPr>
        <w:t>li</w:t>
      </w:r>
      <w:r>
        <w:rPr>
          <w:w w:val="100"/>
        </w:rPr>
        <w:t>zac</w:t>
      </w:r>
      <w:r>
        <w:rPr>
          <w:w w:val="100"/>
        </w:rPr>
        <w:t>ió</w:t>
      </w:r>
      <w:r>
        <w:rPr/>
        <w:t>n </w:t>
      </w:r>
      <w:r>
        <w:rPr>
          <w:w w:val="100"/>
        </w:rPr>
        <w:t>en</w:t>
      </w:r>
      <w:r>
        <w:rPr/>
        <w:t> </w:t>
      </w:r>
      <w:r>
        <w:rPr>
          <w:w w:val="100"/>
        </w:rPr>
        <w:t>ta</w:t>
      </w:r>
      <w:r>
        <w:rPr>
          <w:w w:val="100"/>
        </w:rPr>
        <w:t>nt</w:t>
      </w:r>
      <w:r>
        <w:rPr/>
        <w:t>o </w:t>
      </w:r>
      <w:r>
        <w:rPr>
          <w:w w:val="100"/>
        </w:rPr>
        <w:t>una </w:t>
      </w:r>
      <w:r>
        <w:rPr>
          <w:w w:val="100"/>
        </w:rPr>
        <w:t>virtud;</w:t>
      </w:r>
      <w:r>
        <w:rPr/>
        <w:t> </w:t>
      </w:r>
      <w:r>
        <w:rPr>
          <w:w w:val="100"/>
        </w:rPr>
        <w:t>de </w:t>
      </w:r>
      <w:r>
        <w:rPr/>
        <w:t>acuerdo con esto, la felicidad no es un producto de la justicia, ni tampoco se es justo para ser</w:t>
      </w:r>
    </w:p>
    <w:p>
      <w:pPr>
        <w:pStyle w:val="BodyText"/>
        <w:rPr>
          <w:sz w:val="20"/>
        </w:rPr>
      </w:pPr>
    </w:p>
    <w:p>
      <w:pPr>
        <w:pStyle w:val="BodyText"/>
        <w:spacing w:before="8"/>
        <w:rPr>
          <w:sz w:val="12"/>
        </w:rPr>
      </w:pPr>
      <w:r>
        <w:rPr/>
        <w:pict>
          <v:line style="position:absolute;mso-position-horizontal-relative:page;mso-position-vertical-relative:paragraph;z-index:3112;mso-wrap-distance-left:0;mso-wrap-distance-right:0" from="70.900002pt,9.610768pt" to="214.920002pt,9.610768pt" stroked="true" strokeweight=".69995pt" strokecolor="#000000">
            <w10:wrap type="topAndBottom"/>
          </v:line>
        </w:pict>
      </w:r>
    </w:p>
    <w:p>
      <w:pPr>
        <w:spacing w:before="49"/>
        <w:ind w:left="118" w:right="92" w:firstLine="0"/>
        <w:jc w:val="left"/>
        <w:rPr>
          <w:rFonts w:ascii="Calibri"/>
          <w:sz w:val="20"/>
        </w:rPr>
      </w:pPr>
      <w:r>
        <w:rPr>
          <w:rFonts w:ascii="Calibri"/>
          <w:position w:val="10"/>
          <w:sz w:val="14"/>
        </w:rPr>
        <w:t>219 </w:t>
      </w:r>
      <w:r>
        <w:rPr>
          <w:rFonts w:ascii="Calibri"/>
          <w:i/>
          <w:sz w:val="20"/>
        </w:rPr>
        <w:t>Gorgias </w:t>
      </w:r>
      <w:r>
        <w:rPr>
          <w:rFonts w:ascii="Calibri"/>
          <w:sz w:val="20"/>
        </w:rPr>
        <w:t>470e.</w:t>
      </w:r>
    </w:p>
    <w:p>
      <w:pPr>
        <w:spacing w:after="0"/>
        <w:jc w:val="left"/>
        <w:rPr>
          <w:rFonts w:ascii="Calibri"/>
          <w:sz w:val="20"/>
        </w:rPr>
        <w:sectPr>
          <w:headerReference w:type="default" r:id="rId34"/>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23"/>
        <w:jc w:val="both"/>
        <w:rPr>
          <w:sz w:val="16"/>
        </w:rPr>
      </w:pPr>
      <w:r>
        <w:rPr/>
        <w:t>feliz; más bien, ésta es una secuencia interelacional, de tal manera que la justicia, por ser una virtud, implica, así mismo la felicidad de un modo originario.‖</w:t>
      </w:r>
      <w:r>
        <w:rPr>
          <w:position w:val="11"/>
          <w:sz w:val="16"/>
        </w:rPr>
        <w:t>220</w:t>
      </w:r>
    </w:p>
    <w:p>
      <w:pPr>
        <w:pStyle w:val="BodyText"/>
        <w:rPr>
          <w:sz w:val="28"/>
        </w:rPr>
      </w:pPr>
    </w:p>
    <w:p>
      <w:pPr>
        <w:pStyle w:val="BodyText"/>
        <w:spacing w:line="360" w:lineRule="auto" w:before="179"/>
        <w:ind w:left="118" w:right="115"/>
        <w:jc w:val="both"/>
      </w:pPr>
      <w:r>
        <w:rPr/>
        <w:t>La felicidad verdadera permanece porque está sustentada en principios verdaderos, mientras la felicidad pasajera se caracteriza por encaminarse hacia deseos que impiden el dominio interior, pues la felicidad depende ante todo de la moderación que de la desmesura respecto a la </w:t>
      </w:r>
      <w:r>
        <w:rPr>
          <w:w w:val="100"/>
        </w:rPr>
        <w:t>satisfacció</w:t>
      </w:r>
      <w:r>
        <w:rPr/>
        <w:t>n </w:t>
      </w:r>
      <w:r>
        <w:rPr>
          <w:w w:val="100"/>
        </w:rPr>
        <w:t>de</w:t>
      </w:r>
      <w:r>
        <w:rPr/>
        <w:t> </w:t>
      </w:r>
      <w:r>
        <w:rPr>
          <w:w w:val="100"/>
        </w:rPr>
        <w:t>lo</w:t>
      </w:r>
      <w:r>
        <w:rPr>
          <w:w w:val="99"/>
        </w:rPr>
        <w:t>s</w:t>
      </w:r>
      <w:r>
        <w:rPr/>
        <w:t> deseos. Cro</w:t>
      </w:r>
      <w:r>
        <w:rPr>
          <w:w w:val="100"/>
        </w:rPr>
        <w:t>mbi</w:t>
      </w:r>
      <w:r>
        <w:rPr>
          <w:w w:val="100"/>
        </w:rPr>
        <w:t>e</w:t>
      </w:r>
      <w:r>
        <w:rPr/>
        <w:t> d</w:t>
      </w:r>
      <w:r>
        <w:rPr>
          <w:w w:val="100"/>
        </w:rPr>
        <w:t>ice</w:t>
      </w:r>
      <w:r>
        <w:rPr/>
        <w:t> </w:t>
      </w:r>
      <w:r>
        <w:rPr>
          <w:w w:val="100"/>
        </w:rPr>
        <w:t>que </w:t>
      </w:r>
      <w:r>
        <w:rPr>
          <w:w w:val="44"/>
        </w:rPr>
        <w:t>―</w:t>
      </w:r>
      <w:r>
        <w:rPr>
          <w:w w:val="100"/>
        </w:rPr>
        <w:t>la</w:t>
      </w:r>
      <w:r>
        <w:rPr/>
        <w:t> </w:t>
      </w:r>
      <w:r>
        <w:rPr>
          <w:w w:val="100"/>
        </w:rPr>
        <w:t>te</w:t>
      </w:r>
      <w:r>
        <w:rPr>
          <w:w w:val="99"/>
        </w:rPr>
        <w:t>sis</w:t>
      </w:r>
      <w:r>
        <w:rPr/>
        <w:t> principal de </w:t>
      </w:r>
      <w:r>
        <w:rPr>
          <w:w w:val="99"/>
        </w:rPr>
        <w:t>Pl</w:t>
      </w:r>
      <w:r>
        <w:rPr/>
        <w:t>atón </w:t>
      </w:r>
      <w:r>
        <w:rPr>
          <w:w w:val="99"/>
        </w:rPr>
        <w:t>es</w:t>
      </w:r>
      <w:r>
        <w:rPr/>
        <w:t> que el hombre j</w:t>
      </w:r>
      <w:r>
        <w:rPr>
          <w:w w:val="99"/>
        </w:rPr>
        <w:t>ust</w:t>
      </w:r>
      <w:r>
        <w:rPr/>
        <w:t>o es el hombre amoldado al patrón racional de la naturaleza humana; el lector que considere esa</w:t>
      </w:r>
    </w:p>
    <w:p>
      <w:pPr>
        <w:pStyle w:val="BodyText"/>
        <w:spacing w:line="345" w:lineRule="auto" w:before="5"/>
        <w:ind w:left="118" w:right="121"/>
        <w:jc w:val="both"/>
      </w:pPr>
      <w:r>
        <w:rPr/>
        <w:t>justificación es insuficiente, podrá fijarse en la demostración de que la vida del hombre justo es la más placentera.‖</w:t>
      </w:r>
      <w:r>
        <w:rPr>
          <w:position w:val="11"/>
          <w:sz w:val="16"/>
        </w:rPr>
        <w:t>221  </w:t>
      </w:r>
      <w:r>
        <w:rPr/>
        <w:t>Estar bien interiormente implica un estado de tranquilidad y armonía, donde  la </w:t>
      </w:r>
      <w:r>
        <w:rPr>
          <w:i/>
        </w:rPr>
        <w:t>psykhḗ </w:t>
      </w:r>
      <w:r>
        <w:rPr/>
        <w:t>rige y propicia la vida</w:t>
      </w:r>
      <w:r>
        <w:rPr>
          <w:spacing w:val="-10"/>
        </w:rPr>
        <w:t> </w:t>
      </w:r>
      <w:r>
        <w:rPr/>
        <w:t>buena.</w:t>
      </w:r>
    </w:p>
    <w:p>
      <w:pPr>
        <w:pStyle w:val="BodyText"/>
        <w:spacing w:before="6"/>
        <w:rPr>
          <w:sz w:val="31"/>
        </w:rPr>
      </w:pPr>
    </w:p>
    <w:p>
      <w:pPr>
        <w:pStyle w:val="BodyText"/>
        <w:spacing w:line="410" w:lineRule="atLeast"/>
        <w:ind w:left="118" w:right="115"/>
        <w:jc w:val="both"/>
        <w:rPr>
          <w:sz w:val="16"/>
        </w:rPr>
      </w:pPr>
      <w:r>
        <w:rPr/>
        <w:t>Una explicación similar a la ofrecida por Crombie la realiza Terence Irwin quien al respecto dice que regirse por la virtud de la justicia ofrecida por la </w:t>
      </w:r>
      <w:r>
        <w:rPr>
          <w:i/>
        </w:rPr>
        <w:t>psykhḗ </w:t>
      </w:r>
      <w:r>
        <w:rPr/>
        <w:t>implica adaptarse a las  circunstancias presentadas a lo largo de la vida. Adaptarse no en el sentido de sumisión y pasividad, sino adaptación inteligente, donde las piezas del ajedrez de la vida se mueven de manera pensada y ordenada con la intención firme de encontrar y alcanzar el Bien conservando el equilibrio entre los distintos deseos que tiene el</w:t>
      </w:r>
      <w:r>
        <w:rPr>
          <w:spacing w:val="-10"/>
        </w:rPr>
        <w:t> </w:t>
      </w:r>
      <w:r>
        <w:rPr/>
        <w:t>hombre.</w:t>
      </w:r>
      <w:r>
        <w:rPr>
          <w:position w:val="11"/>
          <w:sz w:val="16"/>
        </w:rPr>
        <w:t>222</w:t>
      </w:r>
    </w:p>
    <w:p>
      <w:pPr>
        <w:pStyle w:val="BodyText"/>
        <w:rPr>
          <w:sz w:val="28"/>
        </w:rPr>
      </w:pPr>
    </w:p>
    <w:p>
      <w:pPr>
        <w:pStyle w:val="BodyText"/>
        <w:spacing w:line="414" w:lineRule="exact" w:before="185"/>
        <w:ind w:left="118" w:right="117"/>
        <w:jc w:val="both"/>
      </w:pPr>
      <w:r>
        <w:rPr/>
        <w:t>Ajustarse armónicamente implica sensatez, cordura; es decir, dominio de uno mismo respecto a  lo deseado. De esta manera, desear lo viable y posible es signo de conocerse a sí mismo e identificar los alcances y límites al momento de ejercer la inteligencia, no obstante debemos recordar que para Platón todo hombre es capaz de alcanzar el Bien y en consecuencia todo ho</w:t>
      </w:r>
      <w:r>
        <w:rPr>
          <w:spacing w:val="-3"/>
        </w:rPr>
        <w:t>m</w:t>
      </w:r>
      <w:r>
        <w:rPr/>
        <w:t>b</w:t>
      </w:r>
      <w:r>
        <w:rPr>
          <w:spacing w:val="1"/>
        </w:rPr>
        <w:t>r</w:t>
      </w:r>
      <w:r>
        <w:rPr/>
        <w:t>e</w:t>
      </w:r>
      <w:r>
        <w:rPr>
          <w:spacing w:val="3"/>
        </w:rPr>
        <w:t> </w:t>
      </w:r>
      <w:r>
        <w:rPr>
          <w:w w:val="99"/>
        </w:rPr>
        <w:t>es</w:t>
      </w:r>
      <w:r>
        <w:rPr>
          <w:spacing w:val="3"/>
        </w:rPr>
        <w:t> </w:t>
      </w:r>
      <w:r>
        <w:rPr/>
        <w:t>c</w:t>
      </w:r>
      <w:r>
        <w:rPr>
          <w:spacing w:val="-2"/>
        </w:rPr>
        <w:t>a</w:t>
      </w:r>
      <w:r>
        <w:rPr/>
        <w:t>paz</w:t>
      </w:r>
      <w:r>
        <w:rPr>
          <w:spacing w:val="3"/>
        </w:rPr>
        <w:t> </w:t>
      </w:r>
      <w:r>
        <w:rPr>
          <w:spacing w:val="1"/>
        </w:rPr>
        <w:t>d</w:t>
      </w:r>
      <w:r>
        <w:rPr/>
        <w:t>e</w:t>
      </w:r>
      <w:r>
        <w:rPr>
          <w:spacing w:val="5"/>
        </w:rPr>
        <w:t> </w:t>
      </w:r>
      <w:r>
        <w:rPr/>
        <w:t>consegu</w:t>
      </w:r>
      <w:r>
        <w:rPr>
          <w:spacing w:val="-2"/>
        </w:rPr>
        <w:t>i</w:t>
      </w:r>
      <w:r>
        <w:rPr/>
        <w:t>r</w:t>
      </w:r>
      <w:r>
        <w:rPr>
          <w:spacing w:val="3"/>
        </w:rPr>
        <w:t> </w:t>
      </w:r>
      <w:r>
        <w:rPr/>
        <w:t>la</w:t>
      </w:r>
      <w:r>
        <w:rPr>
          <w:spacing w:val="2"/>
        </w:rPr>
        <w:t> </w:t>
      </w:r>
      <w:r>
        <w:rPr/>
        <w:t>f</w:t>
      </w:r>
      <w:r>
        <w:rPr>
          <w:spacing w:val="1"/>
        </w:rPr>
        <w:t>e</w:t>
      </w:r>
      <w:r>
        <w:rPr/>
        <w:t>l</w:t>
      </w:r>
      <w:r>
        <w:rPr>
          <w:spacing w:val="-2"/>
        </w:rPr>
        <w:t>i</w:t>
      </w:r>
      <w:r>
        <w:rPr/>
        <w:t>c</w:t>
      </w:r>
      <w:r>
        <w:rPr>
          <w:spacing w:val="-2"/>
        </w:rPr>
        <w:t>i</w:t>
      </w:r>
      <w:r>
        <w:rPr>
          <w:spacing w:val="1"/>
        </w:rPr>
        <w:t>da</w:t>
      </w:r>
      <w:r>
        <w:rPr/>
        <w:t>d</w:t>
      </w:r>
      <w:r>
        <w:rPr>
          <w:spacing w:val="3"/>
        </w:rPr>
        <w:t> </w:t>
      </w:r>
      <w:r>
        <w:rPr/>
        <w:t>verd</w:t>
      </w:r>
      <w:r>
        <w:rPr>
          <w:spacing w:val="-1"/>
        </w:rPr>
        <w:t>a</w:t>
      </w:r>
      <w:r>
        <w:rPr/>
        <w:t>der</w:t>
      </w:r>
      <w:r>
        <w:rPr>
          <w:spacing w:val="-1"/>
        </w:rPr>
        <w:t>a</w:t>
      </w:r>
      <w:r>
        <w:rPr>
          <w:spacing w:val="4"/>
        </w:rPr>
        <w:t>.</w:t>
      </w:r>
      <w:r>
        <w:rPr>
          <w:position w:val="11"/>
          <w:sz w:val="16"/>
        </w:rPr>
        <w:t>223</w:t>
      </w:r>
      <w:r>
        <w:rPr>
          <w:spacing w:val="14"/>
          <w:position w:val="11"/>
          <w:sz w:val="16"/>
        </w:rPr>
        <w:t> </w:t>
      </w:r>
      <w:r>
        <w:rPr>
          <w:spacing w:val="1"/>
          <w:w w:val="44"/>
        </w:rPr>
        <w:t>―</w:t>
      </w:r>
      <w:r>
        <w:rPr>
          <w:w w:val="100"/>
        </w:rPr>
        <w:t>El</w:t>
      </w:r>
      <w:r>
        <w:rPr>
          <w:spacing w:val="2"/>
        </w:rPr>
        <w:t> </w:t>
      </w:r>
      <w:r>
        <w:rPr>
          <w:w w:val="100"/>
        </w:rPr>
        <w:t>v</w:t>
      </w:r>
      <w:r>
        <w:rPr>
          <w:spacing w:val="-1"/>
          <w:w w:val="100"/>
        </w:rPr>
        <w:t>i</w:t>
      </w:r>
      <w:r>
        <w:rPr/>
        <w:t>rtuoso</w:t>
      </w:r>
      <w:r>
        <w:rPr>
          <w:spacing w:val="3"/>
        </w:rPr>
        <w:t> </w:t>
      </w:r>
      <w:r>
        <w:rPr>
          <w:w w:val="100"/>
        </w:rPr>
        <w:t>ha</w:t>
      </w:r>
      <w:r>
        <w:rPr>
          <w:spacing w:val="3"/>
        </w:rPr>
        <w:t> </w:t>
      </w:r>
      <w:r>
        <w:rPr>
          <w:w w:val="100"/>
        </w:rPr>
        <w:t>v</w:t>
      </w:r>
      <w:r>
        <w:rPr>
          <w:spacing w:val="-1"/>
          <w:w w:val="100"/>
        </w:rPr>
        <w:t>i</w:t>
      </w:r>
      <w:r>
        <w:rPr/>
        <w:t>sto</w:t>
      </w:r>
      <w:r>
        <w:rPr>
          <w:spacing w:val="3"/>
        </w:rPr>
        <w:t> </w:t>
      </w:r>
      <w:r>
        <w:rPr>
          <w:w w:val="100"/>
        </w:rPr>
        <w:t>c</w:t>
      </w:r>
      <w:r>
        <w:rPr>
          <w:spacing w:val="1"/>
          <w:w w:val="100"/>
        </w:rPr>
        <w:t>o</w:t>
      </w:r>
      <w:r>
        <w:rPr>
          <w:spacing w:val="-3"/>
          <w:w w:val="100"/>
        </w:rPr>
        <w:t>m</w:t>
      </w:r>
      <w:r>
        <w:rPr/>
        <w:t>o</w:t>
      </w:r>
      <w:r>
        <w:rPr>
          <w:spacing w:val="3"/>
        </w:rPr>
        <w:t> </w:t>
      </w:r>
      <w:r>
        <w:rPr>
          <w:w w:val="99"/>
        </w:rPr>
        <w:t>su</w:t>
      </w:r>
      <w:r>
        <w:rPr>
          <w:spacing w:val="4"/>
        </w:rPr>
        <w:t> </w:t>
      </w:r>
      <w:r>
        <w:rPr>
          <w:w w:val="100"/>
        </w:rPr>
        <w:t>fe</w:t>
      </w:r>
      <w:r>
        <w:rPr>
          <w:spacing w:val="-2"/>
          <w:w w:val="100"/>
        </w:rPr>
        <w:t>l</w:t>
      </w:r>
      <w:r>
        <w:rPr>
          <w:w w:val="100"/>
        </w:rPr>
        <w:t>i</w:t>
      </w:r>
      <w:r>
        <w:rPr>
          <w:spacing w:val="-2"/>
          <w:w w:val="100"/>
        </w:rPr>
        <w:t>c</w:t>
      </w:r>
      <w:r>
        <w:rPr>
          <w:w w:val="100"/>
        </w:rPr>
        <w:t>idad</w:t>
      </w:r>
      <w:r>
        <w:rPr>
          <w:spacing w:val="3"/>
        </w:rPr>
        <w:t> </w:t>
      </w:r>
      <w:r>
        <w:rPr>
          <w:w w:val="100"/>
        </w:rPr>
        <w:t>le </w:t>
      </w:r>
      <w:r>
        <w:rPr/>
        <w:t>exige</w:t>
      </w:r>
      <w:r>
        <w:rPr>
          <w:spacing w:val="16"/>
        </w:rPr>
        <w:t> </w:t>
      </w:r>
      <w:r>
        <w:rPr/>
        <w:t>tener</w:t>
      </w:r>
      <w:r>
        <w:rPr>
          <w:spacing w:val="14"/>
        </w:rPr>
        <w:t> </w:t>
      </w:r>
      <w:r>
        <w:rPr/>
        <w:t>deseos</w:t>
      </w:r>
      <w:r>
        <w:rPr>
          <w:spacing w:val="14"/>
        </w:rPr>
        <w:t> </w:t>
      </w:r>
      <w:r>
        <w:rPr/>
        <w:t>flexibles,</w:t>
      </w:r>
      <w:r>
        <w:rPr>
          <w:spacing w:val="16"/>
        </w:rPr>
        <w:t> </w:t>
      </w:r>
      <w:r>
        <w:rPr/>
        <w:t>en</w:t>
      </w:r>
      <w:r>
        <w:rPr>
          <w:spacing w:val="14"/>
        </w:rPr>
        <w:t> </w:t>
      </w:r>
      <w:r>
        <w:rPr/>
        <w:t>consecuencia</w:t>
      </w:r>
      <w:r>
        <w:rPr>
          <w:spacing w:val="14"/>
        </w:rPr>
        <w:t> </w:t>
      </w:r>
      <w:r>
        <w:rPr/>
        <w:t>cultiva</w:t>
      </w:r>
      <w:r>
        <w:rPr>
          <w:spacing w:val="14"/>
        </w:rPr>
        <w:t> </w:t>
      </w:r>
      <w:r>
        <w:rPr/>
        <w:t>estos</w:t>
      </w:r>
      <w:r>
        <w:rPr>
          <w:spacing w:val="14"/>
        </w:rPr>
        <w:t> </w:t>
      </w:r>
      <w:r>
        <w:rPr/>
        <w:t>deseos</w:t>
      </w:r>
      <w:r>
        <w:rPr>
          <w:spacing w:val="17"/>
        </w:rPr>
        <w:t> </w:t>
      </w:r>
      <w:r>
        <w:rPr/>
        <w:t>y</w:t>
      </w:r>
      <w:r>
        <w:rPr>
          <w:spacing w:val="10"/>
        </w:rPr>
        <w:t> </w:t>
      </w:r>
      <w:r>
        <w:rPr/>
        <w:t>descarta</w:t>
      </w:r>
      <w:r>
        <w:rPr>
          <w:spacing w:val="15"/>
        </w:rPr>
        <w:t> </w:t>
      </w:r>
      <w:r>
        <w:rPr/>
        <w:t>los</w:t>
      </w:r>
      <w:r>
        <w:rPr>
          <w:spacing w:val="15"/>
        </w:rPr>
        <w:t> </w:t>
      </w:r>
      <w:r>
        <w:rPr/>
        <w:t>otros,</w:t>
      </w:r>
      <w:r>
        <w:rPr>
          <w:spacing w:val="14"/>
        </w:rPr>
        <w:t> </w:t>
      </w:r>
      <w:r>
        <w:rPr/>
        <w:t>de</w:t>
      </w:r>
      <w:r>
        <w:rPr>
          <w:spacing w:val="14"/>
        </w:rPr>
        <w:t> </w:t>
      </w:r>
      <w:r>
        <w:rPr/>
        <w:t>suerte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r>
        <w:rPr/>
        <w:pict>
          <v:line style="position:absolute;mso-position-horizontal-relative:page;mso-position-vertical-relative:paragraph;z-index:3136;mso-wrap-distance-left:0;mso-wrap-distance-right:0" from="70.900002pt,11.334879pt" to="214.920002pt,11.334879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220 </w:t>
      </w:r>
      <w:r>
        <w:rPr>
          <w:rFonts w:ascii="Calibri" w:hAnsi="Calibri"/>
          <w:i/>
          <w:sz w:val="20"/>
        </w:rPr>
        <w:t>De la justicia interior del hombre a su expresión en la justicia externa. Una visión platónica de la justicia. </w:t>
      </w:r>
      <w:r>
        <w:rPr>
          <w:rFonts w:ascii="Calibri" w:hAnsi="Calibri"/>
          <w:sz w:val="20"/>
        </w:rPr>
        <w:t>p. 23.</w:t>
      </w:r>
    </w:p>
    <w:p>
      <w:pPr>
        <w:spacing w:line="268" w:lineRule="exact" w:before="0"/>
        <w:ind w:left="118" w:right="92" w:firstLine="0"/>
        <w:jc w:val="left"/>
        <w:rPr>
          <w:rFonts w:ascii="Calibri" w:hAnsi="Calibri"/>
          <w:sz w:val="20"/>
        </w:rPr>
      </w:pPr>
      <w:r>
        <w:rPr>
          <w:rFonts w:ascii="Calibri" w:hAnsi="Calibri"/>
          <w:position w:val="10"/>
          <w:sz w:val="14"/>
        </w:rPr>
        <w:t>221 </w:t>
      </w:r>
      <w:r>
        <w:rPr>
          <w:rFonts w:ascii="Calibri" w:hAnsi="Calibri"/>
          <w:i/>
          <w:sz w:val="20"/>
        </w:rPr>
        <w:t>Análisis de las doctrinas de Platón: el hombre y la sociedad</w:t>
      </w:r>
      <w:r>
        <w:rPr>
          <w:rFonts w:ascii="Calibri" w:hAnsi="Calibri"/>
          <w:sz w:val="20"/>
        </w:rPr>
        <w:t>, p. 265.</w:t>
      </w:r>
    </w:p>
    <w:p>
      <w:pPr>
        <w:spacing w:line="269" w:lineRule="exact" w:before="0"/>
        <w:ind w:left="118" w:right="92" w:firstLine="0"/>
        <w:jc w:val="left"/>
        <w:rPr>
          <w:rFonts w:ascii="Calibri" w:hAnsi="Calibri"/>
          <w:sz w:val="20"/>
        </w:rPr>
      </w:pPr>
      <w:r>
        <w:rPr>
          <w:rFonts w:ascii="Calibri" w:hAnsi="Calibri"/>
          <w:position w:val="10"/>
          <w:sz w:val="14"/>
        </w:rPr>
        <w:t>222 </w:t>
      </w:r>
      <w:r>
        <w:rPr>
          <w:rFonts w:ascii="Calibri" w:hAnsi="Calibri"/>
          <w:sz w:val="20"/>
        </w:rPr>
        <w:t>Cfr. </w:t>
      </w:r>
      <w:r>
        <w:rPr>
          <w:rFonts w:ascii="Calibri" w:hAnsi="Calibri"/>
          <w:i/>
          <w:sz w:val="20"/>
        </w:rPr>
        <w:t>La ética de Platón</w:t>
      </w:r>
      <w:r>
        <w:rPr>
          <w:rFonts w:ascii="Calibri" w:hAnsi="Calibri"/>
          <w:sz w:val="20"/>
        </w:rPr>
        <w:t>, p. 376</w:t>
      </w:r>
    </w:p>
    <w:p>
      <w:pPr>
        <w:spacing w:line="279" w:lineRule="exact" w:before="0"/>
        <w:ind w:left="118" w:right="92" w:firstLine="0"/>
        <w:jc w:val="left"/>
        <w:rPr>
          <w:rFonts w:ascii="Calibri" w:hAnsi="Calibri"/>
          <w:sz w:val="20"/>
        </w:rPr>
      </w:pPr>
      <w:r>
        <w:rPr>
          <w:rFonts w:ascii="Calibri" w:hAnsi="Calibri"/>
          <w:position w:val="10"/>
          <w:sz w:val="14"/>
        </w:rPr>
        <w:t>223 </w:t>
      </w:r>
      <w:r>
        <w:rPr>
          <w:rFonts w:ascii="Calibri" w:hAnsi="Calibri"/>
          <w:sz w:val="20"/>
        </w:rPr>
        <w:t>Cfr. </w:t>
      </w:r>
      <w:r>
        <w:rPr>
          <w:rFonts w:ascii="Calibri" w:hAnsi="Calibri"/>
          <w:i/>
          <w:sz w:val="20"/>
        </w:rPr>
        <w:t>Ibíd.</w:t>
      </w:r>
      <w:r>
        <w:rPr>
          <w:rFonts w:ascii="Calibri" w:hAnsi="Calibri"/>
          <w:sz w:val="20"/>
        </w:rPr>
        <w:t>, p. 202.</w:t>
      </w:r>
    </w:p>
    <w:p>
      <w:pPr>
        <w:spacing w:after="0" w:line="279" w:lineRule="exact"/>
        <w:jc w:val="left"/>
        <w:rPr>
          <w:rFonts w:ascii="Calibri" w:hAnsi="Calibri"/>
          <w:sz w:val="20"/>
        </w:rPr>
        <w:sectPr>
          <w:headerReference w:type="default" r:id="rId35"/>
          <w:pgSz w:w="12240" w:h="15840"/>
          <w:pgMar w:header="751" w:footer="0" w:top="960" w:bottom="280" w:left="1300" w:right="1300"/>
          <w:pgNumType w:start="81"/>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60" w:lineRule="auto"/>
        <w:ind w:left="118" w:right="116"/>
        <w:jc w:val="both"/>
      </w:pPr>
      <w:r>
        <w:rPr/>
        <w:t>que asegura su satisfacción.‖ </w:t>
      </w:r>
      <w:r>
        <w:rPr>
          <w:position w:val="11"/>
          <w:sz w:val="16"/>
        </w:rPr>
        <w:t>224 </w:t>
      </w:r>
      <w:r>
        <w:rPr/>
        <w:t>Por su parte Platón lo expresa en el </w:t>
      </w:r>
      <w:r>
        <w:rPr>
          <w:i/>
        </w:rPr>
        <w:t>Carmides </w:t>
      </w:r>
      <w:r>
        <w:rPr/>
        <w:t>de la siguiente manera:</w:t>
      </w:r>
    </w:p>
    <w:p>
      <w:pPr>
        <w:spacing w:line="232" w:lineRule="auto" w:before="211"/>
        <w:ind w:left="1252" w:right="115" w:firstLine="0"/>
        <w:jc w:val="both"/>
        <w:rPr>
          <w:sz w:val="14"/>
        </w:rPr>
      </w:pPr>
      <w:r>
        <w:rPr>
          <w:sz w:val="22"/>
        </w:rPr>
        <w:t>[…] y así una casa bien administrada por la sensatez sería una casa bien administrada, y una ciudad bien gobernada, y todo lo otro sobre lo que la sensatez imperase. Desechado, pues, el error, imperando la rectitud, los que se encontrasen en tal situación tendrían que obrar bien y honrosamente y, en consecuencia, ser felices. […] </w:t>
      </w:r>
      <w:r>
        <w:rPr>
          <w:position w:val="10"/>
          <w:sz w:val="14"/>
        </w:rPr>
        <w:t>225</w:t>
      </w:r>
    </w:p>
    <w:p>
      <w:pPr>
        <w:pStyle w:val="BodyText"/>
        <w:spacing w:before="1"/>
        <w:rPr>
          <w:sz w:val="22"/>
        </w:rPr>
      </w:pPr>
    </w:p>
    <w:p>
      <w:pPr>
        <w:pStyle w:val="BodyText"/>
        <w:spacing w:line="360" w:lineRule="auto"/>
        <w:ind w:left="118" w:right="117"/>
        <w:jc w:val="both"/>
      </w:pPr>
      <w:r>
        <w:rPr/>
        <w:t>Actuar individualmente de manera sensata no sólo trae beneficios a nivel personal, sino que favorece la convivencia, porque la sensatez, la justicia y toda virtud no es algo que se viva aisladamente sino en relación con el otro, ser virtuoso separado de los demás carece de sentido, el fin de la virtud es de carácter comunitario, en la idea de Bien va implícita la interacción con el cosmos y con todo lo que en él habita. Ya se ha mencionado cómo un acto que carece de virtud afecta al ejecutor y a la víctima de la injusticia, de igual manera ocurre en el sentido positivo, quien actúa virtuosamente se hace acompañar de la felicidad y es promotor de la misma para con aquel que se es justo. La virtud y la justicia cobran sentido en lo comunitario.</w:t>
      </w:r>
    </w:p>
    <w:p>
      <w:pPr>
        <w:pStyle w:val="BodyText"/>
      </w:pPr>
    </w:p>
    <w:p>
      <w:pPr>
        <w:pStyle w:val="BodyText"/>
        <w:spacing w:line="360" w:lineRule="auto" w:before="205"/>
        <w:ind w:left="118" w:right="113"/>
        <w:jc w:val="both"/>
      </w:pPr>
      <w:r>
        <w:rPr/>
        <w:t>Promover la virtud de la justicia en los hombres es promover comunidades justas y felices,  porque la calidad de vida que les acompaña cumple con las expectativas propias al satisfacer necesidades inherentes a su naturaleza humana. Actuar justamente y ser feliz son en el hombre dos necesidades por satisfacer para generar un nivel de vida acorde a su ser de humano. Son necesidades básicas el comer, beber o dormir, si alguna de ellas no se satisface el hombre que las padece indudablemente muere; de igual manera si el hombre no actúa justamente, socialmente llega al acabose y el primer síntoma de ello son los desajustes sociales, donde se pierde todo sentido de valoración, de respeto y consideración hacia el</w:t>
      </w:r>
      <w:r>
        <w:rPr>
          <w:spacing w:val="-10"/>
        </w:rPr>
        <w:t> </w:t>
      </w:r>
      <w:r>
        <w:rPr/>
        <w:t>otro.</w:t>
      </w:r>
    </w:p>
    <w:p>
      <w:pPr>
        <w:pStyle w:val="BodyText"/>
      </w:pPr>
    </w:p>
    <w:p>
      <w:pPr>
        <w:pStyle w:val="BodyText"/>
        <w:spacing w:line="350" w:lineRule="auto" w:before="205"/>
        <w:ind w:left="118" w:right="114"/>
        <w:jc w:val="both"/>
      </w:pPr>
      <w:r>
        <w:rPr/>
        <w:pict>
          <v:line style="position:absolute;mso-position-horizontal-relative:page;mso-position-vertical-relative:paragraph;z-index:3160;mso-wrap-distance-left:0;mso-wrap-distance-right:0" from="70.900002pt,96.50312pt" to="214.920002pt,96.50312pt" stroked="true" strokeweight=".70001pt" strokecolor="#000000">
            <w10:wrap type="topAndBottom"/>
          </v:line>
        </w:pict>
      </w:r>
      <w:r>
        <w:rPr/>
        <w:t>Indudablemente la calidad de vida no sólo es responder a necesidades biológicas, materiales, </w:t>
      </w:r>
      <w:r>
        <w:rPr>
          <w:w w:val="100"/>
        </w:rPr>
        <w:t>m</w:t>
      </w:r>
      <w:r>
        <w:rPr/>
        <w:t>on</w:t>
      </w:r>
      <w:r>
        <w:rPr>
          <w:w w:val="100"/>
        </w:rPr>
        <w:t>et</w:t>
      </w:r>
      <w:r>
        <w:rPr>
          <w:w w:val="100"/>
        </w:rPr>
        <w:t>ar</w:t>
      </w:r>
      <w:r>
        <w:rPr>
          <w:w w:val="100"/>
        </w:rPr>
        <w:t>ia</w:t>
      </w:r>
      <w:r>
        <w:rPr>
          <w:w w:val="99"/>
        </w:rPr>
        <w:t>s,</w:t>
      </w:r>
      <w:r>
        <w:rPr/>
        <w:t> </w:t>
      </w:r>
      <w:r>
        <w:rPr>
          <w:w w:val="100"/>
        </w:rPr>
        <w:t>et</w:t>
      </w:r>
      <w:r>
        <w:rPr>
          <w:w w:val="100"/>
        </w:rPr>
        <w:t>c.,</w:t>
      </w:r>
      <w:r>
        <w:rPr/>
        <w:t> sino </w:t>
      </w:r>
      <w:r>
        <w:rPr>
          <w:w w:val="100"/>
        </w:rPr>
        <w:t>a</w:t>
      </w:r>
      <w:r>
        <w:rPr/>
        <w:t> </w:t>
      </w:r>
      <w:r>
        <w:rPr>
          <w:w w:val="100"/>
        </w:rPr>
        <w:t>in</w:t>
      </w:r>
      <w:r>
        <w:rPr>
          <w:w w:val="99"/>
        </w:rPr>
        <w:t>suf</w:t>
      </w:r>
      <w:r>
        <w:rPr>
          <w:w w:val="100"/>
        </w:rPr>
        <w:t>icie</w:t>
      </w:r>
      <w:r>
        <w:rPr>
          <w:w w:val="100"/>
        </w:rPr>
        <w:t>nci</w:t>
      </w:r>
      <w:r>
        <w:rPr>
          <w:w w:val="99"/>
        </w:rPr>
        <w:t>as </w:t>
      </w:r>
      <w:r>
        <w:rPr>
          <w:w w:val="100"/>
        </w:rPr>
        <w:t>de</w:t>
      </w:r>
      <w:r>
        <w:rPr/>
        <w:t> </w:t>
      </w:r>
      <w:r>
        <w:rPr>
          <w:w w:val="100"/>
        </w:rPr>
        <w:t>convivenc</w:t>
      </w:r>
      <w:r>
        <w:rPr>
          <w:w w:val="100"/>
        </w:rPr>
        <w:t>ia</w:t>
      </w:r>
      <w:r>
        <w:rPr/>
        <w:t>, </w:t>
      </w:r>
      <w:r>
        <w:rPr>
          <w:w w:val="100"/>
        </w:rPr>
        <w:t>de</w:t>
      </w:r>
      <w:r>
        <w:rPr/>
        <w:t> </w:t>
      </w:r>
      <w:r>
        <w:rPr>
          <w:w w:val="100"/>
        </w:rPr>
        <w:t>in</w:t>
      </w:r>
      <w:r>
        <w:rPr>
          <w:w w:val="100"/>
        </w:rPr>
        <w:t>t</w:t>
      </w:r>
      <w:r>
        <w:rPr>
          <w:w w:val="100"/>
        </w:rPr>
        <w:t>erac</w:t>
      </w:r>
      <w:r>
        <w:rPr>
          <w:w w:val="100"/>
        </w:rPr>
        <w:t>ci</w:t>
      </w:r>
      <w:r>
        <w:rPr/>
        <w:t>ón </w:t>
      </w:r>
      <w:r>
        <w:rPr>
          <w:w w:val="100"/>
        </w:rPr>
        <w:t>con </w:t>
      </w:r>
      <w:r>
        <w:rPr>
          <w:w w:val="100"/>
        </w:rPr>
        <w:t>el</w:t>
      </w:r>
      <w:r>
        <w:rPr/>
        <w:t> </w:t>
      </w:r>
      <w:r>
        <w:rPr>
          <w:w w:val="100"/>
        </w:rPr>
        <w:t>ot</w:t>
      </w:r>
      <w:r>
        <w:rPr>
          <w:w w:val="99"/>
        </w:rPr>
        <w:t>ro. </w:t>
      </w:r>
      <w:r>
        <w:rPr>
          <w:w w:val="100"/>
        </w:rPr>
        <w:t>En</w:t>
      </w:r>
      <w:r>
        <w:rPr/>
        <w:t> </w:t>
      </w:r>
      <w:r>
        <w:rPr>
          <w:w w:val="100"/>
        </w:rPr>
        <w:t>ta</w:t>
      </w:r>
      <w:r>
        <w:rPr>
          <w:w w:val="100"/>
        </w:rPr>
        <w:t>nt</w:t>
      </w:r>
      <w:r>
        <w:rPr/>
        <w:t>o </w:t>
      </w:r>
      <w:r>
        <w:rPr>
          <w:w w:val="44"/>
        </w:rPr>
        <w:t>―</w:t>
      </w:r>
      <w:r>
        <w:rPr/>
        <w:t>no </w:t>
      </w:r>
      <w:r>
        <w:rPr>
          <w:w w:val="99"/>
        </w:rPr>
        <w:t>s</w:t>
      </w:r>
      <w:r>
        <w:rPr>
          <w:w w:val="100"/>
        </w:rPr>
        <w:t>e </w:t>
      </w:r>
      <w:r>
        <w:rPr/>
        <w:t>puede vivir bien en un sentido sin vivir bien con el otro,‖</w:t>
      </w:r>
      <w:r>
        <w:rPr>
          <w:position w:val="11"/>
          <w:sz w:val="16"/>
        </w:rPr>
        <w:t>226 </w:t>
      </w:r>
      <w:r>
        <w:rPr/>
        <w:t>Retomando el ejemplo del rey Arquelao gran parte de su desdicha se debe a no estar bien con los otros puesto que todos en el</w:t>
      </w:r>
    </w:p>
    <w:p>
      <w:pPr>
        <w:spacing w:line="278" w:lineRule="exact" w:before="48"/>
        <w:ind w:left="118" w:right="92" w:firstLine="0"/>
        <w:jc w:val="left"/>
        <w:rPr>
          <w:rFonts w:ascii="Calibri" w:hAnsi="Calibri"/>
          <w:i/>
          <w:sz w:val="20"/>
        </w:rPr>
      </w:pPr>
      <w:r>
        <w:rPr>
          <w:rFonts w:ascii="Calibri" w:hAnsi="Calibri"/>
          <w:position w:val="10"/>
          <w:sz w:val="14"/>
        </w:rPr>
        <w:t>224 </w:t>
      </w:r>
      <w:r>
        <w:rPr>
          <w:rFonts w:ascii="Calibri" w:hAnsi="Calibri"/>
          <w:i/>
          <w:sz w:val="20"/>
        </w:rPr>
        <w:t>Ídem.</w:t>
      </w:r>
    </w:p>
    <w:p>
      <w:pPr>
        <w:spacing w:line="268" w:lineRule="exact" w:before="0"/>
        <w:ind w:left="118" w:right="92" w:firstLine="0"/>
        <w:jc w:val="left"/>
        <w:rPr>
          <w:rFonts w:ascii="Calibri" w:hAnsi="Calibri"/>
          <w:sz w:val="20"/>
        </w:rPr>
      </w:pPr>
      <w:r>
        <w:rPr>
          <w:rFonts w:ascii="Calibri" w:hAnsi="Calibri"/>
          <w:position w:val="10"/>
          <w:sz w:val="14"/>
        </w:rPr>
        <w:t>225 </w:t>
      </w:r>
      <w:r>
        <w:rPr>
          <w:rFonts w:ascii="Calibri" w:hAnsi="Calibri"/>
          <w:sz w:val="20"/>
        </w:rPr>
        <w:t>Platón, </w:t>
      </w:r>
      <w:r>
        <w:rPr>
          <w:rFonts w:ascii="Calibri" w:hAnsi="Calibri"/>
          <w:i/>
          <w:sz w:val="20"/>
        </w:rPr>
        <w:t>Carmides </w:t>
      </w:r>
      <w:r>
        <w:rPr>
          <w:rFonts w:ascii="Calibri" w:hAnsi="Calibri"/>
          <w:sz w:val="20"/>
        </w:rPr>
        <w:t>172a.</w:t>
      </w:r>
    </w:p>
    <w:p>
      <w:pPr>
        <w:spacing w:line="278" w:lineRule="exact" w:before="0"/>
        <w:ind w:left="118" w:right="92" w:firstLine="0"/>
        <w:jc w:val="left"/>
        <w:rPr>
          <w:rFonts w:ascii="Calibri" w:hAnsi="Calibri"/>
          <w:sz w:val="20"/>
        </w:rPr>
      </w:pPr>
      <w:r>
        <w:rPr>
          <w:rFonts w:ascii="Calibri" w:hAnsi="Calibri"/>
          <w:position w:val="10"/>
          <w:sz w:val="14"/>
        </w:rPr>
        <w:t>226 </w:t>
      </w:r>
      <w:r>
        <w:rPr>
          <w:rFonts w:ascii="Calibri" w:hAnsi="Calibri"/>
          <w:i/>
          <w:sz w:val="20"/>
        </w:rPr>
        <w:t>Análisis de las doctrinas de Platón: el hombre y la sociedad</w:t>
      </w:r>
      <w:r>
        <w:rPr>
          <w:rFonts w:ascii="Calibri" w:hAnsi="Calibri"/>
          <w:sz w:val="20"/>
        </w:rPr>
        <w:t>, p. 251.</w:t>
      </w:r>
    </w:p>
    <w:p>
      <w:pPr>
        <w:spacing w:after="0" w:line="278"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20"/>
        <w:jc w:val="both"/>
      </w:pPr>
      <w:r>
        <w:rPr/>
        <w:t>reino conocen la injusticia que cometió y eso no lo subsana la riqueza. El acto injusto propicia desdicha al interior de las ciudades, porque ¿qué ciudadano se siente feliz si se sabe gobernado por un hombre injusto o un tirano que en cualquier momento puede quebrantar la justicia y el orden social?</w:t>
      </w:r>
    </w:p>
    <w:p>
      <w:pPr>
        <w:pStyle w:val="BodyText"/>
      </w:pPr>
    </w:p>
    <w:p>
      <w:pPr>
        <w:pStyle w:val="BodyText"/>
        <w:spacing w:line="360" w:lineRule="auto" w:before="205"/>
        <w:ind w:left="118" w:right="118"/>
        <w:jc w:val="both"/>
      </w:pPr>
      <w:r>
        <w:rPr/>
        <w:t>La felicidad individual y colectiva son resultado de la tranquilidad y la mesura que da vivir conforme a la justicia originaria, lograrla es un trabajo arduo y complicado que corresponde a la formación humana gestar al interior de las comunidades.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5"/>
        </w:rPr>
      </w:pPr>
    </w:p>
    <w:p>
      <w:pPr>
        <w:pStyle w:val="Heading1"/>
        <w:ind w:left="3562" w:right="3561" w:firstLine="0"/>
        <w:jc w:val="center"/>
      </w:pPr>
      <w:bookmarkStart w:name="_TOC_250005" w:id="11"/>
      <w:bookmarkEnd w:id="11"/>
      <w:r>
        <w:rPr/>
        <w:t>CAPITULO II PAIDEIA PLATÓNICA</w:t>
      </w:r>
    </w:p>
    <w:p>
      <w:pPr>
        <w:spacing w:after="0"/>
        <w:jc w:val="center"/>
        <w:sectPr>
          <w:pgSz w:w="12240" w:h="15840"/>
          <w:pgMar w:header="751" w:footer="0" w:top="960" w:bottom="280" w:left="130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9"/>
        </w:rPr>
      </w:pPr>
    </w:p>
    <w:p>
      <w:pPr>
        <w:spacing w:before="70"/>
        <w:ind w:left="2776" w:right="92" w:firstLine="0"/>
        <w:jc w:val="left"/>
        <w:rPr>
          <w:b/>
          <w:sz w:val="24"/>
        </w:rPr>
      </w:pPr>
      <w:r>
        <w:rPr>
          <w:b/>
          <w:sz w:val="24"/>
        </w:rPr>
        <w:t>CAPITULO II PAIDEIA PLATÓNICA</w:t>
      </w:r>
    </w:p>
    <w:p>
      <w:pPr>
        <w:pStyle w:val="BodyText"/>
        <w:rPr>
          <w:b/>
        </w:rPr>
      </w:pPr>
    </w:p>
    <w:p>
      <w:pPr>
        <w:pStyle w:val="BodyText"/>
        <w:spacing w:before="4"/>
        <w:rPr>
          <w:b/>
          <w:sz w:val="29"/>
        </w:rPr>
      </w:pPr>
    </w:p>
    <w:p>
      <w:pPr>
        <w:pStyle w:val="Heading1"/>
        <w:numPr>
          <w:ilvl w:val="0"/>
          <w:numId w:val="11"/>
        </w:numPr>
        <w:tabs>
          <w:tab w:pos="621" w:val="left" w:leader="none"/>
        </w:tabs>
        <w:spacing w:line="240" w:lineRule="auto" w:before="0" w:after="0"/>
        <w:ind w:left="620" w:right="0" w:hanging="360"/>
        <w:jc w:val="left"/>
      </w:pPr>
      <w:bookmarkStart w:name="_TOC_250004" w:id="12"/>
      <w:r>
        <w:rPr/>
        <w:t>Contexto educativo en la Grecia</w:t>
      </w:r>
      <w:r>
        <w:rPr>
          <w:spacing w:val="-5"/>
        </w:rPr>
        <w:t> </w:t>
      </w:r>
      <w:bookmarkEnd w:id="12"/>
      <w:r>
        <w:rPr/>
        <w:t>antigua</w:t>
      </w:r>
    </w:p>
    <w:p>
      <w:pPr>
        <w:pStyle w:val="BodyText"/>
        <w:rPr>
          <w:b/>
        </w:rPr>
      </w:pPr>
    </w:p>
    <w:p>
      <w:pPr>
        <w:pStyle w:val="BodyText"/>
        <w:spacing w:before="10"/>
        <w:rPr>
          <w:b/>
          <w:sz w:val="28"/>
        </w:rPr>
      </w:pPr>
    </w:p>
    <w:p>
      <w:pPr>
        <w:pStyle w:val="BodyText"/>
        <w:spacing w:line="352" w:lineRule="auto"/>
        <w:ind w:left="118" w:right="116"/>
        <w:jc w:val="both"/>
      </w:pPr>
      <w:r>
        <w:rPr/>
        <w:t>Cada época vivida ha forjado un ideal de hombre al parecer alcanzable dentro de sus propios confines culturales; no ocurre lo mismo cuando se mira desde fuera, donde lo alcanzable parece ser una utopía enmarcada dentro de lo inalcanzable.</w:t>
      </w:r>
      <w:r>
        <w:rPr>
          <w:position w:val="11"/>
          <w:sz w:val="16"/>
        </w:rPr>
        <w:t>227 </w:t>
      </w:r>
      <w:r>
        <w:rPr/>
        <w:t>Los ideales de hombre propuestos a través de la historia se forjan valiéndose del proceso formativo que impera y da forma a la cultura de cada civilización.</w:t>
      </w:r>
    </w:p>
    <w:p>
      <w:pPr>
        <w:pStyle w:val="BodyText"/>
        <w:spacing w:line="352" w:lineRule="auto" w:before="213"/>
        <w:ind w:left="118" w:right="116"/>
        <w:jc w:val="both"/>
      </w:pPr>
      <w:r>
        <w:rPr/>
        <w:t>Las variadas concepciones de la idea de hombre y de su vida en sociedad gestada al interior de  las antiguas comunidades griegas fueron resultado del proceso educativo bajo el cual floreció la instrucción de los integrantes de dichas sociedades.</w:t>
      </w:r>
      <w:r>
        <w:rPr>
          <w:position w:val="11"/>
          <w:sz w:val="16"/>
        </w:rPr>
        <w:t>228 </w:t>
      </w:r>
      <w:r>
        <w:rPr/>
        <w:t>Considerando el periodo histórico y los espacios geográficos, la educación griega alcanzó diferentes matices que permitieron el desenvolvimiento</w:t>
      </w:r>
      <w:r>
        <w:rPr>
          <w:spacing w:val="48"/>
        </w:rPr>
        <w:t> </w:t>
      </w:r>
      <w:r>
        <w:rPr/>
        <w:t>conductual</w:t>
      </w:r>
      <w:r>
        <w:rPr>
          <w:spacing w:val="46"/>
        </w:rPr>
        <w:t> </w:t>
      </w:r>
      <w:r>
        <w:rPr/>
        <w:t>del</w:t>
      </w:r>
      <w:r>
        <w:rPr>
          <w:spacing w:val="47"/>
        </w:rPr>
        <w:t> </w:t>
      </w:r>
      <w:r>
        <w:rPr/>
        <w:t>hombre</w:t>
      </w:r>
      <w:r>
        <w:rPr>
          <w:spacing w:val="47"/>
        </w:rPr>
        <w:t> </w:t>
      </w:r>
      <w:r>
        <w:rPr/>
        <w:t>en</w:t>
      </w:r>
      <w:r>
        <w:rPr>
          <w:spacing w:val="47"/>
        </w:rPr>
        <w:t> </w:t>
      </w:r>
      <w:r>
        <w:rPr/>
        <w:t>sociedad</w:t>
      </w:r>
      <w:r>
        <w:rPr>
          <w:spacing w:val="51"/>
        </w:rPr>
        <w:t> </w:t>
      </w:r>
      <w:r>
        <w:rPr/>
        <w:t>y</w:t>
      </w:r>
      <w:r>
        <w:rPr>
          <w:spacing w:val="41"/>
        </w:rPr>
        <w:t> </w:t>
      </w:r>
      <w:r>
        <w:rPr/>
        <w:t>resaltaron</w:t>
      </w:r>
      <w:r>
        <w:rPr>
          <w:spacing w:val="47"/>
        </w:rPr>
        <w:t> </w:t>
      </w:r>
      <w:r>
        <w:rPr/>
        <w:t>el</w:t>
      </w:r>
      <w:r>
        <w:rPr>
          <w:spacing w:val="47"/>
        </w:rPr>
        <w:t> </w:t>
      </w:r>
      <w:r>
        <w:rPr/>
        <w:t>esplendor</w:t>
      </w:r>
      <w:r>
        <w:rPr>
          <w:spacing w:val="49"/>
        </w:rPr>
        <w:t> </w:t>
      </w:r>
      <w:r>
        <w:rPr/>
        <w:t>de</w:t>
      </w:r>
      <w:r>
        <w:rPr>
          <w:spacing w:val="47"/>
        </w:rPr>
        <w:t> </w:t>
      </w:r>
      <w:r>
        <w:rPr/>
        <w:t>la</w:t>
      </w:r>
      <w:r>
        <w:rPr>
          <w:spacing w:val="46"/>
        </w:rPr>
        <w:t> </w:t>
      </w:r>
      <w:r>
        <w:rPr/>
        <w:t>cultura</w:t>
      </w:r>
    </w:p>
    <w:p>
      <w:pPr>
        <w:pStyle w:val="BodyText"/>
        <w:spacing w:line="360" w:lineRule="auto" w:before="13"/>
        <w:ind w:left="118" w:right="115"/>
        <w:jc w:val="both"/>
      </w:pPr>
      <w:r>
        <w:rPr/>
        <w:pict>
          <v:line style="position:absolute;mso-position-horizontal-relative:page;mso-position-vertical-relative:paragraph;z-index:3184;mso-wrap-distance-left:0;mso-wrap-distance-right:0" from="70.900002pt,68.113121pt" to="214.920002pt,68.113121pt" stroked="true" strokeweight=".70001pt" strokecolor="#000000">
            <w10:wrap type="topAndBottom"/>
          </v:line>
        </w:pict>
      </w:r>
      <w:r>
        <w:rPr/>
        <w:t>griega. A cada periodo de la historia de Grecia corresponde algún personaje destacado quien a través de la difusión de su pensamiento realza y constituye ideales comunitarios, marcando así una línea de pensamiento y de acción.</w:t>
      </w:r>
    </w:p>
    <w:p>
      <w:pPr>
        <w:spacing w:line="244" w:lineRule="auto" w:before="48"/>
        <w:ind w:left="118" w:right="113" w:firstLine="0"/>
        <w:jc w:val="both"/>
        <w:rPr>
          <w:rFonts w:ascii="Calibri" w:hAnsi="Calibri"/>
          <w:sz w:val="20"/>
        </w:rPr>
      </w:pPr>
      <w:r>
        <w:rPr>
          <w:rFonts w:ascii="Calibri" w:hAnsi="Calibri"/>
          <w:position w:val="10"/>
          <w:sz w:val="14"/>
        </w:rPr>
        <w:t>227 </w:t>
      </w:r>
      <w:r>
        <w:rPr>
          <w:rFonts w:ascii="Calibri" w:hAnsi="Calibri"/>
          <w:sz w:val="20"/>
        </w:rPr>
        <w:t>Los ideales humanos son alcanzables porque son extractos de la realidad, no así las fantasías que encierran las utopías. Cfr. Esquivel Estrada, Héctor Noé, </w:t>
      </w:r>
      <w:r>
        <w:rPr>
          <w:rFonts w:ascii="Calibri" w:hAnsi="Calibri"/>
          <w:i/>
          <w:sz w:val="20"/>
        </w:rPr>
        <w:t>Humanismo y universidad</w:t>
      </w:r>
      <w:r>
        <w:rPr>
          <w:rFonts w:ascii="Calibri" w:hAnsi="Calibri"/>
          <w:sz w:val="20"/>
        </w:rPr>
        <w:t>, </w:t>
      </w:r>
      <w:r>
        <w:rPr>
          <w:rFonts w:ascii="Calibri" w:hAnsi="Calibri"/>
          <w:i/>
          <w:sz w:val="20"/>
        </w:rPr>
        <w:t>Universitas</w:t>
      </w:r>
      <w:r>
        <w:rPr>
          <w:rFonts w:ascii="Calibri" w:hAnsi="Calibri"/>
          <w:sz w:val="20"/>
        </w:rPr>
        <w:t>, cuaderno del centro de estudios de la universidad, No. 14, octubre de 1996, p. 18.</w:t>
      </w:r>
    </w:p>
    <w:p>
      <w:pPr>
        <w:spacing w:line="250" w:lineRule="exact" w:before="3"/>
        <w:ind w:left="118" w:right="116" w:firstLine="0"/>
        <w:jc w:val="both"/>
        <w:rPr>
          <w:rFonts w:ascii="Calibri" w:hAnsi="Calibri"/>
          <w:sz w:val="20"/>
        </w:rPr>
      </w:pPr>
      <w:r>
        <w:rPr>
          <w:rFonts w:ascii="Calibri" w:hAnsi="Calibri"/>
          <w:position w:val="10"/>
          <w:sz w:val="14"/>
        </w:rPr>
        <w:t>228 </w:t>
      </w:r>
      <w:r>
        <w:rPr>
          <w:rFonts w:ascii="Calibri" w:hAnsi="Calibri"/>
          <w:sz w:val="20"/>
        </w:rPr>
        <w:t>En toda época y en cualquier cultura se maneja un ideal de hombre, una idea de comunidad bajo el cual se educa a los nuevos</w:t>
      </w:r>
      <w:r>
        <w:rPr>
          <w:rFonts w:ascii="Calibri" w:hAnsi="Calibri"/>
          <w:spacing w:val="-7"/>
          <w:sz w:val="20"/>
        </w:rPr>
        <w:t> </w:t>
      </w:r>
      <w:r>
        <w:rPr>
          <w:rFonts w:ascii="Calibri" w:hAnsi="Calibri"/>
          <w:sz w:val="20"/>
        </w:rPr>
        <w:t>integrantes.</w:t>
      </w:r>
    </w:p>
    <w:p>
      <w:pPr>
        <w:spacing w:after="0" w:line="250" w:lineRule="exact"/>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20"/>
        <w:jc w:val="both"/>
      </w:pPr>
      <w:r>
        <w:rPr/>
        <w:t>En los textos históricos que narran el </w:t>
      </w:r>
      <w:r>
        <w:rPr>
          <w:i/>
        </w:rPr>
        <w:t>modus vivendi </w:t>
      </w:r>
      <w:r>
        <w:rPr/>
        <w:t>de los pobladores de Grecia que vivieron en la época arcaica del siglo VIII al VI a. C., se encuentra la existencia de los poetas Homero y Hesíodo; dos personajes destacados cuyas formas de pensamientos intervinieron de manera decisiva en la educación de los ciudadanos griegos.</w:t>
      </w:r>
    </w:p>
    <w:p>
      <w:pPr>
        <w:pStyle w:val="BodyText"/>
        <w:spacing w:before="9"/>
      </w:pPr>
    </w:p>
    <w:p>
      <w:pPr>
        <w:pStyle w:val="BodyText"/>
        <w:spacing w:line="352" w:lineRule="auto"/>
        <w:ind w:left="118" w:right="119"/>
        <w:jc w:val="both"/>
      </w:pPr>
      <w:r>
        <w:rPr/>
        <w:t>Homero, a través de sus poemas, impulsó el ideal de hombre guerrero formado en los principios de valor,</w:t>
      </w:r>
      <w:r>
        <w:rPr>
          <w:position w:val="11"/>
          <w:sz w:val="16"/>
        </w:rPr>
        <w:t>229 </w:t>
      </w:r>
      <w:r>
        <w:rPr/>
        <w:t>honor, servidumbre, lealtad y justicia, en ellos se encuentra una mimesis de la conducta propia de los dioses y semidioses bajo la cual los mortales debían ser educados. Surge así la necesidad de instruir a los niños en el uso de las armas y la habilidad gimnástica, para desarrollar la destreza y la fuerza requerida en el ejercicio de la guerra. Dichos valores   guerreros</w:t>
      </w:r>
    </w:p>
    <w:p>
      <w:pPr>
        <w:pStyle w:val="BodyText"/>
        <w:spacing w:line="350" w:lineRule="auto" w:before="13"/>
        <w:ind w:left="118" w:right="116"/>
        <w:jc w:val="both"/>
      </w:pPr>
      <w:r>
        <w:rPr/>
        <w:t>también fueron proclamados por el poeta Tirteo, un ferviente seguidor y difusor del pensamiento homérico. Las </w:t>
      </w:r>
      <w:r>
        <w:rPr>
          <w:i/>
        </w:rPr>
        <w:t>elegías</w:t>
      </w:r>
      <w:r>
        <w:rPr>
          <w:position w:val="11"/>
          <w:sz w:val="16"/>
        </w:rPr>
        <w:t>230 </w:t>
      </w:r>
      <w:r>
        <w:rPr/>
        <w:t>que él escribe se caracterizan por la elevación, severidad y exaltación de la lucha en la batalla, al mismo tiempo alimentan un sentimiento de patriotismo en el combatiente que le lleva a sacrificarse en aras de obtener el honor y reconocimiento para su patria. En </w:t>
      </w:r>
      <w:r>
        <w:rPr>
          <w:w w:val="100"/>
        </w:rPr>
        <w:t>pa</w:t>
      </w:r>
      <w:r>
        <w:rPr>
          <w:spacing w:val="-2"/>
          <w:w w:val="100"/>
        </w:rPr>
        <w:t>l</w:t>
      </w:r>
      <w:r>
        <w:rPr>
          <w:w w:val="100"/>
        </w:rPr>
        <w:t>abr</w:t>
      </w:r>
      <w:r>
        <w:rPr>
          <w:spacing w:val="-1"/>
          <w:w w:val="100"/>
        </w:rPr>
        <w:t>a</w:t>
      </w:r>
      <w:r>
        <w:rPr>
          <w:w w:val="99"/>
        </w:rPr>
        <w:t>s</w:t>
      </w:r>
      <w:r>
        <w:rPr>
          <w:spacing w:val="12"/>
        </w:rPr>
        <w:t> </w:t>
      </w:r>
      <w:r>
        <w:rPr>
          <w:w w:val="100"/>
        </w:rPr>
        <w:t>de</w:t>
      </w:r>
      <w:r>
        <w:rPr>
          <w:spacing w:val="11"/>
        </w:rPr>
        <w:t> </w:t>
      </w:r>
      <w:r>
        <w:rPr>
          <w:w w:val="100"/>
        </w:rPr>
        <w:t>Jaeg</w:t>
      </w:r>
      <w:r>
        <w:rPr>
          <w:spacing w:val="-1"/>
          <w:w w:val="100"/>
        </w:rPr>
        <w:t>e</w:t>
      </w:r>
      <w:r>
        <w:rPr>
          <w:w w:val="99"/>
        </w:rPr>
        <w:t>r</w:t>
      </w:r>
      <w:r>
        <w:rPr>
          <w:spacing w:val="11"/>
          <w:w w:val="99"/>
        </w:rPr>
        <w:t> </w:t>
      </w:r>
      <w:r>
        <w:rPr>
          <w:spacing w:val="1"/>
          <w:w w:val="44"/>
        </w:rPr>
        <w:t>―</w:t>
      </w:r>
      <w:r>
        <w:rPr>
          <w:w w:val="100"/>
        </w:rPr>
        <w:t>l</w:t>
      </w:r>
      <w:r>
        <w:rPr>
          <w:w w:val="99"/>
        </w:rPr>
        <w:t>as</w:t>
      </w:r>
      <w:r>
        <w:rPr>
          <w:spacing w:val="11"/>
          <w:w w:val="99"/>
        </w:rPr>
        <w:t> </w:t>
      </w:r>
      <w:r>
        <w:rPr>
          <w:w w:val="100"/>
        </w:rPr>
        <w:t>e</w:t>
      </w:r>
      <w:r>
        <w:rPr>
          <w:spacing w:val="-2"/>
          <w:w w:val="100"/>
        </w:rPr>
        <w:t>l</w:t>
      </w:r>
      <w:r>
        <w:rPr>
          <w:w w:val="100"/>
        </w:rPr>
        <w:t>eg</w:t>
      </w:r>
      <w:r>
        <w:rPr>
          <w:spacing w:val="-2"/>
          <w:w w:val="100"/>
        </w:rPr>
        <w:t>í</w:t>
      </w:r>
      <w:r>
        <w:rPr>
          <w:w w:val="99"/>
        </w:rPr>
        <w:t>as</w:t>
      </w:r>
      <w:r>
        <w:rPr>
          <w:spacing w:val="11"/>
          <w:w w:val="99"/>
        </w:rPr>
        <w:t> </w:t>
      </w:r>
      <w:r>
        <w:rPr>
          <w:w w:val="100"/>
        </w:rPr>
        <w:t>de</w:t>
      </w:r>
      <w:r>
        <w:rPr>
          <w:spacing w:val="11"/>
        </w:rPr>
        <w:t> </w:t>
      </w:r>
      <w:r>
        <w:rPr>
          <w:w w:val="100"/>
        </w:rPr>
        <w:t>T</w:t>
      </w:r>
      <w:r>
        <w:rPr>
          <w:spacing w:val="-2"/>
          <w:w w:val="100"/>
        </w:rPr>
        <w:t>i</w:t>
      </w:r>
      <w:r>
        <w:rPr>
          <w:spacing w:val="1"/>
          <w:w w:val="99"/>
        </w:rPr>
        <w:t>r</w:t>
      </w:r>
      <w:r>
        <w:rPr>
          <w:w w:val="100"/>
        </w:rPr>
        <w:t>t</w:t>
      </w:r>
      <w:r>
        <w:rPr>
          <w:spacing w:val="-2"/>
          <w:w w:val="100"/>
        </w:rPr>
        <w:t>e</w:t>
      </w:r>
      <w:r>
        <w:rPr/>
        <w:t>o</w:t>
      </w:r>
      <w:r>
        <w:rPr>
          <w:spacing w:val="13"/>
        </w:rPr>
        <w:t> </w:t>
      </w:r>
      <w:r>
        <w:rPr/>
        <w:t>se</w:t>
      </w:r>
      <w:r>
        <w:rPr>
          <w:spacing w:val="11"/>
        </w:rPr>
        <w:t> </w:t>
      </w:r>
      <w:r>
        <w:rPr>
          <w:w w:val="100"/>
        </w:rPr>
        <w:t>ha</w:t>
      </w:r>
      <w:r>
        <w:rPr>
          <w:spacing w:val="-2"/>
          <w:w w:val="100"/>
        </w:rPr>
        <w:t>l</w:t>
      </w:r>
      <w:r>
        <w:rPr>
          <w:w w:val="100"/>
        </w:rPr>
        <w:t>l</w:t>
      </w:r>
      <w:r>
        <w:rPr>
          <w:spacing w:val="-2"/>
          <w:w w:val="100"/>
        </w:rPr>
        <w:t>a</w:t>
      </w:r>
      <w:r>
        <w:rPr/>
        <w:t>n</w:t>
      </w:r>
      <w:r>
        <w:rPr>
          <w:spacing w:val="11"/>
        </w:rPr>
        <w:t> </w:t>
      </w:r>
      <w:r>
        <w:rPr>
          <w:w w:val="100"/>
        </w:rPr>
        <w:t>i</w:t>
      </w:r>
      <w:r>
        <w:rPr>
          <w:spacing w:val="-3"/>
          <w:w w:val="100"/>
        </w:rPr>
        <w:t>m</w:t>
      </w:r>
      <w:r>
        <w:rPr>
          <w:w w:val="99"/>
        </w:rPr>
        <w:t>p</w:t>
      </w:r>
      <w:r>
        <w:rPr>
          <w:spacing w:val="1"/>
          <w:w w:val="99"/>
        </w:rPr>
        <w:t>r</w:t>
      </w:r>
      <w:r>
        <w:rPr>
          <w:w w:val="100"/>
        </w:rPr>
        <w:t>egn</w:t>
      </w:r>
      <w:r>
        <w:rPr>
          <w:spacing w:val="-2"/>
          <w:w w:val="100"/>
        </w:rPr>
        <w:t>a</w:t>
      </w:r>
      <w:r>
        <w:rPr>
          <w:spacing w:val="1"/>
        </w:rPr>
        <w:t>d</w:t>
      </w:r>
      <w:r>
        <w:rPr/>
        <w:t>as</w:t>
      </w:r>
      <w:r>
        <w:rPr>
          <w:spacing w:val="11"/>
        </w:rPr>
        <w:t> </w:t>
      </w:r>
      <w:r>
        <w:rPr>
          <w:w w:val="100"/>
        </w:rPr>
        <w:t>de</w:t>
      </w:r>
      <w:r>
        <w:rPr>
          <w:spacing w:val="11"/>
        </w:rPr>
        <w:t> </w:t>
      </w:r>
      <w:r>
        <w:rPr/>
        <w:t>un</w:t>
      </w:r>
      <w:r>
        <w:rPr>
          <w:spacing w:val="17"/>
        </w:rPr>
        <w:t> </w:t>
      </w:r>
      <w:r>
        <w:rPr>
          <w:i/>
        </w:rPr>
        <w:t>e</w:t>
      </w:r>
      <w:r>
        <w:rPr>
          <w:i/>
          <w:spacing w:val="-2"/>
        </w:rPr>
        <w:t>t</w:t>
      </w:r>
      <w:r>
        <w:rPr>
          <w:i/>
          <w:w w:val="99"/>
        </w:rPr>
        <w:t>hos</w:t>
      </w:r>
      <w:r>
        <w:rPr>
          <w:i/>
          <w:spacing w:val="12"/>
        </w:rPr>
        <w:t> </w:t>
      </w:r>
      <w:r>
        <w:rPr/>
        <w:t>ped</w:t>
      </w:r>
      <w:r>
        <w:rPr>
          <w:spacing w:val="-2"/>
        </w:rPr>
        <w:t>a</w:t>
      </w:r>
      <w:r>
        <w:rPr/>
        <w:t>góg</w:t>
      </w:r>
      <w:r>
        <w:rPr>
          <w:spacing w:val="-1"/>
        </w:rPr>
        <w:t>i</w:t>
      </w:r>
      <w:r>
        <w:rPr/>
        <w:t>co</w:t>
      </w:r>
      <w:r>
        <w:rPr>
          <w:spacing w:val="11"/>
        </w:rPr>
        <w:t> </w:t>
      </w:r>
      <w:r>
        <w:rPr/>
        <w:t>de</w:t>
      </w:r>
      <w:r>
        <w:rPr>
          <w:spacing w:val="11"/>
        </w:rPr>
        <w:t> </w:t>
      </w:r>
      <w:r>
        <w:rPr>
          <w:w w:val="99"/>
        </w:rPr>
        <w:t>est</w:t>
      </w:r>
      <w:r>
        <w:rPr>
          <w:spacing w:val="-2"/>
          <w:w w:val="99"/>
        </w:rPr>
        <w:t>i</w:t>
      </w:r>
      <w:r>
        <w:rPr/>
        <w:t>lo grandioso‖</w:t>
      </w:r>
      <w:r>
        <w:rPr>
          <w:position w:val="11"/>
          <w:sz w:val="16"/>
        </w:rPr>
        <w:t>231 </w:t>
      </w:r>
      <w:r>
        <w:rPr/>
        <w:t>que promueven el amor a la comunidad, el respeto a los dioses y a los dirigentes de los</w:t>
      </w:r>
      <w:r>
        <w:rPr>
          <w:spacing w:val="-2"/>
        </w:rPr>
        <w:t> </w:t>
      </w:r>
      <w:r>
        <w:rPr/>
        <w:t>pueblos.</w:t>
      </w:r>
    </w:p>
    <w:p>
      <w:pPr>
        <w:pStyle w:val="BodyText"/>
        <w:spacing w:before="8"/>
        <w:rPr>
          <w:sz w:val="25"/>
        </w:rPr>
      </w:pPr>
    </w:p>
    <w:p>
      <w:pPr>
        <w:pStyle w:val="BodyText"/>
        <w:spacing w:line="360" w:lineRule="auto"/>
        <w:ind w:left="118" w:right="114"/>
        <w:jc w:val="both"/>
      </w:pPr>
      <w:r>
        <w:rPr/>
        <w:t>Por su parte Hesíodo en sus poemas resalta el ideal de hombre trabajador y justo; con ello propicia un giro dentro de la formación griega, una idea distinta de concebir y educar al hombre porque muestra una faceta con mayor apego a la naturaleza humana. Para Hesíodo todo hombre – sea súbdito o soberano− debe educarse en el amor al trabajo, a la igualdad, y a la vida comunitaria; porque en el desempeño de actividades el hombre alcanza un grado superior de sensibilidad que lo adhiere a sí mismo y al entorno que le</w:t>
      </w:r>
      <w:r>
        <w:rPr>
          <w:spacing w:val="-13"/>
        </w:rPr>
        <w:t> </w:t>
      </w:r>
      <w:r>
        <w:rPr/>
        <w:t>rodea.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r>
        <w:rPr/>
        <w:pict>
          <v:line style="position:absolute;mso-position-horizontal-relative:page;mso-position-vertical-relative:paragraph;z-index:3208;mso-wrap-distance-left:0;mso-wrap-distance-right:0" from="70.900002pt,13.625625pt" to="214.920002pt,13.625625pt" stroked="true" strokeweight=".70001pt" strokecolor="#000000">
            <w10:wrap type="topAndBottom"/>
          </v:line>
        </w:pict>
      </w:r>
    </w:p>
    <w:p>
      <w:pPr>
        <w:spacing w:line="278" w:lineRule="exact" w:before="49"/>
        <w:ind w:left="118" w:right="0" w:firstLine="0"/>
        <w:jc w:val="both"/>
        <w:rPr>
          <w:rFonts w:ascii="Calibri" w:hAnsi="Calibri"/>
          <w:sz w:val="20"/>
        </w:rPr>
      </w:pPr>
      <w:r>
        <w:rPr>
          <w:rFonts w:ascii="Calibri" w:hAnsi="Calibri"/>
          <w:position w:val="10"/>
          <w:sz w:val="14"/>
        </w:rPr>
        <w:t>229 </w:t>
      </w:r>
      <w:r>
        <w:rPr>
          <w:rFonts w:ascii="Calibri" w:hAnsi="Calibri"/>
          <w:sz w:val="20"/>
        </w:rPr>
        <w:t>Valor entendido como valentía en el campo de batalla.</w:t>
      </w:r>
    </w:p>
    <w:p>
      <w:pPr>
        <w:spacing w:line="278" w:lineRule="exact" w:before="0"/>
        <w:ind w:left="118" w:right="0" w:firstLine="0"/>
        <w:jc w:val="both"/>
        <w:rPr>
          <w:rFonts w:ascii="Calibri" w:hAnsi="Calibri"/>
          <w:sz w:val="20"/>
        </w:rPr>
      </w:pPr>
      <w:r>
        <w:rPr>
          <w:rFonts w:ascii="Calibri" w:hAnsi="Calibri"/>
          <w:position w:val="10"/>
          <w:sz w:val="14"/>
        </w:rPr>
        <w:t>230 </w:t>
      </w:r>
      <w:r>
        <w:rPr>
          <w:rFonts w:ascii="Calibri" w:hAnsi="Calibri"/>
          <w:sz w:val="20"/>
        </w:rPr>
        <w:t>Nombre asignado a los poemas de Tirteo, actualmente se consideran como un subgénero dentro de la poesía</w:t>
      </w:r>
    </w:p>
    <w:p>
      <w:pPr>
        <w:spacing w:line="240" w:lineRule="auto" w:before="5"/>
        <w:ind w:left="118" w:right="115" w:firstLine="0"/>
        <w:jc w:val="both"/>
        <w:rPr>
          <w:rFonts w:ascii="Calibri" w:hAnsi="Calibri"/>
          <w:sz w:val="20"/>
        </w:rPr>
      </w:pPr>
      <w:r>
        <w:rPr>
          <w:rFonts w:ascii="Calibri" w:hAnsi="Calibri"/>
          <w:sz w:val="20"/>
        </w:rPr>
        <w:t>lírica expresado a través de lamentaciones</w:t>
      </w:r>
      <w:r>
        <w:rPr>
          <w:rFonts w:ascii="Calibri" w:hAnsi="Calibri"/>
          <w:sz w:val="22"/>
        </w:rPr>
        <w:t>; </w:t>
      </w:r>
      <w:r>
        <w:rPr>
          <w:rFonts w:ascii="Calibri" w:hAnsi="Calibri"/>
          <w:sz w:val="20"/>
        </w:rPr>
        <w:t>no obstante </w:t>
      </w:r>
      <w:r>
        <w:rPr>
          <w:rFonts w:ascii="Calibri" w:hAnsi="Calibri"/>
          <w:sz w:val="22"/>
        </w:rPr>
        <w:t>“</w:t>
      </w:r>
      <w:r>
        <w:rPr>
          <w:rFonts w:ascii="Calibri" w:hAnsi="Calibri"/>
          <w:sz w:val="20"/>
        </w:rPr>
        <w:t>las </w:t>
      </w:r>
      <w:r>
        <w:rPr>
          <w:rFonts w:ascii="Calibri" w:hAnsi="Calibri"/>
          <w:i/>
          <w:sz w:val="20"/>
        </w:rPr>
        <w:t>Elegias </w:t>
      </w:r>
      <w:r>
        <w:rPr>
          <w:rFonts w:ascii="Calibri" w:hAnsi="Calibri"/>
          <w:sz w:val="20"/>
        </w:rPr>
        <w:t>de Tirteo se oponen al lamento e incitan al valor guerrero y la vigorosa afirmación de la moral de la patria espartana y de las celebraciones de la muerte por ella.” Cfr. </w:t>
      </w:r>
      <w:r>
        <w:rPr>
          <w:rFonts w:ascii="Calibri" w:hAnsi="Calibri"/>
          <w:i/>
          <w:sz w:val="20"/>
        </w:rPr>
        <w:t>Paideia: los ideales de la cultura griega</w:t>
      </w:r>
      <w:r>
        <w:rPr>
          <w:rFonts w:ascii="Calibri" w:hAnsi="Calibri"/>
          <w:sz w:val="20"/>
        </w:rPr>
        <w:t>, México, p 93.</w:t>
      </w:r>
    </w:p>
    <w:p>
      <w:pPr>
        <w:spacing w:line="262" w:lineRule="exact" w:before="0"/>
        <w:ind w:left="118" w:right="0" w:firstLine="0"/>
        <w:jc w:val="both"/>
        <w:rPr>
          <w:rFonts w:ascii="Calibri" w:hAnsi="Calibri"/>
          <w:sz w:val="20"/>
        </w:rPr>
      </w:pPr>
      <w:r>
        <w:rPr>
          <w:rFonts w:ascii="Calibri" w:hAnsi="Calibri"/>
          <w:position w:val="10"/>
          <w:sz w:val="14"/>
        </w:rPr>
        <w:t>231 </w:t>
      </w:r>
      <w:r>
        <w:rPr>
          <w:rFonts w:ascii="Calibri" w:hAnsi="Calibri"/>
          <w:sz w:val="20"/>
        </w:rPr>
        <w:t>Cfr. </w:t>
      </w:r>
      <w:r>
        <w:rPr>
          <w:rFonts w:ascii="Calibri" w:hAnsi="Calibri"/>
          <w:i/>
          <w:sz w:val="20"/>
        </w:rPr>
        <w:t>Ídem</w:t>
      </w:r>
      <w:r>
        <w:rPr>
          <w:rFonts w:ascii="Calibri" w:hAnsi="Calibri"/>
          <w:sz w:val="20"/>
        </w:rPr>
        <w:t>.</w:t>
      </w:r>
    </w:p>
    <w:p>
      <w:pPr>
        <w:spacing w:after="0" w:line="262" w:lineRule="exact"/>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60" w:lineRule="auto"/>
        <w:ind w:left="118" w:right="114"/>
        <w:jc w:val="both"/>
      </w:pPr>
      <w:r>
        <w:rPr/>
        <w:t>Hesíodo manifiesta que educar en el trabajo</w:t>
      </w:r>
      <w:r>
        <w:rPr>
          <w:position w:val="11"/>
          <w:sz w:val="16"/>
        </w:rPr>
        <w:t>232 </w:t>
      </w:r>
      <w:r>
        <w:rPr/>
        <w:t>no se reduce al desempeño de una actividad mecánica e irreflexiva, de igual manera enfatiza el no entendimiento de tal actividad como medio de remuneración económica; puesto que no sólo implica el conocimiento técnico del oficio, lo cual suele ser recompensado, sino la reflexión y el aprecio de aquello que se realiza.</w:t>
      </w:r>
    </w:p>
    <w:p>
      <w:pPr>
        <w:pStyle w:val="BodyText"/>
      </w:pPr>
    </w:p>
    <w:p>
      <w:pPr>
        <w:pStyle w:val="BodyText"/>
        <w:spacing w:line="360" w:lineRule="auto" w:before="205"/>
        <w:ind w:left="118" w:right="114"/>
        <w:jc w:val="both"/>
      </w:pPr>
      <w:r>
        <w:rPr/>
        <w:t>Educar en el trabajo involucra al aprendiz en la reflexión y el conocimiento, desde ahí se encuentra el desempeño de la actividad y un modo de vida que brinda la posibilidad de encontrar el ser propio de cada hombre.</w:t>
      </w:r>
    </w:p>
    <w:p>
      <w:pPr>
        <w:pStyle w:val="BodyText"/>
      </w:pPr>
    </w:p>
    <w:p>
      <w:pPr>
        <w:pStyle w:val="BodyText"/>
        <w:spacing w:line="360" w:lineRule="auto" w:before="205"/>
        <w:ind w:left="118" w:right="113"/>
        <w:jc w:val="both"/>
      </w:pPr>
      <w:r>
        <w:rPr/>
        <w:t>El pensamiento de Hesíodo fusiona dos elementos importantes y necesarios para la educación del hombre: </w:t>
      </w:r>
      <w:r>
        <w:rPr>
          <w:i/>
        </w:rPr>
        <w:t>reflexión y conocimiento</w:t>
      </w:r>
      <w:r>
        <w:rPr/>
        <w:t>, ellos enlazan al aprendiz al dominio técnico del oficio y a la meditación acerca de lo que realiza. Eso hace el campesino y el navegante, están atentos a los cambios, están prestos a percibir el momento adecuado para sembrar o navegar y evitar en la medida de lo posible contratiempos que lleven a mal término su labor. En los </w:t>
      </w:r>
      <w:r>
        <w:rPr>
          <w:i/>
        </w:rPr>
        <w:t>trabajos y días </w:t>
      </w:r>
      <w:r>
        <w:rPr/>
        <w:t>Hesíodo dice:</w:t>
      </w:r>
    </w:p>
    <w:p>
      <w:pPr>
        <w:spacing w:line="237" w:lineRule="auto" w:before="208"/>
        <w:ind w:left="1252" w:right="116" w:firstLine="0"/>
        <w:jc w:val="both"/>
        <w:rPr>
          <w:sz w:val="14"/>
        </w:rPr>
      </w:pPr>
      <w:r>
        <w:rPr>
          <w:sz w:val="22"/>
        </w:rPr>
        <w:t>Hombre de verdad es el que, reflexionando siempre sobre sí mismo, sabe lo que, una vez llevado a cabo, va a ser lo mejor para él. Aquel que se somete a los buenos consejos alcanza más fácilmente el debido premio, más el que, por el contrario, obra por sí mismo y deliberadamente prescinde de las buenas normas, es un ser inútil. […] Entrega tu trabajo y tu ánimo a trabajos útiles, para que de ese modo, llegado el momento de la cosecha, el trigo que nos permite vivir llene tus graneros. Es por el trabajo que los hombres llegan a ser ricos en ganado y en oro, y son las gentes laboriosas las que son mil veces más queridas por los inmortales que los holgazanes.</w:t>
      </w:r>
      <w:r>
        <w:rPr>
          <w:position w:val="10"/>
          <w:sz w:val="14"/>
        </w:rPr>
        <w:t>233</w:t>
      </w:r>
    </w:p>
    <w:p>
      <w:pPr>
        <w:pStyle w:val="BodyText"/>
        <w:spacing w:before="10"/>
        <w:rPr>
          <w:sz w:val="23"/>
        </w:rPr>
      </w:pPr>
    </w:p>
    <w:p>
      <w:pPr>
        <w:pStyle w:val="BodyText"/>
        <w:spacing w:line="360" w:lineRule="auto"/>
        <w:ind w:left="118" w:right="119"/>
        <w:jc w:val="both"/>
      </w:pPr>
      <w:r>
        <w:rPr/>
        <w:t>Educar en el trabajo implica conocimiento de uno mismo, además es el principio clave para iniciar una vida llena de satisfacciones personales y múltiples bienes sociales, porque el hombre trabajador se maneja de manera justa en la vida comunitaria, sabe valorar y reconocer el esfuerzo de los demás, de la misma manera que reconoce y aprecia su trabajo. Jaeger dice al respecto: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3232;mso-wrap-distance-left:0;mso-wrap-distance-right:0" from="70.900002pt,10.223665pt" to="214.920002pt,10.223665pt" stroked="true" strokeweight=".70001pt" strokecolor="#000000">
            <w10:wrap type="topAndBottom"/>
          </v:line>
        </w:pict>
      </w:r>
    </w:p>
    <w:p>
      <w:pPr>
        <w:spacing w:line="242" w:lineRule="auto" w:before="48"/>
        <w:ind w:left="118" w:right="113" w:firstLine="0"/>
        <w:jc w:val="both"/>
        <w:rPr>
          <w:rFonts w:ascii="Calibri" w:hAnsi="Calibri"/>
          <w:sz w:val="20"/>
        </w:rPr>
      </w:pPr>
      <w:r>
        <w:rPr>
          <w:rFonts w:ascii="Calibri" w:hAnsi="Calibri"/>
          <w:position w:val="10"/>
          <w:sz w:val="14"/>
        </w:rPr>
        <w:t>232 </w:t>
      </w:r>
      <w:r>
        <w:rPr>
          <w:rFonts w:ascii="Calibri" w:hAnsi="Calibri"/>
          <w:sz w:val="20"/>
        </w:rPr>
        <w:t>Se menciona la expresión “educar en el trabajo” para diferenciarla de “educar para el trabajo”. La primera expresión implica el aprendizaje del oficio, pero también la vivencia y la conciencia de todo lo que ello implica, no ocurre lo mismo cuando se habla de educar para el trabajo que se limita al vaciado teórico-procedimental de un oficio.</w:t>
      </w:r>
    </w:p>
    <w:p>
      <w:pPr>
        <w:spacing w:line="260" w:lineRule="exact" w:before="0"/>
        <w:ind w:left="118" w:right="0" w:firstLine="0"/>
        <w:jc w:val="both"/>
        <w:rPr>
          <w:rFonts w:ascii="Calibri" w:hAnsi="Calibri"/>
          <w:sz w:val="20"/>
        </w:rPr>
      </w:pPr>
      <w:r>
        <w:rPr>
          <w:rFonts w:ascii="Calibri" w:hAnsi="Calibri"/>
          <w:position w:val="10"/>
          <w:sz w:val="14"/>
        </w:rPr>
        <w:t>233 </w:t>
      </w:r>
      <w:r>
        <w:rPr>
          <w:rFonts w:ascii="Calibri" w:hAnsi="Calibri"/>
          <w:i/>
          <w:sz w:val="20"/>
        </w:rPr>
        <w:t>Trabajos y días</w:t>
      </w:r>
      <w:r>
        <w:rPr>
          <w:rFonts w:ascii="Calibri" w:hAnsi="Calibri"/>
          <w:sz w:val="20"/>
        </w:rPr>
        <w:t>, p. 28.</w:t>
      </w:r>
    </w:p>
    <w:p>
      <w:pPr>
        <w:spacing w:after="0" w:line="260" w:lineRule="exact"/>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9"/>
        </w:rPr>
      </w:pPr>
    </w:p>
    <w:p>
      <w:pPr>
        <w:spacing w:line="235" w:lineRule="auto" w:before="0"/>
        <w:ind w:left="1252" w:right="115" w:firstLine="0"/>
        <w:jc w:val="both"/>
        <w:rPr>
          <w:sz w:val="14"/>
        </w:rPr>
      </w:pPr>
      <w:r>
        <w:rPr>
          <w:sz w:val="22"/>
        </w:rPr>
        <w:t>En </w:t>
      </w:r>
      <w:r>
        <w:rPr>
          <w:i/>
          <w:sz w:val="22"/>
        </w:rPr>
        <w:t>Los Erga</w:t>
      </w:r>
      <w:r>
        <w:rPr>
          <w:i/>
          <w:position w:val="10"/>
          <w:sz w:val="14"/>
        </w:rPr>
        <w:t>234</w:t>
      </w:r>
      <w:r>
        <w:rPr>
          <w:i/>
          <w:sz w:val="22"/>
        </w:rPr>
        <w:t>, </w:t>
      </w:r>
      <w:r>
        <w:rPr>
          <w:sz w:val="22"/>
        </w:rPr>
        <w:t>la idea de derecho de Hesíodo penetra toda la vida y el pensamiento de los campesinos. Mediante la unión de las ideas del derecho con la idea del trabajo consigue crear una obra en la cual se desarrolló desde un punto de vista dominante y adquiere un carácter educador, la forma espiritual y el contenido real de la vida de los campesinos […] Hesíodo, con plena conciencia, quiere poner al lado de la educación de los nobles, tal como se refleja en la epopeya homérica, una educación popular, una doctrina de la areté del hombre sencillo. La justicia y el trabajo son los pilares en que</w:t>
      </w:r>
      <w:r>
        <w:rPr>
          <w:spacing w:val="-15"/>
          <w:sz w:val="22"/>
        </w:rPr>
        <w:t> </w:t>
      </w:r>
      <w:r>
        <w:rPr>
          <w:sz w:val="22"/>
        </w:rPr>
        <w:t>descansa.</w:t>
      </w:r>
      <w:r>
        <w:rPr>
          <w:position w:val="10"/>
          <w:sz w:val="14"/>
        </w:rPr>
        <w:t>235</w:t>
      </w:r>
    </w:p>
    <w:p>
      <w:pPr>
        <w:pStyle w:val="BodyText"/>
        <w:rPr>
          <w:sz w:val="22"/>
        </w:rPr>
      </w:pPr>
    </w:p>
    <w:p>
      <w:pPr>
        <w:pStyle w:val="BodyText"/>
        <w:spacing w:line="360" w:lineRule="auto"/>
        <w:ind w:left="118" w:right="120"/>
        <w:jc w:val="both"/>
      </w:pPr>
      <w:r>
        <w:rPr/>
        <w:t>El pensamiento de Hesíodo es una invitación a mirar la grandeza en aquello que se consideraba irrelevante en la vida del hombre, en aquellas actividades que eran relegadas a los súbditos y hace latente la importancia personal y social que tiene educar al hombre en el desempeño de algún arte u oficio porque, quien con aprecio y conciencia labra la tierra, dirige una embarcación, moldea el barro o toca la lira, sensibiliza el alma humana a tal grado que es capaz de percibir lo permanente, lo cambiante, la armonía cósmica que rige el universo y la necesidad imperante de vivir bajo ese cobijo.</w:t>
      </w:r>
    </w:p>
    <w:p>
      <w:pPr>
        <w:pStyle w:val="BodyText"/>
      </w:pPr>
    </w:p>
    <w:p>
      <w:pPr>
        <w:pStyle w:val="BodyText"/>
      </w:pPr>
    </w:p>
    <w:p>
      <w:pPr>
        <w:pStyle w:val="BodyText"/>
        <w:spacing w:line="360" w:lineRule="auto" w:before="209"/>
        <w:ind w:left="118" w:right="115"/>
        <w:jc w:val="both"/>
      </w:pPr>
      <w:r>
        <w:rPr/>
        <w:t>Homero y Hesíodo aparte de ser dos reconocidos poetas, son considerados dos grandes educadores, a través de sus poemas recitados en las plazas públicas, forjaron durante tres siglos el </w:t>
      </w:r>
      <w:r>
        <w:rPr>
          <w:w w:val="100"/>
        </w:rPr>
        <w:t>i</w:t>
      </w:r>
      <w:r>
        <w:rPr>
          <w:spacing w:val="-1"/>
          <w:w w:val="100"/>
        </w:rPr>
        <w:t>d</w:t>
      </w:r>
      <w:r>
        <w:rPr>
          <w:w w:val="100"/>
        </w:rPr>
        <w:t>e</w:t>
      </w:r>
      <w:r>
        <w:rPr>
          <w:spacing w:val="-2"/>
          <w:w w:val="100"/>
        </w:rPr>
        <w:t>a</w:t>
      </w:r>
      <w:r>
        <w:rPr>
          <w:w w:val="100"/>
        </w:rPr>
        <w:t>l</w:t>
      </w:r>
      <w:r>
        <w:rPr/>
        <w:t> </w:t>
      </w:r>
      <w:r>
        <w:rPr>
          <w:spacing w:val="-24"/>
        </w:rPr>
        <w:t> </w:t>
      </w:r>
      <w:r>
        <w:rPr>
          <w:spacing w:val="1"/>
        </w:rPr>
        <w:t>d</w:t>
      </w:r>
      <w:r>
        <w:rPr>
          <w:w w:val="100"/>
        </w:rPr>
        <w:t>e</w:t>
      </w:r>
      <w:r>
        <w:rPr/>
        <w:t> </w:t>
      </w:r>
      <w:r>
        <w:rPr>
          <w:spacing w:val="-23"/>
        </w:rPr>
        <w:t> </w:t>
      </w:r>
      <w:r>
        <w:rPr/>
        <w:t>h</w:t>
      </w:r>
      <w:r>
        <w:rPr>
          <w:spacing w:val="1"/>
        </w:rPr>
        <w:t>o</w:t>
      </w:r>
      <w:r>
        <w:rPr>
          <w:spacing w:val="-3"/>
          <w:w w:val="100"/>
        </w:rPr>
        <w:t>m</w:t>
      </w:r>
      <w:r>
        <w:rPr>
          <w:w w:val="100"/>
        </w:rPr>
        <w:t>bre</w:t>
      </w:r>
      <w:r>
        <w:rPr/>
        <w:t> </w:t>
      </w:r>
      <w:r>
        <w:rPr>
          <w:spacing w:val="-21"/>
        </w:rPr>
        <w:t> </w:t>
      </w:r>
      <w:r>
        <w:rPr>
          <w:w w:val="100"/>
        </w:rPr>
        <w:t>en</w:t>
      </w:r>
      <w:r>
        <w:rPr/>
        <w:t> </w:t>
      </w:r>
      <w:r>
        <w:rPr>
          <w:spacing w:val="-21"/>
        </w:rPr>
        <w:t> </w:t>
      </w:r>
      <w:r>
        <w:rPr>
          <w:w w:val="100"/>
        </w:rPr>
        <w:t>c</w:t>
      </w:r>
      <w:r>
        <w:rPr>
          <w:spacing w:val="1"/>
          <w:w w:val="100"/>
        </w:rPr>
        <w:t>o</w:t>
      </w:r>
      <w:r>
        <w:rPr>
          <w:spacing w:val="-3"/>
          <w:w w:val="100"/>
        </w:rPr>
        <w:t>m</w:t>
      </w:r>
      <w:r>
        <w:rPr>
          <w:w w:val="100"/>
        </w:rPr>
        <w:t>un</w:t>
      </w:r>
      <w:r>
        <w:rPr>
          <w:spacing w:val="-1"/>
          <w:w w:val="100"/>
        </w:rPr>
        <w:t>i</w:t>
      </w:r>
      <w:r>
        <w:rPr>
          <w:w w:val="100"/>
        </w:rPr>
        <w:t>dad.</w:t>
      </w:r>
      <w:r>
        <w:rPr/>
        <w:t> </w:t>
      </w:r>
      <w:r>
        <w:rPr>
          <w:spacing w:val="-23"/>
        </w:rPr>
        <w:t> </w:t>
      </w:r>
      <w:r>
        <w:rPr/>
        <w:t>J</w:t>
      </w:r>
      <w:r>
        <w:rPr>
          <w:spacing w:val="1"/>
        </w:rPr>
        <w:t>a</w:t>
      </w:r>
      <w:r>
        <w:rPr>
          <w:w w:val="100"/>
        </w:rPr>
        <w:t>eg</w:t>
      </w:r>
      <w:r>
        <w:rPr>
          <w:spacing w:val="-2"/>
          <w:w w:val="100"/>
        </w:rPr>
        <w:t>e</w:t>
      </w:r>
      <w:r>
        <w:rPr>
          <w:w w:val="99"/>
        </w:rPr>
        <w:t>r </w:t>
      </w:r>
      <w:r>
        <w:rPr>
          <w:spacing w:val="-23"/>
          <w:w w:val="99"/>
        </w:rPr>
        <w:t> </w:t>
      </w:r>
      <w:r>
        <w:rPr>
          <w:spacing w:val="1"/>
          <w:w w:val="99"/>
        </w:rPr>
        <w:t>r</w:t>
      </w:r>
      <w:r>
        <w:rPr>
          <w:w w:val="100"/>
        </w:rPr>
        <w:t>e</w:t>
      </w:r>
      <w:r>
        <w:rPr>
          <w:spacing w:val="-2"/>
          <w:w w:val="100"/>
        </w:rPr>
        <w:t>c</w:t>
      </w:r>
      <w:r>
        <w:rPr>
          <w:w w:val="100"/>
        </w:rPr>
        <w:t>onoce</w:t>
      </w:r>
      <w:r>
        <w:rPr/>
        <w:t> </w:t>
      </w:r>
      <w:r>
        <w:rPr>
          <w:spacing w:val="-24"/>
        </w:rPr>
        <w:t> </w:t>
      </w:r>
      <w:r>
        <w:rPr>
          <w:w w:val="100"/>
        </w:rPr>
        <w:t>l</w:t>
      </w:r>
      <w:r>
        <w:rPr>
          <w:w w:val="100"/>
        </w:rPr>
        <w:t>a</w:t>
      </w:r>
      <w:r>
        <w:rPr/>
        <w:t> </w:t>
      </w:r>
      <w:r>
        <w:rPr>
          <w:spacing w:val="-23"/>
        </w:rPr>
        <w:t> </w:t>
      </w:r>
      <w:r>
        <w:rPr>
          <w:w w:val="100"/>
        </w:rPr>
        <w:t>l</w:t>
      </w:r>
      <w:r>
        <w:rPr>
          <w:spacing w:val="-2"/>
          <w:w w:val="100"/>
        </w:rPr>
        <w:t>a</w:t>
      </w:r>
      <w:r>
        <w:rPr>
          <w:w w:val="99"/>
        </w:rPr>
        <w:t>bor </w:t>
      </w:r>
      <w:r>
        <w:rPr>
          <w:spacing w:val="-23"/>
          <w:w w:val="99"/>
        </w:rPr>
        <w:t> </w:t>
      </w:r>
      <w:r>
        <w:rPr>
          <w:spacing w:val="1"/>
          <w:w w:val="99"/>
        </w:rPr>
        <w:t>d</w:t>
      </w:r>
      <w:r>
        <w:rPr>
          <w:w w:val="100"/>
        </w:rPr>
        <w:t>e</w:t>
      </w:r>
      <w:r>
        <w:rPr/>
        <w:t> </w:t>
      </w:r>
      <w:r>
        <w:rPr>
          <w:spacing w:val="-22"/>
        </w:rPr>
        <w:t> </w:t>
      </w:r>
      <w:r>
        <w:rPr>
          <w:spacing w:val="1"/>
          <w:w w:val="100"/>
        </w:rPr>
        <w:t>a</w:t>
      </w:r>
      <w:r>
        <w:rPr>
          <w:spacing w:val="-3"/>
          <w:w w:val="100"/>
        </w:rPr>
        <w:t>m</w:t>
      </w:r>
      <w:r>
        <w:rPr>
          <w:w w:val="99"/>
        </w:rPr>
        <w:t>bos</w:t>
      </w:r>
      <w:r>
        <w:rPr/>
        <w:t> </w:t>
      </w:r>
      <w:r>
        <w:rPr>
          <w:spacing w:val="-22"/>
        </w:rPr>
        <w:t> </w:t>
      </w:r>
      <w:r>
        <w:rPr/>
        <w:t>personajes </w:t>
      </w:r>
      <w:r>
        <w:rPr>
          <w:spacing w:val="-23"/>
        </w:rPr>
        <w:t> </w:t>
      </w:r>
      <w:r>
        <w:rPr/>
        <w:t>y </w:t>
      </w:r>
      <w:r>
        <w:rPr>
          <w:spacing w:val="-25"/>
        </w:rPr>
        <w:t> </w:t>
      </w:r>
      <w:r>
        <w:rPr>
          <w:w w:val="100"/>
        </w:rPr>
        <w:t>de</w:t>
      </w:r>
      <w:r>
        <w:rPr/>
        <w:t> </w:t>
      </w:r>
      <w:r>
        <w:rPr>
          <w:spacing w:val="-23"/>
        </w:rPr>
        <w:t> </w:t>
      </w:r>
      <w:r>
        <w:rPr>
          <w:spacing w:val="1"/>
          <w:w w:val="44"/>
        </w:rPr>
        <w:t>―</w:t>
      </w:r>
      <w:r>
        <w:rPr>
          <w:w w:val="99"/>
        </w:rPr>
        <w:t>H</w:t>
      </w:r>
      <w:r>
        <w:rPr>
          <w:spacing w:val="2"/>
          <w:w w:val="99"/>
        </w:rPr>
        <w:t>o</w:t>
      </w:r>
      <w:r>
        <w:rPr>
          <w:spacing w:val="-3"/>
          <w:w w:val="100"/>
        </w:rPr>
        <w:t>m</w:t>
      </w:r>
      <w:r>
        <w:rPr>
          <w:w w:val="100"/>
        </w:rPr>
        <w:t>ero </w:t>
      </w:r>
      <w:r>
        <w:rPr/>
        <w:t>destaca, con la mayor claridad, el hecho de que toda educación tiene su punto de partida en la formación de un tipo humano noble que surge del cultivo de </w:t>
      </w:r>
      <w:r>
        <w:rPr>
          <w:spacing w:val="2"/>
        </w:rPr>
        <w:t>las </w:t>
      </w:r>
      <w:r>
        <w:rPr/>
        <w:t>cualidades propias de los</w:t>
      </w:r>
      <w:r>
        <w:rPr>
          <w:spacing w:val="18"/>
        </w:rPr>
        <w:t> </w:t>
      </w:r>
      <w:r>
        <w:rPr/>
        <w:t>señores</w:t>
      </w:r>
    </w:p>
    <w:p>
      <w:pPr>
        <w:pStyle w:val="BodyText"/>
        <w:spacing w:line="282" w:lineRule="exact"/>
        <w:ind w:left="118"/>
        <w:jc w:val="both"/>
        <w:rPr>
          <w:sz w:val="16"/>
        </w:rPr>
      </w:pPr>
      <w:r>
        <w:rPr/>
        <w:t>y de los héroes. En Hesíodo se rebeló la segunda fuente de la cultura: el valor del trabajo.‖</w:t>
      </w:r>
      <w:r>
        <w:rPr>
          <w:position w:val="11"/>
          <w:sz w:val="16"/>
        </w:rPr>
        <w:t>236</w:t>
      </w:r>
    </w:p>
    <w:p>
      <w:pPr>
        <w:pStyle w:val="BodyText"/>
        <w:rPr>
          <w:sz w:val="28"/>
        </w:rPr>
      </w:pPr>
    </w:p>
    <w:p>
      <w:pPr>
        <w:pStyle w:val="BodyText"/>
        <w:spacing w:before="4"/>
        <w:rPr>
          <w:sz w:val="32"/>
        </w:rPr>
      </w:pPr>
    </w:p>
    <w:p>
      <w:pPr>
        <w:pStyle w:val="BodyText"/>
        <w:spacing w:line="360" w:lineRule="auto"/>
        <w:ind w:left="118" w:right="112"/>
        <w:jc w:val="both"/>
      </w:pPr>
      <w:r>
        <w:rPr/>
        <w:t>Hacia el siglo VI al IV a.C. la cultura griega vive un periodo histórico donde a nivel cultural se encuentran dos corrientes de pensamiento bajo las cuales se forma a los ciudadanos del periodo clásico griego. Por un lado encontramos el pensamiento preponderante de los espartanos y por otro el de los atenienses, los primeros se caracterizaron por su participación política, cívica y guerrera, su educación solía ser demasiado estricta, estaba basada en la obediencia, la disciplina, el misticismo, la mesura y la resistencia al dolor. Al paso de los años los espartanos son recordados por  la rudeza  con la que  iniciaban  la formación  de  los    </w:t>
      </w:r>
      <w:r>
        <w:rPr>
          <w:spacing w:val="57"/>
        </w:rPr>
        <w:t> </w:t>
      </w:r>
      <w:r>
        <w:rPr/>
        <w:t>nuevos integrantes  de su</w:t>
      </w:r>
    </w:p>
    <w:p>
      <w:pPr>
        <w:pStyle w:val="BodyText"/>
        <w:rPr>
          <w:sz w:val="20"/>
        </w:rPr>
      </w:pPr>
    </w:p>
    <w:p>
      <w:pPr>
        <w:pStyle w:val="BodyText"/>
        <w:spacing w:before="2"/>
        <w:rPr>
          <w:sz w:val="16"/>
        </w:rPr>
      </w:pPr>
      <w:r>
        <w:rPr/>
        <w:pict>
          <v:line style="position:absolute;mso-position-horizontal-relative:page;mso-position-vertical-relative:paragraph;z-index:3256;mso-wrap-distance-left:0;mso-wrap-distance-right:0" from="70.900002pt,11.630738pt" to="214.920002pt,11.630738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234 </w:t>
      </w:r>
      <w:r>
        <w:rPr>
          <w:rFonts w:ascii="Calibri" w:hAnsi="Calibri"/>
          <w:sz w:val="20"/>
        </w:rPr>
        <w:t>Titulo con el cual se denomina a la obra de Hesíodo mejor conocida como </w:t>
      </w:r>
      <w:r>
        <w:rPr>
          <w:rFonts w:ascii="Calibri" w:hAnsi="Calibri"/>
          <w:i/>
          <w:sz w:val="20"/>
        </w:rPr>
        <w:t>Trabajos y días</w:t>
      </w:r>
      <w:r>
        <w:rPr>
          <w:rFonts w:ascii="Calibri" w:hAnsi="Calibri"/>
          <w:sz w:val="20"/>
        </w:rPr>
        <w:t>.</w:t>
      </w:r>
    </w:p>
    <w:p>
      <w:pPr>
        <w:spacing w:line="269" w:lineRule="exact" w:before="0"/>
        <w:ind w:left="118" w:right="92" w:firstLine="0"/>
        <w:jc w:val="left"/>
        <w:rPr>
          <w:rFonts w:ascii="Calibri" w:hAnsi="Calibri"/>
          <w:sz w:val="20"/>
        </w:rPr>
      </w:pPr>
      <w:r>
        <w:rPr>
          <w:rFonts w:ascii="Calibri" w:hAnsi="Calibri"/>
          <w:position w:val="10"/>
          <w:sz w:val="14"/>
        </w:rPr>
        <w:t>235 </w:t>
      </w:r>
      <w:r>
        <w:rPr>
          <w:rFonts w:ascii="Calibri" w:hAnsi="Calibri"/>
          <w:sz w:val="20"/>
        </w:rPr>
        <w:t>Cfr. </w:t>
      </w:r>
      <w:r>
        <w:rPr>
          <w:rFonts w:ascii="Calibri" w:hAnsi="Calibri"/>
          <w:i/>
          <w:sz w:val="20"/>
        </w:rPr>
        <w:t>Paideia: los ideales de la cultura griega</w:t>
      </w:r>
      <w:r>
        <w:rPr>
          <w:rFonts w:ascii="Calibri" w:hAnsi="Calibri"/>
          <w:sz w:val="20"/>
        </w:rPr>
        <w:t>, México, Pp. 78-79.</w:t>
      </w:r>
    </w:p>
    <w:p>
      <w:pPr>
        <w:spacing w:line="279" w:lineRule="exact" w:before="0"/>
        <w:ind w:left="118" w:right="92" w:firstLine="0"/>
        <w:jc w:val="left"/>
        <w:rPr>
          <w:rFonts w:ascii="Calibri" w:hAnsi="Calibri"/>
          <w:sz w:val="20"/>
        </w:rPr>
      </w:pPr>
      <w:r>
        <w:rPr>
          <w:rFonts w:ascii="Calibri" w:hAnsi="Calibri"/>
          <w:position w:val="10"/>
          <w:sz w:val="14"/>
        </w:rPr>
        <w:t>236 </w:t>
      </w:r>
      <w:r>
        <w:rPr>
          <w:rFonts w:ascii="Calibri" w:hAnsi="Calibri"/>
          <w:sz w:val="20"/>
        </w:rPr>
        <w:t>Cfr. </w:t>
      </w:r>
      <w:r>
        <w:rPr>
          <w:rFonts w:ascii="Calibri" w:hAnsi="Calibri"/>
          <w:i/>
          <w:sz w:val="20"/>
        </w:rPr>
        <w:t>Ibíd</w:t>
      </w:r>
      <w:r>
        <w:rPr>
          <w:rFonts w:ascii="Calibri" w:hAnsi="Calibri"/>
          <w:sz w:val="20"/>
        </w:rPr>
        <w:t>., p. 67</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line="345" w:lineRule="auto" w:before="223"/>
        <w:ind w:left="118" w:right="117"/>
        <w:jc w:val="both"/>
      </w:pPr>
      <w:r>
        <w:rPr/>
        <w:t>comunidad, eran partidarios de la eugenesia</w:t>
      </w:r>
      <w:r>
        <w:rPr>
          <w:position w:val="11"/>
          <w:sz w:val="16"/>
        </w:rPr>
        <w:t>237 </w:t>
      </w:r>
      <w:r>
        <w:rPr/>
        <w:t>y la consideraban un bien necesario para el desarrollo social. Gracias a la formación impartida en Esparta, esta se convirtió en cuna de grandes héroes que llegaron a considerarse semidioses, tal es el caso de Aquiles y Patroclo</w:t>
      </w:r>
      <w:r>
        <w:rPr>
          <w:position w:val="11"/>
          <w:sz w:val="16"/>
        </w:rPr>
        <w:t>238</w:t>
      </w:r>
      <w:r>
        <w:rPr/>
        <w:t>.</w:t>
      </w:r>
    </w:p>
    <w:p>
      <w:pPr>
        <w:pStyle w:val="BodyText"/>
        <w:rPr>
          <w:sz w:val="28"/>
        </w:rPr>
      </w:pPr>
    </w:p>
    <w:p>
      <w:pPr>
        <w:pStyle w:val="BodyText"/>
        <w:spacing w:before="1"/>
        <w:rPr>
          <w:sz w:val="38"/>
        </w:rPr>
      </w:pPr>
    </w:p>
    <w:p>
      <w:pPr>
        <w:pStyle w:val="BodyText"/>
        <w:spacing w:line="352" w:lineRule="auto"/>
        <w:ind w:left="118" w:right="113"/>
        <w:jc w:val="both"/>
      </w:pPr>
      <w:r>
        <w:rPr/>
        <w:t>Para los espartanos el Estado era el responsable de formar a ciudadanos y a guerreros, al respecto </w:t>
      </w:r>
      <w:r>
        <w:rPr>
          <w:w w:val="99"/>
        </w:rPr>
        <w:t>se</w:t>
      </w:r>
      <w:r>
        <w:rPr/>
        <w:t> menciona: </w:t>
      </w:r>
      <w:r>
        <w:rPr>
          <w:w w:val="44"/>
        </w:rPr>
        <w:t>―</w:t>
      </w:r>
      <w:r>
        <w:rPr>
          <w:w w:val="100"/>
        </w:rPr>
        <w:t>En</w:t>
      </w:r>
      <w:r>
        <w:rPr/>
        <w:t> </w:t>
      </w:r>
      <w:r>
        <w:rPr>
          <w:w w:val="100"/>
        </w:rPr>
        <w:t>Espart</w:t>
      </w:r>
      <w:r>
        <w:rPr>
          <w:w w:val="100"/>
        </w:rPr>
        <w:t>a</w:t>
      </w:r>
      <w:r>
        <w:rPr/>
        <w:t> se </w:t>
      </w:r>
      <w:r>
        <w:rPr>
          <w:w w:val="100"/>
        </w:rPr>
        <w:t>hal</w:t>
      </w:r>
      <w:r>
        <w:rPr>
          <w:w w:val="100"/>
        </w:rPr>
        <w:t>l</w:t>
      </w:r>
      <w:r>
        <w:rPr>
          <w:w w:val="100"/>
        </w:rPr>
        <w:t>a</w:t>
      </w:r>
      <w:r>
        <w:rPr/>
        <w:t> un </w:t>
      </w:r>
      <w:r>
        <w:rPr>
          <w:w w:val="100"/>
        </w:rPr>
        <w:t>lu</w:t>
      </w:r>
      <w:r>
        <w:rPr/>
        <w:t>g</w:t>
      </w:r>
      <w:r>
        <w:rPr>
          <w:w w:val="100"/>
        </w:rPr>
        <w:t>ar</w:t>
      </w:r>
      <w:r>
        <w:rPr/>
        <w:t> preponde</w:t>
      </w:r>
      <w:r>
        <w:rPr>
          <w:w w:val="100"/>
        </w:rPr>
        <w:t>rant</w:t>
      </w:r>
      <w:r>
        <w:rPr>
          <w:w w:val="100"/>
        </w:rPr>
        <w:t>e</w:t>
      </w:r>
      <w:r>
        <w:rPr/>
        <w:t> </w:t>
      </w:r>
      <w:r>
        <w:rPr>
          <w:w w:val="100"/>
        </w:rPr>
        <w:t>en</w:t>
      </w:r>
      <w:r>
        <w:rPr/>
        <w:t> </w:t>
      </w:r>
      <w:r>
        <w:rPr>
          <w:w w:val="100"/>
        </w:rPr>
        <w:t>la</w:t>
      </w:r>
      <w:r>
        <w:rPr/>
        <w:t> </w:t>
      </w:r>
      <w:r>
        <w:rPr>
          <w:w w:val="100"/>
        </w:rPr>
        <w:t>hi</w:t>
      </w:r>
      <w:r>
        <w:rPr>
          <w:w w:val="100"/>
        </w:rPr>
        <w:t>stori</w:t>
      </w:r>
      <w:r>
        <w:rPr>
          <w:w w:val="100"/>
        </w:rPr>
        <w:t>a</w:t>
      </w:r>
      <w:r>
        <w:rPr/>
        <w:t> d</w:t>
      </w:r>
      <w:r>
        <w:rPr>
          <w:w w:val="100"/>
        </w:rPr>
        <w:t>e</w:t>
      </w:r>
      <w:r>
        <w:rPr/>
        <w:t> </w:t>
      </w:r>
      <w:r>
        <w:rPr>
          <w:w w:val="100"/>
        </w:rPr>
        <w:t>la</w:t>
      </w:r>
      <w:r>
        <w:rPr/>
        <w:t> </w:t>
      </w:r>
      <w:r>
        <w:rPr>
          <w:w w:val="100"/>
        </w:rPr>
        <w:t>educ</w:t>
      </w:r>
      <w:r>
        <w:rPr>
          <w:w w:val="100"/>
        </w:rPr>
        <w:t>ac</w:t>
      </w:r>
      <w:r>
        <w:rPr>
          <w:w w:val="100"/>
        </w:rPr>
        <w:t>ió</w:t>
      </w:r>
      <w:r>
        <w:rPr/>
        <w:t>n. </w:t>
      </w:r>
      <w:r>
        <w:rPr>
          <w:w w:val="100"/>
        </w:rPr>
        <w:t>La</w:t>
      </w:r>
      <w:r>
        <w:rPr/>
        <w:t> </w:t>
      </w:r>
      <w:r>
        <w:rPr>
          <w:w w:val="100"/>
        </w:rPr>
        <w:t>má</w:t>
      </w:r>
      <w:r>
        <w:rPr>
          <w:w w:val="99"/>
        </w:rPr>
        <w:t>s </w:t>
      </w:r>
      <w:r>
        <w:rPr/>
        <w:t>característica creación de Esparta es su Estado, y el Estado representa aquí, por primera vez, una fuerza pedagógica en el sentido más amplio de la palabra.‖</w:t>
      </w:r>
      <w:r>
        <w:rPr>
          <w:position w:val="11"/>
          <w:sz w:val="16"/>
        </w:rPr>
        <w:t>239 </w:t>
      </w:r>
      <w:r>
        <w:rPr/>
        <w:t>Del Estado provenían las leyes a las cuales se debía sujetar la vida. Desde ahí se señala la línea de formación del ciudadano, se maneja</w:t>
      </w:r>
    </w:p>
    <w:p>
      <w:pPr>
        <w:pStyle w:val="BodyText"/>
        <w:spacing w:line="345" w:lineRule="auto" w:before="13"/>
        <w:ind w:left="118" w:right="113"/>
        <w:jc w:val="both"/>
        <w:rPr>
          <w:sz w:val="16"/>
        </w:rPr>
      </w:pPr>
      <w:r>
        <w:rPr>
          <w:w w:val="100"/>
        </w:rPr>
        <w:t>c</w:t>
      </w:r>
      <w:r>
        <w:rPr>
          <w:spacing w:val="1"/>
          <w:w w:val="100"/>
        </w:rPr>
        <w:t>o</w:t>
      </w:r>
      <w:r>
        <w:rPr>
          <w:spacing w:val="-3"/>
          <w:w w:val="100"/>
        </w:rPr>
        <w:t>m</w:t>
      </w:r>
      <w:r>
        <w:rPr/>
        <w:t>o </w:t>
      </w:r>
      <w:r>
        <w:rPr>
          <w:spacing w:val="-21"/>
        </w:rPr>
        <w:t> </w:t>
      </w:r>
      <w:r>
        <w:rPr>
          <w:w w:val="100"/>
        </w:rPr>
        <w:t>ne</w:t>
      </w:r>
      <w:r>
        <w:rPr>
          <w:spacing w:val="-2"/>
          <w:w w:val="100"/>
        </w:rPr>
        <w:t>c</w:t>
      </w:r>
      <w:r>
        <w:rPr>
          <w:w w:val="100"/>
        </w:rPr>
        <w:t>esar</w:t>
      </w:r>
      <w:r>
        <w:rPr>
          <w:spacing w:val="-2"/>
          <w:w w:val="100"/>
        </w:rPr>
        <w:t>i</w:t>
      </w:r>
      <w:r>
        <w:rPr/>
        <w:t>o </w:t>
      </w:r>
      <w:r>
        <w:rPr>
          <w:spacing w:val="-21"/>
        </w:rPr>
        <w:t> </w:t>
      </w:r>
      <w:r>
        <w:rPr>
          <w:w w:val="100"/>
        </w:rPr>
        <w:t>pa</w:t>
      </w:r>
      <w:r>
        <w:rPr>
          <w:spacing w:val="1"/>
          <w:w w:val="100"/>
        </w:rPr>
        <w:t>r</w:t>
      </w:r>
      <w:r>
        <w:rPr>
          <w:w w:val="100"/>
        </w:rPr>
        <w:t>a</w:t>
      </w:r>
      <w:r>
        <w:rPr/>
        <w:t> </w:t>
      </w:r>
      <w:r>
        <w:rPr>
          <w:spacing w:val="-21"/>
        </w:rPr>
        <w:t> </w:t>
      </w:r>
      <w:r>
        <w:rPr>
          <w:w w:val="100"/>
        </w:rPr>
        <w:t>el</w:t>
      </w:r>
      <w:r>
        <w:rPr/>
        <w:t> </w:t>
      </w:r>
      <w:r>
        <w:rPr>
          <w:spacing w:val="-22"/>
        </w:rPr>
        <w:t> </w:t>
      </w:r>
      <w:r>
        <w:rPr>
          <w:w w:val="100"/>
        </w:rPr>
        <w:t>b</w:t>
      </w:r>
      <w:r>
        <w:rPr>
          <w:spacing w:val="-1"/>
          <w:w w:val="100"/>
        </w:rPr>
        <w:t>i</w:t>
      </w:r>
      <w:r>
        <w:rPr>
          <w:w w:val="100"/>
        </w:rPr>
        <w:t>en</w:t>
      </w:r>
      <w:r>
        <w:rPr/>
        <w:t> </w:t>
      </w:r>
      <w:r>
        <w:rPr>
          <w:spacing w:val="-21"/>
        </w:rPr>
        <w:t> </w:t>
      </w:r>
      <w:r>
        <w:rPr>
          <w:w w:val="100"/>
        </w:rPr>
        <w:t>c</w:t>
      </w:r>
      <w:r>
        <w:rPr>
          <w:spacing w:val="1"/>
          <w:w w:val="100"/>
        </w:rPr>
        <w:t>o</w:t>
      </w:r>
      <w:r>
        <w:rPr>
          <w:spacing w:val="-3"/>
          <w:w w:val="100"/>
        </w:rPr>
        <w:t>m</w:t>
      </w:r>
      <w:r>
        <w:rPr/>
        <w:t>ún, </w:t>
      </w:r>
      <w:r>
        <w:rPr>
          <w:spacing w:val="-21"/>
        </w:rPr>
        <w:t> </w:t>
      </w:r>
      <w:r>
        <w:rPr>
          <w:w w:val="100"/>
        </w:rPr>
        <w:t>a</w:t>
      </w:r>
      <w:r>
        <w:rPr/>
        <w:t> </w:t>
      </w:r>
      <w:r>
        <w:rPr>
          <w:spacing w:val="-21"/>
        </w:rPr>
        <w:t> </w:t>
      </w:r>
      <w:r>
        <w:rPr>
          <w:w w:val="100"/>
        </w:rPr>
        <w:t>fin</w:t>
      </w:r>
      <w:r>
        <w:rPr/>
        <w:t> </w:t>
      </w:r>
      <w:r>
        <w:rPr>
          <w:spacing w:val="-21"/>
        </w:rPr>
        <w:t> </w:t>
      </w:r>
      <w:r>
        <w:rPr>
          <w:w w:val="100"/>
        </w:rPr>
        <w:t>de</w:t>
      </w:r>
      <w:r>
        <w:rPr/>
        <w:t> </w:t>
      </w:r>
      <w:r>
        <w:rPr>
          <w:spacing w:val="-21"/>
        </w:rPr>
        <w:t> </w:t>
      </w:r>
      <w:r>
        <w:rPr>
          <w:w w:val="100"/>
        </w:rPr>
        <w:t>consid</w:t>
      </w:r>
      <w:r>
        <w:rPr>
          <w:spacing w:val="-2"/>
          <w:w w:val="100"/>
        </w:rPr>
        <w:t>e</w:t>
      </w:r>
      <w:r>
        <w:rPr>
          <w:w w:val="100"/>
        </w:rPr>
        <w:t>rar</w:t>
      </w:r>
      <w:r>
        <w:rPr>
          <w:spacing w:val="-2"/>
          <w:w w:val="100"/>
        </w:rPr>
        <w:t>l</w:t>
      </w:r>
      <w:r>
        <w:rPr/>
        <w:t>o </w:t>
      </w:r>
      <w:r>
        <w:rPr>
          <w:spacing w:val="-21"/>
        </w:rPr>
        <w:t> </w:t>
      </w:r>
      <w:r>
        <w:rPr>
          <w:w w:val="100"/>
        </w:rPr>
        <w:t>ob</w:t>
      </w:r>
      <w:r>
        <w:rPr>
          <w:spacing w:val="-1"/>
          <w:w w:val="100"/>
        </w:rPr>
        <w:t>l</w:t>
      </w:r>
      <w:r>
        <w:rPr>
          <w:w w:val="100"/>
        </w:rPr>
        <w:t>i</w:t>
      </w:r>
      <w:r>
        <w:rPr>
          <w:spacing w:val="-1"/>
          <w:w w:val="100"/>
        </w:rPr>
        <w:t>g</w:t>
      </w:r>
      <w:r>
        <w:rPr>
          <w:w w:val="100"/>
        </w:rPr>
        <w:t>a</w:t>
      </w:r>
      <w:r>
        <w:rPr>
          <w:spacing w:val="-2"/>
          <w:w w:val="100"/>
        </w:rPr>
        <w:t>t</w:t>
      </w:r>
      <w:r>
        <w:rPr>
          <w:w w:val="99"/>
        </w:rPr>
        <w:t>o</w:t>
      </w:r>
      <w:r>
        <w:rPr>
          <w:spacing w:val="1"/>
          <w:w w:val="99"/>
        </w:rPr>
        <w:t>r</w:t>
      </w:r>
      <w:r>
        <w:rPr>
          <w:w w:val="100"/>
        </w:rPr>
        <w:t>io</w:t>
      </w:r>
      <w:r>
        <w:rPr/>
        <w:t> </w:t>
      </w:r>
      <w:r>
        <w:rPr>
          <w:spacing w:val="-21"/>
        </w:rPr>
        <w:t> </w:t>
      </w:r>
      <w:r>
        <w:rPr>
          <w:w w:val="100"/>
        </w:rPr>
        <w:t>e</w:t>
      </w:r>
      <w:r>
        <w:rPr/>
        <w:t> </w:t>
      </w:r>
      <w:r>
        <w:rPr>
          <w:spacing w:val="-21"/>
        </w:rPr>
        <w:t> </w:t>
      </w:r>
      <w:r>
        <w:rPr>
          <w:w w:val="100"/>
        </w:rPr>
        <w:t>i</w:t>
      </w:r>
      <w:r>
        <w:rPr>
          <w:spacing w:val="-1"/>
          <w:w w:val="100"/>
        </w:rPr>
        <w:t>n</w:t>
      </w:r>
      <w:r>
        <w:rPr>
          <w:w w:val="100"/>
        </w:rPr>
        <w:t>a</w:t>
      </w:r>
      <w:r>
        <w:rPr>
          <w:spacing w:val="-2"/>
          <w:w w:val="100"/>
        </w:rPr>
        <w:t>c</w:t>
      </w:r>
      <w:r>
        <w:rPr>
          <w:w w:val="100"/>
        </w:rPr>
        <w:t>a</w:t>
      </w:r>
      <w:r>
        <w:rPr>
          <w:spacing w:val="1"/>
          <w:w w:val="100"/>
        </w:rPr>
        <w:t>b</w:t>
      </w:r>
      <w:r>
        <w:rPr>
          <w:w w:val="100"/>
        </w:rPr>
        <w:t>ado</w:t>
      </w:r>
      <w:r>
        <w:rPr/>
        <w:t> </w:t>
      </w:r>
      <w:r>
        <w:rPr>
          <w:spacing w:val="-21"/>
        </w:rPr>
        <w:t> </w:t>
      </w:r>
      <w:r>
        <w:rPr/>
        <w:t>porque </w:t>
      </w:r>
      <w:r>
        <w:rPr>
          <w:spacing w:val="-21"/>
        </w:rPr>
        <w:t> </w:t>
      </w:r>
      <w:r>
        <w:rPr>
          <w:spacing w:val="1"/>
          <w:w w:val="44"/>
        </w:rPr>
        <w:t>―</w:t>
      </w:r>
      <w:r>
        <w:rPr>
          <w:spacing w:val="6"/>
          <w:w w:val="100"/>
        </w:rPr>
        <w:t>l</w:t>
      </w:r>
      <w:r>
        <w:rPr/>
        <w:t>a educación espartana no era algo acabado, sino un proceso constante de formación‖.</w:t>
      </w:r>
      <w:r>
        <w:rPr>
          <w:position w:val="11"/>
          <w:sz w:val="16"/>
        </w:rPr>
        <w:t>240 </w:t>
      </w:r>
      <w:r>
        <w:rPr/>
        <w:t>La instrucción guerrera estaba a cargo de maestros expertos que cumplían con el conocimiento del manejo de armas y con la experiencia en el campo de batalla, sin estos dos requisitos no era posible considerarse</w:t>
      </w:r>
      <w:r>
        <w:rPr>
          <w:spacing w:val="-6"/>
        </w:rPr>
        <w:t> </w:t>
      </w:r>
      <w:r>
        <w:rPr/>
        <w:t>formador.</w:t>
      </w:r>
      <w:r>
        <w:rPr>
          <w:position w:val="11"/>
          <w:sz w:val="16"/>
        </w:rPr>
        <w:t>241</w:t>
      </w:r>
    </w:p>
    <w:p>
      <w:pPr>
        <w:pStyle w:val="BodyText"/>
        <w:spacing w:before="8"/>
      </w:pPr>
    </w:p>
    <w:p>
      <w:pPr>
        <w:pStyle w:val="BodyText"/>
        <w:spacing w:line="360" w:lineRule="auto"/>
        <w:ind w:left="118" w:right="117"/>
        <w:jc w:val="both"/>
      </w:pPr>
      <w:r>
        <w:rPr/>
        <w:t>Los atenienses por su parte se caracterizaron por poseer una mente preclara que les permitió adoptar ciertos aspectos culturales ajenos, pero necesarios para el desarrollo de su comunidad. Admiraron y acogieron el ideal guerrero y cívico de los espartanos, aunque nunca los igualaron en su formación</w:t>
      </w:r>
      <w:r>
        <w:rPr>
          <w:spacing w:val="-5"/>
        </w:rPr>
        <w:t> </w:t>
      </w:r>
      <w:r>
        <w:rPr/>
        <w:t>guerrera.</w:t>
      </w:r>
    </w:p>
    <w:p>
      <w:pPr>
        <w:pStyle w:val="BodyText"/>
      </w:pPr>
    </w:p>
    <w:p>
      <w:pPr>
        <w:pStyle w:val="BodyText"/>
      </w:pPr>
    </w:p>
    <w:p>
      <w:pPr>
        <w:pStyle w:val="BodyText"/>
        <w:spacing w:line="360" w:lineRule="auto" w:before="209"/>
        <w:ind w:left="118" w:right="115"/>
        <w:jc w:val="both"/>
      </w:pPr>
      <w:r>
        <w:rPr/>
        <w:t>En Atenas se preparaba a los ciudadanos para participar en la defensa de la patria y en el conocimiento de las leyes, a diferencia de los espartanos para quienes la ley era mandato divino y en consecuencia debía aceptarse, no así para los atenienses cuya legislación era resultado del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2"/>
        </w:rPr>
      </w:pPr>
      <w:r>
        <w:rPr/>
        <w:pict>
          <v:line style="position:absolute;mso-position-horizontal-relative:page;mso-position-vertical-relative:paragraph;z-index:3280;mso-wrap-distance-left:0;mso-wrap-distance-right:0" from="70.900002pt,15.203665pt" to="214.920002pt,15.203665pt" stroked="true" strokeweight=".70001pt" strokecolor="#000000">
            <w10:wrap type="topAndBottom"/>
          </v:line>
        </w:pict>
      </w:r>
    </w:p>
    <w:p>
      <w:pPr>
        <w:spacing w:line="247" w:lineRule="auto" w:before="49"/>
        <w:ind w:left="118" w:right="92" w:firstLine="0"/>
        <w:jc w:val="left"/>
        <w:rPr>
          <w:rFonts w:ascii="Calibri" w:hAnsi="Calibri"/>
          <w:sz w:val="20"/>
        </w:rPr>
      </w:pPr>
      <w:r>
        <w:rPr>
          <w:rFonts w:ascii="Calibri" w:hAnsi="Calibri"/>
          <w:position w:val="10"/>
          <w:sz w:val="14"/>
        </w:rPr>
        <w:t>237 </w:t>
      </w:r>
      <w:r>
        <w:rPr>
          <w:rFonts w:ascii="Calibri" w:hAnsi="Calibri"/>
          <w:sz w:val="20"/>
        </w:rPr>
        <w:t>Desde que los niños espartanos nacían eran sometidos a una estricta revisión médica, si se encontraba algún defecto físico eran abandonados en el fondo de un barranco.</w:t>
      </w:r>
    </w:p>
    <w:p>
      <w:pPr>
        <w:spacing w:line="245" w:lineRule="exact" w:before="0"/>
        <w:ind w:left="118" w:right="92" w:firstLine="0"/>
        <w:jc w:val="left"/>
        <w:rPr>
          <w:rFonts w:ascii="Calibri" w:hAnsi="Calibri"/>
          <w:sz w:val="20"/>
        </w:rPr>
      </w:pPr>
      <w:r>
        <w:rPr>
          <w:rFonts w:ascii="Calibri" w:hAnsi="Calibri"/>
          <w:position w:val="10"/>
          <w:sz w:val="14"/>
        </w:rPr>
        <w:t>238 </w:t>
      </w:r>
      <w:r>
        <w:rPr>
          <w:rFonts w:ascii="Calibri" w:hAnsi="Calibri"/>
          <w:sz w:val="20"/>
        </w:rPr>
        <w:t>Patroclo es amigo de Aquiles, es considerado un héroe por combatir y morir en la guerra de Troya.</w:t>
      </w:r>
    </w:p>
    <w:p>
      <w:pPr>
        <w:spacing w:line="268" w:lineRule="exact" w:before="0"/>
        <w:ind w:left="118" w:right="92" w:firstLine="0"/>
        <w:jc w:val="left"/>
        <w:rPr>
          <w:rFonts w:ascii="Calibri" w:hAnsi="Calibri"/>
          <w:sz w:val="20"/>
        </w:rPr>
      </w:pPr>
      <w:r>
        <w:rPr>
          <w:rFonts w:ascii="Calibri" w:hAnsi="Calibri"/>
          <w:position w:val="10"/>
          <w:sz w:val="14"/>
        </w:rPr>
        <w:t>239 </w:t>
      </w:r>
      <w:r>
        <w:rPr>
          <w:rFonts w:ascii="Calibri" w:hAnsi="Calibri"/>
          <w:i/>
          <w:sz w:val="20"/>
        </w:rPr>
        <w:t>Ibíd.</w:t>
      </w:r>
      <w:r>
        <w:rPr>
          <w:rFonts w:ascii="Calibri" w:hAnsi="Calibri"/>
          <w:sz w:val="20"/>
        </w:rPr>
        <w:t>, p. 86.</w:t>
      </w:r>
    </w:p>
    <w:p>
      <w:pPr>
        <w:spacing w:line="269" w:lineRule="exact" w:before="0"/>
        <w:ind w:left="118" w:right="92" w:firstLine="0"/>
        <w:jc w:val="left"/>
        <w:rPr>
          <w:rFonts w:ascii="Calibri" w:hAnsi="Calibri"/>
          <w:sz w:val="20"/>
        </w:rPr>
      </w:pPr>
      <w:r>
        <w:rPr>
          <w:rFonts w:ascii="Calibri" w:hAnsi="Calibri"/>
          <w:position w:val="10"/>
          <w:sz w:val="14"/>
        </w:rPr>
        <w:t>240 </w:t>
      </w:r>
      <w:r>
        <w:rPr>
          <w:rFonts w:ascii="Calibri" w:hAnsi="Calibri"/>
          <w:i/>
          <w:sz w:val="20"/>
        </w:rPr>
        <w:t>Ibíd.</w:t>
      </w:r>
      <w:r>
        <w:rPr>
          <w:rFonts w:ascii="Calibri" w:hAnsi="Calibri"/>
          <w:sz w:val="20"/>
        </w:rPr>
        <w:t>, pp. 90- 91</w:t>
      </w:r>
    </w:p>
    <w:p>
      <w:pPr>
        <w:spacing w:line="279" w:lineRule="exact" w:before="0"/>
        <w:ind w:left="118" w:right="92" w:firstLine="0"/>
        <w:jc w:val="left"/>
        <w:rPr>
          <w:rFonts w:ascii="Calibri" w:hAnsi="Calibri"/>
          <w:sz w:val="20"/>
        </w:rPr>
      </w:pPr>
      <w:r>
        <w:rPr>
          <w:rFonts w:ascii="Calibri" w:hAnsi="Calibri"/>
          <w:position w:val="10"/>
          <w:sz w:val="14"/>
        </w:rPr>
        <w:t>241 </w:t>
      </w:r>
      <w:r>
        <w:rPr>
          <w:rFonts w:ascii="Calibri" w:hAnsi="Calibri"/>
          <w:sz w:val="20"/>
        </w:rPr>
        <w:t>Cfr. </w:t>
      </w:r>
      <w:r>
        <w:rPr>
          <w:rFonts w:ascii="Calibri" w:hAnsi="Calibri"/>
          <w:i/>
          <w:sz w:val="20"/>
        </w:rPr>
        <w:t>Introducción a Platón</w:t>
      </w:r>
      <w:r>
        <w:rPr>
          <w:rFonts w:ascii="Calibri" w:hAnsi="Calibri"/>
          <w:sz w:val="20"/>
        </w:rPr>
        <w:t>, p. 40</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21"/>
        <w:jc w:val="both"/>
        <w:rPr>
          <w:sz w:val="16"/>
        </w:rPr>
      </w:pPr>
      <w:r>
        <w:rPr/>
        <w:t>consenso del pueblo que se reunía para exponer y buscar solución a las problemáticas suscitadas en su ciudad.</w:t>
      </w:r>
      <w:r>
        <w:rPr>
          <w:position w:val="11"/>
          <w:sz w:val="16"/>
        </w:rPr>
        <w:t>242</w:t>
      </w:r>
    </w:p>
    <w:p>
      <w:pPr>
        <w:pStyle w:val="BodyText"/>
        <w:rPr>
          <w:sz w:val="28"/>
        </w:rPr>
      </w:pPr>
    </w:p>
    <w:p>
      <w:pPr>
        <w:pStyle w:val="BodyText"/>
        <w:spacing w:before="10"/>
        <w:rPr>
          <w:sz w:val="39"/>
        </w:rPr>
      </w:pPr>
    </w:p>
    <w:p>
      <w:pPr>
        <w:pStyle w:val="BodyText"/>
        <w:spacing w:line="352" w:lineRule="auto" w:before="1"/>
        <w:ind w:left="118" w:right="116"/>
        <w:jc w:val="both"/>
      </w:pPr>
      <w:r>
        <w:rPr/>
        <w:t>Las leyes eran elaboradas con el fin de proteger el bien común y se convirtieron en el fundamento de la vida política ateniense y por tanto de la </w:t>
      </w:r>
      <w:r>
        <w:rPr>
          <w:i/>
        </w:rPr>
        <w:t>educación cívica</w:t>
      </w:r>
      <w:r>
        <w:rPr/>
        <w:t>. En el </w:t>
      </w:r>
      <w:r>
        <w:rPr>
          <w:i/>
        </w:rPr>
        <w:t>ágora</w:t>
      </w:r>
      <w:r>
        <w:rPr/>
        <w:t>,</w:t>
      </w:r>
      <w:r>
        <w:rPr>
          <w:position w:val="11"/>
          <w:sz w:val="16"/>
        </w:rPr>
        <w:t>243 </w:t>
      </w:r>
      <w:r>
        <w:rPr/>
        <w:t>en los </w:t>
      </w:r>
      <w:r>
        <w:rPr>
          <w:i/>
        </w:rPr>
        <w:t>simposium</w:t>
      </w:r>
      <w:r>
        <w:rPr/>
        <w:t>,</w:t>
      </w:r>
      <w:r>
        <w:rPr>
          <w:position w:val="11"/>
          <w:sz w:val="16"/>
        </w:rPr>
        <w:t>244</w:t>
      </w:r>
      <w:r>
        <w:rPr/>
        <w:t>y en los </w:t>
      </w:r>
      <w:r>
        <w:rPr>
          <w:i/>
        </w:rPr>
        <w:t>coloquios,</w:t>
      </w:r>
      <w:r>
        <w:rPr>
          <w:position w:val="11"/>
          <w:sz w:val="16"/>
        </w:rPr>
        <w:t>245 </w:t>
      </w:r>
      <w:r>
        <w:rPr/>
        <w:t>se transmitían y se reflexionaba acerca de la importancia que tenía para la ciudadanía acatar las leyes. Para el Estado era crucial que los habitantes comprendieran las leyes como lo mejor, porque estaban sustentadas en aquello que se  consideraba bueno y justo dentro de la </w:t>
      </w:r>
      <w:r>
        <w:rPr>
          <w:i/>
        </w:rPr>
        <w:t>polis. </w:t>
      </w:r>
      <w:r>
        <w:rPr/>
        <w:t>El Estado ateniense a su vez se encargaba de difundir, custodiar y castigar la desobediencia de las mismas, −el ejemplo más concreto y sonado al respecto se encuentra en los </w:t>
      </w:r>
      <w:r>
        <w:rPr>
          <w:i/>
        </w:rPr>
        <w:t>Diálogos </w:t>
      </w:r>
      <w:r>
        <w:rPr/>
        <w:t>de Platón con el juicio de Sócrates, cuya muerte es resultado de una condena que hace valer la ley que dicta dar muerte a quien injurie a los dioses y pervierta a los jóvenes invitándolos a desobedecer los mandatos del pueblo.</w:t>
      </w:r>
      <w:r>
        <w:rPr>
          <w:position w:val="11"/>
          <w:sz w:val="16"/>
        </w:rPr>
        <w:t>246 </w:t>
      </w:r>
      <w:r>
        <w:rPr/>
        <w:t>−La modalidad educativa dirigida por el Estado es de carácter cívico; sin embargo, no es la única alternativa de formación para los atenienses, su educación se distingue por la diversidad y flexibilidad en la enseñanza.</w:t>
      </w:r>
    </w:p>
    <w:p>
      <w:pPr>
        <w:pStyle w:val="BodyText"/>
        <w:spacing w:before="5"/>
        <w:rPr>
          <w:sz w:val="25"/>
        </w:rPr>
      </w:pPr>
    </w:p>
    <w:p>
      <w:pPr>
        <w:pStyle w:val="BodyText"/>
        <w:spacing w:line="360" w:lineRule="auto"/>
        <w:ind w:left="118" w:right="116"/>
        <w:jc w:val="both"/>
        <w:rPr>
          <w:i/>
        </w:rPr>
      </w:pPr>
      <w:r>
        <w:rPr/>
        <w:t>La </w:t>
      </w:r>
      <w:r>
        <w:rPr>
          <w:i/>
        </w:rPr>
        <w:t>educación cívica </w:t>
      </w:r>
      <w:r>
        <w:rPr/>
        <w:t>ateniense consistía en la difusión y el conocimiento de las leyes, era una formación aceptada entre los pobladores atenienses, al igual que lo era la </w:t>
      </w:r>
      <w:r>
        <w:rPr>
          <w:i/>
        </w:rPr>
        <w:t>educación sofistica </w:t>
      </w:r>
      <w:r>
        <w:rPr/>
        <w:t>considerada la mejor de esa época, porque enseñaba en y para el arte de la oratoria. Los sofistas se habían convertido en los educadores por excelencia puesto que afirmaban formar buenos ciudadanos y crear seres virtuosos, eran los grandes educadores del pueblo y de los gobernantes; llenaban las expectativas del pueblo griego ateniense, </w:t>
      </w:r>
      <w:r>
        <w:rPr>
          <w:i/>
        </w:rPr>
        <w:t>ese era el ideal de hombre perseguido  </w:t>
      </w:r>
      <w:r>
        <w:rPr>
          <w:i/>
          <w:spacing w:val="4"/>
        </w:rPr>
        <w:t> </w:t>
      </w:r>
      <w:r>
        <w:rPr>
          <w:i/>
        </w:rPr>
        <w:t>por</w:t>
      </w:r>
    </w:p>
    <w:p>
      <w:pPr>
        <w:pStyle w:val="BodyText"/>
        <w:spacing w:before="1"/>
        <w:rPr>
          <w:i/>
          <w:sz w:val="26"/>
        </w:rPr>
      </w:pPr>
      <w:r>
        <w:rPr/>
        <w:pict>
          <v:line style="position:absolute;mso-position-horizontal-relative:page;mso-position-vertical-relative:paragraph;z-index:3304;mso-wrap-distance-left:0;mso-wrap-distance-right:0" from="70.900002pt,17.309759pt" to="214.920002pt,17.309759pt" stroked="true" strokeweight=".70001pt" strokecolor="#000000">
            <w10:wrap type="topAndBottom"/>
          </v:line>
        </w:pict>
      </w:r>
    </w:p>
    <w:p>
      <w:pPr>
        <w:spacing w:line="242" w:lineRule="auto" w:before="47"/>
        <w:ind w:left="118" w:right="113" w:firstLine="0"/>
        <w:jc w:val="both"/>
        <w:rPr>
          <w:rFonts w:ascii="Calibri" w:hAnsi="Calibri"/>
          <w:sz w:val="20"/>
        </w:rPr>
      </w:pPr>
      <w:r>
        <w:rPr>
          <w:rFonts w:ascii="Calibri" w:hAnsi="Calibri"/>
          <w:position w:val="10"/>
          <w:sz w:val="14"/>
        </w:rPr>
        <w:t>242 </w:t>
      </w:r>
      <w:r>
        <w:rPr>
          <w:rFonts w:ascii="Calibri" w:hAnsi="Calibri"/>
          <w:sz w:val="20"/>
        </w:rPr>
        <w:t>Al proceso cívico-ciudadano de elegir a los gobernantes y de creación de leyes se le denominaba democracia. Cabe aclarar que dicho régimen político fue objeto de severas críticas por parte de Platón, entre ellas se resalta la carencia de una formación crítico-reflexivo en los ciudadanos a causa de ello crean leyes injustas y perjudiciales para los mismos pobladores.</w:t>
      </w:r>
    </w:p>
    <w:p>
      <w:pPr>
        <w:spacing w:line="250" w:lineRule="exact" w:before="6"/>
        <w:ind w:left="118" w:right="115" w:firstLine="0"/>
        <w:jc w:val="both"/>
        <w:rPr>
          <w:rFonts w:ascii="Calibri" w:hAnsi="Calibri"/>
          <w:sz w:val="20"/>
        </w:rPr>
      </w:pPr>
      <w:r>
        <w:rPr>
          <w:rFonts w:ascii="Calibri" w:hAnsi="Calibri"/>
          <w:position w:val="10"/>
          <w:sz w:val="14"/>
        </w:rPr>
        <w:t>243 </w:t>
      </w:r>
      <w:r>
        <w:rPr>
          <w:rFonts w:ascii="Calibri" w:hAnsi="Calibri"/>
          <w:sz w:val="20"/>
        </w:rPr>
        <w:t>Construcción abierta situada en la parte central de las acrópolis, en ella se discutían y creaban las leyes. Los grandes pensadores de la época utilizaban estos espacios para difundir sus conocimientos.</w:t>
      </w:r>
    </w:p>
    <w:p>
      <w:pPr>
        <w:spacing w:line="250" w:lineRule="exact" w:before="12"/>
        <w:ind w:left="118" w:right="128" w:firstLine="0"/>
        <w:jc w:val="both"/>
        <w:rPr>
          <w:rFonts w:ascii="Calibri" w:hAnsi="Calibri"/>
          <w:sz w:val="20"/>
        </w:rPr>
      </w:pPr>
      <w:r>
        <w:rPr>
          <w:rFonts w:ascii="Calibri" w:hAnsi="Calibri"/>
          <w:position w:val="10"/>
          <w:sz w:val="14"/>
        </w:rPr>
        <w:t>244 </w:t>
      </w:r>
      <w:r>
        <w:rPr>
          <w:rFonts w:ascii="Calibri" w:hAnsi="Calibri"/>
          <w:sz w:val="20"/>
        </w:rPr>
        <w:t>Eran reuniones de varones donde se combinaba la discusión de temas de relevancia social con la ingesta de comida y bebida.</w:t>
      </w:r>
    </w:p>
    <w:p>
      <w:pPr>
        <w:spacing w:line="252" w:lineRule="exact" w:before="10"/>
        <w:ind w:left="118" w:right="118" w:firstLine="0"/>
        <w:jc w:val="both"/>
        <w:rPr>
          <w:rFonts w:ascii="Calibri" w:hAnsi="Calibri"/>
          <w:sz w:val="20"/>
        </w:rPr>
      </w:pPr>
      <w:r>
        <w:rPr>
          <w:rFonts w:ascii="Calibri" w:hAnsi="Calibri"/>
          <w:position w:val="10"/>
          <w:sz w:val="14"/>
        </w:rPr>
        <w:t>245 </w:t>
      </w:r>
      <w:r>
        <w:rPr>
          <w:rFonts w:ascii="Calibri" w:hAnsi="Calibri"/>
          <w:sz w:val="20"/>
        </w:rPr>
        <w:t>Alude a las conversaciones dadas entre dos o más personas que solían compartir una amistad. El lugar donde se suscitaban dichas conversaciones podía ser la casa de alguno de ellos o bien cualquier lugar público</w:t>
      </w:r>
    </w:p>
    <w:p>
      <w:pPr>
        <w:spacing w:line="265" w:lineRule="exact" w:before="0"/>
        <w:ind w:left="118" w:right="0" w:firstLine="0"/>
        <w:jc w:val="both"/>
        <w:rPr>
          <w:rFonts w:ascii="Calibri" w:hAnsi="Calibri"/>
          <w:sz w:val="20"/>
        </w:rPr>
      </w:pPr>
      <w:r>
        <w:rPr>
          <w:rFonts w:ascii="Calibri" w:hAnsi="Calibri"/>
          <w:position w:val="10"/>
          <w:sz w:val="14"/>
        </w:rPr>
        <w:t>246 </w:t>
      </w:r>
      <w:r>
        <w:rPr>
          <w:rFonts w:ascii="Calibri" w:hAnsi="Calibri"/>
          <w:sz w:val="20"/>
        </w:rPr>
        <w:t>Cfr. Platón, </w:t>
      </w:r>
      <w:r>
        <w:rPr>
          <w:rFonts w:ascii="Calibri" w:hAnsi="Calibri"/>
          <w:i/>
          <w:sz w:val="20"/>
        </w:rPr>
        <w:t>Apología de Sócrates </w:t>
      </w:r>
      <w:r>
        <w:rPr>
          <w:rFonts w:ascii="Calibri" w:hAnsi="Calibri"/>
          <w:sz w:val="20"/>
        </w:rPr>
        <w:t>25d-28a.</w:t>
      </w:r>
    </w:p>
    <w:p>
      <w:pPr>
        <w:spacing w:after="0" w:line="265" w:lineRule="exact"/>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360" w:lineRule="auto" w:before="70"/>
        <w:ind w:left="118" w:right="114" w:firstLine="0"/>
        <w:jc w:val="both"/>
        <w:rPr>
          <w:sz w:val="24"/>
        </w:rPr>
      </w:pPr>
      <w:r>
        <w:rPr>
          <w:i/>
          <w:sz w:val="24"/>
        </w:rPr>
        <w:t>la cultura griega, llenarse de seres humanos que resaltaran las cualidades naturales de belleza, </w:t>
      </w:r>
      <w:r>
        <w:rPr>
          <w:i/>
          <w:sz w:val="24"/>
        </w:rPr>
        <w:t>bondad y perfección. </w:t>
      </w:r>
      <w:r>
        <w:rPr>
          <w:sz w:val="24"/>
        </w:rPr>
        <w:t>Los sofistas destacaban en la sociedad ateniense, al respecto David J. Melling, dice:</w:t>
      </w:r>
    </w:p>
    <w:p>
      <w:pPr>
        <w:pStyle w:val="BodyText"/>
        <w:spacing w:before="4"/>
        <w:rPr>
          <w:sz w:val="25"/>
        </w:rPr>
      </w:pPr>
    </w:p>
    <w:p>
      <w:pPr>
        <w:spacing w:line="232" w:lineRule="auto" w:before="0"/>
        <w:ind w:left="1252" w:right="115" w:firstLine="0"/>
        <w:jc w:val="both"/>
        <w:rPr>
          <w:sz w:val="14"/>
        </w:rPr>
      </w:pPr>
      <w:r>
        <w:rPr>
          <w:sz w:val="22"/>
        </w:rPr>
        <w:t>Cuando Platón era joven, la figura del sofista resultaba familiar. Era el profesional que encarnaba el arte de la argumentación mediante demostraciones públicas de sus habilidades; un teórico de la naturaleza, de los valores o de los fundamentos de la sociedad humana que ofrecía ante un auditorio crítico una demostración de oratoria epidíctica, de su método de enseñanza, de la fuerza de su análisis y de sus capacidades especulativas.</w:t>
      </w:r>
      <w:r>
        <w:rPr>
          <w:position w:val="10"/>
          <w:sz w:val="14"/>
        </w:rPr>
        <w:t>247</w:t>
      </w:r>
    </w:p>
    <w:p>
      <w:pPr>
        <w:pStyle w:val="BodyText"/>
        <w:spacing w:before="6"/>
      </w:pPr>
    </w:p>
    <w:p>
      <w:pPr>
        <w:pStyle w:val="BodyText"/>
        <w:spacing w:line="360" w:lineRule="auto"/>
        <w:ind w:left="118" w:right="113"/>
        <w:jc w:val="both"/>
        <w:rPr>
          <w:i/>
        </w:rPr>
      </w:pPr>
      <w:r>
        <w:rPr/>
        <w:t>La </w:t>
      </w:r>
      <w:r>
        <w:rPr>
          <w:i/>
        </w:rPr>
        <w:t>educación sofistica </w:t>
      </w:r>
      <w:r>
        <w:rPr/>
        <w:t>estaba representada por varios personajes conocidos en Atenas, como es Protágoras, Hipias, Gorgias, Calicles, Trásimaco, etc., su oponente se encuentra en la </w:t>
      </w:r>
      <w:r>
        <w:rPr>
          <w:i/>
        </w:rPr>
        <w:t>educación </w:t>
      </w:r>
      <w:r>
        <w:rPr>
          <w:i/>
        </w:rPr>
        <w:t>reflexiva </w:t>
      </w:r>
      <w:r>
        <w:rPr/>
        <w:t>la cual crítica y refuta varios de sus planteamientos a través de sus principales representantes, Sócrates y Platón. La </w:t>
      </w:r>
      <w:r>
        <w:rPr>
          <w:i/>
        </w:rPr>
        <w:t>educación reflexiva </w:t>
      </w:r>
      <w:r>
        <w:rPr/>
        <w:t>partía de la contemplación de las esencias que constituían el ser de las cosas, se trataba de mostrar al espectador y a los  coparticipes en la conversación que lo inmediato resulta engañoso porque se percibe y se  entiende desde lo sensorial, con este tipo de formación se abren nuevas posibilidades para el hombre, que lleva a concebirlo desde la esencia misma, él no debe educarse desde lo cívico, si no guiarse desde su interior, esto es lo que realmente va a forjarlo en su carácter; es decir, en su </w:t>
      </w:r>
      <w:r>
        <w:rPr>
          <w:i/>
        </w:rPr>
        <w:t>ethos.</w:t>
      </w:r>
    </w:p>
    <w:p>
      <w:pPr>
        <w:pStyle w:val="BodyText"/>
        <w:spacing w:before="9"/>
        <w:rPr>
          <w:i/>
        </w:rPr>
      </w:pPr>
    </w:p>
    <w:p>
      <w:pPr>
        <w:pStyle w:val="BodyText"/>
        <w:spacing w:line="350" w:lineRule="auto"/>
        <w:ind w:left="118" w:right="115"/>
        <w:jc w:val="both"/>
      </w:pPr>
      <w:r>
        <w:rPr/>
        <w:t>El método dialéctico era la herramienta didáctica que Sócrates y Platón utilizaban para llevar a los receptores al encuentro de la esencia de las cosas, bajo el esquema de interrogación-respuesta se develaron varios supuestos</w:t>
      </w:r>
      <w:r>
        <w:rPr>
          <w:position w:val="11"/>
          <w:sz w:val="16"/>
        </w:rPr>
        <w:t>248 </w:t>
      </w:r>
      <w:r>
        <w:rPr/>
        <w:t>considerados verdaderos en la Atenas del periodo clásico. Así pues es el desarrollo artístico, el auge filosófico y la formación cívica lo que lleva a posicionar  </w:t>
      </w:r>
      <w:r>
        <w:rPr>
          <w:spacing w:val="21"/>
        </w:rPr>
        <w:t> </w:t>
      </w:r>
      <w:r>
        <w:rPr/>
        <w:t>a</w:t>
      </w:r>
    </w:p>
    <w:p>
      <w:pPr>
        <w:pStyle w:val="BodyText"/>
        <w:spacing w:line="360" w:lineRule="auto" w:before="14"/>
        <w:ind w:left="118" w:right="122"/>
        <w:jc w:val="both"/>
      </w:pPr>
      <w:r>
        <w:rPr/>
        <w:t>los griegos en uno de los peldaños más elevados, proporcionándoles de manera conjunta el reconocimiento y la trascendencia histórica por parte de otras culturas.</w:t>
      </w:r>
    </w:p>
    <w:p>
      <w:pPr>
        <w:pStyle w:val="BodyText"/>
        <w:spacing w:before="9"/>
      </w:pPr>
    </w:p>
    <w:p>
      <w:pPr>
        <w:spacing w:line="360" w:lineRule="auto" w:before="0"/>
        <w:ind w:left="118" w:right="115" w:firstLine="0"/>
        <w:jc w:val="both"/>
        <w:rPr>
          <w:sz w:val="24"/>
        </w:rPr>
      </w:pPr>
      <w:r>
        <w:rPr>
          <w:sz w:val="24"/>
        </w:rPr>
        <w:t>La </w:t>
      </w:r>
      <w:r>
        <w:rPr>
          <w:i/>
          <w:sz w:val="24"/>
        </w:rPr>
        <w:t>educación artística </w:t>
      </w:r>
      <w:r>
        <w:rPr>
          <w:sz w:val="24"/>
        </w:rPr>
        <w:t>y la </w:t>
      </w:r>
      <w:r>
        <w:rPr>
          <w:i/>
          <w:sz w:val="24"/>
        </w:rPr>
        <w:t>educación física </w:t>
      </w:r>
      <w:r>
        <w:rPr>
          <w:sz w:val="24"/>
        </w:rPr>
        <w:t>impartida fue causa de la inclinación y aprecio por parte de los atenienses hacia la belleza, así como del persistente deseo de inmortalidad. Ambos ideales los llevó a convertirse en especialistas de la arquitectura; construyeron el </w:t>
      </w:r>
      <w:r>
        <w:rPr>
          <w:i/>
          <w:sz w:val="24"/>
        </w:rPr>
        <w:t>Partenón</w:t>
      </w:r>
      <w:r>
        <w:rPr>
          <w:sz w:val="24"/>
        </w:rPr>
        <w:t>, el </w:t>
      </w:r>
      <w:r>
        <w:rPr>
          <w:i/>
          <w:sz w:val="24"/>
        </w:rPr>
        <w:t>Erectión, </w:t>
      </w:r>
      <w:r>
        <w:rPr>
          <w:sz w:val="24"/>
        </w:rPr>
        <w:t>el </w:t>
      </w:r>
      <w:r>
        <w:rPr>
          <w:i/>
          <w:sz w:val="24"/>
        </w:rPr>
        <w:t>teatro de Dioniso, </w:t>
      </w:r>
      <w:r>
        <w:rPr>
          <w:sz w:val="24"/>
        </w:rPr>
        <w:t>el </w:t>
      </w:r>
      <w:r>
        <w:rPr>
          <w:i/>
          <w:sz w:val="24"/>
        </w:rPr>
        <w:t>templo a Atenea </w:t>
      </w:r>
      <w:r>
        <w:rPr>
          <w:sz w:val="24"/>
        </w:rPr>
        <w:t>entre otros edificios dedicados a los dioses, </w:t>
      </w:r>
      <w:r>
        <w:rPr>
          <w:spacing w:val="50"/>
          <w:sz w:val="24"/>
        </w:rPr>
        <w:t> </w:t>
      </w:r>
      <w:r>
        <w:rPr>
          <w:sz w:val="24"/>
        </w:rPr>
        <w:t>en</w:t>
      </w:r>
    </w:p>
    <w:p>
      <w:pPr>
        <w:pStyle w:val="BodyText"/>
        <w:rPr>
          <w:sz w:val="13"/>
        </w:rPr>
      </w:pPr>
      <w:r>
        <w:rPr/>
        <w:pict>
          <v:line style="position:absolute;mso-position-horizontal-relative:page;mso-position-vertical-relative:paragraph;z-index:3328;mso-wrap-distance-left:0;mso-wrap-distance-right:0" from="70.900002pt,9.809757pt" to="214.920002pt,9.809757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247 </w:t>
      </w:r>
      <w:r>
        <w:rPr>
          <w:rFonts w:ascii="Calibri" w:hAnsi="Calibri"/>
          <w:i/>
          <w:sz w:val="20"/>
        </w:rPr>
        <w:t>Introducción a Platón</w:t>
      </w:r>
      <w:r>
        <w:rPr>
          <w:rFonts w:ascii="Calibri" w:hAnsi="Calibri"/>
          <w:sz w:val="20"/>
        </w:rPr>
        <w:t>, p. 13.</w:t>
      </w:r>
    </w:p>
    <w:p>
      <w:pPr>
        <w:spacing w:line="244" w:lineRule="auto" w:before="0"/>
        <w:ind w:left="118" w:right="92" w:firstLine="0"/>
        <w:jc w:val="left"/>
        <w:rPr>
          <w:rFonts w:ascii="Calibri"/>
          <w:sz w:val="20"/>
        </w:rPr>
      </w:pPr>
      <w:r>
        <w:rPr>
          <w:rFonts w:ascii="Calibri"/>
          <w:position w:val="10"/>
          <w:sz w:val="14"/>
        </w:rPr>
        <w:t>248 </w:t>
      </w:r>
      <w:r>
        <w:rPr>
          <w:rFonts w:ascii="Calibri"/>
          <w:sz w:val="20"/>
        </w:rPr>
        <w:t>Entre los supuestos que se daban por sentado encontramos: a) el planteamiento de los sofistas que afirmaban hacer hombres sabios, b) la ley es la justicia, c) verdad es lo percibido, d) felicidad es lo placentero, etc.</w:t>
      </w:r>
    </w:p>
    <w:p>
      <w:pPr>
        <w:spacing w:after="0" w:line="244" w:lineRule="auto"/>
        <w:jc w:val="left"/>
        <w:rPr>
          <w:rFonts w:ascii="Calibri"/>
          <w:sz w:val="20"/>
        </w:rPr>
        <w:sectPr>
          <w:headerReference w:type="default" r:id="rId36"/>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0" w:lineRule="auto" w:before="70"/>
        <w:ind w:left="118" w:right="115"/>
        <w:jc w:val="both"/>
      </w:pPr>
      <w:r>
        <w:rPr/>
        <w:t>la escultura resalta no sólo la belleza de la cual eran partidarios sino la importancia y el ideal de perfección que poseían en torno al cuerpo humano; ello se logra apreciar en las representaciones de </w:t>
      </w:r>
      <w:r>
        <w:rPr>
          <w:i/>
        </w:rPr>
        <w:t>la Venus de Milo</w:t>
      </w:r>
      <w:r>
        <w:rPr/>
        <w:t>, el </w:t>
      </w:r>
      <w:r>
        <w:rPr>
          <w:i/>
        </w:rPr>
        <w:t>Discobelo</w:t>
      </w:r>
      <w:r>
        <w:rPr/>
        <w:t>, la estatua de </w:t>
      </w:r>
      <w:r>
        <w:rPr>
          <w:i/>
        </w:rPr>
        <w:t>Laconte y sus hijos</w:t>
      </w:r>
      <w:r>
        <w:rPr/>
        <w:t>, entre otros.</w:t>
      </w:r>
      <w:r>
        <w:rPr>
          <w:position w:val="11"/>
          <w:sz w:val="16"/>
        </w:rPr>
        <w:t>249 </w:t>
      </w:r>
      <w:r>
        <w:rPr/>
        <w:t>El trabajo artístico era apreciado y todo nuevo artista era bien recibido.</w:t>
      </w:r>
      <w:r>
        <w:rPr>
          <w:position w:val="11"/>
          <w:sz w:val="16"/>
        </w:rPr>
        <w:t>250 </w:t>
      </w:r>
      <w:r>
        <w:rPr/>
        <w:t>La música y la poesía se consideraba inspiración de las musas, el músico y el poeta eran seres que estaban en constante acercamiento con las musas y tenían el don de entender lo que ellas decían y así lo expresaban a la comunidad, eran los formadores del pueblo, pues a través de ellos se trasmitían ideales y formas de vida, no obstante en este periodo la música y la poesía empiezan a ser sustituidos por</w:t>
      </w:r>
      <w:r>
        <w:rPr>
          <w:spacing w:val="-20"/>
        </w:rPr>
        <w:t> </w:t>
      </w:r>
      <w:r>
        <w:rPr/>
        <w:t>la</w:t>
      </w:r>
    </w:p>
    <w:p>
      <w:pPr>
        <w:pStyle w:val="BodyText"/>
        <w:spacing w:line="360" w:lineRule="auto" w:before="15"/>
        <w:ind w:left="118" w:right="117"/>
        <w:jc w:val="both"/>
      </w:pPr>
      <w:r>
        <w:rPr/>
        <w:t>retórica y la sofística que adoptan la misma función educativa; solo que, a diferencia de los músicos y poetas, los sofistas solían ser bien remunerados por su labor de formadores y sus enseñanzas no llegaban de manera directa a toda la comunidad ateniense como solía darse con los músicos y poetas.</w:t>
      </w:r>
    </w:p>
    <w:p>
      <w:pPr>
        <w:pStyle w:val="BodyText"/>
      </w:pPr>
    </w:p>
    <w:p>
      <w:pPr>
        <w:pStyle w:val="BodyText"/>
      </w:pPr>
    </w:p>
    <w:p>
      <w:pPr>
        <w:pStyle w:val="BodyText"/>
        <w:spacing w:line="352" w:lineRule="auto" w:before="209"/>
        <w:ind w:left="118" w:right="117"/>
        <w:jc w:val="both"/>
      </w:pPr>
      <w:r>
        <w:rPr/>
        <w:t>Por su parte la </w:t>
      </w:r>
      <w:r>
        <w:rPr>
          <w:i/>
        </w:rPr>
        <w:t>educación física </w:t>
      </w:r>
      <w:r>
        <w:rPr/>
        <w:t>también ocupaba un lugar importante en la formación ateniense, desde que los niños eran pequeños asistían a los </w:t>
      </w:r>
      <w:r>
        <w:rPr>
          <w:i/>
        </w:rPr>
        <w:t>gymnasium</w:t>
      </w:r>
      <w:r>
        <w:rPr>
          <w:i/>
          <w:position w:val="11"/>
          <w:sz w:val="16"/>
        </w:rPr>
        <w:t>251 </w:t>
      </w:r>
      <w:r>
        <w:rPr/>
        <w:t>a través de la práctica deportiva conservaban saludable el cuerpo y la mente, cada ciudad tenía un gimnasio con sus respectivos formadores a los cuales se denominaba </w:t>
      </w:r>
      <w:r>
        <w:rPr>
          <w:i/>
        </w:rPr>
        <w:t>paidotribes</w:t>
      </w:r>
      <w:r>
        <w:rPr/>
        <w:t>, ellos eran los encargados de entrenar a los niños y jóvenes según sus destrezas; ahí no sólo se proporcionaba entrenamiento físico, sino</w:t>
      </w:r>
    </w:p>
    <w:p>
      <w:pPr>
        <w:pStyle w:val="BodyText"/>
        <w:spacing w:before="13"/>
        <w:ind w:left="118"/>
        <w:jc w:val="both"/>
      </w:pPr>
      <w:r>
        <w:rPr/>
        <w:t>también entrenamiento militar y se preparaba a los atletas.</w:t>
      </w:r>
    </w:p>
    <w:p>
      <w:pPr>
        <w:pStyle w:val="BodyText"/>
      </w:pPr>
    </w:p>
    <w:p>
      <w:pPr>
        <w:pStyle w:val="BodyText"/>
      </w:pPr>
    </w:p>
    <w:p>
      <w:pPr>
        <w:pStyle w:val="BodyText"/>
        <w:spacing w:before="8"/>
        <w:rPr>
          <w:sz w:val="29"/>
        </w:rPr>
      </w:pPr>
    </w:p>
    <w:p>
      <w:pPr>
        <w:pStyle w:val="BodyText"/>
        <w:spacing w:line="360" w:lineRule="auto"/>
        <w:ind w:left="118" w:right="117"/>
        <w:jc w:val="both"/>
      </w:pPr>
      <w:r>
        <w:rPr/>
        <w:t>La enseñanza de los oficios, como era la práctica de la agricultura, el pastoreo, y la alfarería solían heredarse entre los integrantes del núcleo familiar, los principales educadores eran los padres de familia, comúnmente estas prácticas solían ser asignadas a los esclavos; sin embargo si cualquier</w:t>
      </w:r>
      <w:r>
        <w:rPr>
          <w:spacing w:val="24"/>
        </w:rPr>
        <w:t> </w:t>
      </w:r>
      <w:r>
        <w:rPr/>
        <w:t>ciudadano</w:t>
      </w:r>
      <w:r>
        <w:rPr>
          <w:spacing w:val="25"/>
        </w:rPr>
        <w:t> </w:t>
      </w:r>
      <w:r>
        <w:rPr/>
        <w:t>libre</w:t>
      </w:r>
      <w:r>
        <w:rPr>
          <w:spacing w:val="24"/>
        </w:rPr>
        <w:t> </w:t>
      </w:r>
      <w:r>
        <w:rPr/>
        <w:t>decidía</w:t>
      </w:r>
      <w:r>
        <w:rPr>
          <w:spacing w:val="24"/>
        </w:rPr>
        <w:t> </w:t>
      </w:r>
      <w:r>
        <w:rPr/>
        <w:t>practicar</w:t>
      </w:r>
      <w:r>
        <w:rPr>
          <w:spacing w:val="23"/>
        </w:rPr>
        <w:t> </w:t>
      </w:r>
      <w:r>
        <w:rPr/>
        <w:t>algún</w:t>
      </w:r>
      <w:r>
        <w:rPr>
          <w:spacing w:val="25"/>
        </w:rPr>
        <w:t> </w:t>
      </w:r>
      <w:r>
        <w:rPr/>
        <w:t>oficio,</w:t>
      </w:r>
      <w:r>
        <w:rPr>
          <w:spacing w:val="23"/>
        </w:rPr>
        <w:t> </w:t>
      </w:r>
      <w:r>
        <w:rPr/>
        <w:t>podía</w:t>
      </w:r>
      <w:r>
        <w:rPr>
          <w:spacing w:val="23"/>
        </w:rPr>
        <w:t> </w:t>
      </w:r>
      <w:r>
        <w:rPr/>
        <w:t>hacerlo.</w:t>
      </w:r>
      <w:r>
        <w:rPr>
          <w:spacing w:val="23"/>
        </w:rPr>
        <w:t> </w:t>
      </w:r>
      <w:r>
        <w:rPr/>
        <w:t>La</w:t>
      </w:r>
      <w:r>
        <w:rPr>
          <w:spacing w:val="23"/>
        </w:rPr>
        <w:t> </w:t>
      </w:r>
      <w:r>
        <w:rPr/>
        <w:t>educación</w:t>
      </w:r>
      <w:r>
        <w:rPr>
          <w:spacing w:val="23"/>
        </w:rPr>
        <w:t> </w:t>
      </w:r>
      <w:r>
        <w:rPr/>
        <w:t>impartida</w:t>
      </w:r>
    </w:p>
    <w:p>
      <w:pPr>
        <w:pStyle w:val="BodyText"/>
        <w:spacing w:before="8"/>
        <w:rPr>
          <w:sz w:val="16"/>
        </w:rPr>
      </w:pPr>
      <w:r>
        <w:rPr/>
        <w:pict>
          <v:line style="position:absolute;mso-position-horizontal-relative:page;mso-position-vertical-relative:paragraph;z-index:3352;mso-wrap-distance-left:0;mso-wrap-distance-right:0" from="70.900002pt,11.91976pt" to="214.920002pt,11.91976pt" stroked="true" strokeweight=".70001pt" strokecolor="#000000">
            <w10:wrap type="topAndBottom"/>
          </v:line>
        </w:pict>
      </w:r>
    </w:p>
    <w:p>
      <w:pPr>
        <w:spacing w:line="242" w:lineRule="auto" w:before="47"/>
        <w:ind w:left="118" w:right="115" w:firstLine="0"/>
        <w:jc w:val="both"/>
        <w:rPr>
          <w:rFonts w:ascii="Calibri" w:hAnsi="Calibri"/>
          <w:sz w:val="20"/>
        </w:rPr>
      </w:pPr>
      <w:r>
        <w:rPr>
          <w:rFonts w:ascii="Calibri" w:hAnsi="Calibri"/>
          <w:position w:val="10"/>
          <w:sz w:val="14"/>
        </w:rPr>
        <w:t>249 </w:t>
      </w:r>
      <w:r>
        <w:rPr>
          <w:rFonts w:ascii="Calibri" w:hAnsi="Calibri"/>
          <w:sz w:val="20"/>
        </w:rPr>
        <w:t>La acrópolis de Atenas, que los persas destruyeron en el 482 a.C. fue reconstruida y engrandecida bajo el gobierno de Pericles (del 443 al 429). El arquitecto Ictinos y el escultor Fidias fueron los encargados de poner en práctica las obras durante diez años, consultado el 19 de febrero de 2012, página web de ¿cómo hacer filosofía? en línea [</w:t>
      </w:r>
      <w:hyperlink r:id="rId38">
        <w:r>
          <w:rPr>
            <w:rFonts w:ascii="Calibri" w:hAnsi="Calibri"/>
            <w:sz w:val="20"/>
          </w:rPr>
          <w:t>http://www.anantes.net/wp-content//contexto-platon.pdf.]</w:t>
        </w:r>
      </w:hyperlink>
    </w:p>
    <w:p>
      <w:pPr>
        <w:spacing w:line="251" w:lineRule="exact" w:before="0"/>
        <w:ind w:left="118" w:right="0" w:firstLine="0"/>
        <w:jc w:val="both"/>
        <w:rPr>
          <w:rFonts w:ascii="Calibri" w:hAnsi="Calibri"/>
          <w:sz w:val="20"/>
        </w:rPr>
      </w:pPr>
      <w:r>
        <w:rPr>
          <w:rFonts w:ascii="Calibri" w:hAnsi="Calibri"/>
          <w:position w:val="10"/>
          <w:sz w:val="14"/>
        </w:rPr>
        <w:t>250 </w:t>
      </w:r>
      <w:r>
        <w:rPr>
          <w:rFonts w:ascii="Calibri" w:hAnsi="Calibri"/>
          <w:sz w:val="20"/>
        </w:rPr>
        <w:t>No así para Platón que difería de ello.</w:t>
      </w:r>
    </w:p>
    <w:p>
      <w:pPr>
        <w:spacing w:line="242" w:lineRule="auto" w:before="0"/>
        <w:ind w:left="118" w:right="174" w:firstLine="0"/>
        <w:jc w:val="both"/>
        <w:rPr>
          <w:rFonts w:ascii="Calibri" w:hAnsi="Calibri"/>
          <w:sz w:val="20"/>
        </w:rPr>
      </w:pPr>
      <w:r>
        <w:rPr>
          <w:rFonts w:ascii="Calibri" w:hAnsi="Calibri"/>
          <w:position w:val="10"/>
          <w:sz w:val="14"/>
        </w:rPr>
        <w:t>251 </w:t>
      </w:r>
      <w:r>
        <w:rPr>
          <w:rFonts w:ascii="Calibri" w:hAnsi="Calibri"/>
          <w:sz w:val="20"/>
        </w:rPr>
        <w:t>La palabra </w:t>
      </w:r>
      <w:r>
        <w:rPr>
          <w:rFonts w:ascii="Calibri" w:hAnsi="Calibri"/>
          <w:i/>
          <w:sz w:val="20"/>
        </w:rPr>
        <w:t>gimnasio </w:t>
      </w:r>
      <w:r>
        <w:rPr>
          <w:rFonts w:ascii="Calibri" w:hAnsi="Calibri"/>
          <w:sz w:val="20"/>
        </w:rPr>
        <w:t>deriva de la palabra griega </w:t>
      </w:r>
      <w:r>
        <w:rPr>
          <w:rFonts w:ascii="Calibri" w:hAnsi="Calibri"/>
          <w:i/>
          <w:sz w:val="20"/>
        </w:rPr>
        <w:t>gymnos</w:t>
      </w:r>
      <w:r>
        <w:rPr>
          <w:rFonts w:ascii="Calibri" w:hAnsi="Calibri"/>
          <w:sz w:val="20"/>
        </w:rPr>
        <w:t>, que significa «desnudez». La palabra griega </w:t>
      </w:r>
      <w:r>
        <w:rPr>
          <w:rFonts w:ascii="Calibri" w:hAnsi="Calibri"/>
          <w:i/>
          <w:sz w:val="20"/>
        </w:rPr>
        <w:t>gymnasium </w:t>
      </w:r>
      <w:r>
        <w:rPr>
          <w:rFonts w:ascii="Calibri" w:hAnsi="Calibri"/>
          <w:sz w:val="20"/>
        </w:rPr>
        <w:t>significa «lugar a donde ir desnudado». Wikipedia, (2013) Gimnacio, consultado el 19 de junio de 2013, página web de Wikipedia, en líne</w:t>
      </w:r>
      <w:hyperlink r:id="rId39">
        <w:r>
          <w:rPr>
            <w:rFonts w:ascii="Calibri" w:hAnsi="Calibri"/>
            <w:sz w:val="20"/>
          </w:rPr>
          <w:t>a [http://es.wikipedia.org/wiki/Gimnasio_(Antigua_Grecia)</w:t>
        </w:r>
      </w:hyperlink>
      <w:r>
        <w:rPr>
          <w:rFonts w:ascii="Calibri" w:hAnsi="Calibri"/>
          <w:sz w:val="20"/>
        </w:rPr>
        <w:t>]</w:t>
      </w:r>
    </w:p>
    <w:p>
      <w:pPr>
        <w:spacing w:after="0" w:line="242" w:lineRule="auto"/>
        <w:jc w:val="both"/>
        <w:rPr>
          <w:rFonts w:ascii="Calibri" w:hAnsi="Calibri"/>
          <w:sz w:val="20"/>
        </w:rPr>
        <w:sectPr>
          <w:headerReference w:type="default" r:id="rId37"/>
          <w:pgSz w:w="12240" w:h="15840"/>
          <w:pgMar w:header="751" w:footer="0" w:top="960" w:bottom="280" w:left="1300" w:right="1300"/>
          <w:pgNumType w:start="9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0" w:lineRule="auto" w:before="70"/>
        <w:ind w:left="118" w:right="122"/>
        <w:jc w:val="both"/>
        <w:rPr>
          <w:sz w:val="16"/>
        </w:rPr>
      </w:pPr>
      <w:r>
        <w:rPr/>
        <w:t>era de carácter técnico motivo por el cual solían considerársele actividades inferiores a pesar del importante papel económico que ello implicaba. Los artesanos atenienses fabricaban lo que los comerciantes vendían. La producción y venta hacía de Atenas una ciudad económicamente estable, la posicionaba como centro de Grecia y era considerada símbolo de poder.</w:t>
      </w:r>
      <w:r>
        <w:rPr>
          <w:position w:val="11"/>
          <w:sz w:val="16"/>
        </w:rPr>
        <w:t>252</w:t>
      </w:r>
    </w:p>
    <w:p>
      <w:pPr>
        <w:pStyle w:val="BodyText"/>
        <w:spacing w:before="2"/>
      </w:pPr>
    </w:p>
    <w:p>
      <w:pPr>
        <w:pStyle w:val="BodyText"/>
        <w:spacing w:line="360" w:lineRule="auto"/>
        <w:ind w:left="118" w:right="118"/>
        <w:jc w:val="both"/>
      </w:pPr>
      <w:r>
        <w:rPr/>
        <w:t>Todo el bagaje educativo impartido en la ciudad ateniense da forma y estructura al pensar, sentir  y actuar del pueblo griego. La formación en Atenas era amplia y flexible, presentaba diferentes matices que consolidaba a los atenienses como una comunidad aceptable donde se podía vivir cómodamente. La educación solía impartirse desde que se era niño y se le conocía con el nombre de</w:t>
      </w:r>
      <w:r>
        <w:rPr>
          <w:spacing w:val="-5"/>
        </w:rPr>
        <w:t> </w:t>
      </w:r>
      <w:r>
        <w:rPr>
          <w:i/>
        </w:rPr>
        <w:t>paideia</w:t>
      </w:r>
      <w:r>
        <w:rPr/>
        <w:t>.</w:t>
      </w:r>
    </w:p>
    <w:p>
      <w:pPr>
        <w:spacing w:before="206"/>
        <w:ind w:left="1252" w:right="115" w:firstLine="0"/>
        <w:jc w:val="both"/>
        <w:rPr>
          <w:sz w:val="22"/>
        </w:rPr>
      </w:pPr>
      <w:r>
        <w:rPr>
          <w:sz w:val="22"/>
        </w:rPr>
        <w:t>La conservación y transmisión de esta tradición cultural se efectuaba a diferentes niveles, con diferencias básicas según los destinatarios fueran niños o adultos, hombres o mujeres. En sentido estricto, sólo la conservación de la cultura mediante su transmisión a los niños se llamaba en griego </w:t>
      </w:r>
      <w:r>
        <w:rPr>
          <w:i/>
          <w:sz w:val="22"/>
        </w:rPr>
        <w:t>paideia </w:t>
      </w:r>
      <w:r>
        <w:rPr>
          <w:sz w:val="22"/>
        </w:rPr>
        <w:t>(ya que </w:t>
      </w:r>
      <w:r>
        <w:rPr>
          <w:i/>
          <w:sz w:val="22"/>
        </w:rPr>
        <w:t>país </w:t>
      </w:r>
      <w:r>
        <w:rPr>
          <w:sz w:val="22"/>
        </w:rPr>
        <w:t>significa niño, tanto de un sexo como del otro). Más exactamente, </w:t>
      </w:r>
      <w:r>
        <w:rPr>
          <w:i/>
          <w:sz w:val="22"/>
        </w:rPr>
        <w:t>paideía, </w:t>
      </w:r>
      <w:r>
        <w:rPr>
          <w:sz w:val="22"/>
        </w:rPr>
        <w:t>quiere decir el tiempo entre la infancia y la juventud (hebe). Un lugar del corpus de elegías atribuidas al poeta Teognis. Paideia designaba un segmento de la vida humana. Durante este tiempo el niño era sometido a un proceso de instrucción consistente en la transmisión de la tradición cultural (política) en la que tenía que insertarse como efebo al final de esta época, para así acceder a la condición de </w:t>
      </w:r>
      <w:r>
        <w:rPr>
          <w:i/>
          <w:sz w:val="22"/>
        </w:rPr>
        <w:t>polites</w:t>
      </w:r>
      <w:r>
        <w:rPr>
          <w:sz w:val="22"/>
        </w:rPr>
        <w:t>: de ciudadano adulto con plenitud política, con derecho a participar en la vida de la </w:t>
      </w:r>
      <w:r>
        <w:rPr>
          <w:i/>
          <w:sz w:val="22"/>
        </w:rPr>
        <w:t>polis</w:t>
      </w:r>
      <w:r>
        <w:rPr>
          <w:sz w:val="22"/>
        </w:rPr>
        <w:t>.</w:t>
      </w:r>
    </w:p>
    <w:p>
      <w:pPr>
        <w:spacing w:line="232" w:lineRule="auto" w:before="5"/>
        <w:ind w:left="1252" w:right="110" w:firstLine="0"/>
        <w:jc w:val="both"/>
        <w:rPr>
          <w:sz w:val="14"/>
        </w:rPr>
      </w:pPr>
      <w:r>
        <w:rPr>
          <w:sz w:val="22"/>
        </w:rPr>
        <w:t>Este proceso de instrucción tendrá básicamente dos aspectos, por un lado los ejercicios gimnásticos, que los niños hacían desnudos y por eso se llamaban </w:t>
      </w:r>
      <w:r>
        <w:rPr>
          <w:i/>
          <w:sz w:val="22"/>
        </w:rPr>
        <w:t>gymnastiká, </w:t>
      </w:r>
      <w:r>
        <w:rPr>
          <w:sz w:val="22"/>
        </w:rPr>
        <w:t>o sea gimnasia, y por otro lado los relacionados con las musas o </w:t>
      </w:r>
      <w:r>
        <w:rPr>
          <w:i/>
          <w:sz w:val="22"/>
        </w:rPr>
        <w:t>musiká</w:t>
      </w:r>
      <w:r>
        <w:rPr>
          <w:sz w:val="22"/>
        </w:rPr>
        <w:t>, o sea la música, la danza y la</w:t>
      </w:r>
      <w:r>
        <w:rPr>
          <w:spacing w:val="32"/>
          <w:sz w:val="22"/>
        </w:rPr>
        <w:t> </w:t>
      </w:r>
      <w:r>
        <w:rPr>
          <w:sz w:val="22"/>
        </w:rPr>
        <w:t>poesía.‖</w:t>
      </w:r>
      <w:r>
        <w:rPr>
          <w:position w:val="10"/>
          <w:sz w:val="14"/>
        </w:rPr>
        <w:t>253</w:t>
      </w:r>
    </w:p>
    <w:p>
      <w:pPr>
        <w:pStyle w:val="BodyText"/>
        <w:rPr>
          <w:sz w:val="26"/>
        </w:rPr>
      </w:pPr>
    </w:p>
    <w:p>
      <w:pPr>
        <w:pStyle w:val="BodyText"/>
        <w:spacing w:before="5"/>
        <w:rPr>
          <w:sz w:val="20"/>
        </w:rPr>
      </w:pPr>
    </w:p>
    <w:p>
      <w:pPr>
        <w:pStyle w:val="BodyText"/>
        <w:spacing w:line="352" w:lineRule="auto"/>
        <w:ind w:left="118" w:right="114"/>
        <w:jc w:val="both"/>
      </w:pPr>
      <w:r>
        <w:rPr/>
        <w:t>La formación de los griegos mostraba la importancia que tenía para ellos fortalecer los dos elementos constitutivos del hombre: cuerpo y alma, de ahí la importancia dada al desempeño de actividades deportivas y artísticas, a través de ellas se fortalecía el cuerpo y se purificaba el alma; a causa de incluir ambos elementos solía afirmarse la existencia de una educación superior e incluso se le colocaba por encima de la enseñanza del cálculo y la escritura.</w:t>
      </w:r>
      <w:r>
        <w:rPr>
          <w:position w:val="11"/>
          <w:sz w:val="16"/>
        </w:rPr>
        <w:t>254  </w:t>
      </w:r>
      <w:r>
        <w:rPr/>
        <w:t>De ahí que los</w:t>
      </w: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3376;mso-wrap-distance-left:0;mso-wrap-distance-right:0" from="70.900002pt,14.801654pt" to="214.920002pt,14.801654pt" stroked="true" strokeweight=".70001pt" strokecolor="#000000">
            <w10:wrap type="topAndBottom"/>
          </v:line>
        </w:pict>
      </w:r>
    </w:p>
    <w:p>
      <w:pPr>
        <w:spacing w:line="247" w:lineRule="auto" w:before="48"/>
        <w:ind w:left="118" w:right="115" w:firstLine="0"/>
        <w:jc w:val="both"/>
        <w:rPr>
          <w:rFonts w:ascii="Calibri" w:hAnsi="Calibri"/>
          <w:sz w:val="20"/>
        </w:rPr>
      </w:pPr>
      <w:r>
        <w:rPr>
          <w:rFonts w:ascii="Calibri" w:hAnsi="Calibri"/>
          <w:position w:val="10"/>
          <w:sz w:val="14"/>
        </w:rPr>
        <w:t>252 </w:t>
      </w:r>
      <w:r>
        <w:rPr>
          <w:rFonts w:ascii="Calibri" w:hAnsi="Calibri"/>
          <w:sz w:val="20"/>
        </w:rPr>
        <w:t>Cfr. Wikipedia, (2013) oficios griegos, consultado el 21 de junio de 2013, página web de Wikipedia,En línea </w:t>
      </w:r>
      <w:hyperlink r:id="rId40">
        <w:r>
          <w:rPr>
            <w:rFonts w:ascii="Calibri" w:hAnsi="Calibri"/>
            <w:sz w:val="20"/>
          </w:rPr>
          <w:t>[h</w:t>
        </w:r>
      </w:hyperlink>
      <w:r>
        <w:rPr>
          <w:rFonts w:ascii="Calibri" w:hAnsi="Calibri"/>
          <w:sz w:val="20"/>
        </w:rPr>
        <w:t>t</w:t>
      </w:r>
      <w:hyperlink r:id="rId40">
        <w:r>
          <w:rPr>
            <w:rFonts w:ascii="Calibri" w:hAnsi="Calibri"/>
            <w:sz w:val="20"/>
          </w:rPr>
          <w:t>tp://aliso.pntic.mec.es/agalle17/Oficios%20griegos.pdf</w:t>
        </w:r>
      </w:hyperlink>
      <w:r>
        <w:rPr>
          <w:rFonts w:ascii="Calibri" w:hAnsi="Calibri"/>
          <w:sz w:val="20"/>
        </w:rPr>
        <w:t> línea ]</w:t>
      </w:r>
    </w:p>
    <w:p>
      <w:pPr>
        <w:spacing w:line="246" w:lineRule="exact" w:before="0"/>
        <w:ind w:left="118" w:right="0" w:firstLine="0"/>
        <w:jc w:val="both"/>
        <w:rPr>
          <w:rFonts w:ascii="Calibri" w:hAnsi="Calibri"/>
          <w:sz w:val="20"/>
        </w:rPr>
      </w:pPr>
      <w:r>
        <w:rPr>
          <w:rFonts w:ascii="Calibri" w:hAnsi="Calibri"/>
          <w:position w:val="10"/>
          <w:sz w:val="14"/>
        </w:rPr>
        <w:t>253 </w:t>
      </w:r>
      <w:r>
        <w:rPr>
          <w:rFonts w:ascii="Calibri" w:hAnsi="Calibri"/>
          <w:sz w:val="20"/>
        </w:rPr>
        <w:t>Carles Miralles, </w:t>
      </w:r>
      <w:r>
        <w:rPr>
          <w:rFonts w:ascii="Calibri" w:hAnsi="Calibri"/>
          <w:i/>
          <w:sz w:val="20"/>
        </w:rPr>
        <w:t>Paideia: Protágoras, de la República, y de las leyes</w:t>
      </w:r>
      <w:r>
        <w:rPr>
          <w:rFonts w:ascii="Calibri" w:hAnsi="Calibri"/>
          <w:sz w:val="20"/>
        </w:rPr>
        <w:t>, p. 15.</w:t>
      </w:r>
    </w:p>
    <w:p>
      <w:pPr>
        <w:spacing w:line="242" w:lineRule="auto" w:before="0"/>
        <w:ind w:left="118" w:right="116" w:firstLine="0"/>
        <w:jc w:val="both"/>
        <w:rPr>
          <w:rFonts w:ascii="Calibri" w:hAnsi="Calibri"/>
          <w:sz w:val="20"/>
        </w:rPr>
      </w:pPr>
      <w:r>
        <w:rPr>
          <w:rFonts w:ascii="Calibri" w:hAnsi="Calibri"/>
          <w:position w:val="10"/>
          <w:sz w:val="14"/>
        </w:rPr>
        <w:t>254 </w:t>
      </w:r>
      <w:r>
        <w:rPr>
          <w:rFonts w:ascii="Calibri" w:hAnsi="Calibri"/>
          <w:sz w:val="20"/>
        </w:rPr>
        <w:t>El alfabeto griego ya existía y proporcionó un sistema de escritura que posibilitaba la adquisición de conocimientos básicos y la posibilidad de conservar lo que la memoria no podía almacenar. Cfr. </w:t>
      </w:r>
      <w:r>
        <w:rPr>
          <w:rFonts w:ascii="Calibri" w:hAnsi="Calibri"/>
          <w:i/>
          <w:sz w:val="20"/>
        </w:rPr>
        <w:t>Introducción a </w:t>
      </w:r>
      <w:r>
        <w:rPr>
          <w:rFonts w:ascii="Calibri" w:hAnsi="Calibri"/>
          <w:i/>
          <w:sz w:val="20"/>
        </w:rPr>
        <w:t>Platón </w:t>
      </w:r>
      <w:r>
        <w:rPr>
          <w:rFonts w:ascii="Calibri" w:hAnsi="Calibri"/>
          <w:sz w:val="20"/>
        </w:rPr>
        <w:t>p. 15.</w:t>
      </w:r>
    </w:p>
    <w:p>
      <w:pPr>
        <w:spacing w:after="0" w:line="242" w:lineRule="auto"/>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line="345" w:lineRule="auto" w:before="223"/>
        <w:ind w:left="118" w:right="111"/>
        <w:jc w:val="both"/>
        <w:rPr>
          <w:sz w:val="16"/>
        </w:rPr>
      </w:pPr>
      <w:r>
        <w:rPr/>
        <w:t>niños primero asistieran con el maestro </w:t>
      </w:r>
      <w:r>
        <w:rPr>
          <w:i/>
        </w:rPr>
        <w:t>grammatista </w:t>
      </w:r>
      <w:r>
        <w:rPr/>
        <w:t>para aprender a leer y a escribir,</w:t>
      </w:r>
      <w:r>
        <w:rPr>
          <w:position w:val="11"/>
          <w:sz w:val="16"/>
        </w:rPr>
        <w:t>255 </w:t>
      </w:r>
      <w:r>
        <w:rPr/>
        <w:t>después de ello podían asistir con los maestros </w:t>
      </w:r>
      <w:r>
        <w:rPr>
          <w:i/>
        </w:rPr>
        <w:t>citaristas </w:t>
      </w:r>
      <w:r>
        <w:rPr/>
        <w:t>o con el </w:t>
      </w:r>
      <w:r>
        <w:rPr>
          <w:i/>
        </w:rPr>
        <w:t>paidotribes </w:t>
      </w:r>
      <w:r>
        <w:rPr/>
        <w:t>para ejercitar su cuerpo y alma.</w:t>
      </w:r>
      <w:r>
        <w:rPr>
          <w:position w:val="11"/>
          <w:sz w:val="16"/>
        </w:rPr>
        <w:t>256 </w:t>
      </w:r>
      <w:r>
        <w:rPr/>
        <w:t>También poseían conocimientos de geografía, astronomía, así lo muestra gráficamente el grabado de Antonio María Zanetti, donde el centauro Quirón enseña geografía a Aquiles aun siendo muy joven.</w:t>
      </w:r>
      <w:r>
        <w:rPr>
          <w:position w:val="11"/>
          <w:sz w:val="16"/>
        </w:rPr>
        <w:t>257</w:t>
      </w:r>
    </w:p>
    <w:p>
      <w:pPr>
        <w:pStyle w:val="BodyText"/>
        <w:spacing w:before="8"/>
      </w:pPr>
    </w:p>
    <w:p>
      <w:pPr>
        <w:pStyle w:val="BodyText"/>
        <w:spacing w:line="360" w:lineRule="auto"/>
        <w:ind w:left="118" w:right="117"/>
        <w:jc w:val="both"/>
      </w:pPr>
      <w:r>
        <w:rPr/>
        <w:t>Por otra parte es conveniente aclarar que en Atenas la educación se torna un tanto excluyente, pues enfoca su atención a la formación de los varones, dejando a un lado la formación de los esclavos, extranjeros y mujeres, ellas no asistían a la reuniones en casa de los grandes maestros,  ni</w:t>
      </w:r>
      <w:r>
        <w:rPr>
          <w:spacing w:val="25"/>
        </w:rPr>
        <w:t> </w:t>
      </w:r>
      <w:r>
        <w:rPr/>
        <w:t>tenían</w:t>
      </w:r>
      <w:r>
        <w:rPr>
          <w:spacing w:val="25"/>
        </w:rPr>
        <w:t> </w:t>
      </w:r>
      <w:r>
        <w:rPr/>
        <w:t>participación</w:t>
      </w:r>
      <w:r>
        <w:rPr>
          <w:spacing w:val="25"/>
        </w:rPr>
        <w:t> </w:t>
      </w:r>
      <w:r>
        <w:rPr/>
        <w:t>ciudadana,</w:t>
      </w:r>
      <w:r>
        <w:rPr>
          <w:spacing w:val="25"/>
        </w:rPr>
        <w:t> </w:t>
      </w:r>
      <w:r>
        <w:rPr/>
        <w:t>normalmente</w:t>
      </w:r>
      <w:r>
        <w:rPr>
          <w:spacing w:val="24"/>
        </w:rPr>
        <w:t> </w:t>
      </w:r>
      <w:r>
        <w:rPr/>
        <w:t>se</w:t>
      </w:r>
      <w:r>
        <w:rPr>
          <w:spacing w:val="25"/>
        </w:rPr>
        <w:t> </w:t>
      </w:r>
      <w:r>
        <w:rPr/>
        <w:t>dedicaban</w:t>
      </w:r>
      <w:r>
        <w:rPr>
          <w:spacing w:val="25"/>
        </w:rPr>
        <w:t> </w:t>
      </w:r>
      <w:r>
        <w:rPr/>
        <w:t>a</w:t>
      </w:r>
      <w:r>
        <w:rPr>
          <w:spacing w:val="25"/>
        </w:rPr>
        <w:t> </w:t>
      </w:r>
      <w:r>
        <w:rPr/>
        <w:t>labores</w:t>
      </w:r>
      <w:r>
        <w:rPr>
          <w:spacing w:val="25"/>
        </w:rPr>
        <w:t> </w:t>
      </w:r>
      <w:r>
        <w:rPr/>
        <w:t>consideradas</w:t>
      </w:r>
      <w:r>
        <w:rPr>
          <w:spacing w:val="26"/>
        </w:rPr>
        <w:t> </w:t>
      </w:r>
      <w:r>
        <w:rPr/>
        <w:t>aptas</w:t>
      </w:r>
      <w:r>
        <w:rPr>
          <w:spacing w:val="25"/>
        </w:rPr>
        <w:t> </w:t>
      </w:r>
      <w:r>
        <w:rPr/>
        <w:t>para</w:t>
      </w:r>
    </w:p>
    <w:p>
      <w:pPr>
        <w:pStyle w:val="BodyText"/>
        <w:spacing w:line="328" w:lineRule="auto" w:before="5"/>
        <w:ind w:left="118" w:right="117"/>
        <w:jc w:val="both"/>
        <w:rPr>
          <w:sz w:val="16"/>
        </w:rPr>
      </w:pPr>
      <w:r>
        <w:rPr/>
        <w:t>ellas como es ayudar en la labor de parto en tanto su función principal era procrear, razón por la cual se les apreciaba. Solían reunirse para convivir en el </w:t>
      </w:r>
      <w:r>
        <w:rPr>
          <w:i/>
        </w:rPr>
        <w:t>gineceo,</w:t>
      </w:r>
      <w:r>
        <w:rPr>
          <w:position w:val="11"/>
          <w:sz w:val="16"/>
        </w:rPr>
        <w:t>258 </w:t>
      </w:r>
      <w:r>
        <w:rPr/>
        <w:t>mientras los  hombres recibían instrucción específica, y degustaban de exquisitos banquetes y bebidas.</w:t>
      </w:r>
      <w:r>
        <w:rPr>
          <w:position w:val="11"/>
          <w:sz w:val="16"/>
        </w:rPr>
        <w:t>259</w:t>
      </w:r>
    </w:p>
    <w:p>
      <w:pPr>
        <w:pStyle w:val="BodyText"/>
        <w:spacing w:before="6"/>
        <w:rPr>
          <w:sz w:val="26"/>
        </w:rPr>
      </w:pPr>
    </w:p>
    <w:p>
      <w:pPr>
        <w:pStyle w:val="BodyText"/>
        <w:spacing w:line="360" w:lineRule="auto"/>
        <w:ind w:left="118" w:right="114"/>
        <w:jc w:val="both"/>
      </w:pPr>
      <w:r>
        <w:rPr/>
        <w:t>En Atenas se difunde el conocimiento en las plazas públicas y en casa de los maestros, </w:t>
      </w:r>
      <w:r>
        <w:rPr>
          <w:i/>
        </w:rPr>
        <w:t>las </w:t>
      </w:r>
      <w:r>
        <w:rPr>
          <w:i/>
        </w:rPr>
        <w:t>escuelas son líneas de pensamiento y no instituciones </w:t>
      </w:r>
      <w:r>
        <w:rPr/>
        <w:t>que imparten esquemáticamente una sola educación; divulgar el conocimiento de manera abierta brinda la posibilidad a cualquier persona interesada de integrarse a la comunidad y hacer sus aportaciones. Atenas se caracteriza por la apertura que presenta ante toda idea nueva. Los nuevos planteamientos son bien recibidos por los pensadores de la época; pues es una oportunidad para discernir en torno a ello y seguir el camino de la búsqueda de la verdad. Al respecto se dice:</w:t>
      </w:r>
    </w:p>
    <w:p>
      <w:pPr>
        <w:spacing w:before="206"/>
        <w:ind w:left="1252" w:right="118" w:firstLine="0"/>
        <w:jc w:val="both"/>
        <w:rPr>
          <w:sz w:val="22"/>
        </w:rPr>
      </w:pPr>
      <w:r>
        <w:rPr>
          <w:sz w:val="22"/>
        </w:rPr>
        <w:t>La Atenas de Pericles había atraído a artistas, escritores y filósofos de todas partes del mundo griego. Les ofrecía la oportunidad de un mecenazgo, o al menos la de conquistar al público  en</w:t>
      </w:r>
      <w:r>
        <w:rPr>
          <w:spacing w:val="23"/>
          <w:sz w:val="22"/>
        </w:rPr>
        <w:t> </w:t>
      </w:r>
      <w:r>
        <w:rPr>
          <w:sz w:val="22"/>
        </w:rPr>
        <w:t>una</w:t>
      </w:r>
      <w:r>
        <w:rPr>
          <w:spacing w:val="23"/>
          <w:sz w:val="22"/>
        </w:rPr>
        <w:t> </w:t>
      </w:r>
      <w:r>
        <w:rPr>
          <w:sz w:val="22"/>
        </w:rPr>
        <w:t>ciudad</w:t>
      </w:r>
      <w:r>
        <w:rPr>
          <w:spacing w:val="23"/>
          <w:sz w:val="22"/>
        </w:rPr>
        <w:t> </w:t>
      </w:r>
      <w:r>
        <w:rPr>
          <w:sz w:val="22"/>
        </w:rPr>
        <w:t>famosa</w:t>
      </w:r>
      <w:r>
        <w:rPr>
          <w:spacing w:val="25"/>
          <w:sz w:val="22"/>
        </w:rPr>
        <w:t> </w:t>
      </w:r>
      <w:r>
        <w:rPr>
          <w:sz w:val="22"/>
        </w:rPr>
        <w:t>por</w:t>
      </w:r>
      <w:r>
        <w:rPr>
          <w:spacing w:val="23"/>
          <w:sz w:val="22"/>
        </w:rPr>
        <w:t> </w:t>
      </w:r>
      <w:r>
        <w:rPr>
          <w:sz w:val="22"/>
        </w:rPr>
        <w:t>su</w:t>
      </w:r>
      <w:r>
        <w:rPr>
          <w:spacing w:val="23"/>
          <w:sz w:val="22"/>
        </w:rPr>
        <w:t> </w:t>
      </w:r>
      <w:r>
        <w:rPr>
          <w:sz w:val="22"/>
        </w:rPr>
        <w:t>Constitución</w:t>
      </w:r>
      <w:r>
        <w:rPr>
          <w:spacing w:val="22"/>
          <w:sz w:val="22"/>
        </w:rPr>
        <w:t> </w:t>
      </w:r>
      <w:r>
        <w:rPr>
          <w:sz w:val="22"/>
        </w:rPr>
        <w:t>democrática,</w:t>
      </w:r>
      <w:r>
        <w:rPr>
          <w:spacing w:val="24"/>
          <w:sz w:val="22"/>
        </w:rPr>
        <w:t> </w:t>
      </w:r>
      <w:r>
        <w:rPr>
          <w:sz w:val="22"/>
        </w:rPr>
        <w:t>su</w:t>
      </w:r>
      <w:r>
        <w:rPr>
          <w:spacing w:val="23"/>
          <w:sz w:val="22"/>
        </w:rPr>
        <w:t> </w:t>
      </w:r>
      <w:r>
        <w:rPr>
          <w:sz w:val="22"/>
        </w:rPr>
        <w:t>elevado</w:t>
      </w:r>
      <w:r>
        <w:rPr>
          <w:spacing w:val="22"/>
          <w:sz w:val="22"/>
        </w:rPr>
        <w:t> </w:t>
      </w:r>
      <w:r>
        <w:rPr>
          <w:sz w:val="22"/>
        </w:rPr>
        <w:t>desarrollo</w:t>
      </w:r>
      <w:r>
        <w:rPr>
          <w:spacing w:val="22"/>
          <w:sz w:val="22"/>
        </w:rPr>
        <w:t> </w:t>
      </w:r>
      <w:r>
        <w:rPr>
          <w:sz w:val="22"/>
        </w:rPr>
        <w:t>cultural</w:t>
      </w:r>
      <w:r>
        <w:rPr>
          <w:spacing w:val="25"/>
          <w:sz w:val="22"/>
        </w:rPr>
        <w:t> </w:t>
      </w:r>
      <w:r>
        <w:rPr>
          <w:sz w:val="22"/>
        </w:rPr>
        <w:t>y</w:t>
      </w:r>
      <w:r>
        <w:rPr>
          <w:spacing w:val="18"/>
          <w:sz w:val="22"/>
        </w:rPr>
        <w:t> </w:t>
      </w:r>
      <w:r>
        <w:rPr>
          <w:sz w:val="22"/>
        </w:rPr>
        <w:t>su</w:t>
      </w:r>
    </w:p>
    <w:p>
      <w:pPr>
        <w:pStyle w:val="BodyText"/>
        <w:spacing w:before="2"/>
        <w:rPr>
          <w:sz w:val="13"/>
        </w:rPr>
      </w:pPr>
      <w:r>
        <w:rPr/>
        <w:pict>
          <v:line style="position:absolute;mso-position-horizontal-relative:page;mso-position-vertical-relative:paragraph;z-index:3400;mso-wrap-distance-left:0;mso-wrap-distance-right:0" from="70.900002pt,9.880606pt" to="214.920002pt,9.880606pt" stroked="true" strokeweight=".70001pt" strokecolor="#000000">
            <w10:wrap type="topAndBottom"/>
          </v:line>
        </w:pict>
      </w:r>
    </w:p>
    <w:p>
      <w:pPr>
        <w:spacing w:line="244" w:lineRule="auto" w:before="47"/>
        <w:ind w:left="118" w:right="92" w:firstLine="0"/>
        <w:jc w:val="left"/>
        <w:rPr>
          <w:rFonts w:ascii="Calibri" w:hAnsi="Calibri"/>
          <w:sz w:val="20"/>
        </w:rPr>
      </w:pPr>
      <w:r>
        <w:rPr>
          <w:rFonts w:ascii="Calibri" w:hAnsi="Calibri"/>
          <w:position w:val="10"/>
          <w:sz w:val="14"/>
        </w:rPr>
        <w:t>255 </w:t>
      </w:r>
      <w:r>
        <w:rPr>
          <w:rFonts w:ascii="Calibri" w:hAnsi="Calibri"/>
          <w:sz w:val="20"/>
        </w:rPr>
        <w:t>Para el periodo helenístico esta postura cambia; porque se le va a dar mayor importancia a la lectura y escritura, generando el carácter enciclopédico dentro de la educación de ese periodo y en lo subsecuente.</w:t>
      </w:r>
    </w:p>
    <w:p>
      <w:pPr>
        <w:spacing w:line="252" w:lineRule="exact" w:before="2"/>
        <w:ind w:left="118" w:right="92" w:firstLine="0"/>
        <w:jc w:val="left"/>
        <w:rPr>
          <w:rFonts w:ascii="Calibri" w:hAnsi="Calibri"/>
          <w:sz w:val="20"/>
        </w:rPr>
      </w:pPr>
      <w:r>
        <w:rPr>
          <w:rFonts w:ascii="Calibri" w:hAnsi="Calibri"/>
          <w:position w:val="10"/>
          <w:sz w:val="14"/>
        </w:rPr>
        <w:t>256 </w:t>
      </w:r>
      <w:r>
        <w:rPr>
          <w:rFonts w:ascii="Calibri" w:hAnsi="Calibri"/>
          <w:sz w:val="20"/>
        </w:rPr>
        <w:t>En temas posteriores se hará notar la opinión de Platón al respecto, la cual difiere con lo aquí expuesto y que solía ser la práctica cotidiana de los atenienses.</w:t>
      </w:r>
    </w:p>
    <w:p>
      <w:pPr>
        <w:spacing w:line="250" w:lineRule="exact" w:before="12"/>
        <w:ind w:left="118" w:right="243" w:firstLine="0"/>
        <w:jc w:val="left"/>
        <w:rPr>
          <w:rFonts w:ascii="Calibri" w:hAnsi="Calibri"/>
          <w:sz w:val="20"/>
        </w:rPr>
      </w:pPr>
      <w:r>
        <w:rPr>
          <w:rFonts w:ascii="Calibri" w:hAnsi="Calibri"/>
          <w:position w:val="10"/>
          <w:sz w:val="14"/>
        </w:rPr>
        <w:t>257 </w:t>
      </w:r>
      <w:r>
        <w:rPr>
          <w:rFonts w:ascii="Calibri" w:hAnsi="Calibri"/>
          <w:sz w:val="20"/>
        </w:rPr>
        <w:t>El título del grabado es: “</w:t>
      </w:r>
      <w:r>
        <w:rPr>
          <w:rFonts w:ascii="Calibri" w:hAnsi="Calibri"/>
          <w:i/>
          <w:sz w:val="20"/>
        </w:rPr>
        <w:t>La educación en geografía del joven Aquiles por el centauro Quirón</w:t>
      </w:r>
      <w:r>
        <w:rPr>
          <w:rFonts w:ascii="Calibri" w:hAnsi="Calibri"/>
          <w:sz w:val="20"/>
        </w:rPr>
        <w:t>” del autor Antonio María Zanetti en 1752.</w:t>
      </w:r>
    </w:p>
    <w:p>
      <w:pPr>
        <w:spacing w:line="266" w:lineRule="exact" w:before="0"/>
        <w:ind w:left="118" w:right="0" w:firstLine="0"/>
        <w:jc w:val="both"/>
        <w:rPr>
          <w:rFonts w:ascii="Calibri" w:hAnsi="Calibri"/>
          <w:sz w:val="20"/>
        </w:rPr>
      </w:pPr>
      <w:r>
        <w:rPr>
          <w:rFonts w:ascii="Calibri" w:hAnsi="Calibri"/>
          <w:position w:val="10"/>
          <w:sz w:val="14"/>
        </w:rPr>
        <w:t>258  </w:t>
      </w:r>
      <w:r>
        <w:rPr>
          <w:rFonts w:ascii="Calibri" w:hAnsi="Calibri"/>
          <w:sz w:val="20"/>
        </w:rPr>
        <w:t>Se denomina </w:t>
      </w:r>
      <w:r>
        <w:rPr>
          <w:rFonts w:ascii="Calibri" w:hAnsi="Calibri"/>
          <w:i/>
          <w:sz w:val="20"/>
        </w:rPr>
        <w:t>gineceo </w:t>
      </w:r>
      <w:r>
        <w:rPr>
          <w:rFonts w:ascii="Calibri" w:hAnsi="Calibri"/>
          <w:sz w:val="20"/>
        </w:rPr>
        <w:t>(en griego: </w:t>
      </w:r>
      <w:r>
        <w:rPr>
          <w:rFonts w:ascii="Calibri" w:hAnsi="Calibri"/>
          <w:i/>
          <w:sz w:val="20"/>
        </w:rPr>
        <w:t>gynaikonitis</w:t>
      </w:r>
      <w:r>
        <w:rPr>
          <w:rFonts w:ascii="Calibri" w:hAnsi="Calibri"/>
          <w:sz w:val="20"/>
        </w:rPr>
        <w:t>/γυναικωνῖτις), o </w:t>
      </w:r>
      <w:r>
        <w:rPr>
          <w:rFonts w:ascii="Calibri" w:hAnsi="Calibri"/>
          <w:i/>
          <w:sz w:val="20"/>
        </w:rPr>
        <w:t>gynaikeion </w:t>
      </w:r>
      <w:r>
        <w:rPr>
          <w:rFonts w:ascii="Calibri" w:hAnsi="Calibri"/>
          <w:sz w:val="20"/>
        </w:rPr>
        <w:t>(griego politónico: γυναικεῖον) a la</w:t>
      </w:r>
    </w:p>
    <w:p>
      <w:pPr>
        <w:spacing w:before="6"/>
        <w:ind w:left="118" w:right="115" w:firstLine="0"/>
        <w:jc w:val="both"/>
        <w:rPr>
          <w:rFonts w:ascii="Calibri" w:hAnsi="Calibri"/>
          <w:sz w:val="20"/>
        </w:rPr>
      </w:pPr>
      <w:r>
        <w:rPr>
          <w:rFonts w:ascii="Calibri" w:hAnsi="Calibri"/>
          <w:sz w:val="20"/>
        </w:rPr>
        <w:t>sala, habitación o estancia que poseían las grandes casas de la antigua Grecia, para uso exclusivo de las mujeres de la casa: esposa, hijas, sirvientes. Preferiblemente estas estancias estaban en la segunda planta de las mismas. Esta sala era la contraposición al Andrón, habitación de los hombres. Cfr. Enciclopedia moderna: diccionario universal. Tomo III. Francisco de P. Mellado. 1981.</w:t>
      </w:r>
    </w:p>
    <w:p>
      <w:pPr>
        <w:spacing w:line="250" w:lineRule="exact" w:before="8"/>
        <w:ind w:left="118" w:right="934" w:firstLine="0"/>
        <w:jc w:val="left"/>
        <w:rPr>
          <w:rFonts w:ascii="Calibri" w:hAnsi="Calibri"/>
          <w:i/>
          <w:sz w:val="20"/>
        </w:rPr>
      </w:pPr>
      <w:r>
        <w:rPr>
          <w:rFonts w:ascii="Calibri" w:hAnsi="Calibri"/>
          <w:position w:val="10"/>
          <w:sz w:val="14"/>
        </w:rPr>
        <w:t>259 </w:t>
      </w:r>
      <w:r>
        <w:rPr>
          <w:rFonts w:ascii="Calibri" w:hAnsi="Calibri"/>
          <w:sz w:val="20"/>
        </w:rPr>
        <w:t>En temas posteriores se hablara de un personaje femenino llamado </w:t>
      </w:r>
      <w:r>
        <w:rPr>
          <w:rFonts w:ascii="Calibri" w:hAnsi="Calibri"/>
          <w:i/>
          <w:sz w:val="20"/>
        </w:rPr>
        <w:t>Diotima </w:t>
      </w:r>
      <w:r>
        <w:rPr>
          <w:rFonts w:ascii="Calibri" w:hAnsi="Calibri"/>
          <w:sz w:val="20"/>
        </w:rPr>
        <w:t>a quien platón alude en </w:t>
      </w:r>
      <w:r>
        <w:rPr>
          <w:rFonts w:ascii="Calibri" w:hAnsi="Calibri"/>
          <w:i/>
          <w:sz w:val="20"/>
        </w:rPr>
        <w:t>El </w:t>
      </w:r>
      <w:r>
        <w:rPr>
          <w:rFonts w:ascii="Calibri" w:hAnsi="Calibri"/>
          <w:i/>
          <w:sz w:val="20"/>
        </w:rPr>
        <w:t>Banquete.</w:t>
      </w:r>
    </w:p>
    <w:p>
      <w:pPr>
        <w:spacing w:after="0" w:line="250" w:lineRule="exact"/>
        <w:jc w:val="left"/>
        <w:rPr>
          <w:rFonts w:ascii="Calibri" w:hAnsi="Calibri"/>
          <w:sz w:val="20"/>
        </w:rPr>
        <w:sectPr>
          <w:pgSz w:w="12240" w:h="15840"/>
          <w:pgMar w:header="751" w:footer="0" w:top="960" w:bottom="280" w:left="1300" w:right="1300"/>
        </w:sectPr>
      </w:pPr>
    </w:p>
    <w:p>
      <w:pPr>
        <w:pStyle w:val="BodyText"/>
        <w:rPr>
          <w:rFonts w:ascii="Calibri"/>
          <w:i/>
          <w:sz w:val="20"/>
        </w:rPr>
      </w:pPr>
    </w:p>
    <w:p>
      <w:pPr>
        <w:pStyle w:val="BodyText"/>
        <w:rPr>
          <w:rFonts w:ascii="Calibri"/>
          <w:i/>
          <w:sz w:val="20"/>
        </w:rPr>
      </w:pPr>
    </w:p>
    <w:p>
      <w:pPr>
        <w:pStyle w:val="BodyText"/>
        <w:spacing w:before="5"/>
        <w:rPr>
          <w:rFonts w:ascii="Calibri"/>
          <w:i/>
          <w:sz w:val="15"/>
        </w:rPr>
      </w:pPr>
    </w:p>
    <w:p>
      <w:pPr>
        <w:spacing w:line="237" w:lineRule="auto" w:before="73"/>
        <w:ind w:left="1252" w:right="110" w:firstLine="0"/>
        <w:jc w:val="both"/>
        <w:rPr>
          <w:sz w:val="14"/>
        </w:rPr>
      </w:pPr>
      <w:r>
        <w:rPr>
          <w:sz w:val="22"/>
        </w:rPr>
        <w:t>apertura ante las nuevas ideas. El mar unía el mundo de los griegos </w:t>
      </w:r>
      <w:r>
        <w:rPr>
          <w:spacing w:val="-4"/>
          <w:sz w:val="22"/>
        </w:rPr>
        <w:t>y, </w:t>
      </w:r>
      <w:r>
        <w:rPr>
          <w:sz w:val="22"/>
        </w:rPr>
        <w:t>en tanto que potencia marítima de primera fila, Atenas había llegado a convertirse en la piedra imán del comercio e intelectualidad de ese mundo. Aunque los primeros filósofos griegos procedían sin excepción de los confines orientales y occidentales del mundo griego, la irrupción de la talasocracia ateniense, la riqueza y vitalidad cultural de la ciudad bajo el gobierno de Pericles y el bien abastecido mercado para el intercambio de nuevas ideas ejercieron enseguida un  nuevo influjo magnético sobre la mayoría de los grandes pensadores y los atrajo hacía Atenas, que  se convirtió en foro y seminario en el que se intercambiaban, exploraban, analizaban y evaluaban las ultimas ideas; llegó a convertirse en la plaza pública en la que se exponían y vendían nuevas teorías, nuevas destrezas y nuevas formas de educación</w:t>
      </w:r>
      <w:r>
        <w:rPr>
          <w:spacing w:val="-20"/>
          <w:sz w:val="22"/>
        </w:rPr>
        <w:t> </w:t>
      </w:r>
      <w:r>
        <w:rPr>
          <w:sz w:val="22"/>
        </w:rPr>
        <w:t>superior.</w:t>
      </w:r>
      <w:r>
        <w:rPr>
          <w:position w:val="10"/>
          <w:sz w:val="14"/>
        </w:rPr>
        <w:t>260</w:t>
      </w:r>
    </w:p>
    <w:p>
      <w:pPr>
        <w:pStyle w:val="BodyText"/>
        <w:spacing w:before="3"/>
        <w:rPr>
          <w:sz w:val="25"/>
        </w:rPr>
      </w:pPr>
    </w:p>
    <w:p>
      <w:pPr>
        <w:pStyle w:val="BodyText"/>
        <w:spacing w:line="350" w:lineRule="auto"/>
        <w:ind w:left="118" w:right="115"/>
        <w:jc w:val="both"/>
      </w:pPr>
      <w:r>
        <w:rPr>
          <w:w w:val="100"/>
        </w:rPr>
        <w:t>En</w:t>
      </w:r>
      <w:r>
        <w:rPr>
          <w:spacing w:val="1"/>
        </w:rPr>
        <w:t> </w:t>
      </w:r>
      <w:r>
        <w:rPr>
          <w:w w:val="100"/>
        </w:rPr>
        <w:t>ese</w:t>
      </w:r>
      <w:r>
        <w:rPr>
          <w:spacing w:val="1"/>
        </w:rPr>
        <w:t> </w:t>
      </w:r>
      <w:r>
        <w:rPr>
          <w:w w:val="100"/>
        </w:rPr>
        <w:t>con</w:t>
      </w:r>
      <w:r>
        <w:rPr>
          <w:spacing w:val="-2"/>
          <w:w w:val="100"/>
        </w:rPr>
        <w:t>t</w:t>
      </w:r>
      <w:r>
        <w:rPr>
          <w:w w:val="100"/>
        </w:rPr>
        <w:t>ex</w:t>
      </w:r>
      <w:r>
        <w:rPr>
          <w:spacing w:val="-2"/>
          <w:w w:val="100"/>
        </w:rPr>
        <w:t>t</w:t>
      </w:r>
      <w:r>
        <w:rPr/>
        <w:t>o</w:t>
      </w:r>
      <w:r>
        <w:rPr>
          <w:spacing w:val="1"/>
        </w:rPr>
        <w:t> </w:t>
      </w:r>
      <w:r>
        <w:rPr>
          <w:w w:val="100"/>
        </w:rPr>
        <w:t>h</w:t>
      </w:r>
      <w:r>
        <w:rPr>
          <w:spacing w:val="-1"/>
          <w:w w:val="100"/>
        </w:rPr>
        <w:t>i</w:t>
      </w:r>
      <w:r>
        <w:rPr>
          <w:w w:val="100"/>
        </w:rPr>
        <w:t>s</w:t>
      </w:r>
      <w:r>
        <w:rPr>
          <w:spacing w:val="1"/>
          <w:w w:val="100"/>
        </w:rPr>
        <w:t>t</w:t>
      </w:r>
      <w:r>
        <w:rPr>
          <w:w w:val="100"/>
        </w:rPr>
        <w:t>óri</w:t>
      </w:r>
      <w:r>
        <w:rPr>
          <w:spacing w:val="-2"/>
          <w:w w:val="100"/>
        </w:rPr>
        <w:t>c</w:t>
      </w:r>
      <w:r>
        <w:rPr/>
        <w:t>o</w:t>
      </w:r>
      <w:r>
        <w:rPr>
          <w:spacing w:val="1"/>
        </w:rPr>
        <w:t> </w:t>
      </w:r>
      <w:r>
        <w:rPr>
          <w:w w:val="100"/>
        </w:rPr>
        <w:t>l</w:t>
      </w:r>
      <w:r>
        <w:rPr>
          <w:spacing w:val="-2"/>
          <w:w w:val="100"/>
        </w:rPr>
        <w:t>a</w:t>
      </w:r>
      <w:r>
        <w:rPr>
          <w:w w:val="99"/>
        </w:rPr>
        <w:t>s</w:t>
      </w:r>
      <w:r>
        <w:rPr>
          <w:spacing w:val="2"/>
        </w:rPr>
        <w:t> </w:t>
      </w:r>
      <w:r>
        <w:rPr>
          <w:w w:val="100"/>
        </w:rPr>
        <w:t>escu</w:t>
      </w:r>
      <w:r>
        <w:rPr>
          <w:spacing w:val="-1"/>
          <w:w w:val="100"/>
        </w:rPr>
        <w:t>e</w:t>
      </w:r>
      <w:r>
        <w:rPr>
          <w:w w:val="100"/>
        </w:rPr>
        <w:t>l</w:t>
      </w:r>
      <w:r>
        <w:rPr>
          <w:spacing w:val="-2"/>
          <w:w w:val="100"/>
        </w:rPr>
        <w:t>a</w:t>
      </w:r>
      <w:r>
        <w:rPr>
          <w:w w:val="99"/>
        </w:rPr>
        <w:t>s</w:t>
      </w:r>
      <w:r>
        <w:rPr>
          <w:spacing w:val="2"/>
        </w:rPr>
        <w:t> </w:t>
      </w:r>
      <w:r>
        <w:rPr>
          <w:w w:val="100"/>
        </w:rPr>
        <w:t>at</w:t>
      </w:r>
      <w:r>
        <w:rPr>
          <w:spacing w:val="1"/>
          <w:w w:val="100"/>
        </w:rPr>
        <w:t>e</w:t>
      </w:r>
      <w:r>
        <w:rPr>
          <w:w w:val="100"/>
        </w:rPr>
        <w:t>n</w:t>
      </w:r>
      <w:r>
        <w:rPr>
          <w:spacing w:val="-1"/>
          <w:w w:val="100"/>
        </w:rPr>
        <w:t>i</w:t>
      </w:r>
      <w:r>
        <w:rPr>
          <w:w w:val="99"/>
        </w:rPr>
        <w:t>enses</w:t>
      </w:r>
      <w:r>
        <w:rPr>
          <w:spacing w:val="1"/>
          <w:w w:val="99"/>
        </w:rPr>
        <w:t> </w:t>
      </w:r>
      <w:r>
        <w:rPr>
          <w:w w:val="99"/>
        </w:rPr>
        <w:t>son</w:t>
      </w:r>
      <w:r>
        <w:rPr>
          <w:spacing w:val="2"/>
        </w:rPr>
        <w:t> </w:t>
      </w:r>
      <w:r>
        <w:rPr>
          <w:w w:val="100"/>
        </w:rPr>
        <w:t>una</w:t>
      </w:r>
      <w:r>
        <w:rPr>
          <w:spacing w:val="1"/>
          <w:w w:val="100"/>
        </w:rPr>
        <w:t> </w:t>
      </w:r>
      <w:r>
        <w:rPr>
          <w:spacing w:val="1"/>
          <w:w w:val="44"/>
        </w:rPr>
        <w:t>―</w:t>
      </w:r>
      <w:r>
        <w:rPr>
          <w:w w:val="100"/>
        </w:rPr>
        <w:t>or</w:t>
      </w:r>
      <w:r>
        <w:rPr>
          <w:spacing w:val="-3"/>
          <w:w w:val="100"/>
        </w:rPr>
        <w:t>i</w:t>
      </w:r>
      <w:r>
        <w:rPr>
          <w:w w:val="100"/>
        </w:rPr>
        <w:t>en</w:t>
      </w:r>
      <w:r>
        <w:rPr>
          <w:spacing w:val="-2"/>
          <w:w w:val="100"/>
        </w:rPr>
        <w:t>t</w:t>
      </w:r>
      <w:r>
        <w:rPr>
          <w:w w:val="100"/>
        </w:rPr>
        <w:t>a</w:t>
      </w:r>
      <w:r>
        <w:rPr>
          <w:spacing w:val="-2"/>
          <w:w w:val="100"/>
        </w:rPr>
        <w:t>c</w:t>
      </w:r>
      <w:r>
        <w:rPr>
          <w:w w:val="100"/>
        </w:rPr>
        <w:t>i</w:t>
      </w:r>
      <w:r>
        <w:rPr>
          <w:spacing w:val="-1"/>
          <w:w w:val="100"/>
        </w:rPr>
        <w:t>ó</w:t>
      </w:r>
      <w:r>
        <w:rPr/>
        <w:t>n</w:t>
      </w:r>
      <w:r>
        <w:rPr>
          <w:spacing w:val="1"/>
        </w:rPr>
        <w:t> </w:t>
      </w:r>
      <w:r>
        <w:rPr>
          <w:w w:val="100"/>
        </w:rPr>
        <w:t>d</w:t>
      </w:r>
      <w:r>
        <w:rPr>
          <w:spacing w:val="1"/>
          <w:w w:val="100"/>
        </w:rPr>
        <w:t>e</w:t>
      </w:r>
      <w:r>
        <w:rPr>
          <w:w w:val="100"/>
        </w:rPr>
        <w:t>l</w:t>
      </w:r>
      <w:r>
        <w:rPr/>
        <w:t> </w:t>
      </w:r>
      <w:r>
        <w:rPr>
          <w:w w:val="105"/>
        </w:rPr>
        <w:t>pensar‖</w:t>
      </w:r>
      <w:r>
        <w:rPr>
          <w:spacing w:val="2"/>
        </w:rPr>
        <w:t> </w:t>
      </w:r>
      <w:r>
        <w:rPr>
          <w:w w:val="100"/>
        </w:rPr>
        <w:t>ej</w:t>
      </w:r>
      <w:r>
        <w:rPr>
          <w:w w:val="100"/>
        </w:rPr>
        <w:t>e</w:t>
      </w:r>
      <w:r>
        <w:rPr>
          <w:spacing w:val="-4"/>
          <w:w w:val="100"/>
        </w:rPr>
        <w:t>m</w:t>
      </w:r>
      <w:r>
        <w:rPr>
          <w:spacing w:val="1"/>
        </w:rPr>
        <w:t>p</w:t>
      </w:r>
      <w:r>
        <w:rPr>
          <w:w w:val="100"/>
        </w:rPr>
        <w:t>lo</w:t>
      </w:r>
      <w:r>
        <w:rPr/>
        <w:t> </w:t>
      </w:r>
      <w:r>
        <w:rPr>
          <w:w w:val="100"/>
        </w:rPr>
        <w:t>de</w:t>
      </w:r>
      <w:r>
        <w:rPr>
          <w:spacing w:val="1"/>
        </w:rPr>
        <w:t> </w:t>
      </w:r>
      <w:r>
        <w:rPr>
          <w:w w:val="100"/>
        </w:rPr>
        <w:t>e</w:t>
      </w:r>
      <w:r>
        <w:rPr>
          <w:spacing w:val="-2"/>
          <w:w w:val="100"/>
        </w:rPr>
        <w:t>l</w:t>
      </w:r>
      <w:r>
        <w:rPr>
          <w:w w:val="100"/>
        </w:rPr>
        <w:t>lo </w:t>
      </w:r>
      <w:r>
        <w:rPr/>
        <w:t>fue la existencia de los pitagóricos y los sofistas.</w:t>
      </w:r>
      <w:r>
        <w:rPr>
          <w:position w:val="11"/>
          <w:sz w:val="16"/>
        </w:rPr>
        <w:t>261 </w:t>
      </w:r>
      <w:r>
        <w:rPr/>
        <w:t>Aunque también es cierto que las escuelas como líneas de pensamiento empiezan a tener un sentido más estructural, pues requieren hacer uso de un espacio específico, siempre disponible para llevar a cabo las reuniones. Platón crea </w:t>
      </w:r>
      <w:r>
        <w:rPr>
          <w:i/>
        </w:rPr>
        <w:t>la </w:t>
      </w:r>
      <w:r>
        <w:rPr>
          <w:i/>
        </w:rPr>
        <w:t>Academia</w:t>
      </w:r>
      <w:r>
        <w:rPr/>
        <w:t>,</w:t>
      </w:r>
      <w:r>
        <w:rPr>
          <w:position w:val="11"/>
          <w:sz w:val="16"/>
        </w:rPr>
        <w:t>262 </w:t>
      </w:r>
      <w:r>
        <w:rPr/>
        <w:t>y más tarde Aristóteles funda </w:t>
      </w:r>
      <w:r>
        <w:rPr>
          <w:i/>
        </w:rPr>
        <w:t>el Liceo; </w:t>
      </w:r>
      <w:r>
        <w:rPr/>
        <w:t>la </w:t>
      </w:r>
      <w:r>
        <w:rPr>
          <w:i/>
        </w:rPr>
        <w:t>Academia </w:t>
      </w:r>
      <w:r>
        <w:rPr/>
        <w:t>se considera la primera escuela de filosofía, contaba con salones, museos y bibliotecas.</w:t>
      </w:r>
      <w:r>
        <w:rPr>
          <w:position w:val="11"/>
          <w:sz w:val="16"/>
        </w:rPr>
        <w:t>263 </w:t>
      </w:r>
      <w:r>
        <w:rPr/>
        <w:t>En este tipo de espacios los alumnos seguían líneas de estudio específicas y en determinado momento egresaban. Al interior de dichos recintos se exponían y comentaban los distintos planteamientos filosóficos sobresalientes; en ellos se planteaba un ideal de hombre nuevo que pretendía mirar su esencia constitutiva, los métodos de enseñanza utilizados eran el diálogo, y el hasta ahora famoso método mayéutico. No obstante</w:t>
      </w:r>
      <w:r>
        <w:rPr>
          <w:spacing w:val="31"/>
        </w:rPr>
        <w:t> </w:t>
      </w:r>
      <w:r>
        <w:rPr/>
        <w:t>la</w:t>
      </w:r>
      <w:r>
        <w:rPr>
          <w:spacing w:val="32"/>
        </w:rPr>
        <w:t> </w:t>
      </w:r>
      <w:r>
        <w:rPr/>
        <w:t>modalidad</w:t>
      </w:r>
      <w:r>
        <w:rPr>
          <w:spacing w:val="31"/>
        </w:rPr>
        <w:t> </w:t>
      </w:r>
      <w:r>
        <w:rPr/>
        <w:t>educativa</w:t>
      </w:r>
      <w:r>
        <w:rPr>
          <w:spacing w:val="31"/>
        </w:rPr>
        <w:t> </w:t>
      </w:r>
      <w:r>
        <w:rPr/>
        <w:t>empleada,</w:t>
      </w:r>
      <w:r>
        <w:rPr>
          <w:spacing w:val="31"/>
        </w:rPr>
        <w:t> </w:t>
      </w:r>
      <w:r>
        <w:rPr/>
        <w:t>en</w:t>
      </w:r>
      <w:r>
        <w:rPr>
          <w:spacing w:val="31"/>
        </w:rPr>
        <w:t> </w:t>
      </w:r>
      <w:r>
        <w:rPr/>
        <w:t>toda</w:t>
      </w:r>
      <w:r>
        <w:rPr>
          <w:spacing w:val="31"/>
        </w:rPr>
        <w:t> </w:t>
      </w:r>
      <w:r>
        <w:rPr/>
        <w:t>Grecia</w:t>
      </w:r>
      <w:r>
        <w:rPr>
          <w:spacing w:val="30"/>
        </w:rPr>
        <w:t> </w:t>
      </w:r>
      <w:r>
        <w:rPr/>
        <w:t>siempre</w:t>
      </w:r>
      <w:r>
        <w:rPr>
          <w:spacing w:val="31"/>
        </w:rPr>
        <w:t> </w:t>
      </w:r>
      <w:r>
        <w:rPr/>
        <w:t>imperó</w:t>
      </w:r>
      <w:r>
        <w:rPr>
          <w:spacing w:val="31"/>
        </w:rPr>
        <w:t> </w:t>
      </w:r>
      <w:r>
        <w:rPr/>
        <w:t>la</w:t>
      </w:r>
      <w:r>
        <w:rPr>
          <w:spacing w:val="30"/>
        </w:rPr>
        <w:t> </w:t>
      </w:r>
      <w:r>
        <w:rPr/>
        <w:t>educación</w:t>
      </w:r>
      <w:r>
        <w:rPr>
          <w:spacing w:val="31"/>
        </w:rPr>
        <w:t> </w:t>
      </w:r>
      <w:r>
        <w:rPr/>
        <w:t>como</w:t>
      </w:r>
    </w:p>
    <w:p>
      <w:pPr>
        <w:pStyle w:val="BodyText"/>
        <w:spacing w:line="352" w:lineRule="auto" w:before="15"/>
        <w:ind w:left="118" w:right="117"/>
        <w:jc w:val="both"/>
      </w:pPr>
      <w:r>
        <w:rPr>
          <w:w w:val="44"/>
        </w:rPr>
        <w:t>―</w:t>
      </w:r>
      <w:r>
        <w:rPr>
          <w:w w:val="100"/>
        </w:rPr>
        <w:t>fruto  espontáneo  de  </w:t>
      </w:r>
      <w:r>
        <w:rPr>
          <w:w w:val="100"/>
        </w:rPr>
        <w:t>la</w:t>
      </w:r>
      <w:r>
        <w:rPr/>
        <w:t>  </w:t>
      </w:r>
      <w:r>
        <w:rPr>
          <w:w w:val="100"/>
        </w:rPr>
        <w:t>nat</w:t>
      </w:r>
      <w:r>
        <w:rPr>
          <w:w w:val="100"/>
        </w:rPr>
        <w:t>ura</w:t>
      </w:r>
      <w:r>
        <w:rPr>
          <w:w w:val="100"/>
        </w:rPr>
        <w:t>leza</w:t>
      </w:r>
      <w:r>
        <w:rPr/>
        <w:t>,  </w:t>
      </w:r>
      <w:r>
        <w:rPr>
          <w:w w:val="100"/>
        </w:rPr>
        <w:t>el</w:t>
      </w:r>
      <w:r>
        <w:rPr/>
        <w:t>  </w:t>
      </w:r>
      <w:r>
        <w:rPr>
          <w:w w:val="100"/>
        </w:rPr>
        <w:t>producto  </w:t>
      </w:r>
      <w:r>
        <w:rPr>
          <w:w w:val="100"/>
        </w:rPr>
        <w:t>nat</w:t>
      </w:r>
      <w:r>
        <w:rPr>
          <w:w w:val="100"/>
        </w:rPr>
        <w:t>ura</w:t>
      </w:r>
      <w:r>
        <w:rPr>
          <w:w w:val="100"/>
        </w:rPr>
        <w:t>l</w:t>
      </w:r>
      <w:r>
        <w:rPr/>
        <w:t>  </w:t>
      </w:r>
      <w:r>
        <w:rPr>
          <w:w w:val="100"/>
        </w:rPr>
        <w:t>de</w:t>
      </w:r>
      <w:r>
        <w:rPr/>
        <w:t>  </w:t>
      </w:r>
      <w:r>
        <w:rPr>
          <w:w w:val="100"/>
        </w:rPr>
        <w:t>la</w:t>
      </w:r>
      <w:r>
        <w:rPr/>
        <w:t>  </w:t>
      </w:r>
      <w:r>
        <w:rPr>
          <w:w w:val="100"/>
        </w:rPr>
        <w:t>di</w:t>
      </w:r>
      <w:r>
        <w:rPr>
          <w:w w:val="100"/>
        </w:rPr>
        <w:t>versidad  de  </w:t>
      </w:r>
      <w:r>
        <w:rPr>
          <w:w w:val="100"/>
        </w:rPr>
        <w:t>c</w:t>
      </w:r>
      <w:r>
        <w:rPr>
          <w:w w:val="100"/>
        </w:rPr>
        <w:t>ostumbres,  de </w:t>
      </w:r>
      <w:r>
        <w:rPr/>
        <w:t>caracteres y de razas, que el resultado premeditado de una acción pensada de la voluntad humana.‖</w:t>
      </w:r>
      <w:r>
        <w:rPr>
          <w:position w:val="11"/>
          <w:sz w:val="16"/>
        </w:rPr>
        <w:t>264 </w:t>
      </w:r>
      <w:r>
        <w:rPr/>
        <w:t>Siempre existió un punto de concordancia al considerar la educación como medio </w:t>
      </w:r>
      <w:r>
        <w:rPr>
          <w:w w:val="100"/>
        </w:rPr>
        <w:t>para</w:t>
      </w:r>
      <w:r>
        <w:rPr/>
        <w:t> </w:t>
      </w:r>
      <w:r>
        <w:rPr>
          <w:w w:val="100"/>
        </w:rPr>
        <w:t>hacer</w:t>
      </w:r>
      <w:r>
        <w:rPr/>
        <w:t> </w:t>
      </w:r>
      <w:r>
        <w:rPr>
          <w:w w:val="100"/>
        </w:rPr>
        <w:t>bello</w:t>
      </w:r>
      <w:r>
        <w:rPr/>
        <w:t> y bueno </w:t>
      </w:r>
      <w:r>
        <w:rPr>
          <w:w w:val="100"/>
        </w:rPr>
        <w:t>al</w:t>
      </w:r>
      <w:r>
        <w:rPr/>
        <w:t> ho</w:t>
      </w:r>
      <w:r>
        <w:rPr>
          <w:w w:val="100"/>
        </w:rPr>
        <w:t>mbre</w:t>
      </w:r>
      <w:r>
        <w:rPr/>
        <w:t>, por</w:t>
      </w:r>
      <w:r>
        <w:rPr>
          <w:w w:val="100"/>
        </w:rPr>
        <w:t>que </w:t>
      </w:r>
      <w:r>
        <w:rPr>
          <w:w w:val="44"/>
        </w:rPr>
        <w:t>―</w:t>
      </w:r>
      <w:r>
        <w:rPr/>
        <w:t>no </w:t>
      </w:r>
      <w:r>
        <w:rPr>
          <w:w w:val="100"/>
        </w:rPr>
        <w:t>ha</w:t>
      </w:r>
      <w:r>
        <w:rPr/>
        <w:t>y soc</w:t>
      </w:r>
      <w:r>
        <w:rPr>
          <w:w w:val="100"/>
        </w:rPr>
        <w:t>ie</w:t>
      </w:r>
      <w:r>
        <w:rPr>
          <w:w w:val="100"/>
        </w:rPr>
        <w:t>da</w:t>
      </w:r>
      <w:r>
        <w:rPr/>
        <w:t>d </w:t>
      </w:r>
      <w:r>
        <w:rPr>
          <w:w w:val="100"/>
        </w:rPr>
        <w:t>que no </w:t>
      </w:r>
      <w:r>
        <w:rPr>
          <w:w w:val="100"/>
        </w:rPr>
        <w:t>ej</w:t>
      </w:r>
      <w:r>
        <w:rPr>
          <w:w w:val="100"/>
        </w:rPr>
        <w:t>erz</w:t>
      </w:r>
      <w:r>
        <w:rPr>
          <w:w w:val="100"/>
        </w:rPr>
        <w:t>a</w:t>
      </w:r>
      <w:r>
        <w:rPr/>
        <w:t> </w:t>
      </w:r>
      <w:r>
        <w:rPr>
          <w:w w:val="100"/>
        </w:rPr>
        <w:t>acc</w:t>
      </w:r>
      <w:r>
        <w:rPr>
          <w:w w:val="100"/>
        </w:rPr>
        <w:t>i</w:t>
      </w:r>
      <w:r>
        <w:rPr>
          <w:w w:val="99"/>
        </w:rPr>
        <w:t>ones </w:t>
      </w:r>
      <w:r>
        <w:rPr>
          <w:w w:val="100"/>
        </w:rPr>
        <w:t>educ</w:t>
      </w:r>
      <w:r>
        <w:rPr>
          <w:w w:val="100"/>
        </w:rPr>
        <w:t>at</w:t>
      </w:r>
      <w:r>
        <w:rPr>
          <w:w w:val="100"/>
        </w:rPr>
        <w:t>ivas; </w:t>
      </w:r>
      <w:r>
        <w:rPr/>
        <w:t>no existe colectividad humana que no transmita a las nuevas generaciones sus instituciones y  sus</w:t>
      </w:r>
    </w:p>
    <w:p>
      <w:pPr>
        <w:pStyle w:val="BodyText"/>
        <w:spacing w:before="13"/>
        <w:ind w:left="118"/>
        <w:jc w:val="both"/>
      </w:pPr>
      <w:r>
        <w:rPr/>
        <w:t>creencias,  sus   concepciones  naturales   y  religiosas,   sus   saberes   y  sus   técnicas,   pero esta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3424;mso-wrap-distance-left:0;mso-wrap-distance-right:0" from="70.900002pt,8.859210pt" to="214.920002pt,8.859210pt" stroked="true" strokeweight=".69995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260 </w:t>
      </w:r>
      <w:r>
        <w:rPr>
          <w:rFonts w:ascii="Calibri" w:hAnsi="Calibri"/>
          <w:i/>
          <w:sz w:val="20"/>
        </w:rPr>
        <w:t>Introducción a Platón</w:t>
      </w:r>
      <w:r>
        <w:rPr>
          <w:rFonts w:ascii="Calibri" w:hAnsi="Calibri"/>
          <w:sz w:val="20"/>
        </w:rPr>
        <w:t>, p. 12.</w:t>
      </w:r>
    </w:p>
    <w:p>
      <w:pPr>
        <w:spacing w:line="269" w:lineRule="exact" w:before="0"/>
        <w:ind w:left="118" w:right="92" w:firstLine="0"/>
        <w:jc w:val="left"/>
        <w:rPr>
          <w:rFonts w:ascii="Calibri" w:hAnsi="Calibri"/>
          <w:sz w:val="20"/>
        </w:rPr>
      </w:pPr>
      <w:r>
        <w:rPr>
          <w:rFonts w:ascii="Calibri" w:hAnsi="Calibri"/>
          <w:position w:val="10"/>
          <w:sz w:val="14"/>
        </w:rPr>
        <w:t>261 </w:t>
      </w:r>
      <w:r>
        <w:rPr>
          <w:rFonts w:ascii="Calibri" w:hAnsi="Calibri"/>
          <w:sz w:val="20"/>
        </w:rPr>
        <w:t>Cfr. Abbagnano</w:t>
      </w:r>
      <w:r>
        <w:rPr>
          <w:rFonts w:ascii="Calibri" w:hAnsi="Calibri"/>
          <w:i/>
          <w:sz w:val="20"/>
        </w:rPr>
        <w:t>, </w:t>
      </w:r>
      <w:r>
        <w:rPr>
          <w:rFonts w:ascii="Calibri" w:hAnsi="Calibri"/>
          <w:sz w:val="20"/>
        </w:rPr>
        <w:t>Nicolás, </w:t>
      </w:r>
      <w:r>
        <w:rPr>
          <w:rFonts w:ascii="Calibri" w:hAnsi="Calibri"/>
          <w:i/>
          <w:sz w:val="20"/>
        </w:rPr>
        <w:t>Historia de la pedagogía</w:t>
      </w:r>
      <w:r>
        <w:rPr>
          <w:rFonts w:ascii="Calibri" w:hAnsi="Calibri"/>
          <w:sz w:val="20"/>
        </w:rPr>
        <w:t>, p. 51.</w:t>
      </w:r>
    </w:p>
    <w:p>
      <w:pPr>
        <w:spacing w:line="278" w:lineRule="exact" w:before="0"/>
        <w:ind w:left="118" w:right="92" w:firstLine="0"/>
        <w:jc w:val="left"/>
        <w:rPr>
          <w:rFonts w:ascii="Calibri" w:hAnsi="Calibri"/>
          <w:sz w:val="20"/>
        </w:rPr>
      </w:pPr>
      <w:r>
        <w:rPr>
          <w:rFonts w:ascii="Calibri" w:hAnsi="Calibri"/>
          <w:position w:val="10"/>
          <w:sz w:val="14"/>
        </w:rPr>
        <w:t>262  </w:t>
      </w:r>
      <w:r>
        <w:rPr>
          <w:rFonts w:ascii="Calibri" w:hAnsi="Calibri"/>
          <w:sz w:val="20"/>
        </w:rPr>
        <w:t>La academia estaba a cargo de Platón después estuvo bajo la dirección de algunos de sus discípulos:  Espeusipo,</w:t>
      </w:r>
    </w:p>
    <w:p>
      <w:pPr>
        <w:spacing w:before="6"/>
        <w:ind w:left="118" w:right="92" w:firstLine="0"/>
        <w:jc w:val="left"/>
        <w:rPr>
          <w:rFonts w:ascii="Calibri" w:hAnsi="Calibri"/>
          <w:sz w:val="20"/>
        </w:rPr>
      </w:pPr>
      <w:r>
        <w:rPr>
          <w:rFonts w:ascii="Calibri" w:hAnsi="Calibri"/>
          <w:sz w:val="20"/>
        </w:rPr>
        <w:t>Xenócrates, Polemón, Critates, Heráclides, y Arcesilao, este último dirigió la “Nueva Academia” caracterizada por el escepticismo en los planteamientos filosóficos. Cfr. Jean, Brun, </w:t>
      </w:r>
      <w:r>
        <w:rPr>
          <w:rFonts w:ascii="Calibri" w:hAnsi="Calibri"/>
          <w:i/>
          <w:sz w:val="20"/>
        </w:rPr>
        <w:t>Platón y la academia</w:t>
      </w:r>
      <w:r>
        <w:rPr>
          <w:rFonts w:ascii="Calibri" w:hAnsi="Calibri"/>
          <w:sz w:val="20"/>
        </w:rPr>
        <w:t>, pp. 16-17.</w:t>
      </w:r>
    </w:p>
    <w:p>
      <w:pPr>
        <w:spacing w:line="253" w:lineRule="exact" w:before="0"/>
        <w:ind w:left="118" w:right="92" w:firstLine="0"/>
        <w:jc w:val="left"/>
        <w:rPr>
          <w:rFonts w:ascii="Calibri" w:hAnsi="Calibri"/>
          <w:sz w:val="20"/>
        </w:rPr>
      </w:pPr>
      <w:r>
        <w:rPr>
          <w:rFonts w:ascii="Calibri" w:hAnsi="Calibri"/>
          <w:position w:val="10"/>
          <w:sz w:val="14"/>
        </w:rPr>
        <w:t>263 </w:t>
      </w:r>
      <w:r>
        <w:rPr>
          <w:rFonts w:ascii="Calibri" w:hAnsi="Calibri"/>
          <w:sz w:val="20"/>
        </w:rPr>
        <w:t>Cfr. </w:t>
      </w:r>
      <w:r>
        <w:rPr>
          <w:rFonts w:ascii="Calibri" w:hAnsi="Calibri"/>
          <w:i/>
          <w:sz w:val="20"/>
        </w:rPr>
        <w:t>Platón y la academia</w:t>
      </w:r>
      <w:r>
        <w:rPr>
          <w:rFonts w:ascii="Calibri" w:hAnsi="Calibri"/>
          <w:sz w:val="20"/>
        </w:rPr>
        <w:t>, p. 8</w:t>
      </w:r>
    </w:p>
    <w:p>
      <w:pPr>
        <w:spacing w:line="279" w:lineRule="exact" w:before="0"/>
        <w:ind w:left="118" w:right="92" w:firstLine="0"/>
        <w:jc w:val="left"/>
        <w:rPr>
          <w:rFonts w:ascii="Calibri" w:hAnsi="Calibri"/>
          <w:sz w:val="20"/>
        </w:rPr>
      </w:pPr>
      <w:r>
        <w:rPr>
          <w:rFonts w:ascii="Calibri" w:hAnsi="Calibri"/>
          <w:position w:val="10"/>
          <w:sz w:val="14"/>
        </w:rPr>
        <w:t>264 </w:t>
      </w:r>
      <w:r>
        <w:rPr>
          <w:rFonts w:ascii="Calibri" w:hAnsi="Calibri"/>
          <w:sz w:val="20"/>
        </w:rPr>
        <w:t>G. Compayre. </w:t>
      </w:r>
      <w:r>
        <w:rPr>
          <w:rFonts w:ascii="Calibri" w:hAnsi="Calibri"/>
          <w:i/>
          <w:sz w:val="20"/>
        </w:rPr>
        <w:t>Historia de la pedagogía</w:t>
      </w:r>
      <w:r>
        <w:rPr>
          <w:rFonts w:ascii="Calibri" w:hAnsi="Calibri"/>
          <w:sz w:val="20"/>
        </w:rPr>
        <w:t>, p. 27.</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20"/>
        <w:jc w:val="both"/>
        <w:rPr>
          <w:sz w:val="16"/>
        </w:rPr>
      </w:pPr>
      <w:r>
        <w:rPr/>
        <w:t>transmisión se efectúa, al principio de una manera espontánea e inconsciente: es la obra de la tradición.‖</w:t>
      </w:r>
      <w:r>
        <w:rPr>
          <w:position w:val="11"/>
          <w:sz w:val="16"/>
        </w:rPr>
        <w:t>265</w:t>
      </w:r>
    </w:p>
    <w:p>
      <w:pPr>
        <w:pStyle w:val="BodyText"/>
        <w:rPr>
          <w:sz w:val="28"/>
        </w:rPr>
      </w:pPr>
    </w:p>
    <w:p>
      <w:pPr>
        <w:pStyle w:val="BodyText"/>
        <w:spacing w:line="360" w:lineRule="auto" w:before="179"/>
        <w:ind w:left="118" w:right="115"/>
        <w:jc w:val="both"/>
        <w:rPr>
          <w:i/>
        </w:rPr>
      </w:pPr>
      <w:r>
        <w:rPr/>
        <w:t>Antes de Sócrates y Platón la educación griega estaba enfocada a lo elemental, a la conservación de la cultura, en tanto la </w:t>
      </w:r>
      <w:r>
        <w:rPr>
          <w:i/>
        </w:rPr>
        <w:t>paideia </w:t>
      </w:r>
      <w:r>
        <w:rPr/>
        <w:t>griega cotidiana insertaba al niño al ámbito social y político, le marcaba una línea de comportamiento mediante el fomento de principios considerados cruciales  y esenciales para la identidad comunitaria, y a la vez para el buen funcionamiento de la </w:t>
      </w:r>
      <w:r>
        <w:rPr>
          <w:i/>
        </w:rPr>
        <w:t>polis</w:t>
      </w:r>
      <w:r>
        <w:rPr/>
        <w:t>. En el </w:t>
      </w:r>
      <w:r>
        <w:rPr>
          <w:i/>
        </w:rPr>
        <w:t>Protágoras </w:t>
      </w:r>
      <w:r>
        <w:rPr/>
        <w:t>Platón describe claramente el proceso al cual se sometía a los infantes griegos. En el mundo ateniense imperaba una </w:t>
      </w:r>
      <w:r>
        <w:rPr>
          <w:i/>
        </w:rPr>
        <w:t>paideia</w:t>
      </w:r>
      <w:r>
        <w:rPr>
          <w:i/>
          <w:spacing w:val="-11"/>
        </w:rPr>
        <w:t> </w:t>
      </w:r>
      <w:r>
        <w:rPr>
          <w:i/>
        </w:rPr>
        <w:t>tradicional.</w:t>
      </w:r>
    </w:p>
    <w:p>
      <w:pPr>
        <w:spacing w:before="206"/>
        <w:ind w:left="1252" w:right="121" w:firstLine="0"/>
        <w:jc w:val="both"/>
        <w:rPr>
          <w:sz w:val="22"/>
        </w:rPr>
      </w:pPr>
      <w:r>
        <w:rPr>
          <w:sz w:val="22"/>
        </w:rPr>
        <w:t>Empezando desde la infancia, a lo largo de toda la vida les enseñan y aconsejan. Tan pronto como uno comprende lo que se dice, la nodriza, la madre, el pedagogo y el propio padre batallan por ello, para que el niño sea lo mejor posible; le enseñan en concreto, la manera de obrar y decir y le muestran que esto es justo, y aquello injusto, que eso es hermoso, y eso otro feo, que una cosa es piadosa, y otra impía, y «haz estas cosas, no hagas esas». Y a veces él obedece de buen grado, pero si no, como a un tallo torcido o curvado lo enderezan con amenazas y golpes.</w:t>
      </w:r>
    </w:p>
    <w:p>
      <w:pPr>
        <w:spacing w:before="1"/>
        <w:ind w:left="1252" w:right="121" w:firstLine="0"/>
        <w:jc w:val="both"/>
        <w:rPr>
          <w:sz w:val="22"/>
        </w:rPr>
      </w:pPr>
      <w:r>
        <w:rPr>
          <w:sz w:val="22"/>
        </w:rPr>
        <w:t>Después de eso, al enviarlo a un maestro, le recomiendan mucho más que se cuide de la buena formación de los niños que de la enseñanza de las letras o la</w:t>
      </w:r>
      <w:r>
        <w:rPr>
          <w:spacing w:val="-15"/>
          <w:sz w:val="22"/>
        </w:rPr>
        <w:t> </w:t>
      </w:r>
      <w:r>
        <w:rPr>
          <w:sz w:val="22"/>
        </w:rPr>
        <w:t>cítara.</w:t>
      </w:r>
    </w:p>
    <w:p>
      <w:pPr>
        <w:spacing w:before="1"/>
        <w:ind w:left="1252" w:right="122" w:firstLine="0"/>
        <w:jc w:val="both"/>
        <w:rPr>
          <w:sz w:val="22"/>
        </w:rPr>
      </w:pPr>
      <w:r>
        <w:rPr>
          <w:sz w:val="22"/>
        </w:rPr>
        <w:t>Y los maestros se cuidan de esas cosas, y después de que los niños aprenden las letras […]  los colocan en los bancos de la escuela para leer los poemas de los buenos poetas y les obligan a aprendérselos de memoria.</w:t>
      </w:r>
      <w:r>
        <w:rPr>
          <w:spacing w:val="-8"/>
          <w:sz w:val="22"/>
        </w:rPr>
        <w:t> </w:t>
      </w:r>
      <w:r>
        <w:rPr>
          <w:sz w:val="22"/>
        </w:rPr>
        <w:t>[…]</w:t>
      </w:r>
    </w:p>
    <w:p>
      <w:pPr>
        <w:spacing w:before="0"/>
        <w:ind w:left="1252" w:right="119" w:firstLine="0"/>
        <w:jc w:val="both"/>
        <w:rPr>
          <w:sz w:val="22"/>
        </w:rPr>
      </w:pPr>
      <w:r>
        <w:rPr>
          <w:sz w:val="22"/>
        </w:rPr>
        <w:t>Luego, los envían aún al maestro de gimnasia, para que, con un cuerpo mejor, sirvan a un propósito que sea valioso y no se vean obligados, por su debilidad corporal a desfallecer en las guerras y en otras acciones. […]</w:t>
      </w:r>
    </w:p>
    <w:p>
      <w:pPr>
        <w:spacing w:line="252" w:lineRule="exact" w:before="5"/>
        <w:ind w:left="1252" w:right="116" w:firstLine="0"/>
        <w:jc w:val="both"/>
        <w:rPr>
          <w:sz w:val="14"/>
        </w:rPr>
      </w:pPr>
      <w:r>
        <w:rPr>
          <w:sz w:val="22"/>
        </w:rPr>
        <w:t>Cuando se separan de sus maestros, la ciudad a su vez les obliga a aprender las leyes y a vivir de acuerdo con ellas. […]</w:t>
      </w:r>
      <w:r>
        <w:rPr>
          <w:position w:val="10"/>
          <w:sz w:val="14"/>
        </w:rPr>
        <w:t>266</w:t>
      </w:r>
    </w:p>
    <w:p>
      <w:pPr>
        <w:pStyle w:val="BodyText"/>
        <w:spacing w:before="7"/>
        <w:rPr>
          <w:sz w:val="35"/>
        </w:rPr>
      </w:pPr>
    </w:p>
    <w:p>
      <w:pPr>
        <w:pStyle w:val="BodyText"/>
        <w:spacing w:line="336" w:lineRule="auto"/>
        <w:ind w:left="118" w:right="115"/>
        <w:jc w:val="both"/>
      </w:pPr>
      <w:r>
        <w:rPr/>
        <w:t>En ese contexto surgen los filósofos Sócrates y Platón; y a raíz de las limitantes que observaron propusieron una forma diferente de educar, lo cual se dice costó a Sócrates la vida</w:t>
      </w:r>
      <w:r>
        <w:rPr>
          <w:position w:val="11"/>
          <w:sz w:val="16"/>
        </w:rPr>
        <w:t>267 </w:t>
      </w:r>
      <w:r>
        <w:rPr/>
        <w:t>y a Platón severas decepciones; la primera de ellas se originó con la muerte injusta de su maestro;</w:t>
      </w:r>
      <w:r>
        <w:rPr>
          <w:position w:val="11"/>
          <w:sz w:val="16"/>
        </w:rPr>
        <w:t>268 </w:t>
      </w:r>
      <w:r>
        <w:rPr/>
        <w:t>lo cual le llevó a comprender la urgente necesidad de cambiar radicalmente las condiciones educativas imperantes en ese entonces.</w:t>
      </w:r>
      <w:r>
        <w:rPr>
          <w:position w:val="11"/>
          <w:sz w:val="16"/>
        </w:rPr>
        <w:t>269 </w:t>
      </w:r>
      <w:r>
        <w:rPr/>
        <w:t>Jean Brun menciona al respecto:</w:t>
      </w:r>
    </w:p>
    <w:p>
      <w:pPr>
        <w:pStyle w:val="BodyText"/>
        <w:rPr>
          <w:sz w:val="20"/>
        </w:rPr>
      </w:pPr>
    </w:p>
    <w:p>
      <w:pPr>
        <w:pStyle w:val="BodyText"/>
        <w:spacing w:before="6"/>
        <w:rPr>
          <w:sz w:val="22"/>
        </w:rPr>
      </w:pPr>
      <w:r>
        <w:rPr/>
        <w:pict>
          <v:line style="position:absolute;mso-position-horizontal-relative:page;mso-position-vertical-relative:paragraph;z-index:3448;mso-wrap-distance-left:0;mso-wrap-distance-right:0" from="70.900002pt,15.255423pt" to="214.920002pt,15.255423pt" stroked="true" strokeweight=".70001pt" strokecolor="#000000">
            <w10:wrap type="topAndBottom"/>
          </v:line>
        </w:pict>
      </w:r>
    </w:p>
    <w:p>
      <w:pPr>
        <w:spacing w:line="278" w:lineRule="exact" w:before="49"/>
        <w:ind w:left="118" w:right="92" w:firstLine="0"/>
        <w:jc w:val="left"/>
        <w:rPr>
          <w:rFonts w:ascii="Calibri" w:hAnsi="Calibri"/>
          <w:sz w:val="20"/>
        </w:rPr>
      </w:pPr>
      <w:r>
        <w:rPr>
          <w:rFonts w:ascii="Calibri" w:hAnsi="Calibri"/>
          <w:position w:val="10"/>
          <w:sz w:val="14"/>
        </w:rPr>
        <w:t>265 </w:t>
      </w:r>
      <w:r>
        <w:rPr>
          <w:rFonts w:ascii="Calibri" w:hAnsi="Calibri"/>
          <w:sz w:val="20"/>
        </w:rPr>
        <w:t>J. Mareau. </w:t>
      </w:r>
      <w:r>
        <w:rPr>
          <w:rFonts w:ascii="Calibri" w:hAnsi="Calibri"/>
          <w:i/>
          <w:sz w:val="20"/>
        </w:rPr>
        <w:t>Los grandes pedagogos, Platón y la educación, </w:t>
      </w:r>
      <w:r>
        <w:rPr>
          <w:rFonts w:ascii="Calibri" w:hAnsi="Calibri"/>
          <w:sz w:val="20"/>
        </w:rPr>
        <w:t>p. 15.</w:t>
      </w:r>
    </w:p>
    <w:p>
      <w:pPr>
        <w:spacing w:line="268" w:lineRule="exact" w:before="0"/>
        <w:ind w:left="118" w:right="92" w:firstLine="0"/>
        <w:jc w:val="left"/>
        <w:rPr>
          <w:rFonts w:ascii="Calibri" w:hAnsi="Calibri"/>
          <w:sz w:val="20"/>
        </w:rPr>
      </w:pPr>
      <w:r>
        <w:rPr>
          <w:rFonts w:ascii="Calibri" w:hAnsi="Calibri"/>
          <w:position w:val="10"/>
          <w:sz w:val="14"/>
        </w:rPr>
        <w:t>266 </w:t>
      </w:r>
      <w:r>
        <w:rPr>
          <w:rFonts w:ascii="Calibri" w:hAnsi="Calibri"/>
          <w:sz w:val="20"/>
        </w:rPr>
        <w:t>P</w:t>
      </w:r>
      <w:r>
        <w:rPr>
          <w:rFonts w:ascii="Calibri" w:hAnsi="Calibri"/>
          <w:i/>
          <w:sz w:val="20"/>
        </w:rPr>
        <w:t>rotágoras </w:t>
      </w:r>
      <w:r>
        <w:rPr>
          <w:rFonts w:ascii="Calibri" w:hAnsi="Calibri"/>
          <w:sz w:val="20"/>
        </w:rPr>
        <w:t>325d-326d.</w:t>
      </w:r>
    </w:p>
    <w:p>
      <w:pPr>
        <w:spacing w:line="250" w:lineRule="exact" w:before="23"/>
        <w:ind w:left="118" w:right="92" w:firstLine="0"/>
        <w:jc w:val="left"/>
        <w:rPr>
          <w:rFonts w:ascii="Calibri" w:hAnsi="Calibri"/>
          <w:sz w:val="20"/>
        </w:rPr>
      </w:pPr>
      <w:r>
        <w:rPr>
          <w:rFonts w:ascii="Calibri" w:hAnsi="Calibri"/>
          <w:position w:val="10"/>
          <w:sz w:val="14"/>
        </w:rPr>
        <w:t>267 </w:t>
      </w:r>
      <w:r>
        <w:rPr>
          <w:rFonts w:ascii="Calibri" w:hAnsi="Calibri"/>
          <w:sz w:val="20"/>
        </w:rPr>
        <w:t>Cuando Sócrates muere impera este tipo de educación tradicionalista. Cfr. </w:t>
      </w:r>
      <w:r>
        <w:rPr>
          <w:rFonts w:ascii="Calibri" w:hAnsi="Calibri"/>
          <w:i/>
          <w:sz w:val="20"/>
        </w:rPr>
        <w:t>Paideia: Protágoras, de la República y </w:t>
      </w:r>
      <w:r>
        <w:rPr>
          <w:rFonts w:ascii="Calibri" w:hAnsi="Calibri"/>
          <w:i/>
          <w:sz w:val="20"/>
        </w:rPr>
        <w:t>de las leyes </w:t>
      </w:r>
      <w:r>
        <w:rPr>
          <w:rFonts w:ascii="Calibri" w:hAnsi="Calibri"/>
          <w:sz w:val="20"/>
        </w:rPr>
        <w:t>p. 15.</w:t>
      </w:r>
    </w:p>
    <w:p>
      <w:pPr>
        <w:spacing w:line="257" w:lineRule="exact" w:before="0"/>
        <w:ind w:left="118" w:right="92" w:firstLine="0"/>
        <w:jc w:val="left"/>
        <w:rPr>
          <w:rFonts w:ascii="Calibri" w:hAnsi="Calibri"/>
          <w:sz w:val="20"/>
        </w:rPr>
      </w:pPr>
      <w:r>
        <w:rPr>
          <w:rFonts w:ascii="Calibri" w:hAnsi="Calibri"/>
          <w:position w:val="10"/>
          <w:sz w:val="14"/>
        </w:rPr>
        <w:t>268 </w:t>
      </w:r>
      <w:r>
        <w:rPr>
          <w:rFonts w:ascii="Calibri" w:hAnsi="Calibri"/>
          <w:sz w:val="20"/>
        </w:rPr>
        <w:t>Cfr. Platón, </w:t>
      </w:r>
      <w:r>
        <w:rPr>
          <w:rFonts w:ascii="Calibri" w:hAnsi="Calibri"/>
          <w:i/>
          <w:sz w:val="20"/>
        </w:rPr>
        <w:t>Apología de Sócrates</w:t>
      </w:r>
      <w:r>
        <w:rPr>
          <w:rFonts w:ascii="Calibri" w:hAnsi="Calibri"/>
          <w:sz w:val="20"/>
        </w:rPr>
        <w:t>. p.15</w:t>
      </w:r>
    </w:p>
    <w:p>
      <w:pPr>
        <w:spacing w:line="279" w:lineRule="exact" w:before="0"/>
        <w:ind w:left="118" w:right="92" w:firstLine="0"/>
        <w:jc w:val="left"/>
        <w:rPr>
          <w:rFonts w:ascii="Calibri" w:hAnsi="Calibri"/>
          <w:sz w:val="20"/>
        </w:rPr>
      </w:pPr>
      <w:r>
        <w:rPr>
          <w:rFonts w:ascii="Calibri" w:hAnsi="Calibri"/>
          <w:position w:val="10"/>
          <w:sz w:val="14"/>
        </w:rPr>
        <w:t>269 </w:t>
      </w:r>
      <w:r>
        <w:rPr>
          <w:rFonts w:ascii="Calibri" w:hAnsi="Calibri"/>
          <w:sz w:val="20"/>
        </w:rPr>
        <w:t>Cfr. </w:t>
      </w:r>
      <w:r>
        <w:rPr>
          <w:rFonts w:ascii="Calibri" w:hAnsi="Calibri"/>
          <w:i/>
          <w:sz w:val="20"/>
        </w:rPr>
        <w:t>Historia de la pedagogía</w:t>
      </w:r>
      <w:r>
        <w:rPr>
          <w:rFonts w:ascii="Calibri" w:hAnsi="Calibri"/>
          <w:sz w:val="20"/>
        </w:rPr>
        <w:t>, p. 71 - 79</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5"/>
        <w:rPr>
          <w:rFonts w:ascii="Calibri"/>
          <w:sz w:val="15"/>
        </w:rPr>
      </w:pPr>
    </w:p>
    <w:p>
      <w:pPr>
        <w:spacing w:line="232" w:lineRule="auto" w:before="77"/>
        <w:ind w:left="1252" w:right="115" w:firstLine="0"/>
        <w:jc w:val="both"/>
        <w:rPr>
          <w:sz w:val="14"/>
        </w:rPr>
      </w:pPr>
      <w:r>
        <w:rPr>
          <w:sz w:val="22"/>
        </w:rPr>
        <w:t>¿Cómo pudo la ciudad de Atenas ser tan ingrata con uno de sus mejores ciudadanos, cómo pudieron los discursos falsos ser más persuasivos que los verdaderos? Esta es la pregunta que se hizo Platón y que lo llevó a centrar su filosofía en el problema de la educación de los hombres y en el de la organización de la ciudad-estado. […] </w:t>
      </w:r>
      <w:r>
        <w:rPr>
          <w:position w:val="10"/>
          <w:sz w:val="14"/>
        </w:rPr>
        <w:t>270</w:t>
      </w:r>
    </w:p>
    <w:p>
      <w:pPr>
        <w:pStyle w:val="BodyText"/>
        <w:rPr>
          <w:sz w:val="22"/>
        </w:rPr>
      </w:pPr>
    </w:p>
    <w:p>
      <w:pPr>
        <w:pStyle w:val="BodyText"/>
        <w:spacing w:line="348" w:lineRule="auto"/>
        <w:ind w:left="118" w:right="116"/>
        <w:jc w:val="both"/>
        <w:rPr>
          <w:sz w:val="16"/>
        </w:rPr>
      </w:pPr>
      <w:r>
        <w:rPr/>
        <w:t>La segunda desilusión quizás fue el fracaso de la reforma educativa que pretendía realizar con el tirano de Siracusa Dionisio II,</w:t>
      </w:r>
      <w:r>
        <w:rPr>
          <w:position w:val="11"/>
          <w:sz w:val="16"/>
        </w:rPr>
        <w:t>271 </w:t>
      </w:r>
      <w:r>
        <w:rPr/>
        <w:t>quien en su momento recibió las enseñanzas de Platón con la pretensión de convertirlo en un buen gobernante, no obstante al no existir compatibilidad de ideologías, surgen rencillas que orillan a Dionisio a vender a Platón como esclavo.</w:t>
      </w:r>
      <w:r>
        <w:rPr>
          <w:position w:val="11"/>
          <w:sz w:val="16"/>
        </w:rPr>
        <w:t>272 </w:t>
      </w:r>
      <w:r>
        <w:rPr/>
        <w:t>A pesar de sufrir un sin número de injusticias ambos filósofos se mantienen firmes en el ideal de formación hum</w:t>
      </w:r>
      <w:r>
        <w:rPr>
          <w:w w:val="100"/>
        </w:rPr>
        <w:t>ana</w:t>
      </w:r>
      <w:r>
        <w:rPr/>
        <w:t>, </w:t>
      </w:r>
      <w:r>
        <w:rPr>
          <w:w w:val="99"/>
        </w:rPr>
        <w:t>N.</w:t>
      </w:r>
      <w:r>
        <w:rPr/>
        <w:t> Abbagn</w:t>
      </w:r>
      <w:r>
        <w:rPr>
          <w:w w:val="100"/>
        </w:rPr>
        <w:t>ano </w:t>
      </w:r>
      <w:r>
        <w:rPr>
          <w:w w:val="100"/>
        </w:rPr>
        <w:t>di</w:t>
      </w:r>
      <w:r>
        <w:rPr>
          <w:w w:val="100"/>
        </w:rPr>
        <w:t>ce</w:t>
      </w:r>
      <w:r>
        <w:rPr>
          <w:w w:val="100"/>
        </w:rPr>
        <w:t>:</w:t>
      </w:r>
      <w:r>
        <w:rPr/>
        <w:t> </w:t>
      </w:r>
      <w:r>
        <w:rPr>
          <w:w w:val="44"/>
        </w:rPr>
        <w:t>―</w:t>
      </w:r>
      <w:r>
        <w:rPr>
          <w:w w:val="100"/>
        </w:rPr>
        <w:t>la</w:t>
      </w:r>
      <w:r>
        <w:rPr/>
        <w:t> </w:t>
      </w:r>
      <w:r>
        <w:rPr>
          <w:w w:val="100"/>
        </w:rPr>
        <w:t>m</w:t>
      </w:r>
      <w:r>
        <w:rPr/>
        <w:t>u</w:t>
      </w:r>
      <w:r>
        <w:rPr>
          <w:w w:val="100"/>
        </w:rPr>
        <w:t>erte</w:t>
      </w:r>
      <w:r>
        <w:rPr/>
        <w:t> </w:t>
      </w:r>
      <w:r>
        <w:rPr>
          <w:w w:val="100"/>
        </w:rPr>
        <w:t>in</w:t>
      </w:r>
      <w:r>
        <w:rPr>
          <w:w w:val="100"/>
        </w:rPr>
        <w:t>j</w:t>
      </w:r>
      <w:r>
        <w:rPr>
          <w:w w:val="100"/>
        </w:rPr>
        <w:t>usta de Sócrat</w:t>
      </w:r>
      <w:r>
        <w:rPr>
          <w:w w:val="99"/>
        </w:rPr>
        <w:t>es, </w:t>
      </w:r>
      <w:r>
        <w:rPr>
          <w:w w:val="100"/>
        </w:rPr>
        <w:t>l</w:t>
      </w:r>
      <w:r>
        <w:rPr>
          <w:w w:val="100"/>
        </w:rPr>
        <w:t>a</w:t>
      </w:r>
      <w:r>
        <w:rPr/>
        <w:t> </w:t>
      </w:r>
      <w:r>
        <w:rPr>
          <w:w w:val="100"/>
        </w:rPr>
        <w:t>exi</w:t>
      </w:r>
      <w:r>
        <w:rPr>
          <w:w w:val="100"/>
        </w:rPr>
        <w:t>gen</w:t>
      </w:r>
      <w:r>
        <w:rPr>
          <w:w w:val="100"/>
        </w:rPr>
        <w:t>cia</w:t>
      </w:r>
      <w:r>
        <w:rPr/>
        <w:t> </w:t>
      </w:r>
      <w:r>
        <w:rPr>
          <w:w w:val="100"/>
        </w:rPr>
        <w:t>educ</w:t>
      </w:r>
      <w:r>
        <w:rPr>
          <w:w w:val="100"/>
        </w:rPr>
        <w:t>a</w:t>
      </w:r>
      <w:r>
        <w:rPr>
          <w:w w:val="100"/>
        </w:rPr>
        <w:t>ti</w:t>
      </w:r>
      <w:r>
        <w:rPr/>
        <w:t>v</w:t>
      </w:r>
      <w:r>
        <w:rPr>
          <w:w w:val="100"/>
        </w:rPr>
        <w:t>a</w:t>
      </w:r>
      <w:r>
        <w:rPr/>
        <w:t> </w:t>
      </w:r>
      <w:r>
        <w:rPr>
          <w:w w:val="100"/>
        </w:rPr>
        <w:t>fue</w:t>
      </w:r>
      <w:r>
        <w:rPr/>
        <w:t> desde un principio el verdadero motor de la especulación platónica, y en lo que también continuó idealmente el pensamiento socrático.‖</w:t>
      </w:r>
      <w:r>
        <w:rPr>
          <w:position w:val="11"/>
          <w:sz w:val="16"/>
        </w:rPr>
        <w:t>273</w:t>
      </w:r>
    </w:p>
    <w:p>
      <w:pPr>
        <w:pStyle w:val="BodyText"/>
        <w:spacing w:line="410" w:lineRule="atLeast" w:before="143"/>
        <w:ind w:left="118" w:right="114"/>
        <w:jc w:val="both"/>
        <w:rPr>
          <w:sz w:val="16"/>
        </w:rPr>
      </w:pPr>
      <w:r>
        <w:rPr/>
        <w:t>Dicho acontecimiento le lleva a plantear una propuesta educativa diferente bien sustentada, una nueva </w:t>
      </w:r>
      <w:r>
        <w:rPr>
          <w:i/>
        </w:rPr>
        <w:t>paideia </w:t>
      </w:r>
      <w:r>
        <w:rPr/>
        <w:t>que pretendía subsanar la limitante de la </w:t>
      </w:r>
      <w:r>
        <w:rPr>
          <w:i/>
        </w:rPr>
        <w:t>paideia tradicional </w:t>
      </w:r>
      <w:r>
        <w:rPr/>
        <w:t>−el no </w:t>
      </w:r>
      <w:r>
        <w:rPr>
          <w:w w:val="100"/>
        </w:rPr>
        <w:t>reconocimient</w:t>
      </w:r>
      <w:r>
        <w:rPr/>
        <w:t>o </w:t>
      </w:r>
      <w:r>
        <w:rPr>
          <w:w w:val="100"/>
        </w:rPr>
        <w:t>de</w:t>
      </w:r>
      <w:r>
        <w:rPr/>
        <w:t> </w:t>
      </w:r>
      <w:r>
        <w:rPr>
          <w:w w:val="100"/>
        </w:rPr>
        <w:t>la</w:t>
      </w:r>
      <w:r>
        <w:rPr/>
        <w:t> </w:t>
      </w:r>
      <w:r>
        <w:rPr>
          <w:w w:val="100"/>
        </w:rPr>
        <w:t>esenc</w:t>
      </w:r>
      <w:r>
        <w:rPr>
          <w:w w:val="100"/>
        </w:rPr>
        <w:t>i</w:t>
      </w:r>
      <w:r>
        <w:rPr>
          <w:w w:val="100"/>
        </w:rPr>
        <w:t>a</w:t>
      </w:r>
      <w:r>
        <w:rPr/>
        <w:t> </w:t>
      </w:r>
      <w:r>
        <w:rPr>
          <w:w w:val="100"/>
        </w:rPr>
        <w:t>de</w:t>
      </w:r>
      <w:r>
        <w:rPr>
          <w:w w:val="100"/>
        </w:rPr>
        <w:t>l</w:t>
      </w:r>
      <w:r>
        <w:rPr/>
        <w:t> ho</w:t>
      </w:r>
      <w:r>
        <w:rPr>
          <w:w w:val="100"/>
        </w:rPr>
        <w:t>m</w:t>
      </w:r>
      <w:r>
        <w:rPr>
          <w:w w:val="99"/>
        </w:rPr>
        <w:t>br</w:t>
      </w:r>
      <w:r>
        <w:rPr>
          <w:w w:val="100"/>
        </w:rPr>
        <w:t>e</w:t>
      </w:r>
      <w:r>
        <w:rPr/>
        <w:t> y d</w:t>
      </w:r>
      <w:r>
        <w:rPr>
          <w:w w:val="100"/>
        </w:rPr>
        <w:t>e</w:t>
      </w:r>
      <w:r>
        <w:rPr/>
        <w:t> </w:t>
      </w:r>
      <w:r>
        <w:rPr>
          <w:w w:val="100"/>
        </w:rPr>
        <w:t>to</w:t>
      </w:r>
      <w:r>
        <w:rPr/>
        <w:t>do </w:t>
      </w:r>
      <w:r>
        <w:rPr>
          <w:w w:val="100"/>
        </w:rPr>
        <w:t>lo</w:t>
      </w:r>
      <w:r>
        <w:rPr/>
        <w:t> </w:t>
      </w:r>
      <w:r>
        <w:rPr>
          <w:w w:val="100"/>
        </w:rPr>
        <w:t>que </w:t>
      </w:r>
      <w:r>
        <w:rPr>
          <w:w w:val="100"/>
        </w:rPr>
        <w:t>el</w:t>
      </w:r>
      <w:r>
        <w:rPr>
          <w:w w:val="100"/>
        </w:rPr>
        <w:t>lo</w:t>
      </w:r>
      <w:r>
        <w:rPr/>
        <w:t> </w:t>
      </w:r>
      <w:r>
        <w:rPr>
          <w:w w:val="100"/>
        </w:rPr>
        <w:t>i</w:t>
      </w:r>
      <w:r>
        <w:rPr>
          <w:w w:val="100"/>
        </w:rPr>
        <w:t>mpl</w:t>
      </w:r>
      <w:r>
        <w:rPr>
          <w:w w:val="100"/>
        </w:rPr>
        <w:t>ic</w:t>
      </w:r>
      <w:r>
        <w:rPr>
          <w:w w:val="100"/>
        </w:rPr>
        <w:t>a−,</w:t>
      </w:r>
      <w:r>
        <w:rPr/>
        <w:t> porqu</w:t>
      </w:r>
      <w:r>
        <w:rPr>
          <w:w w:val="100"/>
        </w:rPr>
        <w:t>e</w:t>
      </w:r>
      <w:r>
        <w:rPr/>
        <w:t> </w:t>
      </w:r>
      <w:r>
        <w:rPr>
          <w:w w:val="44"/>
        </w:rPr>
        <w:t>―</w:t>
      </w:r>
      <w:r>
        <w:rPr>
          <w:w w:val="100"/>
        </w:rPr>
        <w:t>l</w:t>
      </w:r>
      <w:r>
        <w:rPr>
          <w:w w:val="100"/>
        </w:rPr>
        <w:t>a</w:t>
      </w:r>
      <w:r>
        <w:rPr/>
        <w:t> </w:t>
      </w:r>
      <w:r>
        <w:rPr>
          <w:w w:val="100"/>
        </w:rPr>
        <w:t>educ</w:t>
      </w:r>
      <w:r>
        <w:rPr>
          <w:w w:val="100"/>
        </w:rPr>
        <w:t>ac</w:t>
      </w:r>
      <w:r>
        <w:rPr>
          <w:w w:val="100"/>
        </w:rPr>
        <w:t>ió</w:t>
      </w:r>
      <w:r>
        <w:rPr/>
        <w:t>n no es  </w:t>
      </w:r>
      <w:r>
        <w:rPr>
          <w:w w:val="100"/>
        </w:rPr>
        <w:t>sim</w:t>
      </w:r>
      <w:r>
        <w:rPr/>
        <w:t>p</w:t>
      </w:r>
      <w:r>
        <w:rPr>
          <w:w w:val="100"/>
        </w:rPr>
        <w:t>le</w:t>
      </w:r>
      <w:r>
        <w:rPr/>
        <w:t>  </w:t>
      </w:r>
      <w:r>
        <w:rPr>
          <w:w w:val="44"/>
        </w:rPr>
        <w:t>―</w:t>
      </w:r>
      <w:r>
        <w:rPr>
          <w:w w:val="100"/>
        </w:rPr>
        <w:t>ac</w:t>
      </w:r>
      <w:r>
        <w:rPr>
          <w:w w:val="100"/>
        </w:rPr>
        <w:t>ultu</w:t>
      </w:r>
      <w:r>
        <w:rPr>
          <w:w w:val="99"/>
        </w:rPr>
        <w:t>r</w:t>
      </w:r>
      <w:r>
        <w:rPr>
          <w:w w:val="100"/>
        </w:rPr>
        <w:t>a</w:t>
      </w:r>
      <w:r>
        <w:rPr>
          <w:w w:val="100"/>
        </w:rPr>
        <w:t>ci</w:t>
      </w:r>
      <w:r>
        <w:rPr>
          <w:w w:val="110"/>
        </w:rPr>
        <w:t>ón‖,</w:t>
      </w:r>
      <w:r>
        <w:rPr/>
        <w:t>  es  </w:t>
      </w:r>
      <w:r>
        <w:rPr>
          <w:w w:val="100"/>
        </w:rPr>
        <w:t>decir</w:t>
      </w:r>
      <w:r>
        <w:rPr/>
        <w:t>  </w:t>
      </w:r>
      <w:r>
        <w:rPr>
          <w:w w:val="100"/>
        </w:rPr>
        <w:t>el</w:t>
      </w:r>
      <w:r>
        <w:rPr/>
        <w:t>  p</w:t>
      </w:r>
      <w:r>
        <w:rPr>
          <w:w w:val="100"/>
        </w:rPr>
        <w:t>roce</w:t>
      </w:r>
      <w:r>
        <w:rPr>
          <w:w w:val="99"/>
        </w:rPr>
        <w:t>so</w:t>
      </w:r>
      <w:r>
        <w:rPr/>
        <w:t>  </w:t>
      </w:r>
      <w:r>
        <w:rPr>
          <w:w w:val="100"/>
        </w:rPr>
        <w:t>de</w:t>
      </w:r>
      <w:r>
        <w:rPr/>
        <w:t>  </w:t>
      </w:r>
      <w:r>
        <w:rPr>
          <w:w w:val="100"/>
        </w:rPr>
        <w:t>enseñanz</w:t>
      </w:r>
      <w:r>
        <w:rPr>
          <w:w w:val="100"/>
        </w:rPr>
        <w:t>a</w:t>
      </w:r>
      <w:r>
        <w:rPr/>
        <w:t>  </w:t>
      </w:r>
      <w:r>
        <w:rPr>
          <w:w w:val="100"/>
        </w:rPr>
        <w:t>aprendi</w:t>
      </w:r>
      <w:r>
        <w:rPr>
          <w:w w:val="100"/>
        </w:rPr>
        <w:t>z</w:t>
      </w:r>
      <w:r>
        <w:rPr>
          <w:w w:val="100"/>
        </w:rPr>
        <w:t>aje</w:t>
      </w:r>
      <w:r>
        <w:rPr/>
        <w:t>  </w:t>
      </w:r>
      <w:r>
        <w:rPr>
          <w:w w:val="100"/>
        </w:rPr>
        <w:t>medi</w:t>
      </w:r>
      <w:r>
        <w:rPr>
          <w:w w:val="100"/>
        </w:rPr>
        <w:t>a</w:t>
      </w:r>
      <w:r>
        <w:rPr>
          <w:w w:val="100"/>
        </w:rPr>
        <w:t>nt</w:t>
      </w:r>
      <w:r>
        <w:rPr>
          <w:w w:val="100"/>
        </w:rPr>
        <w:t>e</w:t>
      </w:r>
      <w:r>
        <w:rPr/>
        <w:t>  </w:t>
      </w:r>
      <w:r>
        <w:rPr>
          <w:w w:val="100"/>
        </w:rPr>
        <w:t>el</w:t>
      </w:r>
      <w:r>
        <w:rPr/>
        <w:t>  </w:t>
      </w:r>
      <w:r>
        <w:rPr>
          <w:w w:val="100"/>
        </w:rPr>
        <w:t>cua</w:t>
      </w:r>
      <w:r>
        <w:rPr>
          <w:w w:val="100"/>
        </w:rPr>
        <w:t>l</w:t>
      </w:r>
      <w:r>
        <w:rPr/>
        <w:t>  </w:t>
      </w:r>
      <w:r>
        <w:rPr>
          <w:w w:val="99"/>
        </w:rPr>
        <w:t>s</w:t>
      </w:r>
      <w:r>
        <w:rPr>
          <w:w w:val="100"/>
        </w:rPr>
        <w:t>e </w:t>
      </w:r>
      <w:r>
        <w:rPr/>
        <w:t>adquiere una nueva cultura; por lo tanto, no puede verse en la educación solamente una preparación para adquirir una cultura dada, un determinado estilo de vida.‖</w:t>
      </w:r>
      <w:r>
        <w:rPr>
          <w:position w:val="11"/>
          <w:sz w:val="16"/>
        </w:rPr>
        <w:t>274</w:t>
      </w:r>
    </w:p>
    <w:p>
      <w:pPr>
        <w:pStyle w:val="BodyText"/>
        <w:rPr>
          <w:sz w:val="28"/>
        </w:rPr>
      </w:pPr>
    </w:p>
    <w:p>
      <w:pPr>
        <w:pStyle w:val="Heading1"/>
        <w:numPr>
          <w:ilvl w:val="0"/>
          <w:numId w:val="11"/>
        </w:numPr>
        <w:tabs>
          <w:tab w:pos="621" w:val="left" w:leader="none"/>
        </w:tabs>
        <w:spacing w:line="240" w:lineRule="auto" w:before="236" w:after="0"/>
        <w:ind w:left="620" w:right="0" w:hanging="360"/>
        <w:jc w:val="left"/>
      </w:pPr>
      <w:bookmarkStart w:name="_TOC_250003" w:id="13"/>
      <w:r>
        <w:rPr/>
        <w:t>Educación</w:t>
      </w:r>
      <w:r>
        <w:rPr>
          <w:spacing w:val="-5"/>
        </w:rPr>
        <w:t> </w:t>
      </w:r>
      <w:bookmarkEnd w:id="13"/>
      <w:r>
        <w:rPr/>
        <w:t>platónica</w:t>
      </w:r>
    </w:p>
    <w:p>
      <w:pPr>
        <w:pStyle w:val="BodyText"/>
        <w:rPr>
          <w:b/>
          <w:sz w:val="20"/>
        </w:rPr>
      </w:pPr>
    </w:p>
    <w:p>
      <w:pPr>
        <w:pStyle w:val="BodyText"/>
        <w:rPr>
          <w:b/>
          <w:sz w:val="20"/>
        </w:rPr>
      </w:pPr>
    </w:p>
    <w:p>
      <w:pPr>
        <w:pStyle w:val="BodyText"/>
        <w:rPr>
          <w:b/>
          <w:sz w:val="20"/>
        </w:rPr>
      </w:pPr>
    </w:p>
    <w:p>
      <w:pPr>
        <w:pStyle w:val="BodyText"/>
        <w:spacing w:before="8"/>
        <w:rPr>
          <w:b/>
          <w:sz w:val="28"/>
        </w:rPr>
      </w:pPr>
      <w:r>
        <w:rPr/>
        <w:pict>
          <v:line style="position:absolute;mso-position-horizontal-relative:page;mso-position-vertical-relative:paragraph;z-index:3472;mso-wrap-distance-left:0;mso-wrap-distance-right:0" from="70.900002pt,18.847235pt" to="214.920002pt,18.847235pt" stroked="true" strokeweight=".70001pt" strokecolor="#000000">
            <w10:wrap type="topAndBottom"/>
          </v:line>
        </w:pict>
      </w:r>
    </w:p>
    <w:p>
      <w:pPr>
        <w:spacing w:line="278" w:lineRule="exact" w:before="49"/>
        <w:ind w:left="118" w:right="92" w:firstLine="0"/>
        <w:jc w:val="left"/>
        <w:rPr>
          <w:rFonts w:ascii="Calibri" w:hAnsi="Calibri"/>
          <w:sz w:val="20"/>
        </w:rPr>
      </w:pPr>
      <w:r>
        <w:rPr>
          <w:rFonts w:ascii="Calibri" w:hAnsi="Calibri"/>
          <w:position w:val="10"/>
          <w:sz w:val="14"/>
        </w:rPr>
        <w:t>270 </w:t>
      </w:r>
      <w:r>
        <w:rPr>
          <w:rFonts w:ascii="Calibri" w:hAnsi="Calibri"/>
          <w:i/>
          <w:sz w:val="20"/>
        </w:rPr>
        <w:t>Platón y la academia</w:t>
      </w:r>
      <w:r>
        <w:rPr>
          <w:rFonts w:ascii="Calibri" w:hAnsi="Calibri"/>
          <w:sz w:val="20"/>
        </w:rPr>
        <w:t>, p.28.</w:t>
      </w:r>
    </w:p>
    <w:p>
      <w:pPr>
        <w:spacing w:line="278" w:lineRule="exact" w:before="0"/>
        <w:ind w:left="118" w:right="92" w:firstLine="0"/>
        <w:jc w:val="left"/>
        <w:rPr>
          <w:rFonts w:ascii="Calibri" w:hAnsi="Calibri"/>
          <w:sz w:val="20"/>
        </w:rPr>
      </w:pPr>
      <w:r>
        <w:rPr>
          <w:rFonts w:ascii="Calibri" w:hAnsi="Calibri"/>
          <w:position w:val="10"/>
          <w:sz w:val="14"/>
        </w:rPr>
        <w:t>271 </w:t>
      </w:r>
      <w:r>
        <w:rPr>
          <w:rFonts w:ascii="Calibri" w:hAnsi="Calibri"/>
          <w:sz w:val="20"/>
        </w:rPr>
        <w:t>Dionisio II, también conocido como Dionisio II el Joven </w:t>
      </w:r>
      <w:hyperlink r:id="rId41">
        <w:r>
          <w:rPr>
            <w:rFonts w:ascii="Calibri" w:hAnsi="Calibri"/>
            <w:sz w:val="20"/>
          </w:rPr>
          <w:t>(c.</w:t>
        </w:r>
      </w:hyperlink>
      <w:r>
        <w:rPr>
          <w:rFonts w:ascii="Calibri" w:hAnsi="Calibri"/>
          <w:sz w:val="20"/>
        </w:rPr>
        <w:t> </w:t>
      </w:r>
      <w:hyperlink r:id="rId42">
        <w:r>
          <w:rPr>
            <w:rFonts w:ascii="Calibri" w:hAnsi="Calibri"/>
            <w:sz w:val="20"/>
          </w:rPr>
          <w:t>397-</w:t>
        </w:r>
      </w:hyperlink>
      <w:hyperlink r:id="rId43">
        <w:r>
          <w:rPr>
            <w:rFonts w:ascii="Calibri" w:hAnsi="Calibri"/>
            <w:sz w:val="20"/>
          </w:rPr>
          <w:t>343 a. C.</w:t>
        </w:r>
      </w:hyperlink>
      <w:r>
        <w:rPr>
          <w:rFonts w:ascii="Calibri" w:hAnsi="Calibri"/>
          <w:sz w:val="20"/>
        </w:rPr>
        <w:t>), gobernó como </w:t>
      </w:r>
      <w:hyperlink r:id="rId44">
        <w:r>
          <w:rPr>
            <w:rFonts w:ascii="Calibri" w:hAnsi="Calibri"/>
            <w:sz w:val="20"/>
          </w:rPr>
          <w:t>tirano</w:t>
        </w:r>
      </w:hyperlink>
      <w:r>
        <w:rPr>
          <w:rFonts w:ascii="Calibri" w:hAnsi="Calibri"/>
          <w:sz w:val="20"/>
        </w:rPr>
        <w:t> de </w:t>
      </w:r>
      <w:hyperlink r:id="rId45">
        <w:r>
          <w:rPr>
            <w:rFonts w:ascii="Calibri" w:hAnsi="Calibri"/>
            <w:sz w:val="20"/>
          </w:rPr>
          <w:t>Siracusa</w:t>
        </w:r>
      </w:hyperlink>
      <w:r>
        <w:rPr>
          <w:rFonts w:ascii="Calibri" w:hAnsi="Calibri"/>
          <w:sz w:val="20"/>
        </w:rPr>
        <w:t> entre</w:t>
      </w:r>
    </w:p>
    <w:p>
      <w:pPr>
        <w:spacing w:line="237" w:lineRule="auto" w:before="7"/>
        <w:ind w:left="118" w:right="114" w:firstLine="0"/>
        <w:jc w:val="left"/>
        <w:rPr>
          <w:rFonts w:ascii="Calibri" w:hAnsi="Calibri"/>
          <w:sz w:val="20"/>
        </w:rPr>
      </w:pPr>
      <w:r>
        <w:rPr>
          <w:rFonts w:ascii="Calibri" w:hAnsi="Calibri"/>
          <w:sz w:val="20"/>
        </w:rPr>
        <w:t>los años </w:t>
      </w:r>
      <w:hyperlink r:id="rId46">
        <w:r>
          <w:rPr>
            <w:rFonts w:ascii="Calibri" w:hAnsi="Calibri"/>
            <w:sz w:val="20"/>
          </w:rPr>
          <w:t>(367</w:t>
        </w:r>
      </w:hyperlink>
      <w:hyperlink r:id="rId47">
        <w:r>
          <w:rPr>
            <w:rFonts w:ascii="Calibri" w:hAnsi="Calibri"/>
            <w:sz w:val="20"/>
          </w:rPr>
          <w:t>-357 a. C.</w:t>
        </w:r>
      </w:hyperlink>
      <w:r>
        <w:rPr>
          <w:rFonts w:ascii="Calibri" w:hAnsi="Calibri"/>
          <w:sz w:val="20"/>
        </w:rPr>
        <w:t> y nuevamente entre </w:t>
      </w:r>
      <w:hyperlink r:id="rId48">
        <w:r>
          <w:rPr>
            <w:rFonts w:ascii="Calibri" w:hAnsi="Calibri"/>
            <w:sz w:val="20"/>
          </w:rPr>
          <w:t>346</w:t>
        </w:r>
      </w:hyperlink>
      <w:hyperlink r:id="rId49">
        <w:r>
          <w:rPr>
            <w:rFonts w:ascii="Calibri" w:hAnsi="Calibri"/>
            <w:sz w:val="20"/>
          </w:rPr>
          <w:t>-344 a. C.</w:t>
        </w:r>
      </w:hyperlink>
      <w:r>
        <w:rPr>
          <w:rFonts w:ascii="Calibri" w:hAnsi="Calibri"/>
          <w:sz w:val="20"/>
        </w:rPr>
        <w:t>). Fue hijo y sucesor de su padre, </w:t>
      </w:r>
      <w:hyperlink r:id="rId50">
        <w:r>
          <w:rPr>
            <w:rFonts w:ascii="Calibri" w:hAnsi="Calibri"/>
            <w:sz w:val="20"/>
          </w:rPr>
          <w:t>Dionisio I de Siracusa</w:t>
        </w:r>
      </w:hyperlink>
      <w:r>
        <w:rPr>
          <w:rFonts w:ascii="Calibri" w:hAnsi="Calibri"/>
          <w:sz w:val="20"/>
        </w:rPr>
        <w:t> (Dionisio el Viejo). Cuando su padre murió en el 367 a. C., Dionisio asumió el gobierno bajo la supervisión de su tío, el filósofo </w:t>
      </w:r>
      <w:hyperlink r:id="rId51">
        <w:r>
          <w:rPr>
            <w:rFonts w:ascii="Calibri" w:hAnsi="Calibri"/>
            <w:sz w:val="20"/>
          </w:rPr>
          <w:t>Dion de Siracusa.</w:t>
        </w:r>
      </w:hyperlink>
      <w:r>
        <w:rPr>
          <w:rFonts w:ascii="Calibri" w:hAnsi="Calibri"/>
          <w:sz w:val="20"/>
        </w:rPr>
        <w:t> Tuvo que firmar la paz con los </w:t>
      </w:r>
      <w:hyperlink r:id="rId52">
        <w:r>
          <w:rPr>
            <w:rFonts w:ascii="Calibri" w:hAnsi="Calibri"/>
            <w:sz w:val="20"/>
          </w:rPr>
          <w:t>cartagineses,</w:t>
        </w:r>
      </w:hyperlink>
      <w:r>
        <w:rPr>
          <w:rFonts w:ascii="Calibri" w:hAnsi="Calibri"/>
          <w:sz w:val="20"/>
        </w:rPr>
        <w:t> tras la decisiva derrota de su padre ante </w:t>
      </w:r>
      <w:hyperlink r:id="rId53">
        <w:r>
          <w:rPr>
            <w:rFonts w:ascii="Calibri" w:hAnsi="Calibri"/>
            <w:sz w:val="20"/>
          </w:rPr>
          <w:t>Lilibea</w:t>
        </w:r>
      </w:hyperlink>
      <w:r>
        <w:rPr>
          <w:rFonts w:ascii="Calibri" w:hAnsi="Calibri"/>
          <w:sz w:val="20"/>
        </w:rPr>
        <w:t> en </w:t>
      </w:r>
      <w:hyperlink r:id="rId54">
        <w:r>
          <w:rPr>
            <w:rFonts w:ascii="Calibri" w:hAnsi="Calibri"/>
            <w:sz w:val="20"/>
          </w:rPr>
          <w:t>368 a. C.</w:t>
        </w:r>
      </w:hyperlink>
      <w:r>
        <w:rPr>
          <w:rFonts w:ascii="Calibri" w:hAnsi="Calibri"/>
          <w:sz w:val="20"/>
        </w:rPr>
        <w:t> y su posterior muerte. De menor capacidad política que su progenitor, tuvo que asistir al fin de la influencia siracusana en la </w:t>
      </w:r>
      <w:hyperlink r:id="rId55">
        <w:r>
          <w:rPr>
            <w:rFonts w:ascii="Calibri" w:hAnsi="Calibri"/>
            <w:sz w:val="20"/>
          </w:rPr>
          <w:t>Magna Grecia.</w:t>
        </w:r>
      </w:hyperlink>
      <w:r>
        <w:rPr>
          <w:rFonts w:ascii="Calibri" w:hAnsi="Calibri"/>
          <w:sz w:val="20"/>
        </w:rPr>
        <w:t> La desaprobación de Dion sobre el modo de vida disoluto del joven Dionisio lo hizo invitar a su maestro, </w:t>
      </w:r>
      <w:hyperlink r:id="rId56">
        <w:r>
          <w:rPr>
            <w:rFonts w:ascii="Calibri" w:hAnsi="Calibri"/>
            <w:sz w:val="20"/>
          </w:rPr>
          <w:t>Platón,</w:t>
        </w:r>
      </w:hyperlink>
      <w:r>
        <w:rPr>
          <w:rFonts w:ascii="Calibri" w:hAnsi="Calibri"/>
          <w:sz w:val="20"/>
        </w:rPr>
        <w:t> a visitar Siracusa. Entre ambos intentaron reestructurar el gobierno a algo más moderado, con Dionisio como el arquetipo de filósofo-rey. Wikipedia, (2013) Dionisio, consultado el 19 de abril de 2013, página web de Wikipedia, en línea En línea </w:t>
      </w:r>
      <w:hyperlink r:id="rId57">
        <w:r>
          <w:rPr>
            <w:rFonts w:ascii="Calibri" w:hAnsi="Calibri"/>
            <w:sz w:val="20"/>
          </w:rPr>
          <w:t>http://es.wikipedia.org/wiki/Dionisio_II_de_Siracusa</w:t>
        </w:r>
      </w:hyperlink>
      <w:r>
        <w:rPr>
          <w:rFonts w:ascii="Calibri" w:hAnsi="Calibri"/>
          <w:sz w:val="20"/>
        </w:rPr>
        <w:t> </w:t>
      </w:r>
      <w:r>
        <w:rPr>
          <w:rFonts w:ascii="Calibri" w:hAnsi="Calibri"/>
          <w:position w:val="10"/>
          <w:sz w:val="14"/>
        </w:rPr>
        <w:t>272</w:t>
      </w:r>
      <w:r>
        <w:rPr>
          <w:rFonts w:ascii="Calibri" w:hAnsi="Calibri"/>
          <w:sz w:val="20"/>
        </w:rPr>
        <w:t>Cfr. Platón, </w:t>
      </w:r>
      <w:r>
        <w:rPr>
          <w:rFonts w:ascii="Calibri" w:hAnsi="Calibri"/>
          <w:i/>
          <w:sz w:val="20"/>
        </w:rPr>
        <w:t>Carta séptima </w:t>
      </w:r>
      <w:r>
        <w:rPr>
          <w:rFonts w:ascii="Calibri" w:hAnsi="Calibri"/>
          <w:sz w:val="20"/>
        </w:rPr>
        <w:t>324-</w:t>
      </w:r>
      <w:r>
        <w:rPr>
          <w:rFonts w:ascii="Calibri" w:hAnsi="Calibri"/>
          <w:spacing w:val="-17"/>
          <w:sz w:val="20"/>
        </w:rPr>
        <w:t> </w:t>
      </w:r>
      <w:r>
        <w:rPr>
          <w:rFonts w:ascii="Calibri" w:hAnsi="Calibri"/>
          <w:sz w:val="20"/>
        </w:rPr>
        <w:t>334.</w:t>
      </w:r>
    </w:p>
    <w:p>
      <w:pPr>
        <w:spacing w:line="259" w:lineRule="exact" w:before="0"/>
        <w:ind w:left="118" w:right="92" w:firstLine="0"/>
        <w:jc w:val="left"/>
        <w:rPr>
          <w:rFonts w:ascii="Calibri" w:hAnsi="Calibri"/>
          <w:sz w:val="20"/>
        </w:rPr>
      </w:pPr>
      <w:r>
        <w:rPr>
          <w:rFonts w:ascii="Calibri" w:hAnsi="Calibri"/>
          <w:position w:val="10"/>
          <w:sz w:val="14"/>
        </w:rPr>
        <w:t>273 </w:t>
      </w:r>
      <w:r>
        <w:rPr>
          <w:rFonts w:ascii="Calibri" w:hAnsi="Calibri"/>
          <w:i/>
          <w:sz w:val="20"/>
        </w:rPr>
        <w:t>Historia de la pedagogía</w:t>
      </w:r>
      <w:r>
        <w:rPr>
          <w:rFonts w:ascii="Calibri" w:hAnsi="Calibri"/>
          <w:sz w:val="20"/>
        </w:rPr>
        <w:t>, p. 79</w:t>
      </w:r>
    </w:p>
    <w:p>
      <w:pPr>
        <w:spacing w:line="278" w:lineRule="exact" w:before="0"/>
        <w:ind w:left="118" w:right="92" w:firstLine="0"/>
        <w:jc w:val="left"/>
        <w:rPr>
          <w:rFonts w:ascii="Calibri"/>
          <w:sz w:val="20"/>
        </w:rPr>
      </w:pPr>
      <w:r>
        <w:rPr>
          <w:rFonts w:ascii="Calibri"/>
          <w:position w:val="10"/>
          <w:sz w:val="14"/>
        </w:rPr>
        <w:t>274 </w:t>
      </w:r>
      <w:r>
        <w:rPr>
          <w:rFonts w:ascii="Calibri"/>
          <w:sz w:val="20"/>
        </w:rPr>
        <w:t>Jean Chateau, </w:t>
      </w:r>
      <w:r>
        <w:rPr>
          <w:rFonts w:ascii="Calibri"/>
          <w:i/>
          <w:sz w:val="20"/>
        </w:rPr>
        <w:t>Los grandes pedagogos</w:t>
      </w:r>
      <w:r>
        <w:rPr>
          <w:rFonts w:ascii="Calibri"/>
          <w:sz w:val="20"/>
        </w:rPr>
        <w:t>, p. 12</w:t>
      </w:r>
    </w:p>
    <w:p>
      <w:pPr>
        <w:spacing w:after="0" w:line="278"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4"/>
        <w:jc w:val="both"/>
      </w:pPr>
      <w:r>
        <w:rPr/>
        <w:t>Platón expone su propuesta de </w:t>
      </w:r>
      <w:r>
        <w:rPr>
          <w:i/>
        </w:rPr>
        <w:t>paideia </w:t>
      </w:r>
      <w:r>
        <w:rPr/>
        <w:t>considerando el gusto por el diálogo y el debate, así como algunos aspectos considerados por pensadores anteriores. De Homero retoma la importancia y exaltación por la formación del hombre justo, de igual manera resalta el ahínco con el cual se formaba a los espartanos. El tesón dentro de la educación platónica es elemental para conseguir el ideal de hombre que se pretende formar. Con el empeño y reconocimiento que se encuentra en Homero y los espartanos, Al reconocer la relevancia del legado dejado por Homero, Hesíodo, Heráclito y la educación espartana, Platón propone formar al hombre virtuoso bajo la idea de justicia como igualdad, equilibrio y armonía. La </w:t>
      </w:r>
      <w:r>
        <w:rPr>
          <w:i/>
        </w:rPr>
        <w:t>paideia </w:t>
      </w:r>
      <w:r>
        <w:rPr/>
        <w:t>debe encaminarse a la formación del hombre para que por sí mismo encuentre las normas de vida necesarias para convivir armónicamente con el universo y sus semejantes. Dirigirse a sí mismo responde a la contemplación del cosmos en constante proceso de realización en tanto aquello que lo habita y compone está en movimiento equilibrado.</w:t>
      </w:r>
    </w:p>
    <w:p>
      <w:pPr>
        <w:pStyle w:val="BodyText"/>
      </w:pPr>
    </w:p>
    <w:p>
      <w:pPr>
        <w:pStyle w:val="BodyText"/>
        <w:spacing w:line="360" w:lineRule="auto" w:before="205"/>
        <w:ind w:left="118" w:right="114"/>
        <w:jc w:val="both"/>
      </w:pPr>
      <w:r>
        <w:rPr/>
        <w:t>La igualdad propuesta por Hesíodo −refiriéndose al trabajo− concientiza acerca de la importancia de formar por igual a gobernantes y súbditos; de manera semejante Platón considera y enfatiza el valor que tiene para la comunidad educar bajo la idea de justicia originaria a los futuros gobernantes, pues es a ellos a quienes les corresponde guiar al pueblo; el filósofo ateniense concuerda con la mentalidad espartana de conferir al Estado el poder para dirigir el rumbo de la formación de los hombres, en ello cobra sentido su planteamiento y la envergadura de educar  bajo la idea de justicia originaria a los dirigentes de</w:t>
      </w:r>
      <w:r>
        <w:rPr>
          <w:spacing w:val="-10"/>
        </w:rPr>
        <w:t> </w:t>
      </w:r>
      <w:r>
        <w:rPr/>
        <w:t>Estado.</w:t>
      </w:r>
    </w:p>
    <w:p>
      <w:pPr>
        <w:pStyle w:val="BodyText"/>
      </w:pPr>
    </w:p>
    <w:p>
      <w:pPr>
        <w:pStyle w:val="BodyText"/>
        <w:spacing w:line="360" w:lineRule="auto" w:before="205"/>
        <w:ind w:left="118" w:right="117"/>
        <w:jc w:val="both"/>
      </w:pPr>
      <w:r>
        <w:rPr/>
        <w:t>El interés de Platón por la educación espartana le ha costado diversas críticas negativas por dos motivos, a saber, considerarlo partidario de la eugenesia y proponer que sea el Estado quien eduque a los niños desde pequeños, despojando así a los padres de dicha misión formadora. No obstante, sus motivos −aunque sean incomprensibles con nuestra forma de pensar actual− pueden comprenderse a partir de su interés y preocupación por la armonía y cuidado del alma humana   y</w:t>
      </w:r>
    </w:p>
    <w:p>
      <w:pPr>
        <w:pStyle w:val="BodyText"/>
        <w:spacing w:line="281" w:lineRule="exact"/>
        <w:ind w:left="118"/>
        <w:jc w:val="both"/>
      </w:pPr>
      <w:r>
        <w:rPr/>
        <w:t>la comunidad, impidiendo que entren en ellas sentimientos negativos</w:t>
      </w:r>
      <w:r>
        <w:rPr>
          <w:position w:val="11"/>
          <w:sz w:val="16"/>
        </w:rPr>
        <w:t>275  </w:t>
      </w:r>
      <w:r>
        <w:rPr/>
        <w:t>tan peligrosos como para</w:t>
      </w:r>
    </w:p>
    <w:p>
      <w:pPr>
        <w:pStyle w:val="BodyText"/>
        <w:spacing w:line="360" w:lineRule="auto" w:before="138"/>
        <w:ind w:left="118" w:right="116"/>
        <w:jc w:val="both"/>
      </w:pPr>
      <w:r>
        <w:rPr/>
        <w:t>llevarlas a un estado caótico, de injusticia. De igual manera pretende eliminar apegos −en este caso entre padres e hijos− que alteren la formación del niño, para ello propone la creación de</w:t>
      </w:r>
    </w:p>
    <w:p>
      <w:pPr>
        <w:pStyle w:val="BodyText"/>
        <w:rPr>
          <w:sz w:val="20"/>
        </w:rPr>
      </w:pPr>
    </w:p>
    <w:p>
      <w:pPr>
        <w:pStyle w:val="BodyText"/>
        <w:spacing w:before="1"/>
        <w:rPr>
          <w:sz w:val="18"/>
        </w:rPr>
      </w:pPr>
      <w:r>
        <w:rPr/>
        <w:pict>
          <v:line style="position:absolute;mso-position-horizontal-relative:page;mso-position-vertical-relative:paragraph;z-index:3496;mso-wrap-distance-left:0;mso-wrap-distance-right:0" from="70.900002pt,12.710767pt" to="214.920002pt,12.710767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275 </w:t>
      </w:r>
      <w:r>
        <w:rPr>
          <w:rFonts w:ascii="Calibri" w:hAnsi="Calibri"/>
          <w:sz w:val="20"/>
        </w:rPr>
        <w:t>Sentimientos como la lástima, el desprecio, la superioridad, en consecuencia la injusticia.</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8"/>
        <w:jc w:val="both"/>
      </w:pPr>
      <w:r>
        <w:rPr/>
        <w:t>centros de enseñanza para infantes donde, alejados de sus padres, aprendan a base de cantos y juegos.</w:t>
      </w:r>
    </w:p>
    <w:p>
      <w:pPr>
        <w:pStyle w:val="BodyText"/>
      </w:pPr>
    </w:p>
    <w:p>
      <w:pPr>
        <w:pStyle w:val="BodyText"/>
        <w:spacing w:line="360" w:lineRule="auto" w:before="205"/>
        <w:ind w:left="118" w:right="120"/>
        <w:jc w:val="both"/>
      </w:pPr>
      <w:r>
        <w:rPr/>
        <w:t>Toda formación debe adecuarse a la naturaleza del ser humano y ser correspondiente con las distintas etapas de la vida; así lo expresa en las </w:t>
      </w:r>
      <w:r>
        <w:rPr>
          <w:i/>
        </w:rPr>
        <w:t>Leyes</w:t>
      </w:r>
      <w:r>
        <w:rPr/>
        <w:t>. Es la formación no sólo del gobernante lo que está en juego sino la educación de toda la comunidad.</w:t>
      </w:r>
    </w:p>
    <w:p>
      <w:pPr>
        <w:pStyle w:val="BodyText"/>
        <w:spacing w:line="360" w:lineRule="auto" w:before="205"/>
        <w:ind w:left="118" w:right="117"/>
        <w:jc w:val="both"/>
      </w:pPr>
      <w:r>
        <w:rPr/>
        <w:t>Respecto a la existencia de los sofistas de la época, éstos resultaron buenos contrincantes en el ámbito dialéctico y al mismo tiempo fueron para Platón causa de enojo y fuente de inspiración para encontrar a través del razonamiento el conocimiento verdadero de las cosas, rechazando así el saber cuyo argumento estuviera fundamentado en meras apariencias, independientemente de la aceptación que se tenía por parte del pueblo al estar planteado de manera atractiva.</w:t>
      </w:r>
    </w:p>
    <w:p>
      <w:pPr>
        <w:pStyle w:val="BodyText"/>
      </w:pPr>
    </w:p>
    <w:p>
      <w:pPr>
        <w:pStyle w:val="BodyText"/>
        <w:spacing w:line="360" w:lineRule="auto" w:before="205"/>
        <w:ind w:left="118" w:right="116"/>
        <w:jc w:val="both"/>
      </w:pPr>
      <w:r>
        <w:rPr/>
        <w:t>El filósofo ateniense planteó como esencial el conocimiento de </w:t>
      </w:r>
      <w:r>
        <w:rPr>
          <w:i/>
        </w:rPr>
        <w:t>lo verdadero </w:t>
      </w:r>
      <w:r>
        <w:rPr/>
        <w:t>para formar a los hombres de manera virtuosa; para él, sin el conocimiento de sí mismo no es posible actuar acorde a la naturaleza buena que constituye al ser humano. De lo anterior se presupone que el conocimiento o la ignorancia mueven el actuar de todo hombre. Platón y Sócrates son de los más destacados representantes de la filosofía de ese siglo, su propuesta de modelo educativo tiene como fundamento el análisis y la reflexión de lo verdadero, marcando así la diferencia al lanzar de manera directa cuestionamientos en torno al modo de vida que se vivía en la antigua Atenas, encontrándola limitada; debido a ello apelan por un cambio en la forma educativa, porque observan que de ahí proviene el modo de actuar de los pueblos. Al respecto se</w:t>
      </w:r>
      <w:r>
        <w:rPr>
          <w:spacing w:val="-16"/>
        </w:rPr>
        <w:t> </w:t>
      </w:r>
      <w:r>
        <w:rPr/>
        <w:t>menciona:</w:t>
      </w:r>
    </w:p>
    <w:p>
      <w:pPr>
        <w:spacing w:line="235" w:lineRule="auto" w:before="210"/>
        <w:ind w:left="1394" w:right="119" w:firstLine="0"/>
        <w:jc w:val="both"/>
        <w:rPr>
          <w:sz w:val="14"/>
        </w:rPr>
      </w:pPr>
      <w:r>
        <w:rPr>
          <w:sz w:val="22"/>
        </w:rPr>
        <w:t>Platón aprende de Sócrates la necesidad de someter la pretensión de poseer la verdad a un análisis riguroso de preguntas, siguió el ejemplo de Sócrates en su búsqueda de definiciones claras y coherentes para los términos generales, especialmente para los términos morales. Heredó de Sócrates un interés particular por la naturaleza y el fundamento de los valores morales y políticos. También heredó un respeto por los métodos dialécticos, por inquirir y analizar las posiciones teoréticas desde su interior, con vistas a descubrir las suposiciones  en que se</w:t>
      </w:r>
      <w:r>
        <w:rPr>
          <w:spacing w:val="-2"/>
          <w:sz w:val="22"/>
        </w:rPr>
        <w:t> </w:t>
      </w:r>
      <w:r>
        <w:rPr>
          <w:sz w:val="22"/>
        </w:rPr>
        <w:t>basan.</w:t>
      </w:r>
      <w:r>
        <w:rPr>
          <w:position w:val="10"/>
          <w:sz w:val="14"/>
        </w:rPr>
        <w:t>276</w:t>
      </w:r>
    </w:p>
    <w:p>
      <w:pPr>
        <w:pStyle w:val="BodyText"/>
        <w:spacing w:before="10"/>
        <w:rPr>
          <w:sz w:val="23"/>
        </w:rPr>
      </w:pPr>
    </w:p>
    <w:p>
      <w:pPr>
        <w:spacing w:line="360" w:lineRule="auto" w:before="0"/>
        <w:ind w:left="118" w:right="117" w:firstLine="0"/>
        <w:jc w:val="both"/>
        <w:rPr>
          <w:i/>
          <w:sz w:val="24"/>
        </w:rPr>
      </w:pPr>
      <w:r>
        <w:rPr/>
        <w:pict>
          <v:line style="position:absolute;mso-position-horizontal-relative:page;mso-position-vertical-relative:paragraph;z-index:3520;mso-wrap-distance-left:0;mso-wrap-distance-right:0" from="70.900002pt,67.283157pt" to="214.920002pt,67.283157pt" stroked="true" strokeweight=".69995pt" strokecolor="#000000">
            <w10:wrap type="topAndBottom"/>
          </v:line>
        </w:pict>
      </w:r>
      <w:r>
        <w:rPr>
          <w:sz w:val="24"/>
        </w:rPr>
        <w:t>Platón representa una pretensión por conocer y formar al hombre desde la esencia misma, considerando siempre todos los aspectos que lo constituyen. </w:t>
      </w:r>
      <w:r>
        <w:rPr>
          <w:i/>
          <w:sz w:val="24"/>
        </w:rPr>
        <w:t>Su propuesta educativa es integral, </w:t>
      </w:r>
      <w:r>
        <w:rPr>
          <w:i/>
          <w:sz w:val="24"/>
        </w:rPr>
        <w:t>porque  no  sólo  implica  formar  en  el  conocimiento  sino  en  lo  ontológico  y  en  lo  ético. La</w:t>
      </w:r>
    </w:p>
    <w:p>
      <w:pPr>
        <w:spacing w:before="49"/>
        <w:ind w:left="118" w:right="92" w:firstLine="0"/>
        <w:jc w:val="left"/>
        <w:rPr>
          <w:rFonts w:ascii="Calibri" w:hAnsi="Calibri"/>
          <w:sz w:val="20"/>
        </w:rPr>
      </w:pPr>
      <w:r>
        <w:rPr>
          <w:rFonts w:ascii="Calibri" w:hAnsi="Calibri"/>
          <w:position w:val="10"/>
          <w:sz w:val="14"/>
        </w:rPr>
        <w:t>276 </w:t>
      </w:r>
      <w:r>
        <w:rPr>
          <w:rFonts w:ascii="Calibri" w:hAnsi="Calibri"/>
          <w:i/>
          <w:sz w:val="20"/>
        </w:rPr>
        <w:t>Introducción a Platón</w:t>
      </w:r>
      <w:r>
        <w:rPr>
          <w:rFonts w:ascii="Calibri" w:hAnsi="Calibri"/>
          <w:sz w:val="20"/>
        </w:rPr>
        <w:t>, p. 30.</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360" w:lineRule="auto" w:before="70"/>
        <w:ind w:left="118" w:right="118" w:firstLine="0"/>
        <w:jc w:val="both"/>
        <w:rPr>
          <w:sz w:val="24"/>
        </w:rPr>
      </w:pPr>
      <w:r>
        <w:rPr>
          <w:i/>
          <w:sz w:val="24"/>
        </w:rPr>
        <w:t>educación platónica está encaminada a la formación de hombres virtuosos y de sociedades </w:t>
      </w:r>
      <w:r>
        <w:rPr>
          <w:i/>
          <w:sz w:val="24"/>
        </w:rPr>
        <w:t>justas</w:t>
      </w:r>
      <w:r>
        <w:rPr>
          <w:sz w:val="24"/>
        </w:rPr>
        <w:t>.</w:t>
      </w:r>
    </w:p>
    <w:p>
      <w:pPr>
        <w:pStyle w:val="BodyText"/>
      </w:pPr>
    </w:p>
    <w:p>
      <w:pPr>
        <w:pStyle w:val="BodyText"/>
      </w:pPr>
    </w:p>
    <w:p>
      <w:pPr>
        <w:pStyle w:val="BodyText"/>
        <w:spacing w:before="8"/>
        <w:rPr>
          <w:sz w:val="23"/>
        </w:rPr>
      </w:pPr>
    </w:p>
    <w:p>
      <w:pPr>
        <w:pStyle w:val="ListParagraph"/>
        <w:numPr>
          <w:ilvl w:val="1"/>
          <w:numId w:val="11"/>
        </w:numPr>
        <w:tabs>
          <w:tab w:pos="839" w:val="left" w:leader="none"/>
        </w:tabs>
        <w:spacing w:line="240" w:lineRule="auto" w:before="0" w:after="0"/>
        <w:ind w:left="838" w:right="0" w:hanging="360"/>
        <w:jc w:val="left"/>
        <w:rPr>
          <w:b/>
          <w:sz w:val="24"/>
        </w:rPr>
      </w:pPr>
      <w:r>
        <w:rPr>
          <w:b/>
          <w:i/>
          <w:sz w:val="24"/>
        </w:rPr>
        <w:t>Paideía </w:t>
      </w:r>
      <w:r>
        <w:rPr>
          <w:b/>
          <w:sz w:val="24"/>
        </w:rPr>
        <w:t>como formación</w:t>
      </w:r>
      <w:r>
        <w:rPr>
          <w:b/>
          <w:spacing w:val="-7"/>
          <w:sz w:val="24"/>
        </w:rPr>
        <w:t> </w:t>
      </w:r>
      <w:r>
        <w:rPr>
          <w:b/>
          <w:sz w:val="24"/>
        </w:rPr>
        <w:t>humana</w:t>
      </w:r>
    </w:p>
    <w:p>
      <w:pPr>
        <w:pStyle w:val="BodyText"/>
        <w:spacing w:before="5"/>
        <w:rPr>
          <w:b/>
          <w:sz w:val="35"/>
        </w:rPr>
      </w:pPr>
    </w:p>
    <w:p>
      <w:pPr>
        <w:pStyle w:val="BodyText"/>
        <w:spacing w:line="360" w:lineRule="auto"/>
        <w:ind w:left="118" w:right="114"/>
        <w:jc w:val="both"/>
      </w:pPr>
      <w:r>
        <w:rPr/>
        <w:t>Platón concibe la educación del hombre de manera diferente a como solía practicarse en su tiempo. Él habla de formación y no de educación; en efecto, la primera expresión alude a un proceso inacabado en la adquisición de conocimientos, en tanto se considera a la naturaleza humana siempre cambiante. Tal afirmación encuentra fundamento en la postura heracliteana, donde se explica la existencia de un </w:t>
      </w:r>
      <w:r>
        <w:rPr>
          <w:i/>
        </w:rPr>
        <w:t>cosmos </w:t>
      </w:r>
      <w:r>
        <w:rPr/>
        <w:t>en movimiento constante y equilibrado en el cual convergen todos los elementos que lo integran.</w:t>
      </w:r>
    </w:p>
    <w:p>
      <w:pPr>
        <w:pStyle w:val="BodyText"/>
        <w:spacing w:before="2"/>
        <w:rPr>
          <w:sz w:val="30"/>
        </w:rPr>
      </w:pPr>
    </w:p>
    <w:p>
      <w:pPr>
        <w:pStyle w:val="BodyText"/>
        <w:spacing w:line="410" w:lineRule="atLeast"/>
        <w:ind w:left="118" w:right="113"/>
        <w:jc w:val="both"/>
      </w:pPr>
      <w:r>
        <w:rPr/>
        <w:t>En cambio, mediante el término </w:t>
      </w:r>
      <w:r>
        <w:rPr>
          <w:i/>
        </w:rPr>
        <w:t>educación </w:t>
      </w:r>
      <w:r>
        <w:rPr/>
        <w:t>se remite a la enseñanza-aprendizaje de saberes fijos y a un proceso acabado; es lo que denomino </w:t>
      </w:r>
      <w:r>
        <w:rPr>
          <w:i/>
        </w:rPr>
        <w:t>paideia griega o tradicional, </w:t>
      </w:r>
      <w:r>
        <w:rPr/>
        <w:t>considerada educación mas no formación por ser un medio de instrucción de principios morales y cívicos ya compuestos.</w:t>
      </w:r>
      <w:r>
        <w:rPr>
          <w:position w:val="11"/>
          <w:sz w:val="16"/>
        </w:rPr>
        <w:t>277 </w:t>
      </w:r>
      <w:r>
        <w:rPr/>
        <w:t>Ésta consiste en la transmisión de saberes de carácter técnico, artístico, guerrero y deportivo; su limitante se encuentra en la fusión de varios elementos dispares entre sí, ajustados y fijados, donde puede percibirse el desacuerdo y la falta de armonía entre lo que se enseña y la</w:t>
      </w:r>
    </w:p>
    <w:p>
      <w:pPr>
        <w:pStyle w:val="BodyText"/>
        <w:spacing w:line="345" w:lineRule="auto" w:before="138"/>
        <w:ind w:left="118" w:right="117"/>
        <w:jc w:val="both"/>
      </w:pPr>
      <w:r>
        <w:rPr/>
        <w:t>esencia del hombre. En consecuencia, para Platón la </w:t>
      </w:r>
      <w:r>
        <w:rPr>
          <w:i/>
        </w:rPr>
        <w:t>paideia griega tradicional</w:t>
      </w:r>
      <w:r>
        <w:rPr/>
        <w:t>, al enseñar planteamientos cívicos y morales compuestos, transgrede el movimiento y armonía propia de las cosas, ilustrando la no correspondencia con la realidad.</w:t>
      </w:r>
      <w:r>
        <w:rPr>
          <w:position w:val="11"/>
          <w:sz w:val="16"/>
        </w:rPr>
        <w:t>278 </w:t>
      </w:r>
      <w:r>
        <w:rPr/>
        <w:t>Al respecto menciona en el </w:t>
      </w:r>
      <w:r>
        <w:rPr>
          <w:i/>
        </w:rPr>
        <w:t>Banquete</w:t>
      </w:r>
      <w:r>
        <w:rPr/>
        <w:t>:</w:t>
      </w:r>
    </w:p>
    <w:p>
      <w:pPr>
        <w:spacing w:line="235" w:lineRule="auto" w:before="209"/>
        <w:ind w:left="1252" w:right="111" w:firstLine="0"/>
        <w:jc w:val="both"/>
        <w:rPr>
          <w:sz w:val="14"/>
        </w:rPr>
      </w:pPr>
      <w:r>
        <w:rPr>
          <w:sz w:val="22"/>
        </w:rPr>
        <w:t>La armonía, ciertamente, es una consonancia, y la consonancia es un acuerdo; pero un acuerdo a partir de cosas discordantes es imposible que exista mientras sean discordantes y, a su vez, lo que es discordante y no concuerda es imposible que armonice. […] cuando sea preciso, en relación con los hombres, usar el ritmo y la armonía, ya sea componiéndolos, lo que llaman precisamente composición melódica, </w:t>
      </w:r>
      <w:r>
        <w:rPr>
          <w:spacing w:val="-3"/>
          <w:sz w:val="22"/>
        </w:rPr>
        <w:t>ya </w:t>
      </w:r>
      <w:r>
        <w:rPr>
          <w:sz w:val="22"/>
        </w:rPr>
        <w:t>sea utilizando correctamente melodías y metros </w:t>
      </w:r>
      <w:r>
        <w:rPr>
          <w:spacing w:val="-3"/>
          <w:sz w:val="22"/>
        </w:rPr>
        <w:t>ya </w:t>
      </w:r>
      <w:r>
        <w:rPr>
          <w:sz w:val="22"/>
        </w:rPr>
        <w:t>compuestos, lo que se llama justamente</w:t>
      </w:r>
      <w:r>
        <w:rPr>
          <w:spacing w:val="-6"/>
          <w:sz w:val="22"/>
        </w:rPr>
        <w:t> </w:t>
      </w:r>
      <w:r>
        <w:rPr>
          <w:sz w:val="22"/>
        </w:rPr>
        <w:t>educación.</w:t>
      </w:r>
      <w:r>
        <w:rPr>
          <w:position w:val="10"/>
          <w:sz w:val="14"/>
        </w:rPr>
        <w:t>279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1"/>
        </w:rPr>
      </w:pPr>
      <w:r>
        <w:rPr/>
        <w:pict>
          <v:line style="position:absolute;mso-position-horizontal-relative:page;mso-position-vertical-relative:paragraph;z-index:3544;mso-wrap-distance-left:0;mso-wrap-distance-right:0" from="70.900002pt,8.752130pt" to="214.920002pt,8.752130pt" stroked="true" strokeweight=".69995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277 </w:t>
      </w:r>
      <w:r>
        <w:rPr>
          <w:rFonts w:ascii="Calibri" w:hAnsi="Calibri"/>
          <w:sz w:val="20"/>
        </w:rPr>
        <w:t>Cfr. Platón, </w:t>
      </w:r>
      <w:r>
        <w:rPr>
          <w:rFonts w:ascii="Calibri" w:hAnsi="Calibri"/>
          <w:i/>
          <w:sz w:val="20"/>
        </w:rPr>
        <w:t>Banquete </w:t>
      </w:r>
      <w:r>
        <w:rPr>
          <w:rFonts w:ascii="Calibri" w:hAnsi="Calibri"/>
          <w:sz w:val="20"/>
        </w:rPr>
        <w:t>187d.</w:t>
      </w:r>
    </w:p>
    <w:p>
      <w:pPr>
        <w:spacing w:line="252" w:lineRule="exact" w:before="22"/>
        <w:ind w:left="118" w:right="92" w:firstLine="0"/>
        <w:jc w:val="left"/>
        <w:rPr>
          <w:rFonts w:ascii="Calibri" w:hAnsi="Calibri"/>
          <w:sz w:val="20"/>
        </w:rPr>
      </w:pPr>
      <w:r>
        <w:rPr>
          <w:rFonts w:ascii="Calibri" w:hAnsi="Calibri"/>
          <w:position w:val="10"/>
          <w:sz w:val="14"/>
        </w:rPr>
        <w:t>278 </w:t>
      </w:r>
      <w:r>
        <w:rPr>
          <w:rFonts w:ascii="Calibri" w:hAnsi="Calibri"/>
          <w:sz w:val="20"/>
        </w:rPr>
        <w:t>Recordemos que para Platón la realidad o verdad de las cosas corresponde al mundo de las ideas y no al mundo sensible o tangible, como lo entendemos en términos modernos.</w:t>
      </w:r>
    </w:p>
    <w:p>
      <w:pPr>
        <w:spacing w:line="265" w:lineRule="exact" w:before="0"/>
        <w:ind w:left="118" w:right="92" w:firstLine="0"/>
        <w:jc w:val="left"/>
        <w:rPr>
          <w:rFonts w:ascii="Calibri" w:hAnsi="Calibri"/>
          <w:i/>
          <w:sz w:val="20"/>
        </w:rPr>
      </w:pPr>
      <w:r>
        <w:rPr>
          <w:rFonts w:ascii="Calibri" w:hAnsi="Calibri"/>
          <w:position w:val="10"/>
          <w:sz w:val="14"/>
        </w:rPr>
        <w:t>279 </w:t>
      </w:r>
      <w:r>
        <w:rPr>
          <w:rFonts w:ascii="Calibri" w:hAnsi="Calibri"/>
          <w:i/>
          <w:sz w:val="20"/>
        </w:rPr>
        <w:t>Ídem.</w:t>
      </w:r>
    </w:p>
    <w:p>
      <w:pPr>
        <w:spacing w:after="0" w:line="265" w:lineRule="exact"/>
        <w:jc w:val="left"/>
        <w:rPr>
          <w:rFonts w:ascii="Calibri" w:hAnsi="Calibri"/>
          <w:sz w:val="20"/>
        </w:rPr>
        <w:sectPr>
          <w:pgSz w:w="12240" w:h="15840"/>
          <w:pgMar w:header="751" w:footer="0" w:top="960" w:bottom="280" w:left="1300" w:right="1300"/>
        </w:sectPr>
      </w:pPr>
    </w:p>
    <w:p>
      <w:pPr>
        <w:pStyle w:val="BodyText"/>
        <w:rPr>
          <w:rFonts w:ascii="Calibri"/>
          <w:i/>
          <w:sz w:val="20"/>
        </w:rPr>
      </w:pPr>
    </w:p>
    <w:p>
      <w:pPr>
        <w:pStyle w:val="BodyText"/>
        <w:rPr>
          <w:rFonts w:ascii="Calibri"/>
          <w:i/>
          <w:sz w:val="20"/>
        </w:rPr>
      </w:pPr>
    </w:p>
    <w:p>
      <w:pPr>
        <w:pStyle w:val="BodyText"/>
        <w:spacing w:before="6"/>
        <w:rPr>
          <w:rFonts w:ascii="Calibri"/>
          <w:i/>
          <w:sz w:val="15"/>
        </w:rPr>
      </w:pPr>
    </w:p>
    <w:p>
      <w:pPr>
        <w:pStyle w:val="BodyText"/>
        <w:spacing w:line="352" w:lineRule="auto" w:before="70"/>
        <w:ind w:left="118" w:right="114"/>
        <w:jc w:val="both"/>
      </w:pPr>
      <w:r>
        <w:rPr>
          <w:i/>
        </w:rPr>
        <w:t>Paideia griega y paideia platónica </w:t>
      </w:r>
      <w:r>
        <w:rPr/>
        <w:t>son dos maneras diferentes de educar. Platón difiere un tanto en considerarla como lo compuesto, o a manera de transferencia de saberes técnicos que sólo fortalecen la parte fí</w:t>
      </w:r>
      <w:r>
        <w:rPr>
          <w:w w:val="99"/>
        </w:rPr>
        <w:t>sica</w:t>
      </w:r>
      <w:r>
        <w:rPr/>
        <w:t>; para él la </w:t>
      </w:r>
      <w:r>
        <w:rPr>
          <w:i/>
        </w:rPr>
        <w:t>paideia </w:t>
      </w:r>
      <w:r>
        <w:rPr>
          <w:w w:val="100"/>
        </w:rPr>
        <w:t>debe</w:t>
      </w:r>
      <w:r>
        <w:rPr/>
        <w:t> </w:t>
      </w:r>
      <w:r>
        <w:rPr>
          <w:w w:val="100"/>
        </w:rPr>
        <w:t>tra</w:t>
      </w:r>
      <w:r>
        <w:rPr>
          <w:w w:val="100"/>
        </w:rPr>
        <w:t>scende</w:t>
      </w:r>
      <w:r>
        <w:rPr>
          <w:w w:val="99"/>
        </w:rPr>
        <w:t>r </w:t>
      </w:r>
      <w:r>
        <w:rPr>
          <w:w w:val="100"/>
        </w:rPr>
        <w:t>el</w:t>
      </w:r>
      <w:r>
        <w:rPr/>
        <w:t> </w:t>
      </w:r>
      <w:r>
        <w:rPr>
          <w:w w:val="100"/>
        </w:rPr>
        <w:t>pl</w:t>
      </w:r>
      <w:r>
        <w:rPr>
          <w:w w:val="100"/>
        </w:rPr>
        <w:t>ano de </w:t>
      </w:r>
      <w:r>
        <w:rPr>
          <w:w w:val="100"/>
        </w:rPr>
        <w:t>la</w:t>
      </w:r>
      <w:r>
        <w:rPr/>
        <w:t> </w:t>
      </w:r>
      <w:r>
        <w:rPr>
          <w:w w:val="44"/>
        </w:rPr>
        <w:t>―</w:t>
      </w:r>
      <w:r>
        <w:rPr>
          <w:w w:val="100"/>
        </w:rPr>
        <w:t>instrucció</w:t>
      </w:r>
      <w:r>
        <w:rPr>
          <w:w w:val="115"/>
        </w:rPr>
        <w:t>n‖,</w:t>
      </w:r>
      <w:r>
        <w:rPr>
          <w:position w:val="11"/>
          <w:sz w:val="16"/>
        </w:rPr>
        <w:t>280  </w:t>
      </w:r>
      <w:r>
        <w:rPr/>
        <w:t>del fortalecimiento del cuerpo y del seguimiento superficial de normas de conducta, para convertirse en  base  sólida  que  muestren  la  esencia  del  hombre.  Así,  la  </w:t>
      </w:r>
      <w:r>
        <w:rPr>
          <w:i/>
        </w:rPr>
        <w:t>paideia  platónica  </w:t>
      </w:r>
      <w:r>
        <w:rPr/>
        <w:t>se denomina</w:t>
      </w:r>
    </w:p>
    <w:p>
      <w:pPr>
        <w:pStyle w:val="BodyText"/>
        <w:spacing w:line="328" w:lineRule="auto" w:before="13"/>
        <w:ind w:left="118" w:right="117"/>
        <w:jc w:val="both"/>
      </w:pPr>
      <w:r>
        <w:rPr>
          <w:i/>
        </w:rPr>
        <w:t>humana </w:t>
      </w:r>
      <w:r>
        <w:rPr/>
        <w:t>en tanto es una invitación a buscar y encontrar las esencias como la verdad que envuelve a todas las cosas.</w:t>
      </w:r>
      <w:r>
        <w:rPr>
          <w:position w:val="11"/>
          <w:sz w:val="16"/>
        </w:rPr>
        <w:t>281 </w:t>
      </w:r>
      <w:r>
        <w:rPr/>
        <w:t>Al respecto Heidegger menciona:</w:t>
      </w:r>
    </w:p>
    <w:p>
      <w:pPr>
        <w:spacing w:line="235" w:lineRule="auto" w:before="230"/>
        <w:ind w:left="1252" w:right="121" w:firstLine="0"/>
        <w:jc w:val="both"/>
        <w:rPr>
          <w:sz w:val="14"/>
        </w:rPr>
      </w:pPr>
      <w:r>
        <w:rPr>
          <w:sz w:val="22"/>
        </w:rPr>
        <w:t>Al mismo tiempo Platón también quiere poner sobre aviso y mostrar que la παιδεια no tiene su esencia en el hecho de verter meros conocimientos en un alma sin preparación como en un recipiente vacío cualquiera que estuviese ahí delante. Por el contrario la auténtica formación afecta y transforma el alma en su totalidad desde el momento en que empieza por trasladar al hombre a su lugar esencial y luego le hace adaptarse a él.</w:t>
      </w:r>
      <w:r>
        <w:rPr>
          <w:position w:val="10"/>
          <w:sz w:val="14"/>
        </w:rPr>
        <w:t>282</w:t>
      </w:r>
    </w:p>
    <w:p>
      <w:pPr>
        <w:pStyle w:val="BodyText"/>
        <w:spacing w:before="1"/>
      </w:pPr>
    </w:p>
    <w:p>
      <w:pPr>
        <w:pStyle w:val="BodyText"/>
        <w:spacing w:line="352" w:lineRule="auto"/>
        <w:ind w:left="118" w:right="113"/>
        <w:jc w:val="both"/>
      </w:pPr>
      <w:r>
        <w:rPr/>
        <w:t>Dicha connotación se fundamenta en el énfasis del filósofo griego por buscar el conocimiento en el interior del hombre para apreciar desde ahí la virtud y la verdad que le envuelve; así lo ejemplifica en </w:t>
      </w:r>
      <w:r>
        <w:rPr>
          <w:i/>
        </w:rPr>
        <w:t>Menón </w:t>
      </w:r>
      <w:r>
        <w:rPr/>
        <w:t>cuando alude al esclavo que llega a la comprensión una vez que es guiado  a través de seguir una serie de razonamientos.</w:t>
      </w:r>
      <w:r>
        <w:rPr>
          <w:position w:val="11"/>
          <w:sz w:val="16"/>
        </w:rPr>
        <w:t>283 </w:t>
      </w:r>
      <w:r>
        <w:rPr/>
        <w:t>No obstante la trascendencia del conocer mediante el ejercicio de la razón, </w:t>
      </w:r>
      <w:r>
        <w:rPr>
          <w:i/>
        </w:rPr>
        <w:t>para Platón resulta aún más importante descubrir la esencia </w:t>
      </w:r>
      <w:r>
        <w:rPr>
          <w:i/>
        </w:rPr>
        <w:t>del ser humano </w:t>
      </w:r>
      <w:r>
        <w:rPr/>
        <w:t>a través de la formación, siendo necesaria para ello la concordancia entre la imagen que concierne al hombre con aquello que se pretende conocer o enseñar</w:t>
      </w:r>
      <w:r>
        <w:rPr>
          <w:i/>
        </w:rPr>
        <w:t>.</w:t>
      </w:r>
      <w:r>
        <w:rPr>
          <w:position w:val="11"/>
          <w:sz w:val="16"/>
        </w:rPr>
        <w:t>284 </w:t>
      </w:r>
      <w:r>
        <w:rPr/>
        <w:t>En ello radica parte de la valía de la </w:t>
      </w:r>
      <w:r>
        <w:rPr>
          <w:i/>
        </w:rPr>
        <w:t>paideia platónica</w:t>
      </w:r>
      <w:r>
        <w:rPr/>
        <w:t>, en concebir la </w:t>
      </w:r>
      <w:r>
        <w:rPr>
          <w:i/>
        </w:rPr>
        <w:t>formación humana </w:t>
      </w:r>
      <w:r>
        <w:rPr/>
        <w:t>como una pretensión por encontrar la esencia que constituye al hombre, el cual debe formarse desde sí mismo para que exista</w:t>
      </w:r>
      <w:r>
        <w:rPr>
          <w:spacing w:val="26"/>
        </w:rPr>
        <w:t> </w:t>
      </w:r>
      <w:r>
        <w:rPr/>
        <w:t>proporción</w:t>
      </w:r>
      <w:r>
        <w:rPr>
          <w:spacing w:val="26"/>
        </w:rPr>
        <w:t> </w:t>
      </w:r>
      <w:r>
        <w:rPr/>
        <w:t>entre</w:t>
      </w:r>
      <w:r>
        <w:rPr>
          <w:spacing w:val="25"/>
        </w:rPr>
        <w:t> </w:t>
      </w:r>
      <w:r>
        <w:rPr/>
        <w:t>lo</w:t>
      </w:r>
      <w:r>
        <w:rPr>
          <w:spacing w:val="27"/>
        </w:rPr>
        <w:t> </w:t>
      </w:r>
      <w:r>
        <w:rPr/>
        <w:t>que</w:t>
      </w:r>
      <w:r>
        <w:rPr>
          <w:spacing w:val="26"/>
        </w:rPr>
        <w:t> </w:t>
      </w:r>
      <w:r>
        <w:rPr/>
        <w:t>se</w:t>
      </w:r>
      <w:r>
        <w:rPr>
          <w:spacing w:val="28"/>
        </w:rPr>
        <w:t> </w:t>
      </w:r>
      <w:r>
        <w:rPr/>
        <w:t>pretende</w:t>
      </w:r>
      <w:r>
        <w:rPr>
          <w:spacing w:val="28"/>
        </w:rPr>
        <w:t> </w:t>
      </w:r>
      <w:r>
        <w:rPr/>
        <w:t>mostrar</w:t>
      </w:r>
      <w:r>
        <w:rPr>
          <w:spacing w:val="28"/>
        </w:rPr>
        <w:t> </w:t>
      </w:r>
      <w:r>
        <w:rPr/>
        <w:t>con</w:t>
      </w:r>
      <w:r>
        <w:rPr>
          <w:spacing w:val="28"/>
        </w:rPr>
        <w:t> </w:t>
      </w:r>
      <w:r>
        <w:rPr/>
        <w:t>lo</w:t>
      </w:r>
      <w:r>
        <w:rPr>
          <w:spacing w:val="26"/>
        </w:rPr>
        <w:t> </w:t>
      </w:r>
      <w:r>
        <w:rPr/>
        <w:t>que</w:t>
      </w:r>
      <w:r>
        <w:rPr>
          <w:spacing w:val="26"/>
        </w:rPr>
        <w:t> </w:t>
      </w:r>
      <w:r>
        <w:rPr/>
        <w:t>es.</w:t>
      </w:r>
      <w:r>
        <w:rPr>
          <w:spacing w:val="26"/>
        </w:rPr>
        <w:t> </w:t>
      </w:r>
      <w:r>
        <w:rPr/>
        <w:t>En</w:t>
      </w:r>
      <w:r>
        <w:rPr>
          <w:spacing w:val="28"/>
        </w:rPr>
        <w:t> </w:t>
      </w:r>
      <w:r>
        <w:rPr/>
        <w:t>cambio,</w:t>
      </w:r>
      <w:r>
        <w:rPr>
          <w:spacing w:val="28"/>
        </w:rPr>
        <w:t> </w:t>
      </w:r>
      <w:r>
        <w:rPr/>
        <w:t>al</w:t>
      </w:r>
      <w:r>
        <w:rPr>
          <w:spacing w:val="26"/>
        </w:rPr>
        <w:t> </w:t>
      </w:r>
      <w:r>
        <w:rPr/>
        <w:t>proyectar</w:t>
      </w:r>
      <w:r>
        <w:rPr>
          <w:spacing w:val="26"/>
        </w:rPr>
        <w:t> </w:t>
      </w:r>
      <w:r>
        <w:rPr/>
        <w:t>una</w:t>
      </w:r>
    </w:p>
    <w:p>
      <w:pPr>
        <w:pStyle w:val="BodyText"/>
        <w:spacing w:line="360" w:lineRule="auto" w:before="13"/>
        <w:ind w:left="118" w:right="113"/>
        <w:jc w:val="both"/>
      </w:pPr>
      <w:r>
        <w:rPr/>
        <w:t>forma diferente donde no se devele la esencia, o bien se muestre sólo una parte de ella, se cae en lo compuesto y discordante, convirtiéndose en una educación engañosa, meramente superficial y aparente donde no se forma, sino equívocamente se educa al hombre en discrepancia con su naturaleza.</w:t>
      </w:r>
    </w:p>
    <w:p>
      <w:pPr>
        <w:pStyle w:val="BodyText"/>
        <w:spacing w:before="6"/>
        <w:rPr>
          <w:sz w:val="28"/>
        </w:rPr>
      </w:pPr>
      <w:r>
        <w:rPr/>
        <w:pict>
          <v:line style="position:absolute;mso-position-horizontal-relative:page;mso-position-vertical-relative:paragraph;z-index:3568;mso-wrap-distance-left:0;mso-wrap-distance-right:0" from="70.900002pt,18.719763pt" to="214.920002pt,18.719763pt" stroked="true" strokeweight=".70001pt" strokecolor="#000000">
            <w10:wrap type="topAndBottom"/>
          </v:line>
        </w:pict>
      </w:r>
    </w:p>
    <w:p>
      <w:pPr>
        <w:spacing w:line="244" w:lineRule="auto" w:before="47"/>
        <w:ind w:left="118" w:right="115" w:firstLine="0"/>
        <w:jc w:val="both"/>
        <w:rPr>
          <w:rFonts w:ascii="Calibri" w:hAnsi="Calibri"/>
          <w:sz w:val="20"/>
        </w:rPr>
      </w:pPr>
      <w:r>
        <w:rPr>
          <w:rFonts w:ascii="Calibri" w:hAnsi="Calibri"/>
          <w:position w:val="10"/>
          <w:sz w:val="14"/>
        </w:rPr>
        <w:t>280 </w:t>
      </w:r>
      <w:r>
        <w:rPr>
          <w:rFonts w:ascii="Calibri" w:hAnsi="Calibri"/>
          <w:sz w:val="20"/>
        </w:rPr>
        <w:t>Se pretende hablar de formación y no de educación, por la connotación actual que tiene esta palabra como transmisión de saberes. Cuya derivación etimológica procede del latín </w:t>
      </w:r>
      <w:r>
        <w:rPr>
          <w:rFonts w:ascii="Calibri" w:hAnsi="Calibri"/>
          <w:i/>
          <w:sz w:val="20"/>
        </w:rPr>
        <w:t>educere </w:t>
      </w:r>
      <w:r>
        <w:rPr>
          <w:rFonts w:ascii="Calibri" w:hAnsi="Calibri"/>
          <w:sz w:val="20"/>
        </w:rPr>
        <w:t>«sacar», « extraer» o </w:t>
      </w:r>
      <w:r>
        <w:rPr>
          <w:rFonts w:ascii="Calibri" w:hAnsi="Calibri"/>
          <w:i/>
          <w:sz w:val="20"/>
        </w:rPr>
        <w:t>educare </w:t>
      </w:r>
      <w:r>
        <w:rPr>
          <w:rFonts w:ascii="Calibri" w:hAnsi="Calibri"/>
          <w:sz w:val="20"/>
        </w:rPr>
        <w:t>« instruir».</w:t>
      </w:r>
    </w:p>
    <w:p>
      <w:pPr>
        <w:spacing w:line="248" w:lineRule="exact" w:before="0"/>
        <w:ind w:left="118" w:right="0" w:firstLine="0"/>
        <w:jc w:val="both"/>
        <w:rPr>
          <w:rFonts w:ascii="Calibri"/>
          <w:sz w:val="20"/>
        </w:rPr>
      </w:pPr>
      <w:r>
        <w:rPr>
          <w:rFonts w:ascii="Calibri"/>
          <w:position w:val="10"/>
          <w:sz w:val="14"/>
        </w:rPr>
        <w:t>281 </w:t>
      </w:r>
      <w:r>
        <w:rPr>
          <w:rFonts w:ascii="Calibri"/>
          <w:sz w:val="20"/>
        </w:rPr>
        <w:t>Por la palabra cosas aludo tanto a lo sensible como a lo inteligible.</w:t>
      </w:r>
    </w:p>
    <w:p>
      <w:pPr>
        <w:spacing w:line="268" w:lineRule="exact" w:before="0"/>
        <w:ind w:left="118" w:right="0" w:firstLine="0"/>
        <w:jc w:val="both"/>
        <w:rPr>
          <w:rFonts w:ascii="Calibri" w:hAnsi="Calibri"/>
          <w:sz w:val="20"/>
        </w:rPr>
      </w:pPr>
      <w:r>
        <w:rPr>
          <w:rFonts w:ascii="Calibri" w:hAnsi="Calibri"/>
          <w:position w:val="10"/>
          <w:sz w:val="14"/>
        </w:rPr>
        <w:t>282 </w:t>
      </w:r>
      <w:r>
        <w:rPr>
          <w:rFonts w:ascii="Calibri" w:hAnsi="Calibri"/>
          <w:sz w:val="20"/>
        </w:rPr>
        <w:t>Cfr. Heidegger, Martín, </w:t>
      </w:r>
      <w:r>
        <w:rPr>
          <w:rFonts w:ascii="Calibri" w:hAnsi="Calibri"/>
          <w:i/>
          <w:sz w:val="20"/>
        </w:rPr>
        <w:t>Hitos</w:t>
      </w:r>
      <w:r>
        <w:rPr>
          <w:rFonts w:ascii="Calibri" w:hAnsi="Calibri"/>
          <w:sz w:val="20"/>
        </w:rPr>
        <w:t>, p. 182.</w:t>
      </w:r>
    </w:p>
    <w:p>
      <w:pPr>
        <w:spacing w:line="269" w:lineRule="exact" w:before="0"/>
        <w:ind w:left="118" w:right="0" w:firstLine="0"/>
        <w:jc w:val="both"/>
        <w:rPr>
          <w:rFonts w:ascii="Calibri" w:hAnsi="Calibri"/>
          <w:sz w:val="20"/>
        </w:rPr>
      </w:pPr>
      <w:r>
        <w:rPr>
          <w:rFonts w:ascii="Calibri" w:hAnsi="Calibri"/>
          <w:position w:val="10"/>
          <w:sz w:val="14"/>
        </w:rPr>
        <w:t>283 </w:t>
      </w:r>
      <w:r>
        <w:rPr>
          <w:rFonts w:ascii="Calibri" w:hAnsi="Calibri"/>
          <w:i/>
          <w:sz w:val="20"/>
        </w:rPr>
        <w:t>Menón </w:t>
      </w:r>
      <w:r>
        <w:rPr>
          <w:rFonts w:ascii="Calibri" w:hAnsi="Calibri"/>
          <w:sz w:val="20"/>
        </w:rPr>
        <w:t>82b-85b.</w:t>
      </w:r>
    </w:p>
    <w:p>
      <w:pPr>
        <w:spacing w:line="244" w:lineRule="auto" w:before="0"/>
        <w:ind w:left="118" w:right="253" w:firstLine="0"/>
        <w:jc w:val="left"/>
        <w:rPr>
          <w:rFonts w:ascii="Calibri" w:hAnsi="Calibri"/>
          <w:sz w:val="20"/>
        </w:rPr>
      </w:pPr>
      <w:r>
        <w:rPr>
          <w:rFonts w:ascii="Calibri" w:hAnsi="Calibri"/>
          <w:position w:val="10"/>
          <w:sz w:val="14"/>
        </w:rPr>
        <w:t>284 </w:t>
      </w:r>
      <w:r>
        <w:rPr>
          <w:rFonts w:ascii="Calibri" w:hAnsi="Calibri"/>
          <w:sz w:val="20"/>
        </w:rPr>
        <w:t>En este momento la palabra “enseñar” se interpreta como mostrar o bien como develar (mostrar lo oculto), en este escrito no debe entenderse como comunicación de conocimientos.</w:t>
      </w:r>
    </w:p>
    <w:p>
      <w:pPr>
        <w:spacing w:after="0" w:line="244" w:lineRule="auto"/>
        <w:jc w:val="left"/>
        <w:rPr>
          <w:rFonts w:ascii="Calibri" w:hAnsi="Calibri"/>
          <w:sz w:val="20"/>
        </w:rPr>
        <w:sectPr>
          <w:headerReference w:type="default" r:id="rId58"/>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8"/>
        </w:rPr>
      </w:pPr>
    </w:p>
    <w:p>
      <w:pPr>
        <w:spacing w:line="360" w:lineRule="auto" w:before="69"/>
        <w:ind w:left="118" w:right="115" w:firstLine="0"/>
        <w:jc w:val="both"/>
        <w:rPr>
          <w:sz w:val="24"/>
        </w:rPr>
      </w:pPr>
      <w:r>
        <w:rPr>
          <w:sz w:val="24"/>
        </w:rPr>
        <w:t>De esta manera, la reflexión en torno a una formación humana en plena concordancia con su naturaleza implica intentar responder a una pregunta de no menor relevancia: </w:t>
      </w:r>
      <w:r>
        <w:rPr>
          <w:i/>
          <w:sz w:val="24"/>
        </w:rPr>
        <w:t>¿Cuál es la esencia </w:t>
      </w:r>
      <w:r>
        <w:rPr>
          <w:i/>
          <w:sz w:val="24"/>
        </w:rPr>
        <w:t>que constituye al ser humano? </w:t>
      </w:r>
      <w:r>
        <w:rPr>
          <w:sz w:val="24"/>
        </w:rPr>
        <w:t>En la complejidad de dicho cuestionamiento se vislumbra la respuesta, a saber, </w:t>
      </w:r>
      <w:r>
        <w:rPr>
          <w:i/>
          <w:sz w:val="24"/>
        </w:rPr>
        <w:t>la condición del hombre es la justicia como equilibrio y armonía propios de la </w:t>
      </w:r>
      <w:r>
        <w:rPr>
          <w:i/>
          <w:sz w:val="24"/>
        </w:rPr>
        <w:t>psykhḗ y del cosmos. </w:t>
      </w:r>
      <w:r>
        <w:rPr>
          <w:sz w:val="24"/>
        </w:rPr>
        <w:t>Él forma parte de un universo en movimiento que así mismo se ordena en completa armonía y equilibrio, su interior se rige por el mismo principio y desde ahí procede su actuar. Es por naturaleza un ser en movimiento, llamado a seguir el orden propio de la justicia; </w:t>
      </w:r>
      <w:r>
        <w:rPr>
          <w:i/>
          <w:sz w:val="24"/>
        </w:rPr>
        <w:t>la </w:t>
      </w:r>
      <w:r>
        <w:rPr>
          <w:i/>
          <w:sz w:val="24"/>
        </w:rPr>
        <w:t>phronesis</w:t>
      </w:r>
      <w:r>
        <w:rPr>
          <w:sz w:val="24"/>
        </w:rPr>
        <w:t>, </w:t>
      </w:r>
      <w:r>
        <w:rPr>
          <w:i/>
          <w:sz w:val="24"/>
        </w:rPr>
        <w:t>andreia </w:t>
      </w:r>
      <w:r>
        <w:rPr>
          <w:sz w:val="24"/>
        </w:rPr>
        <w:t>y </w:t>
      </w:r>
      <w:r>
        <w:rPr>
          <w:i/>
          <w:sz w:val="24"/>
        </w:rPr>
        <w:t>sophrosýne son inherentes, pero poseen la cualidad de estar en movimiento </w:t>
      </w:r>
      <w:r>
        <w:rPr>
          <w:i/>
          <w:sz w:val="24"/>
        </w:rPr>
        <w:t>y dentro de ese fluir corresponde al hombre encontrarles el punto de equilibrio; ahí radica su mérito y el de la formación humana, en saber ordenar las partes de la psykhḗ que dirigen el actuar sacando a flote su naturaleza justa</w:t>
      </w:r>
      <w:r>
        <w:rPr>
          <w:sz w:val="24"/>
        </w:rPr>
        <w:t>. No obstante, resulta conveniente aclarar que cuando  se habla de alcanzar el equilibrio interno, éste no queda como estampa fija, perfecta y eterna; si así fuera entonces se caería una vez más en la limitación que niega toda posibilidad de cambio y de</w:t>
      </w:r>
      <w:r>
        <w:rPr>
          <w:spacing w:val="-2"/>
          <w:sz w:val="24"/>
        </w:rPr>
        <w:t> </w:t>
      </w:r>
      <w:r>
        <w:rPr>
          <w:sz w:val="24"/>
        </w:rPr>
        <w:t>mejora.</w:t>
      </w:r>
    </w:p>
    <w:p>
      <w:pPr>
        <w:pStyle w:val="BodyText"/>
      </w:pPr>
    </w:p>
    <w:p>
      <w:pPr>
        <w:pStyle w:val="BodyText"/>
        <w:spacing w:line="360" w:lineRule="auto" w:before="205"/>
        <w:ind w:left="118" w:right="110"/>
        <w:jc w:val="both"/>
      </w:pPr>
      <w:r>
        <w:rPr/>
        <w:t>La formación humana ayuda a descubrir y comprender al hombre como un ser en constante y permanente proceso de construcción a partir de entender la existencia y orden de las cualidades que lo conforman, desde dicha perspectiva se le muestra como un ser no consumado, sino indeterminado. Por tanto, si el cambio es lo único permanente que se posee, la formación no debe inclinarse hacia la enseñanza de una naturaleza fija, así como tampoco debe existir la pretensión de querer determinar el proceso formativo a un lapso de tiempo porque ello de manera sutil limita</w:t>
      </w:r>
    </w:p>
    <w:p>
      <w:pPr>
        <w:pStyle w:val="BodyText"/>
        <w:spacing w:line="328" w:lineRule="auto" w:before="5"/>
        <w:ind w:left="118" w:right="120"/>
        <w:jc w:val="both"/>
      </w:pPr>
      <w:r>
        <w:rPr/>
        <w:t>y carece de concordancia. Educar no es alterar o fijar sino formar y, ontológicamente, ello remite a respetar la esencia humana</w:t>
      </w:r>
      <w:r>
        <w:rPr>
          <w:position w:val="11"/>
          <w:sz w:val="16"/>
        </w:rPr>
        <w:t>285 </w:t>
      </w:r>
      <w:r>
        <w:rPr/>
        <w:t>como un proceso constante de realización.</w:t>
      </w:r>
    </w:p>
    <w:p>
      <w:pPr>
        <w:pStyle w:val="BodyText"/>
        <w:rPr>
          <w:sz w:val="28"/>
        </w:rPr>
      </w:pPr>
    </w:p>
    <w:p>
      <w:pPr>
        <w:pStyle w:val="BodyText"/>
        <w:spacing w:line="350" w:lineRule="auto" w:before="179"/>
        <w:ind w:left="118" w:right="115"/>
        <w:jc w:val="both"/>
      </w:pPr>
      <w:r>
        <w:rPr/>
        <w:t>No por ello, siglos más tarde, el filósofo alemán Heidegger repara en la importancia que tiene reconsiderar el significado de la palabra </w:t>
      </w:r>
      <w:r>
        <w:rPr>
          <w:i/>
        </w:rPr>
        <w:t>formación </w:t>
      </w:r>
      <w:r>
        <w:rPr/>
        <w:t>en el pensamiento platónico. La explicación heideggeriana acerca de dicho vocablo parte de la comparación con el término alemán </w:t>
      </w:r>
      <w:r>
        <w:rPr>
          <w:i/>
        </w:rPr>
        <w:t>bildung </w:t>
      </w:r>
      <w:r>
        <w:rPr/>
        <w:t>para aludir al desarrollo del carácter guiado por una imagen o modelo</w:t>
      </w:r>
      <w:r>
        <w:rPr>
          <w:position w:val="11"/>
          <w:sz w:val="16"/>
        </w:rPr>
        <w:t>286  </w:t>
      </w:r>
      <w:r>
        <w:rPr/>
        <w:t>que se aleja de lo</w:t>
      </w:r>
    </w:p>
    <w:p>
      <w:pPr>
        <w:pStyle w:val="BodyText"/>
        <w:spacing w:before="2"/>
        <w:rPr>
          <w:sz w:val="26"/>
        </w:rPr>
      </w:pPr>
      <w:r>
        <w:rPr/>
        <w:pict>
          <v:line style="position:absolute;mso-position-horizontal-relative:page;mso-position-vertical-relative:paragraph;z-index:3592;mso-wrap-distance-left:0;mso-wrap-distance-right:0" from="70.900002pt,17.350973pt" to="214.920002pt,17.350973pt" stroked="true" strokeweight=".70001pt" strokecolor="#000000">
            <w10:wrap type="topAndBottom"/>
          </v:line>
        </w:pict>
      </w:r>
    </w:p>
    <w:p>
      <w:pPr>
        <w:spacing w:line="281" w:lineRule="exact" w:before="47"/>
        <w:ind w:left="118" w:right="92" w:firstLine="0"/>
        <w:jc w:val="left"/>
        <w:rPr>
          <w:rFonts w:ascii="Calibri" w:hAnsi="Calibri"/>
          <w:sz w:val="20"/>
        </w:rPr>
      </w:pPr>
      <w:r>
        <w:rPr>
          <w:rFonts w:ascii="Calibri" w:hAnsi="Calibri"/>
          <w:position w:val="10"/>
          <w:sz w:val="14"/>
        </w:rPr>
        <w:t>285  </w:t>
      </w:r>
      <w:r>
        <w:rPr>
          <w:rFonts w:ascii="Calibri" w:hAnsi="Calibri"/>
          <w:sz w:val="22"/>
        </w:rPr>
        <w:t>C</w:t>
      </w:r>
      <w:r>
        <w:rPr>
          <w:rFonts w:ascii="Calibri" w:hAnsi="Calibri"/>
          <w:sz w:val="20"/>
        </w:rPr>
        <w:t>fr. </w:t>
      </w:r>
      <w:r>
        <w:rPr>
          <w:rFonts w:ascii="Calibri" w:hAnsi="Calibri"/>
          <w:i/>
          <w:sz w:val="20"/>
        </w:rPr>
        <w:t>Platón y la academia</w:t>
      </w:r>
      <w:r>
        <w:rPr>
          <w:rFonts w:ascii="Calibri" w:hAnsi="Calibri"/>
          <w:sz w:val="20"/>
        </w:rPr>
        <w:t>, p.131.</w:t>
      </w:r>
    </w:p>
    <w:p>
      <w:pPr>
        <w:spacing w:line="276" w:lineRule="exact" w:before="0"/>
        <w:ind w:left="118" w:right="92" w:firstLine="0"/>
        <w:jc w:val="left"/>
        <w:rPr>
          <w:rFonts w:ascii="Calibri"/>
          <w:sz w:val="20"/>
        </w:rPr>
      </w:pPr>
      <w:r>
        <w:rPr>
          <w:rFonts w:ascii="Calibri"/>
          <w:position w:val="10"/>
          <w:sz w:val="14"/>
        </w:rPr>
        <w:t>286 </w:t>
      </w:r>
      <w:r>
        <w:rPr>
          <w:rFonts w:ascii="Calibri"/>
          <w:sz w:val="20"/>
        </w:rPr>
        <w:t>Cfr. </w:t>
      </w:r>
      <w:r>
        <w:rPr>
          <w:rFonts w:ascii="Calibri"/>
          <w:i/>
          <w:sz w:val="20"/>
        </w:rPr>
        <w:t>Hitos</w:t>
      </w:r>
      <w:r>
        <w:rPr>
          <w:rFonts w:ascii="Calibri"/>
          <w:sz w:val="20"/>
        </w:rPr>
        <w:t>, p. 182.</w:t>
      </w:r>
    </w:p>
    <w:p>
      <w:pPr>
        <w:spacing w:after="0" w:line="276" w:lineRule="exact"/>
        <w:jc w:val="left"/>
        <w:rPr>
          <w:rFonts w:ascii="Calibri"/>
          <w:sz w:val="20"/>
        </w:rPr>
        <w:sectPr>
          <w:headerReference w:type="default" r:id="rId59"/>
          <w:pgSz w:w="12240" w:h="15840"/>
          <w:pgMar w:header="751" w:footer="0" w:top="960" w:bottom="280" w:left="1300" w:right="1300"/>
          <w:pgNumType w:start="10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4"/>
        <w:jc w:val="both"/>
        <w:rPr>
          <w:rFonts w:ascii="Calibri" w:hAnsi="Calibri"/>
          <w:sz w:val="14"/>
        </w:rPr>
      </w:pPr>
      <w:r>
        <w:rPr/>
        <w:t>limitado, moral y costumbrista, y reclama formar en el conocimiento del hombre como guía de la enseñanza, por ello se habla de </w:t>
      </w:r>
      <w:r>
        <w:rPr>
          <w:i/>
        </w:rPr>
        <w:t>paideia platónica </w:t>
      </w:r>
      <w:r>
        <w:rPr/>
        <w:t>en términos de </w:t>
      </w:r>
      <w:r>
        <w:rPr>
          <w:i/>
        </w:rPr>
        <w:t>formación humana, </w:t>
      </w:r>
      <w:r>
        <w:rPr/>
        <w:t>en tanto remite a considerar el interior humano como centro y punto de partida, pero no a modo de considerarlo acabado o fijo puesto que lo único universal y permanente que hay en el hombre es la indeterminación. La formación humana implica hacer uso de la razón; pensar, entonces, consiste</w:t>
      </w:r>
      <w:r>
        <w:rPr>
          <w:spacing w:val="26"/>
        </w:rPr>
        <w:t> </w:t>
      </w:r>
      <w:r>
        <w:rPr/>
        <w:t>en</w:t>
      </w:r>
      <w:r>
        <w:rPr>
          <w:spacing w:val="27"/>
        </w:rPr>
        <w:t> </w:t>
      </w:r>
      <w:r>
        <w:rPr/>
        <w:t>despl</w:t>
      </w:r>
      <w:r>
        <w:rPr>
          <w:spacing w:val="-2"/>
        </w:rPr>
        <w:t>e</w:t>
      </w:r>
      <w:r>
        <w:rPr>
          <w:spacing w:val="1"/>
        </w:rPr>
        <w:t>ga</w:t>
      </w:r>
      <w:r>
        <w:rPr/>
        <w:t>r</w:t>
      </w:r>
      <w:r>
        <w:rPr>
          <w:spacing w:val="27"/>
        </w:rPr>
        <w:t> </w:t>
      </w:r>
      <w:r>
        <w:rPr/>
        <w:t>t</w:t>
      </w:r>
      <w:r>
        <w:rPr>
          <w:spacing w:val="-1"/>
        </w:rPr>
        <w:t>o</w:t>
      </w:r>
      <w:r>
        <w:rPr>
          <w:w w:val="99"/>
        </w:rPr>
        <w:t>das</w:t>
      </w:r>
      <w:r>
        <w:rPr>
          <w:spacing w:val="27"/>
        </w:rPr>
        <w:t> </w:t>
      </w:r>
      <w:r>
        <w:rPr/>
        <w:t>l</w:t>
      </w:r>
      <w:r>
        <w:rPr>
          <w:spacing w:val="-2"/>
        </w:rPr>
        <w:t>a</w:t>
      </w:r>
      <w:r>
        <w:rPr>
          <w:w w:val="99"/>
        </w:rPr>
        <w:t>s</w:t>
      </w:r>
      <w:r>
        <w:rPr>
          <w:spacing w:val="28"/>
        </w:rPr>
        <w:t> </w:t>
      </w:r>
      <w:r>
        <w:rPr/>
        <w:t>posib</w:t>
      </w:r>
      <w:r>
        <w:rPr>
          <w:spacing w:val="-1"/>
        </w:rPr>
        <w:t>i</w:t>
      </w:r>
      <w:r>
        <w:rPr>
          <w:spacing w:val="1"/>
        </w:rPr>
        <w:t>l</w:t>
      </w:r>
      <w:r>
        <w:rPr/>
        <w:t>i</w:t>
      </w:r>
      <w:r>
        <w:rPr>
          <w:spacing w:val="1"/>
        </w:rPr>
        <w:t>d</w:t>
      </w:r>
      <w:r>
        <w:rPr/>
        <w:t>ad</w:t>
      </w:r>
      <w:r>
        <w:rPr>
          <w:spacing w:val="-2"/>
        </w:rPr>
        <w:t>e</w:t>
      </w:r>
      <w:r>
        <w:rPr>
          <w:w w:val="99"/>
        </w:rPr>
        <w:t>s</w:t>
      </w:r>
      <w:r>
        <w:rPr>
          <w:spacing w:val="28"/>
        </w:rPr>
        <w:t> </w:t>
      </w:r>
      <w:r>
        <w:rPr/>
        <w:t>de </w:t>
      </w:r>
      <w:r>
        <w:rPr>
          <w:spacing w:val="-29"/>
        </w:rPr>
        <w:t> </w:t>
      </w:r>
      <w:r>
        <w:rPr>
          <w:w w:val="99"/>
        </w:rPr>
        <w:t>ser</w:t>
      </w:r>
      <w:r>
        <w:rPr>
          <w:spacing w:val="27"/>
        </w:rPr>
        <w:t> </w:t>
      </w:r>
      <w:r>
        <w:rPr/>
        <w:t>que</w:t>
      </w:r>
      <w:r>
        <w:rPr>
          <w:spacing w:val="27"/>
        </w:rPr>
        <w:t> </w:t>
      </w:r>
      <w:r>
        <w:rPr/>
        <w:t>tie</w:t>
      </w:r>
      <w:r>
        <w:rPr>
          <w:spacing w:val="1"/>
        </w:rPr>
        <w:t>n</w:t>
      </w:r>
      <w:r>
        <w:rPr/>
        <w:t>e</w:t>
      </w:r>
      <w:r>
        <w:rPr>
          <w:spacing w:val="27"/>
        </w:rPr>
        <w:t> </w:t>
      </w:r>
      <w:r>
        <w:rPr/>
        <w:t>el</w:t>
      </w:r>
      <w:r>
        <w:rPr>
          <w:spacing w:val="26"/>
        </w:rPr>
        <w:t> </w:t>
      </w:r>
      <w:r>
        <w:rPr/>
        <w:t>h</w:t>
      </w:r>
      <w:r>
        <w:rPr>
          <w:spacing w:val="1"/>
        </w:rPr>
        <w:t>o</w:t>
      </w:r>
      <w:r>
        <w:rPr>
          <w:spacing w:val="-3"/>
        </w:rPr>
        <w:t>m</w:t>
      </w:r>
      <w:r>
        <w:rPr/>
        <w:t>bre.</w:t>
      </w:r>
      <w:r>
        <w:rPr>
          <w:spacing w:val="29"/>
        </w:rPr>
        <w:t> </w:t>
      </w:r>
      <w:r>
        <w:rPr/>
        <w:t>J</w:t>
      </w:r>
      <w:r>
        <w:rPr>
          <w:spacing w:val="1"/>
        </w:rPr>
        <w:t>a</w:t>
      </w:r>
      <w:r>
        <w:rPr>
          <w:w w:val="100"/>
        </w:rPr>
        <w:t>eg</w:t>
      </w:r>
      <w:r>
        <w:rPr>
          <w:spacing w:val="-2"/>
          <w:w w:val="100"/>
        </w:rPr>
        <w:t>e</w:t>
      </w:r>
      <w:r>
        <w:rPr>
          <w:w w:val="99"/>
        </w:rPr>
        <w:t>r</w:t>
      </w:r>
      <w:r>
        <w:rPr>
          <w:spacing w:val="29"/>
          <w:w w:val="99"/>
        </w:rPr>
        <w:t> </w:t>
      </w:r>
      <w:r>
        <w:rPr>
          <w:w w:val="100"/>
        </w:rPr>
        <w:t>d</w:t>
      </w:r>
      <w:r>
        <w:rPr>
          <w:spacing w:val="-1"/>
          <w:w w:val="100"/>
        </w:rPr>
        <w:t>i</w:t>
      </w:r>
      <w:r>
        <w:rPr>
          <w:w w:val="100"/>
        </w:rPr>
        <w:t>c</w:t>
      </w:r>
      <w:r>
        <w:rPr>
          <w:spacing w:val="-2"/>
          <w:w w:val="100"/>
        </w:rPr>
        <w:t>e</w:t>
      </w:r>
      <w:r>
        <w:rPr>
          <w:w w:val="100"/>
        </w:rPr>
        <w:t>:</w:t>
      </w:r>
      <w:r>
        <w:rPr>
          <w:spacing w:val="27"/>
        </w:rPr>
        <w:t> </w:t>
      </w:r>
      <w:r>
        <w:rPr>
          <w:spacing w:val="1"/>
          <w:w w:val="44"/>
        </w:rPr>
        <w:t>―</w:t>
      </w:r>
      <w:r>
        <w:rPr/>
        <w:t>Aquí</w:t>
      </w:r>
      <w:r>
        <w:rPr>
          <w:spacing w:val="27"/>
        </w:rPr>
        <w:t> </w:t>
      </w:r>
      <w:r>
        <w:rPr>
          <w:w w:val="100"/>
        </w:rPr>
        <w:t>el </w:t>
      </w:r>
      <w:r>
        <w:rPr/>
        <w:t>sentido corresponde al uso común, pero no estrictamente a lo que los griegos denominaban humanismo. Humanismo significó la educación del hombre de acuerdo con la verdadera formación humana, con su auténtico</w:t>
      </w:r>
      <w:r>
        <w:rPr>
          <w:spacing w:val="30"/>
        </w:rPr>
        <w:t> </w:t>
      </w:r>
      <w:r>
        <w:rPr/>
        <w:t>ser.‖</w:t>
      </w:r>
      <w:r>
        <w:rPr>
          <w:rFonts w:ascii="Calibri" w:hAnsi="Calibri"/>
          <w:position w:val="10"/>
          <w:sz w:val="14"/>
        </w:rPr>
        <w:t>287</w:t>
      </w:r>
    </w:p>
    <w:p>
      <w:pPr>
        <w:pStyle w:val="BodyText"/>
        <w:rPr>
          <w:rFonts w:ascii="Calibri"/>
        </w:rPr>
      </w:pPr>
    </w:p>
    <w:p>
      <w:pPr>
        <w:spacing w:line="360" w:lineRule="auto" w:before="181"/>
        <w:ind w:left="118" w:right="118" w:firstLine="0"/>
        <w:jc w:val="both"/>
        <w:rPr>
          <w:i/>
          <w:sz w:val="24"/>
        </w:rPr>
      </w:pPr>
      <w:r>
        <w:rPr>
          <w:sz w:val="24"/>
        </w:rPr>
        <w:t>En ese sentido se plantea la </w:t>
      </w:r>
      <w:r>
        <w:rPr>
          <w:i/>
          <w:sz w:val="24"/>
        </w:rPr>
        <w:t>paideia </w:t>
      </w:r>
      <w:r>
        <w:rPr>
          <w:sz w:val="24"/>
        </w:rPr>
        <w:t>de Platón como formación a manera de pensar y respetar íntegramente la condición cambiante del hombre; al reparar en ello, Platón innova el pensamiento griego y presenta la importancia que tiene dirigir el rumbo en el ámbito educativo, de tal manera que el punto de partida y el de llegada en toda formación es el hombre mismo, pues </w:t>
      </w:r>
      <w:r>
        <w:rPr>
          <w:i/>
          <w:sz w:val="24"/>
        </w:rPr>
        <w:t>independientemente del ámbito disciplinario que se ejerza no debe perderse de vista el ser </w:t>
      </w:r>
      <w:r>
        <w:rPr>
          <w:i/>
          <w:sz w:val="24"/>
        </w:rPr>
        <w:t>originario y auténtico del hombre.</w:t>
      </w:r>
    </w:p>
    <w:p>
      <w:pPr>
        <w:pStyle w:val="BodyText"/>
        <w:rPr>
          <w:i/>
        </w:rPr>
      </w:pPr>
    </w:p>
    <w:p>
      <w:pPr>
        <w:pStyle w:val="BodyText"/>
        <w:spacing w:line="352" w:lineRule="auto" w:before="205"/>
        <w:ind w:left="118" w:right="115"/>
        <w:jc w:val="both"/>
        <w:rPr>
          <w:sz w:val="16"/>
        </w:rPr>
      </w:pPr>
      <w:r>
        <w:rPr/>
        <w:t>El tipo de saber que busca la </w:t>
      </w:r>
      <w:r>
        <w:rPr>
          <w:i/>
        </w:rPr>
        <w:t>paideia </w:t>
      </w:r>
      <w:r>
        <w:rPr/>
        <w:t>del filósofo ateniense se encuentra en el interior del hombre, y desde ahí se exhibe como un ser justo. En los </w:t>
      </w:r>
      <w:r>
        <w:rPr>
          <w:i/>
        </w:rPr>
        <w:t>Diálogos </w:t>
      </w:r>
      <w:r>
        <w:rPr/>
        <w:t>lo expone con una esencia inclinada hacia el Bien y exhorta a practicarlo. Ejemplo de ello lo encontramos en el </w:t>
      </w:r>
      <w:r>
        <w:rPr>
          <w:i/>
        </w:rPr>
        <w:t>Timeo, </w:t>
      </w:r>
      <w:r>
        <w:rPr/>
        <w:t>donde </w:t>
      </w:r>
      <w:r>
        <w:rPr>
          <w:w w:val="100"/>
        </w:rPr>
        <w:t>menci</w:t>
      </w:r>
      <w:r>
        <w:rPr>
          <w:w w:val="100"/>
        </w:rPr>
        <w:t>ona</w:t>
      </w:r>
      <w:r>
        <w:rPr>
          <w:w w:val="100"/>
        </w:rPr>
        <w:t>:</w:t>
      </w:r>
      <w:r>
        <w:rPr/>
        <w:t> </w:t>
      </w:r>
      <w:r>
        <w:rPr>
          <w:w w:val="44"/>
        </w:rPr>
        <w:t>―</w:t>
      </w:r>
      <w:r>
        <w:rPr>
          <w:w w:val="100"/>
        </w:rPr>
        <w:t>ha</w:t>
      </w:r>
      <w:r>
        <w:rPr/>
        <w:t>y </w:t>
      </w:r>
      <w:r>
        <w:rPr>
          <w:w w:val="100"/>
        </w:rPr>
        <w:t>que procura</w:t>
      </w:r>
      <w:r>
        <w:rPr>
          <w:w w:val="99"/>
        </w:rPr>
        <w:t>r, </w:t>
      </w:r>
      <w:r>
        <w:rPr>
          <w:w w:val="100"/>
        </w:rPr>
        <w:t>en</w:t>
      </w:r>
      <w:r>
        <w:rPr/>
        <w:t> </w:t>
      </w:r>
      <w:r>
        <w:rPr>
          <w:w w:val="100"/>
        </w:rPr>
        <w:t>la</w:t>
      </w:r>
      <w:r>
        <w:rPr/>
        <w:t> </w:t>
      </w:r>
      <w:r>
        <w:rPr>
          <w:w w:val="100"/>
        </w:rPr>
        <w:t>medida</w:t>
      </w:r>
      <w:r>
        <w:rPr/>
        <w:t> </w:t>
      </w:r>
      <w:r>
        <w:rPr>
          <w:w w:val="100"/>
        </w:rPr>
        <w:t>en</w:t>
      </w:r>
      <w:r>
        <w:rPr/>
        <w:t> </w:t>
      </w:r>
      <w:r>
        <w:rPr>
          <w:w w:val="100"/>
        </w:rPr>
        <w:t>que </w:t>
      </w:r>
      <w:r>
        <w:rPr>
          <w:w w:val="99"/>
        </w:rPr>
        <w:t>se </w:t>
      </w:r>
      <w:r>
        <w:rPr>
          <w:w w:val="100"/>
        </w:rPr>
        <w:t>pueda</w:t>
      </w:r>
      <w:r>
        <w:rPr/>
        <w:t>, </w:t>
      </w:r>
      <w:r>
        <w:rPr>
          <w:w w:val="100"/>
        </w:rPr>
        <w:t>hui</w:t>
      </w:r>
      <w:r>
        <w:rPr>
          <w:w w:val="99"/>
        </w:rPr>
        <w:t>r </w:t>
      </w:r>
      <w:r>
        <w:rPr>
          <w:w w:val="100"/>
        </w:rPr>
        <w:t>del</w:t>
      </w:r>
      <w:r>
        <w:rPr/>
        <w:t> </w:t>
      </w:r>
      <w:r>
        <w:rPr>
          <w:w w:val="100"/>
        </w:rPr>
        <w:t>m</w:t>
      </w:r>
      <w:r>
        <w:rPr>
          <w:w w:val="100"/>
        </w:rPr>
        <w:t>al</w:t>
      </w:r>
      <w:r>
        <w:rPr/>
        <w:t> y </w:t>
      </w:r>
      <w:r>
        <w:rPr>
          <w:w w:val="100"/>
        </w:rPr>
        <w:t>el</w:t>
      </w:r>
      <w:r>
        <w:rPr>
          <w:w w:val="100"/>
        </w:rPr>
        <w:t>eg</w:t>
      </w:r>
      <w:r>
        <w:rPr>
          <w:w w:val="100"/>
        </w:rPr>
        <w:t>ir</w:t>
      </w:r>
      <w:r>
        <w:rPr/>
        <w:t> </w:t>
      </w:r>
      <w:r>
        <w:rPr>
          <w:w w:val="100"/>
        </w:rPr>
        <w:t>lo</w:t>
      </w:r>
      <w:r>
        <w:rPr/>
        <w:t> </w:t>
      </w:r>
      <w:r>
        <w:rPr>
          <w:w w:val="100"/>
        </w:rPr>
        <w:t>contrari</w:t>
      </w:r>
      <w:r>
        <w:rPr/>
        <w:t>o por medio de la educación y la práctica de las ciencias.‖</w:t>
      </w:r>
      <w:r>
        <w:rPr>
          <w:position w:val="11"/>
          <w:sz w:val="16"/>
        </w:rPr>
        <w:t>288</w:t>
      </w:r>
    </w:p>
    <w:p>
      <w:pPr>
        <w:pStyle w:val="BodyText"/>
        <w:spacing w:before="10"/>
        <w:rPr>
          <w:sz w:val="40"/>
        </w:rPr>
      </w:pPr>
    </w:p>
    <w:p>
      <w:pPr>
        <w:spacing w:line="360" w:lineRule="auto" w:before="1"/>
        <w:ind w:left="118" w:right="115" w:firstLine="0"/>
        <w:jc w:val="both"/>
        <w:rPr>
          <w:sz w:val="24"/>
        </w:rPr>
      </w:pPr>
      <w:r>
        <w:rPr>
          <w:sz w:val="24"/>
        </w:rPr>
        <w:t>Platón distingue y clarifica la idea de </w:t>
      </w:r>
      <w:r>
        <w:rPr>
          <w:i/>
          <w:sz w:val="24"/>
        </w:rPr>
        <w:t>hombre que elige el Bien y practica la justicia; sin ese </w:t>
      </w:r>
      <w:r>
        <w:rPr>
          <w:i/>
          <w:sz w:val="24"/>
        </w:rPr>
        <w:t>planteamiento la formación en lo humano no es posible, pues ¿qué se espera del hombre, y de la formación que recibe, sino que elija el Bien? Porque, ¿qué sentido tiene formar bajo la idea de elección del mal? </w:t>
      </w:r>
      <w:r>
        <w:rPr>
          <w:sz w:val="24"/>
        </w:rPr>
        <w:t>Hablar de lo malo en términos platónicos no es posible, porque la maldad</w:t>
      </w: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3616;mso-wrap-distance-left:0;mso-wrap-distance-right:0" from="70.900002pt,14.34269pt" to="214.920002pt,14.34269pt" stroked="true" strokeweight=".70001pt" strokecolor="#000000">
            <w10:wrap type="topAndBottom"/>
          </v:line>
        </w:pict>
      </w:r>
    </w:p>
    <w:p>
      <w:pPr>
        <w:spacing w:line="279" w:lineRule="exact" w:before="47"/>
        <w:ind w:left="118" w:right="92" w:firstLine="0"/>
        <w:jc w:val="left"/>
        <w:rPr>
          <w:rFonts w:ascii="Calibri"/>
          <w:sz w:val="20"/>
        </w:rPr>
      </w:pPr>
      <w:r>
        <w:rPr>
          <w:rFonts w:ascii="Calibri"/>
          <w:position w:val="10"/>
          <w:sz w:val="14"/>
        </w:rPr>
        <w:t>287 </w:t>
      </w:r>
      <w:r>
        <w:rPr>
          <w:rFonts w:ascii="Calibri"/>
          <w:i/>
          <w:sz w:val="20"/>
        </w:rPr>
        <w:t>Paideia los ideales de la cultura griega</w:t>
      </w:r>
      <w:r>
        <w:rPr>
          <w:rFonts w:ascii="Calibri"/>
          <w:sz w:val="20"/>
        </w:rPr>
        <w:t>, p. 18.</w:t>
      </w:r>
    </w:p>
    <w:p>
      <w:pPr>
        <w:spacing w:line="279" w:lineRule="exact" w:before="0"/>
        <w:ind w:left="118" w:right="92" w:firstLine="0"/>
        <w:jc w:val="left"/>
        <w:rPr>
          <w:rFonts w:ascii="Calibri"/>
          <w:sz w:val="20"/>
        </w:rPr>
      </w:pPr>
      <w:r>
        <w:rPr>
          <w:rFonts w:ascii="Calibri"/>
          <w:position w:val="10"/>
          <w:sz w:val="14"/>
        </w:rPr>
        <w:t>288 </w:t>
      </w:r>
      <w:r>
        <w:rPr>
          <w:rFonts w:ascii="Calibri"/>
          <w:i/>
          <w:sz w:val="20"/>
        </w:rPr>
        <w:t>Timeo </w:t>
      </w:r>
      <w:r>
        <w:rPr>
          <w:rFonts w:ascii="Calibri"/>
          <w:sz w:val="20"/>
        </w:rPr>
        <w:t>87b.</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52" w:lineRule="auto"/>
        <w:ind w:left="118" w:right="114"/>
        <w:jc w:val="both"/>
      </w:pPr>
      <w:r>
        <w:rPr/>
        <w:t>innata para él no existe; ella ocurre sólo en términos de desconocimiento.</w:t>
      </w:r>
      <w:r>
        <w:rPr>
          <w:position w:val="11"/>
          <w:sz w:val="16"/>
        </w:rPr>
        <w:t>289 </w:t>
      </w:r>
      <w:r>
        <w:rPr/>
        <w:t>Todo hombre posee  el Bien en sí mismo, pero compete a la formación guiarlo hacia su encuentro. Jaeger expresa que la imagen de hombre ofrecida por Platón se distingue a causa de encontrar fehacientemente la esencia verdadera del hombre tropezándose con una imagen de belleza y bondad.</w:t>
      </w:r>
      <w:r>
        <w:rPr>
          <w:position w:val="11"/>
          <w:sz w:val="16"/>
        </w:rPr>
        <w:t>290 </w:t>
      </w:r>
      <w:r>
        <w:rPr/>
        <w:t>El mal es desconocimiento y muestra la existencia de una formación que ignora. En el </w:t>
      </w:r>
      <w:r>
        <w:rPr>
          <w:i/>
        </w:rPr>
        <w:t>Timeo </w:t>
      </w:r>
      <w:r>
        <w:rPr/>
        <w:t>se</w:t>
      </w:r>
      <w:r>
        <w:rPr>
          <w:spacing w:val="-16"/>
        </w:rPr>
        <w:t> </w:t>
      </w:r>
      <w:r>
        <w:rPr/>
        <w:t>dice:</w:t>
      </w:r>
    </w:p>
    <w:p>
      <w:pPr>
        <w:pStyle w:val="BodyText"/>
        <w:spacing w:before="1"/>
        <w:rPr>
          <w:sz w:val="19"/>
        </w:rPr>
      </w:pPr>
    </w:p>
    <w:p>
      <w:pPr>
        <w:spacing w:line="232" w:lineRule="auto" w:before="0"/>
        <w:ind w:left="1252" w:right="116" w:firstLine="50"/>
        <w:jc w:val="both"/>
        <w:rPr>
          <w:sz w:val="14"/>
        </w:rPr>
      </w:pPr>
      <w:r>
        <w:rPr>
          <w:sz w:val="22"/>
        </w:rPr>
        <w:t>[…] Nadie es malo voluntariamente, sino que el malo se hace tal por un mal estado del cuerpo o por una educación inadecuada ya que para todo son estas cosas abominables y se vuelven tales de manera involuntaria. Y también en lo que concierne a los dolores, el alma recibe de la misma manera mucho daño a causa del cuerpo.</w:t>
      </w:r>
      <w:r>
        <w:rPr>
          <w:position w:val="10"/>
          <w:sz w:val="14"/>
        </w:rPr>
        <w:t>291</w:t>
      </w:r>
    </w:p>
    <w:p>
      <w:pPr>
        <w:pStyle w:val="BodyText"/>
        <w:spacing w:before="6"/>
        <w:rPr>
          <w:sz w:val="25"/>
        </w:rPr>
      </w:pPr>
    </w:p>
    <w:p>
      <w:pPr>
        <w:pStyle w:val="BodyText"/>
        <w:spacing w:line="360" w:lineRule="auto"/>
        <w:ind w:left="118" w:right="115"/>
        <w:jc w:val="both"/>
      </w:pPr>
      <w:r>
        <w:rPr/>
        <w:t>Formar en la indagación del Bien y la justicia es algo que históricamente no se ha intentado llevar </w:t>
      </w:r>
      <w:r>
        <w:rPr>
          <w:w w:val="100"/>
        </w:rPr>
        <w:t>a</w:t>
      </w:r>
      <w:r>
        <w:rPr>
          <w:spacing w:val="3"/>
        </w:rPr>
        <w:t> </w:t>
      </w:r>
      <w:r>
        <w:rPr>
          <w:w w:val="100"/>
        </w:rPr>
        <w:t>c</w:t>
      </w:r>
      <w:r>
        <w:rPr>
          <w:spacing w:val="-2"/>
          <w:w w:val="100"/>
        </w:rPr>
        <w:t>a</w:t>
      </w:r>
      <w:r>
        <w:rPr/>
        <w:t>bo,</w:t>
      </w:r>
      <w:r>
        <w:rPr>
          <w:spacing w:val="3"/>
        </w:rPr>
        <w:t> </w:t>
      </w:r>
      <w:r>
        <w:rPr/>
        <w:t>se</w:t>
      </w:r>
      <w:r>
        <w:rPr>
          <w:spacing w:val="3"/>
        </w:rPr>
        <w:t> </w:t>
      </w:r>
      <w:r>
        <w:rPr>
          <w:w w:val="100"/>
        </w:rPr>
        <w:t>ha</w:t>
      </w:r>
      <w:r>
        <w:rPr>
          <w:spacing w:val="3"/>
        </w:rPr>
        <w:t> </w:t>
      </w:r>
      <w:r>
        <w:rPr>
          <w:w w:val="100"/>
        </w:rPr>
        <w:t>esti</w:t>
      </w:r>
      <w:r>
        <w:rPr>
          <w:spacing w:val="-3"/>
          <w:w w:val="100"/>
        </w:rPr>
        <w:t>m</w:t>
      </w:r>
      <w:r>
        <w:rPr>
          <w:w w:val="100"/>
        </w:rPr>
        <w:t>a</w:t>
      </w:r>
      <w:r>
        <w:rPr>
          <w:spacing w:val="1"/>
          <w:w w:val="100"/>
        </w:rPr>
        <w:t>d</w:t>
      </w:r>
      <w:r>
        <w:rPr/>
        <w:t>o</w:t>
      </w:r>
      <w:r>
        <w:rPr>
          <w:spacing w:val="3"/>
        </w:rPr>
        <w:t> </w:t>
      </w:r>
      <w:r>
        <w:rPr>
          <w:w w:val="100"/>
        </w:rPr>
        <w:t>una</w:t>
      </w:r>
      <w:r>
        <w:rPr>
          <w:spacing w:val="3"/>
          <w:w w:val="100"/>
        </w:rPr>
        <w:t> </w:t>
      </w:r>
      <w:r>
        <w:rPr>
          <w:w w:val="100"/>
        </w:rPr>
        <w:t>par</w:t>
      </w:r>
      <w:r>
        <w:rPr>
          <w:spacing w:val="-2"/>
          <w:w w:val="100"/>
        </w:rPr>
        <w:t>t</w:t>
      </w:r>
      <w:r>
        <w:rPr>
          <w:w w:val="100"/>
        </w:rPr>
        <w:t>e</w:t>
      </w:r>
      <w:r>
        <w:rPr>
          <w:spacing w:val="3"/>
        </w:rPr>
        <w:t> </w:t>
      </w:r>
      <w:r>
        <w:rPr/>
        <w:t>o</w:t>
      </w:r>
      <w:r>
        <w:rPr>
          <w:spacing w:val="3"/>
        </w:rPr>
        <w:t> </w:t>
      </w:r>
      <w:r>
        <w:rPr>
          <w:w w:val="100"/>
        </w:rPr>
        <w:t>b</w:t>
      </w:r>
      <w:r>
        <w:rPr>
          <w:spacing w:val="-1"/>
          <w:w w:val="100"/>
        </w:rPr>
        <w:t>i</w:t>
      </w:r>
      <w:r>
        <w:rPr>
          <w:w w:val="100"/>
        </w:rPr>
        <w:t>en</w:t>
      </w:r>
      <w:r>
        <w:rPr>
          <w:spacing w:val="3"/>
        </w:rPr>
        <w:t> </w:t>
      </w:r>
      <w:r>
        <w:rPr/>
        <w:t>se</w:t>
      </w:r>
      <w:r>
        <w:rPr>
          <w:spacing w:val="5"/>
        </w:rPr>
        <w:t> </w:t>
      </w:r>
      <w:r>
        <w:rPr>
          <w:w w:val="100"/>
        </w:rPr>
        <w:t>ha</w:t>
      </w:r>
      <w:r>
        <w:rPr>
          <w:spacing w:val="3"/>
        </w:rPr>
        <w:t> </w:t>
      </w:r>
      <w:r>
        <w:rPr/>
        <w:t>confund</w:t>
      </w:r>
      <w:r>
        <w:rPr>
          <w:spacing w:val="-2"/>
        </w:rPr>
        <w:t>i</w:t>
      </w:r>
      <w:r>
        <w:rPr/>
        <w:t>do</w:t>
      </w:r>
      <w:r>
        <w:rPr>
          <w:spacing w:val="3"/>
        </w:rPr>
        <w:t> </w:t>
      </w:r>
      <w:r>
        <w:rPr>
          <w:w w:val="100"/>
        </w:rPr>
        <w:t>con</w:t>
      </w:r>
      <w:r>
        <w:rPr>
          <w:spacing w:val="3"/>
          <w:w w:val="100"/>
        </w:rPr>
        <w:t> </w:t>
      </w:r>
      <w:r>
        <w:rPr>
          <w:w w:val="100"/>
        </w:rPr>
        <w:t>l</w:t>
      </w:r>
      <w:r>
        <w:rPr/>
        <w:t>o</w:t>
      </w:r>
      <w:r>
        <w:rPr>
          <w:spacing w:val="3"/>
        </w:rPr>
        <w:t> </w:t>
      </w:r>
      <w:r>
        <w:rPr>
          <w:spacing w:val="1"/>
          <w:w w:val="44"/>
        </w:rPr>
        <w:t>―</w:t>
      </w:r>
      <w:r>
        <w:rPr>
          <w:w w:val="105"/>
        </w:rPr>
        <w:t>bueno</w:t>
      </w:r>
      <w:r>
        <w:rPr>
          <w:spacing w:val="-2"/>
          <w:w w:val="105"/>
        </w:rPr>
        <w:t>‖</w:t>
      </w:r>
      <w:r>
        <w:rPr/>
        <w:t>,</w:t>
      </w:r>
      <w:r>
        <w:rPr>
          <w:spacing w:val="3"/>
        </w:rPr>
        <w:t> </w:t>
      </w:r>
      <w:r>
        <w:rPr/>
        <w:t>o</w:t>
      </w:r>
      <w:r>
        <w:rPr>
          <w:spacing w:val="1"/>
        </w:rPr>
        <w:t> </w:t>
      </w:r>
      <w:r>
        <w:rPr>
          <w:spacing w:val="1"/>
          <w:w w:val="44"/>
        </w:rPr>
        <w:t>―</w:t>
      </w:r>
      <w:r>
        <w:rPr>
          <w:w w:val="100"/>
        </w:rPr>
        <w:t>conv</w:t>
      </w:r>
      <w:r>
        <w:rPr>
          <w:spacing w:val="-2"/>
          <w:w w:val="100"/>
        </w:rPr>
        <w:t>e</w:t>
      </w:r>
      <w:r>
        <w:rPr>
          <w:w w:val="100"/>
        </w:rPr>
        <w:t>n</w:t>
      </w:r>
      <w:r>
        <w:rPr>
          <w:spacing w:val="-1"/>
          <w:w w:val="100"/>
        </w:rPr>
        <w:t>i</w:t>
      </w:r>
      <w:r>
        <w:rPr>
          <w:w w:val="100"/>
        </w:rPr>
        <w:t>en</w:t>
      </w:r>
      <w:r>
        <w:rPr>
          <w:spacing w:val="-2"/>
          <w:w w:val="100"/>
        </w:rPr>
        <w:t>t</w:t>
      </w:r>
      <w:r>
        <w:rPr>
          <w:w w:val="122"/>
        </w:rPr>
        <w:t>e</w:t>
      </w:r>
      <w:r>
        <w:rPr>
          <w:spacing w:val="-2"/>
          <w:w w:val="122"/>
        </w:rPr>
        <w:t>‖</w:t>
      </w:r>
      <w:r>
        <w:rPr/>
        <w:t>,</w:t>
      </w:r>
      <w:r>
        <w:rPr>
          <w:spacing w:val="3"/>
        </w:rPr>
        <w:t> </w:t>
      </w:r>
      <w:r>
        <w:rPr>
          <w:spacing w:val="1"/>
        </w:rPr>
        <w:t>d</w:t>
      </w:r>
      <w:r>
        <w:rPr/>
        <w:t>ando prioridad a la satisfacción de necesidades materiales. No ocurre lo mismo con la </w:t>
      </w:r>
      <w:r>
        <w:rPr>
          <w:i/>
        </w:rPr>
        <w:t>paideia </w:t>
      </w:r>
      <w:r>
        <w:rPr/>
        <w:t>de  Platón según la cual, dice Jaeger, es conversión hacia el ser, es decir, encuentro con el Bien y la justicia. A ello se refiere Heidegger cuando alude a la </w:t>
      </w:r>
      <w:r>
        <w:rPr>
          <w:i/>
        </w:rPr>
        <w:t>paideia platónica </w:t>
      </w:r>
      <w:r>
        <w:rPr/>
        <w:t>como cambio de dirección en la manera de educar, en dar el giro que recupere la idea de Bien que encierra todo hombre.</w:t>
      </w:r>
    </w:p>
    <w:p>
      <w:pPr>
        <w:pStyle w:val="BodyText"/>
      </w:pPr>
    </w:p>
    <w:p>
      <w:pPr>
        <w:pStyle w:val="ListParagraph"/>
        <w:numPr>
          <w:ilvl w:val="1"/>
          <w:numId w:val="11"/>
        </w:numPr>
        <w:tabs>
          <w:tab w:pos="1101" w:val="left" w:leader="none"/>
        </w:tabs>
        <w:spacing w:line="240" w:lineRule="auto" w:before="211" w:after="0"/>
        <w:ind w:left="1100" w:right="0" w:hanging="274"/>
        <w:jc w:val="left"/>
        <w:rPr>
          <w:b/>
          <w:i/>
          <w:sz w:val="24"/>
        </w:rPr>
      </w:pPr>
      <w:r>
        <w:rPr>
          <w:b/>
          <w:i/>
          <w:sz w:val="24"/>
        </w:rPr>
        <w:t>Paideia platónica </w:t>
      </w:r>
      <w:r>
        <w:rPr>
          <w:b/>
          <w:sz w:val="24"/>
        </w:rPr>
        <w:t>como desarrollo de las virtudes propias de la</w:t>
      </w:r>
      <w:r>
        <w:rPr>
          <w:b/>
          <w:spacing w:val="-11"/>
          <w:sz w:val="24"/>
        </w:rPr>
        <w:t> </w:t>
      </w:r>
      <w:r>
        <w:rPr>
          <w:b/>
          <w:i/>
          <w:sz w:val="24"/>
        </w:rPr>
        <w:t>psykhḗ</w:t>
      </w:r>
    </w:p>
    <w:p>
      <w:pPr>
        <w:pStyle w:val="BodyText"/>
        <w:spacing w:before="5"/>
        <w:rPr>
          <w:b/>
          <w:i/>
          <w:sz w:val="35"/>
        </w:rPr>
      </w:pPr>
    </w:p>
    <w:p>
      <w:pPr>
        <w:pStyle w:val="BodyText"/>
        <w:spacing w:line="328" w:lineRule="auto" w:before="1"/>
        <w:ind w:left="118" w:right="113"/>
        <w:jc w:val="both"/>
      </w:pPr>
      <w:r>
        <w:rPr/>
        <w:t>Para Platón la esencia del hombre y la idea de Bien no pueden entenderse sin la existencia de la </w:t>
      </w:r>
      <w:r>
        <w:rPr>
          <w:i/>
        </w:rPr>
        <w:t>psykhḗ; </w:t>
      </w:r>
      <w:r>
        <w:rPr/>
        <w:t>en tanto gracias a ella es posible identificar la presencia de los primeros principios</w:t>
      </w:r>
      <w:r>
        <w:rPr>
          <w:position w:val="11"/>
          <w:sz w:val="16"/>
        </w:rPr>
        <w:t>292 </w:t>
      </w:r>
      <w:r>
        <w:rPr/>
        <w:t>así como las cualidades</w:t>
      </w:r>
      <w:r>
        <w:rPr>
          <w:position w:val="11"/>
          <w:sz w:val="16"/>
        </w:rPr>
        <w:t>293 </w:t>
      </w:r>
      <w:r>
        <w:rPr/>
        <w:t>que el hombre posee en su interior.</w:t>
      </w:r>
    </w:p>
    <w:p>
      <w:pPr>
        <w:pStyle w:val="BodyText"/>
        <w:spacing w:before="2"/>
        <w:rPr>
          <w:sz w:val="26"/>
        </w:rPr>
      </w:pPr>
    </w:p>
    <w:p>
      <w:pPr>
        <w:spacing w:line="360" w:lineRule="auto" w:before="0"/>
        <w:ind w:left="118" w:right="117" w:firstLine="0"/>
        <w:jc w:val="both"/>
        <w:rPr>
          <w:sz w:val="24"/>
        </w:rPr>
      </w:pPr>
      <w:r>
        <w:rPr>
          <w:sz w:val="24"/>
        </w:rPr>
        <w:t>La </w:t>
      </w:r>
      <w:r>
        <w:rPr>
          <w:i/>
          <w:sz w:val="24"/>
        </w:rPr>
        <w:t>psykhḗ </w:t>
      </w:r>
      <w:r>
        <w:rPr>
          <w:sz w:val="24"/>
        </w:rPr>
        <w:t>está envestida por la virtud, la cual se dijo ya incluye el elemento racional </w:t>
      </w:r>
      <w:r>
        <w:rPr>
          <w:i/>
          <w:sz w:val="24"/>
        </w:rPr>
        <w:t>(phronesis)</w:t>
      </w:r>
      <w:r>
        <w:rPr>
          <w:sz w:val="24"/>
        </w:rPr>
        <w:t>, afectivo </w:t>
      </w:r>
      <w:r>
        <w:rPr>
          <w:i/>
          <w:sz w:val="24"/>
        </w:rPr>
        <w:t>(andreia</w:t>
      </w:r>
      <w:r>
        <w:rPr>
          <w:sz w:val="24"/>
        </w:rPr>
        <w:t>) y sensual </w:t>
      </w:r>
      <w:r>
        <w:rPr>
          <w:i/>
          <w:sz w:val="24"/>
        </w:rPr>
        <w:t>(sophrosýne). </w:t>
      </w:r>
      <w:r>
        <w:rPr>
          <w:sz w:val="24"/>
        </w:rPr>
        <w:t>Ahora bien tener la intención de formar desde la </w:t>
      </w:r>
      <w:r>
        <w:rPr>
          <w:i/>
          <w:sz w:val="24"/>
        </w:rPr>
        <w:t>paideia  platónica  </w:t>
      </w:r>
      <w:r>
        <w:rPr>
          <w:sz w:val="24"/>
        </w:rPr>
        <w:t>implica  la  exigencia  y  concordancia  con  el  encuentro  y  desarrollo  de las</w:t>
      </w:r>
    </w:p>
    <w:p>
      <w:pPr>
        <w:pStyle w:val="BodyText"/>
        <w:spacing w:before="5"/>
        <w:rPr>
          <w:sz w:val="10"/>
        </w:rPr>
      </w:pPr>
      <w:r>
        <w:rPr/>
        <w:pict>
          <v:line style="position:absolute;mso-position-horizontal-relative:page;mso-position-vertical-relative:paragraph;z-index:3640;mso-wrap-distance-left:0;mso-wrap-distance-right:0" from="70.900002pt,8.319765pt" to="214.920002pt,8.319765pt" stroked="true" strokeweight=".70001pt" strokecolor="#000000">
            <w10:wrap type="topAndBottom"/>
          </v:line>
        </w:pict>
      </w:r>
    </w:p>
    <w:p>
      <w:pPr>
        <w:spacing w:line="247" w:lineRule="auto" w:before="47"/>
        <w:ind w:left="118" w:right="460" w:firstLine="0"/>
        <w:jc w:val="left"/>
        <w:rPr>
          <w:rFonts w:ascii="Calibri" w:hAnsi="Calibri"/>
          <w:sz w:val="20"/>
        </w:rPr>
      </w:pPr>
      <w:r>
        <w:rPr>
          <w:rFonts w:ascii="Calibri" w:hAnsi="Calibri"/>
          <w:position w:val="10"/>
          <w:sz w:val="14"/>
        </w:rPr>
        <w:t>289 </w:t>
      </w:r>
      <w:r>
        <w:rPr>
          <w:rFonts w:ascii="Calibri" w:hAnsi="Calibri"/>
          <w:sz w:val="20"/>
        </w:rPr>
        <w:t>Mendoza, Valdés Rubén, </w:t>
      </w:r>
      <w:r>
        <w:rPr>
          <w:rFonts w:ascii="Calibri" w:hAnsi="Calibri"/>
          <w:i/>
          <w:sz w:val="20"/>
        </w:rPr>
        <w:t>El sentido del mal en Platón</w:t>
      </w:r>
      <w:r>
        <w:rPr>
          <w:rFonts w:ascii="Calibri" w:hAnsi="Calibri"/>
          <w:sz w:val="20"/>
        </w:rPr>
        <w:t>, consultado el 30 de abril de 2012,La colmena en línea: [</w:t>
      </w:r>
      <w:hyperlink r:id="rId60">
        <w:r>
          <w:rPr>
            <w:rFonts w:ascii="Calibri" w:hAnsi="Calibri"/>
            <w:sz w:val="20"/>
          </w:rPr>
          <w:t>http://www.uaemex.mx/plin/colmena/Colmena%2048/Aguijon/Ruben.html</w:t>
        </w:r>
      </w:hyperlink>
      <w:r>
        <w:rPr>
          <w:rFonts w:ascii="Calibri" w:hAnsi="Calibri"/>
          <w:sz w:val="20"/>
        </w:rPr>
        <w:t>]</w:t>
      </w:r>
    </w:p>
    <w:p>
      <w:pPr>
        <w:spacing w:line="245" w:lineRule="exact" w:before="0"/>
        <w:ind w:left="118" w:right="0" w:firstLine="0"/>
        <w:jc w:val="both"/>
        <w:rPr>
          <w:rFonts w:ascii="Calibri"/>
          <w:sz w:val="20"/>
        </w:rPr>
      </w:pPr>
      <w:r>
        <w:rPr>
          <w:rFonts w:ascii="Calibri"/>
          <w:position w:val="10"/>
          <w:sz w:val="14"/>
        </w:rPr>
        <w:t>290 </w:t>
      </w:r>
      <w:r>
        <w:rPr>
          <w:rFonts w:ascii="Calibri"/>
          <w:sz w:val="20"/>
        </w:rPr>
        <w:t>Cfr. </w:t>
      </w:r>
      <w:r>
        <w:rPr>
          <w:rFonts w:ascii="Calibri"/>
          <w:i/>
          <w:sz w:val="20"/>
        </w:rPr>
        <w:t>Paideia: los ideales de la cultura griega</w:t>
      </w:r>
      <w:r>
        <w:rPr>
          <w:rFonts w:ascii="Calibri"/>
          <w:sz w:val="20"/>
        </w:rPr>
        <w:t>, p. 19.</w:t>
      </w:r>
    </w:p>
    <w:p>
      <w:pPr>
        <w:spacing w:line="268" w:lineRule="exact" w:before="0"/>
        <w:ind w:left="118" w:right="0" w:firstLine="0"/>
        <w:jc w:val="both"/>
        <w:rPr>
          <w:rFonts w:ascii="Calibri"/>
          <w:sz w:val="20"/>
        </w:rPr>
      </w:pPr>
      <w:r>
        <w:rPr>
          <w:rFonts w:ascii="Calibri"/>
          <w:position w:val="10"/>
          <w:sz w:val="14"/>
        </w:rPr>
        <w:t>291 </w:t>
      </w:r>
      <w:r>
        <w:rPr>
          <w:rFonts w:ascii="Calibri"/>
          <w:i/>
          <w:sz w:val="20"/>
        </w:rPr>
        <w:t>Timeo </w:t>
      </w:r>
      <w:r>
        <w:rPr>
          <w:rFonts w:ascii="Calibri"/>
          <w:sz w:val="20"/>
        </w:rPr>
        <w:t>86c.</w:t>
      </w:r>
    </w:p>
    <w:p>
      <w:pPr>
        <w:spacing w:line="269" w:lineRule="exact" w:before="0"/>
        <w:ind w:left="118" w:right="0" w:firstLine="0"/>
        <w:jc w:val="both"/>
        <w:rPr>
          <w:rFonts w:ascii="Calibri"/>
          <w:sz w:val="20"/>
        </w:rPr>
      </w:pPr>
      <w:r>
        <w:rPr>
          <w:rFonts w:ascii="Calibri"/>
          <w:position w:val="10"/>
          <w:sz w:val="14"/>
        </w:rPr>
        <w:t>292 </w:t>
      </w:r>
      <w:r>
        <w:rPr>
          <w:rFonts w:ascii="Calibri"/>
          <w:sz w:val="20"/>
        </w:rPr>
        <w:t>Principios como la idea de Bien y justicia.</w:t>
      </w:r>
    </w:p>
    <w:p>
      <w:pPr>
        <w:spacing w:line="242" w:lineRule="auto" w:before="0"/>
        <w:ind w:left="118" w:right="112" w:firstLine="0"/>
        <w:jc w:val="both"/>
        <w:rPr>
          <w:rFonts w:ascii="Calibri" w:hAnsi="Calibri"/>
          <w:sz w:val="20"/>
        </w:rPr>
      </w:pPr>
      <w:r>
        <w:rPr>
          <w:rFonts w:ascii="Calibri" w:hAnsi="Calibri"/>
          <w:position w:val="10"/>
          <w:sz w:val="14"/>
        </w:rPr>
        <w:t>293 </w:t>
      </w:r>
      <w:r>
        <w:rPr>
          <w:rFonts w:ascii="Calibri" w:hAnsi="Calibri"/>
          <w:sz w:val="20"/>
        </w:rPr>
        <w:t>Cualidades o virtudes como son: prudencia, fortaleza, templanza. En el capítulo anterior se definió “cualidad” como “tendencia a ser”, como “lo bueno”, es decir como virtud (areté).En el pensamiento platónico el hombre virtuoso solo es posible en la medida que éste se vale de la razón para encaminar y centrar sus deseos en la búsqueda del Bien. cfr. </w:t>
      </w:r>
      <w:r>
        <w:rPr>
          <w:rFonts w:ascii="Calibri" w:hAnsi="Calibri"/>
          <w:i/>
          <w:sz w:val="20"/>
        </w:rPr>
        <w:t>Gorgias </w:t>
      </w:r>
      <w:r>
        <w:rPr>
          <w:rFonts w:ascii="Calibri" w:hAnsi="Calibri"/>
          <w:sz w:val="20"/>
        </w:rPr>
        <w:t>467-468.</w:t>
      </w:r>
    </w:p>
    <w:p>
      <w:pPr>
        <w:spacing w:after="0" w:line="242" w:lineRule="auto"/>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5"/>
        <w:jc w:val="both"/>
      </w:pPr>
      <w:r>
        <w:rPr/>
        <w:t>virtudes propias de la </w:t>
      </w:r>
      <w:r>
        <w:rPr>
          <w:i/>
        </w:rPr>
        <w:t>psykhḗ, </w:t>
      </w:r>
      <w:r>
        <w:rPr/>
        <w:t>pues es en ellas donde se refleja la esencia buena del hombre, por ello cuando Platón habla de formación humana se refiere a: 1) respetar la idea originaria del Ser del hombre, 2) encontrar el Bien y 3) descubrir y practicar las virtudes que habitan el interior humano. Los puntos señalados se relacionan entre sí y no es posible se dé el uno sin el otro, porque a raíz del encuentro con el Bien se localiza la virtud y se genera el conocimiento y valoración del hombre, esto lleva a deducir como la idea de Bien indudablemente está apegada a la de </w:t>
      </w:r>
      <w:r>
        <w:rPr>
          <w:i/>
        </w:rPr>
        <w:t>areté</w:t>
      </w:r>
      <w:r>
        <w:rPr/>
        <w:t>.</w:t>
      </w:r>
    </w:p>
    <w:p>
      <w:pPr>
        <w:pStyle w:val="BodyText"/>
      </w:pPr>
    </w:p>
    <w:p>
      <w:pPr>
        <w:pStyle w:val="BodyText"/>
        <w:spacing w:line="360" w:lineRule="auto" w:before="205"/>
        <w:ind w:left="118" w:right="114"/>
        <w:jc w:val="both"/>
      </w:pPr>
      <w:r>
        <w:rPr/>
        <w:t>Considerar la </w:t>
      </w:r>
      <w:r>
        <w:rPr>
          <w:i/>
        </w:rPr>
        <w:t>paideia platónica </w:t>
      </w:r>
      <w:r>
        <w:rPr/>
        <w:t>como formación del hombre en el </w:t>
      </w:r>
      <w:r>
        <w:rPr>
          <w:i/>
        </w:rPr>
        <w:t>desarrollo de las virtudes </w:t>
      </w:r>
      <w:r>
        <w:rPr/>
        <w:t>propias de la </w:t>
      </w:r>
      <w:r>
        <w:rPr>
          <w:i/>
        </w:rPr>
        <w:t>psykhḗ, </w:t>
      </w:r>
      <w:r>
        <w:rPr/>
        <w:t>implica reconocer en dicho proceso la evolución </w:t>
      </w:r>
      <w:r>
        <w:rPr>
          <w:i/>
        </w:rPr>
        <w:t>de lo que por sí mismo ya </w:t>
      </w:r>
      <w:r>
        <w:rPr>
          <w:i/>
        </w:rPr>
        <w:t>está</w:t>
      </w:r>
      <w:r>
        <w:rPr>
          <w:i/>
          <w:spacing w:val="15"/>
        </w:rPr>
        <w:t> </w:t>
      </w:r>
      <w:r>
        <w:rPr>
          <w:i/>
        </w:rPr>
        <w:t>dado,</w:t>
      </w:r>
      <w:r>
        <w:rPr>
          <w:i/>
          <w:spacing w:val="16"/>
        </w:rPr>
        <w:t> </w:t>
      </w:r>
      <w:r>
        <w:rPr>
          <w:w w:val="100"/>
        </w:rPr>
        <w:t>así</w:t>
      </w:r>
      <w:r>
        <w:rPr>
          <w:spacing w:val="15"/>
        </w:rPr>
        <w:t> </w:t>
      </w:r>
      <w:r>
        <w:rPr>
          <w:w w:val="100"/>
        </w:rPr>
        <w:t>co</w:t>
      </w:r>
      <w:r>
        <w:rPr>
          <w:spacing w:val="-4"/>
          <w:w w:val="100"/>
        </w:rPr>
        <w:t>m</w:t>
      </w:r>
      <w:r>
        <w:rPr/>
        <w:t>o</w:t>
      </w:r>
      <w:r>
        <w:rPr>
          <w:spacing w:val="17"/>
        </w:rPr>
        <w:t> </w:t>
      </w:r>
      <w:r>
        <w:rPr>
          <w:w w:val="100"/>
        </w:rPr>
        <w:t>el</w:t>
      </w:r>
      <w:r>
        <w:rPr>
          <w:spacing w:val="14"/>
        </w:rPr>
        <w:t> </w:t>
      </w:r>
      <w:r>
        <w:rPr/>
        <w:t>progreso</w:t>
      </w:r>
      <w:r>
        <w:rPr>
          <w:spacing w:val="16"/>
        </w:rPr>
        <w:t> </w:t>
      </w:r>
      <w:r>
        <w:rPr>
          <w:w w:val="100"/>
        </w:rPr>
        <w:t>del</w:t>
      </w:r>
      <w:r>
        <w:rPr>
          <w:spacing w:val="14"/>
        </w:rPr>
        <w:t> </w:t>
      </w:r>
      <w:r>
        <w:rPr/>
        <w:t>ser</w:t>
      </w:r>
      <w:r>
        <w:rPr>
          <w:spacing w:val="15"/>
        </w:rPr>
        <w:t> </w:t>
      </w:r>
      <w:r>
        <w:rPr>
          <w:w w:val="100"/>
        </w:rPr>
        <w:t>a</w:t>
      </w:r>
      <w:r>
        <w:rPr>
          <w:spacing w:val="15"/>
        </w:rPr>
        <w:t> </w:t>
      </w:r>
      <w:r>
        <w:rPr>
          <w:spacing w:val="-3"/>
          <w:w w:val="100"/>
        </w:rPr>
        <w:t>m</w:t>
      </w:r>
      <w:r>
        <w:rPr>
          <w:w w:val="100"/>
        </w:rPr>
        <w:t>an</w:t>
      </w:r>
      <w:r>
        <w:rPr>
          <w:spacing w:val="-2"/>
          <w:w w:val="100"/>
        </w:rPr>
        <w:t>e</w:t>
      </w:r>
      <w:r>
        <w:rPr>
          <w:spacing w:val="1"/>
          <w:w w:val="99"/>
        </w:rPr>
        <w:t>r</w:t>
      </w:r>
      <w:r>
        <w:rPr>
          <w:w w:val="100"/>
        </w:rPr>
        <w:t>a</w:t>
      </w:r>
      <w:r>
        <w:rPr>
          <w:spacing w:val="15"/>
        </w:rPr>
        <w:t> </w:t>
      </w:r>
      <w:r>
        <w:rPr>
          <w:w w:val="100"/>
        </w:rPr>
        <w:t>de</w:t>
      </w:r>
      <w:r>
        <w:rPr>
          <w:spacing w:val="15"/>
        </w:rPr>
        <w:t> </w:t>
      </w:r>
      <w:r>
        <w:rPr>
          <w:w w:val="100"/>
        </w:rPr>
        <w:t>en</w:t>
      </w:r>
      <w:r>
        <w:rPr>
          <w:spacing w:val="-2"/>
          <w:w w:val="100"/>
        </w:rPr>
        <w:t>c</w:t>
      </w:r>
      <w:r>
        <w:rPr>
          <w:w w:val="100"/>
        </w:rPr>
        <w:t>uen</w:t>
      </w:r>
      <w:r>
        <w:rPr>
          <w:spacing w:val="-2"/>
          <w:w w:val="100"/>
        </w:rPr>
        <w:t>t</w:t>
      </w:r>
      <w:r>
        <w:rPr>
          <w:spacing w:val="1"/>
          <w:w w:val="99"/>
        </w:rPr>
        <w:t>r</w:t>
      </w:r>
      <w:r>
        <w:rPr>
          <w:w w:val="99"/>
        </w:rPr>
        <w:t>o</w:t>
      </w:r>
      <w:r>
        <w:rPr>
          <w:spacing w:val="15"/>
          <w:w w:val="99"/>
        </w:rPr>
        <w:t> </w:t>
      </w:r>
      <w:r>
        <w:rPr>
          <w:w w:val="100"/>
        </w:rPr>
        <w:t>ha</w:t>
      </w:r>
      <w:r>
        <w:rPr>
          <w:spacing w:val="-2"/>
          <w:w w:val="100"/>
        </w:rPr>
        <w:t>c</w:t>
      </w:r>
      <w:r>
        <w:rPr>
          <w:w w:val="100"/>
        </w:rPr>
        <w:t>ia</w:t>
      </w:r>
      <w:r>
        <w:rPr>
          <w:spacing w:val="14"/>
        </w:rPr>
        <w:t> </w:t>
      </w:r>
      <w:r>
        <w:rPr>
          <w:spacing w:val="1"/>
          <w:w w:val="44"/>
        </w:rPr>
        <w:t>―</w:t>
      </w:r>
      <w:r>
        <w:rPr>
          <w:w w:val="100"/>
        </w:rPr>
        <w:t>lo</w:t>
      </w:r>
      <w:r>
        <w:rPr>
          <w:spacing w:val="19"/>
        </w:rPr>
        <w:t> </w:t>
      </w:r>
      <w:r>
        <w:rPr>
          <w:w w:val="100"/>
        </w:rPr>
        <w:t>que</w:t>
      </w:r>
      <w:r>
        <w:rPr>
          <w:spacing w:val="15"/>
          <w:w w:val="100"/>
        </w:rPr>
        <w:t> </w:t>
      </w:r>
      <w:r>
        <w:rPr>
          <w:w w:val="99"/>
        </w:rPr>
        <w:t>es</w:t>
      </w:r>
      <w:r>
        <w:rPr>
          <w:spacing w:val="15"/>
          <w:w w:val="99"/>
        </w:rPr>
        <w:t> </w:t>
      </w:r>
      <w:r>
        <w:rPr>
          <w:spacing w:val="-3"/>
          <w:w w:val="100"/>
        </w:rPr>
        <w:t>m</w:t>
      </w:r>
      <w:r>
        <w:rPr>
          <w:w w:val="100"/>
        </w:rPr>
        <w:t>ej</w:t>
      </w:r>
      <w:r>
        <w:rPr>
          <w:w w:val="111"/>
        </w:rPr>
        <w:t>or‖.</w:t>
      </w:r>
      <w:r>
        <w:rPr>
          <w:spacing w:val="15"/>
        </w:rPr>
        <w:t> </w:t>
      </w:r>
      <w:r>
        <w:rPr/>
        <w:t>Se</w:t>
      </w:r>
      <w:r>
        <w:rPr>
          <w:spacing w:val="15"/>
        </w:rPr>
        <w:t> </w:t>
      </w:r>
      <w:r>
        <w:rPr>
          <w:w w:val="100"/>
        </w:rPr>
        <w:t>ha</w:t>
      </w:r>
      <w:r>
        <w:rPr>
          <w:spacing w:val="-2"/>
          <w:w w:val="100"/>
        </w:rPr>
        <w:t>c</w:t>
      </w:r>
      <w:r>
        <w:rPr>
          <w:w w:val="100"/>
        </w:rPr>
        <w:t>e </w:t>
      </w:r>
      <w:r>
        <w:rPr/>
        <w:t>necesario aclarar que dicha expresión no señala diferencias despectivas entre mejor y peor, o entre superior e inferior; con ello se alude al llamado de encontrar y hacer valer la grandeza interna propia del ser</w:t>
      </w:r>
      <w:r>
        <w:rPr>
          <w:spacing w:val="-7"/>
        </w:rPr>
        <w:t> </w:t>
      </w:r>
      <w:r>
        <w:rPr/>
        <w:t>humano.</w:t>
      </w:r>
    </w:p>
    <w:p>
      <w:pPr>
        <w:pStyle w:val="BodyText"/>
        <w:spacing w:before="5"/>
      </w:pPr>
    </w:p>
    <w:p>
      <w:pPr>
        <w:pStyle w:val="BodyText"/>
        <w:spacing w:line="360" w:lineRule="auto"/>
        <w:ind w:left="118" w:right="115"/>
        <w:jc w:val="both"/>
      </w:pPr>
      <w:r>
        <w:rPr/>
        <w:t>Independientemente de lo que Platón suele afirmar; para los griegos toda </w:t>
      </w:r>
      <w:r>
        <w:rPr>
          <w:i/>
        </w:rPr>
        <w:t>paideia </w:t>
      </w:r>
      <w:r>
        <w:rPr/>
        <w:t>es causa de superación; porque, en la enseñanza del arte guerrero se pretende formar mejores hombres para el combate, la gimnasia se enseña para fortalecer y optimizar el cuerpo, en la instrucción musical se aspira crear buenos músicos, en la enseñanza-aprendizaje de las leyes que rigen la ciudad se pretende educar ciudadanos respetuosos de las mismas y así sucesivamente en cada uno de los oficios enseñados se encuentra la pretensión de ser mejor. Al respecto con la intención de convencer a Hipócrates, y en presencia de Sócrates, Protágoras menciona en uno de los </w:t>
      </w:r>
      <w:r>
        <w:rPr>
          <w:i/>
        </w:rPr>
        <w:t>Diálogos</w:t>
      </w:r>
      <w:r>
        <w:rPr/>
        <w:t>:</w:t>
      </w:r>
    </w:p>
    <w:p>
      <w:pPr>
        <w:spacing w:before="5"/>
        <w:ind w:left="1252" w:right="122" w:firstLine="0"/>
        <w:jc w:val="both"/>
        <w:rPr>
          <w:sz w:val="22"/>
        </w:rPr>
      </w:pPr>
      <w:r>
        <w:rPr>
          <w:sz w:val="22"/>
        </w:rPr>
        <w:t>-Joven, si me acompañas te sucederá que, cada día que estés conmigo, regresaras a tu casa hecho mejor, y al siguiente, lo mismo. Y cada día, continuamente, progresarás hacia lo mejor. Al oírle, yo le respondí:</w:t>
      </w:r>
    </w:p>
    <w:p>
      <w:pPr>
        <w:spacing w:line="228" w:lineRule="auto" w:before="9"/>
        <w:ind w:left="1252" w:right="114" w:firstLine="0"/>
        <w:jc w:val="both"/>
        <w:rPr>
          <w:sz w:val="14"/>
        </w:rPr>
      </w:pPr>
      <w:r>
        <w:rPr>
          <w:sz w:val="22"/>
        </w:rPr>
        <w:t>Protágoras, con eso no dices nada extraño, sino algo que es natural, </w:t>
      </w:r>
      <w:r>
        <w:rPr>
          <w:spacing w:val="-3"/>
          <w:sz w:val="22"/>
        </w:rPr>
        <w:t>ya  </w:t>
      </w:r>
      <w:r>
        <w:rPr>
          <w:sz w:val="22"/>
        </w:rPr>
        <w:t>que también tú, a  pesar de tanta edad y tan sabio, si alguien te enseñara alguna cosa que ahora no sabes, te harías mejor</w:t>
      </w:r>
      <w:r>
        <w:rPr>
          <w:spacing w:val="-6"/>
          <w:sz w:val="22"/>
        </w:rPr>
        <w:t> </w:t>
      </w:r>
      <w:r>
        <w:rPr>
          <w:sz w:val="22"/>
        </w:rPr>
        <w:t>[….]</w:t>
      </w:r>
      <w:r>
        <w:rPr>
          <w:position w:val="10"/>
          <w:sz w:val="14"/>
        </w:rPr>
        <w:t>294</w:t>
      </w:r>
    </w:p>
    <w:p>
      <w:pPr>
        <w:pStyle w:val="BodyText"/>
        <w:spacing w:before="1"/>
        <w:rPr>
          <w:sz w:val="22"/>
        </w:rPr>
      </w:pPr>
    </w:p>
    <w:p>
      <w:pPr>
        <w:pStyle w:val="BodyText"/>
        <w:spacing w:line="360" w:lineRule="auto"/>
        <w:ind w:left="118" w:right="121"/>
        <w:jc w:val="both"/>
      </w:pPr>
      <w:r>
        <w:rPr/>
        <w:t>Tal idea de comprender la formación del hombre como instrumento que lleva a ser mejor también solía ser un planteamiento utilizado por los sofistas, pero lleno de arrogancia y pretensiones en t</w:t>
      </w:r>
      <w:r>
        <w:rPr>
          <w:spacing w:val="-2"/>
        </w:rPr>
        <w:t>a</w:t>
      </w:r>
      <w:r>
        <w:rPr/>
        <w:t>n</w:t>
      </w:r>
      <w:r>
        <w:rPr>
          <w:spacing w:val="-1"/>
        </w:rPr>
        <w:t>t</w:t>
      </w:r>
      <w:r>
        <w:rPr/>
        <w:t>o </w:t>
      </w:r>
      <w:r>
        <w:rPr>
          <w:spacing w:val="-21"/>
        </w:rPr>
        <w:t> </w:t>
      </w:r>
      <w:r>
        <w:rPr/>
        <w:t>pregon</w:t>
      </w:r>
      <w:r>
        <w:rPr>
          <w:spacing w:val="-1"/>
        </w:rPr>
        <w:t>a</w:t>
      </w:r>
      <w:r>
        <w:rPr/>
        <w:t>ban </w:t>
      </w:r>
      <w:r>
        <w:rPr>
          <w:spacing w:val="-21"/>
        </w:rPr>
        <w:t> </w:t>
      </w:r>
      <w:r>
        <w:rPr/>
        <w:t>e</w:t>
      </w:r>
      <w:r>
        <w:rPr>
          <w:spacing w:val="1"/>
        </w:rPr>
        <w:t>n</w:t>
      </w:r>
      <w:r>
        <w:rPr/>
        <w:t>gendrar </w:t>
      </w:r>
      <w:r>
        <w:rPr>
          <w:spacing w:val="-21"/>
        </w:rPr>
        <w:t> </w:t>
      </w:r>
      <w:r>
        <w:rPr>
          <w:w w:val="100"/>
        </w:rPr>
        <w:t>la</w:t>
      </w:r>
      <w:r>
        <w:rPr/>
        <w:t> </w:t>
      </w:r>
      <w:r>
        <w:rPr>
          <w:spacing w:val="-22"/>
        </w:rPr>
        <w:t> </w:t>
      </w:r>
      <w:r>
        <w:rPr>
          <w:w w:val="100"/>
        </w:rPr>
        <w:t>v</w:t>
      </w:r>
      <w:r>
        <w:rPr>
          <w:spacing w:val="-1"/>
          <w:w w:val="100"/>
        </w:rPr>
        <w:t>i</w:t>
      </w:r>
      <w:r>
        <w:rPr>
          <w:w w:val="100"/>
        </w:rPr>
        <w:t>rtud </w:t>
      </w:r>
      <w:r>
        <w:rPr>
          <w:spacing w:val="-21"/>
          <w:w w:val="100"/>
        </w:rPr>
        <w:t> </w:t>
      </w:r>
      <w:r>
        <w:rPr>
          <w:w w:val="100"/>
        </w:rPr>
        <w:t>en </w:t>
      </w:r>
      <w:r>
        <w:rPr>
          <w:spacing w:val="-19"/>
          <w:w w:val="100"/>
        </w:rPr>
        <w:t> </w:t>
      </w:r>
      <w:r>
        <w:rPr>
          <w:w w:val="100"/>
        </w:rPr>
        <w:t>l</w:t>
      </w:r>
      <w:r>
        <w:rPr>
          <w:spacing w:val="-1"/>
          <w:w w:val="100"/>
        </w:rPr>
        <w:t>o</w:t>
      </w:r>
      <w:r>
        <w:rPr>
          <w:w w:val="99"/>
        </w:rPr>
        <w:t>s</w:t>
      </w:r>
      <w:r>
        <w:rPr/>
        <w:t> </w:t>
      </w:r>
      <w:r>
        <w:rPr>
          <w:spacing w:val="-20"/>
        </w:rPr>
        <w:t> </w:t>
      </w:r>
      <w:r>
        <w:rPr>
          <w:w w:val="100"/>
        </w:rPr>
        <w:t>a</w:t>
      </w:r>
      <w:r>
        <w:rPr>
          <w:spacing w:val="-2"/>
          <w:w w:val="100"/>
        </w:rPr>
        <w:t>l</w:t>
      </w:r>
      <w:r>
        <w:rPr>
          <w:spacing w:val="1"/>
        </w:rPr>
        <w:t>u</w:t>
      </w:r>
      <w:r>
        <w:rPr>
          <w:spacing w:val="-3"/>
          <w:w w:val="100"/>
        </w:rPr>
        <w:t>m</w:t>
      </w:r>
      <w:r>
        <w:rPr>
          <w:w w:val="99"/>
        </w:rPr>
        <w:t>nos,</w:t>
      </w:r>
      <w:r>
        <w:rPr/>
        <w:t> </w:t>
      </w:r>
      <w:r>
        <w:rPr>
          <w:spacing w:val="-20"/>
        </w:rPr>
        <w:t> </w:t>
      </w:r>
      <w:r>
        <w:rPr>
          <w:w w:val="100"/>
        </w:rPr>
        <w:t>sol</w:t>
      </w:r>
      <w:r>
        <w:rPr>
          <w:spacing w:val="-1"/>
          <w:w w:val="100"/>
        </w:rPr>
        <w:t>í</w:t>
      </w:r>
      <w:r>
        <w:rPr>
          <w:w w:val="100"/>
        </w:rPr>
        <w:t>an</w:t>
      </w:r>
      <w:r>
        <w:rPr/>
        <w:t> </w:t>
      </w:r>
      <w:r>
        <w:rPr>
          <w:spacing w:val="-19"/>
        </w:rPr>
        <w:t> </w:t>
      </w:r>
      <w:r>
        <w:rPr>
          <w:w w:val="100"/>
        </w:rPr>
        <w:t>af</w:t>
      </w:r>
      <w:r>
        <w:rPr>
          <w:spacing w:val="-2"/>
          <w:w w:val="100"/>
        </w:rPr>
        <w:t>i</w:t>
      </w:r>
      <w:r>
        <w:rPr>
          <w:spacing w:val="1"/>
          <w:w w:val="99"/>
        </w:rPr>
        <w:t>r</w:t>
      </w:r>
      <w:r>
        <w:rPr>
          <w:spacing w:val="-3"/>
          <w:w w:val="100"/>
        </w:rPr>
        <w:t>m</w:t>
      </w:r>
      <w:r>
        <w:rPr>
          <w:w w:val="100"/>
        </w:rPr>
        <w:t>ar</w:t>
      </w:r>
      <w:r>
        <w:rPr/>
        <w:t> </w:t>
      </w:r>
      <w:r>
        <w:rPr>
          <w:spacing w:val="-21"/>
        </w:rPr>
        <w:t> </w:t>
      </w:r>
      <w:r>
        <w:rPr>
          <w:w w:val="100"/>
        </w:rPr>
        <w:t>la</w:t>
      </w:r>
      <w:r>
        <w:rPr/>
        <w:t> </w:t>
      </w:r>
      <w:r>
        <w:rPr>
          <w:spacing w:val="-22"/>
        </w:rPr>
        <w:t> </w:t>
      </w:r>
      <w:r>
        <w:rPr>
          <w:w w:val="100"/>
        </w:rPr>
        <w:t>cre</w:t>
      </w:r>
      <w:r>
        <w:rPr>
          <w:w w:val="100"/>
        </w:rPr>
        <w:t>a</w:t>
      </w:r>
      <w:r>
        <w:rPr>
          <w:spacing w:val="-2"/>
          <w:w w:val="100"/>
        </w:rPr>
        <w:t>c</w:t>
      </w:r>
      <w:r>
        <w:rPr>
          <w:w w:val="100"/>
        </w:rPr>
        <w:t>i</w:t>
      </w:r>
      <w:r>
        <w:rPr>
          <w:spacing w:val="-1"/>
          <w:w w:val="100"/>
        </w:rPr>
        <w:t>ó</w:t>
      </w:r>
      <w:r>
        <w:rPr/>
        <w:t>n </w:t>
      </w:r>
      <w:r>
        <w:rPr>
          <w:spacing w:val="-19"/>
        </w:rPr>
        <w:t> </w:t>
      </w:r>
      <w:r>
        <w:rPr>
          <w:w w:val="100"/>
        </w:rPr>
        <w:t>de</w:t>
      </w:r>
      <w:r>
        <w:rPr/>
        <w:t> </w:t>
      </w:r>
      <w:r>
        <w:rPr>
          <w:spacing w:val="-21"/>
        </w:rPr>
        <w:t> </w:t>
      </w:r>
      <w:r>
        <w:rPr>
          <w:spacing w:val="1"/>
          <w:w w:val="44"/>
        </w:rPr>
        <w:t>―</w:t>
      </w:r>
      <w:r>
        <w:rPr>
          <w:w w:val="100"/>
        </w:rPr>
        <w:t>ho</w:t>
      </w:r>
      <w:r>
        <w:rPr>
          <w:spacing w:val="-3"/>
          <w:w w:val="100"/>
        </w:rPr>
        <w:t>m</w:t>
      </w:r>
      <w:r>
        <w:rPr>
          <w:w w:val="100"/>
        </w:rPr>
        <w:t>bres </w:t>
      </w:r>
      <w:r>
        <w:rPr/>
        <w:t>virtuosos‖ a través  de sus  enseñanzas  y de insertar en ellos  la virtud. Tal aseveración era   </w:t>
      </w:r>
      <w:r>
        <w:rPr>
          <w:spacing w:val="53"/>
        </w:rPr>
        <w:t> </w:t>
      </w:r>
      <w:r>
        <w:rPr/>
        <w:t>para</w:t>
      </w:r>
    </w:p>
    <w:p>
      <w:pPr>
        <w:pStyle w:val="BodyText"/>
        <w:spacing w:before="6"/>
        <w:rPr>
          <w:sz w:val="9"/>
        </w:rPr>
      </w:pPr>
      <w:r>
        <w:rPr/>
        <w:pict>
          <v:line style="position:absolute;mso-position-horizontal-relative:page;mso-position-vertical-relative:paragraph;z-index:3664;mso-wrap-distance-left:0;mso-wrap-distance-right:0" from="70.900002pt,7.809789pt" to="214.920002pt,7.809789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294 </w:t>
      </w:r>
      <w:r>
        <w:rPr>
          <w:rFonts w:ascii="Calibri" w:hAnsi="Calibri"/>
          <w:i/>
          <w:sz w:val="20"/>
        </w:rPr>
        <w:t>Protágoras </w:t>
      </w:r>
      <w:r>
        <w:rPr>
          <w:rFonts w:ascii="Calibri" w:hAnsi="Calibri"/>
          <w:sz w:val="20"/>
        </w:rPr>
        <w:t>318a.</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Platón motivo de disgusto; para él la virtud no podía crearse o insertarse en el hombre, sino más bien encontrarse y desarrollarse a partir de sí misma como </w:t>
      </w:r>
      <w:r>
        <w:rPr>
          <w:i/>
        </w:rPr>
        <w:t>elemento que tiende a constituir el ser </w:t>
      </w:r>
      <w:r>
        <w:rPr>
          <w:i/>
        </w:rPr>
        <w:t>bueno del hombre, </w:t>
      </w:r>
      <w:r>
        <w:rPr/>
        <w:t>para él la virtud existe, puede conocerse, pero no es susceptible de ser enseñada en tanto no es algo concreto porque pertenece al mundo inteligible, es un conocimiento noético que requiere de la introspección. Del planteamiento anterior es posible entender como   el</w:t>
      </w:r>
    </w:p>
    <w:p>
      <w:pPr>
        <w:pStyle w:val="BodyText"/>
        <w:spacing w:line="360" w:lineRule="auto" w:before="5"/>
        <w:ind w:left="118" w:right="118"/>
        <w:jc w:val="both"/>
      </w:pPr>
      <w:r>
        <w:rPr>
          <w:w w:val="44"/>
        </w:rPr>
        <w:t>―</w:t>
      </w:r>
      <w:r>
        <w:rPr>
          <w:w w:val="99"/>
        </w:rPr>
        <w:t>ser  </w:t>
      </w:r>
      <w:r>
        <w:rPr>
          <w:w w:val="100"/>
        </w:rPr>
        <w:t>m</w:t>
      </w:r>
      <w:r>
        <w:rPr>
          <w:w w:val="100"/>
        </w:rPr>
        <w:t>ej</w:t>
      </w:r>
      <w:r>
        <w:rPr>
          <w:w w:val="114"/>
        </w:rPr>
        <w:t>or‖</w:t>
      </w:r>
      <w:r>
        <w:rPr/>
        <w:t>  </w:t>
      </w:r>
      <w:r>
        <w:rPr>
          <w:w w:val="100"/>
        </w:rPr>
        <w:t>rem</w:t>
      </w:r>
      <w:r>
        <w:rPr>
          <w:w w:val="100"/>
        </w:rPr>
        <w:t>i</w:t>
      </w:r>
      <w:r>
        <w:rPr>
          <w:w w:val="100"/>
        </w:rPr>
        <w:t>te</w:t>
      </w:r>
      <w:r>
        <w:rPr/>
        <w:t>  </w:t>
      </w:r>
      <w:r>
        <w:rPr>
          <w:w w:val="100"/>
        </w:rPr>
        <w:t>al</w:t>
      </w:r>
      <w:r>
        <w:rPr/>
        <w:t>  progreso  hu</w:t>
      </w:r>
      <w:r>
        <w:rPr>
          <w:w w:val="100"/>
        </w:rPr>
        <w:t>m</w:t>
      </w:r>
      <w:r>
        <w:rPr>
          <w:w w:val="100"/>
        </w:rPr>
        <w:t>a</w:t>
      </w:r>
      <w:r>
        <w:rPr/>
        <w:t>no  </w:t>
      </w:r>
      <w:r>
        <w:rPr>
          <w:w w:val="100"/>
        </w:rPr>
        <w:t>en</w:t>
      </w:r>
      <w:r>
        <w:rPr/>
        <w:t>  </w:t>
      </w:r>
      <w:r>
        <w:rPr>
          <w:w w:val="100"/>
        </w:rPr>
        <w:t>el</w:t>
      </w:r>
      <w:r>
        <w:rPr/>
        <w:t>  sent</w:t>
      </w:r>
      <w:r>
        <w:rPr>
          <w:w w:val="100"/>
        </w:rPr>
        <w:t>id</w:t>
      </w:r>
      <w:r>
        <w:rPr/>
        <w:t>o  </w:t>
      </w:r>
      <w:r>
        <w:rPr>
          <w:w w:val="100"/>
        </w:rPr>
        <w:t>e</w:t>
      </w:r>
      <w:r>
        <w:rPr>
          <w:w w:val="100"/>
        </w:rPr>
        <w:t>stri</w:t>
      </w:r>
      <w:r>
        <w:rPr>
          <w:w w:val="100"/>
        </w:rPr>
        <w:t>ct</w:t>
      </w:r>
      <w:r>
        <w:rPr/>
        <w:t>o  </w:t>
      </w:r>
      <w:r>
        <w:rPr>
          <w:w w:val="100"/>
        </w:rPr>
        <w:t>de</w:t>
      </w:r>
      <w:r>
        <w:rPr/>
        <w:t>  </w:t>
      </w:r>
      <w:r>
        <w:rPr>
          <w:w w:val="100"/>
        </w:rPr>
        <w:t>considera</w:t>
      </w:r>
      <w:r>
        <w:rPr>
          <w:w w:val="99"/>
        </w:rPr>
        <w:t>r  </w:t>
      </w:r>
      <w:r>
        <w:rPr>
          <w:w w:val="100"/>
        </w:rPr>
        <w:t>el</w:t>
      </w:r>
      <w:r>
        <w:rPr/>
        <w:t>  </w:t>
      </w:r>
      <w:r>
        <w:rPr>
          <w:w w:val="100"/>
        </w:rPr>
        <w:t>hal</w:t>
      </w:r>
      <w:r>
        <w:rPr>
          <w:w w:val="100"/>
        </w:rPr>
        <w:t>la</w:t>
      </w:r>
      <w:r>
        <w:rPr>
          <w:w w:val="100"/>
        </w:rPr>
        <w:t>zgo  y </w:t>
      </w:r>
      <w:r>
        <w:rPr/>
        <w:t>desarrollo de la esencia humana, es el encuentro con el nivel más elevado que hay en el hombre en tanto se da la integración práctica de la totalidad de las virtudes físicas y espirituales.</w:t>
      </w:r>
    </w:p>
    <w:p>
      <w:pPr>
        <w:pStyle w:val="BodyText"/>
        <w:spacing w:before="5"/>
      </w:pPr>
    </w:p>
    <w:p>
      <w:pPr>
        <w:pStyle w:val="BodyText"/>
        <w:spacing w:line="360" w:lineRule="auto"/>
        <w:ind w:left="118" w:right="116"/>
        <w:jc w:val="both"/>
      </w:pPr>
      <w:r>
        <w:rPr/>
        <w:t>La creencia platónica del encuentro de la virtud a través de la </w:t>
      </w:r>
      <w:r>
        <w:rPr>
          <w:i/>
        </w:rPr>
        <w:t>paideia </w:t>
      </w:r>
      <w:r>
        <w:rPr/>
        <w:t>adquiere fundamento en el principio de universalidad que remite a la pretensión de encontrar la esencia buena que habita el ser de todo hombre, no así los sofistas, o la </w:t>
      </w:r>
      <w:r>
        <w:rPr>
          <w:i/>
        </w:rPr>
        <w:t>paideia tradicional</w:t>
      </w:r>
      <w:r>
        <w:rPr/>
        <w:t>; quienes con su propuesta se rigen por un principio individual, vulnerable a sufrir cambios constantes; en tanto se forma considerando aquello que se supone virtuoso </w:t>
      </w:r>
      <w:r>
        <w:rPr>
          <w:spacing w:val="-3"/>
        </w:rPr>
        <w:t>ya </w:t>
      </w:r>
      <w:r>
        <w:rPr/>
        <w:t>sea en el ámbito individual, grupal o colectivo; confundiendo así la </w:t>
      </w:r>
      <w:r>
        <w:rPr>
          <w:i/>
        </w:rPr>
        <w:t>paideia </w:t>
      </w:r>
      <w:r>
        <w:rPr/>
        <w:t>como crianza y cayendo en el relativismo moral donde la idea de Bien se distorsiona en la noción de lo bueno y lo</w:t>
      </w:r>
      <w:r>
        <w:rPr>
          <w:spacing w:val="-14"/>
        </w:rPr>
        <w:t> </w:t>
      </w:r>
      <w:r>
        <w:rPr/>
        <w:t>malo.</w:t>
      </w:r>
    </w:p>
    <w:p>
      <w:pPr>
        <w:pStyle w:val="BodyText"/>
        <w:spacing w:before="5"/>
      </w:pPr>
    </w:p>
    <w:p>
      <w:pPr>
        <w:spacing w:line="360" w:lineRule="auto" w:before="0"/>
        <w:ind w:left="118" w:right="121" w:firstLine="0"/>
        <w:jc w:val="both"/>
        <w:rPr>
          <w:sz w:val="24"/>
        </w:rPr>
      </w:pPr>
      <w:r>
        <w:rPr>
          <w:sz w:val="24"/>
        </w:rPr>
        <w:t>La </w:t>
      </w:r>
      <w:r>
        <w:rPr>
          <w:i/>
          <w:sz w:val="24"/>
        </w:rPr>
        <w:t>paideia humanista </w:t>
      </w:r>
      <w:r>
        <w:rPr>
          <w:sz w:val="24"/>
        </w:rPr>
        <w:t>no debe confundirse con crianza, porque en ésta se alimenta, se viste y se calza el cuerpo, en la </w:t>
      </w:r>
      <w:r>
        <w:rPr>
          <w:i/>
          <w:sz w:val="24"/>
        </w:rPr>
        <w:t>paideia platónica </w:t>
      </w:r>
      <w:r>
        <w:rPr>
          <w:sz w:val="24"/>
        </w:rPr>
        <w:t>se fortalece la </w:t>
      </w:r>
      <w:r>
        <w:rPr>
          <w:i/>
          <w:sz w:val="24"/>
        </w:rPr>
        <w:t>psykhḗ </w:t>
      </w:r>
      <w:r>
        <w:rPr>
          <w:sz w:val="24"/>
        </w:rPr>
        <w:t>y se busca la virtud.</w:t>
      </w:r>
    </w:p>
    <w:p>
      <w:pPr>
        <w:pStyle w:val="BodyText"/>
        <w:spacing w:before="5"/>
      </w:pPr>
    </w:p>
    <w:p>
      <w:pPr>
        <w:spacing w:line="360" w:lineRule="auto" w:before="0"/>
        <w:ind w:left="118" w:right="117" w:firstLine="0"/>
        <w:jc w:val="both"/>
        <w:rPr>
          <w:i/>
          <w:sz w:val="24"/>
        </w:rPr>
      </w:pPr>
      <w:r>
        <w:rPr>
          <w:sz w:val="24"/>
        </w:rPr>
        <w:t>El principio de universalidad de la </w:t>
      </w:r>
      <w:r>
        <w:rPr>
          <w:i/>
          <w:sz w:val="24"/>
        </w:rPr>
        <w:t>areté </w:t>
      </w:r>
      <w:r>
        <w:rPr>
          <w:sz w:val="24"/>
        </w:rPr>
        <w:t>necesariamente se incluye al formar en lo humano, con ello se conserva la esencia del hombre; por otra parte pretender agregar o restar cualidades a la </w:t>
      </w:r>
      <w:r>
        <w:rPr>
          <w:i/>
          <w:sz w:val="24"/>
        </w:rPr>
        <w:t>psykhḗ </w:t>
      </w:r>
      <w:r>
        <w:rPr>
          <w:sz w:val="24"/>
        </w:rPr>
        <w:t>como solían afirmar los sofistas, no es posible para Platón porque en ello no tiene cabida la mano del hombre; simplemente se visualiza la </w:t>
      </w:r>
      <w:r>
        <w:rPr>
          <w:i/>
          <w:sz w:val="24"/>
        </w:rPr>
        <w:t>areté </w:t>
      </w:r>
      <w:r>
        <w:rPr>
          <w:sz w:val="24"/>
        </w:rPr>
        <w:t>de manera diferente a lo que en esencia es, porque </w:t>
      </w:r>
      <w:r>
        <w:rPr>
          <w:i/>
          <w:sz w:val="24"/>
        </w:rPr>
        <w:t>al formar en lo humano debe existir la pretensión de cuidar, y custodiar en y desde la </w:t>
      </w:r>
      <w:r>
        <w:rPr>
          <w:i/>
          <w:sz w:val="24"/>
        </w:rPr>
        <w:t>psykhḗ las virtudes que alberga el hombre en su</w:t>
      </w:r>
      <w:r>
        <w:rPr>
          <w:i/>
          <w:spacing w:val="-8"/>
          <w:sz w:val="24"/>
        </w:rPr>
        <w:t> </w:t>
      </w:r>
      <w:r>
        <w:rPr>
          <w:i/>
          <w:sz w:val="24"/>
        </w:rPr>
        <w:t>interior.</w:t>
      </w:r>
    </w:p>
    <w:p>
      <w:pPr>
        <w:spacing w:before="6"/>
        <w:ind w:left="1252" w:right="120" w:firstLine="0"/>
        <w:jc w:val="both"/>
        <w:rPr>
          <w:sz w:val="22"/>
        </w:rPr>
      </w:pPr>
      <w:r>
        <w:rPr>
          <w:sz w:val="22"/>
        </w:rPr>
        <w:t>Pues es del alma de donde arrancan todos los males y los bienes para el cuerpo y para todo el hombre; como le pasa a la cabeza con los ojos. Así pues, es el alma lo primero que hay que cuidar al máximo, si es que se quiere tener bien a la cabeza y a todo el cuerpo. El alma se  trata </w:t>
      </w:r>
      <w:r>
        <w:rPr>
          <w:spacing w:val="-3"/>
          <w:sz w:val="22"/>
        </w:rPr>
        <w:t>mi </w:t>
      </w:r>
      <w:r>
        <w:rPr>
          <w:sz w:val="22"/>
        </w:rPr>
        <w:t>bendito amigo, con ciertos ensalmos y estos ensalmos son los buenos discursos, y de tales, buenos discursos, nace en ella la sensatez. Y, una vez que ha nacido y permanece, se puede proporcionar salud a la cabeza y a todo el cuerpo. Mientras </w:t>
      </w:r>
      <w:r>
        <w:rPr>
          <w:spacing w:val="-3"/>
          <w:sz w:val="22"/>
        </w:rPr>
        <w:t>me </w:t>
      </w:r>
      <w:r>
        <w:rPr>
          <w:sz w:val="22"/>
        </w:rPr>
        <w:t>estaba enseñando el remedio y los ensalmos, </w:t>
      </w:r>
      <w:r>
        <w:rPr>
          <w:spacing w:val="-3"/>
          <w:sz w:val="22"/>
        </w:rPr>
        <w:t>me </w:t>
      </w:r>
      <w:r>
        <w:rPr>
          <w:sz w:val="22"/>
        </w:rPr>
        <w:t>dijo: «Que no te convenza nadie a tratarte la cabeza con ese remedio,</w:t>
      </w:r>
      <w:r>
        <w:rPr>
          <w:spacing w:val="37"/>
          <w:sz w:val="22"/>
        </w:rPr>
        <w:t> </w:t>
      </w:r>
      <w:r>
        <w:rPr>
          <w:sz w:val="22"/>
        </w:rPr>
        <w:t>sin</w:t>
      </w:r>
      <w:r>
        <w:rPr>
          <w:spacing w:val="36"/>
          <w:sz w:val="22"/>
        </w:rPr>
        <w:t> </w:t>
      </w:r>
      <w:r>
        <w:rPr>
          <w:sz w:val="22"/>
        </w:rPr>
        <w:t>antes</w:t>
      </w:r>
      <w:r>
        <w:rPr>
          <w:spacing w:val="37"/>
          <w:sz w:val="22"/>
        </w:rPr>
        <w:t> </w:t>
      </w:r>
      <w:r>
        <w:rPr>
          <w:sz w:val="22"/>
        </w:rPr>
        <w:t>haberte</w:t>
      </w:r>
      <w:r>
        <w:rPr>
          <w:spacing w:val="37"/>
          <w:sz w:val="22"/>
        </w:rPr>
        <w:t> </w:t>
      </w:r>
      <w:r>
        <w:rPr>
          <w:sz w:val="22"/>
        </w:rPr>
        <w:t>entregado</w:t>
      </w:r>
      <w:r>
        <w:rPr>
          <w:spacing w:val="35"/>
          <w:sz w:val="22"/>
        </w:rPr>
        <w:t> </w:t>
      </w:r>
      <w:r>
        <w:rPr>
          <w:sz w:val="22"/>
        </w:rPr>
        <w:t>su</w:t>
      </w:r>
      <w:r>
        <w:rPr>
          <w:spacing w:val="37"/>
          <w:sz w:val="22"/>
        </w:rPr>
        <w:t> </w:t>
      </w:r>
      <w:r>
        <w:rPr>
          <w:sz w:val="22"/>
        </w:rPr>
        <w:t>alma,</w:t>
      </w:r>
      <w:r>
        <w:rPr>
          <w:spacing w:val="37"/>
          <w:sz w:val="22"/>
        </w:rPr>
        <w:t> </w:t>
      </w:r>
      <w:r>
        <w:rPr>
          <w:sz w:val="22"/>
        </w:rPr>
        <w:t>para</w:t>
      </w:r>
      <w:r>
        <w:rPr>
          <w:spacing w:val="37"/>
          <w:sz w:val="22"/>
        </w:rPr>
        <w:t> </w:t>
      </w:r>
      <w:r>
        <w:rPr>
          <w:sz w:val="22"/>
        </w:rPr>
        <w:t>que</w:t>
      </w:r>
      <w:r>
        <w:rPr>
          <w:spacing w:val="37"/>
          <w:sz w:val="22"/>
        </w:rPr>
        <w:t> </w:t>
      </w:r>
      <w:r>
        <w:rPr>
          <w:sz w:val="22"/>
        </w:rPr>
        <w:t>con</w:t>
      </w:r>
      <w:r>
        <w:rPr>
          <w:spacing w:val="37"/>
          <w:sz w:val="22"/>
        </w:rPr>
        <w:t> </w:t>
      </w:r>
      <w:r>
        <w:rPr>
          <w:sz w:val="22"/>
        </w:rPr>
        <w:t>el</w:t>
      </w:r>
      <w:r>
        <w:rPr>
          <w:spacing w:val="35"/>
          <w:sz w:val="22"/>
        </w:rPr>
        <w:t> </w:t>
      </w:r>
      <w:r>
        <w:rPr>
          <w:sz w:val="22"/>
        </w:rPr>
        <w:t>ensalmo</w:t>
      </w:r>
      <w:r>
        <w:rPr>
          <w:spacing w:val="36"/>
          <w:sz w:val="22"/>
        </w:rPr>
        <w:t> </w:t>
      </w:r>
      <w:r>
        <w:rPr>
          <w:sz w:val="22"/>
        </w:rPr>
        <w:t>se</w:t>
      </w:r>
      <w:r>
        <w:rPr>
          <w:spacing w:val="37"/>
          <w:sz w:val="22"/>
        </w:rPr>
        <w:t> </w:t>
      </w:r>
      <w:r>
        <w:rPr>
          <w:sz w:val="22"/>
        </w:rPr>
        <w:t>la</w:t>
      </w:r>
      <w:r>
        <w:rPr>
          <w:spacing w:val="37"/>
          <w:sz w:val="22"/>
        </w:rPr>
        <w:t> </w:t>
      </w:r>
      <w:r>
        <w:rPr>
          <w:sz w:val="22"/>
        </w:rPr>
        <w:t>cures.</w:t>
      </w:r>
      <w:r>
        <w:rPr>
          <w:spacing w:val="35"/>
          <w:sz w:val="22"/>
        </w:rPr>
        <w:t> </w:t>
      </w:r>
      <w:r>
        <w:rPr>
          <w:sz w:val="22"/>
        </w:rPr>
        <w:t>Pues</w:t>
      </w:r>
    </w:p>
    <w:p>
      <w:pPr>
        <w:spacing w:after="0"/>
        <w:jc w:val="both"/>
        <w:rPr>
          <w:sz w:val="22"/>
        </w:rPr>
        <w:sectPr>
          <w:pgSz w:w="12240" w:h="15840"/>
          <w:pgMar w:header="751" w:footer="0" w:top="960" w:bottom="280" w:left="1300" w:right="1300"/>
        </w:sectPr>
      </w:pPr>
    </w:p>
    <w:p>
      <w:pPr>
        <w:pStyle w:val="BodyText"/>
        <w:rPr>
          <w:sz w:val="20"/>
        </w:rPr>
      </w:pPr>
    </w:p>
    <w:p>
      <w:pPr>
        <w:pStyle w:val="BodyText"/>
        <w:rPr>
          <w:sz w:val="20"/>
        </w:rPr>
      </w:pPr>
    </w:p>
    <w:p>
      <w:pPr>
        <w:pStyle w:val="BodyText"/>
        <w:spacing w:before="9"/>
        <w:rPr>
          <w:sz w:val="18"/>
        </w:rPr>
      </w:pPr>
    </w:p>
    <w:p>
      <w:pPr>
        <w:spacing w:line="254" w:lineRule="exact" w:before="74"/>
        <w:ind w:left="1252" w:right="92" w:firstLine="0"/>
        <w:jc w:val="left"/>
        <w:rPr>
          <w:sz w:val="14"/>
        </w:rPr>
      </w:pPr>
      <w:r>
        <w:rPr>
          <w:sz w:val="22"/>
        </w:rPr>
        <w:t>también ahora, continuó, cometen los hombres la misma equivocación, al intentar por separado, ser médicos del alma y del cuerpo».</w:t>
      </w:r>
      <w:r>
        <w:rPr>
          <w:position w:val="10"/>
          <w:sz w:val="14"/>
        </w:rPr>
        <w:t>295</w:t>
      </w:r>
    </w:p>
    <w:p>
      <w:pPr>
        <w:pStyle w:val="BodyText"/>
        <w:rPr>
          <w:sz w:val="26"/>
        </w:rPr>
      </w:pPr>
    </w:p>
    <w:p>
      <w:pPr>
        <w:spacing w:line="352" w:lineRule="auto" w:before="188"/>
        <w:ind w:left="118" w:right="117" w:firstLine="0"/>
        <w:jc w:val="both"/>
        <w:rPr>
          <w:i/>
          <w:sz w:val="24"/>
        </w:rPr>
      </w:pPr>
      <w:r>
        <w:rPr>
          <w:sz w:val="24"/>
        </w:rPr>
        <w:t>Toda enseñanza proviene y va a parar a la </w:t>
      </w:r>
      <w:r>
        <w:rPr>
          <w:i/>
          <w:sz w:val="24"/>
        </w:rPr>
        <w:t>psykhḗ, </w:t>
      </w:r>
      <w:r>
        <w:rPr>
          <w:sz w:val="24"/>
        </w:rPr>
        <w:t>y todo daño o beneficio tiene impacto en  ella</w:t>
      </w:r>
      <w:r>
        <w:rPr>
          <w:position w:val="11"/>
          <w:sz w:val="16"/>
        </w:rPr>
        <w:t>296 </w:t>
      </w:r>
      <w:r>
        <w:rPr>
          <w:sz w:val="24"/>
        </w:rPr>
        <w:t>y desde ahí surge la necesidad y posibilidad de formar en el desarrollo de la virtud.  </w:t>
      </w:r>
      <w:r>
        <w:rPr>
          <w:i/>
          <w:sz w:val="24"/>
        </w:rPr>
        <w:t>Cuando en la paideia consciente o inconscientemente se omite contemplar las cualidades de la </w:t>
      </w:r>
      <w:r>
        <w:rPr>
          <w:i/>
          <w:sz w:val="24"/>
        </w:rPr>
        <w:t>psykhḗ se corre el riesgo de dañar el ser mismo del hombre, porque se genera desconocimiento propiciando así la formación de algo que en esencia no corresponde con él; no ocurre lo </w:t>
      </w:r>
      <w:r>
        <w:rPr>
          <w:i/>
          <w:spacing w:val="57"/>
          <w:sz w:val="24"/>
        </w:rPr>
        <w:t> </w:t>
      </w:r>
      <w:r>
        <w:rPr>
          <w:i/>
          <w:sz w:val="24"/>
        </w:rPr>
        <w:t>mismo</w:t>
      </w:r>
    </w:p>
    <w:p>
      <w:pPr>
        <w:spacing w:line="360" w:lineRule="auto" w:before="13"/>
        <w:ind w:left="118" w:right="120" w:firstLine="0"/>
        <w:jc w:val="both"/>
        <w:rPr>
          <w:i/>
          <w:sz w:val="24"/>
        </w:rPr>
      </w:pPr>
      <w:r>
        <w:rPr>
          <w:i/>
          <w:sz w:val="24"/>
        </w:rPr>
        <w:t>con el conocimiento de las virtudes que sólo pueden traer al hombre beneficios para sí mismo, en </w:t>
      </w:r>
      <w:r>
        <w:rPr>
          <w:i/>
          <w:sz w:val="24"/>
        </w:rPr>
        <w:t>tanto existe la concordancia.</w:t>
      </w:r>
    </w:p>
    <w:p>
      <w:pPr>
        <w:pStyle w:val="BodyText"/>
        <w:rPr>
          <w:i/>
        </w:rPr>
      </w:pPr>
    </w:p>
    <w:p>
      <w:pPr>
        <w:pStyle w:val="BodyText"/>
        <w:spacing w:line="360" w:lineRule="auto" w:before="205"/>
        <w:ind w:left="118" w:right="114"/>
        <w:jc w:val="both"/>
      </w:pPr>
      <w:r>
        <w:rPr/>
        <w:t>Platón critica tajantemente toda propuesta de formación del hombre fundamentada en lo discordante, para él la importancia del ser de las cosas no se encuentra en el conocimiento de lo tangible considerado aparente y relativo porque desde ahí no es posible apreciar la esencia de las cosas, lo intangible aquello que carece de </w:t>
      </w:r>
      <w:r>
        <w:rPr>
          <w:i/>
        </w:rPr>
        <w:t>ousía, óntós y oûsa. </w:t>
      </w:r>
      <w:r>
        <w:rPr/>
        <w:t>Precisamente es lo imperceptible, </w:t>
      </w:r>
      <w:r>
        <w:rPr>
          <w:i/>
        </w:rPr>
        <w:t>la psykhḗ, </w:t>
      </w:r>
      <w:r>
        <w:rPr/>
        <w:t>generadora de movimiento y de vida en el cuerpo, pues es del interior de donde procede el aliento o desaliento expresado en el acto humano. En el interior del hombre se encuentra todo lo necesario para actuar de manera virtuosa. La </w:t>
      </w:r>
      <w:r>
        <w:rPr>
          <w:i/>
        </w:rPr>
        <w:t>psykhḗ </w:t>
      </w:r>
      <w:r>
        <w:rPr/>
        <w:t>posee la </w:t>
      </w:r>
      <w:r>
        <w:rPr>
          <w:i/>
        </w:rPr>
        <w:t>areté </w:t>
      </w:r>
      <w:r>
        <w:rPr/>
        <w:t>como fuerza que impulsa a todo hombre a construirse desde sí mismo, bajo la idea de</w:t>
      </w:r>
      <w:r>
        <w:rPr>
          <w:spacing w:val="-19"/>
        </w:rPr>
        <w:t> </w:t>
      </w:r>
      <w:r>
        <w:rPr/>
        <w:t>Bien.</w:t>
      </w:r>
    </w:p>
    <w:p>
      <w:pPr>
        <w:pStyle w:val="BodyText"/>
      </w:pPr>
    </w:p>
    <w:p>
      <w:pPr>
        <w:pStyle w:val="BodyText"/>
        <w:spacing w:line="352" w:lineRule="auto" w:before="203"/>
        <w:ind w:left="118" w:right="119"/>
        <w:jc w:val="both"/>
      </w:pPr>
      <w:r>
        <w:rPr/>
        <w:t>Propiciar el desarrollo adecuado de la </w:t>
      </w:r>
      <w:r>
        <w:rPr>
          <w:i/>
        </w:rPr>
        <w:t>psykhḗ </w:t>
      </w:r>
      <w:r>
        <w:rPr/>
        <w:t>y en consecuencia el beneficio para el hombre en proceso de formación corresponde a la persona encargada de transmitir conocimientos; es ella quien asume la labor de alimentarla. Para Platón es importante cuidar quién enseña y bajo qué circunstancias lo hace,</w:t>
      </w:r>
      <w:r>
        <w:rPr>
          <w:position w:val="11"/>
          <w:sz w:val="16"/>
        </w:rPr>
        <w:t>297 </w:t>
      </w:r>
      <w:r>
        <w:rPr/>
        <w:t>por esa razón rechazaba los poemas homéricos, las enseñanzas costumbristas,  y  las  erudiciones  de  los  sofistas;  porque  consideraba  en  sus  enseñanzas     la</w:t>
      </w:r>
    </w:p>
    <w:p>
      <w:pPr>
        <w:pStyle w:val="BodyText"/>
        <w:spacing w:line="360" w:lineRule="auto" w:before="13"/>
        <w:ind w:left="118" w:right="124"/>
        <w:jc w:val="both"/>
      </w:pPr>
      <w:r>
        <w:rPr/>
        <w:t>presencia de elementos perjudiciales al alma, que una vez insertados en ella era difícil erradicar. Al respecto menciona en voz de Sócrates.</w:t>
      </w:r>
    </w:p>
    <w:p>
      <w:pPr>
        <w:spacing w:before="206"/>
        <w:ind w:left="1252" w:right="92" w:firstLine="0"/>
        <w:jc w:val="left"/>
        <w:rPr>
          <w:sz w:val="22"/>
        </w:rPr>
      </w:pPr>
      <w:r>
        <w:rPr>
          <w:sz w:val="22"/>
        </w:rPr>
        <w:t>¿Y de qué se alimenta el alma, Sócrates?</w:t>
      </w:r>
    </w:p>
    <w:p>
      <w:pPr>
        <w:pStyle w:val="BodyText"/>
        <w:rPr>
          <w:sz w:val="20"/>
        </w:rPr>
      </w:pPr>
    </w:p>
    <w:p>
      <w:pPr>
        <w:pStyle w:val="BodyText"/>
        <w:rPr>
          <w:sz w:val="25"/>
        </w:rPr>
      </w:pPr>
      <w:r>
        <w:rPr/>
        <w:pict>
          <v:line style="position:absolute;mso-position-horizontal-relative:page;mso-position-vertical-relative:paragraph;z-index:3688;mso-wrap-distance-left:0;mso-wrap-distance-right:0" from="70.900002pt,16.691576pt" to="214.920002pt,16.691576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295 </w:t>
      </w:r>
      <w:r>
        <w:rPr>
          <w:rFonts w:ascii="Calibri" w:hAnsi="Calibri"/>
          <w:i/>
          <w:sz w:val="20"/>
        </w:rPr>
        <w:t>Cármides </w:t>
      </w:r>
      <w:r>
        <w:rPr>
          <w:rFonts w:ascii="Calibri" w:hAnsi="Calibri"/>
          <w:sz w:val="20"/>
        </w:rPr>
        <w:t>157a-c.</w:t>
      </w:r>
    </w:p>
    <w:p>
      <w:pPr>
        <w:spacing w:line="269" w:lineRule="exact" w:before="0"/>
        <w:ind w:left="118" w:right="92" w:firstLine="0"/>
        <w:jc w:val="left"/>
        <w:rPr>
          <w:rFonts w:ascii="Calibri" w:hAnsi="Calibri"/>
          <w:sz w:val="20"/>
        </w:rPr>
      </w:pPr>
      <w:r>
        <w:rPr>
          <w:rFonts w:ascii="Calibri" w:hAnsi="Calibri"/>
          <w:position w:val="10"/>
          <w:sz w:val="14"/>
        </w:rPr>
        <w:t>296 </w:t>
      </w:r>
      <w:r>
        <w:rPr>
          <w:rFonts w:ascii="Calibri" w:hAnsi="Calibri"/>
          <w:sz w:val="20"/>
        </w:rPr>
        <w:t>Cfr. </w:t>
      </w:r>
      <w:r>
        <w:rPr>
          <w:rFonts w:ascii="Calibri" w:hAnsi="Calibri"/>
          <w:i/>
          <w:sz w:val="20"/>
        </w:rPr>
        <w:t>Protágoras </w:t>
      </w:r>
      <w:r>
        <w:rPr>
          <w:rFonts w:ascii="Calibri" w:hAnsi="Calibri"/>
          <w:sz w:val="20"/>
        </w:rPr>
        <w:t>314b.</w:t>
      </w:r>
    </w:p>
    <w:p>
      <w:pPr>
        <w:spacing w:line="279" w:lineRule="exact" w:before="0"/>
        <w:ind w:left="118" w:right="92" w:firstLine="0"/>
        <w:jc w:val="left"/>
        <w:rPr>
          <w:rFonts w:ascii="Calibri" w:hAnsi="Calibri"/>
          <w:sz w:val="20"/>
        </w:rPr>
      </w:pPr>
      <w:r>
        <w:rPr>
          <w:rFonts w:ascii="Calibri" w:hAnsi="Calibri"/>
          <w:position w:val="10"/>
          <w:sz w:val="14"/>
        </w:rPr>
        <w:t>297 </w:t>
      </w:r>
      <w:r>
        <w:rPr>
          <w:rFonts w:ascii="Calibri" w:hAnsi="Calibri"/>
          <w:sz w:val="20"/>
        </w:rPr>
        <w:t>Cfr. </w:t>
      </w:r>
      <w:r>
        <w:rPr>
          <w:rFonts w:ascii="Calibri" w:hAnsi="Calibri"/>
          <w:i/>
          <w:sz w:val="20"/>
        </w:rPr>
        <w:t>Ibíd</w:t>
      </w:r>
      <w:r>
        <w:rPr>
          <w:rFonts w:ascii="Calibri" w:hAnsi="Calibri"/>
          <w:sz w:val="20"/>
        </w:rPr>
        <w:t>. 313d.</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5"/>
        <w:rPr>
          <w:rFonts w:ascii="Calibri"/>
          <w:sz w:val="15"/>
        </w:rPr>
      </w:pPr>
    </w:p>
    <w:p>
      <w:pPr>
        <w:spacing w:line="237" w:lineRule="auto" w:before="73"/>
        <w:ind w:left="1252" w:right="113" w:firstLine="0"/>
        <w:jc w:val="both"/>
        <w:rPr>
          <w:sz w:val="14"/>
        </w:rPr>
      </w:pPr>
      <w:r>
        <w:rPr>
          <w:sz w:val="22"/>
        </w:rPr>
        <w:t>Desde luego de enseñanzas, dije yo. De modo que, amigo, cuidemos de que no nos engañe el sofista con sus elogios de lo que vende, como el traficante y el tendero con respecto al alimento del cuerpo. Pues también ellos saben de las mercancías que traen ellos mismos, lo que es bueno o nocivo para el cuerpo, pero las alaban al venderlas; y lo mismo los que se las compran, a no ser que alguno sea un maestro de gimnasia o un médico. Así también, los que introducen sus enseñanzas por las ciudades para venderlas al por mayor o al por menor a quien lo desee, elogian todo lo que venden; y seguramente algunos también desconocerán, de lo que venden, lo que es bueno o nocivo para el alma. Y del mismo modo, también, los que  las compran, a no ser que por casualidad se encuentre por allí un médico del alma. Si tú eres conocedor de qué es útil o nocivo de esas mercancías, puedes comprar sin riesgo las enseñanzas de Protágoras y las de cualquier otro. Pero si no, ten cuidado, querido, de no jugar a los dados y arriesgarte en lo más precioso. Desde luego hay peligro mucho mayor en la compra de enseñanzas que en la de alimentos. Pues al que compra comestibles y bebidas del mercader o del tendero, le es posible llevárselas en otras vasijas, y antes de aceptarla en su cuerpo como comida o bebida, le es posible depositarlas y pedir consejo, convocando a quienes entiendan, de lo que pueda comerse o beberse y de lo que no, y cuánto y cuándo. De modo que no hay en la compra un gran peligro. Pero las enseñanzas no se pueden transportar en otra vasija, sino que es necesario, después de entregar su precio, recogerlas en el alma propia, y una vez aprendidas retirarse dañado o</w:t>
      </w:r>
      <w:r>
        <w:rPr>
          <w:spacing w:val="-13"/>
          <w:sz w:val="22"/>
        </w:rPr>
        <w:t> </w:t>
      </w:r>
      <w:r>
        <w:rPr>
          <w:sz w:val="22"/>
        </w:rPr>
        <w:t>beneficiado.</w:t>
      </w:r>
      <w:r>
        <w:rPr>
          <w:position w:val="10"/>
          <w:sz w:val="14"/>
        </w:rPr>
        <w:t>298</w:t>
      </w:r>
    </w:p>
    <w:p>
      <w:pPr>
        <w:pStyle w:val="BodyText"/>
        <w:spacing w:before="11"/>
        <w:rPr>
          <w:sz w:val="21"/>
        </w:rPr>
      </w:pPr>
    </w:p>
    <w:p>
      <w:pPr>
        <w:spacing w:line="360" w:lineRule="auto" w:before="0"/>
        <w:ind w:left="118" w:right="116" w:firstLine="0"/>
        <w:jc w:val="both"/>
        <w:rPr>
          <w:sz w:val="24"/>
        </w:rPr>
      </w:pPr>
      <w:r>
        <w:rPr>
          <w:sz w:val="24"/>
        </w:rPr>
        <w:t>Es la propuesta educativa de Platón una invitación a la reflexión acerca de la contemplación del ser del hombre que desde su </w:t>
      </w:r>
      <w:r>
        <w:rPr>
          <w:i/>
          <w:sz w:val="24"/>
        </w:rPr>
        <w:t>physis </w:t>
      </w:r>
      <w:r>
        <w:rPr>
          <w:spacing w:val="-3"/>
          <w:sz w:val="24"/>
        </w:rPr>
        <w:t>ya </w:t>
      </w:r>
      <w:r>
        <w:rPr>
          <w:sz w:val="24"/>
        </w:rPr>
        <w:t>es incluyente porque integra de manera equilibrada las virtudes que identifican a la humanidad al reconocer en ella las cualidades que le distinguen  como ser humano. Desde la contemplación de la esencia; la </w:t>
      </w:r>
      <w:r>
        <w:rPr>
          <w:i/>
          <w:sz w:val="24"/>
        </w:rPr>
        <w:t>paideia platónica </w:t>
      </w:r>
      <w:r>
        <w:rPr>
          <w:sz w:val="24"/>
        </w:rPr>
        <w:t>apela por una formación integral incluyente, donde todo ser humano pueda recibir una formación unitaria, equilibrada y respetuosa para con el estudio del ser indisoluble y universal del hombre, de la misma manera que ocurre con las cualidades de la </w:t>
      </w:r>
      <w:r>
        <w:rPr>
          <w:i/>
          <w:sz w:val="24"/>
        </w:rPr>
        <w:t>psykhḗ. Porque si formar en lo  humano </w:t>
      </w:r>
      <w:r>
        <w:rPr>
          <w:i/>
          <w:sz w:val="24"/>
        </w:rPr>
        <w:t>implica respetar aquello que desde la physis hace al hombre humano y desde el interior reina la igualdad, no existe razón válida que justifique el surgimiento de una educación elitista o excluyente de algunos sectores poblacionales a causa de la diversidad racial, de género, status económico o político</w:t>
      </w:r>
      <w:r>
        <w:rPr>
          <w:sz w:val="24"/>
        </w:rPr>
        <w:t>, y menos aún debe darse cabida a una educación mutilada donde solamente se pretenda considerar el desarrollo de algún elemento constituyente de la potencialidad del hombre, tal y como ocurría en la </w:t>
      </w:r>
      <w:r>
        <w:rPr>
          <w:i/>
          <w:sz w:val="24"/>
        </w:rPr>
        <w:t>paideia tradicional </w:t>
      </w:r>
      <w:r>
        <w:rPr>
          <w:sz w:val="24"/>
        </w:rPr>
        <w:t>donde se educaba exclusivamente en el desarrollo de habilidades técnicas y físicas. Porque </w:t>
      </w:r>
      <w:r>
        <w:rPr>
          <w:i/>
          <w:sz w:val="24"/>
        </w:rPr>
        <w:t>una educación en lo humano debe integrar </w:t>
      </w:r>
      <w:r>
        <w:rPr>
          <w:i/>
          <w:sz w:val="24"/>
        </w:rPr>
        <w:t>todas las cualidades que forman al hombre </w:t>
      </w:r>
      <w:r>
        <w:rPr>
          <w:sz w:val="24"/>
        </w:rPr>
        <w:t>como un ente constituido por unidades tangibles e intangibles.</w:t>
      </w:r>
    </w:p>
    <w:p>
      <w:pPr>
        <w:pStyle w:val="BodyText"/>
        <w:rPr>
          <w:sz w:val="20"/>
        </w:rPr>
      </w:pP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3712;mso-wrap-distance-left:0;mso-wrap-distance-right:0" from="70.900002pt,12.042722pt" to="214.920002pt,12.042722pt" stroked="true" strokeweight=".69995pt" strokecolor="#000000">
            <w10:wrap type="topAndBottom"/>
          </v:line>
        </w:pict>
      </w:r>
    </w:p>
    <w:p>
      <w:pPr>
        <w:spacing w:before="49"/>
        <w:ind w:left="118" w:right="92" w:firstLine="0"/>
        <w:jc w:val="left"/>
        <w:rPr>
          <w:rFonts w:ascii="Calibri" w:hAnsi="Calibri"/>
          <w:i/>
          <w:sz w:val="20"/>
        </w:rPr>
      </w:pPr>
      <w:r>
        <w:rPr>
          <w:rFonts w:ascii="Calibri" w:hAnsi="Calibri"/>
          <w:position w:val="10"/>
          <w:sz w:val="14"/>
        </w:rPr>
        <w:t>298 </w:t>
      </w:r>
      <w:r>
        <w:rPr>
          <w:rFonts w:ascii="Calibri" w:hAnsi="Calibri"/>
          <w:i/>
          <w:sz w:val="20"/>
        </w:rPr>
        <w:t>Ídem.</w:t>
      </w:r>
    </w:p>
    <w:p>
      <w:pPr>
        <w:spacing w:after="0"/>
        <w:jc w:val="left"/>
        <w:rPr>
          <w:rFonts w:ascii="Calibri" w:hAnsi="Calibri"/>
          <w:sz w:val="20"/>
        </w:rPr>
        <w:sectPr>
          <w:pgSz w:w="12240" w:h="15840"/>
          <w:pgMar w:header="751" w:footer="0" w:top="960" w:bottom="280" w:left="1300" w:right="1300"/>
        </w:sectPr>
      </w:pPr>
    </w:p>
    <w:p>
      <w:pPr>
        <w:pStyle w:val="BodyText"/>
        <w:rPr>
          <w:rFonts w:ascii="Calibri"/>
          <w:i/>
          <w:sz w:val="20"/>
        </w:rPr>
      </w:pPr>
    </w:p>
    <w:p>
      <w:pPr>
        <w:pStyle w:val="BodyText"/>
        <w:rPr>
          <w:rFonts w:ascii="Calibri"/>
          <w:i/>
          <w:sz w:val="20"/>
        </w:rPr>
      </w:pPr>
    </w:p>
    <w:p>
      <w:pPr>
        <w:pStyle w:val="BodyText"/>
        <w:spacing w:line="340" w:lineRule="auto" w:before="223"/>
        <w:ind w:left="118" w:right="112"/>
        <w:jc w:val="both"/>
        <w:rPr>
          <w:sz w:val="16"/>
        </w:rPr>
      </w:pPr>
      <w:r>
        <w:rPr/>
        <w:t>Para Platón −a diferencia de lo que suele decirse al respecto− la dualidad </w:t>
      </w:r>
      <w:r>
        <w:rPr>
          <w:i/>
        </w:rPr>
        <w:t>sôma - psykhḗ</w:t>
      </w:r>
      <w:r>
        <w:rPr>
          <w:position w:val="11"/>
          <w:sz w:val="16"/>
        </w:rPr>
        <w:t>299 </w:t>
      </w:r>
      <w:r>
        <w:rPr/>
        <w:t>se fusiona para integrar al hombre, no existiendo conflicto entre ambas partes, en dicha propuesta educativa se pretende considerar la </w:t>
      </w:r>
      <w:r>
        <w:rPr>
          <w:i/>
        </w:rPr>
        <w:t>physis </w:t>
      </w:r>
      <w:r>
        <w:rPr/>
        <w:t>porque desde ahí </w:t>
      </w:r>
      <w:r>
        <w:rPr>
          <w:spacing w:val="-3"/>
        </w:rPr>
        <w:t>ya </w:t>
      </w:r>
      <w:r>
        <w:rPr/>
        <w:t>existe la integración del hombre, mostrándolo como un ser racional, afectivo, y sensual.</w:t>
      </w:r>
      <w:r>
        <w:rPr>
          <w:position w:val="11"/>
          <w:sz w:val="16"/>
        </w:rPr>
        <w:t>300 </w:t>
      </w:r>
      <w:r>
        <w:rPr/>
        <w:t>Así lo externa Sócrates en la oración al </w:t>
      </w:r>
      <w:r>
        <w:rPr>
          <w:spacing w:val="1"/>
          <w:w w:val="99"/>
        </w:rPr>
        <w:t>D</w:t>
      </w:r>
      <w:r>
        <w:rPr/>
        <w:t>i</w:t>
      </w:r>
      <w:r>
        <w:rPr>
          <w:spacing w:val="-1"/>
        </w:rPr>
        <w:t>o</w:t>
      </w:r>
      <w:r>
        <w:rPr>
          <w:w w:val="99"/>
        </w:rPr>
        <w:t>s</w:t>
      </w:r>
      <w:r>
        <w:rPr/>
        <w:t> </w:t>
      </w:r>
      <w:r>
        <w:rPr>
          <w:spacing w:val="-28"/>
        </w:rPr>
        <w:t> </w:t>
      </w:r>
      <w:r>
        <w:rPr/>
        <w:t>Pan.</w:t>
      </w:r>
      <w:r>
        <w:rPr>
          <w:position w:val="11"/>
          <w:sz w:val="16"/>
        </w:rPr>
        <w:t>301 </w:t>
      </w:r>
      <w:r>
        <w:rPr>
          <w:spacing w:val="12"/>
          <w:position w:val="11"/>
          <w:sz w:val="16"/>
        </w:rPr>
        <w:t> </w:t>
      </w:r>
      <w:r>
        <w:rPr>
          <w:spacing w:val="1"/>
          <w:w w:val="44"/>
        </w:rPr>
        <w:t>―</w:t>
      </w:r>
      <w:r>
        <w:rPr>
          <w:w w:val="100"/>
        </w:rPr>
        <w:t>con</w:t>
      </w:r>
      <w:r>
        <w:rPr>
          <w:spacing w:val="-2"/>
          <w:w w:val="100"/>
        </w:rPr>
        <w:t>c</w:t>
      </w:r>
      <w:r>
        <w:rPr>
          <w:w w:val="100"/>
        </w:rPr>
        <w:t>ed</w:t>
      </w:r>
      <w:r>
        <w:rPr>
          <w:spacing w:val="-2"/>
          <w:w w:val="100"/>
        </w:rPr>
        <w:t>e</w:t>
      </w:r>
      <w:r>
        <w:rPr>
          <w:w w:val="100"/>
        </w:rPr>
        <w:t>d</w:t>
      </w:r>
      <w:r>
        <w:rPr>
          <w:spacing w:val="-1"/>
          <w:w w:val="100"/>
        </w:rPr>
        <w:t>m</w:t>
      </w:r>
      <w:r>
        <w:rPr>
          <w:w w:val="100"/>
        </w:rPr>
        <w:t>e</w:t>
      </w:r>
      <w:r>
        <w:rPr/>
        <w:t> </w:t>
      </w:r>
      <w:r>
        <w:rPr>
          <w:spacing w:val="-29"/>
        </w:rPr>
        <w:t> </w:t>
      </w:r>
      <w:r>
        <w:rPr>
          <w:w w:val="100"/>
        </w:rPr>
        <w:t>que </w:t>
      </w:r>
      <w:r>
        <w:rPr>
          <w:spacing w:val="-29"/>
          <w:w w:val="100"/>
        </w:rPr>
        <w:t> </w:t>
      </w:r>
      <w:r>
        <w:rPr>
          <w:w w:val="100"/>
        </w:rPr>
        <w:t>l</w:t>
      </w:r>
      <w:r>
        <w:rPr>
          <w:w w:val="100"/>
        </w:rPr>
        <w:t>l</w:t>
      </w:r>
      <w:r>
        <w:rPr>
          <w:spacing w:val="-2"/>
          <w:w w:val="100"/>
        </w:rPr>
        <w:t>e</w:t>
      </w:r>
      <w:r>
        <w:rPr>
          <w:w w:val="100"/>
        </w:rPr>
        <w:t>gue </w:t>
      </w:r>
      <w:r>
        <w:rPr>
          <w:spacing w:val="-27"/>
          <w:w w:val="100"/>
        </w:rPr>
        <w:t> </w:t>
      </w:r>
      <w:r>
        <w:rPr>
          <w:w w:val="100"/>
        </w:rPr>
        <w:t>a</w:t>
      </w:r>
      <w:r>
        <w:rPr/>
        <w:t> </w:t>
      </w:r>
      <w:r>
        <w:rPr>
          <w:spacing w:val="-29"/>
        </w:rPr>
        <w:t> </w:t>
      </w:r>
      <w:r>
        <w:rPr/>
        <w:t>s</w:t>
      </w:r>
      <w:r>
        <w:rPr>
          <w:spacing w:val="1"/>
        </w:rPr>
        <w:t>e</w:t>
      </w:r>
      <w:r>
        <w:rPr/>
        <w:t>r </w:t>
      </w:r>
      <w:r>
        <w:rPr>
          <w:spacing w:val="-29"/>
        </w:rPr>
        <w:t> </w:t>
      </w:r>
      <w:r>
        <w:rPr>
          <w:w w:val="100"/>
        </w:rPr>
        <w:t>be</w:t>
      </w:r>
      <w:r>
        <w:rPr>
          <w:spacing w:val="-2"/>
          <w:w w:val="100"/>
        </w:rPr>
        <w:t>l</w:t>
      </w:r>
      <w:r>
        <w:rPr>
          <w:w w:val="100"/>
        </w:rPr>
        <w:t>lo</w:t>
      </w:r>
      <w:r>
        <w:rPr/>
        <w:t> </w:t>
      </w:r>
      <w:r>
        <w:rPr>
          <w:spacing w:val="-30"/>
        </w:rPr>
        <w:t> </w:t>
      </w:r>
      <w:r>
        <w:rPr/>
        <w:t>por </w:t>
      </w:r>
      <w:r>
        <w:rPr>
          <w:spacing w:val="-29"/>
        </w:rPr>
        <w:t> </w:t>
      </w:r>
      <w:r>
        <w:rPr>
          <w:w w:val="100"/>
        </w:rPr>
        <w:t>de</w:t>
      </w:r>
      <w:r>
        <w:rPr>
          <w:spacing w:val="1"/>
          <w:w w:val="100"/>
        </w:rPr>
        <w:t>n</w:t>
      </w:r>
      <w:r>
        <w:rPr>
          <w:w w:val="100"/>
        </w:rPr>
        <w:t>tro, </w:t>
      </w:r>
      <w:r>
        <w:rPr>
          <w:spacing w:val="-25"/>
          <w:w w:val="100"/>
        </w:rPr>
        <w:t> </w:t>
      </w:r>
      <w:r>
        <w:rPr>
          <w:w w:val="100"/>
        </w:rPr>
        <w:t>y</w:t>
      </w:r>
      <w:r>
        <w:rPr>
          <w:spacing w:val="29"/>
          <w:w w:val="100"/>
        </w:rPr>
        <w:t> </w:t>
      </w:r>
      <w:r>
        <w:rPr>
          <w:w w:val="100"/>
        </w:rPr>
        <w:t>t</w:t>
      </w:r>
      <w:r>
        <w:rPr>
          <w:spacing w:val="-1"/>
          <w:w w:val="100"/>
        </w:rPr>
        <w:t>o</w:t>
      </w:r>
      <w:r>
        <w:rPr/>
        <w:t>do </w:t>
      </w:r>
      <w:r>
        <w:rPr>
          <w:spacing w:val="-29"/>
        </w:rPr>
        <w:t> </w:t>
      </w:r>
      <w:r>
        <w:rPr>
          <w:w w:val="100"/>
        </w:rPr>
        <w:t>lo</w:t>
      </w:r>
      <w:r>
        <w:rPr/>
        <w:t> </w:t>
      </w:r>
      <w:r>
        <w:rPr>
          <w:spacing w:val="-30"/>
        </w:rPr>
        <w:t> </w:t>
      </w:r>
      <w:r>
        <w:rPr>
          <w:w w:val="100"/>
        </w:rPr>
        <w:t>que </w:t>
      </w:r>
      <w:r>
        <w:rPr>
          <w:spacing w:val="-27"/>
          <w:w w:val="100"/>
        </w:rPr>
        <w:t> </w:t>
      </w:r>
      <w:r>
        <w:rPr>
          <w:w w:val="100"/>
        </w:rPr>
        <w:t>t</w:t>
      </w:r>
      <w:r>
        <w:rPr>
          <w:spacing w:val="-2"/>
          <w:w w:val="100"/>
        </w:rPr>
        <w:t>e</w:t>
      </w:r>
      <w:r>
        <w:rPr/>
        <w:t>ngo </w:t>
      </w:r>
      <w:r>
        <w:rPr>
          <w:spacing w:val="-27"/>
        </w:rPr>
        <w:t> </w:t>
      </w:r>
      <w:r>
        <w:rPr/>
        <w:t>por </w:t>
      </w:r>
      <w:r>
        <w:rPr>
          <w:spacing w:val="-29"/>
        </w:rPr>
        <w:t> </w:t>
      </w:r>
      <w:r>
        <w:rPr>
          <w:w w:val="100"/>
        </w:rPr>
        <w:t>fuera</w:t>
      </w:r>
      <w:r>
        <w:rPr/>
        <w:t> </w:t>
      </w:r>
      <w:r>
        <w:rPr>
          <w:spacing w:val="-30"/>
        </w:rPr>
        <w:t> </w:t>
      </w:r>
      <w:r>
        <w:rPr/>
        <w:t>se enlace en amistad con lo de</w:t>
      </w:r>
      <w:r>
        <w:rPr>
          <w:spacing w:val="32"/>
        </w:rPr>
        <w:t> </w:t>
      </w:r>
      <w:r>
        <w:rPr/>
        <w:t>dentro.‖</w:t>
      </w:r>
      <w:r>
        <w:rPr>
          <w:position w:val="11"/>
          <w:sz w:val="16"/>
        </w:rPr>
        <w:t>302</w:t>
      </w:r>
    </w:p>
    <w:p>
      <w:pPr>
        <w:pStyle w:val="BodyText"/>
        <w:rPr>
          <w:sz w:val="28"/>
        </w:rPr>
      </w:pPr>
    </w:p>
    <w:p>
      <w:pPr>
        <w:pStyle w:val="BodyText"/>
        <w:spacing w:line="350" w:lineRule="auto" w:before="164"/>
        <w:ind w:left="118" w:right="115"/>
        <w:jc w:val="both"/>
      </w:pPr>
      <w:r>
        <w:rPr>
          <w:w w:val="100"/>
        </w:rPr>
        <w:t>Para Pla</w:t>
      </w:r>
      <w:r>
        <w:rPr>
          <w:w w:val="100"/>
        </w:rPr>
        <w:t>tó</w:t>
      </w:r>
      <w:r>
        <w:rPr/>
        <w:t>n </w:t>
      </w:r>
      <w:r>
        <w:rPr>
          <w:w w:val="44"/>
        </w:rPr>
        <w:t>―</w:t>
      </w:r>
      <w:r>
        <w:rPr>
          <w:w w:val="100"/>
        </w:rPr>
        <w:t>la</w:t>
      </w:r>
      <w:r>
        <w:rPr/>
        <w:t> buen</w:t>
      </w:r>
      <w:r>
        <w:rPr>
          <w:w w:val="100"/>
        </w:rPr>
        <w:t>a</w:t>
      </w:r>
      <w:r>
        <w:rPr/>
        <w:t> </w:t>
      </w:r>
      <w:r>
        <w:rPr>
          <w:w w:val="100"/>
        </w:rPr>
        <w:t>educ</w:t>
      </w:r>
      <w:r>
        <w:rPr>
          <w:w w:val="100"/>
        </w:rPr>
        <w:t>ac</w:t>
      </w:r>
      <w:r>
        <w:rPr>
          <w:w w:val="100"/>
        </w:rPr>
        <w:t>ió</w:t>
      </w:r>
      <w:r>
        <w:rPr/>
        <w:t>n </w:t>
      </w:r>
      <w:r>
        <w:rPr>
          <w:w w:val="100"/>
        </w:rPr>
        <w:t>da</w:t>
      </w:r>
      <w:r>
        <w:rPr/>
        <w:t> </w:t>
      </w:r>
      <w:r>
        <w:rPr>
          <w:w w:val="100"/>
        </w:rPr>
        <w:t>al</w:t>
      </w:r>
      <w:r>
        <w:rPr/>
        <w:t> </w:t>
      </w:r>
      <w:r>
        <w:rPr>
          <w:w w:val="100"/>
        </w:rPr>
        <w:t>cuerpo</w:t>
      </w:r>
      <w:r>
        <w:rPr/>
        <w:t> y </w:t>
      </w:r>
      <w:r>
        <w:rPr>
          <w:w w:val="100"/>
        </w:rPr>
        <w:t>al</w:t>
      </w:r>
      <w:r>
        <w:rPr/>
        <w:t> </w:t>
      </w:r>
      <w:r>
        <w:rPr>
          <w:w w:val="100"/>
        </w:rPr>
        <w:t>a</w:t>
      </w:r>
      <w:r>
        <w:rPr>
          <w:w w:val="100"/>
        </w:rPr>
        <w:t>l</w:t>
      </w:r>
      <w:r>
        <w:rPr>
          <w:w w:val="100"/>
        </w:rPr>
        <w:t>m</w:t>
      </w:r>
      <w:r>
        <w:rPr>
          <w:w w:val="100"/>
        </w:rPr>
        <w:t>a</w:t>
      </w:r>
      <w:r>
        <w:rPr/>
        <w:t> </w:t>
      </w:r>
      <w:r>
        <w:rPr>
          <w:w w:val="100"/>
        </w:rPr>
        <w:t>toda</w:t>
      </w:r>
      <w:r>
        <w:rPr/>
        <w:t> </w:t>
      </w:r>
      <w:r>
        <w:rPr>
          <w:w w:val="100"/>
        </w:rPr>
        <w:t>l</w:t>
      </w:r>
      <w:r>
        <w:rPr>
          <w:w w:val="100"/>
        </w:rPr>
        <w:t>a</w:t>
      </w:r>
      <w:r>
        <w:rPr/>
        <w:t> </w:t>
      </w:r>
      <w:r>
        <w:rPr>
          <w:w w:val="100"/>
        </w:rPr>
        <w:t>bel</w:t>
      </w:r>
      <w:r>
        <w:rPr>
          <w:w w:val="100"/>
        </w:rPr>
        <w:t>l</w:t>
      </w:r>
      <w:r>
        <w:rPr>
          <w:w w:val="100"/>
        </w:rPr>
        <w:t>ez</w:t>
      </w:r>
      <w:r>
        <w:rPr>
          <w:w w:val="100"/>
        </w:rPr>
        <w:t>a,</w:t>
      </w:r>
      <w:r>
        <w:rPr/>
        <w:t> </w:t>
      </w:r>
      <w:r>
        <w:rPr>
          <w:w w:val="100"/>
        </w:rPr>
        <w:t>toda</w:t>
      </w:r>
      <w:r>
        <w:rPr/>
        <w:t> </w:t>
      </w:r>
      <w:r>
        <w:rPr>
          <w:w w:val="100"/>
        </w:rPr>
        <w:t>l</w:t>
      </w:r>
      <w:r>
        <w:rPr>
          <w:w w:val="100"/>
        </w:rPr>
        <w:t>a</w:t>
      </w:r>
      <w:r>
        <w:rPr/>
        <w:t> </w:t>
      </w:r>
      <w:r>
        <w:rPr>
          <w:w w:val="100"/>
        </w:rPr>
        <w:t>per</w:t>
      </w:r>
      <w:r>
        <w:rPr>
          <w:w w:val="100"/>
        </w:rPr>
        <w:t>fec</w:t>
      </w:r>
      <w:r>
        <w:rPr>
          <w:w w:val="100"/>
        </w:rPr>
        <w:t>ci</w:t>
      </w:r>
      <w:r>
        <w:rPr/>
        <w:t>ón </w:t>
      </w:r>
      <w:r>
        <w:rPr>
          <w:w w:val="100"/>
        </w:rPr>
        <w:t>de</w:t>
      </w:r>
      <w:r>
        <w:rPr/>
        <w:t> </w:t>
      </w:r>
      <w:r>
        <w:rPr>
          <w:w w:val="100"/>
        </w:rPr>
        <w:t>que </w:t>
      </w:r>
      <w:r>
        <w:rPr/>
        <w:t>son capaces‖</w:t>
      </w:r>
      <w:r>
        <w:rPr>
          <w:position w:val="11"/>
          <w:sz w:val="16"/>
        </w:rPr>
        <w:t>303 </w:t>
      </w:r>
      <w:r>
        <w:rPr/>
        <w:t>Toda formación debe respetar y cuidar la naturaleza que hace algo sea lo que es, porque si no corre el riesgo de alterar el ser y caer en el desequilibrio. </w:t>
      </w:r>
      <w:r>
        <w:rPr>
          <w:i/>
        </w:rPr>
        <w:t>Sôma-psykhḗ </w:t>
      </w:r>
      <w:r>
        <w:rPr/>
        <w:t>no son dos elementos desligados entre sí, por el contrario se corresponden y sólo en dicha relación se   puede</w:t>
      </w:r>
    </w:p>
    <w:p>
      <w:pPr>
        <w:pStyle w:val="BodyText"/>
        <w:spacing w:line="352" w:lineRule="auto" w:before="15"/>
        <w:ind w:left="118" w:right="114"/>
        <w:jc w:val="both"/>
        <w:rPr>
          <w:sz w:val="16"/>
        </w:rPr>
      </w:pPr>
      <w:r>
        <w:rPr/>
        <w:t>aspirar a una formación integral del hombre, aceptando todos y cada uno de los elementos,  porque no hay razón suficientemente válida para rechazar o excluir el cuerpo de la educación, así como tampoco la hay para hacerlo con la </w:t>
      </w:r>
      <w:r>
        <w:rPr>
          <w:i/>
        </w:rPr>
        <w:t>psykhḗ. </w:t>
      </w:r>
      <w:r>
        <w:rPr/>
        <w:t>Comprender la unidad originaria entre el </w:t>
      </w:r>
      <w:r>
        <w:rPr>
          <w:i/>
        </w:rPr>
        <w:t>sôma  </w:t>
      </w:r>
      <w:r>
        <w:rPr/>
        <w:t>y la </w:t>
      </w:r>
      <w:r>
        <w:rPr>
          <w:i/>
        </w:rPr>
        <w:t>psykhḗ </w:t>
      </w:r>
      <w:r>
        <w:rPr/>
        <w:t>es el comienzo evidente del deseo del hombre por conservar el equilibrio que en él habita y al cual está</w:t>
      </w:r>
      <w:r>
        <w:rPr>
          <w:spacing w:val="-6"/>
        </w:rPr>
        <w:t> </w:t>
      </w:r>
      <w:r>
        <w:rPr/>
        <w:t>llamado.</w:t>
      </w:r>
      <w:r>
        <w:rPr>
          <w:position w:val="11"/>
          <w:sz w:val="16"/>
        </w:rPr>
        <w:t>304</w:t>
      </w:r>
    </w:p>
    <w:p>
      <w:pPr>
        <w:spacing w:line="235" w:lineRule="auto" w:before="199"/>
        <w:ind w:left="1252" w:right="116" w:firstLine="0"/>
        <w:jc w:val="both"/>
        <w:rPr>
          <w:sz w:val="14"/>
        </w:rPr>
      </w:pPr>
      <w:r>
        <w:rPr>
          <w:sz w:val="22"/>
        </w:rPr>
        <w:t>Para ambos desequilibrios hay un método de salvación, no mover el alma sin el cuerpo ni el cuerpo sin el alma, para que ambos contrarrestándose, lleguen a ser equilibrados y sanos […] Y por otra parte, el que cultiva adecuadamente su cuerpo, debe dedicar los correspondientes al alma a través de la música y toda la filosofía, si ha de ser llamado con justicia y correcciones bellas y buenas simultáneamente. Así debe cuidar el cuerpo, el alma y sus partes, imitando al</w:t>
      </w:r>
      <w:r>
        <w:rPr>
          <w:spacing w:val="-8"/>
          <w:sz w:val="22"/>
        </w:rPr>
        <w:t> </w:t>
      </w:r>
      <w:r>
        <w:rPr>
          <w:sz w:val="22"/>
        </w:rPr>
        <w:t>universo.</w:t>
      </w:r>
      <w:r>
        <w:rPr>
          <w:position w:val="10"/>
          <w:sz w:val="14"/>
        </w:rPr>
        <w:t>305</w:t>
      </w:r>
    </w:p>
    <w:p>
      <w:pPr>
        <w:pStyle w:val="BodyText"/>
        <w:rPr>
          <w:sz w:val="20"/>
        </w:rPr>
      </w:pPr>
    </w:p>
    <w:p>
      <w:pPr>
        <w:pStyle w:val="BodyText"/>
        <w:rPr>
          <w:sz w:val="20"/>
        </w:rPr>
      </w:pPr>
    </w:p>
    <w:p>
      <w:pPr>
        <w:pStyle w:val="BodyText"/>
        <w:spacing w:before="8"/>
        <w:rPr>
          <w:sz w:val="11"/>
        </w:rPr>
      </w:pPr>
      <w:r>
        <w:rPr/>
        <w:pict>
          <v:line style="position:absolute;mso-position-horizontal-relative:page;mso-position-vertical-relative:paragraph;z-index:3736;mso-wrap-distance-left:0;mso-wrap-distance-right:0" from="70.900002pt,9.030147pt" to="214.920002pt,9.030147pt" stroked="true" strokeweight=".70001pt" strokecolor="#000000">
            <w10:wrap type="topAndBottom"/>
          </v:line>
        </w:pict>
      </w:r>
    </w:p>
    <w:p>
      <w:pPr>
        <w:spacing w:line="242" w:lineRule="auto" w:before="47"/>
        <w:ind w:left="118" w:right="115" w:firstLine="0"/>
        <w:jc w:val="both"/>
        <w:rPr>
          <w:sz w:val="20"/>
        </w:rPr>
      </w:pPr>
      <w:r>
        <w:rPr>
          <w:rFonts w:ascii="Calibri" w:hAnsi="Calibri"/>
          <w:position w:val="10"/>
          <w:sz w:val="14"/>
        </w:rPr>
        <w:t>299 </w:t>
      </w:r>
      <w:r>
        <w:rPr>
          <w:rFonts w:ascii="Calibri" w:hAnsi="Calibri"/>
          <w:sz w:val="20"/>
        </w:rPr>
        <w:t>La cultura griega se caracteriza por hacer la distinción entre cuerpo y alma, ellos suelen hablar de una dualidad que constituye al hombre. En el ámbito educativo se hacía latente dicha distinción, educaban por separado. Dicha concepción ha sido sujeto de críticas, porque se dice de ahí proviene la idea de mostrar al hombre como un ser fragmentado, no obstante considero en el pensamiento platónico no existe tal idea, sino un intento por recuperar ambos elementos que desde su naturaleza se encuentran unidos, lo anterior lleva a considerar al hombre como unidad compuesta por </w:t>
      </w:r>
      <w:r>
        <w:rPr>
          <w:i/>
          <w:sz w:val="20"/>
        </w:rPr>
        <w:t>sôma </w:t>
      </w:r>
      <w:r>
        <w:rPr>
          <w:sz w:val="20"/>
        </w:rPr>
        <w:t>y </w:t>
      </w:r>
      <w:r>
        <w:rPr>
          <w:i/>
          <w:sz w:val="20"/>
        </w:rPr>
        <w:t>psykhé</w:t>
      </w:r>
      <w:r>
        <w:rPr>
          <w:sz w:val="20"/>
        </w:rPr>
        <w:t>.</w:t>
      </w:r>
    </w:p>
    <w:p>
      <w:pPr>
        <w:spacing w:line="250" w:lineRule="exact" w:before="6"/>
        <w:ind w:left="118" w:right="92" w:firstLine="0"/>
        <w:jc w:val="left"/>
        <w:rPr>
          <w:rFonts w:ascii="Calibri" w:hAnsi="Calibri"/>
          <w:sz w:val="20"/>
        </w:rPr>
      </w:pPr>
      <w:r>
        <w:rPr>
          <w:rFonts w:ascii="Calibri" w:hAnsi="Calibri"/>
          <w:position w:val="10"/>
          <w:sz w:val="14"/>
        </w:rPr>
        <w:t>300 </w:t>
      </w:r>
      <w:r>
        <w:rPr>
          <w:rFonts w:ascii="Calibri" w:hAnsi="Calibri"/>
          <w:sz w:val="20"/>
        </w:rPr>
        <w:t>Por “afectivo” se refiere a la parte emocional, a la fortaleza que da valor y coraje y por “sensual” a la templanza promotora del equilibrio entre lo emocional y lo racional.</w:t>
      </w:r>
    </w:p>
    <w:p>
      <w:pPr>
        <w:spacing w:line="266" w:lineRule="exact" w:before="0"/>
        <w:ind w:left="118" w:right="92" w:firstLine="0"/>
        <w:jc w:val="left"/>
        <w:rPr>
          <w:rFonts w:ascii="Calibri" w:hAnsi="Calibri"/>
          <w:sz w:val="20"/>
        </w:rPr>
      </w:pPr>
      <w:r>
        <w:rPr>
          <w:rFonts w:ascii="Calibri" w:hAnsi="Calibri"/>
          <w:position w:val="10"/>
          <w:sz w:val="14"/>
        </w:rPr>
        <w:t>301  </w:t>
      </w:r>
      <w:r>
        <w:rPr>
          <w:rFonts w:ascii="Calibri" w:hAnsi="Calibri"/>
          <w:sz w:val="20"/>
        </w:rPr>
        <w:t>En la mitología griega Pan (Πάν) significa “todo” era el semidiós de los pastores y rebaños, también se le</w:t>
      </w:r>
    </w:p>
    <w:p>
      <w:pPr>
        <w:spacing w:before="8"/>
        <w:ind w:left="118" w:right="92" w:firstLine="0"/>
        <w:jc w:val="left"/>
        <w:rPr>
          <w:rFonts w:ascii="Calibri"/>
          <w:sz w:val="20"/>
        </w:rPr>
      </w:pPr>
      <w:r>
        <w:rPr>
          <w:rFonts w:ascii="Calibri"/>
          <w:sz w:val="20"/>
        </w:rPr>
        <w:t>considera dios de la fertilidad y la sexualidad masculina desenfrenada, representa la parte irascible porque representa la naturaleza salvaje. Cfr. </w:t>
      </w:r>
      <w:r>
        <w:rPr>
          <w:rFonts w:ascii="Calibri"/>
          <w:i/>
          <w:sz w:val="20"/>
        </w:rPr>
        <w:t>Los dioses de los griegos</w:t>
      </w:r>
      <w:r>
        <w:rPr>
          <w:rFonts w:ascii="Calibri"/>
          <w:sz w:val="20"/>
        </w:rPr>
        <w:t>. p.23</w:t>
      </w:r>
    </w:p>
    <w:p>
      <w:pPr>
        <w:spacing w:line="252" w:lineRule="exact" w:before="0"/>
        <w:ind w:left="118" w:right="92" w:firstLine="0"/>
        <w:jc w:val="left"/>
        <w:rPr>
          <w:rFonts w:ascii="Calibri"/>
          <w:sz w:val="20"/>
        </w:rPr>
      </w:pPr>
      <w:r>
        <w:rPr>
          <w:rFonts w:ascii="Calibri"/>
          <w:position w:val="10"/>
          <w:sz w:val="14"/>
        </w:rPr>
        <w:t>302 </w:t>
      </w:r>
      <w:r>
        <w:rPr>
          <w:rFonts w:ascii="Calibri"/>
          <w:i/>
          <w:sz w:val="20"/>
        </w:rPr>
        <w:t>Fedro </w:t>
      </w:r>
      <w:r>
        <w:rPr>
          <w:rFonts w:ascii="Calibri"/>
          <w:sz w:val="20"/>
        </w:rPr>
        <w:t>279c.</w:t>
      </w:r>
    </w:p>
    <w:p>
      <w:pPr>
        <w:spacing w:line="223" w:lineRule="auto" w:before="4"/>
        <w:ind w:left="118" w:right="5372" w:firstLine="0"/>
        <w:jc w:val="left"/>
        <w:rPr>
          <w:rFonts w:ascii="Calibri" w:hAnsi="Calibri"/>
          <w:sz w:val="20"/>
        </w:rPr>
      </w:pPr>
      <w:r>
        <w:rPr>
          <w:rFonts w:ascii="Calibri" w:hAnsi="Calibri"/>
          <w:position w:val="10"/>
          <w:sz w:val="14"/>
        </w:rPr>
        <w:t>303 </w:t>
      </w:r>
      <w:r>
        <w:rPr>
          <w:rFonts w:ascii="Calibri" w:hAnsi="Calibri"/>
          <w:sz w:val="20"/>
        </w:rPr>
        <w:t>G. Compayre, </w:t>
      </w:r>
      <w:r>
        <w:rPr>
          <w:rFonts w:ascii="Calibri" w:hAnsi="Calibri"/>
          <w:i/>
          <w:sz w:val="20"/>
        </w:rPr>
        <w:t>Historia de la pedagogía</w:t>
      </w:r>
      <w:r>
        <w:rPr>
          <w:rFonts w:ascii="Calibri" w:hAnsi="Calibri"/>
          <w:sz w:val="20"/>
        </w:rPr>
        <w:t>, p. 40. </w:t>
      </w:r>
      <w:r>
        <w:rPr>
          <w:rFonts w:ascii="Calibri" w:hAnsi="Calibri"/>
          <w:position w:val="10"/>
          <w:sz w:val="14"/>
        </w:rPr>
        <w:t>304 </w:t>
      </w:r>
      <w:r>
        <w:rPr>
          <w:rFonts w:ascii="Calibri" w:hAnsi="Calibri"/>
          <w:sz w:val="20"/>
        </w:rPr>
        <w:t>Aceptar que el hombre es unidad, y no dualidad </w:t>
      </w:r>
      <w:r>
        <w:rPr>
          <w:rFonts w:ascii="Calibri" w:hAnsi="Calibri"/>
          <w:position w:val="10"/>
          <w:sz w:val="14"/>
        </w:rPr>
        <w:t>305 </w:t>
      </w:r>
      <w:r>
        <w:rPr>
          <w:rFonts w:ascii="Calibri" w:hAnsi="Calibri"/>
          <w:i/>
          <w:sz w:val="20"/>
        </w:rPr>
        <w:t>Timeo</w:t>
      </w:r>
      <w:r>
        <w:rPr>
          <w:rFonts w:ascii="Calibri" w:hAnsi="Calibri"/>
          <w:i/>
          <w:spacing w:val="8"/>
          <w:sz w:val="20"/>
        </w:rPr>
        <w:t> </w:t>
      </w:r>
      <w:r>
        <w:rPr>
          <w:rFonts w:ascii="Calibri" w:hAnsi="Calibri"/>
          <w:sz w:val="20"/>
        </w:rPr>
        <w:t>88b-d.</w:t>
      </w:r>
    </w:p>
    <w:p>
      <w:pPr>
        <w:spacing w:after="0" w:line="223" w:lineRule="auto"/>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0" w:lineRule="auto" w:before="70"/>
        <w:ind w:left="118" w:right="115"/>
        <w:jc w:val="both"/>
      </w:pPr>
      <w:r>
        <w:rPr>
          <w:i/>
        </w:rPr>
        <w:t>La paideia platónica </w:t>
      </w:r>
      <w:r>
        <w:rPr/>
        <w:t>es una invitación a conservar el equilibrio entre </w:t>
      </w:r>
      <w:r>
        <w:rPr>
          <w:i/>
        </w:rPr>
        <w:t>sôma </w:t>
      </w:r>
      <w:r>
        <w:rPr/>
        <w:t>y </w:t>
      </w:r>
      <w:r>
        <w:rPr>
          <w:i/>
        </w:rPr>
        <w:t>psykhḗ</w:t>
      </w:r>
      <w:r>
        <w:rPr/>
        <w:t>, dando a cada uno la importancia que tiene, respetando y conservando el lugar que a cada uno de ellos corresponde;</w:t>
      </w:r>
      <w:r>
        <w:rPr>
          <w:position w:val="11"/>
          <w:sz w:val="16"/>
        </w:rPr>
        <w:t>306 </w:t>
      </w:r>
      <w:r>
        <w:rPr/>
        <w:t>porque si para Platón es importante conservar el equilibrio entre </w:t>
      </w:r>
      <w:r>
        <w:rPr>
          <w:i/>
        </w:rPr>
        <w:t>sôma y psykhḗ</w:t>
      </w:r>
      <w:r>
        <w:rPr/>
        <w:t>, tiene mayor sentido conservarlo entre las cualidades, por ello propone se permita en la </w:t>
      </w:r>
      <w:r>
        <w:rPr>
          <w:i/>
        </w:rPr>
        <w:t>paideia </w:t>
      </w:r>
      <w:r>
        <w:rPr>
          <w:i/>
          <w:spacing w:val="22"/>
        </w:rPr>
        <w:t> </w:t>
      </w:r>
      <w:r>
        <w:rPr/>
        <w:t>la</w:t>
      </w:r>
    </w:p>
    <w:p>
      <w:pPr>
        <w:pStyle w:val="BodyText"/>
        <w:spacing w:line="360" w:lineRule="auto" w:before="15"/>
        <w:ind w:left="118" w:right="117"/>
        <w:jc w:val="both"/>
      </w:pPr>
      <w:r>
        <w:rPr/>
        <w:t>reflexión, el diálogo y el discernimiento acerca de la importancia que tiene conocer las virtudes propias de la </w:t>
      </w:r>
      <w:r>
        <w:rPr>
          <w:i/>
        </w:rPr>
        <w:t>psykhḗ</w:t>
      </w:r>
      <w:r>
        <w:rPr/>
        <w:t>; para que de esa manera el hombre sepa conducirse por sí mismo en el ejercicio de las virtudes.</w:t>
      </w:r>
    </w:p>
    <w:p>
      <w:pPr>
        <w:pStyle w:val="BodyText"/>
      </w:pPr>
    </w:p>
    <w:p>
      <w:pPr>
        <w:pStyle w:val="BodyText"/>
        <w:spacing w:line="360" w:lineRule="auto" w:before="170"/>
        <w:ind w:left="118" w:right="110"/>
        <w:jc w:val="both"/>
      </w:pPr>
      <w:r>
        <w:rPr/>
        <w:t>Toda </w:t>
      </w:r>
      <w:r>
        <w:rPr>
          <w:i/>
        </w:rPr>
        <w:t>paideia </w:t>
      </w:r>
      <w:r>
        <w:rPr/>
        <w:t>apunta al estudio y a la indagación de algo,</w:t>
      </w:r>
      <w:r>
        <w:rPr>
          <w:position w:val="11"/>
          <w:sz w:val="16"/>
        </w:rPr>
        <w:t>307 </w:t>
      </w:r>
      <w:r>
        <w:rPr/>
        <w:t>a preguntarse por el ¿cómo? y el ¿por qué?, y en la formación humana el estudio e indagación deben ser dirigidas al encuentro de las virtudes y a conseguir el equilibrio entre la parte racional </w:t>
      </w:r>
      <w:r>
        <w:rPr>
          <w:i/>
        </w:rPr>
        <w:t>(phronesis)</w:t>
      </w:r>
      <w:r>
        <w:rPr/>
        <w:t>, afectiva </w:t>
      </w:r>
      <w:r>
        <w:rPr>
          <w:i/>
        </w:rPr>
        <w:t>(andreia</w:t>
      </w:r>
      <w:r>
        <w:rPr/>
        <w:t>)  y sensual </w:t>
      </w:r>
      <w:r>
        <w:rPr>
          <w:i/>
        </w:rPr>
        <w:t>(sophrosýne) </w:t>
      </w:r>
      <w:r>
        <w:rPr/>
        <w:t>que compone a la </w:t>
      </w:r>
      <w:r>
        <w:rPr>
          <w:i/>
        </w:rPr>
        <w:t>psykhḗ, </w:t>
      </w:r>
      <w:r>
        <w:rPr/>
        <w:t>puesto que sólo en el equilibrio es  posible alcanzar el grado máximo que hace al hombre virtuoso; prudente, fuerte y templado. Dirigir el encuentro entre hombre y virtud es el papel principal a desempeñar en la </w:t>
      </w:r>
      <w:r>
        <w:rPr>
          <w:i/>
        </w:rPr>
        <w:t>paideia</w:t>
      </w:r>
      <w:r>
        <w:rPr/>
        <w:t>.</w:t>
      </w:r>
    </w:p>
    <w:p>
      <w:pPr>
        <w:pStyle w:val="BodyText"/>
      </w:pPr>
    </w:p>
    <w:p>
      <w:pPr>
        <w:pStyle w:val="BodyText"/>
        <w:spacing w:line="352" w:lineRule="auto" w:before="205"/>
        <w:ind w:left="118" w:right="112"/>
        <w:jc w:val="both"/>
      </w:pPr>
      <w:r>
        <w:rPr/>
        <w:t>La </w:t>
      </w:r>
      <w:r>
        <w:rPr>
          <w:i/>
        </w:rPr>
        <w:t>paideia </w:t>
      </w:r>
      <w:r>
        <w:rPr/>
        <w:t>de Platón se propone cumplir dos objetivos elementales, el primero de ellos responde  a una necesidad interna que consiste en guiar al hombre para que por sí mismo identifique las virtudes, el segundo objetivo apunta a la satisfacción de una necesidad externa de tipo social lo cual lleva necesariamente a la aplicación de las virtudes en el ámbito comunitario.</w:t>
      </w:r>
      <w:r>
        <w:rPr>
          <w:position w:val="11"/>
          <w:sz w:val="16"/>
        </w:rPr>
        <w:t>308 </w:t>
      </w:r>
      <w:r>
        <w:rPr/>
        <w:t>La </w:t>
      </w:r>
      <w:r>
        <w:rPr>
          <w:i/>
        </w:rPr>
        <w:t>areté </w:t>
      </w:r>
      <w:r>
        <w:rPr/>
        <w:t>platónica</w:t>
      </w:r>
      <w:r>
        <w:rPr>
          <w:spacing w:val="18"/>
        </w:rPr>
        <w:t> </w:t>
      </w:r>
      <w:r>
        <w:rPr/>
        <w:t>es</w:t>
      </w:r>
      <w:r>
        <w:rPr>
          <w:spacing w:val="19"/>
        </w:rPr>
        <w:t> </w:t>
      </w:r>
      <w:r>
        <w:rPr/>
        <w:t>símbolo</w:t>
      </w:r>
      <w:r>
        <w:rPr>
          <w:spacing w:val="21"/>
        </w:rPr>
        <w:t> </w:t>
      </w:r>
      <w:r>
        <w:rPr/>
        <w:t>de</w:t>
      </w:r>
      <w:r>
        <w:rPr>
          <w:spacing w:val="19"/>
        </w:rPr>
        <w:t> </w:t>
      </w:r>
      <w:r>
        <w:rPr/>
        <w:t>igualdad</w:t>
      </w:r>
      <w:r>
        <w:rPr>
          <w:spacing w:val="23"/>
        </w:rPr>
        <w:t> </w:t>
      </w:r>
      <w:r>
        <w:rPr/>
        <w:t>y</w:t>
      </w:r>
      <w:r>
        <w:rPr>
          <w:spacing w:val="15"/>
        </w:rPr>
        <w:t> </w:t>
      </w:r>
      <w:r>
        <w:rPr/>
        <w:t>armonía</w:t>
      </w:r>
      <w:r>
        <w:rPr>
          <w:spacing w:val="19"/>
        </w:rPr>
        <w:t> </w:t>
      </w:r>
      <w:r>
        <w:rPr/>
        <w:t>interna</w:t>
      </w:r>
      <w:r>
        <w:rPr>
          <w:spacing w:val="23"/>
        </w:rPr>
        <w:t> </w:t>
      </w:r>
      <w:r>
        <w:rPr/>
        <w:t>y</w:t>
      </w:r>
      <w:r>
        <w:rPr>
          <w:spacing w:val="15"/>
        </w:rPr>
        <w:t> </w:t>
      </w:r>
      <w:r>
        <w:rPr/>
        <w:t>externa</w:t>
      </w:r>
      <w:r>
        <w:rPr>
          <w:spacing w:val="21"/>
        </w:rPr>
        <w:t> </w:t>
      </w:r>
      <w:r>
        <w:rPr/>
        <w:t>manifestada</w:t>
      </w:r>
      <w:r>
        <w:rPr>
          <w:spacing w:val="19"/>
        </w:rPr>
        <w:t> </w:t>
      </w:r>
      <w:r>
        <w:rPr/>
        <w:t>en</w:t>
      </w:r>
      <w:r>
        <w:rPr>
          <w:spacing w:val="19"/>
        </w:rPr>
        <w:t> </w:t>
      </w:r>
      <w:r>
        <w:rPr/>
        <w:t>el</w:t>
      </w:r>
      <w:r>
        <w:rPr>
          <w:spacing w:val="18"/>
        </w:rPr>
        <w:t> </w:t>
      </w:r>
      <w:r>
        <w:rPr/>
        <w:t>acto.</w:t>
      </w:r>
      <w:r>
        <w:rPr>
          <w:spacing w:val="19"/>
        </w:rPr>
        <w:t> </w:t>
      </w:r>
      <w:r>
        <w:rPr/>
        <w:t>Los</w:t>
      </w:r>
      <w:r>
        <w:rPr>
          <w:spacing w:val="19"/>
        </w:rPr>
        <w:t> </w:t>
      </w:r>
      <w:r>
        <w:rPr/>
        <w:t>actos</w:t>
      </w:r>
    </w:p>
    <w:p>
      <w:pPr>
        <w:pStyle w:val="BodyText"/>
        <w:spacing w:before="13"/>
        <w:ind w:left="118"/>
        <w:jc w:val="both"/>
      </w:pPr>
      <w:r>
        <w:rPr/>
        <w:t>humanos son el reflejo fiel de lo albergado en el alma.</w:t>
      </w:r>
    </w:p>
    <w:p>
      <w:pPr>
        <w:pStyle w:val="BodyText"/>
      </w:pPr>
    </w:p>
    <w:p>
      <w:pPr>
        <w:pStyle w:val="BodyText"/>
        <w:spacing w:before="4"/>
        <w:rPr>
          <w:sz w:val="29"/>
        </w:rPr>
      </w:pPr>
    </w:p>
    <w:p>
      <w:pPr>
        <w:pStyle w:val="BodyText"/>
        <w:spacing w:line="360" w:lineRule="auto"/>
        <w:ind w:left="118" w:right="111"/>
        <w:jc w:val="both"/>
      </w:pPr>
      <w:r>
        <w:rPr/>
        <w:t>Durante el trance de identificación y ejercicio de las virtudes la </w:t>
      </w:r>
      <w:r>
        <w:rPr>
          <w:i/>
        </w:rPr>
        <w:t>paideia humanista </w:t>
      </w:r>
      <w:r>
        <w:rPr/>
        <w:t>sigue fungiendo como guía en la formación del hombre en tanto lo incentiva a conducirse en la idea de Bien y de justicia a través de conseguir el orden entre los elementos de la </w:t>
      </w:r>
      <w:r>
        <w:rPr>
          <w:i/>
        </w:rPr>
        <w:t>psykhḗ</w:t>
      </w:r>
      <w:r>
        <w:rPr/>
        <w:t>, sin ello la </w:t>
      </w:r>
      <w:r>
        <w:rPr>
          <w:i/>
        </w:rPr>
        <w:t>paideia </w:t>
      </w:r>
      <w:r>
        <w:rPr/>
        <w:t>no puede cumplir su objetivo, porque, ¿qué sentido tiene encontrar y saberse poseedor de</w:t>
      </w:r>
    </w:p>
    <w:p>
      <w:pPr>
        <w:pStyle w:val="BodyText"/>
        <w:spacing w:before="2"/>
        <w:rPr>
          <w:sz w:val="9"/>
        </w:rPr>
      </w:pPr>
      <w:r>
        <w:rPr/>
        <w:pict>
          <v:line style="position:absolute;mso-position-horizontal-relative:page;mso-position-vertical-relative:paragraph;z-index:3760;mso-wrap-distance-left:0;mso-wrap-distance-right:0" from="70.900002pt,7.609789pt" to="214.920002pt,7.609789pt" stroked="true" strokeweight=".69995pt" strokecolor="#000000">
            <w10:wrap type="topAndBottom"/>
          </v:line>
        </w:pict>
      </w:r>
    </w:p>
    <w:p>
      <w:pPr>
        <w:spacing w:line="242" w:lineRule="auto" w:before="47"/>
        <w:ind w:left="118" w:right="116" w:firstLine="0"/>
        <w:jc w:val="both"/>
        <w:rPr>
          <w:rFonts w:ascii="Calibri" w:hAnsi="Calibri"/>
          <w:sz w:val="20"/>
        </w:rPr>
      </w:pPr>
      <w:r>
        <w:rPr>
          <w:rFonts w:ascii="Calibri" w:hAnsi="Calibri"/>
          <w:position w:val="10"/>
          <w:sz w:val="14"/>
        </w:rPr>
        <w:t>306 </w:t>
      </w:r>
      <w:r>
        <w:rPr>
          <w:rFonts w:ascii="Calibri" w:hAnsi="Calibri"/>
          <w:sz w:val="20"/>
        </w:rPr>
        <w:t>Para Platón lo que posee mayor valía es la idea, es decir todo aquello que se encuentra alejado de los sentidos, por esa razón da mayor importancia a la </w:t>
      </w:r>
      <w:r>
        <w:rPr>
          <w:rFonts w:ascii="Calibri" w:hAnsi="Calibri"/>
          <w:i/>
          <w:sz w:val="20"/>
        </w:rPr>
        <w:t>psykhé. y no porque </w:t>
      </w:r>
      <w:r>
        <w:rPr>
          <w:rFonts w:ascii="Calibri" w:hAnsi="Calibri"/>
          <w:sz w:val="20"/>
        </w:rPr>
        <w:t>considere al cuerpo algo perjudicial o algo que debe ser excluido de la formación del hombre.</w:t>
      </w:r>
    </w:p>
    <w:p>
      <w:pPr>
        <w:spacing w:line="251" w:lineRule="exact" w:before="0"/>
        <w:ind w:left="118" w:right="0" w:firstLine="0"/>
        <w:jc w:val="both"/>
        <w:rPr>
          <w:rFonts w:ascii="Calibri" w:hAnsi="Calibri"/>
          <w:sz w:val="20"/>
        </w:rPr>
      </w:pPr>
      <w:r>
        <w:rPr>
          <w:rFonts w:ascii="Calibri" w:hAnsi="Calibri"/>
          <w:position w:val="10"/>
          <w:sz w:val="14"/>
        </w:rPr>
        <w:t>307 </w:t>
      </w:r>
      <w:r>
        <w:rPr>
          <w:rFonts w:ascii="Calibri" w:hAnsi="Calibri"/>
          <w:sz w:val="20"/>
        </w:rPr>
        <w:t>Cfr. </w:t>
      </w:r>
      <w:r>
        <w:rPr>
          <w:rFonts w:ascii="Calibri" w:hAnsi="Calibri"/>
          <w:i/>
          <w:sz w:val="20"/>
        </w:rPr>
        <w:t>República </w:t>
      </w:r>
      <w:r>
        <w:rPr>
          <w:rFonts w:ascii="Calibri" w:hAnsi="Calibri"/>
          <w:sz w:val="20"/>
        </w:rPr>
        <w:t>535d.</w:t>
      </w:r>
    </w:p>
    <w:p>
      <w:pPr>
        <w:spacing w:line="242" w:lineRule="auto" w:before="0"/>
        <w:ind w:left="118" w:right="115" w:firstLine="0"/>
        <w:jc w:val="both"/>
        <w:rPr>
          <w:rFonts w:ascii="Calibri" w:hAnsi="Calibri"/>
          <w:sz w:val="20"/>
        </w:rPr>
      </w:pPr>
      <w:r>
        <w:rPr>
          <w:rFonts w:ascii="Calibri" w:hAnsi="Calibri"/>
          <w:position w:val="10"/>
          <w:sz w:val="14"/>
        </w:rPr>
        <w:t>308 </w:t>
      </w:r>
      <w:r>
        <w:rPr>
          <w:rFonts w:ascii="Calibri" w:hAnsi="Calibri"/>
          <w:sz w:val="20"/>
        </w:rPr>
        <w:t>Se hace necesario recordar que en el capítulo I se menciona a la </w:t>
      </w:r>
      <w:r>
        <w:rPr>
          <w:rFonts w:ascii="Calibri" w:hAnsi="Calibri"/>
          <w:i/>
          <w:sz w:val="20"/>
        </w:rPr>
        <w:t>areté </w:t>
      </w:r>
      <w:r>
        <w:rPr>
          <w:rFonts w:ascii="Calibri" w:hAnsi="Calibri"/>
          <w:sz w:val="20"/>
        </w:rPr>
        <w:t>platónica como símbolo de igualdad y armonía interna y externa manifestada en el acto, donde los actos humanos son el reflejo fiel de lo que el alma alberga.</w:t>
      </w:r>
    </w:p>
    <w:p>
      <w:pPr>
        <w:spacing w:after="0" w:line="242" w:lineRule="auto"/>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3"/>
        <w:jc w:val="both"/>
      </w:pPr>
      <w:r>
        <w:rPr/>
        <w:t>un tesoro si no se tiene el conocimiento, el poder o la disposición de usarlo? La </w:t>
      </w:r>
      <w:r>
        <w:rPr>
          <w:i/>
        </w:rPr>
        <w:t>paideia </w:t>
      </w:r>
      <w:r>
        <w:rPr/>
        <w:t>debe trabajar en ello, debe ser guía incentivadora del orden, dirigente de la voluntad hacia el encuentro del equilibrio entre la parte racional, apetitiva y sensual, de tal manera la balanza no se incline hacia un único punto; si ello sucediera, el objetivo final de formar seres virtuosos no se vería completado, solo se estaría llegando a la mitad del camino, o bien se correría el riesgo de tomar otro. La </w:t>
      </w:r>
      <w:r>
        <w:rPr>
          <w:i/>
        </w:rPr>
        <w:t>paideia </w:t>
      </w:r>
      <w:r>
        <w:rPr/>
        <w:t>inclinada hacia el desarrollo de lo racional forma seres soberbios y extremistas, el fomento desmesurado de lo irascible crea seres temerarios, impulsivos y abusivos y la tendencia hacia el elemento apetitivo crea hombres desconfiados cuya mesura impedirá la</w:t>
      </w:r>
      <w:r>
        <w:rPr>
          <w:spacing w:val="-24"/>
        </w:rPr>
        <w:t> </w:t>
      </w:r>
      <w:r>
        <w:rPr/>
        <w:t>acción.</w:t>
      </w:r>
    </w:p>
    <w:p>
      <w:pPr>
        <w:pStyle w:val="BodyText"/>
      </w:pPr>
    </w:p>
    <w:p>
      <w:pPr>
        <w:pStyle w:val="BodyText"/>
        <w:spacing w:line="350" w:lineRule="auto" w:before="205"/>
        <w:ind w:left="118" w:right="112"/>
        <w:jc w:val="both"/>
      </w:pPr>
      <w:r>
        <w:rPr/>
        <w:t>La </w:t>
      </w:r>
      <w:r>
        <w:rPr>
          <w:i/>
        </w:rPr>
        <w:t>paideia humanista </w:t>
      </w:r>
      <w:r>
        <w:rPr/>
        <w:t>guía al hombre a ordenar dichas partes, lo dirige en el  diálogo  y la reflexión de la esencia de sí mismo. Para Platón la buena educación lleva al hombre a emitir una buena opinión, pensada y reflexiva.</w:t>
      </w:r>
      <w:r>
        <w:rPr>
          <w:position w:val="11"/>
          <w:sz w:val="16"/>
        </w:rPr>
        <w:t>309 </w:t>
      </w:r>
      <w:r>
        <w:rPr/>
        <w:t>Campbel observa que la </w:t>
      </w:r>
      <w:r>
        <w:rPr>
          <w:i/>
        </w:rPr>
        <w:t>paideia humanista </w:t>
      </w:r>
      <w:r>
        <w:rPr/>
        <w:t>sólo es posible a través del diálogo, de la enseñanza por argumentos como el medio que encauza a conseguir el</w:t>
      </w:r>
    </w:p>
    <w:p>
      <w:pPr>
        <w:pStyle w:val="BodyText"/>
        <w:spacing w:line="360" w:lineRule="auto" w:before="15"/>
        <w:ind w:left="118" w:right="114"/>
        <w:jc w:val="both"/>
      </w:pPr>
      <w:r>
        <w:rPr/>
        <w:t>equilibrio de la </w:t>
      </w:r>
      <w:r>
        <w:rPr>
          <w:i/>
        </w:rPr>
        <w:t>psykhḗ. </w:t>
      </w:r>
      <w:r>
        <w:rPr/>
        <w:t>Ello indiscutiblemente inicia al hombre en el camino de la virtud porque la parte racional le indica qué hacer con aquello que la parte apetitiva desea, encontrando en la parte irascible la fuerza de voluntad necesaria para actuar conforme a aquello que la razón ha decidido hacer en el momento preciso.</w:t>
      </w:r>
    </w:p>
    <w:p>
      <w:pPr>
        <w:pStyle w:val="BodyText"/>
      </w:pPr>
    </w:p>
    <w:p>
      <w:pPr>
        <w:pStyle w:val="BodyText"/>
        <w:spacing w:line="360" w:lineRule="auto" w:before="205"/>
        <w:ind w:left="118" w:right="119"/>
        <w:jc w:val="both"/>
      </w:pPr>
      <w:r>
        <w:rPr/>
        <w:t>El hombre formado bajo la </w:t>
      </w:r>
      <w:r>
        <w:rPr>
          <w:i/>
        </w:rPr>
        <w:t>paideia humanista </w:t>
      </w:r>
      <w:r>
        <w:rPr/>
        <w:t>aprende a regirse de manera equilibrada; es decir de manera virtuosa e incrementa el valor del tesoro encontrado convirtiéndolo en invaluable, en tanto la virtud alcanza un grado tan alto de valía que no hay nada que pueda sustituirle.</w:t>
      </w:r>
    </w:p>
    <w:p>
      <w:pPr>
        <w:pStyle w:val="BodyText"/>
      </w:pPr>
    </w:p>
    <w:p>
      <w:pPr>
        <w:pStyle w:val="BodyText"/>
        <w:spacing w:line="352" w:lineRule="auto" w:before="205"/>
        <w:ind w:left="118" w:right="115"/>
        <w:jc w:val="both"/>
      </w:pPr>
      <w:r>
        <w:rPr/>
        <w:t>El diálogo y la reflexión utilizada en la </w:t>
      </w:r>
      <w:r>
        <w:rPr>
          <w:i/>
        </w:rPr>
        <w:t>paideia humanista </w:t>
      </w:r>
      <w:r>
        <w:rPr/>
        <w:t>invitan a considerar el método mayéutico utilizado por Sócrates para discernir acerca de temas que aquejaban al espíritu hu</w:t>
      </w:r>
      <w:r>
        <w:rPr>
          <w:spacing w:val="-1"/>
        </w:rPr>
        <w:t>m</w:t>
      </w:r>
      <w:r>
        <w:rPr/>
        <w:t>ano, </w:t>
      </w:r>
      <w:r>
        <w:rPr>
          <w:spacing w:val="-19"/>
        </w:rPr>
        <w:t> </w:t>
      </w:r>
      <w:r>
        <w:rPr>
          <w:w w:val="100"/>
        </w:rPr>
        <w:t>con </w:t>
      </w:r>
      <w:r>
        <w:rPr>
          <w:spacing w:val="-19"/>
          <w:w w:val="100"/>
        </w:rPr>
        <w:t> </w:t>
      </w:r>
      <w:r>
        <w:rPr>
          <w:w w:val="100"/>
        </w:rPr>
        <w:t>d</w:t>
      </w:r>
      <w:r>
        <w:rPr>
          <w:spacing w:val="-1"/>
          <w:w w:val="100"/>
        </w:rPr>
        <w:t>i</w:t>
      </w:r>
      <w:r>
        <w:rPr>
          <w:w w:val="100"/>
        </w:rPr>
        <w:t>cho </w:t>
      </w:r>
      <w:r>
        <w:rPr>
          <w:spacing w:val="-19"/>
          <w:w w:val="100"/>
        </w:rPr>
        <w:t> </w:t>
      </w:r>
      <w:r>
        <w:rPr>
          <w:w w:val="100"/>
        </w:rPr>
        <w:t>m</w:t>
      </w:r>
      <w:r>
        <w:rPr>
          <w:spacing w:val="-2"/>
          <w:w w:val="100"/>
        </w:rPr>
        <w:t>é</w:t>
      </w:r>
      <w:r>
        <w:rPr>
          <w:w w:val="100"/>
        </w:rPr>
        <w:t>t</w:t>
      </w:r>
      <w:r>
        <w:rPr>
          <w:spacing w:val="-1"/>
          <w:w w:val="100"/>
        </w:rPr>
        <w:t>o</w:t>
      </w:r>
      <w:r>
        <w:rPr/>
        <w:t>do </w:t>
      </w:r>
      <w:r>
        <w:rPr>
          <w:spacing w:val="-19"/>
        </w:rPr>
        <w:t> </w:t>
      </w:r>
      <w:r>
        <w:rPr>
          <w:spacing w:val="1"/>
          <w:w w:val="44"/>
        </w:rPr>
        <w:t>―</w:t>
      </w:r>
      <w:r>
        <w:rPr>
          <w:w w:val="100"/>
        </w:rPr>
        <w:t>Sócra</w:t>
      </w:r>
      <w:r>
        <w:rPr>
          <w:spacing w:val="-2"/>
          <w:w w:val="100"/>
        </w:rPr>
        <w:t>t</w:t>
      </w:r>
      <w:r>
        <w:rPr>
          <w:w w:val="99"/>
        </w:rPr>
        <w:t>es </w:t>
      </w:r>
      <w:r>
        <w:rPr>
          <w:spacing w:val="-19"/>
          <w:w w:val="99"/>
        </w:rPr>
        <w:t> </w:t>
      </w:r>
      <w:r>
        <w:rPr>
          <w:w w:val="100"/>
        </w:rPr>
        <w:t>está</w:t>
      </w:r>
      <w:r>
        <w:rPr/>
        <w:t> </w:t>
      </w:r>
      <w:r>
        <w:rPr>
          <w:spacing w:val="-20"/>
        </w:rPr>
        <w:t> </w:t>
      </w:r>
      <w:r>
        <w:rPr>
          <w:w w:val="100"/>
        </w:rPr>
        <w:t>conv</w:t>
      </w:r>
      <w:r>
        <w:rPr>
          <w:spacing w:val="-2"/>
          <w:w w:val="100"/>
        </w:rPr>
        <w:t>e</w:t>
      </w:r>
      <w:r>
        <w:rPr>
          <w:w w:val="100"/>
        </w:rPr>
        <w:t>nc</w:t>
      </w:r>
      <w:r>
        <w:rPr>
          <w:spacing w:val="-2"/>
          <w:w w:val="100"/>
        </w:rPr>
        <w:t>i</w:t>
      </w:r>
      <w:r>
        <w:rPr/>
        <w:t>do </w:t>
      </w:r>
      <w:r>
        <w:rPr>
          <w:spacing w:val="-19"/>
        </w:rPr>
        <w:t> </w:t>
      </w:r>
      <w:r>
        <w:rPr>
          <w:w w:val="100"/>
        </w:rPr>
        <w:t>de</w:t>
      </w:r>
      <w:r>
        <w:rPr/>
        <w:t> </w:t>
      </w:r>
      <w:r>
        <w:rPr>
          <w:spacing w:val="-19"/>
        </w:rPr>
        <w:t> </w:t>
      </w:r>
      <w:r>
        <w:rPr>
          <w:spacing w:val="1"/>
        </w:rPr>
        <w:t>q</w:t>
      </w:r>
      <w:r>
        <w:rPr>
          <w:w w:val="100"/>
        </w:rPr>
        <w:t>ue</w:t>
      </w:r>
      <w:r>
        <w:rPr/>
        <w:t> </w:t>
      </w:r>
      <w:r>
        <w:rPr>
          <w:spacing w:val="-19"/>
        </w:rPr>
        <w:t> </w:t>
      </w:r>
      <w:r>
        <w:rPr>
          <w:w w:val="100"/>
        </w:rPr>
        <w:t>el</w:t>
      </w:r>
      <w:r>
        <w:rPr/>
        <w:t> </w:t>
      </w:r>
      <w:r>
        <w:rPr>
          <w:spacing w:val="-20"/>
        </w:rPr>
        <w:t> </w:t>
      </w:r>
      <w:r>
        <w:rPr>
          <w:w w:val="100"/>
        </w:rPr>
        <w:t>espír</w:t>
      </w:r>
      <w:r>
        <w:rPr>
          <w:spacing w:val="-2"/>
          <w:w w:val="100"/>
        </w:rPr>
        <w:t>i</w:t>
      </w:r>
      <w:r>
        <w:rPr>
          <w:w w:val="100"/>
        </w:rPr>
        <w:t>tu</w:t>
      </w:r>
      <w:r>
        <w:rPr/>
        <w:t> </w:t>
      </w:r>
      <w:r>
        <w:rPr>
          <w:spacing w:val="-19"/>
        </w:rPr>
        <w:t> </w:t>
      </w:r>
      <w:r>
        <w:rPr/>
        <w:t>h</w:t>
      </w:r>
      <w:r>
        <w:rPr>
          <w:spacing w:val="1"/>
        </w:rPr>
        <w:t>u</w:t>
      </w:r>
      <w:r>
        <w:rPr>
          <w:spacing w:val="-3"/>
          <w:w w:val="100"/>
        </w:rPr>
        <w:t>m</w:t>
      </w:r>
      <w:r>
        <w:rPr>
          <w:spacing w:val="1"/>
          <w:w w:val="100"/>
        </w:rPr>
        <w:t>a</w:t>
      </w:r>
      <w:r>
        <w:rPr/>
        <w:t>no, </w:t>
      </w:r>
      <w:r>
        <w:rPr>
          <w:spacing w:val="-19"/>
        </w:rPr>
        <w:t> </w:t>
      </w:r>
      <w:r>
        <w:rPr>
          <w:w w:val="100"/>
        </w:rPr>
        <w:t>re</w:t>
      </w:r>
      <w:r>
        <w:rPr>
          <w:spacing w:val="-1"/>
          <w:w w:val="100"/>
        </w:rPr>
        <w:t>c</w:t>
      </w:r>
      <w:r>
        <w:rPr>
          <w:spacing w:val="1"/>
          <w:w w:val="100"/>
        </w:rPr>
        <w:t>a</w:t>
      </w:r>
      <w:r>
        <w:rPr>
          <w:spacing w:val="-5"/>
        </w:rPr>
        <w:t>y</w:t>
      </w:r>
      <w:r>
        <w:rPr/>
        <w:t>ó </w:t>
      </w:r>
      <w:r>
        <w:rPr>
          <w:spacing w:val="-19"/>
        </w:rPr>
        <w:t> </w:t>
      </w:r>
      <w:r>
        <w:rPr/>
        <w:t>por naturaleza, descubre por sí mismo ciertas verdades, por poco que se sepa conducirlo y estimularlo, hacía un llamamiento a la espontaneidad.‖</w:t>
      </w:r>
      <w:r>
        <w:rPr>
          <w:position w:val="11"/>
          <w:sz w:val="16"/>
        </w:rPr>
        <w:t>310  </w:t>
      </w:r>
      <w:r>
        <w:rPr/>
        <w:t>Dicho procedimiento lleva al hombre</w:t>
      </w:r>
      <w:r>
        <w:rPr>
          <w:spacing w:val="21"/>
        </w:rPr>
        <w:t> </w:t>
      </w:r>
      <w:r>
        <w:rPr/>
        <w:t>al</w:t>
      </w:r>
    </w:p>
    <w:p>
      <w:pPr>
        <w:pStyle w:val="BodyText"/>
        <w:spacing w:line="360" w:lineRule="auto"/>
        <w:ind w:left="118" w:right="115"/>
        <w:jc w:val="both"/>
      </w:pPr>
      <w:r>
        <w:rPr/>
        <w:t>encuentro de las esencias y del equilibrio del alma humana, es según el filósofo el método de enseñanza- aprendizaje adecuado. Al respecto menciona en el </w:t>
      </w:r>
      <w:r>
        <w:rPr>
          <w:i/>
        </w:rPr>
        <w:t>Menón</w:t>
      </w:r>
      <w:r>
        <w:rPr/>
        <w:t>:</w:t>
      </w:r>
    </w:p>
    <w:p>
      <w:pPr>
        <w:pStyle w:val="BodyText"/>
        <w:spacing w:before="4"/>
        <w:rPr>
          <w:sz w:val="9"/>
        </w:rPr>
      </w:pPr>
      <w:r>
        <w:rPr/>
        <w:pict>
          <v:line style="position:absolute;mso-position-horizontal-relative:page;mso-position-vertical-relative:paragraph;z-index:3784;mso-wrap-distance-left:0;mso-wrap-distance-right:0" from="70.900002pt,7.709762pt" to="214.920002pt,7.709762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309 </w:t>
      </w:r>
      <w:r>
        <w:rPr>
          <w:rFonts w:ascii="Calibri" w:hAnsi="Calibri"/>
          <w:sz w:val="20"/>
        </w:rPr>
        <w:t>Cfr. </w:t>
      </w:r>
      <w:r>
        <w:rPr>
          <w:rFonts w:ascii="Calibri" w:hAnsi="Calibri"/>
          <w:i/>
          <w:sz w:val="20"/>
        </w:rPr>
        <w:t>Ibíd. </w:t>
      </w:r>
      <w:r>
        <w:rPr>
          <w:rFonts w:ascii="Calibri" w:hAnsi="Calibri"/>
          <w:sz w:val="20"/>
        </w:rPr>
        <w:t>429d-e.</w:t>
      </w:r>
    </w:p>
    <w:p>
      <w:pPr>
        <w:spacing w:line="279" w:lineRule="exact" w:before="0"/>
        <w:ind w:left="118" w:right="92" w:firstLine="0"/>
        <w:jc w:val="left"/>
        <w:rPr>
          <w:rFonts w:ascii="Calibri" w:hAnsi="Calibri"/>
          <w:sz w:val="20"/>
        </w:rPr>
      </w:pPr>
      <w:r>
        <w:rPr>
          <w:rFonts w:ascii="Calibri" w:hAnsi="Calibri"/>
          <w:position w:val="10"/>
          <w:sz w:val="14"/>
        </w:rPr>
        <w:t>310 </w:t>
      </w:r>
      <w:r>
        <w:rPr>
          <w:rFonts w:ascii="Calibri" w:hAnsi="Calibri"/>
          <w:i/>
          <w:sz w:val="20"/>
        </w:rPr>
        <w:t>Historia de la pedagogía</w:t>
      </w:r>
      <w:r>
        <w:rPr>
          <w:rFonts w:ascii="Calibri" w:hAnsi="Calibri"/>
          <w:sz w:val="20"/>
        </w:rPr>
        <w:t>, parís, p. 33.</w:t>
      </w:r>
    </w:p>
    <w:p>
      <w:pPr>
        <w:spacing w:after="0" w:line="279" w:lineRule="exact"/>
        <w:jc w:val="left"/>
        <w:rPr>
          <w:rFonts w:ascii="Calibri" w:hAnsi="Calibri"/>
          <w:sz w:val="20"/>
        </w:rPr>
        <w:sectPr>
          <w:headerReference w:type="default" r:id="rId61"/>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5"/>
        <w:rPr>
          <w:rFonts w:ascii="Calibri"/>
          <w:sz w:val="15"/>
        </w:rPr>
      </w:pPr>
    </w:p>
    <w:p>
      <w:pPr>
        <w:spacing w:before="71"/>
        <w:ind w:left="1252" w:right="113" w:firstLine="0"/>
        <w:jc w:val="both"/>
        <w:rPr>
          <w:sz w:val="22"/>
        </w:rPr>
      </w:pPr>
      <w:r>
        <w:rPr>
          <w:sz w:val="22"/>
        </w:rPr>
        <w:t>Sóc. Así es, en efecto, querido Fedro. Pero mucho más excelente es ocuparse con seriedad de esas cosas, cuando alguien haciendo uso de la dialéctica y buscando un alma adecuada, planta y siembra palabras con fundamento, capaces de ayudarse a sí mismas y a quienes las planta y que no son estériles, sino portadoras de simientes de los que surgen otras palabras que, en otros caracteres, son canales por donde se transmite, en todo tiempo esa semilla inmortal, que</w:t>
      </w:r>
    </w:p>
    <w:p>
      <w:pPr>
        <w:spacing w:line="272" w:lineRule="exact" w:before="0"/>
        <w:ind w:left="1252" w:right="92" w:firstLine="0"/>
        <w:jc w:val="left"/>
        <w:rPr>
          <w:sz w:val="16"/>
        </w:rPr>
      </w:pPr>
      <w:r>
        <w:rPr>
          <w:sz w:val="22"/>
        </w:rPr>
        <w:t>da felicidad al que la posee en el grado más alto para el hombre.</w:t>
      </w:r>
      <w:r>
        <w:rPr>
          <w:position w:val="11"/>
          <w:sz w:val="16"/>
        </w:rPr>
        <w:t>311</w:t>
      </w:r>
    </w:p>
    <w:p>
      <w:pPr>
        <w:pStyle w:val="BodyText"/>
        <w:spacing w:before="3"/>
        <w:rPr>
          <w:sz w:val="22"/>
        </w:rPr>
      </w:pPr>
    </w:p>
    <w:p>
      <w:pPr>
        <w:pStyle w:val="BodyText"/>
        <w:spacing w:line="348" w:lineRule="auto"/>
        <w:ind w:left="118" w:right="114"/>
        <w:jc w:val="both"/>
      </w:pPr>
      <w:r>
        <w:rPr/>
        <w:t>Ahora bien, el diálogo y la reflexión brindan al hombre la posibilidad de purgar el interior humano a causa de haber cometido actos injustos, a dicho proceso se le denomina purificación en griego </w:t>
      </w:r>
      <w:r>
        <w:rPr>
          <w:i/>
        </w:rPr>
        <w:t>Karthamós</w:t>
      </w:r>
      <w:r>
        <w:rPr/>
        <w:t>. Ello implica la búsqueda de soluciones alternas a la amonestación o al castigo,</w:t>
      </w:r>
      <w:r>
        <w:rPr>
          <w:position w:val="11"/>
          <w:sz w:val="16"/>
        </w:rPr>
        <w:t>312 </w:t>
      </w:r>
      <w:r>
        <w:rPr/>
        <w:t>como suele ser la interrogación acerca de lo que se hizo mal, hacerlo posible requiere de la parte racional para a través de ella poder encontrar el camino adecuado que lleve al hombre injusto a erradicar el mal que abruma su conciencia.</w:t>
      </w:r>
      <w:r>
        <w:rPr>
          <w:position w:val="11"/>
          <w:sz w:val="16"/>
        </w:rPr>
        <w:t>313 </w:t>
      </w:r>
      <w:r>
        <w:rPr/>
        <w:t>La </w:t>
      </w:r>
      <w:r>
        <w:rPr>
          <w:i/>
        </w:rPr>
        <w:t>paideia humanista  </w:t>
      </w:r>
      <w:r>
        <w:rPr/>
        <w:t>propuesta por Platón según afirma Terence Irwin es una educación efectiva y correcta porque consiste en guiar las partes no racionales del alma, es decir en dominar lo sensual y afectivo.</w:t>
      </w:r>
      <w:r>
        <w:rPr>
          <w:position w:val="11"/>
          <w:sz w:val="16"/>
        </w:rPr>
        <w:t>314  </w:t>
      </w:r>
      <w:r>
        <w:rPr/>
        <w:t>Así se expresa en  la</w:t>
      </w:r>
      <w:r>
        <w:rPr>
          <w:spacing w:val="-6"/>
        </w:rPr>
        <w:t> </w:t>
      </w:r>
      <w:r>
        <w:rPr>
          <w:i/>
        </w:rPr>
        <w:t>República</w:t>
      </w:r>
      <w:r>
        <w:rPr/>
        <w:t>:</w:t>
      </w:r>
    </w:p>
    <w:p>
      <w:pPr>
        <w:pStyle w:val="BodyText"/>
        <w:rPr>
          <w:sz w:val="19"/>
        </w:rPr>
      </w:pPr>
    </w:p>
    <w:p>
      <w:pPr>
        <w:spacing w:before="0"/>
        <w:ind w:left="1252" w:right="160" w:firstLine="0"/>
        <w:jc w:val="left"/>
        <w:rPr>
          <w:sz w:val="22"/>
        </w:rPr>
      </w:pPr>
      <w:r>
        <w:rPr>
          <w:sz w:val="22"/>
        </w:rPr>
        <w:t>Te lo diré. Me parece que un pensamiento se va de nuestra mente, queriéndolo o no nosotros, y que queremos que se vaya cuando es un pensamiento falso que trastorna nuestra instrucción, pero no queremos cuando es verdadero.</w:t>
      </w:r>
    </w:p>
    <w:p>
      <w:pPr>
        <w:spacing w:line="252" w:lineRule="exact" w:before="5"/>
        <w:ind w:left="1252" w:right="668" w:firstLine="0"/>
        <w:jc w:val="left"/>
        <w:rPr>
          <w:sz w:val="14"/>
        </w:rPr>
      </w:pPr>
      <w:r>
        <w:rPr>
          <w:sz w:val="22"/>
        </w:rPr>
        <w:t>− Comprendo lo que concierne al caso en que ‗queremos‘, pero aún necesito que se me instruya con respecto al caso en que ‗no queremos‘. […]</w:t>
      </w:r>
      <w:r>
        <w:rPr>
          <w:position w:val="10"/>
          <w:sz w:val="14"/>
        </w:rPr>
        <w:t>315</w:t>
      </w:r>
    </w:p>
    <w:p>
      <w:pPr>
        <w:pStyle w:val="BodyText"/>
        <w:spacing w:before="9"/>
        <w:rPr>
          <w:sz w:val="23"/>
        </w:rPr>
      </w:pPr>
    </w:p>
    <w:p>
      <w:pPr>
        <w:pStyle w:val="BodyText"/>
        <w:spacing w:line="348" w:lineRule="auto"/>
        <w:ind w:left="118" w:right="117"/>
        <w:jc w:val="both"/>
        <w:rPr>
          <w:sz w:val="16"/>
        </w:rPr>
      </w:pPr>
      <w:r>
        <w:rPr/>
        <w:t>Del dominio de las partes que componen la </w:t>
      </w:r>
      <w:r>
        <w:rPr>
          <w:i/>
        </w:rPr>
        <w:t>psykhḗ </w:t>
      </w:r>
      <w:r>
        <w:rPr/>
        <w:t>va a depender el comportamiento diario del hombre, en tanto toda </w:t>
      </w:r>
      <w:r>
        <w:rPr>
          <w:i/>
        </w:rPr>
        <w:t>paideia </w:t>
      </w:r>
      <w:r>
        <w:rPr/>
        <w:t>influye en la forma de vida,</w:t>
      </w:r>
      <w:r>
        <w:rPr>
          <w:position w:val="11"/>
          <w:sz w:val="16"/>
        </w:rPr>
        <w:t>316 </w:t>
      </w:r>
      <w:r>
        <w:rPr/>
        <w:t>si un hombre es formado desmesuradamente su comportamiento diario será desmesurado, si ha sido educado prudentemente será un ser prudente, si es educado en el castigo será un ser castigador, por esa razón toda educación debe encaminarse a la formación que acompañe al hombre a la búsqueda de </w:t>
      </w:r>
      <w:r>
        <w:rPr>
          <w:w w:val="99"/>
        </w:rPr>
        <w:t>un </w:t>
      </w:r>
      <w:r>
        <w:rPr>
          <w:w w:val="44"/>
        </w:rPr>
        <w:t>―</w:t>
      </w:r>
      <w:r>
        <w:rPr>
          <w:w w:val="100"/>
        </w:rPr>
        <w:t>buen </w:t>
      </w:r>
      <w:r>
        <w:rPr>
          <w:w w:val="100"/>
        </w:rPr>
        <w:t>vivi</w:t>
      </w:r>
      <w:r>
        <w:rPr>
          <w:w w:val="126"/>
        </w:rPr>
        <w:t>r‖</w:t>
      </w:r>
      <w:r>
        <w:rPr/>
        <w:t> donde </w:t>
      </w:r>
      <w:r>
        <w:rPr>
          <w:w w:val="99"/>
        </w:rPr>
        <w:t>su</w:t>
      </w:r>
      <w:r>
        <w:rPr/>
        <w:t> </w:t>
      </w:r>
      <w:r>
        <w:rPr>
          <w:w w:val="100"/>
        </w:rPr>
        <w:t>vida</w:t>
      </w:r>
      <w:r>
        <w:rPr/>
        <w:t> </w:t>
      </w:r>
      <w:r>
        <w:rPr>
          <w:w w:val="100"/>
        </w:rPr>
        <w:t>e</w:t>
      </w:r>
      <w:r>
        <w:rPr>
          <w:w w:val="100"/>
        </w:rPr>
        <w:t>sté</w:t>
      </w:r>
      <w:r>
        <w:rPr/>
        <w:t> </w:t>
      </w:r>
      <w:r>
        <w:rPr>
          <w:w w:val="100"/>
        </w:rPr>
        <w:t>c</w:t>
      </w:r>
      <w:r>
        <w:rPr/>
        <w:t>ondu</w:t>
      </w:r>
      <w:r>
        <w:rPr>
          <w:w w:val="100"/>
        </w:rPr>
        <w:t>c</w:t>
      </w:r>
      <w:r>
        <w:rPr>
          <w:w w:val="100"/>
        </w:rPr>
        <w:t>id</w:t>
      </w:r>
      <w:r>
        <w:rPr>
          <w:w w:val="100"/>
        </w:rPr>
        <w:t>a</w:t>
      </w:r>
      <w:r>
        <w:rPr/>
        <w:t> por </w:t>
      </w:r>
      <w:r>
        <w:rPr>
          <w:w w:val="100"/>
        </w:rPr>
        <w:t>e</w:t>
      </w:r>
      <w:r>
        <w:rPr>
          <w:w w:val="100"/>
        </w:rPr>
        <w:t>l</w:t>
      </w:r>
      <w:r>
        <w:rPr/>
        <w:t> B</w:t>
      </w:r>
      <w:r>
        <w:rPr>
          <w:w w:val="100"/>
        </w:rPr>
        <w:t>ie</w:t>
      </w:r>
      <w:r>
        <w:rPr/>
        <w:t>n y </w:t>
      </w:r>
      <w:r>
        <w:rPr>
          <w:w w:val="100"/>
        </w:rPr>
        <w:t>l</w:t>
      </w:r>
      <w:r>
        <w:rPr>
          <w:w w:val="100"/>
        </w:rPr>
        <w:t>a</w:t>
      </w:r>
      <w:r>
        <w:rPr/>
        <w:t> </w:t>
      </w:r>
      <w:r>
        <w:rPr>
          <w:w w:val="100"/>
        </w:rPr>
        <w:t>j</w:t>
      </w:r>
      <w:r>
        <w:rPr>
          <w:w w:val="100"/>
        </w:rPr>
        <w:t>usti</w:t>
      </w:r>
      <w:r>
        <w:rPr>
          <w:w w:val="100"/>
        </w:rPr>
        <w:t>c</w:t>
      </w:r>
      <w:r>
        <w:rPr/>
        <w:t>ia. </w:t>
      </w:r>
      <w:r>
        <w:rPr>
          <w:position w:val="11"/>
          <w:sz w:val="16"/>
        </w:rPr>
        <w:t>317</w:t>
      </w:r>
    </w:p>
    <w:p>
      <w:pPr>
        <w:pStyle w:val="BodyText"/>
        <w:rPr>
          <w:sz w:val="20"/>
        </w:rPr>
      </w:pPr>
    </w:p>
    <w:p>
      <w:pPr>
        <w:pStyle w:val="BodyText"/>
        <w:rPr>
          <w:sz w:val="20"/>
        </w:rPr>
      </w:pPr>
    </w:p>
    <w:p>
      <w:pPr>
        <w:pStyle w:val="BodyText"/>
        <w:rPr>
          <w:sz w:val="20"/>
        </w:rPr>
      </w:pPr>
    </w:p>
    <w:p>
      <w:pPr>
        <w:pStyle w:val="BodyText"/>
      </w:pPr>
      <w:r>
        <w:rPr/>
        <w:pict>
          <v:line style="position:absolute;mso-position-horizontal-relative:page;mso-position-vertical-relative:paragraph;z-index:3808;mso-wrap-distance-left:0;mso-wrap-distance-right:0" from="70.900002pt,16.11615pt" to="214.920002pt,16.11615pt" stroked="true" strokeweight=".70001pt" strokecolor="#000000">
            <w10:wrap type="topAndBottom"/>
          </v:line>
        </w:pict>
      </w:r>
    </w:p>
    <w:p>
      <w:pPr>
        <w:spacing w:line="277" w:lineRule="exact" w:before="47"/>
        <w:ind w:left="118" w:right="92" w:firstLine="0"/>
        <w:jc w:val="left"/>
        <w:rPr>
          <w:rFonts w:ascii="Calibri"/>
          <w:sz w:val="20"/>
        </w:rPr>
      </w:pPr>
      <w:r>
        <w:rPr>
          <w:rFonts w:ascii="Calibri"/>
          <w:position w:val="10"/>
          <w:sz w:val="14"/>
        </w:rPr>
        <w:t>311 </w:t>
      </w:r>
      <w:r>
        <w:rPr>
          <w:rFonts w:ascii="Calibri"/>
          <w:i/>
          <w:sz w:val="20"/>
        </w:rPr>
        <w:t>Fedro </w:t>
      </w:r>
      <w:r>
        <w:rPr>
          <w:rFonts w:ascii="Calibri"/>
          <w:sz w:val="20"/>
        </w:rPr>
        <w:t>277a.</w:t>
      </w:r>
    </w:p>
    <w:p>
      <w:pPr>
        <w:spacing w:line="252" w:lineRule="exact" w:before="22"/>
        <w:ind w:left="118" w:right="415" w:firstLine="0"/>
        <w:jc w:val="left"/>
        <w:rPr>
          <w:rFonts w:ascii="Calibri" w:hAnsi="Calibri"/>
          <w:sz w:val="20"/>
        </w:rPr>
      </w:pPr>
      <w:r>
        <w:rPr>
          <w:rFonts w:ascii="Calibri" w:hAnsi="Calibri"/>
          <w:position w:val="10"/>
          <w:sz w:val="14"/>
        </w:rPr>
        <w:t>312 </w:t>
      </w:r>
      <w:r>
        <w:rPr>
          <w:rFonts w:ascii="Calibri" w:hAnsi="Calibri"/>
          <w:sz w:val="20"/>
        </w:rPr>
        <w:t>Al respecto se aclaró en el capítulo I, que Platón no descarta la idea de castigar, siempre y cuando ello sea un factor que propicie la reflexión para purificar el alma, y sea el freno de futuras injusticias.</w:t>
      </w:r>
    </w:p>
    <w:p>
      <w:pPr>
        <w:spacing w:line="256" w:lineRule="exact" w:before="0"/>
        <w:ind w:left="118" w:right="92" w:firstLine="0"/>
        <w:jc w:val="left"/>
        <w:rPr>
          <w:rFonts w:ascii="Calibri"/>
          <w:sz w:val="20"/>
        </w:rPr>
      </w:pPr>
      <w:r>
        <w:rPr>
          <w:rFonts w:ascii="Calibri"/>
          <w:position w:val="10"/>
          <w:sz w:val="14"/>
        </w:rPr>
        <w:t>313 </w:t>
      </w:r>
      <w:r>
        <w:rPr>
          <w:rFonts w:ascii="Calibri"/>
          <w:sz w:val="20"/>
        </w:rPr>
        <w:t>Cfr. </w:t>
      </w:r>
      <w:r>
        <w:rPr>
          <w:rFonts w:ascii="Calibri"/>
          <w:i/>
          <w:sz w:val="20"/>
        </w:rPr>
        <w:t>Sofista </w:t>
      </w:r>
      <w:r>
        <w:rPr>
          <w:rFonts w:ascii="Calibri"/>
          <w:sz w:val="20"/>
        </w:rPr>
        <w:t>230b-d.</w:t>
      </w:r>
    </w:p>
    <w:p>
      <w:pPr>
        <w:spacing w:line="268" w:lineRule="exact" w:before="0"/>
        <w:ind w:left="118" w:right="92" w:firstLine="0"/>
        <w:jc w:val="left"/>
        <w:rPr>
          <w:rFonts w:ascii="Calibri" w:hAnsi="Calibri"/>
          <w:sz w:val="20"/>
        </w:rPr>
      </w:pPr>
      <w:r>
        <w:rPr>
          <w:rFonts w:ascii="Calibri" w:hAnsi="Calibri"/>
          <w:position w:val="10"/>
          <w:sz w:val="14"/>
        </w:rPr>
        <w:t>314 </w:t>
      </w:r>
      <w:r>
        <w:rPr>
          <w:rFonts w:ascii="Calibri" w:hAnsi="Calibri"/>
          <w:sz w:val="20"/>
        </w:rPr>
        <w:t>Cfr. </w:t>
      </w:r>
      <w:r>
        <w:rPr>
          <w:rFonts w:ascii="Calibri" w:hAnsi="Calibri"/>
          <w:i/>
          <w:sz w:val="20"/>
        </w:rPr>
        <w:t>La ética de Platón</w:t>
      </w:r>
      <w:r>
        <w:rPr>
          <w:rFonts w:ascii="Calibri" w:hAnsi="Calibri"/>
          <w:sz w:val="20"/>
        </w:rPr>
        <w:t>, p. 393.</w:t>
      </w:r>
    </w:p>
    <w:p>
      <w:pPr>
        <w:spacing w:line="268" w:lineRule="exact" w:before="0"/>
        <w:ind w:left="118" w:right="92" w:firstLine="0"/>
        <w:jc w:val="left"/>
        <w:rPr>
          <w:rFonts w:ascii="Calibri" w:hAnsi="Calibri"/>
          <w:sz w:val="20"/>
        </w:rPr>
      </w:pPr>
      <w:r>
        <w:rPr>
          <w:rFonts w:ascii="Calibri" w:hAnsi="Calibri"/>
          <w:position w:val="10"/>
          <w:sz w:val="14"/>
        </w:rPr>
        <w:t>315 </w:t>
      </w:r>
      <w:r>
        <w:rPr>
          <w:rFonts w:ascii="Calibri" w:hAnsi="Calibri"/>
          <w:i/>
          <w:sz w:val="20"/>
        </w:rPr>
        <w:t>República </w:t>
      </w:r>
      <w:r>
        <w:rPr>
          <w:rFonts w:ascii="Calibri" w:hAnsi="Calibri"/>
          <w:sz w:val="20"/>
        </w:rPr>
        <w:t>413a-e.</w:t>
      </w:r>
    </w:p>
    <w:p>
      <w:pPr>
        <w:spacing w:line="269" w:lineRule="exact" w:before="0"/>
        <w:ind w:left="118" w:right="92" w:firstLine="0"/>
        <w:jc w:val="left"/>
        <w:rPr>
          <w:rFonts w:ascii="Calibri" w:hAnsi="Calibri"/>
          <w:sz w:val="20"/>
        </w:rPr>
      </w:pPr>
      <w:r>
        <w:rPr>
          <w:rFonts w:ascii="Calibri" w:hAnsi="Calibri"/>
          <w:position w:val="10"/>
          <w:sz w:val="14"/>
        </w:rPr>
        <w:t>316 </w:t>
      </w:r>
      <w:r>
        <w:rPr>
          <w:rFonts w:ascii="Calibri" w:hAnsi="Calibri"/>
          <w:sz w:val="20"/>
        </w:rPr>
        <w:t>Cfr. </w:t>
      </w:r>
      <w:r>
        <w:rPr>
          <w:rFonts w:ascii="Calibri" w:hAnsi="Calibri"/>
          <w:i/>
          <w:sz w:val="20"/>
        </w:rPr>
        <w:t>República </w:t>
      </w:r>
      <w:r>
        <w:rPr>
          <w:rFonts w:ascii="Calibri" w:hAnsi="Calibri"/>
          <w:sz w:val="20"/>
        </w:rPr>
        <w:t>410b-d.</w:t>
      </w:r>
    </w:p>
    <w:p>
      <w:pPr>
        <w:spacing w:line="279" w:lineRule="exact" w:before="0"/>
        <w:ind w:left="118" w:right="92" w:firstLine="0"/>
        <w:jc w:val="left"/>
        <w:rPr>
          <w:rFonts w:ascii="Calibri" w:hAnsi="Calibri"/>
          <w:sz w:val="20"/>
        </w:rPr>
      </w:pPr>
      <w:r>
        <w:rPr>
          <w:rFonts w:ascii="Calibri" w:hAnsi="Calibri"/>
          <w:position w:val="10"/>
          <w:sz w:val="14"/>
        </w:rPr>
        <w:t>317 </w:t>
      </w:r>
      <w:r>
        <w:rPr>
          <w:rFonts w:ascii="Calibri" w:hAnsi="Calibri"/>
          <w:sz w:val="20"/>
        </w:rPr>
        <w:t>Cfr. </w:t>
      </w:r>
      <w:r>
        <w:rPr>
          <w:rFonts w:ascii="Calibri" w:hAnsi="Calibri"/>
          <w:i/>
          <w:sz w:val="20"/>
        </w:rPr>
        <w:t>República </w:t>
      </w:r>
      <w:r>
        <w:rPr>
          <w:rFonts w:ascii="Calibri" w:hAnsi="Calibri"/>
          <w:sz w:val="20"/>
        </w:rPr>
        <w:t>411d-e.</w:t>
      </w:r>
    </w:p>
    <w:p>
      <w:pPr>
        <w:spacing w:after="0" w:line="279" w:lineRule="exact"/>
        <w:jc w:val="left"/>
        <w:rPr>
          <w:rFonts w:ascii="Calibri" w:hAnsi="Calibri"/>
          <w:sz w:val="20"/>
        </w:rPr>
        <w:sectPr>
          <w:headerReference w:type="default" r:id="rId62"/>
          <w:pgSz w:w="12240" w:h="15840"/>
          <w:pgMar w:header="751" w:footer="0" w:top="960" w:bottom="280" w:left="1300" w:right="1300"/>
          <w:pgNumType w:start="111"/>
        </w:sectPr>
      </w:pPr>
    </w:p>
    <w:p>
      <w:pPr>
        <w:pStyle w:val="BodyText"/>
        <w:rPr>
          <w:rFonts w:ascii="Calibri"/>
          <w:sz w:val="20"/>
        </w:rPr>
      </w:pPr>
    </w:p>
    <w:p>
      <w:pPr>
        <w:pStyle w:val="BodyText"/>
        <w:rPr>
          <w:rFonts w:ascii="Calibri"/>
          <w:sz w:val="20"/>
        </w:rPr>
      </w:pPr>
    </w:p>
    <w:p>
      <w:pPr>
        <w:pStyle w:val="BodyText"/>
        <w:spacing w:line="350" w:lineRule="auto" w:before="223"/>
        <w:ind w:left="118" w:right="113"/>
        <w:jc w:val="both"/>
      </w:pPr>
      <w:r>
        <w:rPr/>
        <w:t>El hombre virtuoso formado en la </w:t>
      </w:r>
      <w:r>
        <w:rPr>
          <w:i/>
        </w:rPr>
        <w:t>paideia humanista </w:t>
      </w:r>
      <w:r>
        <w:rPr/>
        <w:t>es un ser que se distingue,</w:t>
      </w:r>
      <w:r>
        <w:rPr>
          <w:position w:val="11"/>
          <w:sz w:val="16"/>
        </w:rPr>
        <w:t>318 </w:t>
      </w:r>
      <w:r>
        <w:rPr/>
        <w:t>porque encuentra en la adversidad y la calma el sentido de la vida, a causa de descubrir que la vida es  una lucha constante y permanente de opuestos, donde lo apolíneo y dionisiaco al ser ordenado pierden su lado peligroso. El hombre virtuoso reconoce su magnitud y su finitud;</w:t>
      </w:r>
      <w:r>
        <w:rPr>
          <w:position w:val="11"/>
          <w:sz w:val="16"/>
        </w:rPr>
        <w:t>319  </w:t>
      </w:r>
      <w:r>
        <w:rPr/>
        <w:t>se  </w:t>
      </w:r>
      <w:r>
        <w:rPr>
          <w:spacing w:val="17"/>
        </w:rPr>
        <w:t> </w:t>
      </w:r>
      <w:r>
        <w:rPr/>
        <w:t>convierte</w:t>
      </w:r>
    </w:p>
    <w:p>
      <w:pPr>
        <w:pStyle w:val="BodyText"/>
        <w:spacing w:line="352" w:lineRule="auto"/>
        <w:ind w:left="118" w:right="110"/>
        <w:jc w:val="both"/>
      </w:pPr>
      <w:r>
        <w:rPr/>
        <w:t>en un ser prudente que reconoce y responde de manera acertada a los cambios constantes que presenta la vida, es un ser que cambia y desde ahí es capaz de encontrar lo permanente. La </w:t>
      </w:r>
      <w:r>
        <w:rPr>
          <w:i/>
        </w:rPr>
        <w:t>paideia </w:t>
      </w:r>
      <w:r>
        <w:rPr/>
        <w:t>encamina a la transformación del hombre desde sí mismo, es generadora de crecimiento </w:t>
      </w:r>
      <w:r>
        <w:rPr>
          <w:w w:val="100"/>
        </w:rPr>
        <w:t>ha</w:t>
      </w:r>
      <w:r>
        <w:rPr>
          <w:spacing w:val="-2"/>
          <w:w w:val="100"/>
        </w:rPr>
        <w:t>c</w:t>
      </w:r>
      <w:r>
        <w:rPr>
          <w:w w:val="100"/>
        </w:rPr>
        <w:t>ia</w:t>
      </w:r>
      <w:r>
        <w:rPr>
          <w:spacing w:val="2"/>
        </w:rPr>
        <w:t> </w:t>
      </w:r>
      <w:r>
        <w:rPr>
          <w:w w:val="100"/>
        </w:rPr>
        <w:t>aque</w:t>
      </w:r>
      <w:r>
        <w:rPr>
          <w:w w:val="100"/>
        </w:rPr>
        <w:t>l</w:t>
      </w:r>
      <w:r>
        <w:rPr>
          <w:spacing w:val="-2"/>
          <w:w w:val="100"/>
        </w:rPr>
        <w:t>l</w:t>
      </w:r>
      <w:r>
        <w:rPr/>
        <w:t>o</w:t>
      </w:r>
      <w:r>
        <w:rPr>
          <w:spacing w:val="3"/>
        </w:rPr>
        <w:t> </w:t>
      </w:r>
      <w:r>
        <w:rPr>
          <w:spacing w:val="1"/>
          <w:w w:val="44"/>
        </w:rPr>
        <w:t>―</w:t>
      </w:r>
      <w:r>
        <w:rPr>
          <w:w w:val="100"/>
        </w:rPr>
        <w:t>que</w:t>
      </w:r>
      <w:r>
        <w:rPr>
          <w:spacing w:val="3"/>
          <w:w w:val="100"/>
        </w:rPr>
        <w:t> </w:t>
      </w:r>
      <w:r>
        <w:rPr>
          <w:spacing w:val="1"/>
          <w:w w:val="100"/>
        </w:rPr>
        <w:t>e</w:t>
      </w:r>
      <w:r>
        <w:rPr>
          <w:w w:val="99"/>
        </w:rPr>
        <w:t>s</w:t>
      </w:r>
      <w:r>
        <w:rPr>
          <w:spacing w:val="4"/>
        </w:rPr>
        <w:t> </w:t>
      </w:r>
      <w:r>
        <w:rPr>
          <w:spacing w:val="-3"/>
          <w:w w:val="100"/>
        </w:rPr>
        <w:t>m</w:t>
      </w:r>
      <w:r>
        <w:rPr>
          <w:w w:val="100"/>
        </w:rPr>
        <w:t>ej</w:t>
      </w:r>
      <w:r>
        <w:rPr>
          <w:w w:val="114"/>
        </w:rPr>
        <w:t>or‖</w:t>
      </w:r>
      <w:r>
        <w:rPr>
          <w:spacing w:val="5"/>
        </w:rPr>
        <w:t> </w:t>
      </w:r>
      <w:r>
        <w:rPr/>
        <w:t>y</w:t>
      </w:r>
      <w:r>
        <w:rPr>
          <w:spacing w:val="-1"/>
        </w:rPr>
        <w:t> </w:t>
      </w:r>
      <w:r>
        <w:rPr/>
        <w:t>se</w:t>
      </w:r>
      <w:r>
        <w:rPr>
          <w:spacing w:val="3"/>
        </w:rPr>
        <w:t> </w:t>
      </w:r>
      <w:r>
        <w:rPr>
          <w:spacing w:val="1"/>
          <w:w w:val="100"/>
        </w:rPr>
        <w:t>a</w:t>
      </w:r>
      <w:r>
        <w:rPr>
          <w:w w:val="100"/>
        </w:rPr>
        <w:t>l</w:t>
      </w:r>
      <w:r>
        <w:rPr>
          <w:spacing w:val="-1"/>
          <w:w w:val="100"/>
        </w:rPr>
        <w:t>b</w:t>
      </w:r>
      <w:r>
        <w:rPr>
          <w:w w:val="100"/>
        </w:rPr>
        <w:t>erga</w:t>
      </w:r>
      <w:r>
        <w:rPr>
          <w:spacing w:val="4"/>
        </w:rPr>
        <w:t> </w:t>
      </w:r>
      <w:r>
        <w:rPr>
          <w:w w:val="100"/>
        </w:rPr>
        <w:t>en</w:t>
      </w:r>
      <w:r>
        <w:rPr>
          <w:spacing w:val="3"/>
        </w:rPr>
        <w:t> </w:t>
      </w:r>
      <w:r>
        <w:rPr>
          <w:w w:val="100"/>
        </w:rPr>
        <w:t>el</w:t>
      </w:r>
      <w:r>
        <w:rPr>
          <w:spacing w:val="2"/>
        </w:rPr>
        <w:t> </w:t>
      </w:r>
      <w:r>
        <w:rPr>
          <w:w w:val="100"/>
        </w:rPr>
        <w:t>i</w:t>
      </w:r>
      <w:r>
        <w:rPr>
          <w:spacing w:val="-1"/>
          <w:w w:val="100"/>
        </w:rPr>
        <w:t>n</w:t>
      </w:r>
      <w:r>
        <w:rPr>
          <w:w w:val="100"/>
        </w:rPr>
        <w:t>t</w:t>
      </w:r>
      <w:r>
        <w:rPr>
          <w:spacing w:val="-2"/>
          <w:w w:val="100"/>
        </w:rPr>
        <w:t>e</w:t>
      </w:r>
      <w:r>
        <w:rPr>
          <w:spacing w:val="1"/>
          <w:w w:val="99"/>
        </w:rPr>
        <w:t>r</w:t>
      </w:r>
      <w:r>
        <w:rPr>
          <w:w w:val="100"/>
        </w:rPr>
        <w:t>i</w:t>
      </w:r>
      <w:r>
        <w:rPr>
          <w:spacing w:val="-1"/>
          <w:w w:val="100"/>
        </w:rPr>
        <w:t>o</w:t>
      </w:r>
      <w:r>
        <w:rPr>
          <w:w w:val="99"/>
        </w:rPr>
        <w:t>r</w:t>
      </w:r>
      <w:r>
        <w:rPr>
          <w:spacing w:val="3"/>
          <w:w w:val="99"/>
        </w:rPr>
        <w:t> </w:t>
      </w:r>
      <w:r>
        <w:rPr>
          <w:w w:val="99"/>
        </w:rPr>
        <w:t>h</w:t>
      </w:r>
      <w:r>
        <w:rPr>
          <w:spacing w:val="1"/>
          <w:w w:val="99"/>
        </w:rPr>
        <w:t>u</w:t>
      </w:r>
      <w:r>
        <w:rPr>
          <w:spacing w:val="-3"/>
          <w:w w:val="100"/>
        </w:rPr>
        <w:t>m</w:t>
      </w:r>
      <w:r>
        <w:rPr>
          <w:w w:val="100"/>
        </w:rPr>
        <w:t>a</w:t>
      </w:r>
      <w:r>
        <w:rPr>
          <w:spacing w:val="1"/>
          <w:w w:val="100"/>
        </w:rPr>
        <w:t>n</w:t>
      </w:r>
      <w:r>
        <w:rPr/>
        <w:t>o.</w:t>
      </w:r>
      <w:r>
        <w:rPr>
          <w:spacing w:val="3"/>
        </w:rPr>
        <w:t> </w:t>
      </w:r>
      <w:r>
        <w:rPr/>
        <w:t>Porque</w:t>
      </w:r>
      <w:r>
        <w:rPr>
          <w:spacing w:val="3"/>
        </w:rPr>
        <w:t> </w:t>
      </w:r>
      <w:r>
        <w:rPr>
          <w:w w:val="100"/>
        </w:rPr>
        <w:t>en</w:t>
      </w:r>
      <w:r>
        <w:rPr>
          <w:spacing w:val="3"/>
        </w:rPr>
        <w:t> </w:t>
      </w:r>
      <w:r>
        <w:rPr>
          <w:w w:val="100"/>
        </w:rPr>
        <w:t>pa</w:t>
      </w:r>
      <w:r>
        <w:rPr>
          <w:spacing w:val="-2"/>
          <w:w w:val="100"/>
        </w:rPr>
        <w:t>l</w:t>
      </w:r>
      <w:r>
        <w:rPr>
          <w:w w:val="100"/>
        </w:rPr>
        <w:t>abra</w:t>
      </w:r>
      <w:r>
        <w:rPr>
          <w:w w:val="99"/>
        </w:rPr>
        <w:t>s</w:t>
      </w:r>
      <w:r>
        <w:rPr>
          <w:spacing w:val="4"/>
        </w:rPr>
        <w:t> </w:t>
      </w:r>
      <w:r>
        <w:rPr>
          <w:w w:val="100"/>
        </w:rPr>
        <w:t>de</w:t>
      </w:r>
      <w:r>
        <w:rPr>
          <w:spacing w:val="3"/>
        </w:rPr>
        <w:t> </w:t>
      </w:r>
      <w:r>
        <w:rPr>
          <w:w w:val="100"/>
        </w:rPr>
        <w:t>Jaeg</w:t>
      </w:r>
      <w:r>
        <w:rPr>
          <w:spacing w:val="-1"/>
          <w:w w:val="100"/>
        </w:rPr>
        <w:t>e</w:t>
      </w:r>
      <w:r>
        <w:rPr>
          <w:w w:val="99"/>
        </w:rPr>
        <w:t>r</w:t>
      </w:r>
      <w:r>
        <w:rPr>
          <w:spacing w:val="11"/>
          <w:w w:val="99"/>
        </w:rPr>
        <w:t> </w:t>
      </w:r>
      <w:r>
        <w:rPr>
          <w:spacing w:val="1"/>
          <w:w w:val="44"/>
        </w:rPr>
        <w:t>―</w:t>
      </w:r>
      <w:r>
        <w:rPr>
          <w:w w:val="100"/>
        </w:rPr>
        <w:t>la </w:t>
      </w:r>
      <w:r>
        <w:rPr/>
        <w:t>estabilidad</w:t>
      </w:r>
      <w:r>
        <w:rPr>
          <w:spacing w:val="36"/>
        </w:rPr>
        <w:t> </w:t>
      </w:r>
      <w:r>
        <w:rPr/>
        <w:t>no</w:t>
      </w:r>
      <w:r>
        <w:rPr>
          <w:spacing w:val="36"/>
        </w:rPr>
        <w:t> </w:t>
      </w:r>
      <w:r>
        <w:rPr/>
        <w:t>es</w:t>
      </w:r>
      <w:r>
        <w:rPr>
          <w:spacing w:val="37"/>
        </w:rPr>
        <w:t> </w:t>
      </w:r>
      <w:r>
        <w:rPr/>
        <w:t>signo</w:t>
      </w:r>
      <w:r>
        <w:rPr>
          <w:spacing w:val="36"/>
        </w:rPr>
        <w:t> </w:t>
      </w:r>
      <w:r>
        <w:rPr/>
        <w:t>seguro</w:t>
      </w:r>
      <w:r>
        <w:rPr>
          <w:spacing w:val="37"/>
        </w:rPr>
        <w:t> </w:t>
      </w:r>
      <w:r>
        <w:rPr/>
        <w:t>de</w:t>
      </w:r>
      <w:r>
        <w:rPr>
          <w:spacing w:val="36"/>
        </w:rPr>
        <w:t> </w:t>
      </w:r>
      <w:r>
        <w:rPr/>
        <w:t>salud‖.</w:t>
      </w:r>
      <w:r>
        <w:rPr>
          <w:position w:val="11"/>
          <w:sz w:val="16"/>
        </w:rPr>
        <w:t>320 </w:t>
      </w:r>
      <w:r>
        <w:rPr>
          <w:spacing w:val="17"/>
          <w:position w:val="11"/>
          <w:sz w:val="16"/>
        </w:rPr>
        <w:t> </w:t>
      </w:r>
      <w:r>
        <w:rPr/>
        <w:t>Una</w:t>
      </w:r>
      <w:r>
        <w:rPr>
          <w:spacing w:val="37"/>
        </w:rPr>
        <w:t> </w:t>
      </w:r>
      <w:r>
        <w:rPr/>
        <w:t>educación</w:t>
      </w:r>
      <w:r>
        <w:rPr>
          <w:spacing w:val="36"/>
        </w:rPr>
        <w:t> </w:t>
      </w:r>
      <w:r>
        <w:rPr/>
        <w:t>pasiva</w:t>
      </w:r>
      <w:r>
        <w:rPr>
          <w:spacing w:val="35"/>
        </w:rPr>
        <w:t> </w:t>
      </w:r>
      <w:r>
        <w:rPr/>
        <w:t>que</w:t>
      </w:r>
      <w:r>
        <w:rPr>
          <w:spacing w:val="36"/>
        </w:rPr>
        <w:t> </w:t>
      </w:r>
      <w:r>
        <w:rPr/>
        <w:t>fomenta</w:t>
      </w:r>
      <w:r>
        <w:rPr>
          <w:spacing w:val="36"/>
        </w:rPr>
        <w:t> </w:t>
      </w:r>
      <w:r>
        <w:rPr/>
        <w:t>almas</w:t>
      </w:r>
      <w:r>
        <w:rPr>
          <w:spacing w:val="37"/>
        </w:rPr>
        <w:t> </w:t>
      </w:r>
      <w:r>
        <w:rPr/>
        <w:t>pasivas</w:t>
      </w:r>
    </w:p>
    <w:p>
      <w:pPr>
        <w:pStyle w:val="BodyText"/>
        <w:spacing w:line="352" w:lineRule="auto"/>
        <w:ind w:left="118" w:right="114"/>
        <w:jc w:val="both"/>
      </w:pPr>
      <w:r>
        <w:rPr/>
        <w:t>tiende al desequilibrio no sólo de sí misma sino de todo aquello que le rodea; en torno a ello </w:t>
      </w:r>
      <w:r>
        <w:rPr>
          <w:w w:val="100"/>
        </w:rPr>
        <w:t>Jaege</w:t>
      </w:r>
      <w:r>
        <w:rPr>
          <w:w w:val="99"/>
        </w:rPr>
        <w:t>r </w:t>
      </w:r>
      <w:r>
        <w:rPr>
          <w:w w:val="100"/>
        </w:rPr>
        <w:t>di</w:t>
      </w:r>
      <w:r>
        <w:rPr>
          <w:w w:val="100"/>
        </w:rPr>
        <w:t>ce</w:t>
      </w:r>
      <w:r>
        <w:rPr>
          <w:w w:val="100"/>
        </w:rPr>
        <w:t>:</w:t>
      </w:r>
      <w:r>
        <w:rPr/>
        <w:t> </w:t>
      </w:r>
      <w:r>
        <w:rPr>
          <w:w w:val="44"/>
        </w:rPr>
        <w:t>―</w:t>
      </w:r>
      <w:r>
        <w:rPr/>
        <w:t>con la idea de la </w:t>
      </w:r>
      <w:r>
        <w:rPr>
          <w:i/>
          <w:w w:val="99"/>
        </w:rPr>
        <w:t>are</w:t>
      </w:r>
      <w:r>
        <w:rPr/>
        <w:t>té, que encuentra aquí </w:t>
      </w:r>
      <w:r>
        <w:rPr>
          <w:w w:val="99"/>
        </w:rPr>
        <w:t>su</w:t>
      </w:r>
      <w:r>
        <w:rPr/>
        <w:t> atención má</w:t>
      </w:r>
      <w:r>
        <w:rPr>
          <w:w w:val="99"/>
        </w:rPr>
        <w:t>s</w:t>
      </w:r>
      <w:r>
        <w:rPr/>
        <w:t> cumplida, </w:t>
      </w:r>
      <w:r>
        <w:rPr>
          <w:w w:val="99"/>
        </w:rPr>
        <w:t>se</w:t>
      </w:r>
      <w:r>
        <w:rPr/>
        <w:t> halla en íntima relación la nueva y pura manera de honrar a los dioses y el conocimiento del orden eterno del universo. Para él, la verdad filosófica es la guía de la verdadera </w:t>
      </w:r>
      <w:r>
        <w:rPr>
          <w:i/>
        </w:rPr>
        <w:t>areté </w:t>
      </w:r>
      <w:r>
        <w:rPr/>
        <w:t>humana.</w:t>
      </w:r>
      <w:r>
        <w:rPr>
          <w:position w:val="11"/>
          <w:sz w:val="16"/>
        </w:rPr>
        <w:t>321 </w:t>
      </w:r>
      <w:r>
        <w:rPr/>
        <w:t>Cuando se habla de insertar una formación filosófica en el educando se alude a considerar a la filosofía en su sentido estricto-originario</w:t>
      </w:r>
      <w:r>
        <w:rPr>
          <w:position w:val="11"/>
          <w:sz w:val="16"/>
        </w:rPr>
        <w:t>322 </w:t>
      </w:r>
      <w:r>
        <w:rPr/>
        <w:t>de asombro, de cuestionamiento y de disertación; al cual puede aspirar todo ser humano que alberge en sí mismo la capacidad racional. En términos platónicos la enseñanza filosófica de ninguna manera puede concebirse en términos profesionales como conocimientos especializados en determinada área del saber humano.</w:t>
      </w:r>
    </w:p>
    <w:p>
      <w:pPr>
        <w:pStyle w:val="BodyText"/>
      </w:pPr>
    </w:p>
    <w:p>
      <w:pPr>
        <w:pStyle w:val="BodyText"/>
        <w:spacing w:line="348" w:lineRule="auto" w:before="213"/>
        <w:ind w:left="118" w:right="113"/>
        <w:jc w:val="both"/>
      </w:pPr>
      <w:r>
        <w:rPr/>
        <w:t>La </w:t>
      </w:r>
      <w:r>
        <w:rPr>
          <w:i/>
        </w:rPr>
        <w:t>paideia </w:t>
      </w:r>
      <w:r>
        <w:rPr/>
        <w:t>es humana puesto que a ella concierne insertar al hombre en el asombro, el cuestionamiento y la disertación que traslada al hombre desde el interior al interior mismo, porque </w:t>
      </w:r>
      <w:r>
        <w:rPr>
          <w:spacing w:val="-25"/>
        </w:rPr>
        <w:t> </w:t>
      </w:r>
      <w:r>
        <w:rPr/>
        <w:t>c</w:t>
      </w:r>
      <w:r>
        <w:rPr>
          <w:spacing w:val="1"/>
        </w:rPr>
        <w:t>o</w:t>
      </w:r>
      <w:r>
        <w:rPr>
          <w:spacing w:val="-3"/>
        </w:rPr>
        <w:t>m</w:t>
      </w:r>
      <w:r>
        <w:rPr/>
        <w:t>o </w:t>
      </w:r>
      <w:r>
        <w:rPr>
          <w:spacing w:val="-23"/>
        </w:rPr>
        <w:t> </w:t>
      </w:r>
      <w:r>
        <w:rPr/>
        <w:t>d</w:t>
      </w:r>
      <w:r>
        <w:rPr>
          <w:spacing w:val="-1"/>
        </w:rPr>
        <w:t>i</w:t>
      </w:r>
      <w:r>
        <w:rPr>
          <w:spacing w:val="1"/>
        </w:rPr>
        <w:t>j</w:t>
      </w:r>
      <w:r>
        <w:rPr/>
        <w:t>o </w:t>
      </w:r>
      <w:r>
        <w:rPr>
          <w:spacing w:val="-25"/>
        </w:rPr>
        <w:t> </w:t>
      </w:r>
      <w:r>
        <w:rPr/>
        <w:t>Heid</w:t>
      </w:r>
      <w:r>
        <w:rPr>
          <w:spacing w:val="-2"/>
        </w:rPr>
        <w:t>e</w:t>
      </w:r>
      <w:r>
        <w:rPr/>
        <w:t>gger, </w:t>
      </w:r>
      <w:r>
        <w:rPr>
          <w:spacing w:val="-23"/>
        </w:rPr>
        <w:t> </w:t>
      </w:r>
      <w:r>
        <w:rPr/>
        <w:t>la </w:t>
      </w:r>
      <w:r>
        <w:rPr>
          <w:spacing w:val="-23"/>
        </w:rPr>
        <w:t> </w:t>
      </w:r>
      <w:r>
        <w:rPr>
          <w:i/>
        </w:rPr>
        <w:t>p</w:t>
      </w:r>
      <w:r>
        <w:rPr>
          <w:i/>
          <w:spacing w:val="1"/>
        </w:rPr>
        <w:t>a</w:t>
      </w:r>
      <w:r>
        <w:rPr>
          <w:i/>
        </w:rPr>
        <w:t>i</w:t>
      </w:r>
      <w:r>
        <w:rPr>
          <w:i/>
          <w:spacing w:val="-1"/>
        </w:rPr>
        <w:t>d</w:t>
      </w:r>
      <w:r>
        <w:rPr>
          <w:i/>
        </w:rPr>
        <w:t>e</w:t>
      </w:r>
      <w:r>
        <w:rPr>
          <w:i/>
          <w:spacing w:val="-2"/>
        </w:rPr>
        <w:t>i</w:t>
      </w:r>
      <w:r>
        <w:rPr>
          <w:i/>
        </w:rPr>
        <w:t>a </w:t>
      </w:r>
      <w:r>
        <w:rPr>
          <w:i/>
          <w:spacing w:val="-22"/>
        </w:rPr>
        <w:t> </w:t>
      </w:r>
      <w:r>
        <w:rPr>
          <w:w w:val="100"/>
        </w:rPr>
        <w:t>de</w:t>
      </w:r>
      <w:r>
        <w:rPr/>
        <w:t> </w:t>
      </w:r>
      <w:r>
        <w:rPr>
          <w:spacing w:val="-25"/>
        </w:rPr>
        <w:t> </w:t>
      </w:r>
      <w:r>
        <w:rPr>
          <w:w w:val="100"/>
        </w:rPr>
        <w:t>Plat</w:t>
      </w:r>
      <w:r>
        <w:rPr>
          <w:spacing w:val="-1"/>
          <w:w w:val="100"/>
        </w:rPr>
        <w:t>ó</w:t>
      </w:r>
      <w:r>
        <w:rPr/>
        <w:t>n </w:t>
      </w:r>
      <w:r>
        <w:rPr>
          <w:spacing w:val="-25"/>
        </w:rPr>
        <w:t> </w:t>
      </w:r>
      <w:r>
        <w:rPr>
          <w:spacing w:val="1"/>
          <w:w w:val="44"/>
        </w:rPr>
        <w:t>―</w:t>
      </w:r>
      <w:r>
        <w:rPr/>
        <w:t>no </w:t>
      </w:r>
      <w:r>
        <w:rPr>
          <w:spacing w:val="-25"/>
        </w:rPr>
        <w:t> </w:t>
      </w:r>
      <w:r>
        <w:rPr>
          <w:w w:val="100"/>
        </w:rPr>
        <w:t>tiene</w:t>
      </w:r>
      <w:r>
        <w:rPr/>
        <w:t> </w:t>
      </w:r>
      <w:r>
        <w:rPr>
          <w:spacing w:val="-24"/>
        </w:rPr>
        <w:t> </w:t>
      </w:r>
      <w:r>
        <w:rPr>
          <w:w w:val="99"/>
        </w:rPr>
        <w:t>su</w:t>
      </w:r>
      <w:r>
        <w:rPr/>
        <w:t> </w:t>
      </w:r>
      <w:r>
        <w:rPr>
          <w:spacing w:val="-24"/>
        </w:rPr>
        <w:t> </w:t>
      </w:r>
      <w:r>
        <w:rPr>
          <w:w w:val="100"/>
        </w:rPr>
        <w:t>esen</w:t>
      </w:r>
      <w:r>
        <w:rPr>
          <w:spacing w:val="-1"/>
          <w:w w:val="100"/>
        </w:rPr>
        <w:t>c</w:t>
      </w:r>
      <w:r>
        <w:rPr>
          <w:w w:val="100"/>
        </w:rPr>
        <w:t>ia</w:t>
      </w:r>
      <w:r>
        <w:rPr/>
        <w:t> </w:t>
      </w:r>
      <w:r>
        <w:rPr>
          <w:spacing w:val="-24"/>
        </w:rPr>
        <w:t> </w:t>
      </w:r>
      <w:r>
        <w:rPr>
          <w:w w:val="100"/>
        </w:rPr>
        <w:t>en</w:t>
      </w:r>
      <w:r>
        <w:rPr/>
        <w:t> </w:t>
      </w:r>
      <w:r>
        <w:rPr>
          <w:spacing w:val="-23"/>
        </w:rPr>
        <w:t> </w:t>
      </w:r>
      <w:r>
        <w:rPr>
          <w:w w:val="100"/>
        </w:rPr>
        <w:t>el</w:t>
      </w:r>
      <w:r>
        <w:rPr/>
        <w:t> </w:t>
      </w:r>
      <w:r>
        <w:rPr>
          <w:spacing w:val="-26"/>
        </w:rPr>
        <w:t> </w:t>
      </w:r>
      <w:r>
        <w:rPr>
          <w:spacing w:val="1"/>
        </w:rPr>
        <w:t>h</w:t>
      </w:r>
      <w:r>
        <w:rPr>
          <w:spacing w:val="1"/>
          <w:w w:val="100"/>
        </w:rPr>
        <w:t>e</w:t>
      </w:r>
      <w:r>
        <w:rPr>
          <w:w w:val="100"/>
        </w:rPr>
        <w:t>cho </w:t>
      </w:r>
      <w:r>
        <w:rPr>
          <w:spacing w:val="-25"/>
          <w:w w:val="100"/>
        </w:rPr>
        <w:t> </w:t>
      </w:r>
      <w:r>
        <w:rPr>
          <w:w w:val="100"/>
        </w:rPr>
        <w:t>de </w:t>
      </w:r>
      <w:r>
        <w:rPr>
          <w:spacing w:val="-25"/>
          <w:w w:val="100"/>
        </w:rPr>
        <w:t> </w:t>
      </w:r>
      <w:r>
        <w:rPr>
          <w:w w:val="100"/>
        </w:rPr>
        <w:t>ve</w:t>
      </w:r>
      <w:r>
        <w:rPr>
          <w:spacing w:val="1"/>
          <w:w w:val="100"/>
        </w:rPr>
        <w:t>r</w:t>
      </w:r>
      <w:r>
        <w:rPr>
          <w:w w:val="100"/>
        </w:rPr>
        <w:t>t</w:t>
      </w:r>
      <w:r>
        <w:rPr>
          <w:spacing w:val="-2"/>
          <w:w w:val="100"/>
        </w:rPr>
        <w:t>e</w:t>
      </w:r>
      <w:r>
        <w:rPr>
          <w:w w:val="99"/>
        </w:rPr>
        <w:t>r </w:t>
      </w:r>
      <w:r>
        <w:rPr/>
        <w:t>meros conocimientos en un alma sin preparación como en un recipiente vacío‖.</w:t>
      </w:r>
      <w:r>
        <w:rPr>
          <w:position w:val="11"/>
          <w:sz w:val="16"/>
        </w:rPr>
        <w:t>323 </w:t>
      </w:r>
      <w:r>
        <w:rPr/>
        <w:t>Porque la formación no se limita a ser información.</w:t>
      </w:r>
      <w:r>
        <w:rPr>
          <w:position w:val="11"/>
          <w:sz w:val="16"/>
        </w:rPr>
        <w:t>324 </w:t>
      </w:r>
      <w:r>
        <w:rPr/>
        <w:t>Llenar a los educandos de información los hace eruditos,</w:t>
      </w:r>
      <w:r>
        <w:rPr>
          <w:spacing w:val="23"/>
        </w:rPr>
        <w:t> </w:t>
      </w:r>
      <w:r>
        <w:rPr/>
        <w:t>más</w:t>
      </w:r>
      <w:r>
        <w:rPr>
          <w:spacing w:val="21"/>
        </w:rPr>
        <w:t> </w:t>
      </w:r>
      <w:r>
        <w:rPr/>
        <w:t>no</w:t>
      </w:r>
      <w:r>
        <w:rPr>
          <w:spacing w:val="20"/>
        </w:rPr>
        <w:t> </w:t>
      </w:r>
      <w:r>
        <w:rPr/>
        <w:t>sabios,</w:t>
      </w:r>
      <w:r>
        <w:rPr>
          <w:spacing w:val="21"/>
        </w:rPr>
        <w:t> </w:t>
      </w:r>
      <w:r>
        <w:rPr/>
        <w:t>el</w:t>
      </w:r>
      <w:r>
        <w:rPr>
          <w:spacing w:val="21"/>
        </w:rPr>
        <w:t> </w:t>
      </w:r>
      <w:r>
        <w:rPr/>
        <w:t>erudito</w:t>
      </w:r>
      <w:r>
        <w:rPr>
          <w:spacing w:val="21"/>
        </w:rPr>
        <w:t> </w:t>
      </w:r>
      <w:r>
        <w:rPr/>
        <w:t>conoce</w:t>
      </w:r>
      <w:r>
        <w:rPr>
          <w:spacing w:val="20"/>
        </w:rPr>
        <w:t> </w:t>
      </w:r>
      <w:r>
        <w:rPr/>
        <w:t>lo</w:t>
      </w:r>
      <w:r>
        <w:rPr>
          <w:spacing w:val="20"/>
        </w:rPr>
        <w:t> </w:t>
      </w:r>
      <w:r>
        <w:rPr/>
        <w:t>somero</w:t>
      </w:r>
      <w:r>
        <w:rPr>
          <w:spacing w:val="24"/>
        </w:rPr>
        <w:t> </w:t>
      </w:r>
      <w:r>
        <w:rPr/>
        <w:t>y</w:t>
      </w:r>
      <w:r>
        <w:rPr>
          <w:spacing w:val="18"/>
        </w:rPr>
        <w:t> </w:t>
      </w:r>
      <w:r>
        <w:rPr/>
        <w:t>actúa</w:t>
      </w:r>
      <w:r>
        <w:rPr>
          <w:spacing w:val="24"/>
        </w:rPr>
        <w:t> </w:t>
      </w:r>
      <w:r>
        <w:rPr/>
        <w:t>conforme</w:t>
      </w:r>
      <w:r>
        <w:rPr>
          <w:spacing w:val="20"/>
        </w:rPr>
        <w:t> </w:t>
      </w:r>
      <w:r>
        <w:rPr/>
        <w:t>a</w:t>
      </w:r>
      <w:r>
        <w:rPr>
          <w:spacing w:val="22"/>
        </w:rPr>
        <w:t> </w:t>
      </w:r>
      <w:r>
        <w:rPr/>
        <w:t>aquello</w:t>
      </w:r>
      <w:r>
        <w:rPr>
          <w:spacing w:val="22"/>
        </w:rPr>
        <w:t> </w:t>
      </w:r>
      <w:r>
        <w:rPr/>
        <w:t>que</w:t>
      </w:r>
      <w:r>
        <w:rPr>
          <w:spacing w:val="20"/>
        </w:rPr>
        <w:t> </w:t>
      </w:r>
      <w:r>
        <w:rPr/>
        <w:t>se</w:t>
      </w:r>
      <w:r>
        <w:rPr>
          <w:spacing w:val="20"/>
        </w:rPr>
        <w:t> </w:t>
      </w:r>
      <w:r>
        <w:rPr/>
        <w:t>da</w:t>
      </w:r>
      <w:r>
        <w:rPr>
          <w:spacing w:val="22"/>
        </w:rPr>
        <w:t> </w:t>
      </w:r>
      <w:r>
        <w:rPr/>
        <w:t>por</w:t>
      </w:r>
    </w:p>
    <w:p>
      <w:pPr>
        <w:pStyle w:val="BodyText"/>
        <w:rPr>
          <w:sz w:val="29"/>
        </w:rPr>
      </w:pPr>
      <w:r>
        <w:rPr/>
        <w:pict>
          <v:line style="position:absolute;mso-position-horizontal-relative:page;mso-position-vertical-relative:paragraph;z-index:3832;mso-wrap-distance-left:0;mso-wrap-distance-right:0" from="70.900002pt,18.974213pt" to="214.920002pt,18.974213pt" stroked="true" strokeweight=".70001pt" strokecolor="#000000">
            <w10:wrap type="topAndBottom"/>
          </v:line>
        </w:pict>
      </w:r>
    </w:p>
    <w:p>
      <w:pPr>
        <w:spacing w:line="272" w:lineRule="exact" w:before="46"/>
        <w:ind w:left="118" w:right="92" w:firstLine="0"/>
        <w:jc w:val="left"/>
        <w:rPr>
          <w:rFonts w:ascii="Calibri" w:hAnsi="Calibri"/>
          <w:sz w:val="20"/>
        </w:rPr>
      </w:pPr>
      <w:r>
        <w:rPr>
          <w:position w:val="10"/>
          <w:sz w:val="14"/>
        </w:rPr>
        <w:t>318 </w:t>
      </w:r>
      <w:r>
        <w:rPr>
          <w:rFonts w:ascii="Calibri" w:hAnsi="Calibri"/>
          <w:sz w:val="20"/>
        </w:rPr>
        <w:t>Aludiendo con ello a la reflexión de Heidegger que dice que pensar te distingue no te hace superior.</w:t>
      </w:r>
    </w:p>
    <w:p>
      <w:pPr>
        <w:spacing w:line="261" w:lineRule="exact" w:before="0"/>
        <w:ind w:left="118" w:right="92" w:firstLine="0"/>
        <w:jc w:val="left"/>
        <w:rPr>
          <w:rFonts w:ascii="Calibri" w:hAnsi="Calibri"/>
          <w:sz w:val="20"/>
        </w:rPr>
      </w:pPr>
      <w:r>
        <w:rPr>
          <w:position w:val="10"/>
          <w:sz w:val="14"/>
        </w:rPr>
        <w:t>319 </w:t>
      </w:r>
      <w:r>
        <w:rPr>
          <w:rFonts w:ascii="Calibri" w:hAnsi="Calibri"/>
          <w:sz w:val="20"/>
        </w:rPr>
        <w:t>Finitud entendida como límites, no como el cese de la vida orgánica.</w:t>
      </w:r>
    </w:p>
    <w:p>
      <w:pPr>
        <w:spacing w:line="266" w:lineRule="exact" w:before="0"/>
        <w:ind w:left="118" w:right="92" w:firstLine="0"/>
        <w:jc w:val="left"/>
        <w:rPr>
          <w:rFonts w:ascii="Calibri"/>
          <w:sz w:val="20"/>
        </w:rPr>
      </w:pPr>
      <w:r>
        <w:rPr>
          <w:rFonts w:ascii="Calibri"/>
          <w:position w:val="10"/>
          <w:sz w:val="14"/>
        </w:rPr>
        <w:t>320 </w:t>
      </w:r>
      <w:r>
        <w:rPr>
          <w:rFonts w:ascii="Calibri"/>
          <w:i/>
          <w:sz w:val="20"/>
        </w:rPr>
        <w:t>Paideia: los ideales de la cultura griega</w:t>
      </w:r>
      <w:r>
        <w:rPr>
          <w:rFonts w:ascii="Calibri"/>
          <w:sz w:val="20"/>
        </w:rPr>
        <w:t>, p. 4.</w:t>
      </w:r>
    </w:p>
    <w:p>
      <w:pPr>
        <w:spacing w:line="268" w:lineRule="exact" w:before="0"/>
        <w:ind w:left="118" w:right="92" w:firstLine="0"/>
        <w:jc w:val="left"/>
        <w:rPr>
          <w:rFonts w:ascii="Calibri" w:hAnsi="Calibri"/>
          <w:sz w:val="20"/>
        </w:rPr>
      </w:pPr>
      <w:r>
        <w:rPr>
          <w:rFonts w:ascii="Calibri" w:hAnsi="Calibri"/>
          <w:position w:val="10"/>
          <w:sz w:val="14"/>
        </w:rPr>
        <w:t>321 </w:t>
      </w:r>
      <w:r>
        <w:rPr>
          <w:rFonts w:ascii="Calibri" w:hAnsi="Calibri"/>
          <w:i/>
          <w:sz w:val="20"/>
        </w:rPr>
        <w:t>Ibíd. </w:t>
      </w:r>
      <w:r>
        <w:rPr>
          <w:rFonts w:ascii="Calibri" w:hAnsi="Calibri"/>
          <w:sz w:val="20"/>
        </w:rPr>
        <w:t>p. 170</w:t>
      </w:r>
    </w:p>
    <w:p>
      <w:pPr>
        <w:spacing w:line="250" w:lineRule="exact" w:before="23"/>
        <w:ind w:left="118" w:right="1147" w:firstLine="0"/>
        <w:jc w:val="left"/>
        <w:rPr>
          <w:rFonts w:ascii="Calibri" w:hAnsi="Calibri"/>
          <w:sz w:val="20"/>
        </w:rPr>
      </w:pPr>
      <w:r>
        <w:rPr>
          <w:rFonts w:ascii="Calibri" w:hAnsi="Calibri"/>
          <w:position w:val="10"/>
          <w:sz w:val="14"/>
        </w:rPr>
        <w:t>322 </w:t>
      </w:r>
      <w:r>
        <w:rPr>
          <w:rFonts w:ascii="Calibri" w:hAnsi="Calibri"/>
          <w:sz w:val="20"/>
        </w:rPr>
        <w:t>Hoy la enseñanza de la filosofía se visualiza como ejercicio profesional; es decir como generación de conocimientos especializados.</w:t>
      </w:r>
    </w:p>
    <w:p>
      <w:pPr>
        <w:spacing w:line="257" w:lineRule="exact" w:before="0"/>
        <w:ind w:left="118" w:right="92" w:firstLine="0"/>
        <w:jc w:val="left"/>
        <w:rPr>
          <w:rFonts w:ascii="Calibri"/>
          <w:sz w:val="20"/>
        </w:rPr>
      </w:pPr>
      <w:r>
        <w:rPr>
          <w:rFonts w:ascii="Calibri"/>
          <w:position w:val="10"/>
          <w:sz w:val="14"/>
        </w:rPr>
        <w:t>323 </w:t>
      </w:r>
      <w:r>
        <w:rPr>
          <w:rFonts w:ascii="Calibri"/>
          <w:i/>
          <w:sz w:val="20"/>
        </w:rPr>
        <w:t>Hitos</w:t>
      </w:r>
      <w:r>
        <w:rPr>
          <w:rFonts w:ascii="Calibri"/>
          <w:sz w:val="20"/>
        </w:rPr>
        <w:t>, p. 182.</w:t>
      </w:r>
    </w:p>
    <w:p>
      <w:pPr>
        <w:spacing w:line="279" w:lineRule="exact" w:before="0"/>
        <w:ind w:left="118" w:right="92" w:firstLine="0"/>
        <w:jc w:val="left"/>
        <w:rPr>
          <w:rFonts w:ascii="Calibri"/>
          <w:sz w:val="20"/>
        </w:rPr>
      </w:pPr>
      <w:r>
        <w:rPr>
          <w:rFonts w:ascii="Calibri"/>
          <w:position w:val="10"/>
          <w:sz w:val="14"/>
        </w:rPr>
        <w:t>324 </w:t>
      </w:r>
      <w:r>
        <w:rPr>
          <w:rFonts w:ascii="Calibri"/>
          <w:sz w:val="20"/>
        </w:rPr>
        <w:t>Este tema se desarrollara con mayor profundidad en el tema siguiente.</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8"/>
        <w:jc w:val="both"/>
      </w:pPr>
      <w:r>
        <w:rPr/>
        <w:t>hecho, el sabio por su parte no da por sentado nada, siempre está abierto a la posibilidad de que algo sea diferente y se adapta a diversas situaciones, de tal manera que siempre se conserva el orden propio de las cosas, porque se ha transformado en hombre virtuoso.</w:t>
      </w:r>
    </w:p>
    <w:p>
      <w:pPr>
        <w:pStyle w:val="BodyText"/>
      </w:pPr>
    </w:p>
    <w:p>
      <w:pPr>
        <w:pStyle w:val="BodyText"/>
        <w:spacing w:line="360" w:lineRule="auto" w:before="205"/>
        <w:ind w:left="118" w:right="115"/>
        <w:jc w:val="both"/>
      </w:pPr>
      <w:r>
        <w:rPr/>
        <w:t>Por ello la </w:t>
      </w:r>
      <w:r>
        <w:rPr>
          <w:i/>
        </w:rPr>
        <w:t>paideia humanista </w:t>
      </w:r>
      <w:r>
        <w:rPr/>
        <w:t>es una invitación a ser causante de hombres virtuosos, a generar conciencia en todos los sentidos y en todas las áreas de conocimiento, incluso es una invitación a reflexionar en torno a la educación tradicional, moralista y servil donde se educa para actuar conforme a intereses individualistas y convenencieros. Terence Irwin descubre en la </w:t>
      </w:r>
      <w:r>
        <w:rPr>
          <w:i/>
        </w:rPr>
        <w:t>paideia </w:t>
      </w:r>
      <w:r>
        <w:rPr>
          <w:i/>
        </w:rPr>
        <w:t>platónica </w:t>
      </w:r>
      <w:r>
        <w:rPr/>
        <w:t>la no pretensión de formar hombres arrogantes sino humildes, conscientes de su </w:t>
      </w:r>
      <w:r>
        <w:rPr>
          <w:w w:val="100"/>
        </w:rPr>
        <w:t>condi</w:t>
      </w:r>
      <w:r>
        <w:rPr>
          <w:w w:val="100"/>
        </w:rPr>
        <w:t>ci</w:t>
      </w:r>
      <w:r>
        <w:rPr/>
        <w:t>ón  hu</w:t>
      </w:r>
      <w:r>
        <w:rPr>
          <w:w w:val="100"/>
        </w:rPr>
        <w:t>man</w:t>
      </w:r>
      <w:r>
        <w:rPr>
          <w:w w:val="100"/>
        </w:rPr>
        <w:t>a</w:t>
      </w:r>
      <w:r>
        <w:rPr/>
        <w:t>  y  </w:t>
      </w:r>
      <w:r>
        <w:rPr>
          <w:w w:val="100"/>
        </w:rPr>
        <w:t>de</w:t>
      </w:r>
      <w:r>
        <w:rPr/>
        <w:t>  </w:t>
      </w:r>
      <w:r>
        <w:rPr>
          <w:w w:val="100"/>
        </w:rPr>
        <w:t>igual</w:t>
      </w:r>
      <w:r>
        <w:rPr/>
        <w:t>  </w:t>
      </w:r>
      <w:r>
        <w:rPr>
          <w:w w:val="100"/>
        </w:rPr>
        <w:t>manera</w:t>
      </w:r>
      <w:r>
        <w:rPr/>
        <w:t>  </w:t>
      </w:r>
      <w:r>
        <w:rPr>
          <w:w w:val="100"/>
        </w:rPr>
        <w:t>afi</w:t>
      </w:r>
      <w:r>
        <w:rPr>
          <w:w w:val="99"/>
        </w:rPr>
        <w:t>r</w:t>
      </w:r>
      <w:r>
        <w:rPr>
          <w:w w:val="100"/>
        </w:rPr>
        <w:t>m</w:t>
      </w:r>
      <w:r>
        <w:rPr>
          <w:w w:val="100"/>
        </w:rPr>
        <w:t>a</w:t>
      </w:r>
      <w:r>
        <w:rPr/>
        <w:t>  </w:t>
      </w:r>
      <w:r>
        <w:rPr>
          <w:w w:val="100"/>
        </w:rPr>
        <w:t>que  </w:t>
      </w:r>
      <w:r>
        <w:rPr>
          <w:w w:val="44"/>
        </w:rPr>
        <w:t>―</w:t>
      </w:r>
      <w:r>
        <w:rPr>
          <w:w w:val="100"/>
        </w:rPr>
        <w:t>la</w:t>
      </w:r>
      <w:r>
        <w:rPr/>
        <w:t>  persona  </w:t>
      </w:r>
      <w:r>
        <w:rPr>
          <w:w w:val="100"/>
        </w:rPr>
        <w:t>bien</w:t>
      </w:r>
      <w:r>
        <w:rPr/>
        <w:t>  </w:t>
      </w:r>
      <w:r>
        <w:rPr>
          <w:w w:val="100"/>
        </w:rPr>
        <w:t>educada  que  ca</w:t>
      </w:r>
      <w:r>
        <w:rPr>
          <w:w w:val="99"/>
        </w:rPr>
        <w:t>rece  de</w:t>
      </w:r>
    </w:p>
    <w:p>
      <w:pPr>
        <w:pStyle w:val="BodyText"/>
        <w:spacing w:line="282" w:lineRule="exact"/>
        <w:ind w:left="118"/>
        <w:jc w:val="both"/>
      </w:pPr>
      <w:r>
        <w:rPr/>
        <w:t>conocimiento, no se preocupa por llevar a cabo la acción virtuosa sólo por los honores,‖</w:t>
      </w:r>
      <w:r>
        <w:rPr>
          <w:position w:val="11"/>
          <w:sz w:val="16"/>
        </w:rPr>
        <w:t>325 </w:t>
      </w:r>
      <w:r>
        <w:rPr/>
        <w:t>sino</w:t>
      </w:r>
    </w:p>
    <w:p>
      <w:pPr>
        <w:pStyle w:val="BodyText"/>
        <w:spacing w:line="410" w:lineRule="atLeast" w:before="4"/>
        <w:ind w:left="118" w:right="112"/>
        <w:jc w:val="both"/>
        <w:rPr>
          <w:sz w:val="16"/>
        </w:rPr>
      </w:pPr>
      <w:r>
        <w:rPr/>
        <w:t>libre de arrogancia y pretensión alguna siempre actúa considerando lo que es bueno en sí mismo. La </w:t>
      </w:r>
      <w:r>
        <w:rPr>
          <w:i/>
        </w:rPr>
        <w:t>paideia humanista </w:t>
      </w:r>
      <w:r>
        <w:rPr/>
        <w:t>es la búsqueda de la esencia y del Bien, es la formación del hombre virtuoso que está libre de modas o acuerdos, es la búsqueda del hombre desde la verdad que encierra </w:t>
      </w:r>
      <w:r>
        <w:rPr>
          <w:w w:val="99"/>
        </w:rPr>
        <w:t>su</w:t>
      </w:r>
      <w:r>
        <w:rPr/>
        <w:t> </w:t>
      </w:r>
      <w:r>
        <w:rPr>
          <w:w w:val="99"/>
        </w:rPr>
        <w:t>ser,</w:t>
      </w:r>
      <w:r>
        <w:rPr/>
        <w:t> por ello Heidegger dice: </w:t>
      </w:r>
      <w:r>
        <w:rPr>
          <w:w w:val="44"/>
          <w:sz w:val="22"/>
        </w:rPr>
        <w:t>―</w:t>
      </w:r>
      <w:r>
        <w:rPr/>
        <w:t>la doctrina platónica de la «verdad» no </w:t>
      </w:r>
      <w:r>
        <w:rPr>
          <w:w w:val="99"/>
        </w:rPr>
        <w:t>es</w:t>
      </w:r>
      <w:r>
        <w:rPr/>
        <w:t> por ende nada pasado. Es «presente» histórico [….] Dicha transformación de la esencia de la verdad está presente como esa realidad fundamental de la historia universal del globo terrestre que avanza hacia la última época moderna y que hace tiempo ha sido firmemente fijada y por ende aún no ha sido cambiado de lugar y lo domina todo.‖</w:t>
      </w:r>
      <w:r>
        <w:rPr>
          <w:position w:val="11"/>
          <w:sz w:val="16"/>
        </w:rPr>
        <w:t>326</w:t>
      </w:r>
    </w:p>
    <w:p>
      <w:pPr>
        <w:pStyle w:val="BodyText"/>
        <w:rPr>
          <w:sz w:val="28"/>
        </w:rPr>
      </w:pPr>
    </w:p>
    <w:p>
      <w:pPr>
        <w:pStyle w:val="BodyText"/>
        <w:spacing w:before="10"/>
        <w:rPr>
          <w:sz w:val="25"/>
        </w:rPr>
      </w:pPr>
    </w:p>
    <w:p>
      <w:pPr>
        <w:pStyle w:val="Heading1"/>
        <w:numPr>
          <w:ilvl w:val="0"/>
          <w:numId w:val="11"/>
        </w:numPr>
        <w:tabs>
          <w:tab w:pos="621" w:val="left" w:leader="none"/>
        </w:tabs>
        <w:spacing w:line="240" w:lineRule="auto" w:before="1" w:after="0"/>
        <w:ind w:left="620" w:right="0" w:hanging="360"/>
        <w:jc w:val="left"/>
      </w:pPr>
      <w:bookmarkStart w:name="_TOC_250002" w:id="14"/>
      <w:r>
        <w:rPr/>
        <w:t>El papel del conocimiento en la formación</w:t>
      </w:r>
      <w:r>
        <w:rPr>
          <w:spacing w:val="-11"/>
        </w:rPr>
        <w:t> </w:t>
      </w:r>
      <w:bookmarkEnd w:id="14"/>
      <w:r>
        <w:rPr/>
        <w:t>humana</w:t>
      </w:r>
    </w:p>
    <w:p>
      <w:pPr>
        <w:pStyle w:val="BodyText"/>
        <w:rPr>
          <w:b/>
        </w:rPr>
      </w:pPr>
    </w:p>
    <w:p>
      <w:pPr>
        <w:pStyle w:val="BodyText"/>
        <w:spacing w:before="10"/>
        <w:rPr>
          <w:b/>
          <w:sz w:val="28"/>
        </w:rPr>
      </w:pPr>
    </w:p>
    <w:p>
      <w:pPr>
        <w:pStyle w:val="BodyText"/>
        <w:spacing w:line="360" w:lineRule="auto"/>
        <w:ind w:left="118" w:right="117"/>
        <w:jc w:val="both"/>
      </w:pPr>
      <w:r>
        <w:rPr/>
        <w:t>El conocimiento es el acompañante innato de todo hombre; desde el instante mismo en que se incorpora al mundo se encuentra presto a conocer y así termina sus últimos días de vida  biológica, conociendo, haciendo un recuento de lo vivido y temiendo lo desconocido, pero ¿cómo interpretar la palabra conocimiento en términos platónicos?, ¿Es éste una simple reducción al conocimiento de las esencias?, o bien; cabe preguntarse ¿Cuál es la función del conocimiento en la formación humana?, ¿Cuál es la relación existente entre conocimiento y virtud?, ¿es posible alcanzar el conocimiento?, y hoy ¿qué tan válido resulta esbozar el conocimiento desde la </w:t>
      </w:r>
      <w:r>
        <w:rPr>
          <w:spacing w:val="45"/>
        </w:rPr>
        <w:t> </w:t>
      </w:r>
      <w:r>
        <w:rPr/>
        <w:t>visión</w:t>
      </w:r>
    </w:p>
    <w:p>
      <w:pPr>
        <w:pStyle w:val="BodyText"/>
        <w:spacing w:before="4"/>
        <w:rPr>
          <w:sz w:val="9"/>
        </w:rPr>
      </w:pPr>
      <w:r>
        <w:rPr/>
        <w:pict>
          <v:line style="position:absolute;mso-position-horizontal-relative:page;mso-position-vertical-relative:paragraph;z-index:3856;mso-wrap-distance-left:0;mso-wrap-distance-right:0" from="70.900002pt,7.709762pt" to="214.920002pt,7.709762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325 </w:t>
      </w:r>
      <w:r>
        <w:rPr>
          <w:rFonts w:ascii="Calibri" w:hAnsi="Calibri"/>
          <w:i/>
          <w:sz w:val="20"/>
        </w:rPr>
        <w:t>La ética de Platón</w:t>
      </w:r>
      <w:r>
        <w:rPr>
          <w:rFonts w:ascii="Calibri" w:hAnsi="Calibri"/>
          <w:sz w:val="20"/>
        </w:rPr>
        <w:t>, p. 390.</w:t>
      </w:r>
    </w:p>
    <w:p>
      <w:pPr>
        <w:spacing w:line="279" w:lineRule="exact" w:before="0"/>
        <w:ind w:left="118" w:right="92" w:firstLine="0"/>
        <w:jc w:val="left"/>
        <w:rPr>
          <w:rFonts w:ascii="Calibri"/>
          <w:sz w:val="20"/>
        </w:rPr>
      </w:pPr>
      <w:r>
        <w:rPr>
          <w:rFonts w:ascii="Calibri"/>
          <w:position w:val="10"/>
          <w:sz w:val="14"/>
        </w:rPr>
        <w:t>326 </w:t>
      </w:r>
      <w:r>
        <w:rPr>
          <w:rFonts w:ascii="Calibri"/>
          <w:i/>
          <w:sz w:val="20"/>
        </w:rPr>
        <w:t>Hitos, </w:t>
      </w:r>
      <w:r>
        <w:rPr>
          <w:rFonts w:ascii="Calibri"/>
          <w:sz w:val="20"/>
        </w:rPr>
        <w:t>p. 197.</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0" w:lineRule="auto" w:before="70"/>
        <w:ind w:left="118" w:right="116"/>
        <w:jc w:val="both"/>
      </w:pPr>
      <w:r>
        <w:rPr/>
        <w:t>platónica? Y en caso de serlo ¿cuál es el camino a seguir para conseguirlo? Plantearse esta serie de cuestionamientos lleva a deducir la inseparable relación existente entre educación y conocimiento, porque es evidente para el entendimiento humano que </w:t>
      </w:r>
      <w:r>
        <w:rPr>
          <w:i/>
        </w:rPr>
        <w:t>sin conocimiento no hay </w:t>
      </w:r>
      <w:r>
        <w:rPr>
          <w:i/>
        </w:rPr>
        <w:t>formación</w:t>
      </w:r>
      <w:r>
        <w:rPr/>
        <w:t>,</w:t>
      </w:r>
      <w:r>
        <w:rPr>
          <w:position w:val="11"/>
          <w:sz w:val="16"/>
        </w:rPr>
        <w:t>327    </w:t>
      </w:r>
      <w:r>
        <w:rPr/>
        <w:t>en  tanto  </w:t>
      </w:r>
      <w:r>
        <w:rPr>
          <w:i/>
        </w:rPr>
        <w:t>toda  formación   es  pretensiosa   </w:t>
      </w:r>
      <w:r>
        <w:rPr/>
        <w:t>al   querer  incluir  una   dotación    de</w:t>
      </w:r>
    </w:p>
    <w:p>
      <w:pPr>
        <w:pStyle w:val="BodyText"/>
        <w:spacing w:line="352" w:lineRule="auto"/>
        <w:ind w:left="118" w:right="116"/>
        <w:jc w:val="both"/>
      </w:pPr>
      <w:r>
        <w:rPr/>
        <w:t>conocimientos en el aprendiz; de tal manera que el padre aporta al hijo conocimientos para desenvolverse adecuadamente en la vida, así como el herrero y el carpintero muestran al aprendiz las técnicas que requiere saber para dominar el arte de la herrería y la carpintería, o bien los conocimientos que transmite el </w:t>
      </w:r>
      <w:r>
        <w:rPr>
          <w:i/>
        </w:rPr>
        <w:t>médico-maestro </w:t>
      </w:r>
      <w:r>
        <w:rPr/>
        <w:t>en la enseñanza de la medicina y el </w:t>
      </w:r>
      <w:r>
        <w:rPr>
          <w:i/>
        </w:rPr>
        <w:t>sociólogo- </w:t>
      </w:r>
      <w:r>
        <w:rPr>
          <w:i/>
        </w:rPr>
        <w:t>maestro</w:t>
      </w:r>
      <w:r>
        <w:rPr>
          <w:position w:val="11"/>
          <w:sz w:val="16"/>
        </w:rPr>
        <w:t>328  </w:t>
      </w:r>
      <w:r>
        <w:rPr/>
        <w:t>en la ilustración de las teorías sociales, etc. Independientemente del tipo de formación</w:t>
      </w:r>
    </w:p>
    <w:p>
      <w:pPr>
        <w:pStyle w:val="BodyText"/>
        <w:spacing w:line="360" w:lineRule="auto"/>
        <w:ind w:left="118" w:right="117"/>
        <w:jc w:val="both"/>
      </w:pPr>
      <w:r>
        <w:rPr/>
        <w:t>que se pretenda brindar, siempre se hace acompañar de un sinfín de conocimientos pensados como necesarios para cubrir el objetivo al cual se pretende llegar en cualquier ámbito formativo.</w:t>
      </w:r>
    </w:p>
    <w:p>
      <w:pPr>
        <w:pStyle w:val="BodyText"/>
      </w:pPr>
    </w:p>
    <w:p>
      <w:pPr>
        <w:pStyle w:val="BodyText"/>
        <w:spacing w:line="360" w:lineRule="auto" w:before="205"/>
        <w:ind w:left="118" w:right="115"/>
        <w:jc w:val="both"/>
      </w:pPr>
      <w:r>
        <w:rPr/>
        <w:pict>
          <v:line style="position:absolute;mso-position-horizontal-relative:page;mso-position-vertical-relative:paragraph;z-index:3880;mso-wrap-distance-left:0;mso-wrap-distance-right:0" from="70.900002pt,323.123169pt" to="214.920002pt,323.123169pt" stroked="true" strokeweight=".69995pt" strokecolor="#000000">
            <w10:wrap type="topAndBottom"/>
          </v:line>
        </w:pict>
      </w:r>
      <w:r>
        <w:rPr/>
        <w:t>Considerando lo anterior es posible deducir que </w:t>
      </w:r>
      <w:r>
        <w:rPr>
          <w:i/>
        </w:rPr>
        <w:t>la vida del hombre no puede desligarse del </w:t>
      </w:r>
      <w:r>
        <w:rPr>
          <w:i/>
        </w:rPr>
        <w:t>conocimiento, ni el conocimiento logra separarse de la formación</w:t>
      </w:r>
      <w:r>
        <w:rPr/>
        <w:t>. Platón está consciente del significado que encierran ambas premisas por ello al plantear su propuesta de </w:t>
      </w:r>
      <w:r>
        <w:rPr>
          <w:i/>
        </w:rPr>
        <w:t>paideia </w:t>
      </w:r>
      <w:r>
        <w:rPr/>
        <w:t>inicia con  la distinción entre dos tipos de conocimiento: a) conocimiento sensible y b) conocimiento intangible. El conocimiento de lo sensible ocasiona que el hombre conjeture y formule creencias, por su parte el conocimiento de lo intangible incluye el conocimiento de lo abstracto, de las formas y de los primeros principios, es en este tipo de conocimiento donde el hombre encuentra  la verdad de las cosas, la esencia que constituye el ser de todo lo existente, por esa razón la </w:t>
      </w:r>
      <w:r>
        <w:rPr>
          <w:i/>
        </w:rPr>
        <w:t>paideia platónica </w:t>
      </w:r>
      <w:r>
        <w:rPr/>
        <w:t>antepone el conocimiento de las esencias ante el conocimiento sensible y comunicable y hace latente la necesidad de formar a todo hombre en la búsqueda del sentido originario que compone el ser de las cosas, en tanto el hombre ve la vida desde la perspectiva en la que es educado, si se forma a base de enseñanzas comunicables que buscan y consideran por encima de todo el conocimiento sensible, el aprendiz conocerá, buscará y comunicará lo sensible, por el contrario si las enseñanzas buscan, develan y consideran el conocimiento de las esencias, el aprendiz buscará, conocerá y guiará a los demás al encuentro de las</w:t>
      </w:r>
      <w:r>
        <w:rPr>
          <w:spacing w:val="-13"/>
        </w:rPr>
        <w:t> </w:t>
      </w:r>
      <w:r>
        <w:rPr/>
        <w:t>esencias.</w:t>
      </w:r>
    </w:p>
    <w:p>
      <w:pPr>
        <w:spacing w:line="274" w:lineRule="exact" w:before="47"/>
        <w:ind w:left="118" w:right="0" w:firstLine="0"/>
        <w:jc w:val="both"/>
        <w:rPr>
          <w:rFonts w:ascii="Calibri" w:hAnsi="Calibri"/>
          <w:sz w:val="20"/>
        </w:rPr>
      </w:pPr>
      <w:r>
        <w:rPr>
          <w:rFonts w:ascii="Calibri" w:hAnsi="Calibri"/>
          <w:position w:val="10"/>
          <w:sz w:val="14"/>
        </w:rPr>
        <w:t>327 </w:t>
      </w:r>
      <w:r>
        <w:rPr>
          <w:rFonts w:ascii="Calibri" w:hAnsi="Calibri"/>
          <w:sz w:val="20"/>
        </w:rPr>
        <w:t>Cfr. </w:t>
      </w:r>
      <w:r>
        <w:rPr>
          <w:rFonts w:ascii="Calibri" w:hAnsi="Calibri"/>
          <w:i/>
          <w:sz w:val="20"/>
        </w:rPr>
        <w:t>Carta Séptima </w:t>
      </w:r>
      <w:r>
        <w:rPr>
          <w:rFonts w:ascii="Calibri" w:hAnsi="Calibri"/>
          <w:sz w:val="20"/>
        </w:rPr>
        <w:t>344a-e.</w:t>
      </w:r>
    </w:p>
    <w:p>
      <w:pPr>
        <w:spacing w:line="264" w:lineRule="exact" w:before="0"/>
        <w:ind w:left="118" w:right="0" w:firstLine="0"/>
        <w:jc w:val="both"/>
        <w:rPr>
          <w:rFonts w:ascii="Calibri" w:hAnsi="Calibri"/>
          <w:sz w:val="20"/>
        </w:rPr>
      </w:pPr>
      <w:r>
        <w:rPr>
          <w:rFonts w:ascii="Calibri" w:hAnsi="Calibri"/>
          <w:position w:val="10"/>
          <w:sz w:val="13"/>
        </w:rPr>
        <w:t>328  </w:t>
      </w:r>
      <w:r>
        <w:rPr>
          <w:rFonts w:ascii="Calibri" w:hAnsi="Calibri"/>
          <w:sz w:val="20"/>
        </w:rPr>
        <w:t>El conocimiento y dominio de algún arte o área del saber humano «llámese medicina, filosofía, sociología,  etc.»</w:t>
      </w:r>
    </w:p>
    <w:p>
      <w:pPr>
        <w:spacing w:line="276" w:lineRule="auto" w:before="38"/>
        <w:ind w:left="118" w:right="120" w:firstLine="0"/>
        <w:jc w:val="both"/>
        <w:rPr>
          <w:rFonts w:ascii="Calibri" w:hAnsi="Calibri"/>
          <w:sz w:val="20"/>
        </w:rPr>
      </w:pPr>
      <w:r>
        <w:rPr>
          <w:rFonts w:ascii="Calibri" w:hAnsi="Calibri"/>
          <w:sz w:val="20"/>
        </w:rPr>
        <w:t>siempre se ha acompañado de la transmisión de saberes. Actualmente el profesional no sólo funge como un individuo capaz de desempeñar la actividad para la cual ha sido preparado, sino también se encuentra inmerso en el ámbito docente por ello se habla del médico-maestro y del</w:t>
      </w:r>
      <w:r>
        <w:rPr>
          <w:rFonts w:ascii="Calibri" w:hAnsi="Calibri"/>
          <w:spacing w:val="-28"/>
          <w:sz w:val="20"/>
        </w:rPr>
        <w:t> </w:t>
      </w:r>
      <w:r>
        <w:rPr>
          <w:rFonts w:ascii="Calibri" w:hAnsi="Calibri"/>
          <w:sz w:val="20"/>
        </w:rPr>
        <w:t>sociólogo-maestro.</w:t>
      </w:r>
    </w:p>
    <w:p>
      <w:pPr>
        <w:spacing w:after="0" w:line="276" w:lineRule="auto"/>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20"/>
        <w:jc w:val="both"/>
      </w:pPr>
      <w:r>
        <w:rPr/>
        <w:t>Los griegos lograron encontrar que no sólo lo concreto es objeto de conocimiento, en el caso de Platón se aprecia la inclinación que tenía por conocer lo no concreto y hacia ello apunta su propuesta de </w:t>
      </w:r>
      <w:r>
        <w:rPr>
          <w:i/>
        </w:rPr>
        <w:t>paideia</w:t>
      </w:r>
      <w:r>
        <w:rPr/>
        <w:t>.</w:t>
      </w:r>
    </w:p>
    <w:p>
      <w:pPr>
        <w:spacing w:line="235" w:lineRule="auto" w:before="210"/>
        <w:ind w:left="1252" w:right="117" w:firstLine="0"/>
        <w:jc w:val="both"/>
        <w:rPr>
          <w:sz w:val="14"/>
        </w:rPr>
      </w:pPr>
      <w:r>
        <w:rPr>
          <w:sz w:val="22"/>
        </w:rPr>
        <w:t>El </w:t>
      </w:r>
      <w:r>
        <w:rPr>
          <w:spacing w:val="-24"/>
          <w:sz w:val="22"/>
        </w:rPr>
        <w:t> </w:t>
      </w:r>
      <w:r>
        <w:rPr>
          <w:spacing w:val="-6"/>
          <w:sz w:val="22"/>
        </w:rPr>
        <w:t>m</w:t>
      </w:r>
      <w:r>
        <w:rPr>
          <w:sz w:val="22"/>
        </w:rPr>
        <w:t>undo </w:t>
      </w:r>
      <w:r>
        <w:rPr>
          <w:spacing w:val="-27"/>
          <w:sz w:val="22"/>
        </w:rPr>
        <w:t> </w:t>
      </w:r>
      <w:r>
        <w:rPr>
          <w:sz w:val="22"/>
        </w:rPr>
        <w:t>exterior </w:t>
      </w:r>
      <w:r>
        <w:rPr>
          <w:spacing w:val="-28"/>
          <w:sz w:val="22"/>
        </w:rPr>
        <w:t> </w:t>
      </w:r>
      <w:r>
        <w:rPr>
          <w:w w:val="99"/>
          <w:sz w:val="22"/>
        </w:rPr>
        <w:t>es</w:t>
      </w:r>
      <w:r>
        <w:rPr>
          <w:sz w:val="22"/>
        </w:rPr>
        <w:t>, </w:t>
      </w:r>
      <w:r>
        <w:rPr>
          <w:spacing w:val="-28"/>
          <w:sz w:val="22"/>
        </w:rPr>
        <w:t> </w:t>
      </w:r>
      <w:r>
        <w:rPr>
          <w:sz w:val="22"/>
        </w:rPr>
        <w:t>pues, </w:t>
      </w:r>
      <w:r>
        <w:rPr>
          <w:spacing w:val="-28"/>
          <w:sz w:val="22"/>
        </w:rPr>
        <w:t> </w:t>
      </w:r>
      <w:r>
        <w:rPr>
          <w:sz w:val="22"/>
        </w:rPr>
        <w:t>el </w:t>
      </w:r>
      <w:r>
        <w:rPr>
          <w:spacing w:val="-26"/>
          <w:sz w:val="22"/>
        </w:rPr>
        <w:t> </w:t>
      </w:r>
      <w:r>
        <w:rPr>
          <w:spacing w:val="-2"/>
          <w:sz w:val="22"/>
        </w:rPr>
        <w:t>p</w:t>
      </w:r>
      <w:r>
        <w:rPr>
          <w:sz w:val="22"/>
        </w:rPr>
        <w:t>r</w:t>
      </w:r>
      <w:r>
        <w:rPr>
          <w:spacing w:val="4"/>
          <w:sz w:val="22"/>
        </w:rPr>
        <w:t>i</w:t>
      </w:r>
      <w:r>
        <w:rPr>
          <w:spacing w:val="-6"/>
          <w:w w:val="100"/>
          <w:sz w:val="22"/>
        </w:rPr>
        <w:t>m</w:t>
      </w:r>
      <w:r>
        <w:rPr>
          <w:w w:val="100"/>
          <w:sz w:val="22"/>
        </w:rPr>
        <w:t>er</w:t>
      </w:r>
      <w:r>
        <w:rPr>
          <w:sz w:val="22"/>
        </w:rPr>
        <w:t> </w:t>
      </w:r>
      <w:r>
        <w:rPr>
          <w:spacing w:val="-26"/>
          <w:sz w:val="22"/>
        </w:rPr>
        <w:t> </w:t>
      </w:r>
      <w:r>
        <w:rPr>
          <w:w w:val="100"/>
          <w:sz w:val="22"/>
        </w:rPr>
        <w:t>t</w:t>
      </w:r>
      <w:r>
        <w:rPr>
          <w:spacing w:val="2"/>
          <w:w w:val="100"/>
          <w:sz w:val="22"/>
        </w:rPr>
        <w:t>e</w:t>
      </w:r>
      <w:r>
        <w:rPr>
          <w:spacing w:val="-6"/>
          <w:w w:val="100"/>
          <w:sz w:val="22"/>
        </w:rPr>
        <w:t>m</w:t>
      </w:r>
      <w:r>
        <w:rPr>
          <w:w w:val="100"/>
          <w:sz w:val="22"/>
        </w:rPr>
        <w:t>a</w:t>
      </w:r>
      <w:r>
        <w:rPr>
          <w:sz w:val="22"/>
        </w:rPr>
        <w:t> </w:t>
      </w:r>
      <w:r>
        <w:rPr>
          <w:spacing w:val="-24"/>
          <w:sz w:val="22"/>
        </w:rPr>
        <w:t> </w:t>
      </w:r>
      <w:r>
        <w:rPr>
          <w:w w:val="100"/>
          <w:sz w:val="22"/>
        </w:rPr>
        <w:t>de</w:t>
      </w:r>
      <w:r>
        <w:rPr>
          <w:sz w:val="22"/>
        </w:rPr>
        <w:t> </w:t>
      </w:r>
      <w:r>
        <w:rPr>
          <w:spacing w:val="-26"/>
          <w:sz w:val="22"/>
        </w:rPr>
        <w:t> </w:t>
      </w:r>
      <w:r>
        <w:rPr>
          <w:w w:val="100"/>
          <w:sz w:val="22"/>
        </w:rPr>
        <w:t>i</w:t>
      </w:r>
      <w:r>
        <w:rPr>
          <w:w w:val="100"/>
          <w:sz w:val="22"/>
        </w:rPr>
        <w:t>nv</w:t>
      </w:r>
      <w:r>
        <w:rPr>
          <w:spacing w:val="-2"/>
          <w:w w:val="100"/>
          <w:sz w:val="22"/>
        </w:rPr>
        <w:t>e</w:t>
      </w:r>
      <w:r>
        <w:rPr>
          <w:w w:val="100"/>
          <w:sz w:val="22"/>
        </w:rPr>
        <w:t>s</w:t>
      </w:r>
      <w:r>
        <w:rPr>
          <w:spacing w:val="1"/>
          <w:w w:val="100"/>
          <w:sz w:val="22"/>
        </w:rPr>
        <w:t>t</w:t>
      </w:r>
      <w:r>
        <w:rPr>
          <w:w w:val="100"/>
          <w:sz w:val="22"/>
        </w:rPr>
        <w:t>i</w:t>
      </w:r>
      <w:r>
        <w:rPr>
          <w:spacing w:val="-2"/>
          <w:sz w:val="22"/>
        </w:rPr>
        <w:t>g</w:t>
      </w:r>
      <w:r>
        <w:rPr>
          <w:w w:val="100"/>
          <w:sz w:val="22"/>
        </w:rPr>
        <w:t>ac</w:t>
      </w:r>
      <w:r>
        <w:rPr>
          <w:spacing w:val="1"/>
          <w:w w:val="100"/>
          <w:sz w:val="22"/>
        </w:rPr>
        <w:t>i</w:t>
      </w:r>
      <w:r>
        <w:rPr>
          <w:sz w:val="22"/>
        </w:rPr>
        <w:t>ón</w:t>
      </w:r>
      <w:r>
        <w:rPr>
          <w:spacing w:val="26"/>
          <w:sz w:val="22"/>
        </w:rPr>
        <w:t> </w:t>
      </w:r>
      <w:r>
        <w:rPr>
          <w:sz w:val="22"/>
        </w:rPr>
        <w:t>f</w:t>
      </w:r>
      <w:r>
        <w:rPr>
          <w:spacing w:val="-2"/>
          <w:w w:val="100"/>
          <w:sz w:val="22"/>
        </w:rPr>
        <w:t>i</w:t>
      </w:r>
      <w:r>
        <w:rPr>
          <w:w w:val="100"/>
          <w:sz w:val="22"/>
        </w:rPr>
        <w:t>l</w:t>
      </w:r>
      <w:r>
        <w:rPr>
          <w:w w:val="99"/>
          <w:sz w:val="22"/>
        </w:rPr>
        <w:t>o</w:t>
      </w:r>
      <w:r>
        <w:rPr>
          <w:spacing w:val="-2"/>
          <w:w w:val="99"/>
          <w:sz w:val="22"/>
        </w:rPr>
        <w:t>s</w:t>
      </w:r>
      <w:r>
        <w:rPr>
          <w:w w:val="99"/>
          <w:sz w:val="22"/>
        </w:rPr>
        <w:t>óf</w:t>
      </w:r>
      <w:r>
        <w:rPr>
          <w:w w:val="100"/>
          <w:sz w:val="22"/>
        </w:rPr>
        <w:t>i</w:t>
      </w:r>
      <w:r>
        <w:rPr>
          <w:w w:val="100"/>
          <w:sz w:val="22"/>
        </w:rPr>
        <w:t>ca</w:t>
      </w:r>
      <w:r>
        <w:rPr>
          <w:sz w:val="22"/>
        </w:rPr>
        <w:t> </w:t>
      </w:r>
      <w:r>
        <w:rPr>
          <w:spacing w:val="-24"/>
          <w:sz w:val="22"/>
        </w:rPr>
        <w:t> </w:t>
      </w:r>
      <w:r>
        <w:rPr>
          <w:sz w:val="22"/>
        </w:rPr>
        <w:t>y</w:t>
      </w:r>
      <w:r>
        <w:rPr>
          <w:spacing w:val="20"/>
          <w:sz w:val="22"/>
        </w:rPr>
        <w:t> </w:t>
      </w:r>
      <w:r>
        <w:rPr>
          <w:w w:val="100"/>
          <w:sz w:val="22"/>
        </w:rPr>
        <w:t>l</w:t>
      </w:r>
      <w:r>
        <w:rPr>
          <w:w w:val="99"/>
          <w:sz w:val="22"/>
        </w:rPr>
        <w:t>as </w:t>
      </w:r>
      <w:r>
        <w:rPr>
          <w:spacing w:val="-26"/>
          <w:w w:val="99"/>
          <w:sz w:val="22"/>
        </w:rPr>
        <w:t> </w:t>
      </w:r>
      <w:r>
        <w:rPr>
          <w:spacing w:val="-2"/>
          <w:w w:val="44"/>
          <w:sz w:val="22"/>
        </w:rPr>
        <w:t>―</w:t>
      </w:r>
      <w:r>
        <w:rPr>
          <w:w w:val="99"/>
          <w:sz w:val="22"/>
        </w:rPr>
        <w:t>cosas</w:t>
      </w:r>
      <w:r>
        <w:rPr>
          <w:w w:val="130"/>
          <w:sz w:val="22"/>
        </w:rPr>
        <w:t>‖,</w:t>
      </w:r>
      <w:r>
        <w:rPr>
          <w:sz w:val="22"/>
        </w:rPr>
        <w:t> </w:t>
      </w:r>
      <w:r>
        <w:rPr>
          <w:spacing w:val="-26"/>
          <w:sz w:val="22"/>
        </w:rPr>
        <w:t> </w:t>
      </w:r>
      <w:r>
        <w:rPr>
          <w:spacing w:val="-2"/>
          <w:w w:val="100"/>
          <w:sz w:val="22"/>
        </w:rPr>
        <w:t>e</w:t>
      </w:r>
      <w:r>
        <w:rPr>
          <w:sz w:val="22"/>
        </w:rPr>
        <w:t>n </w:t>
      </w:r>
      <w:r>
        <w:rPr>
          <w:spacing w:val="-27"/>
          <w:sz w:val="22"/>
        </w:rPr>
        <w:t> </w:t>
      </w:r>
      <w:r>
        <w:rPr>
          <w:w w:val="100"/>
          <w:sz w:val="22"/>
        </w:rPr>
        <w:t>el </w:t>
      </w:r>
      <w:r>
        <w:rPr>
          <w:sz w:val="22"/>
        </w:rPr>
        <w:t>sentido habitual del término, la primera forma de realidad. […] − se ha dicho más de una vez, </w:t>
      </w:r>
      <w:r>
        <w:rPr>
          <w:w w:val="100"/>
          <w:sz w:val="22"/>
        </w:rPr>
        <w:t>exage</w:t>
      </w:r>
      <w:r>
        <w:rPr>
          <w:w w:val="99"/>
          <w:sz w:val="22"/>
        </w:rPr>
        <w:t>r</w:t>
      </w:r>
      <w:r>
        <w:rPr>
          <w:w w:val="100"/>
          <w:sz w:val="22"/>
        </w:rPr>
        <w:t>ada</w:t>
      </w:r>
      <w:r>
        <w:rPr>
          <w:spacing w:val="-5"/>
          <w:w w:val="100"/>
          <w:sz w:val="22"/>
        </w:rPr>
        <w:t>m</w:t>
      </w:r>
      <w:r>
        <w:rPr>
          <w:w w:val="100"/>
          <w:sz w:val="22"/>
        </w:rPr>
        <w:t>ente,</w:t>
      </w:r>
      <w:r>
        <w:rPr>
          <w:sz w:val="22"/>
        </w:rPr>
        <w:t>  </w:t>
      </w:r>
      <w:r>
        <w:rPr>
          <w:spacing w:val="-9"/>
          <w:sz w:val="22"/>
        </w:rPr>
        <w:t> </w:t>
      </w:r>
      <w:r>
        <w:rPr>
          <w:w w:val="100"/>
          <w:sz w:val="22"/>
        </w:rPr>
        <w:t>que  </w:t>
      </w:r>
      <w:r>
        <w:rPr>
          <w:spacing w:val="-9"/>
          <w:w w:val="100"/>
          <w:sz w:val="22"/>
        </w:rPr>
        <w:t> </w:t>
      </w:r>
      <w:r>
        <w:rPr>
          <w:w w:val="100"/>
          <w:sz w:val="22"/>
        </w:rPr>
        <w:t>el</w:t>
      </w:r>
      <w:r>
        <w:rPr>
          <w:sz w:val="22"/>
        </w:rPr>
        <w:t>  </w:t>
      </w:r>
      <w:r>
        <w:rPr>
          <w:spacing w:val="-9"/>
          <w:sz w:val="22"/>
        </w:rPr>
        <w:t> </w:t>
      </w:r>
      <w:r>
        <w:rPr>
          <w:sz w:val="22"/>
        </w:rPr>
        <w:t>g</w:t>
      </w:r>
      <w:r>
        <w:rPr>
          <w:spacing w:val="-2"/>
          <w:sz w:val="22"/>
        </w:rPr>
        <w:t>r</w:t>
      </w:r>
      <w:r>
        <w:rPr>
          <w:w w:val="100"/>
          <w:sz w:val="22"/>
        </w:rPr>
        <w:t>i</w:t>
      </w:r>
      <w:r>
        <w:rPr>
          <w:w w:val="100"/>
          <w:sz w:val="22"/>
        </w:rPr>
        <w:t>ego  </w:t>
      </w:r>
      <w:r>
        <w:rPr>
          <w:spacing w:val="-9"/>
          <w:w w:val="100"/>
          <w:sz w:val="22"/>
        </w:rPr>
        <w:t> </w:t>
      </w:r>
      <w:r>
        <w:rPr>
          <w:spacing w:val="-2"/>
          <w:w w:val="44"/>
          <w:sz w:val="22"/>
        </w:rPr>
        <w:t>―</w:t>
      </w:r>
      <w:r>
        <w:rPr>
          <w:w w:val="99"/>
          <w:sz w:val="22"/>
        </w:rPr>
        <w:t>descub</w:t>
      </w:r>
      <w:r>
        <w:rPr>
          <w:spacing w:val="-1"/>
          <w:w w:val="99"/>
          <w:sz w:val="22"/>
        </w:rPr>
        <w:t>r</w:t>
      </w:r>
      <w:r>
        <w:rPr>
          <w:w w:val="122"/>
          <w:sz w:val="22"/>
        </w:rPr>
        <w:t>e‖</w:t>
      </w:r>
      <w:r>
        <w:rPr>
          <w:sz w:val="22"/>
        </w:rPr>
        <w:t>  </w:t>
      </w:r>
      <w:r>
        <w:rPr>
          <w:spacing w:val="-9"/>
          <w:sz w:val="22"/>
        </w:rPr>
        <w:t> </w:t>
      </w:r>
      <w:r>
        <w:rPr>
          <w:w w:val="100"/>
          <w:sz w:val="22"/>
        </w:rPr>
        <w:t>l</w:t>
      </w:r>
      <w:r>
        <w:rPr>
          <w:w w:val="100"/>
          <w:sz w:val="22"/>
        </w:rPr>
        <w:t>a</w:t>
      </w:r>
      <w:r>
        <w:rPr>
          <w:sz w:val="22"/>
        </w:rPr>
        <w:t>  </w:t>
      </w:r>
      <w:r>
        <w:rPr>
          <w:spacing w:val="-9"/>
          <w:sz w:val="22"/>
        </w:rPr>
        <w:t> </w:t>
      </w:r>
      <w:r>
        <w:rPr>
          <w:spacing w:val="-2"/>
          <w:sz w:val="22"/>
        </w:rPr>
        <w:t>r</w:t>
      </w:r>
      <w:r>
        <w:rPr>
          <w:w w:val="100"/>
          <w:sz w:val="22"/>
        </w:rPr>
        <w:t>azón−</w:t>
      </w:r>
      <w:r>
        <w:rPr>
          <w:sz w:val="22"/>
        </w:rPr>
        <w:t>  </w:t>
      </w:r>
      <w:r>
        <w:rPr>
          <w:spacing w:val="-9"/>
          <w:sz w:val="22"/>
        </w:rPr>
        <w:t> </w:t>
      </w:r>
      <w:r>
        <w:rPr>
          <w:sz w:val="22"/>
        </w:rPr>
        <w:t>no  </w:t>
      </w:r>
      <w:r>
        <w:rPr>
          <w:spacing w:val="-10"/>
          <w:sz w:val="22"/>
        </w:rPr>
        <w:t> </w:t>
      </w:r>
      <w:r>
        <w:rPr>
          <w:sz w:val="22"/>
        </w:rPr>
        <w:t>p</w:t>
      </w:r>
      <w:r>
        <w:rPr>
          <w:spacing w:val="-2"/>
          <w:sz w:val="22"/>
        </w:rPr>
        <w:t>o</w:t>
      </w:r>
      <w:r>
        <w:rPr>
          <w:w w:val="100"/>
          <w:sz w:val="22"/>
        </w:rPr>
        <w:t>dí</w:t>
      </w:r>
      <w:r>
        <w:rPr>
          <w:w w:val="100"/>
          <w:sz w:val="22"/>
        </w:rPr>
        <w:t>a</w:t>
      </w:r>
      <w:r>
        <w:rPr>
          <w:sz w:val="22"/>
        </w:rPr>
        <w:t>  </w:t>
      </w:r>
      <w:r>
        <w:rPr>
          <w:spacing w:val="-9"/>
          <w:sz w:val="22"/>
        </w:rPr>
        <w:t> </w:t>
      </w:r>
      <w:r>
        <w:rPr>
          <w:sz w:val="22"/>
        </w:rPr>
        <w:t>conf</w:t>
      </w:r>
      <w:r>
        <w:rPr>
          <w:spacing w:val="-2"/>
          <w:sz w:val="22"/>
        </w:rPr>
        <w:t>o</w:t>
      </w:r>
      <w:r>
        <w:rPr>
          <w:spacing w:val="2"/>
          <w:sz w:val="22"/>
        </w:rPr>
        <w:t>r</w:t>
      </w:r>
      <w:r>
        <w:rPr>
          <w:spacing w:val="-6"/>
          <w:w w:val="100"/>
          <w:sz w:val="22"/>
        </w:rPr>
        <w:t>m</w:t>
      </w:r>
      <w:r>
        <w:rPr>
          <w:w w:val="100"/>
          <w:sz w:val="22"/>
        </w:rPr>
        <w:t>ar</w:t>
      </w:r>
      <w:r>
        <w:rPr>
          <w:w w:val="99"/>
          <w:sz w:val="22"/>
        </w:rPr>
        <w:t>se  </w:t>
      </w:r>
      <w:r>
        <w:rPr>
          <w:spacing w:val="-9"/>
          <w:w w:val="99"/>
          <w:sz w:val="22"/>
        </w:rPr>
        <w:t> </w:t>
      </w:r>
      <w:r>
        <w:rPr>
          <w:w w:val="100"/>
          <w:sz w:val="22"/>
        </w:rPr>
        <w:t>con  </w:t>
      </w:r>
      <w:r>
        <w:rPr>
          <w:spacing w:val="-9"/>
          <w:w w:val="100"/>
          <w:sz w:val="22"/>
        </w:rPr>
        <w:t> </w:t>
      </w:r>
      <w:r>
        <w:rPr>
          <w:w w:val="100"/>
          <w:sz w:val="22"/>
        </w:rPr>
        <w:t>l</w:t>
      </w:r>
      <w:r>
        <w:rPr>
          <w:w w:val="100"/>
          <w:sz w:val="22"/>
        </w:rPr>
        <w:t>a </w:t>
      </w:r>
      <w:r>
        <w:rPr>
          <w:sz w:val="22"/>
        </w:rPr>
        <w:t>contemplación del mundo físico, y pronto advierte que junto a ese mundo existe otro, de tanto mayor significación que el anterior, un mundo ideal, digamos así. Es el mundo de  las esencias, los conceptos, las relaciones, esto es, de lo que hoy se denomina objetos</w:t>
      </w:r>
      <w:r>
        <w:rPr>
          <w:spacing w:val="-21"/>
          <w:sz w:val="22"/>
        </w:rPr>
        <w:t> </w:t>
      </w:r>
      <w:r>
        <w:rPr>
          <w:sz w:val="22"/>
        </w:rPr>
        <w:t>ideales.</w:t>
      </w:r>
      <w:r>
        <w:rPr>
          <w:position w:val="10"/>
          <w:sz w:val="14"/>
        </w:rPr>
        <w:t>329</w:t>
      </w:r>
    </w:p>
    <w:p>
      <w:pPr>
        <w:pStyle w:val="BodyText"/>
        <w:spacing w:before="10"/>
        <w:rPr>
          <w:sz w:val="23"/>
        </w:rPr>
      </w:pPr>
    </w:p>
    <w:p>
      <w:pPr>
        <w:pStyle w:val="BodyText"/>
        <w:spacing w:line="350" w:lineRule="auto" w:before="1"/>
        <w:ind w:left="118" w:right="113"/>
        <w:jc w:val="both"/>
      </w:pPr>
      <w:r>
        <w:rPr/>
        <w:t>La distinción entre ambos tipos de conocimiento Platón lo ejemplifica claramente en el mito de la caverna narrado en la </w:t>
      </w:r>
      <w:r>
        <w:rPr>
          <w:i/>
        </w:rPr>
        <w:t>República,</w:t>
      </w:r>
      <w:r>
        <w:rPr>
          <w:i/>
          <w:position w:val="11"/>
          <w:sz w:val="16"/>
        </w:rPr>
        <w:t>330 </w:t>
      </w:r>
      <w:r>
        <w:rPr/>
        <w:t>el conocimiento sensible es representado por las sombras y el inteligible por las cosas que se presentan fuera de la caverna, no como objetos, sino como símbolos que representan la </w:t>
      </w:r>
      <w:r>
        <w:rPr>
          <w:i/>
        </w:rPr>
        <w:t>idea</w:t>
      </w:r>
      <w:r>
        <w:rPr/>
        <w:t>.</w:t>
      </w:r>
      <w:r>
        <w:rPr>
          <w:position w:val="11"/>
          <w:sz w:val="16"/>
        </w:rPr>
        <w:t>331 </w:t>
      </w:r>
      <w:r>
        <w:rPr/>
        <w:t>El primer tipo de conocimiento lo poseen los esclavos que están al interior, el segundo el filósofo que logra escapar del mundo de las sombras. La </w:t>
      </w:r>
      <w:r>
        <w:rPr>
          <w:i/>
        </w:rPr>
        <w:t>paideia </w:t>
      </w:r>
      <w:r>
        <w:rPr>
          <w:i/>
        </w:rPr>
        <w:t>platónica </w:t>
      </w:r>
      <w:r>
        <w:rPr/>
        <w:t>es la búsqueda y el intento por salir de la caverna que encasilla al hombre en el aprecio de las sombras.</w:t>
      </w:r>
    </w:p>
    <w:p>
      <w:pPr>
        <w:pStyle w:val="BodyText"/>
      </w:pPr>
    </w:p>
    <w:p>
      <w:pPr>
        <w:pStyle w:val="BodyText"/>
        <w:spacing w:line="348" w:lineRule="auto" w:before="215"/>
        <w:ind w:left="118" w:right="119"/>
        <w:jc w:val="both"/>
        <w:rPr>
          <w:sz w:val="16"/>
        </w:rPr>
      </w:pPr>
      <w:r>
        <w:rPr/>
        <w:t>Todo conocimiento abre posibilidades, pero el conocimiento de las esencias muestra al hombre la posibilidad de vislumbrar el sentido original de las cosas, de la vida misma. El hombre ve la vida desde la perspectiva en la que fue educado; así lo expone Platón con el ejemplo del filósofo y el esclavo que expone en el </w:t>
      </w:r>
      <w:r>
        <w:rPr>
          <w:i/>
        </w:rPr>
        <w:t>Teeteto</w:t>
      </w:r>
      <w:r>
        <w:rPr>
          <w:i/>
          <w:position w:val="11"/>
          <w:sz w:val="16"/>
        </w:rPr>
        <w:t>332 </w:t>
      </w:r>
      <w:r>
        <w:rPr/>
        <w:t>quien es esclavo ve la vida como servidumbre; </w:t>
      </w:r>
      <w:r>
        <w:rPr>
          <w:spacing w:val="-3"/>
        </w:rPr>
        <w:t>ya </w:t>
      </w:r>
      <w:r>
        <w:rPr/>
        <w:t>que, para ello fue educado, por su parte el filósofo la contempla como libertad porque hacia ello lo dirige  su modo de vida y sus</w:t>
      </w:r>
      <w:r>
        <w:rPr>
          <w:spacing w:val="-2"/>
        </w:rPr>
        <w:t> </w:t>
      </w:r>
      <w:r>
        <w:rPr/>
        <w:t>reflexiones.</w:t>
      </w:r>
      <w:r>
        <w:rPr>
          <w:position w:val="11"/>
          <w:sz w:val="16"/>
        </w:rPr>
        <w:t>333</w:t>
      </w:r>
    </w:p>
    <w:p>
      <w:pPr>
        <w:pStyle w:val="BodyText"/>
        <w:spacing w:before="5"/>
        <w:rPr>
          <w:sz w:val="41"/>
        </w:rPr>
      </w:pPr>
    </w:p>
    <w:p>
      <w:pPr>
        <w:pStyle w:val="BodyText"/>
        <w:spacing w:line="360" w:lineRule="auto"/>
        <w:ind w:left="118" w:right="119"/>
        <w:jc w:val="both"/>
      </w:pPr>
      <w:r>
        <w:rPr/>
        <w:t>La </w:t>
      </w:r>
      <w:r>
        <w:rPr>
          <w:i/>
        </w:rPr>
        <w:t>paideia platónica </w:t>
      </w:r>
      <w:r>
        <w:rPr/>
        <w:t>es una invitación a romper con el esquema tradicional de educación como formadora del hombre sólo a nivel de adquisición del conocimiento ontológico o sensible. La</w:t>
      </w:r>
    </w:p>
    <w:p>
      <w:pPr>
        <w:pStyle w:val="BodyText"/>
        <w:rPr>
          <w:sz w:val="20"/>
        </w:rPr>
      </w:pPr>
    </w:p>
    <w:p>
      <w:pPr>
        <w:pStyle w:val="BodyText"/>
        <w:spacing w:before="7"/>
        <w:rPr>
          <w:sz w:val="11"/>
        </w:rPr>
      </w:pPr>
      <w:r>
        <w:rPr/>
        <w:pict>
          <v:line style="position:absolute;mso-position-horizontal-relative:page;mso-position-vertical-relative:paragraph;z-index:3904;mso-wrap-distance-left:0;mso-wrap-distance-right:0" from="70.900002pt,9.020742pt" to="214.920002pt,9.020742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329 </w:t>
      </w:r>
      <w:r>
        <w:rPr>
          <w:rFonts w:ascii="Calibri" w:hAnsi="Calibri"/>
          <w:sz w:val="20"/>
        </w:rPr>
        <w:t>Risieri Frondizi, </w:t>
      </w:r>
      <w:r>
        <w:rPr>
          <w:rFonts w:ascii="Calibri" w:hAnsi="Calibri"/>
          <w:i/>
          <w:sz w:val="20"/>
        </w:rPr>
        <w:t>¿Qué son los valores? Introducción a la axiología</w:t>
      </w:r>
      <w:r>
        <w:rPr>
          <w:rFonts w:ascii="Calibri" w:hAnsi="Calibri"/>
          <w:sz w:val="20"/>
        </w:rPr>
        <w:t>, 1972.</w:t>
      </w:r>
    </w:p>
    <w:p>
      <w:pPr>
        <w:spacing w:line="269" w:lineRule="exact" w:before="0"/>
        <w:ind w:left="118" w:right="92" w:firstLine="0"/>
        <w:jc w:val="left"/>
        <w:rPr>
          <w:rFonts w:ascii="Calibri" w:hAnsi="Calibri"/>
          <w:i/>
          <w:sz w:val="20"/>
        </w:rPr>
      </w:pPr>
      <w:r>
        <w:rPr>
          <w:rFonts w:ascii="Calibri" w:hAnsi="Calibri"/>
          <w:position w:val="10"/>
          <w:sz w:val="14"/>
        </w:rPr>
        <w:t>330 </w:t>
      </w:r>
      <w:r>
        <w:rPr>
          <w:rFonts w:ascii="Calibri" w:hAnsi="Calibri"/>
          <w:i/>
          <w:sz w:val="20"/>
        </w:rPr>
        <w:t>República 517b.</w:t>
      </w:r>
    </w:p>
    <w:p>
      <w:pPr>
        <w:spacing w:line="268" w:lineRule="exact" w:before="0"/>
        <w:ind w:left="118" w:right="92" w:firstLine="0"/>
        <w:jc w:val="left"/>
        <w:rPr>
          <w:rFonts w:ascii="Calibri"/>
          <w:sz w:val="20"/>
        </w:rPr>
      </w:pPr>
      <w:r>
        <w:rPr>
          <w:rFonts w:ascii="Calibri"/>
          <w:position w:val="10"/>
          <w:sz w:val="14"/>
        </w:rPr>
        <w:t>331 </w:t>
      </w:r>
      <w:r>
        <w:rPr>
          <w:rFonts w:ascii="Calibri"/>
          <w:sz w:val="20"/>
        </w:rPr>
        <w:t>Cfr. </w:t>
      </w:r>
      <w:r>
        <w:rPr>
          <w:rFonts w:ascii="Calibri"/>
          <w:i/>
          <w:sz w:val="20"/>
        </w:rPr>
        <w:t>Hitos</w:t>
      </w:r>
      <w:r>
        <w:rPr>
          <w:rFonts w:ascii="Calibri"/>
          <w:sz w:val="20"/>
        </w:rPr>
        <w:t>, p. 215.</w:t>
      </w:r>
    </w:p>
    <w:p>
      <w:pPr>
        <w:spacing w:line="269" w:lineRule="exact" w:before="0"/>
        <w:ind w:left="118" w:right="92" w:firstLine="0"/>
        <w:jc w:val="left"/>
        <w:rPr>
          <w:rFonts w:ascii="Calibri"/>
          <w:sz w:val="20"/>
        </w:rPr>
      </w:pPr>
      <w:r>
        <w:rPr>
          <w:rFonts w:ascii="Calibri"/>
          <w:position w:val="10"/>
          <w:sz w:val="14"/>
        </w:rPr>
        <w:t>332 </w:t>
      </w:r>
      <w:r>
        <w:rPr>
          <w:rFonts w:ascii="Calibri"/>
          <w:sz w:val="20"/>
        </w:rPr>
        <w:t>Cfr. </w:t>
      </w:r>
      <w:r>
        <w:rPr>
          <w:rFonts w:ascii="Calibri"/>
          <w:i/>
          <w:sz w:val="20"/>
        </w:rPr>
        <w:t>Teeteto </w:t>
      </w:r>
      <w:r>
        <w:rPr>
          <w:rFonts w:ascii="Calibri"/>
          <w:sz w:val="20"/>
        </w:rPr>
        <w:t>176a.</w:t>
      </w:r>
    </w:p>
    <w:p>
      <w:pPr>
        <w:spacing w:line="242" w:lineRule="auto" w:before="0"/>
        <w:ind w:left="118" w:right="172" w:firstLine="0"/>
        <w:jc w:val="left"/>
        <w:rPr>
          <w:rFonts w:ascii="Calibri" w:hAnsi="Calibri"/>
          <w:sz w:val="20"/>
        </w:rPr>
      </w:pPr>
      <w:r>
        <w:rPr>
          <w:rFonts w:ascii="Calibri" w:hAnsi="Calibri"/>
          <w:position w:val="10"/>
          <w:sz w:val="14"/>
        </w:rPr>
        <w:t>333 </w:t>
      </w:r>
      <w:r>
        <w:rPr>
          <w:rFonts w:ascii="Calibri" w:hAnsi="Calibri"/>
          <w:sz w:val="20"/>
        </w:rPr>
        <w:t>Cuando se habla del filósofo libre, que aprecia la vida como libertad se alude a la concepción que tiene Platón al respecto en tanto que es el filósofo quien logra apreciar las esencias que muestran la verdad de las cosas y que llevan al hombre al encuentro de la libertad; aclaro ello para evitar confusión con la existencia de otras corrientes filosóficas que determinan la vida del hombre y lo plantean como un ser no libre.</w:t>
      </w:r>
    </w:p>
    <w:p>
      <w:pPr>
        <w:spacing w:after="0" w:line="242" w:lineRule="auto"/>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21"/>
        <w:jc w:val="both"/>
      </w:pPr>
      <w:r>
        <w:rPr>
          <w:i/>
        </w:rPr>
        <w:t>paideia platónica </w:t>
      </w:r>
      <w:r>
        <w:rPr/>
        <w:t>es formación humana en el conocimiento de lo trascendente, de lo noético; es  la búsqueda de lo ontológico que lleva al hombre al encuentro de sí</w:t>
      </w:r>
      <w:r>
        <w:rPr>
          <w:spacing w:val="-16"/>
        </w:rPr>
        <w:t> </w:t>
      </w:r>
      <w:r>
        <w:rPr/>
        <w:t>mismo.</w:t>
      </w:r>
    </w:p>
    <w:p>
      <w:pPr>
        <w:pStyle w:val="BodyText"/>
      </w:pPr>
    </w:p>
    <w:p>
      <w:pPr>
        <w:pStyle w:val="Heading1"/>
        <w:numPr>
          <w:ilvl w:val="1"/>
          <w:numId w:val="11"/>
        </w:numPr>
        <w:tabs>
          <w:tab w:pos="839" w:val="left" w:leader="none"/>
        </w:tabs>
        <w:spacing w:line="240" w:lineRule="auto" w:before="211" w:after="0"/>
        <w:ind w:left="838" w:right="0" w:hanging="360"/>
        <w:jc w:val="left"/>
      </w:pPr>
      <w:bookmarkStart w:name="_TOC_250001" w:id="15"/>
      <w:r>
        <w:rPr/>
        <w:t>Conocimiento</w:t>
      </w:r>
      <w:r>
        <w:rPr>
          <w:spacing w:val="-7"/>
        </w:rPr>
        <w:t> </w:t>
      </w:r>
      <w:bookmarkEnd w:id="15"/>
      <w:r>
        <w:rPr/>
        <w:t>imitativo</w:t>
      </w:r>
    </w:p>
    <w:p>
      <w:pPr>
        <w:pStyle w:val="BodyText"/>
        <w:rPr>
          <w:b/>
        </w:rPr>
      </w:pPr>
    </w:p>
    <w:p>
      <w:pPr>
        <w:pStyle w:val="BodyText"/>
        <w:spacing w:before="10"/>
        <w:rPr>
          <w:b/>
          <w:sz w:val="28"/>
        </w:rPr>
      </w:pPr>
    </w:p>
    <w:p>
      <w:pPr>
        <w:pStyle w:val="BodyText"/>
        <w:spacing w:line="350" w:lineRule="auto"/>
        <w:ind w:left="118" w:right="116"/>
        <w:jc w:val="both"/>
      </w:pPr>
      <w:r>
        <w:rPr/>
        <w:t>Ante la disyuntiva platónica que remite a la existencia de dos tipos de conocimiento y considerando dicha perspectiva; </w:t>
      </w:r>
      <w:r>
        <w:rPr>
          <w:i/>
        </w:rPr>
        <w:t>se entiende por conocimiento imitativo el conocimiento de lo </w:t>
      </w:r>
      <w:r>
        <w:rPr>
          <w:i/>
        </w:rPr>
        <w:t>sensible.</w:t>
      </w:r>
      <w:r>
        <w:rPr>
          <w:i/>
          <w:position w:val="11"/>
          <w:sz w:val="16"/>
        </w:rPr>
        <w:t>334 </w:t>
      </w:r>
      <w:r>
        <w:rPr/>
        <w:t>Alcanzar el conocimiento del mundo sensible implica la existencia de un sujeto cognoscente con capacidad sensitiva</w:t>
      </w:r>
      <w:r>
        <w:rPr>
          <w:position w:val="11"/>
          <w:sz w:val="16"/>
        </w:rPr>
        <w:t>335 </w:t>
      </w:r>
      <w:r>
        <w:rPr/>
        <w:t>y la presencia de un objeto de conocimiento, sin la existencia de ambos elementos el conocimiento de lo exterior no es posible. Si se carece del sujeto no existe quien conozca y si no existe el objeto no hay nada por conocer, es así como la </w:t>
      </w:r>
      <w:r>
        <w:rPr>
          <w:i/>
        </w:rPr>
        <w:t>psykhḗ </w:t>
      </w:r>
      <w:r>
        <w:rPr/>
        <w:t>y el mundo sensible hace posible el conocimiento. Ahora bien, desde dicha perspectiva epistemológica</w:t>
      </w:r>
      <w:r>
        <w:rPr>
          <w:spacing w:val="16"/>
        </w:rPr>
        <w:t> </w:t>
      </w:r>
      <w:r>
        <w:rPr/>
        <w:t>se</w:t>
      </w:r>
      <w:r>
        <w:rPr>
          <w:spacing w:val="15"/>
        </w:rPr>
        <w:t> </w:t>
      </w:r>
      <w:r>
        <w:rPr/>
        <w:t>encuentra</w:t>
      </w:r>
      <w:r>
        <w:rPr>
          <w:spacing w:val="15"/>
        </w:rPr>
        <w:t> </w:t>
      </w:r>
      <w:r>
        <w:rPr/>
        <w:t>un</w:t>
      </w:r>
      <w:r>
        <w:rPr>
          <w:spacing w:val="17"/>
        </w:rPr>
        <w:t> </w:t>
      </w:r>
      <w:r>
        <w:rPr/>
        <w:t>tipo</w:t>
      </w:r>
      <w:r>
        <w:rPr>
          <w:spacing w:val="17"/>
        </w:rPr>
        <w:t> </w:t>
      </w:r>
      <w:r>
        <w:rPr/>
        <w:t>de</w:t>
      </w:r>
      <w:r>
        <w:rPr>
          <w:spacing w:val="15"/>
        </w:rPr>
        <w:t> </w:t>
      </w:r>
      <w:r>
        <w:rPr/>
        <w:t>conocimiento</w:t>
      </w:r>
      <w:r>
        <w:rPr>
          <w:spacing w:val="15"/>
        </w:rPr>
        <w:t> </w:t>
      </w:r>
      <w:r>
        <w:rPr/>
        <w:t>que</w:t>
      </w:r>
      <w:r>
        <w:rPr>
          <w:spacing w:val="17"/>
        </w:rPr>
        <w:t> </w:t>
      </w:r>
      <w:r>
        <w:rPr/>
        <w:t>claramente</w:t>
      </w:r>
      <w:r>
        <w:rPr>
          <w:spacing w:val="17"/>
        </w:rPr>
        <w:t> </w:t>
      </w:r>
      <w:r>
        <w:rPr/>
        <w:t>separa</w:t>
      </w:r>
      <w:r>
        <w:rPr>
          <w:spacing w:val="16"/>
        </w:rPr>
        <w:t> </w:t>
      </w:r>
      <w:r>
        <w:rPr/>
        <w:t>al</w:t>
      </w:r>
      <w:r>
        <w:rPr>
          <w:spacing w:val="14"/>
        </w:rPr>
        <w:t> </w:t>
      </w:r>
      <w:r>
        <w:rPr/>
        <w:t>sujeto</w:t>
      </w:r>
      <w:r>
        <w:rPr>
          <w:spacing w:val="15"/>
        </w:rPr>
        <w:t> </w:t>
      </w:r>
      <w:r>
        <w:rPr/>
        <w:t>del</w:t>
      </w:r>
      <w:r>
        <w:rPr>
          <w:spacing w:val="14"/>
        </w:rPr>
        <w:t> </w:t>
      </w:r>
      <w:r>
        <w:rPr/>
        <w:t>objeto</w:t>
      </w:r>
    </w:p>
    <w:p>
      <w:pPr>
        <w:pStyle w:val="BodyText"/>
        <w:spacing w:line="360" w:lineRule="auto" w:before="15"/>
        <w:ind w:left="118" w:right="120"/>
        <w:jc w:val="both"/>
      </w:pPr>
      <w:r>
        <w:rPr/>
        <w:t>porque marca una distinción entre aquel que conoce y el objeto por conocer, el conocimiento sensible muestra dos entes separados, ajenos, donde el sujeto funge como un ente activo y el objeto como un ente pasivo. Así lo deja entre ver Platón en el mito de la caverna donde en voz de</w:t>
      </w:r>
    </w:p>
    <w:p>
      <w:pPr>
        <w:pStyle w:val="BodyText"/>
        <w:spacing w:line="350" w:lineRule="auto" w:before="5"/>
        <w:ind w:left="118" w:right="114"/>
        <w:jc w:val="both"/>
      </w:pPr>
      <w:r>
        <w:rPr>
          <w:spacing w:val="1"/>
          <w:w w:val="44"/>
        </w:rPr>
        <w:t>―</w:t>
      </w:r>
      <w:r>
        <w:rPr>
          <w:w w:val="100"/>
        </w:rPr>
        <w:t>Sócra</w:t>
      </w:r>
      <w:r>
        <w:rPr>
          <w:spacing w:val="-2"/>
          <w:w w:val="100"/>
        </w:rPr>
        <w:t>t</w:t>
      </w:r>
      <w:r>
        <w:rPr>
          <w:w w:val="99"/>
        </w:rPr>
        <w:t>es</w:t>
      </w:r>
      <w:r>
        <w:rPr>
          <w:spacing w:val="9"/>
          <w:w w:val="99"/>
        </w:rPr>
        <w:t> </w:t>
      </w:r>
      <w:r>
        <w:rPr>
          <w:w w:val="100"/>
        </w:rPr>
        <w:t>exp</w:t>
      </w:r>
      <w:r>
        <w:rPr>
          <w:spacing w:val="-2"/>
          <w:w w:val="100"/>
        </w:rPr>
        <w:t>l</w:t>
      </w:r>
      <w:r>
        <w:rPr>
          <w:w w:val="100"/>
        </w:rPr>
        <w:t>ica</w:t>
      </w:r>
      <w:r>
        <w:rPr>
          <w:spacing w:val="10"/>
        </w:rPr>
        <w:t> </w:t>
      </w:r>
      <w:r>
        <w:rPr/>
        <w:t>q</w:t>
      </w:r>
      <w:r>
        <w:rPr>
          <w:spacing w:val="1"/>
        </w:rPr>
        <w:t>u</w:t>
      </w:r>
      <w:r>
        <w:rPr/>
        <w:t>e</w:t>
      </w:r>
      <w:r>
        <w:rPr>
          <w:spacing w:val="9"/>
        </w:rPr>
        <w:t> </w:t>
      </w:r>
      <w:r>
        <w:rPr/>
        <w:t>la</w:t>
      </w:r>
      <w:r>
        <w:rPr>
          <w:spacing w:val="10"/>
        </w:rPr>
        <w:t> </w:t>
      </w:r>
      <w:r>
        <w:rPr/>
        <w:t>c</w:t>
      </w:r>
      <w:r>
        <w:rPr>
          <w:spacing w:val="-2"/>
        </w:rPr>
        <w:t>a</w:t>
      </w:r>
      <w:r>
        <w:rPr>
          <w:spacing w:val="1"/>
        </w:rPr>
        <w:t>v</w:t>
      </w:r>
      <w:r>
        <w:rPr/>
        <w:t>erna</w:t>
      </w:r>
      <w:r>
        <w:rPr>
          <w:spacing w:val="10"/>
        </w:rPr>
        <w:t> </w:t>
      </w:r>
      <w:r>
        <w:rPr/>
        <w:t>i</w:t>
      </w:r>
      <w:r>
        <w:rPr>
          <w:spacing w:val="-2"/>
        </w:rPr>
        <w:t>l</w:t>
      </w:r>
      <w:r>
        <w:rPr/>
        <w:t>ustra</w:t>
      </w:r>
      <w:r>
        <w:rPr>
          <w:spacing w:val="11"/>
        </w:rPr>
        <w:t> </w:t>
      </w:r>
      <w:r>
        <w:rPr>
          <w:spacing w:val="1"/>
        </w:rPr>
        <w:t>«</w:t>
      </w:r>
      <w:r>
        <w:rPr/>
        <w:t>nuestra</w:t>
      </w:r>
      <w:r>
        <w:rPr>
          <w:spacing w:val="8"/>
        </w:rPr>
        <w:t> </w:t>
      </w:r>
      <w:r>
        <w:rPr/>
        <w:t>n</w:t>
      </w:r>
      <w:r>
        <w:rPr>
          <w:spacing w:val="1"/>
        </w:rPr>
        <w:t>a</w:t>
      </w:r>
      <w:r>
        <w:rPr/>
        <w:t>t</w:t>
      </w:r>
      <w:r>
        <w:rPr>
          <w:spacing w:val="-1"/>
        </w:rPr>
        <w:t>u</w:t>
      </w:r>
      <w:r>
        <w:rPr/>
        <w:t>ra</w:t>
      </w:r>
      <w:r>
        <w:rPr>
          <w:spacing w:val="-2"/>
        </w:rPr>
        <w:t>l</w:t>
      </w:r>
      <w:r>
        <w:rPr>
          <w:spacing w:val="1"/>
        </w:rPr>
        <w:t>e</w:t>
      </w:r>
      <w:r>
        <w:rPr/>
        <w:t>z</w:t>
      </w:r>
      <w:r>
        <w:rPr>
          <w:spacing w:val="-2"/>
        </w:rPr>
        <w:t>a</w:t>
      </w:r>
      <w:r>
        <w:rPr/>
        <w:t>»,</w:t>
      </w:r>
      <w:r>
        <w:rPr>
          <w:spacing w:val="11"/>
        </w:rPr>
        <w:t> </w:t>
      </w:r>
      <w:r>
        <w:rPr/>
        <w:t>en</w:t>
      </w:r>
      <w:r>
        <w:rPr>
          <w:spacing w:val="9"/>
        </w:rPr>
        <w:t> </w:t>
      </w:r>
      <w:r>
        <w:rPr/>
        <w:t>lo</w:t>
      </w:r>
      <w:r>
        <w:rPr>
          <w:spacing w:val="10"/>
        </w:rPr>
        <w:t> </w:t>
      </w:r>
      <w:r>
        <w:rPr/>
        <w:t>que</w:t>
      </w:r>
      <w:r>
        <w:rPr>
          <w:spacing w:val="11"/>
        </w:rPr>
        <w:t> </w:t>
      </w:r>
      <w:r>
        <w:rPr/>
        <w:t>a</w:t>
      </w:r>
      <w:r>
        <w:rPr>
          <w:spacing w:val="-2"/>
        </w:rPr>
        <w:t>t</w:t>
      </w:r>
      <w:r>
        <w:rPr/>
        <w:t>añe</w:t>
      </w:r>
      <w:r>
        <w:rPr>
          <w:spacing w:val="10"/>
        </w:rPr>
        <w:t> </w:t>
      </w:r>
      <w:r>
        <w:rPr/>
        <w:t>a</w:t>
      </w:r>
      <w:r>
        <w:rPr>
          <w:spacing w:val="11"/>
        </w:rPr>
        <w:t> </w:t>
      </w:r>
      <w:r>
        <w:rPr/>
        <w:t>la</w:t>
      </w:r>
      <w:r>
        <w:rPr>
          <w:spacing w:val="12"/>
        </w:rPr>
        <w:t> </w:t>
      </w:r>
      <w:r>
        <w:rPr/>
        <w:t>edu</w:t>
      </w:r>
      <w:r>
        <w:rPr>
          <w:spacing w:val="-2"/>
        </w:rPr>
        <w:t>c</w:t>
      </w:r>
      <w:r>
        <w:rPr/>
        <w:t>a</w:t>
      </w:r>
      <w:r>
        <w:rPr>
          <w:spacing w:val="-2"/>
        </w:rPr>
        <w:t>c</w:t>
      </w:r>
      <w:r>
        <w:rPr/>
        <w:t>i</w:t>
      </w:r>
      <w:r>
        <w:rPr>
          <w:spacing w:val="-1"/>
        </w:rPr>
        <w:t>ó</w:t>
      </w:r>
      <w:r>
        <w:rPr/>
        <w:t>n</w:t>
      </w:r>
      <w:r>
        <w:rPr>
          <w:spacing w:val="15"/>
        </w:rPr>
        <w:t> </w:t>
      </w:r>
      <w:r>
        <w:rPr/>
        <w:t>y</w:t>
      </w:r>
      <w:r>
        <w:rPr>
          <w:spacing w:val="7"/>
        </w:rPr>
        <w:t> </w:t>
      </w:r>
      <w:r>
        <w:rPr/>
        <w:t>la falta de está.‖</w:t>
      </w:r>
      <w:r>
        <w:rPr>
          <w:position w:val="11"/>
          <w:sz w:val="16"/>
        </w:rPr>
        <w:t>336 </w:t>
      </w:r>
      <w:r>
        <w:rPr/>
        <w:t>Desde el mito de la caverna se manifiesta cómo el conocimiento sensible reduce  y limita el conocimiento de las cosas porque sólo se vale de los sentidos como intermediarios que identifican la sombra de lo ente y no al ente mismo o a aquello que hace lo</w:t>
      </w:r>
      <w:r>
        <w:rPr>
          <w:spacing w:val="-22"/>
        </w:rPr>
        <w:t> </w:t>
      </w:r>
      <w:r>
        <w:rPr/>
        <w:t>ente.</w:t>
      </w:r>
    </w:p>
    <w:p>
      <w:pPr>
        <w:pStyle w:val="BodyText"/>
      </w:pPr>
    </w:p>
    <w:p>
      <w:pPr>
        <w:pStyle w:val="BodyText"/>
        <w:spacing w:line="352" w:lineRule="auto" w:before="215"/>
        <w:ind w:left="118" w:right="116"/>
        <w:jc w:val="both"/>
      </w:pPr>
      <w:r>
        <w:rPr/>
        <w:t>Ahora bien, si consideramos la existencia de una </w:t>
      </w:r>
      <w:r>
        <w:rPr>
          <w:i/>
        </w:rPr>
        <w:t>paideia </w:t>
      </w:r>
      <w:r>
        <w:rPr/>
        <w:t>centrada en la adquisición de conocimientos acerca de lo sensible, se pone de manifiesto la formación de un ideal de hombre que sólo se capacita en lo sensorialmente perceptible y valiéndose de los sentidos logra apreciar  lo evidente.</w:t>
      </w:r>
      <w:r>
        <w:rPr>
          <w:position w:val="11"/>
          <w:sz w:val="16"/>
        </w:rPr>
        <w:t>337 </w:t>
      </w:r>
      <w:r>
        <w:rPr/>
        <w:t>Para Platón dicho conocimiento alude a la valoración de lo somero donde sólo es posible</w:t>
      </w:r>
      <w:r>
        <w:rPr>
          <w:spacing w:val="18"/>
        </w:rPr>
        <w:t> </w:t>
      </w:r>
      <w:r>
        <w:rPr/>
        <w:t>estimar</w:t>
      </w:r>
      <w:r>
        <w:rPr>
          <w:spacing w:val="20"/>
        </w:rPr>
        <w:t> </w:t>
      </w:r>
      <w:r>
        <w:rPr/>
        <w:t>lo</w:t>
      </w:r>
      <w:r>
        <w:rPr>
          <w:spacing w:val="18"/>
        </w:rPr>
        <w:t> </w:t>
      </w:r>
      <w:r>
        <w:rPr/>
        <w:t>aparente</w:t>
      </w:r>
      <w:r>
        <w:rPr>
          <w:spacing w:val="18"/>
        </w:rPr>
        <w:t> </w:t>
      </w:r>
      <w:r>
        <w:rPr/>
        <w:t>de</w:t>
      </w:r>
      <w:r>
        <w:rPr>
          <w:spacing w:val="18"/>
        </w:rPr>
        <w:t> </w:t>
      </w:r>
      <w:r>
        <w:rPr/>
        <w:t>cada</w:t>
      </w:r>
      <w:r>
        <w:rPr>
          <w:spacing w:val="21"/>
        </w:rPr>
        <w:t> </w:t>
      </w:r>
      <w:r>
        <w:rPr/>
        <w:t>objeto,</w:t>
      </w:r>
      <w:r>
        <w:rPr>
          <w:spacing w:val="18"/>
        </w:rPr>
        <w:t> </w:t>
      </w:r>
      <w:r>
        <w:rPr/>
        <w:t>cosa</w:t>
      </w:r>
      <w:r>
        <w:rPr>
          <w:spacing w:val="18"/>
        </w:rPr>
        <w:t> </w:t>
      </w:r>
      <w:r>
        <w:rPr/>
        <w:t>o</w:t>
      </w:r>
      <w:r>
        <w:rPr>
          <w:spacing w:val="18"/>
        </w:rPr>
        <w:t> </w:t>
      </w:r>
      <w:r>
        <w:rPr/>
        <w:t>ente.</w:t>
      </w:r>
      <w:r>
        <w:rPr>
          <w:spacing w:val="20"/>
        </w:rPr>
        <w:t> </w:t>
      </w:r>
      <w:r>
        <w:rPr/>
        <w:t>Es</w:t>
      </w:r>
      <w:r>
        <w:rPr>
          <w:spacing w:val="18"/>
        </w:rPr>
        <w:t> </w:t>
      </w:r>
      <w:r>
        <w:rPr/>
        <w:t>el</w:t>
      </w:r>
      <w:r>
        <w:rPr>
          <w:spacing w:val="18"/>
        </w:rPr>
        <w:t> </w:t>
      </w:r>
      <w:r>
        <w:rPr/>
        <w:t>conocimiento</w:t>
      </w:r>
      <w:r>
        <w:rPr>
          <w:spacing w:val="18"/>
        </w:rPr>
        <w:t> </w:t>
      </w:r>
      <w:r>
        <w:rPr/>
        <w:t>de</w:t>
      </w:r>
      <w:r>
        <w:rPr>
          <w:spacing w:val="20"/>
        </w:rPr>
        <w:t> </w:t>
      </w:r>
      <w:r>
        <w:rPr/>
        <w:t>lo</w:t>
      </w:r>
      <w:r>
        <w:rPr>
          <w:spacing w:val="19"/>
        </w:rPr>
        <w:t> </w:t>
      </w:r>
      <w:r>
        <w:rPr/>
        <w:t>engañoso</w:t>
      </w:r>
      <w:r>
        <w:rPr>
          <w:spacing w:val="19"/>
        </w:rPr>
        <w:t> </w:t>
      </w:r>
      <w:r>
        <w:rPr/>
        <w:t>que</w:t>
      </w:r>
    </w:p>
    <w:p>
      <w:pPr>
        <w:pStyle w:val="BodyText"/>
        <w:spacing w:before="10"/>
        <w:rPr>
          <w:sz w:val="28"/>
        </w:rPr>
      </w:pPr>
      <w:r>
        <w:rPr/>
        <w:pict>
          <v:line style="position:absolute;mso-position-horizontal-relative:page;mso-position-vertical-relative:paragraph;z-index:3928;mso-wrap-distance-left:0;mso-wrap-distance-right:0" from="70.900002pt,18.91843pt" to="214.920002pt,18.91843pt" stroked="true" strokeweight=".70001pt" strokecolor="#000000">
            <w10:wrap type="topAndBottom"/>
          </v:line>
        </w:pict>
      </w:r>
    </w:p>
    <w:p>
      <w:pPr>
        <w:spacing w:line="247" w:lineRule="auto" w:before="49"/>
        <w:ind w:left="118" w:right="92" w:firstLine="0"/>
        <w:jc w:val="left"/>
        <w:rPr>
          <w:rFonts w:ascii="Calibri" w:hAnsi="Calibri"/>
          <w:sz w:val="20"/>
        </w:rPr>
      </w:pPr>
      <w:r>
        <w:rPr>
          <w:rFonts w:ascii="Calibri" w:hAnsi="Calibri"/>
          <w:position w:val="10"/>
          <w:sz w:val="14"/>
        </w:rPr>
        <w:t>334 </w:t>
      </w:r>
      <w:r>
        <w:rPr>
          <w:rFonts w:ascii="Calibri" w:hAnsi="Calibri"/>
          <w:sz w:val="20"/>
        </w:rPr>
        <w:t>El término </w:t>
      </w:r>
      <w:r>
        <w:rPr>
          <w:rFonts w:ascii="Calibri" w:hAnsi="Calibri"/>
          <w:i/>
          <w:sz w:val="20"/>
        </w:rPr>
        <w:t>sensible </w:t>
      </w:r>
      <w:r>
        <w:rPr>
          <w:rFonts w:ascii="Calibri" w:hAnsi="Calibri"/>
          <w:sz w:val="20"/>
        </w:rPr>
        <w:t>tiene dos enfoques; el primero de ellos remite a la </w:t>
      </w:r>
      <w:r>
        <w:rPr>
          <w:rFonts w:ascii="Calibri" w:hAnsi="Calibri"/>
          <w:i/>
          <w:sz w:val="20"/>
        </w:rPr>
        <w:t>existencia y uso de los sentidos </w:t>
      </w:r>
      <w:r>
        <w:rPr>
          <w:rFonts w:ascii="Calibri" w:hAnsi="Calibri"/>
          <w:sz w:val="20"/>
        </w:rPr>
        <w:t>y el segundo señalar a </w:t>
      </w:r>
      <w:r>
        <w:rPr>
          <w:rFonts w:ascii="Calibri" w:hAnsi="Calibri"/>
          <w:i/>
          <w:sz w:val="20"/>
        </w:rPr>
        <w:t>las cosas que se pueden conocer </w:t>
      </w:r>
      <w:r>
        <w:rPr>
          <w:rFonts w:ascii="Calibri" w:hAnsi="Calibri"/>
          <w:sz w:val="20"/>
        </w:rPr>
        <w:t>a través de los sentidos.</w:t>
      </w:r>
    </w:p>
    <w:p>
      <w:pPr>
        <w:spacing w:line="245" w:lineRule="exact" w:before="0"/>
        <w:ind w:left="118" w:right="92" w:firstLine="0"/>
        <w:jc w:val="left"/>
        <w:rPr>
          <w:rFonts w:ascii="Calibri" w:hAnsi="Calibri"/>
          <w:sz w:val="20"/>
        </w:rPr>
      </w:pPr>
      <w:r>
        <w:rPr>
          <w:rFonts w:ascii="Calibri" w:hAnsi="Calibri"/>
          <w:position w:val="10"/>
          <w:sz w:val="14"/>
        </w:rPr>
        <w:t>335 </w:t>
      </w:r>
      <w:r>
        <w:rPr>
          <w:rFonts w:ascii="Calibri" w:hAnsi="Calibri"/>
          <w:sz w:val="20"/>
        </w:rPr>
        <w:t>Cfr. </w:t>
      </w:r>
      <w:r>
        <w:rPr>
          <w:rFonts w:ascii="Calibri" w:hAnsi="Calibri"/>
          <w:i/>
          <w:sz w:val="20"/>
        </w:rPr>
        <w:t>Ibíd., </w:t>
      </w:r>
      <w:r>
        <w:rPr>
          <w:rFonts w:ascii="Calibri" w:hAnsi="Calibri"/>
          <w:sz w:val="20"/>
        </w:rPr>
        <w:t>184e.</w:t>
      </w:r>
    </w:p>
    <w:p>
      <w:pPr>
        <w:spacing w:line="269" w:lineRule="exact" w:before="0"/>
        <w:ind w:left="118" w:right="92" w:firstLine="0"/>
        <w:jc w:val="left"/>
        <w:rPr>
          <w:rFonts w:ascii="Calibri" w:hAnsi="Calibri"/>
          <w:sz w:val="20"/>
        </w:rPr>
      </w:pPr>
      <w:r>
        <w:rPr>
          <w:rFonts w:ascii="Calibri" w:hAnsi="Calibri"/>
          <w:position w:val="10"/>
          <w:sz w:val="14"/>
        </w:rPr>
        <w:t>336 </w:t>
      </w:r>
      <w:r>
        <w:rPr>
          <w:rFonts w:ascii="Calibri" w:hAnsi="Calibri"/>
          <w:i/>
          <w:sz w:val="20"/>
        </w:rPr>
        <w:t>La ética de Platón</w:t>
      </w:r>
      <w:r>
        <w:rPr>
          <w:rFonts w:ascii="Calibri" w:hAnsi="Calibri"/>
          <w:sz w:val="20"/>
        </w:rPr>
        <w:t>, p. 454.</w:t>
      </w:r>
    </w:p>
    <w:p>
      <w:pPr>
        <w:spacing w:line="244" w:lineRule="auto" w:before="0"/>
        <w:ind w:left="118" w:right="92" w:firstLine="0"/>
        <w:jc w:val="left"/>
        <w:rPr>
          <w:rFonts w:ascii="Calibri" w:hAnsi="Calibri"/>
          <w:sz w:val="20"/>
        </w:rPr>
      </w:pPr>
      <w:r>
        <w:rPr>
          <w:rFonts w:ascii="Calibri" w:hAnsi="Calibri"/>
          <w:position w:val="10"/>
          <w:sz w:val="14"/>
        </w:rPr>
        <w:t>337 </w:t>
      </w:r>
      <w:r>
        <w:rPr>
          <w:rFonts w:ascii="Calibri" w:hAnsi="Calibri"/>
          <w:sz w:val="20"/>
        </w:rPr>
        <w:t>En el contexto actual lo evidente corresponde a lo verdadero, no ocurre lo mismo en el pensamiento platónico, en donde lo evidente solo es lo aparente.</w:t>
      </w:r>
    </w:p>
    <w:p>
      <w:pPr>
        <w:spacing w:after="0" w:line="244" w:lineRule="auto"/>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sólo disfraza la verdad y no la muestra en sí misma. Es el mundo de </w:t>
      </w:r>
      <w:r>
        <w:rPr>
          <w:i/>
        </w:rPr>
        <w:t>eikasía </w:t>
      </w:r>
      <w:r>
        <w:rPr/>
        <w:t>donde surge el conocimiento como conjetura y el aturdimiento ocasionado por las sombras e imágenes.</w:t>
      </w:r>
    </w:p>
    <w:p>
      <w:pPr>
        <w:pStyle w:val="BodyText"/>
      </w:pPr>
    </w:p>
    <w:p>
      <w:pPr>
        <w:pStyle w:val="BodyText"/>
        <w:spacing w:line="360" w:lineRule="auto" w:before="205"/>
        <w:ind w:left="118" w:right="121"/>
        <w:jc w:val="both"/>
      </w:pPr>
      <w:r>
        <w:rPr/>
        <w:t>Todo conocimiento sensible lleva al hombre a conjeturar acerca de algo; es decir a crear juicios u opiniones llenos de apariencia en tanto su sustento se encuentra en la observación de lo inmediato y lo relativo. Al respecto se dice:</w:t>
      </w:r>
    </w:p>
    <w:p>
      <w:pPr>
        <w:pStyle w:val="BodyText"/>
        <w:spacing w:before="9"/>
        <w:rPr>
          <w:sz w:val="18"/>
        </w:rPr>
      </w:pPr>
    </w:p>
    <w:p>
      <w:pPr>
        <w:spacing w:line="228" w:lineRule="auto" w:before="0"/>
        <w:ind w:left="1252" w:right="123" w:firstLine="0"/>
        <w:jc w:val="both"/>
        <w:rPr>
          <w:sz w:val="14"/>
        </w:rPr>
      </w:pPr>
      <w:r>
        <w:rPr>
          <w:sz w:val="22"/>
        </w:rPr>
        <w:t>Sóc.- Por consiguiente, la apariencia y la percepción son lo mismo en lo relativo al calor y a todas las cosas de este género, pues parece que las cosas son para cada uno tal y como cada uno las percibe.</w:t>
      </w:r>
      <w:r>
        <w:rPr>
          <w:position w:val="10"/>
          <w:sz w:val="14"/>
        </w:rPr>
        <w:t>338</w:t>
      </w:r>
    </w:p>
    <w:p>
      <w:pPr>
        <w:pStyle w:val="BodyText"/>
        <w:rPr>
          <w:sz w:val="26"/>
        </w:rPr>
      </w:pPr>
    </w:p>
    <w:p>
      <w:pPr>
        <w:pStyle w:val="BodyText"/>
        <w:spacing w:line="360" w:lineRule="auto" w:before="194"/>
        <w:ind w:left="118" w:right="114"/>
        <w:jc w:val="both"/>
      </w:pPr>
      <w:r>
        <w:rPr/>
        <w:t>Esto en términos platónicos es conocido como </w:t>
      </w:r>
      <w:r>
        <w:rPr>
          <w:i/>
        </w:rPr>
        <w:t>δόξα</w:t>
      </w:r>
      <w:r>
        <w:rPr/>
        <w:t>. El conocimiento sensible es doxológico, porque quien conoce lo sensible vive de creencias, habita en el mundo de </w:t>
      </w:r>
      <w:r>
        <w:rPr>
          <w:i/>
        </w:rPr>
        <w:t>pistis</w:t>
      </w:r>
      <w:r>
        <w:rPr/>
        <w:t>, de la creencia, </w:t>
      </w:r>
      <w:r>
        <w:rPr>
          <w:i/>
        </w:rPr>
        <w:t>donde el hombre dice conocer </w:t>
      </w:r>
      <w:r>
        <w:rPr/>
        <w:t>porque observa al ente material. En ese mundo el hombre vive conociendo lo aparente en consecuencia vive en el engaño, porque quien cree conocer lo sensible cree conocer la verdad, es un ser que se engaña, porque percibe lo inmediato, más no la esencia. La </w:t>
      </w:r>
      <w:r>
        <w:rPr>
          <w:i/>
        </w:rPr>
        <w:t>δόξα </w:t>
      </w:r>
      <w:r>
        <w:rPr/>
        <w:t>es el tipo de conocimiento que debe poseer aquella persona interesada en persuadir a un individuo o a un público sin dar mayor importancia a la verdad. Así lo expone Platón en el  </w:t>
      </w:r>
      <w:r>
        <w:rPr>
          <w:i/>
        </w:rPr>
        <w:t>Fedro</w:t>
      </w:r>
      <w:r>
        <w:rPr/>
        <w:t>:</w:t>
      </w:r>
    </w:p>
    <w:p>
      <w:pPr>
        <w:spacing w:before="206"/>
        <w:ind w:left="1252" w:right="117" w:firstLine="0"/>
        <w:jc w:val="both"/>
        <w:rPr>
          <w:sz w:val="22"/>
        </w:rPr>
      </w:pPr>
      <w:r>
        <w:rPr>
          <w:sz w:val="22"/>
        </w:rPr>
        <w:t>Sóc.- ¿No es necesario que, para qué esté bien y hermosamente dicho lo que se dice, el pensamiento del que habla deberá ser conocedor de la verdad de aquello sobre lo que se va a hablar?</w:t>
      </w:r>
    </w:p>
    <w:p>
      <w:pPr>
        <w:spacing w:line="232" w:lineRule="auto" w:before="5"/>
        <w:ind w:left="1252" w:right="118" w:firstLine="0"/>
        <w:jc w:val="both"/>
        <w:rPr>
          <w:sz w:val="14"/>
        </w:rPr>
      </w:pPr>
      <w:r>
        <w:rPr>
          <w:sz w:val="22"/>
        </w:rPr>
        <w:t>Fed.- Fíjate, pues, en lo que oí sobre este asunto, querido Sócrates: que quien pretende ser orador, no necesita aprehender qué es, de verdad, justo, sino lo que opine la gente que es la que va a juzgar; ni lo que es verdaderamente bueno o hermoso, sino sólo lo que lo parece. Pues es de las apariencias de donde viene la persuasión, y no la verdad. </w:t>
      </w:r>
      <w:r>
        <w:rPr>
          <w:position w:val="10"/>
          <w:sz w:val="14"/>
        </w:rPr>
        <w:t>339</w:t>
      </w:r>
    </w:p>
    <w:p>
      <w:pPr>
        <w:pStyle w:val="BodyText"/>
        <w:rPr>
          <w:sz w:val="22"/>
        </w:rPr>
      </w:pPr>
    </w:p>
    <w:p>
      <w:pPr>
        <w:pStyle w:val="BodyText"/>
        <w:spacing w:line="360" w:lineRule="auto"/>
        <w:ind w:left="118" w:right="115"/>
        <w:jc w:val="both"/>
      </w:pPr>
      <w:r>
        <w:rPr/>
        <w:t>Platón encuentra otro inconveniente a este tipo de conocimiento, </w:t>
      </w:r>
      <w:r>
        <w:rPr>
          <w:i/>
        </w:rPr>
        <w:t>la imitación </w:t>
      </w:r>
      <w:r>
        <w:rPr/>
        <w:t>que se da al  apreciar lo aparente de lo ente. </w:t>
      </w:r>
      <w:r>
        <w:rPr>
          <w:i/>
        </w:rPr>
        <w:t>El conocimiento sensible tiende a imitar</w:t>
      </w:r>
      <w:r>
        <w:rPr/>
        <w:t>; es la copia de lo  evidente bajo la cual se oculta el molde original, la idea o esencia de las cosas, siendo ésta la primera de muchas copias surgidas del conocimiento sensible, porque todo hombre que conoce se ve impulsado a compartir dichos saberes valiéndose para ello del lenguaje, a través de él describe lo observado y muestra a otro hombre un duplicado verbal o escrito de aquello que él ha </w:t>
      </w:r>
      <w:r>
        <w:rPr>
          <w:spacing w:val="39"/>
        </w:rPr>
        <w:t> </w:t>
      </w:r>
      <w:r>
        <w:rPr/>
        <w:t>copiado</w:t>
      </w:r>
    </w:p>
    <w:p>
      <w:pPr>
        <w:pStyle w:val="BodyText"/>
        <w:spacing w:before="8"/>
      </w:pPr>
      <w:r>
        <w:rPr/>
        <w:pict>
          <v:line style="position:absolute;mso-position-horizontal-relative:page;mso-position-vertical-relative:paragraph;z-index:3952;mso-wrap-distance-left:0;mso-wrap-distance-right:0" from="70.900002pt,16.509758pt" to="214.920002pt,16.509758pt" stroked="true" strokeweight=".70001pt" strokecolor="#000000">
            <w10:wrap type="topAndBottom"/>
          </v:line>
        </w:pict>
      </w:r>
    </w:p>
    <w:p>
      <w:pPr>
        <w:spacing w:line="279" w:lineRule="exact" w:before="47"/>
        <w:ind w:left="118" w:right="92" w:firstLine="0"/>
        <w:jc w:val="left"/>
        <w:rPr>
          <w:rFonts w:ascii="Calibri"/>
          <w:sz w:val="20"/>
        </w:rPr>
      </w:pPr>
      <w:r>
        <w:rPr>
          <w:rFonts w:ascii="Calibri"/>
          <w:position w:val="10"/>
          <w:sz w:val="14"/>
        </w:rPr>
        <w:t>338 </w:t>
      </w:r>
      <w:r>
        <w:rPr>
          <w:rFonts w:ascii="Calibri"/>
          <w:i/>
          <w:sz w:val="20"/>
        </w:rPr>
        <w:t>Teeteto </w:t>
      </w:r>
      <w:r>
        <w:rPr>
          <w:rFonts w:ascii="Calibri"/>
          <w:sz w:val="20"/>
        </w:rPr>
        <w:t>152c.</w:t>
      </w:r>
    </w:p>
    <w:p>
      <w:pPr>
        <w:spacing w:line="279" w:lineRule="exact" w:before="0"/>
        <w:ind w:left="118" w:right="92" w:firstLine="0"/>
        <w:jc w:val="left"/>
        <w:rPr>
          <w:rFonts w:ascii="Calibri"/>
          <w:sz w:val="20"/>
        </w:rPr>
      </w:pPr>
      <w:r>
        <w:rPr>
          <w:rFonts w:ascii="Calibri"/>
          <w:position w:val="10"/>
          <w:sz w:val="14"/>
        </w:rPr>
        <w:t>339 </w:t>
      </w:r>
      <w:r>
        <w:rPr>
          <w:rFonts w:ascii="Calibri"/>
          <w:i/>
          <w:sz w:val="20"/>
        </w:rPr>
        <w:t>Fedro </w:t>
      </w:r>
      <w:r>
        <w:rPr>
          <w:rFonts w:ascii="Calibri"/>
          <w:sz w:val="20"/>
        </w:rPr>
        <w:t>360a.</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2"/>
        <w:jc w:val="both"/>
      </w:pPr>
      <w:r>
        <w:rPr/>
        <w:t>y éste a su vez reproduce la copia </w:t>
      </w:r>
      <w:r>
        <w:rPr>
          <w:spacing w:val="-3"/>
        </w:rPr>
        <w:t>ya </w:t>
      </w:r>
      <w:r>
        <w:rPr/>
        <w:t>hecha de lo ente, porque </w:t>
      </w:r>
      <w:r>
        <w:rPr>
          <w:spacing w:val="2"/>
        </w:rPr>
        <w:t>el </w:t>
      </w:r>
      <w:r>
        <w:rPr/>
        <w:t>conocimiento del mundo  sensible puede ser comunicado, transmitido de un ser a otro y es precisamente en dicha transmisión que lo ente se presta para ser doblemente mal interpretado. De ello se deduce que la enseñanza de lo sensible se convierte en una transmisión de saberes interminable que encierra al hombre en un círculo vicioso donde sólo se transmiten copias de copias del mundo sensible. Es el surgimiento de conocimiento como </w:t>
      </w:r>
      <w:r>
        <w:rPr>
          <w:i/>
        </w:rPr>
        <w:t>techné </w:t>
      </w:r>
      <w:r>
        <w:rPr/>
        <w:t>que indica cómo elaborar productos, es el tipo de conocimiento que aporta Prometeo a los hombres con la pretensión de hacerles justicia ante la desigualdad de la cual fueron víctima. En el conocimiento técnico el hombre se ve inmiscuido en el mundo de las representaciones sensibles, en la imitación que implica saber algo, transmitirlo y aplicarlo.</w:t>
      </w:r>
    </w:p>
    <w:p>
      <w:pPr>
        <w:pStyle w:val="BodyText"/>
      </w:pPr>
    </w:p>
    <w:p>
      <w:pPr>
        <w:pStyle w:val="BodyText"/>
        <w:spacing w:line="360" w:lineRule="auto" w:before="170"/>
        <w:ind w:left="118" w:right="114"/>
        <w:jc w:val="both"/>
      </w:pPr>
      <w:r>
        <w:rPr/>
        <w:t>Así lo expresa Platón cuando habla del lenguaje oral y escrito en el libro del </w:t>
      </w:r>
      <w:r>
        <w:rPr>
          <w:i/>
        </w:rPr>
        <w:t>Fedro.</w:t>
      </w:r>
      <w:r>
        <w:rPr>
          <w:i/>
          <w:position w:val="11"/>
          <w:sz w:val="16"/>
        </w:rPr>
        <w:t>340 </w:t>
      </w:r>
      <w:r>
        <w:rPr/>
        <w:t>A continuación se expresa de manera gráfica:</w:t>
      </w:r>
    </w:p>
    <w:p>
      <w:pPr>
        <w:spacing w:before="206"/>
        <w:ind w:left="118" w:right="0" w:firstLine="0"/>
        <w:jc w:val="both"/>
        <w:rPr>
          <w:sz w:val="22"/>
        </w:rPr>
      </w:pPr>
      <w:r>
        <w:rPr>
          <w:b/>
          <w:sz w:val="20"/>
        </w:rPr>
        <w:t>Gráfico 4: </w:t>
      </w:r>
      <w:r>
        <w:rPr>
          <w:sz w:val="20"/>
        </w:rPr>
        <w:t>Conocimiento del mundo de las ideas</w:t>
      </w:r>
      <w:r>
        <w:rPr>
          <w:sz w:val="22"/>
        </w:rPr>
        <w:t>.</w:t>
      </w:r>
    </w:p>
    <w:p>
      <w:pPr>
        <w:pStyle w:val="BodyText"/>
        <w:rPr>
          <w:sz w:val="20"/>
        </w:rPr>
      </w:pPr>
    </w:p>
    <w:p>
      <w:pPr>
        <w:pStyle w:val="BodyText"/>
        <w:spacing w:before="3"/>
        <w:rPr>
          <w:sz w:val="25"/>
        </w:rPr>
      </w:pPr>
    </w:p>
    <w:p>
      <w:pPr>
        <w:spacing w:line="132" w:lineRule="exact" w:before="85"/>
        <w:ind w:left="5229" w:right="2856" w:firstLine="0"/>
        <w:jc w:val="both"/>
        <w:rPr>
          <w:sz w:val="12"/>
        </w:rPr>
      </w:pPr>
      <w:r>
        <w:rPr/>
        <w:pict>
          <v:group style="position:absolute;margin-left:133.029999pt;margin-top:13.370007pt;width:191.05pt;height:194.4pt;mso-position-horizontal-relative:page;mso-position-vertical-relative:paragraph;z-index:4000" coordorigin="2661,267" coordsize="3821,3888">
            <v:shape style="position:absolute;left:2661;top:898;width:3258;height:3258" coordorigin="2661,898" coordsize="3258,3258" path="m4289,898l4213,900,4137,905,4062,914,3988,926,3916,941,3844,959,3774,981,3706,1006,3639,1033,3573,1064,3509,1097,3447,1133,3386,1171,3327,1212,3271,1256,3216,1302,3163,1350,3113,1401,3064,1453,3018,1508,2975,1565,2934,1623,2895,1684,2859,1746,2826,1810,2796,1876,2768,1943,2744,2012,2722,2082,2704,2153,2688,2226,2676,2299,2668,2374,2662,2450,2661,2527,2662,2603,2668,2679,2676,2754,2688,2827,2704,2900,2722,2971,2744,3041,2768,3110,2796,3177,2826,3243,2859,3307,2895,3369,2934,3430,2975,3488,3018,3545,3064,3600,3113,3653,3163,3703,3216,3751,3271,3797,3327,3841,3386,3882,3447,3921,3509,3956,3573,3990,3639,4020,3706,4048,3774,4072,3844,4094,3916,4112,3988,4127,4062,4139,4137,4148,4213,4153,4289,4155,4366,4153,4442,4148,4516,4139,4590,4127,4663,4112,4734,4094,4804,4072,4873,4048,4940,4020,5005,3990,5070,3956,5132,3921,5192,3882,5251,3841,5308,3797,5363,3751,5415,3703,5466,3653,5514,3600,5560,3545,5604,3488,5645,3430,5683,3369,5719,3307,5752,3243,5783,3177,5810,3110,5835,3041,5856,2971,5875,2900,5890,2827,5902,2754,5911,2679,5916,2603,5918,2527,5916,2450,5911,2374,5902,2299,5890,2226,5875,2153,5856,2082,5835,2012,5810,1943,5783,1876,5752,1810,5719,1746,5683,1684,5645,1623,5604,1565,5560,1508,5514,1453,5466,1401,5415,1350,5363,1302,5308,1256,5251,1212,5192,1171,5132,1133,5070,1097,5005,1064,4940,1033,4873,1006,4804,981,4734,959,4663,941,4590,926,4516,914,4442,905,4366,900,4289,898xe" filled="true" fillcolor="#4f81bc" stroked="false">
              <v:path arrowok="t"/>
              <v:fill type="solid"/>
            </v:shape>
            <v:shape style="position:absolute;left:3294;top:1522;width:1955;height:1955" coordorigin="3294,1522" coordsize="1955,1955" path="m4271,1522l4194,1525,4119,1533,4047,1547,3976,1567,3907,1591,3841,1621,3777,1655,3717,1694,3660,1736,3605,1783,3555,1833,3508,1888,3466,1945,3427,2006,3393,2069,3363,2135,3339,2204,3319,2275,3305,2348,3297,2422,3294,2499,3297,2575,3305,2650,3319,2723,3339,2794,3363,2862,3393,2928,3427,2992,3466,3052,3508,3110,3555,3164,3605,3214,3660,3261,3717,3304,3777,3342,3841,3376,3907,3406,3976,3431,4047,3450,4119,3464,4194,3473,4271,3476,4347,3473,4422,3464,4495,3450,4566,3431,4634,3406,4700,3376,4764,3342,4824,3304,4882,3261,4936,3214,4986,3164,5033,3110,5076,3052,5114,2992,5148,2928,5178,2862,5203,2794,5222,2723,5236,2650,5245,2575,5248,2499,5245,2422,5236,2348,5222,2275,5203,2204,5178,2135,5148,2069,5114,2006,5076,1945,5033,1888,4986,1833,4936,1783,4882,1736,4824,1694,4764,1655,4700,1621,4634,1591,4566,1567,4495,1547,4422,1533,4347,1525,4271,1522xe" filled="true" fillcolor="#4f81bc" stroked="false">
              <v:path arrowok="t"/>
              <v:fill type="solid"/>
            </v:shape>
            <v:shape style="position:absolute;left:3294;top:1522;width:1955;height:1955" coordorigin="3294,1522" coordsize="1955,1955" path="m3294,2499l3297,2422,3305,2348,3319,2275,3339,2204,3363,2135,3393,2069,3427,2006,3466,1945,3508,1888,3555,1833,3605,1783,3660,1736,3717,1694,3777,1655,3841,1621,3907,1591,3976,1567,4047,1547,4119,1533,4194,1525,4271,1522,4347,1525,4422,1533,4495,1547,4566,1567,4634,1591,4700,1621,4764,1655,4824,1694,4882,1736,4936,1783,4986,1833,5033,1888,5076,1945,5114,2006,5148,2069,5178,2135,5203,2204,5222,2275,5236,2348,5245,2422,5248,2499,5245,2575,5236,2650,5222,2723,5203,2794,5178,2862,5148,2928,5114,2992,5076,3052,5033,3110,4986,3164,4936,3214,4882,3261,4824,3304,4764,3342,4700,3376,4634,3406,4566,3431,4495,3450,4422,3464,4347,3473,4271,3476,4194,3473,4119,3464,4047,3450,3976,3431,3907,3406,3841,3376,3777,3342,3717,3304,3660,3261,3605,3214,3555,3164,3508,3110,3466,3052,3427,2992,3393,2928,3363,2862,3339,2794,3319,2723,3305,2650,3297,2575,3294,2499xe" filled="false" stroked="true" strokeweight="2pt" strokecolor="#ffffff">
              <v:path arrowok="t"/>
            </v:shape>
            <v:shape style="position:absolute;left:3964;top:2201;width:652;height:652" coordorigin="3964,2201" coordsize="652,652" path="m4289,2201l4215,2209,4146,2234,4086,2272,4035,2323,3997,2383,3972,2452,3964,2527,3972,2601,3997,2670,4035,2730,4086,2781,4146,2819,4215,2844,4289,2852,4364,2844,4433,2819,4493,2781,4543,2730,4582,2670,4606,2601,4615,2527,4606,2452,4582,2383,4543,2323,4493,2272,4433,2234,4364,2209,4289,2201xe" filled="true" fillcolor="#4f81bc" stroked="false">
              <v:path arrowok="t"/>
              <v:fill type="solid"/>
            </v:shape>
            <v:shape style="position:absolute;left:3964;top:2201;width:652;height:652" coordorigin="3964,2201" coordsize="652,652" path="m3964,2527l3972,2452,3997,2383,4035,2323,4086,2272,4146,2234,4215,2209,4289,2201,4364,2209,4433,2234,4493,2272,4543,2323,4582,2383,4606,2452,4615,2527,4606,2601,4582,2670,4543,2730,4493,2781,4433,2819,4364,2844,4289,2852,4215,2844,4146,2819,4086,2781,4035,2730,3997,2670,3972,2601,3964,2527xe" filled="false" stroked="true" strokeweight="2pt" strokecolor="#ffffff">
              <v:path arrowok="t"/>
            </v:shape>
            <v:line style="position:absolute" from="6054,287" to="6461,287" stroked="true" strokeweight="2pt" strokecolor="#c2cde0"/>
            <v:line style="position:absolute" from="6052,288" to="4289,2527" stroked="true" strokeweight="2pt" strokecolor="#c2cde0"/>
            <v:line style="position:absolute" from="6054,1237" to="6461,1237" stroked="true" strokeweight="2pt" strokecolor="#c2cde0"/>
            <v:line style="position:absolute" from="6052,1237" to="4756,2981" stroked="true" strokeweight="2pt" strokecolor="#c2cde0"/>
            <v:line style="position:absolute" from="6054,2187" to="6461,2187" stroked="true" strokeweight="2pt" strokecolor="#c2cde0"/>
            <v:line style="position:absolute" from="6051,2187" to="5222,3433" stroked="true" strokeweight="2pt" strokecolor="#c2cde0"/>
            <w10:wrap type="none"/>
          </v:group>
        </w:pict>
      </w:r>
      <w:r>
        <w:rPr>
          <w:rFonts w:ascii="Calibri" w:hAnsi="Calibri"/>
          <w:b/>
          <w:sz w:val="12"/>
        </w:rPr>
        <w:t>Mundo de las ideas: </w:t>
      </w:r>
      <w:r>
        <w:rPr>
          <w:rFonts w:ascii="Calibri" w:hAnsi="Calibri"/>
          <w:sz w:val="12"/>
        </w:rPr>
        <w:t>Genera un conocimiento real, único y verdadero</w:t>
      </w:r>
      <w:r>
        <w:rPr>
          <w:sz w:val="12"/>
        </w:rPr>
        <w:t>.</w:t>
      </w:r>
    </w:p>
    <w:p>
      <w:pPr>
        <w:pStyle w:val="BodyText"/>
        <w:rPr>
          <w:sz w:val="20"/>
        </w:rPr>
      </w:pPr>
    </w:p>
    <w:p>
      <w:pPr>
        <w:pStyle w:val="BodyText"/>
        <w:rPr>
          <w:sz w:val="12"/>
        </w:rPr>
      </w:pPr>
    </w:p>
    <w:p>
      <w:pPr>
        <w:pStyle w:val="BodyText"/>
        <w:spacing w:before="5"/>
        <w:rPr>
          <w:sz w:val="10"/>
        </w:rPr>
      </w:pPr>
    </w:p>
    <w:p>
      <w:pPr>
        <w:spacing w:line="132" w:lineRule="exact" w:before="0"/>
        <w:ind w:left="5229" w:right="2856" w:firstLine="0"/>
        <w:jc w:val="both"/>
        <w:rPr>
          <w:rFonts w:ascii="Calibri" w:hAnsi="Calibri"/>
          <w:i/>
          <w:sz w:val="12"/>
        </w:rPr>
      </w:pPr>
      <w:r>
        <w:rPr>
          <w:rFonts w:ascii="Calibri" w:hAnsi="Calibri"/>
          <w:b/>
          <w:sz w:val="12"/>
        </w:rPr>
        <w:t>Mundo sensible: </w:t>
      </w:r>
      <w:r>
        <w:rPr>
          <w:rFonts w:ascii="Calibri" w:hAnsi="Calibri"/>
          <w:sz w:val="12"/>
        </w:rPr>
        <w:t>Genera un conocimiento engañoso, </w:t>
      </w:r>
      <w:r>
        <w:rPr>
          <w:rFonts w:ascii="Calibri" w:hAnsi="Calibri"/>
          <w:i/>
          <w:sz w:val="12"/>
        </w:rPr>
        <w:t>es </w:t>
      </w:r>
      <w:r>
        <w:rPr>
          <w:rFonts w:ascii="Calibri" w:hAnsi="Calibri"/>
          <w:i/>
          <w:sz w:val="12"/>
        </w:rPr>
        <w:t>copia del mundo de las ideas, muestra hechos y aporta datos.</w:t>
      </w:r>
    </w:p>
    <w:p>
      <w:pPr>
        <w:pStyle w:val="BodyText"/>
        <w:spacing w:before="3"/>
        <w:rPr>
          <w:rFonts w:ascii="Calibri"/>
          <w:i/>
          <w:sz w:val="22"/>
        </w:rPr>
      </w:pPr>
    </w:p>
    <w:p>
      <w:pPr>
        <w:tabs>
          <w:tab w:pos="6198" w:val="left" w:leader="none"/>
        </w:tabs>
        <w:spacing w:line="216" w:lineRule="auto" w:before="88"/>
        <w:ind w:left="5229" w:right="2856" w:firstLine="0"/>
        <w:jc w:val="both"/>
        <w:rPr>
          <w:rFonts w:ascii="Calibri" w:hAnsi="Calibri"/>
          <w:i/>
          <w:sz w:val="12"/>
        </w:rPr>
      </w:pPr>
      <w:r>
        <w:rPr>
          <w:rFonts w:ascii="Calibri" w:hAnsi="Calibri"/>
          <w:b/>
          <w:sz w:val="12"/>
        </w:rPr>
        <w:t>Lenguaje</w:t>
      </w:r>
      <w:r>
        <w:rPr>
          <w:rFonts w:ascii="Calibri" w:hAnsi="Calibri"/>
          <w:sz w:val="12"/>
        </w:rPr>
        <w:t>: es reflejo (oral o escrito) del mundo  sensible, por tanto es generador de un </w:t>
      </w:r>
      <w:r>
        <w:rPr>
          <w:rFonts w:ascii="Calibri" w:hAnsi="Calibri"/>
          <w:i/>
          <w:sz w:val="12"/>
        </w:rPr>
        <w:t>conocimiento</w:t>
        <w:tab/>
        <w:t>doblemente </w:t>
      </w:r>
      <w:r>
        <w:rPr>
          <w:rFonts w:ascii="Calibri" w:hAnsi="Calibri"/>
          <w:i/>
          <w:sz w:val="12"/>
        </w:rPr>
        <w:t>engañoso.</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3"/>
        <w:rPr>
          <w:rFonts w:ascii="Calibri"/>
          <w:i/>
          <w:sz w:val="22"/>
        </w:rPr>
      </w:pPr>
    </w:p>
    <w:p>
      <w:pPr>
        <w:spacing w:before="75"/>
        <w:ind w:left="118" w:right="0" w:firstLine="0"/>
        <w:jc w:val="both"/>
        <w:rPr>
          <w:sz w:val="20"/>
        </w:rPr>
      </w:pPr>
      <w:r>
        <w:rPr>
          <w:b/>
          <w:sz w:val="20"/>
        </w:rPr>
        <w:t>Fuente: </w:t>
      </w:r>
      <w:r>
        <w:rPr>
          <w:sz w:val="20"/>
        </w:rPr>
        <w:t>Elaboración propia basada en revisión documental.</w:t>
      </w:r>
    </w:p>
    <w:p>
      <w:pPr>
        <w:pStyle w:val="BodyText"/>
        <w:rPr>
          <w:sz w:val="27"/>
        </w:rPr>
      </w:pPr>
    </w:p>
    <w:p>
      <w:pPr>
        <w:pStyle w:val="BodyText"/>
        <w:spacing w:line="360" w:lineRule="auto"/>
        <w:ind w:left="118" w:right="116"/>
        <w:jc w:val="both"/>
      </w:pPr>
      <w:r>
        <w:rPr/>
        <w:pict>
          <v:line style="position:absolute;mso-position-horizontal-relative:page;mso-position-vertical-relative:paragraph;z-index:3976;mso-wrap-distance-left:0;mso-wrap-distance-right:0" from="70.900002pt,66.183151pt" to="214.920002pt,66.183151pt" stroked="true" strokeweight=".69995pt" strokecolor="#000000">
            <w10:wrap type="topAndBottom"/>
          </v:line>
        </w:pict>
      </w:r>
      <w:r>
        <w:rPr/>
        <w:t>Luego entonces, la </w:t>
      </w:r>
      <w:r>
        <w:rPr>
          <w:i/>
        </w:rPr>
        <w:t>paideia </w:t>
      </w:r>
      <w:r>
        <w:rPr/>
        <w:t>que forma al hombre en el conocimiento de lo sensible está fungiendo como imitadora y transmisora de conocimientos imitados que llevan al aprendiz a registrar en su memoria una serie de </w:t>
      </w:r>
      <w:r>
        <w:rPr>
          <w:i/>
        </w:rPr>
        <w:t>datos </w:t>
      </w:r>
      <w:r>
        <w:rPr/>
        <w:t>que responden únicamente a la </w:t>
      </w:r>
      <w:r>
        <w:rPr>
          <w:i/>
        </w:rPr>
        <w:t>identificación de lo ente</w:t>
      </w:r>
      <w:r>
        <w:rPr/>
        <w:t>; es decir a</w:t>
      </w:r>
    </w:p>
    <w:p>
      <w:pPr>
        <w:spacing w:before="49"/>
        <w:ind w:left="118" w:right="92" w:firstLine="0"/>
        <w:jc w:val="left"/>
        <w:rPr>
          <w:rFonts w:ascii="Calibri" w:hAnsi="Calibri"/>
          <w:sz w:val="20"/>
        </w:rPr>
      </w:pPr>
      <w:r>
        <w:rPr>
          <w:rFonts w:ascii="Calibri" w:hAnsi="Calibri"/>
          <w:position w:val="10"/>
          <w:sz w:val="14"/>
        </w:rPr>
        <w:t>340 </w:t>
      </w:r>
      <w:r>
        <w:rPr>
          <w:rFonts w:ascii="Calibri" w:hAnsi="Calibri"/>
          <w:i/>
          <w:sz w:val="20"/>
        </w:rPr>
        <w:t>Ibíd. </w:t>
      </w:r>
      <w:r>
        <w:rPr>
          <w:rFonts w:ascii="Calibri" w:hAnsi="Calibri"/>
          <w:sz w:val="20"/>
        </w:rPr>
        <w:t>274e-275a.</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23"/>
        <w:jc w:val="both"/>
      </w:pPr>
      <w:r>
        <w:rPr/>
        <w:t>reconocer lo ya visto, en dicha identificación se da una reducción del conocimiento; en tanto sólo se aprecia la manifestación de lo ente como parte integrante del espacio y tiempo.</w:t>
      </w:r>
    </w:p>
    <w:p>
      <w:pPr>
        <w:pStyle w:val="BodyText"/>
      </w:pPr>
    </w:p>
    <w:p>
      <w:pPr>
        <w:pStyle w:val="BodyText"/>
        <w:spacing w:line="360" w:lineRule="auto" w:before="170"/>
        <w:ind w:left="118" w:right="114"/>
        <w:jc w:val="both"/>
      </w:pPr>
      <w:r>
        <w:rPr/>
        <w:t>La </w:t>
      </w:r>
      <w:r>
        <w:rPr>
          <w:i/>
        </w:rPr>
        <w:t>paideia que imita, </w:t>
      </w:r>
      <w:r>
        <w:rPr/>
        <w:t>suele entender el conocimiento como hechos o información</w:t>
      </w:r>
      <w:r>
        <w:rPr>
          <w:position w:val="11"/>
          <w:sz w:val="16"/>
        </w:rPr>
        <w:t>341 </w:t>
      </w:r>
      <w:r>
        <w:rPr/>
        <w:t>de  lo ocurrido en un tiempo y espacio determinado, es la comprensión aportada por la experiencia. Ahora bien cuando se habla de información se alude con ello al conjunto de datos ya  identificados y organizados para su transmisión –mensaje o enseñanza– los cuales tienen efecto en el sujeto que los recibe porque sus actos están dirigidos por aquello que dice conocer. Toda </w:t>
      </w:r>
      <w:r>
        <w:rPr>
          <w:i/>
        </w:rPr>
        <w:t>identificación </w:t>
      </w:r>
      <w:r>
        <w:rPr/>
        <w:t>lleva implícita la reproducción –copia– de lo antes visto o dicho; en tanto el objeto está a expensas del reconocimiento y comunicación por parte del sujeto que </w:t>
      </w:r>
      <w:r>
        <w:rPr>
          <w:i/>
        </w:rPr>
        <w:t>describe </w:t>
      </w:r>
      <w:r>
        <w:rPr/>
        <w:t>al ente, porque</w:t>
      </w:r>
      <w:r>
        <w:rPr>
          <w:spacing w:val="38"/>
        </w:rPr>
        <w:t> </w:t>
      </w:r>
      <w:r>
        <w:rPr/>
        <w:t>la</w:t>
      </w:r>
      <w:r>
        <w:rPr>
          <w:spacing w:val="38"/>
        </w:rPr>
        <w:t> </w:t>
      </w:r>
      <w:r>
        <w:rPr>
          <w:i/>
        </w:rPr>
        <w:t>paideia</w:t>
      </w:r>
      <w:r>
        <w:rPr>
          <w:i/>
          <w:spacing w:val="39"/>
        </w:rPr>
        <w:t> </w:t>
      </w:r>
      <w:r>
        <w:rPr/>
        <w:t>que</w:t>
      </w:r>
      <w:r>
        <w:rPr>
          <w:spacing w:val="38"/>
        </w:rPr>
        <w:t> </w:t>
      </w:r>
      <w:r>
        <w:rPr/>
        <w:t>imita</w:t>
      </w:r>
      <w:r>
        <w:rPr>
          <w:spacing w:val="38"/>
        </w:rPr>
        <w:t> </w:t>
      </w:r>
      <w:r>
        <w:rPr/>
        <w:t>se</w:t>
      </w:r>
      <w:r>
        <w:rPr>
          <w:spacing w:val="38"/>
        </w:rPr>
        <w:t> </w:t>
      </w:r>
      <w:r>
        <w:rPr/>
        <w:t>vale</w:t>
      </w:r>
      <w:r>
        <w:rPr>
          <w:spacing w:val="38"/>
        </w:rPr>
        <w:t> </w:t>
      </w:r>
      <w:r>
        <w:rPr/>
        <w:t>del</w:t>
      </w:r>
      <w:r>
        <w:rPr>
          <w:spacing w:val="39"/>
        </w:rPr>
        <w:t> </w:t>
      </w:r>
      <w:r>
        <w:rPr/>
        <w:t>lenguaje</w:t>
      </w:r>
      <w:r>
        <w:rPr>
          <w:spacing w:val="38"/>
        </w:rPr>
        <w:t> </w:t>
      </w:r>
      <w:r>
        <w:rPr/>
        <w:t>para</w:t>
      </w:r>
      <w:r>
        <w:rPr>
          <w:spacing w:val="37"/>
        </w:rPr>
        <w:t> </w:t>
      </w:r>
      <w:r>
        <w:rPr/>
        <w:t>externar</w:t>
      </w:r>
      <w:r>
        <w:rPr>
          <w:spacing w:val="38"/>
        </w:rPr>
        <w:t> </w:t>
      </w:r>
      <w:r>
        <w:rPr/>
        <w:t>al</w:t>
      </w:r>
      <w:r>
        <w:rPr>
          <w:spacing w:val="37"/>
        </w:rPr>
        <w:t> </w:t>
      </w:r>
      <w:r>
        <w:rPr/>
        <w:t>otro</w:t>
      </w:r>
      <w:r>
        <w:rPr>
          <w:spacing w:val="38"/>
        </w:rPr>
        <w:t> </w:t>
      </w:r>
      <w:r>
        <w:rPr/>
        <w:t>el</w:t>
      </w:r>
      <w:r>
        <w:rPr>
          <w:spacing w:val="37"/>
        </w:rPr>
        <w:t> </w:t>
      </w:r>
      <w:r>
        <w:rPr/>
        <w:t>aprecio</w:t>
      </w:r>
      <w:r>
        <w:rPr>
          <w:spacing w:val="38"/>
        </w:rPr>
        <w:t> </w:t>
      </w:r>
      <w:r>
        <w:rPr/>
        <w:t>sensible</w:t>
      </w:r>
      <w:r>
        <w:rPr>
          <w:spacing w:val="37"/>
        </w:rPr>
        <w:t> </w:t>
      </w:r>
      <w:r>
        <w:rPr/>
        <w:t>del</w:t>
      </w:r>
    </w:p>
    <w:p>
      <w:pPr>
        <w:spacing w:line="281" w:lineRule="exact" w:before="0"/>
        <w:ind w:left="118" w:right="0" w:firstLine="0"/>
        <w:jc w:val="both"/>
        <w:rPr>
          <w:sz w:val="24"/>
        </w:rPr>
      </w:pPr>
      <w:r>
        <w:rPr>
          <w:sz w:val="24"/>
        </w:rPr>
        <w:t>mundo. La </w:t>
      </w:r>
      <w:r>
        <w:rPr>
          <w:i/>
          <w:sz w:val="24"/>
        </w:rPr>
        <w:t>paideia imitativa </w:t>
      </w:r>
      <w:r>
        <w:rPr>
          <w:sz w:val="24"/>
        </w:rPr>
        <w:t>centra la formación del hombre en la explicación de lo ente,</w:t>
      </w:r>
      <w:r>
        <w:rPr>
          <w:position w:val="11"/>
          <w:sz w:val="16"/>
        </w:rPr>
        <w:t>342  </w:t>
      </w:r>
      <w:r>
        <w:rPr>
          <w:sz w:val="24"/>
        </w:rPr>
        <w:t>en</w:t>
      </w:r>
      <w:r>
        <w:rPr>
          <w:spacing w:val="56"/>
          <w:sz w:val="24"/>
        </w:rPr>
        <w:t> </w:t>
      </w:r>
      <w:r>
        <w:rPr>
          <w:sz w:val="24"/>
        </w:rPr>
        <w:t>la</w:t>
      </w:r>
    </w:p>
    <w:p>
      <w:pPr>
        <w:pStyle w:val="BodyText"/>
        <w:spacing w:line="360" w:lineRule="auto" w:before="138"/>
        <w:ind w:left="118" w:right="116"/>
        <w:jc w:val="both"/>
      </w:pPr>
      <w:r>
        <w:rPr/>
        <w:t>descripción, en la aportación de datos, en la repetición de conceptos que lleva al hombre a crear un aprendizaje memorístico, repetitivo y acabado, donde no hay nada más por buscar porque al agotar la descripción de lo ente, </w:t>
      </w:r>
      <w:r>
        <w:rPr>
          <w:w w:val="99"/>
        </w:rPr>
        <w:t>éste</w:t>
      </w:r>
      <w:r>
        <w:rPr/>
        <w:t> deja de </w:t>
      </w:r>
      <w:r>
        <w:rPr>
          <w:w w:val="99"/>
        </w:rPr>
        <w:t>ser</w:t>
      </w:r>
      <w:r>
        <w:rPr/>
        <w:t> desconocido en tanto </w:t>
      </w:r>
      <w:r>
        <w:rPr>
          <w:w w:val="99"/>
        </w:rPr>
        <w:t>se</w:t>
      </w:r>
      <w:r>
        <w:rPr/>
        <w:t> </w:t>
      </w:r>
      <w:r>
        <w:rPr>
          <w:w w:val="100"/>
        </w:rPr>
        <w:t>considera y</w:t>
      </w:r>
      <w:r>
        <w:rPr>
          <w:w w:val="100"/>
        </w:rPr>
        <w:t>a</w:t>
      </w:r>
      <w:r>
        <w:rPr/>
        <w:t> </w:t>
      </w:r>
      <w:r>
        <w:rPr>
          <w:w w:val="44"/>
        </w:rPr>
        <w:t>―</w:t>
      </w:r>
      <w:r>
        <w:rPr>
          <w:w w:val="100"/>
        </w:rPr>
        <w:t>to</w:t>
      </w:r>
      <w:r>
        <w:rPr/>
        <w:t>do </w:t>
      </w:r>
      <w:r>
        <w:rPr>
          <w:w w:val="100"/>
        </w:rPr>
        <w:t>está </w:t>
      </w:r>
      <w:r>
        <w:rPr/>
        <w:t>dicho‖.</w:t>
      </w:r>
    </w:p>
    <w:p>
      <w:pPr>
        <w:pStyle w:val="BodyText"/>
      </w:pPr>
    </w:p>
    <w:p>
      <w:pPr>
        <w:pStyle w:val="BodyText"/>
        <w:spacing w:line="360" w:lineRule="auto" w:before="205"/>
        <w:ind w:left="118" w:right="118"/>
        <w:jc w:val="both"/>
      </w:pPr>
      <w:r>
        <w:rPr>
          <w:w w:val="99"/>
        </w:rPr>
        <w:t>Suponer  </w:t>
      </w:r>
      <w:r>
        <w:rPr>
          <w:w w:val="100"/>
        </w:rPr>
        <w:t>que  </w:t>
      </w:r>
      <w:r>
        <w:rPr>
          <w:w w:val="44"/>
        </w:rPr>
        <w:t>―</w:t>
      </w:r>
      <w:r>
        <w:rPr>
          <w:w w:val="100"/>
        </w:rPr>
        <w:t>to</w:t>
      </w:r>
      <w:r>
        <w:rPr/>
        <w:t>do  </w:t>
      </w:r>
      <w:r>
        <w:rPr>
          <w:w w:val="100"/>
        </w:rPr>
        <w:t>está</w:t>
      </w:r>
      <w:r>
        <w:rPr/>
        <w:t>  </w:t>
      </w:r>
      <w:r>
        <w:rPr>
          <w:w w:val="100"/>
        </w:rPr>
        <w:t>di</w:t>
      </w:r>
      <w:r>
        <w:rPr>
          <w:w w:val="109"/>
        </w:rPr>
        <w:t>cho‖</w:t>
      </w:r>
      <w:r>
        <w:rPr/>
        <w:t>  es  </w:t>
      </w:r>
      <w:r>
        <w:rPr>
          <w:w w:val="100"/>
        </w:rPr>
        <w:t>para</w:t>
      </w:r>
      <w:r>
        <w:rPr/>
        <w:t>  </w:t>
      </w:r>
      <w:r>
        <w:rPr>
          <w:w w:val="100"/>
        </w:rPr>
        <w:t>Plató</w:t>
      </w:r>
      <w:r>
        <w:rPr/>
        <w:t>n  y  </w:t>
      </w:r>
      <w:r>
        <w:rPr>
          <w:w w:val="100"/>
        </w:rPr>
        <w:t>Sócrat</w:t>
      </w:r>
      <w:r>
        <w:rPr>
          <w:w w:val="99"/>
        </w:rPr>
        <w:t>es  </w:t>
      </w:r>
      <w:r>
        <w:rPr>
          <w:w w:val="100"/>
        </w:rPr>
        <w:t>el</w:t>
      </w:r>
      <w:r>
        <w:rPr/>
        <w:t>  </w:t>
      </w:r>
      <w:r>
        <w:rPr>
          <w:w w:val="100"/>
        </w:rPr>
        <w:t>co</w:t>
      </w:r>
      <w:r>
        <w:rPr>
          <w:w w:val="100"/>
        </w:rPr>
        <w:t>mi</w:t>
      </w:r>
      <w:r>
        <w:rPr>
          <w:w w:val="100"/>
        </w:rPr>
        <w:t>enzo</w:t>
      </w:r>
      <w:r>
        <w:rPr/>
        <w:t>  </w:t>
      </w:r>
      <w:r>
        <w:rPr>
          <w:w w:val="100"/>
        </w:rPr>
        <w:t>del</w:t>
      </w:r>
      <w:r>
        <w:rPr/>
        <w:t>  derru</w:t>
      </w:r>
      <w:r>
        <w:rPr>
          <w:w w:val="100"/>
        </w:rPr>
        <w:t>mbe</w:t>
      </w:r>
      <w:r>
        <w:rPr/>
        <w:t>  d</w:t>
      </w:r>
      <w:r>
        <w:rPr>
          <w:w w:val="100"/>
        </w:rPr>
        <w:t>e</w:t>
      </w:r>
      <w:r>
        <w:rPr>
          <w:w w:val="100"/>
        </w:rPr>
        <w:t>l </w:t>
      </w:r>
      <w:r>
        <w:rPr/>
        <w:t>conocimiento de la verdad; porque con ello se abren las puertas que llevan al hombre a enfrascar el  conocimiento,  cayendo  en  lo  engañoso,  </w:t>
      </w:r>
      <w:r>
        <w:rPr>
          <w:w w:val="100"/>
        </w:rPr>
        <w:t>en</w:t>
      </w:r>
      <w:r>
        <w:rPr/>
        <w:t>  </w:t>
      </w:r>
      <w:r>
        <w:rPr>
          <w:w w:val="100"/>
        </w:rPr>
        <w:t>la</w:t>
      </w:r>
      <w:r>
        <w:rPr/>
        <w:t>  </w:t>
      </w:r>
      <w:r>
        <w:rPr>
          <w:w w:val="100"/>
        </w:rPr>
        <w:t>creenc</w:t>
      </w:r>
      <w:r>
        <w:rPr>
          <w:w w:val="100"/>
        </w:rPr>
        <w:t>ia</w:t>
      </w:r>
      <w:r>
        <w:rPr/>
        <w:t>  </w:t>
      </w:r>
      <w:r>
        <w:rPr>
          <w:w w:val="100"/>
        </w:rPr>
        <w:t>que  </w:t>
      </w:r>
      <w:r>
        <w:rPr>
          <w:w w:val="100"/>
        </w:rPr>
        <w:t>di</w:t>
      </w:r>
      <w:r>
        <w:rPr>
          <w:w w:val="100"/>
        </w:rPr>
        <w:t>ce</w:t>
      </w:r>
      <w:r>
        <w:rPr/>
        <w:t>  </w:t>
      </w:r>
      <w:r>
        <w:rPr>
          <w:w w:val="44"/>
        </w:rPr>
        <w:t>―</w:t>
      </w:r>
      <w:r>
        <w:rPr>
          <w:w w:val="100"/>
        </w:rPr>
        <w:t>saberl</w:t>
      </w:r>
      <w:r>
        <w:rPr/>
        <w:t>o  </w:t>
      </w:r>
      <w:r>
        <w:rPr>
          <w:w w:val="100"/>
        </w:rPr>
        <w:t>to</w:t>
      </w:r>
      <w:r>
        <w:rPr>
          <w:w w:val="112"/>
        </w:rPr>
        <w:t>do‖</w:t>
      </w:r>
      <w:r>
        <w:rPr/>
        <w:t>  y  </w:t>
      </w:r>
      <w:r>
        <w:rPr>
          <w:w w:val="100"/>
        </w:rPr>
        <w:t>en</w:t>
      </w:r>
      <w:r>
        <w:rPr/>
        <w:t>  </w:t>
      </w:r>
      <w:r>
        <w:rPr>
          <w:w w:val="100"/>
        </w:rPr>
        <w:t>la </w:t>
      </w:r>
      <w:r>
        <w:rPr/>
        <w:t>pretensión de conferir a este tipo de saber principios con carácter de universalidad. Ya los presocráticos y el mismo Platón encontraron que las cosas no son lo que parecen en tanto estas no </w:t>
      </w:r>
      <w:r>
        <w:rPr>
          <w:w w:val="99"/>
        </w:rPr>
        <w:t>son</w:t>
      </w:r>
      <w:r>
        <w:rPr/>
        <w:t> </w:t>
      </w:r>
      <w:r>
        <w:rPr>
          <w:w w:val="99"/>
        </w:rPr>
        <w:t>es</w:t>
      </w:r>
      <w:r>
        <w:rPr/>
        <w:t>tabl</w:t>
      </w:r>
      <w:r>
        <w:rPr>
          <w:w w:val="99"/>
        </w:rPr>
        <w:t>es</w:t>
      </w:r>
      <w:r>
        <w:rPr/>
        <w:t> ni p</w:t>
      </w:r>
      <w:r>
        <w:rPr>
          <w:w w:val="100"/>
        </w:rPr>
        <w:t>ermanent</w:t>
      </w:r>
      <w:r>
        <w:rPr>
          <w:w w:val="99"/>
        </w:rPr>
        <w:t>es, </w:t>
      </w:r>
      <w:r>
        <w:rPr>
          <w:w w:val="99"/>
        </w:rPr>
        <w:t>s</w:t>
      </w:r>
      <w:r>
        <w:rPr>
          <w:w w:val="100"/>
        </w:rPr>
        <w:t>ie</w:t>
      </w:r>
      <w:r>
        <w:rPr>
          <w:w w:val="100"/>
        </w:rPr>
        <w:t>m</w:t>
      </w:r>
      <w:r>
        <w:rPr>
          <w:w w:val="99"/>
        </w:rPr>
        <w:t>pr</w:t>
      </w:r>
      <w:r>
        <w:rPr>
          <w:w w:val="100"/>
        </w:rPr>
        <w:t>e</w:t>
      </w:r>
      <w:r>
        <w:rPr/>
        <w:t> </w:t>
      </w:r>
      <w:r>
        <w:rPr>
          <w:w w:val="100"/>
        </w:rPr>
        <w:t>e</w:t>
      </w:r>
      <w:r>
        <w:rPr>
          <w:w w:val="100"/>
        </w:rPr>
        <w:t>stá</w:t>
      </w:r>
      <w:r>
        <w:rPr/>
        <w:t>n </w:t>
      </w:r>
      <w:r>
        <w:rPr>
          <w:w w:val="100"/>
        </w:rPr>
        <w:t>en</w:t>
      </w:r>
      <w:r>
        <w:rPr/>
        <w:t> </w:t>
      </w:r>
      <w:r>
        <w:rPr>
          <w:w w:val="100"/>
        </w:rPr>
        <w:t>c</w:t>
      </w:r>
      <w:r>
        <w:rPr>
          <w:w w:val="100"/>
        </w:rPr>
        <w:t>onstant</w:t>
      </w:r>
      <w:r>
        <w:rPr>
          <w:w w:val="100"/>
        </w:rPr>
        <w:t>e</w:t>
      </w:r>
      <w:r>
        <w:rPr/>
        <w:t> </w:t>
      </w:r>
      <w:r>
        <w:rPr>
          <w:w w:val="100"/>
        </w:rPr>
        <w:t>ca</w:t>
      </w:r>
      <w:r>
        <w:rPr>
          <w:w w:val="100"/>
        </w:rPr>
        <w:t>m</w:t>
      </w:r>
      <w:r>
        <w:rPr/>
        <w:t>b</w:t>
      </w:r>
      <w:r>
        <w:rPr>
          <w:w w:val="100"/>
        </w:rPr>
        <w:t>i</w:t>
      </w:r>
      <w:r>
        <w:rPr/>
        <w:t>o </w:t>
      </w:r>
      <w:r>
        <w:rPr>
          <w:w w:val="100"/>
        </w:rPr>
        <w:t>en</w:t>
      </w:r>
      <w:r>
        <w:rPr/>
        <w:t> un </w:t>
      </w:r>
      <w:r>
        <w:rPr>
          <w:w w:val="44"/>
        </w:rPr>
        <w:t>―</w:t>
      </w:r>
      <w:r>
        <w:rPr>
          <w:w w:val="100"/>
        </w:rPr>
        <w:t>proce</w:t>
      </w:r>
      <w:r>
        <w:rPr>
          <w:w w:val="99"/>
        </w:rPr>
        <w:t>so</w:t>
      </w:r>
      <w:r>
        <w:rPr/>
        <w:t> </w:t>
      </w:r>
      <w:r>
        <w:rPr>
          <w:w w:val="100"/>
        </w:rPr>
        <w:t>de</w:t>
      </w:r>
      <w:r>
        <w:rPr/>
        <w:t> </w:t>
      </w:r>
      <w:r>
        <w:rPr>
          <w:w w:val="99"/>
        </w:rPr>
        <w:t>s</w:t>
      </w:r>
      <w:r>
        <w:rPr>
          <w:w w:val="115"/>
        </w:rPr>
        <w:t>er‖</w:t>
      </w:r>
      <w:r>
        <w:rPr/>
        <w:t>.</w:t>
      </w:r>
    </w:p>
    <w:p>
      <w:pPr>
        <w:pStyle w:val="BodyText"/>
      </w:pPr>
    </w:p>
    <w:p>
      <w:pPr>
        <w:pStyle w:val="BodyText"/>
        <w:spacing w:line="360" w:lineRule="auto" w:before="205"/>
        <w:ind w:left="118" w:right="115"/>
        <w:jc w:val="both"/>
      </w:pPr>
      <w:r>
        <w:rPr/>
        <w:t>Aunado al cambio natural de los entes materiales se encuentra la percepción cambiante del sujeto, el hombre es juez, él califica aquello que descubre siendo sus juicios variables, en tanto su propia condición humana incluye lo cambiante; de ello se deduce que toda percepción en tanto es </w:t>
      </w:r>
      <w:r>
        <w:rPr>
          <w:w w:val="100"/>
        </w:rPr>
        <w:t>part</w:t>
      </w:r>
      <w:r>
        <w:rPr>
          <w:w w:val="100"/>
        </w:rPr>
        <w:t>ic</w:t>
      </w:r>
      <w:r>
        <w:rPr/>
        <w:t>u</w:t>
      </w:r>
      <w:r>
        <w:rPr>
          <w:w w:val="100"/>
        </w:rPr>
        <w:t>la</w:t>
      </w:r>
      <w:r>
        <w:rPr>
          <w:w w:val="99"/>
        </w:rPr>
        <w:t>r, </w:t>
      </w:r>
      <w:r>
        <w:rPr>
          <w:w w:val="100"/>
        </w:rPr>
        <w:t>ta</w:t>
      </w:r>
      <w:r>
        <w:rPr>
          <w:w w:val="100"/>
        </w:rPr>
        <w:t>m</w:t>
      </w:r>
      <w:r>
        <w:rPr/>
        <w:t>b</w:t>
      </w:r>
      <w:r>
        <w:rPr>
          <w:w w:val="100"/>
        </w:rPr>
        <w:t>ié</w:t>
      </w:r>
      <w:r>
        <w:rPr/>
        <w:t>n </w:t>
      </w:r>
      <w:r>
        <w:rPr>
          <w:w w:val="100"/>
        </w:rPr>
        <w:t>e</w:t>
      </w:r>
      <w:r>
        <w:rPr>
          <w:w w:val="99"/>
        </w:rPr>
        <w:t>s</w:t>
      </w:r>
      <w:r>
        <w:rPr/>
        <w:t> </w:t>
      </w:r>
      <w:r>
        <w:rPr>
          <w:w w:val="100"/>
        </w:rPr>
        <w:t>variabl</w:t>
      </w:r>
      <w:r>
        <w:rPr>
          <w:w w:val="100"/>
        </w:rPr>
        <w:t>e</w:t>
      </w:r>
      <w:r>
        <w:rPr/>
        <w:t> y no </w:t>
      </w:r>
      <w:r>
        <w:rPr>
          <w:w w:val="100"/>
        </w:rPr>
        <w:t>est</w:t>
      </w:r>
      <w:r>
        <w:rPr>
          <w:w w:val="100"/>
        </w:rPr>
        <w:t>átic</w:t>
      </w:r>
      <w:r>
        <w:rPr>
          <w:w w:val="100"/>
        </w:rPr>
        <w:t>a.</w:t>
      </w:r>
      <w:r>
        <w:rPr/>
        <w:t> Al </w:t>
      </w:r>
      <w:r>
        <w:rPr>
          <w:w w:val="100"/>
        </w:rPr>
        <w:t>respec</w:t>
      </w:r>
      <w:r>
        <w:rPr>
          <w:w w:val="100"/>
        </w:rPr>
        <w:t>to</w:t>
      </w:r>
      <w:r>
        <w:rPr/>
        <w:t> se </w:t>
      </w:r>
      <w:r>
        <w:rPr>
          <w:w w:val="100"/>
        </w:rPr>
        <w:t>di</w:t>
      </w:r>
      <w:r>
        <w:rPr>
          <w:w w:val="100"/>
        </w:rPr>
        <w:t>ce</w:t>
      </w:r>
      <w:r>
        <w:rPr>
          <w:w w:val="100"/>
        </w:rPr>
        <w:t>:</w:t>
      </w:r>
      <w:r>
        <w:rPr/>
        <w:t> </w:t>
      </w:r>
      <w:r>
        <w:rPr>
          <w:w w:val="44"/>
        </w:rPr>
        <w:t>―</w:t>
      </w:r>
      <w:r>
        <w:rPr>
          <w:w w:val="100"/>
        </w:rPr>
        <w:t>La</w:t>
      </w:r>
      <w:r>
        <w:rPr/>
        <w:t> </w:t>
      </w:r>
      <w:r>
        <w:rPr>
          <w:w w:val="100"/>
        </w:rPr>
        <w:t>percepció</w:t>
      </w:r>
      <w:r>
        <w:rPr/>
        <w:t>n es </w:t>
      </w:r>
      <w:r>
        <w:rPr>
          <w:w w:val="100"/>
        </w:rPr>
        <w:t>siem</w:t>
      </w:r>
      <w:r>
        <w:rPr>
          <w:w w:val="99"/>
        </w:rPr>
        <w:t>pr</w:t>
      </w:r>
      <w:r>
        <w:rPr>
          <w:w w:val="100"/>
        </w:rPr>
        <w:t>e</w:t>
      </w:r>
      <w:r>
        <w:rPr/>
        <w:t> un</w:t>
      </w:r>
    </w:p>
    <w:p>
      <w:pPr>
        <w:pStyle w:val="BodyText"/>
        <w:rPr>
          <w:sz w:val="20"/>
        </w:rPr>
      </w:pPr>
    </w:p>
    <w:p>
      <w:pPr>
        <w:pStyle w:val="BodyText"/>
        <w:spacing w:before="5"/>
        <w:rPr>
          <w:sz w:val="25"/>
        </w:rPr>
      </w:pPr>
      <w:r>
        <w:rPr/>
        <w:pict>
          <v:line style="position:absolute;mso-position-horizontal-relative:page;mso-position-vertical-relative:paragraph;z-index:4024;mso-wrap-distance-left:0;mso-wrap-distance-right:0" from="70.900002pt,16.93074pt" to="214.920002pt,16.93074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341 </w:t>
      </w:r>
      <w:r>
        <w:rPr>
          <w:rFonts w:ascii="Calibri" w:hAnsi="Calibri"/>
          <w:sz w:val="20"/>
        </w:rPr>
        <w:t>El término información alude al conjunto de datos organizados y transmitidos.</w:t>
      </w:r>
    </w:p>
    <w:p>
      <w:pPr>
        <w:spacing w:line="279" w:lineRule="exact" w:before="0"/>
        <w:ind w:left="118" w:right="92" w:firstLine="0"/>
        <w:jc w:val="left"/>
        <w:rPr>
          <w:rFonts w:ascii="Calibri"/>
          <w:sz w:val="20"/>
        </w:rPr>
      </w:pPr>
      <w:r>
        <w:rPr>
          <w:rFonts w:ascii="Calibri"/>
          <w:position w:val="10"/>
          <w:sz w:val="14"/>
        </w:rPr>
        <w:t>342 </w:t>
      </w:r>
      <w:r>
        <w:rPr>
          <w:rFonts w:ascii="Calibri"/>
          <w:sz w:val="20"/>
        </w:rPr>
        <w:t>Cfr. </w:t>
      </w:r>
      <w:r>
        <w:rPr>
          <w:rFonts w:ascii="Calibri"/>
          <w:i/>
          <w:sz w:val="20"/>
        </w:rPr>
        <w:t>Teeteto </w:t>
      </w:r>
      <w:r>
        <w:rPr>
          <w:rFonts w:ascii="Calibri"/>
          <w:sz w:val="20"/>
        </w:rPr>
        <w:t>202c.</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19"/>
        <w:jc w:val="both"/>
        <w:rPr>
          <w:sz w:val="16"/>
        </w:rPr>
      </w:pPr>
      <w:r>
        <w:rPr/>
        <w:t>fenómeno instantáneo e irrepetible, porque es el resultado de dos procesos, el objeto y el sujeto  de la percepción ambos sometidos al cambio</w:t>
      </w:r>
      <w:r>
        <w:rPr>
          <w:spacing w:val="31"/>
        </w:rPr>
        <w:t> </w:t>
      </w:r>
      <w:r>
        <w:rPr/>
        <w:t>continuo.‖</w:t>
      </w:r>
      <w:r>
        <w:rPr>
          <w:position w:val="11"/>
          <w:sz w:val="16"/>
        </w:rPr>
        <w:t>343</w:t>
      </w:r>
    </w:p>
    <w:p>
      <w:pPr>
        <w:pStyle w:val="BodyText"/>
        <w:rPr>
          <w:sz w:val="28"/>
        </w:rPr>
      </w:pPr>
    </w:p>
    <w:p>
      <w:pPr>
        <w:pStyle w:val="BodyText"/>
        <w:spacing w:line="352" w:lineRule="auto" w:before="179"/>
        <w:ind w:left="118" w:right="116"/>
        <w:jc w:val="both"/>
      </w:pPr>
      <w:r>
        <w:rPr/>
        <w:t>Hoy el </w:t>
      </w:r>
      <w:r>
        <w:rPr>
          <w:i/>
        </w:rPr>
        <w:t>conocimiento imitativo </w:t>
      </w:r>
      <w:r>
        <w:rPr/>
        <w:t>se vislumbra como un acto único donde valiéndose de la observación se dice pasar de la ignorancia a la verdad, pero para Platón la percepción de lo aparente no puede llamarse verdad;</w:t>
      </w:r>
      <w:r>
        <w:rPr>
          <w:position w:val="11"/>
          <w:sz w:val="16"/>
        </w:rPr>
        <w:t>344 </w:t>
      </w:r>
      <w:r>
        <w:rPr/>
        <w:t>en todo caso se estaría hablando de una verdad imitada, aparente y superficial; en tanto es verificada considerando únicamente el mundo sensible. En contraparte lo inteligible no es posible someterlo a verificación alguna. Así es como se dirige la</w:t>
      </w:r>
    </w:p>
    <w:p>
      <w:pPr>
        <w:pStyle w:val="BodyText"/>
        <w:spacing w:line="352" w:lineRule="auto" w:before="13"/>
        <w:ind w:left="118" w:right="115"/>
        <w:jc w:val="both"/>
        <w:rPr>
          <w:i/>
        </w:rPr>
      </w:pPr>
      <w:r>
        <w:rPr>
          <w:i/>
        </w:rPr>
        <w:t>paideia imitativa</w:t>
      </w:r>
      <w:r>
        <w:rPr/>
        <w:t>, considerando los hechos, transmitiendo y vaciando conocimientos de carácter descriptivo en el aprendiz, adiestrando al hombre a través de costumbres moralistas que someten su existencia a un modo de vida ajeno para con su propia esencia. La </w:t>
      </w:r>
      <w:r>
        <w:rPr>
          <w:i/>
        </w:rPr>
        <w:t>paideia imitativa </w:t>
      </w:r>
      <w:r>
        <w:rPr/>
        <w:t>es el fomento de la cultura que fragmenta la concepción y modo de vida del hombre;</w:t>
      </w:r>
      <w:r>
        <w:rPr>
          <w:position w:val="11"/>
          <w:sz w:val="16"/>
        </w:rPr>
        <w:t>345 </w:t>
      </w:r>
      <w:r>
        <w:rPr/>
        <w:t>muestra a un hombre polifacético enfrascado en la diversidad</w:t>
      </w:r>
      <w:r>
        <w:rPr>
          <w:position w:val="11"/>
          <w:sz w:val="16"/>
        </w:rPr>
        <w:t>346 </w:t>
      </w:r>
      <w:r>
        <w:rPr/>
        <w:t>y en la desigualdad; en tanto coloca al conocimiento en el plano del saber se presta para la acumulación de los mismos, de tal manera que se empieza a considerar como parámetro de medición en base al cual se asigna valía al hombre, ocasionando la aparición de lo discordante en el género humano, así como entre el hombre y su esencia. Es entonces para Platón </w:t>
      </w:r>
      <w:r>
        <w:rPr>
          <w:i/>
        </w:rPr>
        <w:t>el conocimiento imitativo el principio de la </w:t>
      </w:r>
      <w:r>
        <w:rPr>
          <w:i/>
        </w:rPr>
        <w:t>desigualdad.</w:t>
      </w:r>
    </w:p>
    <w:p>
      <w:pPr>
        <w:pStyle w:val="BodyText"/>
        <w:rPr>
          <w:i/>
        </w:rPr>
      </w:pPr>
    </w:p>
    <w:p>
      <w:pPr>
        <w:pStyle w:val="BodyText"/>
        <w:spacing w:line="360" w:lineRule="auto" w:before="213"/>
        <w:ind w:left="118" w:right="122"/>
        <w:jc w:val="both"/>
        <w:rPr>
          <w:i/>
        </w:rPr>
      </w:pPr>
      <w:r>
        <w:rPr/>
        <w:t>Contrariamente a lo que hoy se piensa a causa de la formación recibida, pudiera decirse que para Platón el hombre educado bajo la </w:t>
      </w:r>
      <w:r>
        <w:rPr>
          <w:i/>
        </w:rPr>
        <w:t>paideia imitativa </w:t>
      </w:r>
      <w:r>
        <w:rPr/>
        <w:t>vive en una ilusión mayor que quien es formado en la </w:t>
      </w:r>
      <w:r>
        <w:rPr>
          <w:i/>
        </w:rPr>
        <w:t>paideia humanista.</w:t>
      </w:r>
    </w:p>
    <w:p>
      <w:pPr>
        <w:pStyle w:val="BodyText"/>
        <w:rPr>
          <w:i/>
        </w:rPr>
      </w:pPr>
    </w:p>
    <w:p>
      <w:pPr>
        <w:pStyle w:val="Heading1"/>
        <w:numPr>
          <w:ilvl w:val="1"/>
          <w:numId w:val="11"/>
        </w:numPr>
        <w:tabs>
          <w:tab w:pos="839" w:val="left" w:leader="none"/>
        </w:tabs>
        <w:spacing w:line="240" w:lineRule="auto" w:before="211" w:after="0"/>
        <w:ind w:left="838" w:right="0" w:hanging="360"/>
        <w:jc w:val="left"/>
      </w:pPr>
      <w:bookmarkStart w:name="_TOC_250000" w:id="16"/>
      <w:r>
        <w:rPr/>
        <w:t>Conocimiento del</w:t>
      </w:r>
      <w:r>
        <w:rPr>
          <w:spacing w:val="-7"/>
        </w:rPr>
        <w:t> </w:t>
      </w:r>
      <w:bookmarkEnd w:id="16"/>
      <w:r>
        <w:rPr/>
        <w:t>Bien</w:t>
      </w:r>
    </w:p>
    <w:p>
      <w:pPr>
        <w:pStyle w:val="BodyText"/>
        <w:rPr>
          <w:b/>
          <w:sz w:val="20"/>
        </w:rPr>
      </w:pPr>
    </w:p>
    <w:p>
      <w:pPr>
        <w:pStyle w:val="BodyText"/>
        <w:rPr>
          <w:b/>
          <w:sz w:val="20"/>
        </w:rPr>
      </w:pPr>
    </w:p>
    <w:p>
      <w:pPr>
        <w:pStyle w:val="BodyText"/>
        <w:spacing w:before="9"/>
        <w:rPr>
          <w:b/>
          <w:sz w:val="28"/>
        </w:rPr>
      </w:pPr>
      <w:r>
        <w:rPr/>
        <w:pict>
          <v:line style="position:absolute;mso-position-horizontal-relative:page;mso-position-vertical-relative:paragraph;z-index:4048;mso-wrap-distance-left:0;mso-wrap-distance-right:0" from="70.900002pt,18.856279pt" to="214.920002pt,18.856279pt" stroked="true" strokeweight=".69995pt" strokecolor="#000000">
            <w10:wrap type="topAndBottom"/>
          </v:line>
        </w:pict>
      </w:r>
    </w:p>
    <w:p>
      <w:pPr>
        <w:spacing w:line="277" w:lineRule="exact" w:before="50"/>
        <w:ind w:left="118" w:right="92" w:firstLine="0"/>
        <w:jc w:val="left"/>
        <w:rPr>
          <w:rFonts w:ascii="Calibri" w:hAnsi="Calibri"/>
          <w:sz w:val="20"/>
        </w:rPr>
      </w:pPr>
      <w:r>
        <w:rPr>
          <w:rFonts w:ascii="Calibri" w:hAnsi="Calibri"/>
          <w:position w:val="10"/>
          <w:sz w:val="14"/>
        </w:rPr>
        <w:t>343 </w:t>
      </w:r>
      <w:r>
        <w:rPr>
          <w:rFonts w:ascii="Calibri" w:hAnsi="Calibri"/>
          <w:sz w:val="20"/>
        </w:rPr>
        <w:t>I</w:t>
      </w:r>
      <w:r>
        <w:rPr>
          <w:rFonts w:ascii="Calibri" w:hAnsi="Calibri"/>
          <w:i/>
          <w:sz w:val="20"/>
        </w:rPr>
        <w:t>bíd.</w:t>
      </w:r>
      <w:r>
        <w:rPr>
          <w:rFonts w:ascii="Calibri" w:hAnsi="Calibri"/>
          <w:sz w:val="20"/>
        </w:rPr>
        <w:t>, nota al pie p. 212.</w:t>
      </w:r>
    </w:p>
    <w:p>
      <w:pPr>
        <w:spacing w:line="268" w:lineRule="exact" w:before="0"/>
        <w:ind w:left="118" w:right="92" w:firstLine="0"/>
        <w:jc w:val="left"/>
        <w:rPr>
          <w:rFonts w:ascii="Calibri" w:hAnsi="Calibri"/>
          <w:sz w:val="20"/>
        </w:rPr>
      </w:pPr>
      <w:r>
        <w:rPr>
          <w:rFonts w:ascii="Calibri" w:hAnsi="Calibri"/>
          <w:position w:val="10"/>
          <w:sz w:val="14"/>
        </w:rPr>
        <w:t>344 </w:t>
      </w:r>
      <w:r>
        <w:rPr>
          <w:rFonts w:ascii="Calibri" w:hAnsi="Calibri"/>
          <w:sz w:val="20"/>
        </w:rPr>
        <w:t>I</w:t>
      </w:r>
      <w:r>
        <w:rPr>
          <w:rFonts w:ascii="Calibri" w:hAnsi="Calibri"/>
          <w:i/>
          <w:sz w:val="20"/>
        </w:rPr>
        <w:t>bíd.</w:t>
      </w:r>
      <w:r>
        <w:rPr>
          <w:rFonts w:ascii="Calibri" w:hAnsi="Calibri"/>
          <w:sz w:val="20"/>
        </w:rPr>
        <w:t>, 167b.</w:t>
      </w:r>
    </w:p>
    <w:p>
      <w:pPr>
        <w:spacing w:line="278" w:lineRule="exact" w:before="0"/>
        <w:ind w:left="118" w:right="92" w:firstLine="0"/>
        <w:jc w:val="left"/>
        <w:rPr>
          <w:rFonts w:ascii="Calibri" w:hAnsi="Calibri"/>
          <w:sz w:val="20"/>
        </w:rPr>
      </w:pPr>
      <w:r>
        <w:rPr>
          <w:rFonts w:ascii="Calibri" w:hAnsi="Calibri"/>
          <w:position w:val="10"/>
          <w:sz w:val="14"/>
        </w:rPr>
        <w:t>345 </w:t>
      </w:r>
      <w:r>
        <w:rPr>
          <w:rFonts w:ascii="Calibri" w:hAnsi="Calibri"/>
          <w:sz w:val="20"/>
        </w:rPr>
        <w:t>Con ello no se quiere decir que la cultura se considere algo negativo, simplemente en la concepción platónica la</w:t>
      </w:r>
    </w:p>
    <w:p>
      <w:pPr>
        <w:spacing w:before="6"/>
        <w:ind w:left="118" w:right="281" w:firstLine="0"/>
        <w:jc w:val="left"/>
        <w:rPr>
          <w:rFonts w:ascii="Calibri" w:hAnsi="Calibri"/>
          <w:sz w:val="20"/>
        </w:rPr>
      </w:pPr>
      <w:r>
        <w:rPr>
          <w:rFonts w:ascii="Calibri" w:hAnsi="Calibri"/>
          <w:sz w:val="20"/>
        </w:rPr>
        <w:t>cultura tiende a imitar y a regirse por una apreciación particular o grupal; y por tanto somera de lo ente, dejando  de</w:t>
      </w:r>
      <w:r>
        <w:rPr>
          <w:rFonts w:ascii="Calibri" w:hAnsi="Calibri"/>
          <w:spacing w:val="-2"/>
          <w:sz w:val="20"/>
        </w:rPr>
        <w:t> </w:t>
      </w:r>
      <w:r>
        <w:rPr>
          <w:rFonts w:ascii="Calibri" w:hAnsi="Calibri"/>
          <w:sz w:val="20"/>
        </w:rPr>
        <w:t>lado</w:t>
      </w:r>
      <w:r>
        <w:rPr>
          <w:rFonts w:ascii="Calibri" w:hAnsi="Calibri"/>
          <w:spacing w:val="-3"/>
          <w:sz w:val="20"/>
        </w:rPr>
        <w:t> </w:t>
      </w:r>
      <w:r>
        <w:rPr>
          <w:rFonts w:ascii="Calibri" w:hAnsi="Calibri"/>
          <w:sz w:val="20"/>
        </w:rPr>
        <w:t>la</w:t>
      </w:r>
      <w:r>
        <w:rPr>
          <w:rFonts w:ascii="Calibri" w:hAnsi="Calibri"/>
          <w:spacing w:val="-3"/>
          <w:sz w:val="20"/>
        </w:rPr>
        <w:t> </w:t>
      </w:r>
      <w:r>
        <w:rPr>
          <w:rFonts w:ascii="Calibri" w:hAnsi="Calibri"/>
          <w:sz w:val="20"/>
        </w:rPr>
        <w:t>observación</w:t>
      </w:r>
      <w:r>
        <w:rPr>
          <w:rFonts w:ascii="Calibri" w:hAnsi="Calibri"/>
          <w:spacing w:val="-3"/>
          <w:sz w:val="20"/>
        </w:rPr>
        <w:t> </w:t>
      </w:r>
      <w:r>
        <w:rPr>
          <w:rFonts w:ascii="Calibri" w:hAnsi="Calibri"/>
          <w:sz w:val="20"/>
        </w:rPr>
        <w:t>de</w:t>
      </w:r>
      <w:r>
        <w:rPr>
          <w:rFonts w:ascii="Calibri" w:hAnsi="Calibri"/>
          <w:spacing w:val="-2"/>
          <w:sz w:val="20"/>
        </w:rPr>
        <w:t> </w:t>
      </w:r>
      <w:r>
        <w:rPr>
          <w:rFonts w:ascii="Calibri" w:hAnsi="Calibri"/>
          <w:sz w:val="20"/>
        </w:rPr>
        <w:t>las</w:t>
      </w:r>
      <w:r>
        <w:rPr>
          <w:rFonts w:ascii="Calibri" w:hAnsi="Calibri"/>
          <w:spacing w:val="-3"/>
          <w:sz w:val="20"/>
        </w:rPr>
        <w:t> </w:t>
      </w:r>
      <w:r>
        <w:rPr>
          <w:rFonts w:ascii="Calibri" w:hAnsi="Calibri"/>
          <w:sz w:val="20"/>
        </w:rPr>
        <w:t>esencias</w:t>
      </w:r>
      <w:r>
        <w:rPr>
          <w:rFonts w:ascii="Calibri" w:hAnsi="Calibri"/>
          <w:spacing w:val="-5"/>
          <w:sz w:val="20"/>
        </w:rPr>
        <w:t> </w:t>
      </w:r>
      <w:r>
        <w:rPr>
          <w:rFonts w:ascii="Calibri" w:hAnsi="Calibri"/>
          <w:sz w:val="20"/>
        </w:rPr>
        <w:t>que</w:t>
      </w:r>
      <w:r>
        <w:rPr>
          <w:rFonts w:ascii="Calibri" w:hAnsi="Calibri"/>
          <w:spacing w:val="-4"/>
          <w:sz w:val="20"/>
        </w:rPr>
        <w:t> </w:t>
      </w:r>
      <w:r>
        <w:rPr>
          <w:rFonts w:ascii="Calibri" w:hAnsi="Calibri"/>
          <w:sz w:val="20"/>
        </w:rPr>
        <w:t>encierra</w:t>
      </w:r>
      <w:r>
        <w:rPr>
          <w:rFonts w:ascii="Calibri" w:hAnsi="Calibri"/>
          <w:spacing w:val="-3"/>
          <w:sz w:val="20"/>
        </w:rPr>
        <w:t> </w:t>
      </w:r>
      <w:r>
        <w:rPr>
          <w:rFonts w:ascii="Calibri" w:hAnsi="Calibri"/>
          <w:sz w:val="20"/>
        </w:rPr>
        <w:t>en</w:t>
      </w:r>
      <w:r>
        <w:rPr>
          <w:rFonts w:ascii="Calibri" w:hAnsi="Calibri"/>
          <w:spacing w:val="-4"/>
          <w:sz w:val="20"/>
        </w:rPr>
        <w:t> </w:t>
      </w:r>
      <w:r>
        <w:rPr>
          <w:rFonts w:ascii="Calibri" w:hAnsi="Calibri"/>
          <w:sz w:val="20"/>
        </w:rPr>
        <w:t>principio</w:t>
      </w:r>
      <w:r>
        <w:rPr>
          <w:rFonts w:ascii="Calibri" w:hAnsi="Calibri"/>
          <w:spacing w:val="-4"/>
          <w:sz w:val="20"/>
        </w:rPr>
        <w:t> </w:t>
      </w:r>
      <w:r>
        <w:rPr>
          <w:rFonts w:ascii="Calibri" w:hAnsi="Calibri"/>
          <w:sz w:val="20"/>
        </w:rPr>
        <w:t>de</w:t>
      </w:r>
      <w:r>
        <w:rPr>
          <w:rFonts w:ascii="Calibri" w:hAnsi="Calibri"/>
          <w:spacing w:val="-4"/>
          <w:sz w:val="20"/>
        </w:rPr>
        <w:t> </w:t>
      </w:r>
      <w:r>
        <w:rPr>
          <w:rFonts w:ascii="Calibri" w:hAnsi="Calibri"/>
          <w:sz w:val="20"/>
        </w:rPr>
        <w:t>universalidad.</w:t>
      </w:r>
    </w:p>
    <w:p>
      <w:pPr>
        <w:spacing w:line="262" w:lineRule="exact" w:before="0"/>
        <w:ind w:left="118" w:right="92" w:firstLine="0"/>
        <w:jc w:val="left"/>
        <w:rPr>
          <w:rFonts w:ascii="Calibri"/>
          <w:sz w:val="20"/>
        </w:rPr>
      </w:pPr>
      <w:r>
        <w:rPr>
          <w:rFonts w:ascii="Calibri"/>
          <w:position w:val="10"/>
          <w:sz w:val="14"/>
        </w:rPr>
        <w:t>346  </w:t>
      </w:r>
      <w:r>
        <w:rPr>
          <w:rFonts w:ascii="Calibri"/>
          <w:sz w:val="20"/>
        </w:rPr>
        <w:t>Por diversidad me refiero a las distintas concepciones que se tienen acerca del hombre, donde el  conocimiento</w:t>
      </w:r>
    </w:p>
    <w:p>
      <w:pPr>
        <w:spacing w:before="6"/>
        <w:ind w:left="118" w:right="102" w:firstLine="0"/>
        <w:jc w:val="left"/>
        <w:rPr>
          <w:rFonts w:ascii="Calibri" w:hAnsi="Calibri"/>
          <w:sz w:val="20"/>
        </w:rPr>
      </w:pPr>
      <w:r>
        <w:rPr>
          <w:rFonts w:ascii="Calibri" w:hAnsi="Calibri"/>
          <w:sz w:val="20"/>
        </w:rPr>
        <w:t>que se tiene del hombre es resultado de la apreciación sensitiva y por tanto diversa, en tanto que todos apreciamos las cosas de manera distinta.</w:t>
      </w:r>
    </w:p>
    <w:p>
      <w:pPr>
        <w:spacing w:after="0"/>
        <w:jc w:val="left"/>
        <w:rPr>
          <w:rFonts w:ascii="Calibri" w:hAnsi="Calibri"/>
          <w:sz w:val="20"/>
        </w:rPr>
        <w:sectPr>
          <w:headerReference w:type="default" r:id="rId63"/>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Para Platón el conocimiento verdadero y la felicidad del hombre se encuentran en el conocimiento del mundo inteligible donde habitan las formas o entes abstractos, y se descubre la razón de ser de los primeros principios como es la idea de Bien y de justicia. Para el filósofo ateniense la formación del hombre no debe centrarse en la búsqueda del conocimiento sensible por el contrario debe ajustarse a la búsqueda de lo inteligible. Esta es la base que sustenta a la </w:t>
      </w:r>
      <w:r>
        <w:rPr>
          <w:i/>
        </w:rPr>
        <w:t>paideia</w:t>
      </w:r>
      <w:r>
        <w:rPr>
          <w:i/>
          <w:spacing w:val="16"/>
        </w:rPr>
        <w:t> </w:t>
      </w:r>
      <w:r>
        <w:rPr>
          <w:i/>
        </w:rPr>
        <w:t>humanista</w:t>
      </w:r>
      <w:r>
        <w:rPr/>
        <w:t>,</w:t>
      </w:r>
      <w:r>
        <w:rPr>
          <w:spacing w:val="16"/>
        </w:rPr>
        <w:t> </w:t>
      </w:r>
      <w:r>
        <w:rPr/>
        <w:t>en</w:t>
      </w:r>
      <w:r>
        <w:rPr>
          <w:spacing w:val="16"/>
        </w:rPr>
        <w:t> </w:t>
      </w:r>
      <w:r>
        <w:rPr/>
        <w:t>tanto</w:t>
      </w:r>
      <w:r>
        <w:rPr>
          <w:spacing w:val="16"/>
        </w:rPr>
        <w:t> </w:t>
      </w:r>
      <w:r>
        <w:rPr/>
        <w:t>el</w:t>
      </w:r>
      <w:r>
        <w:rPr>
          <w:spacing w:val="16"/>
        </w:rPr>
        <w:t> </w:t>
      </w:r>
      <w:r>
        <w:rPr/>
        <w:t>conocimiento</w:t>
      </w:r>
      <w:r>
        <w:rPr>
          <w:spacing w:val="16"/>
        </w:rPr>
        <w:t> </w:t>
      </w:r>
      <w:r>
        <w:rPr/>
        <w:t>de</w:t>
      </w:r>
      <w:r>
        <w:rPr>
          <w:spacing w:val="16"/>
        </w:rPr>
        <w:t> </w:t>
      </w:r>
      <w:r>
        <w:rPr/>
        <w:t>lo</w:t>
      </w:r>
      <w:r>
        <w:rPr>
          <w:spacing w:val="16"/>
        </w:rPr>
        <w:t> </w:t>
      </w:r>
      <w:r>
        <w:rPr/>
        <w:t>inteligible</w:t>
      </w:r>
      <w:r>
        <w:rPr>
          <w:spacing w:val="18"/>
        </w:rPr>
        <w:t> </w:t>
      </w:r>
      <w:r>
        <w:rPr/>
        <w:t>remite</w:t>
      </w:r>
      <w:r>
        <w:rPr>
          <w:spacing w:val="16"/>
        </w:rPr>
        <w:t> </w:t>
      </w:r>
      <w:r>
        <w:rPr/>
        <w:t>al</w:t>
      </w:r>
      <w:r>
        <w:rPr>
          <w:spacing w:val="15"/>
        </w:rPr>
        <w:t> </w:t>
      </w:r>
      <w:r>
        <w:rPr/>
        <w:t>hombre</w:t>
      </w:r>
      <w:r>
        <w:rPr>
          <w:spacing w:val="15"/>
        </w:rPr>
        <w:t> </w:t>
      </w:r>
      <w:r>
        <w:rPr/>
        <w:t>a</w:t>
      </w:r>
      <w:r>
        <w:rPr>
          <w:spacing w:val="16"/>
        </w:rPr>
        <w:t> </w:t>
      </w:r>
      <w:r>
        <w:rPr/>
        <w:t>comprender</w:t>
      </w:r>
      <w:r>
        <w:rPr>
          <w:spacing w:val="16"/>
        </w:rPr>
        <w:t> </w:t>
      </w:r>
      <w:r>
        <w:rPr/>
        <w:t>lo</w:t>
      </w:r>
    </w:p>
    <w:p>
      <w:pPr>
        <w:pStyle w:val="BodyText"/>
        <w:spacing w:line="328" w:lineRule="auto" w:before="5"/>
        <w:ind w:left="118" w:right="121"/>
        <w:jc w:val="both"/>
        <w:rPr>
          <w:sz w:val="16"/>
        </w:rPr>
      </w:pPr>
      <w:r>
        <w:rPr/>
        <w:t>trascendente y permanente, donde alejado de toda percepción sensorial se remite al encuentro de la verdad que posee todo ente.</w:t>
      </w:r>
      <w:r>
        <w:rPr>
          <w:position w:val="11"/>
          <w:sz w:val="16"/>
        </w:rPr>
        <w:t>347</w:t>
      </w:r>
    </w:p>
    <w:p>
      <w:pPr>
        <w:pStyle w:val="BodyText"/>
        <w:spacing w:line="360" w:lineRule="auto" w:before="225"/>
        <w:ind w:left="118" w:right="116"/>
        <w:jc w:val="both"/>
      </w:pPr>
      <w:r>
        <w:rPr/>
        <w:t>El conocimiento de lo inteligible implica alcanzar el ser de las cosas y en ello se llega a la verdad, al respecto pregunta Platón a Teeteto.</w:t>
      </w:r>
    </w:p>
    <w:p>
      <w:pPr>
        <w:spacing w:before="206"/>
        <w:ind w:left="1252" w:right="1978" w:firstLine="0"/>
        <w:jc w:val="left"/>
        <w:rPr>
          <w:sz w:val="22"/>
        </w:rPr>
      </w:pPr>
      <w:r>
        <w:rPr>
          <w:sz w:val="22"/>
        </w:rPr>
        <w:t>Sóc.- Y bien, ¿puede uno alcanzar la verdad de algo, sin alcanzar su ser? Teet.- Imposible</w:t>
      </w:r>
    </w:p>
    <w:p>
      <w:pPr>
        <w:spacing w:line="254" w:lineRule="exact" w:before="1"/>
        <w:ind w:left="1252" w:right="975" w:firstLine="0"/>
        <w:jc w:val="left"/>
        <w:rPr>
          <w:b/>
          <w:sz w:val="14"/>
        </w:rPr>
      </w:pPr>
      <w:r>
        <w:rPr>
          <w:sz w:val="22"/>
        </w:rPr>
        <w:t>Sóc.- Pero, si uno no alcanza la verdad acerca de una cosa. ¿Puede llegar a saberla? Teet.- Claro que no, Sócrates.</w:t>
      </w:r>
      <w:r>
        <w:rPr>
          <w:b/>
          <w:position w:val="10"/>
          <w:sz w:val="14"/>
        </w:rPr>
        <w:t>348</w:t>
      </w:r>
    </w:p>
    <w:p>
      <w:pPr>
        <w:pStyle w:val="BodyText"/>
        <w:spacing w:before="7"/>
        <w:rPr>
          <w:b/>
          <w:sz w:val="21"/>
        </w:rPr>
      </w:pPr>
    </w:p>
    <w:p>
      <w:pPr>
        <w:pStyle w:val="BodyText"/>
        <w:spacing w:line="360" w:lineRule="auto"/>
        <w:ind w:left="118" w:right="117"/>
        <w:jc w:val="both"/>
      </w:pPr>
      <w:r>
        <w:rPr/>
        <w:t>En la concepción platónica el encuentro de la verdad sólo es posible cuando a través de la formación el hombre logra trascender el mundo sensible y accede al mundo inteligible valiéndose de la razón y no sólo de los sentidos. Recordemos, para Platón la </w:t>
      </w:r>
      <w:r>
        <w:rPr>
          <w:i/>
        </w:rPr>
        <w:t>psykhḗ </w:t>
      </w:r>
      <w:r>
        <w:rPr/>
        <w:t>es el medio que permite </w:t>
      </w:r>
      <w:r>
        <w:rPr>
          <w:i/>
        </w:rPr>
        <w:t>un conocimiento diversificado y asociativo </w:t>
      </w:r>
      <w:r>
        <w:rPr/>
        <w:t>entre el hombre y aquello se pretende conocer.</w:t>
      </w:r>
    </w:p>
    <w:p>
      <w:pPr>
        <w:pStyle w:val="BodyText"/>
      </w:pPr>
    </w:p>
    <w:p>
      <w:pPr>
        <w:pStyle w:val="BodyText"/>
        <w:spacing w:line="360" w:lineRule="auto" w:before="205"/>
        <w:ind w:left="118" w:right="117"/>
        <w:jc w:val="both"/>
      </w:pPr>
      <w:r>
        <w:rPr>
          <w:i/>
        </w:rPr>
        <w:t>El conocimiento inteligible es diversificado y asociativo. </w:t>
      </w:r>
      <w:r>
        <w:rPr/>
        <w:t>Lo primero alude a la interacción de lo múltiple y diverso salvaguardando la permanencia de la esencia, encontrando una distinción con lo </w:t>
      </w:r>
      <w:r>
        <w:rPr>
          <w:i/>
        </w:rPr>
        <w:t>variable </w:t>
      </w:r>
      <w:r>
        <w:rPr/>
        <w:t>porque esto último se refiere a aquello que en cada ente es cambiante y relativo. No obstante la diferencia entre dichas distinciones se sabe el hombre es capaz de reconocer,  encontrar y comprender lo diversificado y</w:t>
      </w:r>
      <w:r>
        <w:rPr>
          <w:spacing w:val="-13"/>
        </w:rPr>
        <w:t> </w:t>
      </w:r>
      <w:r>
        <w:rPr/>
        <w:t>variable.</w:t>
      </w:r>
    </w:p>
    <w:p>
      <w:pPr>
        <w:pStyle w:val="BodyText"/>
      </w:pPr>
    </w:p>
    <w:p>
      <w:pPr>
        <w:pStyle w:val="BodyText"/>
        <w:spacing w:line="360" w:lineRule="auto" w:before="205"/>
        <w:ind w:left="118" w:right="118"/>
        <w:jc w:val="both"/>
      </w:pPr>
      <w:r>
        <w:rPr/>
        <w:t>Ahora bien se dice </w:t>
      </w:r>
      <w:r>
        <w:rPr>
          <w:i/>
        </w:rPr>
        <w:t>es asociativo </w:t>
      </w:r>
      <w:r>
        <w:rPr/>
        <w:t>porque –a diferencia del conocimiento imitativo que fragmenta la relación en tanto observa al objeto como ajeno– permite la interacción entre sujeto y cosa en el momento que logra considerar lo inteligible y permanente, permitiendo así apreciarlo como parte constitutiva</w:t>
      </w:r>
      <w:r>
        <w:rPr>
          <w:spacing w:val="33"/>
        </w:rPr>
        <w:t> </w:t>
      </w:r>
      <w:r>
        <w:rPr/>
        <w:t>del</w:t>
      </w:r>
      <w:r>
        <w:rPr>
          <w:spacing w:val="34"/>
        </w:rPr>
        <w:t> </w:t>
      </w:r>
      <w:r>
        <w:rPr/>
        <w:t>todo;</w:t>
      </w:r>
      <w:r>
        <w:rPr>
          <w:spacing w:val="33"/>
        </w:rPr>
        <w:t> </w:t>
      </w:r>
      <w:r>
        <w:rPr/>
        <w:t>el</w:t>
      </w:r>
      <w:r>
        <w:rPr>
          <w:spacing w:val="34"/>
        </w:rPr>
        <w:t> </w:t>
      </w:r>
      <w:r>
        <w:rPr/>
        <w:t>conocimiento</w:t>
      </w:r>
      <w:r>
        <w:rPr>
          <w:spacing w:val="33"/>
        </w:rPr>
        <w:t> </w:t>
      </w:r>
      <w:r>
        <w:rPr/>
        <w:t>de</w:t>
      </w:r>
      <w:r>
        <w:rPr>
          <w:spacing w:val="33"/>
        </w:rPr>
        <w:t> </w:t>
      </w:r>
      <w:r>
        <w:rPr/>
        <w:t>lo</w:t>
      </w:r>
      <w:r>
        <w:rPr>
          <w:spacing w:val="35"/>
        </w:rPr>
        <w:t> </w:t>
      </w:r>
      <w:r>
        <w:rPr/>
        <w:t>inteligible</w:t>
      </w:r>
      <w:r>
        <w:rPr>
          <w:spacing w:val="32"/>
        </w:rPr>
        <w:t> </w:t>
      </w:r>
      <w:r>
        <w:rPr/>
        <w:t>no</w:t>
      </w:r>
      <w:r>
        <w:rPr>
          <w:spacing w:val="35"/>
        </w:rPr>
        <w:t> </w:t>
      </w:r>
      <w:r>
        <w:rPr/>
        <w:t>distingue</w:t>
      </w:r>
      <w:r>
        <w:rPr>
          <w:spacing w:val="35"/>
        </w:rPr>
        <w:t> </w:t>
      </w:r>
      <w:r>
        <w:rPr/>
        <w:t>entre</w:t>
      </w:r>
      <w:r>
        <w:rPr>
          <w:spacing w:val="35"/>
        </w:rPr>
        <w:t> </w:t>
      </w:r>
      <w:r>
        <w:rPr/>
        <w:t>ambos</w:t>
      </w:r>
      <w:r>
        <w:rPr>
          <w:spacing w:val="34"/>
        </w:rPr>
        <w:t> </w:t>
      </w:r>
      <w:r>
        <w:rPr/>
        <w:t>elementos</w:t>
      </w:r>
      <w:r>
        <w:rPr>
          <w:spacing w:val="34"/>
        </w:rPr>
        <w:t> </w:t>
      </w:r>
      <w:r>
        <w:rPr/>
        <w:t>al</w:t>
      </w:r>
    </w:p>
    <w:p>
      <w:pPr>
        <w:pStyle w:val="BodyText"/>
        <w:spacing w:before="1"/>
        <w:rPr>
          <w:sz w:val="14"/>
        </w:rPr>
      </w:pPr>
      <w:r>
        <w:rPr/>
        <w:pict>
          <v:line style="position:absolute;mso-position-horizontal-relative:page;mso-position-vertical-relative:paragraph;z-index:4072;mso-wrap-distance-left:0;mso-wrap-distance-right:0" from="70.900002pt,10.40976pt" to="214.920002pt,10.40976pt" stroked="true" strokeweight=".70001pt" strokecolor="#000000">
            <w10:wrap type="topAndBottom"/>
          </v:line>
        </w:pict>
      </w:r>
    </w:p>
    <w:p>
      <w:pPr>
        <w:spacing w:line="279" w:lineRule="exact" w:before="47"/>
        <w:ind w:left="118" w:right="92" w:firstLine="0"/>
        <w:jc w:val="left"/>
        <w:rPr>
          <w:rFonts w:ascii="Calibri"/>
          <w:sz w:val="20"/>
        </w:rPr>
      </w:pPr>
      <w:r>
        <w:rPr>
          <w:rFonts w:ascii="Calibri"/>
          <w:position w:val="10"/>
          <w:sz w:val="14"/>
        </w:rPr>
        <w:t>347 </w:t>
      </w:r>
      <w:r>
        <w:rPr>
          <w:rFonts w:ascii="Calibri"/>
          <w:sz w:val="20"/>
        </w:rPr>
        <w:t>Todo ente sea material o inmaterial.</w:t>
      </w:r>
    </w:p>
    <w:p>
      <w:pPr>
        <w:spacing w:line="279" w:lineRule="exact" w:before="0"/>
        <w:ind w:left="118" w:right="92" w:firstLine="0"/>
        <w:jc w:val="left"/>
        <w:rPr>
          <w:rFonts w:ascii="Calibri" w:hAnsi="Calibri"/>
          <w:sz w:val="20"/>
        </w:rPr>
      </w:pPr>
      <w:r>
        <w:rPr>
          <w:rFonts w:ascii="Calibri" w:hAnsi="Calibri"/>
          <w:position w:val="10"/>
          <w:sz w:val="14"/>
        </w:rPr>
        <w:t>348 </w:t>
      </w:r>
      <w:r>
        <w:rPr>
          <w:rFonts w:ascii="Calibri" w:hAnsi="Calibri"/>
          <w:sz w:val="20"/>
        </w:rPr>
        <w:t>I</w:t>
      </w:r>
      <w:r>
        <w:rPr>
          <w:rFonts w:ascii="Calibri" w:hAnsi="Calibri"/>
          <w:i/>
          <w:sz w:val="20"/>
        </w:rPr>
        <w:t>bíd.</w:t>
      </w:r>
      <w:r>
        <w:rPr>
          <w:rFonts w:ascii="Calibri" w:hAnsi="Calibri"/>
          <w:sz w:val="20"/>
        </w:rPr>
        <w:t>, 186d.</w:t>
      </w:r>
    </w:p>
    <w:p>
      <w:pPr>
        <w:spacing w:after="0" w:line="279" w:lineRule="exact"/>
        <w:jc w:val="left"/>
        <w:rPr>
          <w:rFonts w:ascii="Calibri" w:hAnsi="Calibri"/>
          <w:sz w:val="20"/>
        </w:rPr>
        <w:sectPr>
          <w:headerReference w:type="default" r:id="rId64"/>
          <w:pgSz w:w="12240" w:h="15840"/>
          <w:pgMar w:header="751" w:footer="0" w:top="960" w:bottom="280" w:left="1300" w:right="1300"/>
          <w:pgNumType w:start="12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identificarlos como poseedores de una esencia en base a la cual ambos están en igualdad de circunstancias en tanto pueden ser conocidos.</w:t>
      </w:r>
    </w:p>
    <w:p>
      <w:pPr>
        <w:pStyle w:val="BodyText"/>
      </w:pPr>
    </w:p>
    <w:p>
      <w:pPr>
        <w:pStyle w:val="BodyText"/>
        <w:spacing w:line="352" w:lineRule="auto" w:before="205"/>
        <w:ind w:left="118" w:right="114"/>
        <w:jc w:val="both"/>
      </w:pPr>
      <w:r>
        <w:rPr>
          <w:i/>
        </w:rPr>
        <w:t>El mundo inteligible puede </w:t>
      </w:r>
      <w:r>
        <w:rPr>
          <w:i/>
          <w:w w:val="99"/>
        </w:rPr>
        <w:t>ser</w:t>
      </w:r>
      <w:r>
        <w:rPr>
          <w:i/>
        </w:rPr>
        <w:t> conocido</w:t>
      </w:r>
      <w:r>
        <w:rPr/>
        <w:t>, porque </w:t>
      </w:r>
      <w:r>
        <w:rPr>
          <w:w w:val="44"/>
        </w:rPr>
        <w:t>―</w:t>
      </w:r>
      <w:r>
        <w:rPr>
          <w:w w:val="100"/>
        </w:rPr>
        <w:t>el</w:t>
      </w:r>
      <w:r>
        <w:rPr/>
        <w:t> </w:t>
      </w:r>
      <w:r>
        <w:rPr>
          <w:w w:val="100"/>
        </w:rPr>
        <w:t>a</w:t>
      </w:r>
      <w:r>
        <w:rPr>
          <w:w w:val="100"/>
        </w:rPr>
        <w:t>l</w:t>
      </w:r>
      <w:r>
        <w:rPr>
          <w:w w:val="100"/>
        </w:rPr>
        <w:t>m</w:t>
      </w:r>
      <w:r>
        <w:rPr>
          <w:w w:val="100"/>
        </w:rPr>
        <w:t>a</w:t>
      </w:r>
      <w:r>
        <w:rPr/>
        <w:t> bu</w:t>
      </w:r>
      <w:r>
        <w:rPr>
          <w:w w:val="100"/>
        </w:rPr>
        <w:t>sca</w:t>
      </w:r>
      <w:r>
        <w:rPr/>
        <w:t> </w:t>
      </w:r>
      <w:r>
        <w:rPr>
          <w:w w:val="100"/>
        </w:rPr>
        <w:t>conocer</w:t>
      </w:r>
      <w:r>
        <w:rPr/>
        <w:t> no </w:t>
      </w:r>
      <w:r>
        <w:rPr>
          <w:w w:val="100"/>
        </w:rPr>
        <w:t>l</w:t>
      </w:r>
      <w:r>
        <w:rPr>
          <w:w w:val="100"/>
        </w:rPr>
        <w:t>a</w:t>
      </w:r>
      <w:r>
        <w:rPr/>
        <w:t> </w:t>
      </w:r>
      <w:r>
        <w:rPr>
          <w:w w:val="100"/>
        </w:rPr>
        <w:t>cu</w:t>
      </w:r>
      <w:r>
        <w:rPr>
          <w:w w:val="100"/>
        </w:rPr>
        <w:t>al</w:t>
      </w:r>
      <w:r>
        <w:rPr>
          <w:w w:val="100"/>
        </w:rPr>
        <w:t>idad,</w:t>
      </w:r>
      <w:r>
        <w:rPr/>
        <w:t> sino </w:t>
      </w:r>
      <w:r>
        <w:rPr>
          <w:w w:val="100"/>
        </w:rPr>
        <w:t>e</w:t>
      </w:r>
      <w:r>
        <w:rPr>
          <w:w w:val="100"/>
        </w:rPr>
        <w:t>l </w:t>
      </w:r>
      <w:r>
        <w:rPr/>
        <w:t>ser […] encontrar la verdad de las cosas depende de la formación,‖</w:t>
      </w:r>
      <w:r>
        <w:rPr>
          <w:position w:val="11"/>
          <w:sz w:val="16"/>
        </w:rPr>
        <w:t>349 </w:t>
      </w:r>
      <w:r>
        <w:rPr/>
        <w:t>por ello Platón da importancia a la enseñanza de la matemática, ella es ejemplo del conocimiento de lo inteligible, quizás fue esa la razón por lo cual se convirtió en requisito indispensable para los aprendices de filosofía inter</w:t>
      </w:r>
      <w:r>
        <w:rPr>
          <w:w w:val="99"/>
        </w:rPr>
        <w:t>esados</w:t>
      </w:r>
      <w:r>
        <w:rPr/>
        <w:t> en formar parte de la </w:t>
      </w:r>
      <w:r>
        <w:rPr>
          <w:i/>
        </w:rPr>
        <w:t>Academia</w:t>
      </w:r>
      <w:r>
        <w:rPr/>
        <w:t>, cuyo lema </w:t>
      </w:r>
      <w:r>
        <w:rPr>
          <w:w w:val="100"/>
        </w:rPr>
        <w:t>dec</w:t>
      </w:r>
      <w:r>
        <w:rPr>
          <w:w w:val="100"/>
        </w:rPr>
        <w:t>í</w:t>
      </w:r>
      <w:r>
        <w:rPr>
          <w:w w:val="100"/>
        </w:rPr>
        <w:t>a:</w:t>
      </w:r>
      <w:r>
        <w:rPr/>
        <w:t> </w:t>
      </w:r>
      <w:r>
        <w:rPr>
          <w:w w:val="44"/>
        </w:rPr>
        <w:t>―</w:t>
      </w:r>
      <w:r>
        <w:rPr>
          <w:w w:val="100"/>
        </w:rPr>
        <w:t>nadi</w:t>
      </w:r>
      <w:r>
        <w:rPr/>
        <w:t>e entre </w:t>
      </w:r>
      <w:r>
        <w:rPr>
          <w:w w:val="99"/>
        </w:rPr>
        <w:t>si</w:t>
      </w:r>
      <w:r>
        <w:rPr/>
        <w:t> no sabe</w:t>
      </w:r>
    </w:p>
    <w:p>
      <w:pPr>
        <w:pStyle w:val="BodyText"/>
        <w:spacing w:line="345" w:lineRule="auto" w:before="13"/>
        <w:ind w:left="118" w:right="120"/>
        <w:jc w:val="both"/>
        <w:rPr>
          <w:sz w:val="16"/>
        </w:rPr>
      </w:pPr>
      <w:r>
        <w:rPr/>
        <w:t>matemáticas,‖ esta frase es significativa y no excluyente o elitista como puede o suele pensarse, con ella se alude a la matemática como muestra de la existencia de lo intangible, es decir del mundo de las ideas</w:t>
      </w:r>
      <w:r>
        <w:rPr>
          <w:position w:val="11"/>
          <w:sz w:val="16"/>
        </w:rPr>
        <w:t>350</w:t>
      </w:r>
    </w:p>
    <w:p>
      <w:pPr>
        <w:pStyle w:val="BodyText"/>
        <w:spacing w:before="8"/>
        <w:rPr>
          <w:sz w:val="41"/>
        </w:rPr>
      </w:pPr>
    </w:p>
    <w:p>
      <w:pPr>
        <w:pStyle w:val="BodyText"/>
        <w:spacing w:line="360" w:lineRule="auto"/>
        <w:ind w:left="118" w:right="113"/>
        <w:jc w:val="both"/>
      </w:pPr>
      <w:r>
        <w:rPr/>
        <w:t>Ahora bien, considerando lo dicho en párrafos anteriores y pensando acerca de la formación científica que actualmente se proporciona, pudiera pensarse el planteamiento epistemológico de Platón como reduccionista –o quizás imposible Al pretender conocer lo carente de materia y desprovisto de ser manipulado; sin embargo, considero no es conveniente hablar de reducción, sino de crecimiento del conocimiento, en tanto Platón brinda al hombre la posibilidad de generar consciencia acerca de la existencia y conocimiento de lo inteligible.</w:t>
      </w:r>
    </w:p>
    <w:p>
      <w:pPr>
        <w:pStyle w:val="BodyText"/>
        <w:spacing w:before="6"/>
        <w:rPr>
          <w:sz w:val="32"/>
        </w:rPr>
      </w:pPr>
    </w:p>
    <w:p>
      <w:pPr>
        <w:pStyle w:val="BodyText"/>
        <w:spacing w:line="414" w:lineRule="exact"/>
        <w:ind w:left="118" w:right="117"/>
        <w:jc w:val="both"/>
        <w:rPr>
          <w:sz w:val="16"/>
        </w:rPr>
      </w:pPr>
      <w:r>
        <w:rPr/>
        <w:t>El conocimiento de las Ideas implica crecimiento porque implica rechazar el mundo de la apariencia como único y verdadero y abre la posibilidad de descubrir lo inteligible: el conocimiento de las esencias, la idea de Bien y justicia, que para Platón son el eje rector de la </w:t>
      </w:r>
      <w:r>
        <w:rPr>
          <w:w w:val="100"/>
        </w:rPr>
        <w:t>v</w:t>
      </w:r>
      <w:r>
        <w:rPr>
          <w:spacing w:val="-1"/>
          <w:w w:val="100"/>
        </w:rPr>
        <w:t>i</w:t>
      </w:r>
      <w:r>
        <w:rPr>
          <w:w w:val="100"/>
        </w:rPr>
        <w:t>da</w:t>
      </w:r>
      <w:r>
        <w:rPr/>
        <w:t> </w:t>
      </w:r>
      <w:r>
        <w:rPr>
          <w:spacing w:val="-19"/>
        </w:rPr>
        <w:t> </w:t>
      </w:r>
      <w:r>
        <w:rPr>
          <w:w w:val="100"/>
        </w:rPr>
        <w:t>de</w:t>
      </w:r>
      <w:r>
        <w:rPr/>
        <w:t> </w:t>
      </w:r>
      <w:r>
        <w:rPr>
          <w:spacing w:val="-19"/>
        </w:rPr>
        <w:t> </w:t>
      </w:r>
      <w:r>
        <w:rPr>
          <w:w w:val="100"/>
        </w:rPr>
        <w:t>t</w:t>
      </w:r>
      <w:r>
        <w:rPr>
          <w:spacing w:val="-1"/>
          <w:w w:val="100"/>
        </w:rPr>
        <w:t>o</w:t>
      </w:r>
      <w:r>
        <w:rPr/>
        <w:t>do </w:t>
      </w:r>
      <w:r>
        <w:rPr>
          <w:spacing w:val="-19"/>
        </w:rPr>
        <w:t> </w:t>
      </w:r>
      <w:r>
        <w:rPr/>
        <w:t>ho</w:t>
      </w:r>
      <w:r>
        <w:rPr>
          <w:spacing w:val="-3"/>
        </w:rPr>
        <w:t>m</w:t>
      </w:r>
      <w:r>
        <w:rPr/>
        <w:t>b</w:t>
      </w:r>
      <w:r>
        <w:rPr>
          <w:spacing w:val="1"/>
        </w:rPr>
        <w:t>r</w:t>
      </w:r>
      <w:r>
        <w:rPr>
          <w:w w:val="100"/>
        </w:rPr>
        <w:t>e</w:t>
      </w:r>
      <w:r>
        <w:rPr/>
        <w:t> </w:t>
      </w:r>
      <w:r>
        <w:rPr>
          <w:spacing w:val="-19"/>
        </w:rPr>
        <w:t> </w:t>
      </w:r>
      <w:r>
        <w:rPr>
          <w:w w:val="100"/>
        </w:rPr>
        <w:t>que </w:t>
      </w:r>
      <w:r>
        <w:rPr>
          <w:spacing w:val="-19"/>
          <w:w w:val="100"/>
        </w:rPr>
        <w:t> </w:t>
      </w:r>
      <w:r>
        <w:rPr>
          <w:w w:val="100"/>
        </w:rPr>
        <w:t>busca </w:t>
      </w:r>
      <w:r>
        <w:rPr>
          <w:spacing w:val="-19"/>
          <w:w w:val="100"/>
        </w:rPr>
        <w:t> </w:t>
      </w:r>
      <w:r>
        <w:rPr>
          <w:w w:val="100"/>
        </w:rPr>
        <w:t>la</w:t>
      </w:r>
      <w:r>
        <w:rPr/>
        <w:t> </w:t>
      </w:r>
      <w:r>
        <w:rPr>
          <w:spacing w:val="-20"/>
        </w:rPr>
        <w:t> </w:t>
      </w:r>
      <w:r>
        <w:rPr>
          <w:w w:val="100"/>
        </w:rPr>
        <w:t>v</w:t>
      </w:r>
      <w:r>
        <w:rPr>
          <w:spacing w:val="-1"/>
          <w:w w:val="100"/>
        </w:rPr>
        <w:t>i</w:t>
      </w:r>
      <w:r>
        <w:rPr>
          <w:w w:val="100"/>
        </w:rPr>
        <w:t>rt</w:t>
      </w:r>
      <w:r>
        <w:rPr>
          <w:spacing w:val="1"/>
          <w:w w:val="100"/>
        </w:rPr>
        <w:t>u</w:t>
      </w:r>
      <w:r>
        <w:rPr/>
        <w:t>d </w:t>
      </w:r>
      <w:r>
        <w:rPr>
          <w:spacing w:val="-17"/>
        </w:rPr>
        <w:t> </w:t>
      </w:r>
      <w:r>
        <w:rPr/>
        <w:t>y </w:t>
      </w:r>
      <w:r>
        <w:rPr>
          <w:spacing w:val="-23"/>
        </w:rPr>
        <w:t> </w:t>
      </w:r>
      <w:r>
        <w:rPr>
          <w:w w:val="100"/>
        </w:rPr>
        <w:t>anh</w:t>
      </w:r>
      <w:r>
        <w:rPr>
          <w:spacing w:val="-2"/>
          <w:w w:val="100"/>
        </w:rPr>
        <w:t>e</w:t>
      </w:r>
      <w:r>
        <w:rPr>
          <w:w w:val="100"/>
        </w:rPr>
        <w:t>la</w:t>
      </w:r>
      <w:r>
        <w:rPr/>
        <w:t> </w:t>
      </w:r>
      <w:r>
        <w:rPr>
          <w:spacing w:val="-20"/>
        </w:rPr>
        <w:t> </w:t>
      </w:r>
      <w:r>
        <w:rPr>
          <w:w w:val="100"/>
        </w:rPr>
        <w:t>l</w:t>
      </w:r>
      <w:r>
        <w:rPr>
          <w:w w:val="100"/>
        </w:rPr>
        <w:t>a</w:t>
      </w:r>
      <w:r>
        <w:rPr/>
        <w:t> </w:t>
      </w:r>
      <w:r>
        <w:rPr>
          <w:spacing w:val="-19"/>
        </w:rPr>
        <w:t> </w:t>
      </w:r>
      <w:r>
        <w:rPr>
          <w:w w:val="100"/>
        </w:rPr>
        <w:t>fe</w:t>
      </w:r>
      <w:r>
        <w:rPr>
          <w:spacing w:val="-2"/>
          <w:w w:val="100"/>
        </w:rPr>
        <w:t>l</w:t>
      </w:r>
      <w:r>
        <w:rPr>
          <w:w w:val="100"/>
        </w:rPr>
        <w:t>ic</w:t>
      </w:r>
      <w:r>
        <w:rPr>
          <w:w w:val="100"/>
        </w:rPr>
        <w:t>i</w:t>
      </w:r>
      <w:r>
        <w:rPr>
          <w:w w:val="100"/>
        </w:rPr>
        <w:t>dad;</w:t>
      </w:r>
      <w:r>
        <w:rPr/>
        <w:t> </w:t>
      </w:r>
      <w:r>
        <w:rPr>
          <w:spacing w:val="-20"/>
        </w:rPr>
        <w:t> </w:t>
      </w:r>
      <w:r>
        <w:rPr/>
        <w:t>pues </w:t>
      </w:r>
      <w:r>
        <w:rPr>
          <w:spacing w:val="-19"/>
        </w:rPr>
        <w:t> </w:t>
      </w:r>
      <w:r>
        <w:rPr/>
        <w:t>se </w:t>
      </w:r>
      <w:r>
        <w:rPr>
          <w:spacing w:val="-19"/>
        </w:rPr>
        <w:t> </w:t>
      </w:r>
      <w:r>
        <w:rPr>
          <w:w w:val="100"/>
        </w:rPr>
        <w:t>d</w:t>
      </w:r>
      <w:r>
        <w:rPr>
          <w:spacing w:val="-1"/>
          <w:w w:val="100"/>
        </w:rPr>
        <w:t>i</w:t>
      </w:r>
      <w:r>
        <w:rPr>
          <w:w w:val="100"/>
        </w:rPr>
        <w:t>c</w:t>
      </w:r>
      <w:r>
        <w:rPr>
          <w:spacing w:val="-2"/>
          <w:w w:val="100"/>
        </w:rPr>
        <w:t>e</w:t>
      </w:r>
      <w:r>
        <w:rPr>
          <w:w w:val="100"/>
        </w:rPr>
        <w:t>:</w:t>
      </w:r>
      <w:r>
        <w:rPr/>
        <w:t> </w:t>
      </w:r>
      <w:r>
        <w:rPr>
          <w:spacing w:val="-19"/>
        </w:rPr>
        <w:t> </w:t>
      </w:r>
      <w:r>
        <w:rPr>
          <w:spacing w:val="1"/>
          <w:w w:val="44"/>
        </w:rPr>
        <w:t>―</w:t>
      </w:r>
      <w:r>
        <w:rPr>
          <w:w w:val="100"/>
        </w:rPr>
        <w:t>l</w:t>
      </w:r>
      <w:r>
        <w:rPr>
          <w:spacing w:val="-2"/>
          <w:w w:val="100"/>
        </w:rPr>
        <w:t>a</w:t>
      </w:r>
      <w:r>
        <w:rPr>
          <w:w w:val="99"/>
        </w:rPr>
        <w:t>s</w:t>
      </w:r>
      <w:r>
        <w:rPr/>
        <w:t> </w:t>
      </w:r>
      <w:r>
        <w:rPr>
          <w:spacing w:val="-18"/>
        </w:rPr>
        <w:t> </w:t>
      </w:r>
      <w:r>
        <w:rPr>
          <w:w w:val="100"/>
        </w:rPr>
        <w:t>verd</w:t>
      </w:r>
      <w:r>
        <w:rPr>
          <w:spacing w:val="-1"/>
          <w:w w:val="100"/>
        </w:rPr>
        <w:t>a</w:t>
      </w:r>
      <w:r>
        <w:rPr>
          <w:w w:val="100"/>
        </w:rPr>
        <w:t>der</w:t>
      </w:r>
      <w:r>
        <w:rPr>
          <w:spacing w:val="-1"/>
          <w:w w:val="100"/>
        </w:rPr>
        <w:t>a</w:t>
      </w:r>
      <w:r>
        <w:rPr>
          <w:w w:val="99"/>
        </w:rPr>
        <w:t>s </w:t>
      </w:r>
      <w:r>
        <w:rPr/>
        <w:t>realidades constituyen el mundo inteligible, y en los límites de este mundo inteligible se encuentra la idea del Bien, que sólo se percibe penosamente pero es el origen de toda</w:t>
      </w:r>
      <w:r>
        <w:rPr>
          <w:spacing w:val="25"/>
        </w:rPr>
        <w:t> </w:t>
      </w:r>
      <w:r>
        <w:rPr/>
        <w:t>luz.‖</w:t>
      </w:r>
      <w:r>
        <w:rPr>
          <w:position w:val="11"/>
          <w:sz w:val="16"/>
        </w:rPr>
        <w:t>351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4096;mso-wrap-distance-left:0;mso-wrap-distance-right:0" from="70.900002pt,13.235856pt" to="214.920002pt,13.235856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349  </w:t>
      </w:r>
      <w:r>
        <w:rPr>
          <w:rFonts w:ascii="Calibri" w:hAnsi="Calibri"/>
          <w:i/>
          <w:sz w:val="20"/>
        </w:rPr>
        <w:t>Carta Séptima </w:t>
      </w:r>
      <w:r>
        <w:rPr>
          <w:rFonts w:ascii="Calibri" w:hAnsi="Calibri"/>
          <w:sz w:val="20"/>
        </w:rPr>
        <w:t>343b – d.</w:t>
      </w:r>
    </w:p>
    <w:p>
      <w:pPr>
        <w:spacing w:line="269" w:lineRule="exact" w:before="0"/>
        <w:ind w:left="118" w:right="92" w:firstLine="0"/>
        <w:jc w:val="left"/>
        <w:rPr>
          <w:rFonts w:ascii="Calibri" w:hAnsi="Calibri"/>
          <w:sz w:val="20"/>
        </w:rPr>
      </w:pPr>
      <w:r>
        <w:rPr>
          <w:rFonts w:ascii="Calibri" w:hAnsi="Calibri"/>
          <w:position w:val="10"/>
          <w:sz w:val="14"/>
        </w:rPr>
        <w:t>350 </w:t>
      </w:r>
      <w:r>
        <w:rPr>
          <w:rFonts w:ascii="Calibri" w:hAnsi="Calibri"/>
          <w:sz w:val="20"/>
        </w:rPr>
        <w:t>Cfr. </w:t>
      </w:r>
      <w:r>
        <w:rPr>
          <w:rFonts w:ascii="Calibri" w:hAnsi="Calibri"/>
          <w:i/>
          <w:sz w:val="20"/>
        </w:rPr>
        <w:t>Platón y la academia</w:t>
      </w:r>
      <w:r>
        <w:rPr>
          <w:rFonts w:ascii="Calibri" w:hAnsi="Calibri"/>
          <w:sz w:val="20"/>
        </w:rPr>
        <w:t>, p. 51.</w:t>
      </w:r>
    </w:p>
    <w:p>
      <w:pPr>
        <w:spacing w:line="279" w:lineRule="exact" w:before="0"/>
        <w:ind w:left="118" w:right="92" w:firstLine="0"/>
        <w:jc w:val="left"/>
        <w:rPr>
          <w:rFonts w:ascii="Calibri" w:hAnsi="Calibri"/>
          <w:sz w:val="20"/>
        </w:rPr>
      </w:pPr>
      <w:r>
        <w:rPr>
          <w:rFonts w:ascii="Calibri" w:hAnsi="Calibri"/>
          <w:position w:val="10"/>
          <w:sz w:val="14"/>
        </w:rPr>
        <w:t>351 </w:t>
      </w:r>
      <w:r>
        <w:rPr>
          <w:rFonts w:ascii="Calibri" w:hAnsi="Calibri"/>
          <w:sz w:val="20"/>
        </w:rPr>
        <w:t>I</w:t>
      </w:r>
      <w:r>
        <w:rPr>
          <w:rFonts w:ascii="Calibri" w:hAnsi="Calibri"/>
          <w:i/>
          <w:sz w:val="20"/>
        </w:rPr>
        <w:t>bíd.</w:t>
      </w:r>
      <w:r>
        <w:rPr>
          <w:rFonts w:ascii="Calibri" w:hAnsi="Calibri"/>
          <w:sz w:val="20"/>
        </w:rPr>
        <w:t>, p. 34.</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8"/>
        <w:jc w:val="both"/>
      </w:pPr>
      <w:r>
        <w:rPr/>
        <w:t>El conocimiento de lo inteligible Platón lo diferencia del conocimiento doxológico y lo coloca y entiende en términos de </w:t>
      </w:r>
      <w:r>
        <w:rPr>
          <w:i/>
        </w:rPr>
        <w:t>episteme </w:t>
      </w:r>
      <w:r>
        <w:rPr/>
        <w:t>(</w:t>
      </w:r>
      <w:r>
        <w:rPr>
          <w:i/>
        </w:rPr>
        <w:t>ἐπιζηήμη</w:t>
      </w:r>
      <w:r>
        <w:rPr/>
        <w:t>) que para él, representa la forma más cierta de conocimiento; en tanto pretende encontrar lo verdadero y universal de lo ente.</w:t>
      </w:r>
    </w:p>
    <w:p>
      <w:pPr>
        <w:pStyle w:val="BodyText"/>
      </w:pPr>
    </w:p>
    <w:p>
      <w:pPr>
        <w:pStyle w:val="BodyText"/>
        <w:spacing w:line="360" w:lineRule="auto" w:before="205"/>
        <w:ind w:left="118" w:right="116"/>
        <w:jc w:val="both"/>
      </w:pPr>
      <w:r>
        <w:rPr/>
        <w:t>Encontrar lo inteligible requiere de </w:t>
      </w:r>
      <w:r>
        <w:rPr>
          <w:i/>
        </w:rPr>
        <w:t>diánoia</w:t>
      </w:r>
      <w:r>
        <w:rPr/>
        <w:t>, como el tipo de razonamiento que permite conocer entes abstractos como es la matemática, y de igual manera demanda la aplicación de la </w:t>
      </w:r>
      <w:r>
        <w:rPr>
          <w:i/>
        </w:rPr>
        <w:t>noesis </w:t>
      </w:r>
      <w:r>
        <w:rPr/>
        <w:t>como el razonamiento que lleva al hombre a alcanzar el conocimiento de los primeros principios, porque recordemos que el conocimiento noético aparte de ser para Platón el grado más alto de conocimiento a alcanzar por el ser humano es resultado de la </w:t>
      </w:r>
      <w:r>
        <w:rPr>
          <w:i/>
        </w:rPr>
        <w:t>intuición de la psykhḗ; </w:t>
      </w:r>
      <w:r>
        <w:rPr/>
        <w:t>en tanto mirando hacia adentro de lo ente logra contemplar la esencia que lo constituye y muestra la verdad de las cosas intangibles. Platón lo expresa a través del esquema de la línea plasmado en la </w:t>
      </w:r>
      <w:r>
        <w:rPr>
          <w:i/>
        </w:rPr>
        <w:t>República </w:t>
      </w:r>
      <w:r>
        <w:rPr/>
        <w:t>y cuya representación se muestra a continuación:</w:t>
      </w:r>
    </w:p>
    <w:p>
      <w:pPr>
        <w:spacing w:before="208"/>
        <w:ind w:left="118" w:right="0" w:firstLine="0"/>
        <w:jc w:val="both"/>
        <w:rPr>
          <w:sz w:val="20"/>
        </w:rPr>
      </w:pPr>
      <w:r>
        <w:rPr>
          <w:b/>
          <w:sz w:val="20"/>
        </w:rPr>
        <w:t>Gráfico 5: </w:t>
      </w:r>
      <w:r>
        <w:rPr>
          <w:sz w:val="20"/>
        </w:rPr>
        <w:t>Tipos de conocimiento</w:t>
      </w:r>
    </w:p>
    <w:p>
      <w:pPr>
        <w:pStyle w:val="BodyText"/>
        <w:spacing w:before="5"/>
        <w:rPr>
          <w:sz w:val="28"/>
        </w:rPr>
      </w:pPr>
      <w:r>
        <w:rPr/>
        <w:pict>
          <v:group style="position:absolute;margin-left:73.125pt;margin-top:18.321901pt;width:429.25pt;height:74.55pt;mso-position-horizontal-relative:page;mso-position-vertical-relative:paragraph;z-index:4192;mso-wrap-distance-left:0;mso-wrap-distance-right:0" coordorigin="1463,366" coordsize="8585,1491">
            <v:shape style="position:absolute;left:1463;top:366;width:8585;height:1491" type="#_x0000_t75" stroked="false">
              <v:imagedata r:id="rId65" o:title=""/>
            </v:shape>
            <v:line style="position:absolute" from="7825,977" to="7816,1304" stroked="true" strokeweight="1.5pt" strokecolor="#000000"/>
            <v:line style="position:absolute" from="3576,976" to="3584,1303" stroked="true" strokeweight="1.5pt" strokecolor="#000000"/>
            <v:line style="position:absolute" from="1852,1002" to="1852,1409" stroked="true" strokeweight="1pt" strokecolor="#000000"/>
            <v:line style="position:absolute" from="9791,896" to="9792,1303" stroked="true" strokeweight="1pt" strokecolor="#000000"/>
            <v:line style="position:absolute" from="5644,914" to="5690,914" stroked="true" strokeweight="2.25pt" strokecolor="#538dd3"/>
            <v:line style="position:absolute" from="5644,1392" to="5690,1392" stroked="true" strokeweight="2.25pt" strokecolor="#538dd3"/>
            <v:line style="position:absolute" from="1844,1150" to="9788,1150" stroked="true" strokeweight="4.5pt" strokecolor="#538dd3"/>
            <v:line style="position:absolute" from="8472,1682" to="8507,1682" stroked="true" strokeweight=".75pt" strokecolor="#000000"/>
            <v:line style="position:absolute" from="4532,1682" to="4496,1682" stroked="true" strokeweight=".75pt" strokecolor="#000000"/>
            <v:shape style="position:absolute;left:2122;top:472;width:3026;height:392" type="#_x0000_t202" filled="false" stroked="false">
              <v:textbox inset="0,0,0,0">
                <w:txbxContent>
                  <w:p>
                    <w:pPr>
                      <w:spacing w:line="184" w:lineRule="exact" w:before="0"/>
                      <w:ind w:left="0" w:right="0" w:firstLine="0"/>
                      <w:jc w:val="center"/>
                      <w:rPr>
                        <w:sz w:val="18"/>
                      </w:rPr>
                    </w:pPr>
                    <w:r>
                      <w:rPr>
                        <w:sz w:val="18"/>
                      </w:rPr>
                      <w:t>Conocimiento sensible o realidad</w:t>
                    </w:r>
                    <w:r>
                      <w:rPr>
                        <w:spacing w:val="-8"/>
                        <w:sz w:val="18"/>
                      </w:rPr>
                      <w:t> </w:t>
                    </w:r>
                    <w:r>
                      <w:rPr>
                        <w:sz w:val="18"/>
                      </w:rPr>
                      <w:t>objetiva</w:t>
                    </w:r>
                  </w:p>
                  <w:p>
                    <w:pPr>
                      <w:spacing w:line="203" w:lineRule="exact" w:before="5"/>
                      <w:ind w:left="0" w:right="87" w:firstLine="0"/>
                      <w:jc w:val="center"/>
                      <w:rPr>
                        <w:b/>
                        <w:sz w:val="18"/>
                      </w:rPr>
                    </w:pPr>
                    <w:r>
                      <w:rPr>
                        <w:b/>
                        <w:sz w:val="18"/>
                      </w:rPr>
                      <w:t>(Mundo sensible)</w:t>
                    </w:r>
                  </w:p>
                </w:txbxContent>
              </v:textbox>
              <w10:wrap type="none"/>
            </v:shape>
            <v:shape style="position:absolute;left:6277;top:472;width:3267;height:392" type="#_x0000_t202" filled="false" stroked="false">
              <v:textbox inset="0,0,0,0">
                <w:txbxContent>
                  <w:p>
                    <w:pPr>
                      <w:spacing w:line="184" w:lineRule="exact" w:before="0"/>
                      <w:ind w:left="0" w:right="0" w:firstLine="0"/>
                      <w:jc w:val="center"/>
                      <w:rPr>
                        <w:sz w:val="18"/>
                      </w:rPr>
                    </w:pPr>
                    <w:r>
                      <w:rPr>
                        <w:sz w:val="18"/>
                      </w:rPr>
                      <w:t>Conocimiento intelectual o realidad</w:t>
                    </w:r>
                    <w:r>
                      <w:rPr>
                        <w:spacing w:val="-6"/>
                        <w:sz w:val="18"/>
                      </w:rPr>
                      <w:t> </w:t>
                    </w:r>
                    <w:r>
                      <w:rPr>
                        <w:sz w:val="18"/>
                      </w:rPr>
                      <w:t>subjetiva</w:t>
                    </w:r>
                  </w:p>
                  <w:p>
                    <w:pPr>
                      <w:spacing w:line="203" w:lineRule="exact" w:before="5"/>
                      <w:ind w:left="10" w:right="0" w:firstLine="0"/>
                      <w:jc w:val="center"/>
                      <w:rPr>
                        <w:b/>
                        <w:sz w:val="18"/>
                      </w:rPr>
                    </w:pPr>
                    <w:r>
                      <w:rPr>
                        <w:b/>
                        <w:sz w:val="18"/>
                      </w:rPr>
                      <w:t>(Mundo inteligible)</w:t>
                    </w:r>
                  </w:p>
                </w:txbxContent>
              </v:textbox>
              <w10:wrap type="none"/>
            </v:shape>
            <v:shape style="position:absolute;left:1923;top:890;width:7782;height:522" type="#_x0000_t202" filled="false" stroked="false">
              <v:textbox inset="0,0,0,0">
                <w:txbxContent>
                  <w:p>
                    <w:pPr>
                      <w:tabs>
                        <w:tab w:pos="1998" w:val="left" w:leader="none"/>
                        <w:tab w:pos="4152" w:val="left" w:leader="none"/>
                        <w:tab w:pos="6258" w:val="left" w:leader="none"/>
                      </w:tabs>
                      <w:spacing w:line="245" w:lineRule="exact" w:before="0"/>
                      <w:ind w:left="-103" w:right="0" w:firstLine="0"/>
                      <w:jc w:val="center"/>
                      <w:rPr>
                        <w:i/>
                        <w:sz w:val="24"/>
                      </w:rPr>
                    </w:pPr>
                    <w:r>
                      <w:rPr>
                        <w:i/>
                        <w:sz w:val="24"/>
                      </w:rPr>
                      <w:t>Eikasía</w:t>
                      <w:tab/>
                      <w:t>Pistis</w:t>
                      <w:tab/>
                      <w:t>Diánoia</w:t>
                      <w:tab/>
                      <w:t>episteme</w:t>
                    </w:r>
                  </w:p>
                  <w:p>
                    <w:pPr>
                      <w:tabs>
                        <w:tab w:pos="2126" w:val="left" w:leader="none"/>
                        <w:tab w:pos="4278" w:val="left" w:leader="none"/>
                        <w:tab w:pos="6410" w:val="left" w:leader="none"/>
                      </w:tabs>
                      <w:spacing w:line="271" w:lineRule="exact" w:before="6"/>
                      <w:ind w:left="-1" w:right="0" w:firstLine="0"/>
                      <w:jc w:val="center"/>
                      <w:rPr>
                        <w:sz w:val="24"/>
                      </w:rPr>
                    </w:pPr>
                    <w:r>
                      <w:rPr>
                        <w:sz w:val="24"/>
                      </w:rPr>
                      <w:t>(Conjetura)</w:t>
                      <w:tab/>
                      <w:t>(Creencia)</w:t>
                      <w:tab/>
                      <w:t>(Matemática)</w:t>
                      <w:tab/>
                      <w:t>(Idea de</w:t>
                    </w:r>
                    <w:r>
                      <w:rPr>
                        <w:spacing w:val="-3"/>
                        <w:sz w:val="24"/>
                      </w:rPr>
                      <w:t> </w:t>
                    </w:r>
                    <w:r>
                      <w:rPr>
                        <w:sz w:val="24"/>
                      </w:rPr>
                      <w:t>Bien)</w:t>
                    </w:r>
                  </w:p>
                </w:txbxContent>
              </v:textbox>
              <w10:wrap type="none"/>
            </v:shape>
            <w10:wrap type="topAndBottom"/>
          </v:group>
        </w:pict>
      </w:r>
    </w:p>
    <w:p>
      <w:pPr>
        <w:spacing w:before="91"/>
        <w:ind w:left="118" w:right="0" w:firstLine="0"/>
        <w:jc w:val="both"/>
        <w:rPr>
          <w:sz w:val="20"/>
        </w:rPr>
      </w:pPr>
      <w:r>
        <w:rPr>
          <w:b/>
          <w:sz w:val="20"/>
        </w:rPr>
        <w:t>Fuente: </w:t>
      </w:r>
      <w:r>
        <w:rPr>
          <w:sz w:val="20"/>
        </w:rPr>
        <w:t>Elaboración propia basada en revisión documental.</w:t>
      </w:r>
    </w:p>
    <w:p>
      <w:pPr>
        <w:pStyle w:val="BodyText"/>
        <w:rPr>
          <w:sz w:val="27"/>
        </w:rPr>
      </w:pPr>
    </w:p>
    <w:p>
      <w:pPr>
        <w:pStyle w:val="BodyText"/>
        <w:spacing w:line="352" w:lineRule="auto"/>
        <w:ind w:left="118" w:right="116"/>
        <w:jc w:val="both"/>
      </w:pPr>
      <w:r>
        <w:rPr/>
        <w:t>El tipo de conocimiento que pretende alcanzar la ciencia moderna permite considerar la explicación y transmisión de lo ente como acumulación de saberes; no así el conocimiento noético que pretende alcanzar Platón el cual busca el encuentro con la esencia y al ser está intangible, no es posible su enseñanza. Lo material se puede explicar en tanto parte de lo </w:t>
      </w:r>
      <w:r>
        <w:rPr>
          <w:spacing w:val="-3"/>
        </w:rPr>
        <w:t>ya </w:t>
      </w:r>
      <w:r>
        <w:rPr/>
        <w:t>conocido, no así lo ente que carece de materia y siendo desconocido puede ser cognoscible mas no explicable y menos a un verificable.</w:t>
      </w:r>
      <w:r>
        <w:rPr>
          <w:position w:val="11"/>
          <w:sz w:val="16"/>
        </w:rPr>
        <w:t>352 </w:t>
      </w:r>
      <w:r>
        <w:rPr/>
        <w:t>En torno a ello se plantea la siguiente pregunta en el </w:t>
      </w:r>
      <w:r>
        <w:rPr>
          <w:i/>
        </w:rPr>
        <w:t>Eu</w:t>
      </w:r>
      <w:r>
        <w:rPr>
          <w:i/>
          <w:spacing w:val="-2"/>
        </w:rPr>
        <w:t>t</w:t>
      </w:r>
      <w:r>
        <w:rPr>
          <w:i/>
        </w:rPr>
        <w:t>i</w:t>
      </w:r>
      <w:r>
        <w:rPr>
          <w:i/>
          <w:spacing w:val="-1"/>
        </w:rPr>
        <w:t>d</w:t>
      </w:r>
      <w:r>
        <w:rPr>
          <w:i/>
        </w:rPr>
        <w:t>emo,</w:t>
      </w:r>
      <w:r>
        <w:rPr>
          <w:i/>
          <w:spacing w:val="6"/>
        </w:rPr>
        <w:t> </w:t>
      </w:r>
      <w:r>
        <w:rPr>
          <w:spacing w:val="1"/>
          <w:w w:val="44"/>
        </w:rPr>
        <w:t>―</w:t>
      </w:r>
      <w:r>
        <w:rPr>
          <w:w w:val="100"/>
        </w:rPr>
        <w:t>l</w:t>
      </w:r>
      <w:r>
        <w:rPr>
          <w:spacing w:val="-1"/>
          <w:w w:val="100"/>
        </w:rPr>
        <w:t>o</w:t>
      </w:r>
      <w:r>
        <w:rPr>
          <w:w w:val="99"/>
        </w:rPr>
        <w:t>s</w:t>
      </w:r>
      <w:r>
        <w:rPr>
          <w:spacing w:val="6"/>
        </w:rPr>
        <w:t> </w:t>
      </w:r>
      <w:r>
        <w:rPr>
          <w:w w:val="100"/>
        </w:rPr>
        <w:t>que</w:t>
      </w:r>
      <w:r>
        <w:rPr>
          <w:spacing w:val="5"/>
          <w:w w:val="100"/>
        </w:rPr>
        <w:t> </w:t>
      </w:r>
      <w:r>
        <w:rPr>
          <w:spacing w:val="1"/>
          <w:w w:val="100"/>
        </w:rPr>
        <w:t>a</w:t>
      </w:r>
      <w:r>
        <w:rPr>
          <w:w w:val="100"/>
        </w:rPr>
        <w:t>preh</w:t>
      </w:r>
      <w:r>
        <w:rPr>
          <w:spacing w:val="-1"/>
          <w:w w:val="100"/>
        </w:rPr>
        <w:t>e</w:t>
      </w:r>
      <w:r>
        <w:rPr>
          <w:w w:val="100"/>
        </w:rPr>
        <w:t>nden,</w:t>
      </w:r>
      <w:r>
        <w:rPr>
          <w:spacing w:val="5"/>
        </w:rPr>
        <w:t> </w:t>
      </w:r>
      <w:r>
        <w:rPr>
          <w:w w:val="100"/>
        </w:rPr>
        <w:t>¿</w:t>
      </w:r>
      <w:r>
        <w:rPr>
          <w:spacing w:val="-2"/>
          <w:w w:val="100"/>
        </w:rPr>
        <w:t>a</w:t>
      </w:r>
      <w:r>
        <w:rPr>
          <w:w w:val="99"/>
        </w:rPr>
        <w:t>p</w:t>
      </w:r>
      <w:r>
        <w:rPr>
          <w:spacing w:val="1"/>
          <w:w w:val="99"/>
        </w:rPr>
        <w:t>r</w:t>
      </w:r>
      <w:r>
        <w:rPr>
          <w:w w:val="100"/>
        </w:rPr>
        <w:t>eh</w:t>
      </w:r>
      <w:r>
        <w:rPr>
          <w:spacing w:val="-2"/>
          <w:w w:val="100"/>
        </w:rPr>
        <w:t>e</w:t>
      </w:r>
      <w:r>
        <w:rPr>
          <w:spacing w:val="1"/>
        </w:rPr>
        <w:t>n</w:t>
      </w:r>
      <w:r>
        <w:rPr>
          <w:w w:val="100"/>
        </w:rPr>
        <w:t>den</w:t>
      </w:r>
      <w:r>
        <w:rPr>
          <w:spacing w:val="5"/>
          <w:w w:val="100"/>
        </w:rPr>
        <w:t> </w:t>
      </w:r>
      <w:r>
        <w:rPr>
          <w:w w:val="100"/>
        </w:rPr>
        <w:t>lo</w:t>
      </w:r>
      <w:r>
        <w:rPr>
          <w:spacing w:val="5"/>
        </w:rPr>
        <w:t> </w:t>
      </w:r>
      <w:r>
        <w:rPr>
          <w:w w:val="100"/>
        </w:rPr>
        <w:t>que</w:t>
      </w:r>
      <w:r>
        <w:rPr>
          <w:spacing w:val="7"/>
          <w:w w:val="100"/>
        </w:rPr>
        <w:t> </w:t>
      </w:r>
      <w:r>
        <w:rPr>
          <w:w w:val="100"/>
        </w:rPr>
        <w:t>cono</w:t>
      </w:r>
      <w:r>
        <w:rPr>
          <w:spacing w:val="-2"/>
          <w:w w:val="100"/>
        </w:rPr>
        <w:t>c</w:t>
      </w:r>
      <w:r>
        <w:rPr>
          <w:w w:val="100"/>
        </w:rPr>
        <w:t>en</w:t>
      </w:r>
      <w:r>
        <w:rPr>
          <w:spacing w:val="10"/>
          <w:w w:val="100"/>
        </w:rPr>
        <w:t> </w:t>
      </w:r>
      <w:r>
        <w:rPr>
          <w:w w:val="100"/>
        </w:rPr>
        <w:t>o</w:t>
      </w:r>
      <w:r>
        <w:rPr>
          <w:spacing w:val="5"/>
          <w:w w:val="100"/>
        </w:rPr>
        <w:t> </w:t>
      </w:r>
      <w:r>
        <w:rPr>
          <w:w w:val="100"/>
        </w:rPr>
        <w:t>lo</w:t>
      </w:r>
      <w:r>
        <w:rPr>
          <w:spacing w:val="5"/>
        </w:rPr>
        <w:t> </w:t>
      </w:r>
      <w:r>
        <w:rPr>
          <w:w w:val="100"/>
        </w:rPr>
        <w:t>que</w:t>
      </w:r>
      <w:r>
        <w:rPr>
          <w:spacing w:val="5"/>
          <w:w w:val="100"/>
        </w:rPr>
        <w:t> </w:t>
      </w:r>
      <w:r>
        <w:rPr>
          <w:w w:val="100"/>
        </w:rPr>
        <w:t>no</w:t>
      </w:r>
      <w:r>
        <w:rPr>
          <w:spacing w:val="5"/>
          <w:w w:val="100"/>
        </w:rPr>
        <w:t> </w:t>
      </w:r>
      <w:r>
        <w:rPr>
          <w:w w:val="100"/>
        </w:rPr>
        <w:t>con</w:t>
      </w:r>
      <w:r>
        <w:rPr>
          <w:spacing w:val="1"/>
          <w:w w:val="100"/>
        </w:rPr>
        <w:t>o</w:t>
      </w:r>
      <w:r>
        <w:rPr>
          <w:w w:val="100"/>
        </w:rPr>
        <w:t>c</w:t>
      </w:r>
      <w:r>
        <w:rPr>
          <w:spacing w:val="-2"/>
          <w:w w:val="100"/>
        </w:rPr>
        <w:t>e</w:t>
      </w:r>
      <w:r>
        <w:rPr>
          <w:spacing w:val="1"/>
        </w:rPr>
        <w:t>n</w:t>
      </w:r>
      <w:r>
        <w:rPr>
          <w:spacing w:val="1"/>
          <w:w w:val="100"/>
        </w:rPr>
        <w:t>?</w:t>
      </w:r>
      <w:r>
        <w:rPr>
          <w:spacing w:val="1"/>
          <w:w w:val="158"/>
        </w:rPr>
        <w:t>‖</w:t>
      </w:r>
      <w:r>
        <w:rPr>
          <w:position w:val="11"/>
          <w:sz w:val="16"/>
        </w:rPr>
        <w:t>353 </w:t>
      </w:r>
      <w:r>
        <w:rPr>
          <w:spacing w:val="-14"/>
          <w:position w:val="11"/>
          <w:sz w:val="16"/>
        </w:rPr>
        <w:t> </w:t>
      </w:r>
      <w:r>
        <w:rPr>
          <w:w w:val="99"/>
        </w:rPr>
        <w:t>De</w:t>
      </w:r>
      <w:r>
        <w:rPr>
          <w:spacing w:val="6"/>
        </w:rPr>
        <w:t> </w:t>
      </w:r>
      <w:r>
        <w:rPr/>
        <w:t>e</w:t>
      </w:r>
      <w:r>
        <w:rPr>
          <w:spacing w:val="-2"/>
        </w:rPr>
        <w:t>l</w:t>
      </w:r>
      <w:r>
        <w:rPr/>
        <w:t>lo</w:t>
      </w:r>
      <w:r>
        <w:rPr>
          <w:spacing w:val="5"/>
        </w:rPr>
        <w:t> </w:t>
      </w:r>
      <w:r>
        <w:rPr>
          <w:w w:val="99"/>
        </w:rPr>
        <w:t>se </w:t>
      </w:r>
      <w:r>
        <w:rPr/>
        <w:t>deduce el aprendizaje de lo conocido como repetición de lo visto y dicho. No obstante si se aprehende lo desconocido se encuentra lo nuevo y lo oculto se devela. Respecto al tema</w:t>
      </w:r>
      <w:r>
        <w:rPr>
          <w:spacing w:val="49"/>
        </w:rPr>
        <w:t> </w:t>
      </w:r>
      <w:r>
        <w:rPr/>
        <w:t>señalado</w:t>
      </w:r>
    </w:p>
    <w:p>
      <w:pPr>
        <w:pStyle w:val="BodyText"/>
        <w:spacing w:before="13"/>
        <w:ind w:left="118"/>
        <w:jc w:val="both"/>
      </w:pPr>
      <w:r>
        <w:rPr/>
        <w:t>Platón menciona el ejemplo del esclavo que atiende a Menón en el muestra cómo el conocimiento</w:t>
      </w:r>
    </w:p>
    <w:p>
      <w:pPr>
        <w:pStyle w:val="BodyText"/>
        <w:rPr>
          <w:sz w:val="27"/>
        </w:rPr>
      </w:pPr>
      <w:r>
        <w:rPr/>
        <w:pict>
          <v:line style="position:absolute;mso-position-horizontal-relative:page;mso-position-vertical-relative:paragraph;z-index:4216;mso-wrap-distance-left:0;mso-wrap-distance-right:0" from="70.900002pt,17.854294pt" to="214.920002pt,17.854294pt" stroked="true" strokeweight=".70001pt" strokecolor="#000000">
            <w10:wrap type="topAndBottom"/>
          </v:line>
        </w:pict>
      </w:r>
    </w:p>
    <w:p>
      <w:pPr>
        <w:spacing w:line="279" w:lineRule="exact" w:before="47"/>
        <w:ind w:left="118" w:right="92" w:firstLine="0"/>
        <w:jc w:val="left"/>
        <w:rPr>
          <w:rFonts w:ascii="Calibri"/>
          <w:sz w:val="20"/>
        </w:rPr>
      </w:pPr>
      <w:r>
        <w:rPr>
          <w:rFonts w:ascii="Calibri"/>
          <w:position w:val="10"/>
          <w:sz w:val="14"/>
        </w:rPr>
        <w:t>352 </w:t>
      </w:r>
      <w:r>
        <w:rPr>
          <w:rFonts w:ascii="Calibri"/>
          <w:sz w:val="20"/>
        </w:rPr>
        <w:t>Cfr. </w:t>
      </w:r>
      <w:r>
        <w:rPr>
          <w:rFonts w:ascii="Calibri"/>
          <w:i/>
          <w:sz w:val="20"/>
        </w:rPr>
        <w:t>Teeteto </w:t>
      </w:r>
      <w:r>
        <w:rPr>
          <w:rFonts w:ascii="Calibri"/>
          <w:sz w:val="20"/>
        </w:rPr>
        <w:t>207a.</w:t>
      </w:r>
    </w:p>
    <w:p>
      <w:pPr>
        <w:spacing w:line="279" w:lineRule="exact" w:before="0"/>
        <w:ind w:left="118" w:right="92" w:firstLine="0"/>
        <w:jc w:val="left"/>
        <w:rPr>
          <w:rFonts w:ascii="Calibri" w:hAnsi="Calibri"/>
          <w:sz w:val="20"/>
        </w:rPr>
      </w:pPr>
      <w:r>
        <w:rPr>
          <w:rFonts w:ascii="Calibri" w:hAnsi="Calibri"/>
          <w:position w:val="10"/>
          <w:sz w:val="14"/>
        </w:rPr>
        <w:t>353 </w:t>
      </w:r>
      <w:r>
        <w:rPr>
          <w:rFonts w:ascii="Calibri" w:hAnsi="Calibri"/>
          <w:sz w:val="20"/>
        </w:rPr>
        <w:t>Platón, </w:t>
      </w:r>
      <w:r>
        <w:rPr>
          <w:rFonts w:ascii="Calibri" w:hAnsi="Calibri"/>
          <w:i/>
          <w:sz w:val="20"/>
        </w:rPr>
        <w:t>Eutidemo </w:t>
      </w:r>
      <w:r>
        <w:rPr>
          <w:rFonts w:ascii="Calibri" w:hAnsi="Calibri"/>
          <w:sz w:val="20"/>
        </w:rPr>
        <w:t>276d.</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5"/>
        <w:jc w:val="both"/>
      </w:pPr>
      <w:r>
        <w:rPr/>
        <w:t>de lo intangible no se inserta en la </w:t>
      </w:r>
      <w:r>
        <w:rPr>
          <w:i/>
        </w:rPr>
        <w:t>psykhḗ</w:t>
      </w:r>
      <w:r>
        <w:rPr/>
        <w:t>, más bien se intuye cuando se desea encontrar la verdad porque ambos son innatos a todo ser humano independientemente del papel social que se ejerza.</w:t>
      </w:r>
    </w:p>
    <w:p>
      <w:pPr>
        <w:spacing w:before="5"/>
        <w:ind w:left="1252" w:right="92" w:firstLine="0"/>
        <w:jc w:val="left"/>
        <w:rPr>
          <w:sz w:val="22"/>
        </w:rPr>
      </w:pPr>
      <w:r>
        <w:rPr>
          <w:sz w:val="22"/>
        </w:rPr>
        <w:t>Sóc.- El conocimiento que ahora tiene, ¿no es cierto que o lo adquirió, acaso, alguna vez o siempre lo tuvo?</w:t>
      </w:r>
    </w:p>
    <w:p>
      <w:pPr>
        <w:spacing w:line="252" w:lineRule="exact" w:before="0"/>
        <w:ind w:left="1252" w:right="0" w:firstLine="0"/>
        <w:jc w:val="both"/>
        <w:rPr>
          <w:sz w:val="22"/>
        </w:rPr>
      </w:pPr>
      <w:r>
        <w:rPr>
          <w:sz w:val="22"/>
        </w:rPr>
        <w:t>Men.- Sí.</w:t>
      </w:r>
    </w:p>
    <w:p>
      <w:pPr>
        <w:spacing w:before="1"/>
        <w:ind w:left="1252" w:right="116" w:firstLine="0"/>
        <w:jc w:val="both"/>
        <w:rPr>
          <w:sz w:val="22"/>
        </w:rPr>
      </w:pPr>
      <w:r>
        <w:rPr>
          <w:sz w:val="22"/>
        </w:rPr>
        <w:t>Sóc. – Sí, pues, siempre lo tuvo, entonces siempre también ha sido un conocedor; y sí, en cambio, lo adquirió alguna vez, no será por cierto en esta vida donde lo ha adquirido. ¿O le  ha enseñado alguien geometría? Porque este se ha de comportar de la misma manera con cualquier geometría y con todas las demás disciplinas. ¿Hay, tal vez, alguien que le haya enseñado todo esto? Tú tendrías, naturalmente, que saberlo, puesto que nació en tu casa y en ella se ha</w:t>
      </w:r>
      <w:r>
        <w:rPr>
          <w:spacing w:val="-5"/>
          <w:sz w:val="22"/>
        </w:rPr>
        <w:t> </w:t>
      </w:r>
      <w:r>
        <w:rPr>
          <w:sz w:val="22"/>
        </w:rPr>
        <w:t>criado.</w:t>
      </w:r>
    </w:p>
    <w:p>
      <w:pPr>
        <w:spacing w:before="1"/>
        <w:ind w:left="1252" w:right="3792" w:firstLine="0"/>
        <w:jc w:val="left"/>
        <w:rPr>
          <w:sz w:val="22"/>
        </w:rPr>
      </w:pPr>
      <w:r>
        <w:rPr>
          <w:sz w:val="22"/>
        </w:rPr>
        <w:t>Men.- Se muy bien que nadie le ha enseñado nunca. Sóc.- ¿Tiene o no tiene esas opiniones?</w:t>
      </w:r>
    </w:p>
    <w:p>
      <w:pPr>
        <w:spacing w:line="254" w:lineRule="exact" w:before="0"/>
        <w:ind w:left="1252" w:right="0" w:firstLine="0"/>
        <w:jc w:val="both"/>
        <w:rPr>
          <w:sz w:val="14"/>
        </w:rPr>
      </w:pPr>
      <w:r>
        <w:rPr>
          <w:sz w:val="22"/>
        </w:rPr>
        <w:t>Men.- Indudablemente las tiene. Sócrates.</w:t>
      </w:r>
      <w:r>
        <w:rPr>
          <w:position w:val="10"/>
          <w:sz w:val="14"/>
        </w:rPr>
        <w:t>354</w:t>
      </w:r>
    </w:p>
    <w:p>
      <w:pPr>
        <w:pStyle w:val="BodyText"/>
        <w:spacing w:before="6"/>
        <w:rPr>
          <w:sz w:val="27"/>
        </w:rPr>
      </w:pPr>
    </w:p>
    <w:p>
      <w:pPr>
        <w:spacing w:line="360" w:lineRule="auto" w:before="0"/>
        <w:ind w:left="118" w:right="115" w:firstLine="0"/>
        <w:jc w:val="both"/>
        <w:rPr>
          <w:sz w:val="24"/>
        </w:rPr>
      </w:pPr>
      <w:r>
        <w:rPr>
          <w:sz w:val="24"/>
        </w:rPr>
        <w:t>El conocimiento de lo inteligible tal y como lo plantea Platón lleva a </w:t>
      </w:r>
      <w:r>
        <w:rPr>
          <w:i/>
          <w:sz w:val="24"/>
        </w:rPr>
        <w:t>no considerar la formación </w:t>
      </w:r>
      <w:r>
        <w:rPr>
          <w:i/>
          <w:sz w:val="24"/>
        </w:rPr>
        <w:t>del hombre en términos de enseñanza-aprendizaje, </w:t>
      </w:r>
      <w:r>
        <w:rPr>
          <w:sz w:val="24"/>
        </w:rPr>
        <w:t>donde existe el maestro que dice conocer y el aprendiz que desconoce, ello implicaría colocar al discípulo en condiciones de </w:t>
      </w:r>
      <w:r>
        <w:rPr>
          <w:i/>
          <w:sz w:val="24"/>
        </w:rPr>
        <w:t>desigualdad </w:t>
      </w:r>
      <w:r>
        <w:rPr>
          <w:sz w:val="24"/>
        </w:rPr>
        <w:t>ante el maestro generando a su vez la medición del</w:t>
      </w:r>
      <w:r>
        <w:rPr>
          <w:spacing w:val="-13"/>
          <w:sz w:val="24"/>
        </w:rPr>
        <w:t> </w:t>
      </w:r>
      <w:r>
        <w:rPr>
          <w:sz w:val="24"/>
        </w:rPr>
        <w:t>conocimiento.</w:t>
      </w:r>
    </w:p>
    <w:p>
      <w:pPr>
        <w:pStyle w:val="BodyText"/>
      </w:pPr>
    </w:p>
    <w:p>
      <w:pPr>
        <w:spacing w:before="205"/>
        <w:ind w:left="118" w:right="0" w:firstLine="0"/>
        <w:jc w:val="both"/>
        <w:rPr>
          <w:sz w:val="24"/>
        </w:rPr>
      </w:pPr>
      <w:r>
        <w:rPr>
          <w:sz w:val="24"/>
        </w:rPr>
        <w:t>Regir la formación en términos de </w:t>
      </w:r>
      <w:r>
        <w:rPr>
          <w:i/>
          <w:sz w:val="24"/>
        </w:rPr>
        <w:t>enseñanza-aprendizaje </w:t>
      </w:r>
      <w:r>
        <w:rPr>
          <w:sz w:val="24"/>
        </w:rPr>
        <w:t>implica situar al aprendiz a modo de</w:t>
      </w:r>
    </w:p>
    <w:p>
      <w:pPr>
        <w:pStyle w:val="BodyText"/>
        <w:spacing w:line="360" w:lineRule="auto" w:before="102"/>
        <w:ind w:left="118" w:right="113"/>
        <w:jc w:val="both"/>
      </w:pPr>
      <w:r>
        <w:rPr>
          <w:spacing w:val="1"/>
          <w:w w:val="44"/>
        </w:rPr>
        <w:t>―</w:t>
      </w:r>
      <w:r>
        <w:rPr>
          <w:w w:val="99"/>
        </w:rPr>
        <w:t>vaso</w:t>
      </w:r>
      <w:r>
        <w:rPr>
          <w:spacing w:val="5"/>
          <w:w w:val="99"/>
        </w:rPr>
        <w:t> </w:t>
      </w:r>
      <w:r>
        <w:rPr>
          <w:w w:val="100"/>
        </w:rPr>
        <w:t>que</w:t>
      </w:r>
      <w:r>
        <w:rPr>
          <w:spacing w:val="5"/>
          <w:w w:val="100"/>
        </w:rPr>
        <w:t> </w:t>
      </w:r>
      <w:r>
        <w:rPr>
          <w:w w:val="99"/>
        </w:rPr>
        <w:t>se</w:t>
      </w:r>
      <w:r>
        <w:rPr>
          <w:spacing w:val="5"/>
          <w:w w:val="99"/>
        </w:rPr>
        <w:t> </w:t>
      </w:r>
      <w:r>
        <w:rPr>
          <w:w w:val="100"/>
        </w:rPr>
        <w:t>l</w:t>
      </w:r>
      <w:r>
        <w:rPr>
          <w:spacing w:val="-2"/>
          <w:w w:val="100"/>
        </w:rPr>
        <w:t>l</w:t>
      </w:r>
      <w:r>
        <w:rPr>
          <w:w w:val="100"/>
        </w:rPr>
        <w:t>en</w:t>
      </w:r>
      <w:r>
        <w:rPr>
          <w:spacing w:val="-2"/>
          <w:w w:val="100"/>
        </w:rPr>
        <w:t>a</w:t>
      </w:r>
      <w:r>
        <w:rPr>
          <w:spacing w:val="3"/>
          <w:w w:val="158"/>
        </w:rPr>
        <w:t>‖</w:t>
      </w:r>
      <w:r>
        <w:rPr>
          <w:position w:val="11"/>
          <w:sz w:val="16"/>
        </w:rPr>
        <w:t>355 </w:t>
      </w:r>
      <w:r>
        <w:rPr>
          <w:spacing w:val="-14"/>
          <w:position w:val="11"/>
          <w:sz w:val="16"/>
        </w:rPr>
        <w:t> </w:t>
      </w:r>
      <w:r>
        <w:rPr/>
        <w:t>m</w:t>
      </w:r>
      <w:r>
        <w:rPr>
          <w:spacing w:val="-2"/>
        </w:rPr>
        <w:t>e</w:t>
      </w:r>
      <w:r>
        <w:rPr/>
        <w:t>d</w:t>
      </w:r>
      <w:r>
        <w:rPr>
          <w:spacing w:val="-1"/>
        </w:rPr>
        <w:t>i</w:t>
      </w:r>
      <w:r>
        <w:rPr/>
        <w:t>a</w:t>
      </w:r>
      <w:r>
        <w:rPr>
          <w:spacing w:val="1"/>
        </w:rPr>
        <w:t>n</w:t>
      </w:r>
      <w:r>
        <w:rPr/>
        <w:t>te</w:t>
      </w:r>
      <w:r>
        <w:rPr>
          <w:spacing w:val="4"/>
        </w:rPr>
        <w:t> </w:t>
      </w:r>
      <w:r>
        <w:rPr/>
        <w:t>un</w:t>
      </w:r>
      <w:r>
        <w:rPr>
          <w:spacing w:val="5"/>
        </w:rPr>
        <w:t> </w:t>
      </w:r>
      <w:r>
        <w:rPr/>
        <w:t>pro</w:t>
      </w:r>
      <w:r>
        <w:rPr>
          <w:spacing w:val="1"/>
        </w:rPr>
        <w:t>c</w:t>
      </w:r>
      <w:r>
        <w:rPr>
          <w:w w:val="99"/>
        </w:rPr>
        <w:t>eso</w:t>
      </w:r>
      <w:r>
        <w:rPr>
          <w:spacing w:val="5"/>
        </w:rPr>
        <w:t> </w:t>
      </w:r>
      <w:r>
        <w:rPr/>
        <w:t>de</w:t>
      </w:r>
      <w:r>
        <w:rPr>
          <w:spacing w:val="5"/>
        </w:rPr>
        <w:t> </w:t>
      </w:r>
      <w:r>
        <w:rPr/>
        <w:t>tr</w:t>
      </w:r>
      <w:r>
        <w:rPr>
          <w:spacing w:val="-2"/>
        </w:rPr>
        <w:t>a</w:t>
      </w:r>
      <w:r>
        <w:rPr>
          <w:w w:val="99"/>
        </w:rPr>
        <w:t>n</w:t>
      </w:r>
      <w:r>
        <w:rPr>
          <w:spacing w:val="2"/>
          <w:w w:val="99"/>
        </w:rPr>
        <w:t>s</w:t>
      </w:r>
      <w:r>
        <w:rPr>
          <w:spacing w:val="-3"/>
        </w:rPr>
        <w:t>m</w:t>
      </w:r>
      <w:r>
        <w:rPr>
          <w:w w:val="99"/>
        </w:rPr>
        <w:t>is</w:t>
      </w:r>
      <w:r>
        <w:rPr>
          <w:spacing w:val="-1"/>
          <w:w w:val="99"/>
        </w:rPr>
        <w:t>i</w:t>
      </w:r>
      <w:r>
        <w:rPr/>
        <w:t>ón</w:t>
      </w:r>
      <w:r>
        <w:rPr>
          <w:spacing w:val="7"/>
        </w:rPr>
        <w:t> </w:t>
      </w:r>
      <w:r>
        <w:rPr/>
        <w:t>de</w:t>
      </w:r>
      <w:r>
        <w:rPr>
          <w:spacing w:val="5"/>
        </w:rPr>
        <w:t> </w:t>
      </w:r>
      <w:r>
        <w:rPr>
          <w:w w:val="99"/>
        </w:rPr>
        <w:t>s</w:t>
      </w:r>
      <w:r>
        <w:rPr>
          <w:spacing w:val="1"/>
          <w:w w:val="99"/>
        </w:rPr>
        <w:t>a</w:t>
      </w:r>
      <w:r>
        <w:rPr>
          <w:w w:val="99"/>
        </w:rPr>
        <w:t>ber</w:t>
      </w:r>
      <w:r>
        <w:rPr>
          <w:spacing w:val="-1"/>
          <w:w w:val="99"/>
        </w:rPr>
        <w:t>e</w:t>
      </w:r>
      <w:r>
        <w:rPr>
          <w:w w:val="99"/>
        </w:rPr>
        <w:t>s</w:t>
      </w:r>
      <w:r>
        <w:rPr>
          <w:spacing w:val="6"/>
        </w:rPr>
        <w:t> </w:t>
      </w:r>
      <w:r>
        <w:rPr/>
        <w:t>que</w:t>
      </w:r>
      <w:r>
        <w:rPr>
          <w:spacing w:val="5"/>
        </w:rPr>
        <w:t> </w:t>
      </w:r>
      <w:r>
        <w:rPr/>
        <w:t>en</w:t>
      </w:r>
      <w:r>
        <w:rPr>
          <w:spacing w:val="-2"/>
        </w:rPr>
        <w:t>c</w:t>
      </w:r>
      <w:r>
        <w:rPr>
          <w:spacing w:val="1"/>
        </w:rPr>
        <w:t>a</w:t>
      </w:r>
      <w:r>
        <w:rPr/>
        <w:t>m</w:t>
      </w:r>
      <w:r>
        <w:rPr>
          <w:spacing w:val="-2"/>
        </w:rPr>
        <w:t>i</w:t>
      </w:r>
      <w:r>
        <w:rPr/>
        <w:t>na</w:t>
      </w:r>
      <w:r>
        <w:rPr>
          <w:spacing w:val="7"/>
        </w:rPr>
        <w:t> </w:t>
      </w:r>
      <w:r>
        <w:rPr>
          <w:spacing w:val="1"/>
        </w:rPr>
        <w:t>l</w:t>
      </w:r>
      <w:r>
        <w:rPr/>
        <w:t>a</w:t>
      </w:r>
      <w:r>
        <w:rPr>
          <w:spacing w:val="5"/>
        </w:rPr>
        <w:t> </w:t>
      </w:r>
      <w:r>
        <w:rPr/>
        <w:t>fo</w:t>
      </w:r>
      <w:r>
        <w:rPr>
          <w:spacing w:val="1"/>
        </w:rPr>
        <w:t>r</w:t>
      </w:r>
      <w:r>
        <w:rPr>
          <w:spacing w:val="-3"/>
        </w:rPr>
        <w:t>m</w:t>
      </w:r>
      <w:r>
        <w:rPr/>
        <w:t>aci</w:t>
      </w:r>
      <w:r>
        <w:rPr>
          <w:spacing w:val="-1"/>
        </w:rPr>
        <w:t>ó</w:t>
      </w:r>
      <w:r>
        <w:rPr/>
        <w:t>n del hombre a la adquisición o modificación de habilidades, destrezas, conocimientos, conductas y valores; todo ello como resultado de la instrucción repetitiva. Por ello Melling recalca la </w:t>
      </w:r>
      <w:r>
        <w:rPr>
          <w:w w:val="100"/>
        </w:rPr>
        <w:t>i</w:t>
      </w:r>
      <w:r>
        <w:rPr>
          <w:spacing w:val="-3"/>
          <w:w w:val="100"/>
        </w:rPr>
        <w:t>m</w:t>
      </w:r>
      <w:r>
        <w:rPr>
          <w:w w:val="100"/>
        </w:rPr>
        <w:t>port</w:t>
      </w:r>
      <w:r>
        <w:rPr>
          <w:spacing w:val="-2"/>
          <w:w w:val="100"/>
        </w:rPr>
        <w:t>a</w:t>
      </w:r>
      <w:r>
        <w:rPr>
          <w:spacing w:val="1"/>
        </w:rPr>
        <w:t>n</w:t>
      </w:r>
      <w:r>
        <w:rPr>
          <w:w w:val="100"/>
        </w:rPr>
        <w:t>c</w:t>
      </w:r>
      <w:r>
        <w:rPr>
          <w:spacing w:val="-2"/>
          <w:w w:val="100"/>
        </w:rPr>
        <w:t>i</w:t>
      </w:r>
      <w:r>
        <w:rPr>
          <w:w w:val="100"/>
        </w:rPr>
        <w:t>a</w:t>
      </w:r>
      <w:r>
        <w:rPr/>
        <w:t> </w:t>
      </w:r>
      <w:r>
        <w:rPr>
          <w:spacing w:val="-27"/>
        </w:rPr>
        <w:t> </w:t>
      </w:r>
      <w:r>
        <w:rPr>
          <w:w w:val="100"/>
        </w:rPr>
        <w:t>del</w:t>
      </w:r>
      <w:r>
        <w:rPr/>
        <w:t> </w:t>
      </w:r>
      <w:r>
        <w:rPr>
          <w:spacing w:val="-28"/>
        </w:rPr>
        <w:t> </w:t>
      </w:r>
      <w:r>
        <w:rPr>
          <w:w w:val="100"/>
        </w:rPr>
        <w:t>ej</w:t>
      </w:r>
      <w:r>
        <w:rPr>
          <w:spacing w:val="1"/>
          <w:w w:val="100"/>
        </w:rPr>
        <w:t>e</w:t>
      </w:r>
      <w:r>
        <w:rPr>
          <w:spacing w:val="-3"/>
          <w:w w:val="100"/>
        </w:rPr>
        <w:t>m</w:t>
      </w:r>
      <w:r>
        <w:rPr>
          <w:spacing w:val="1"/>
        </w:rPr>
        <w:t>p</w:t>
      </w:r>
      <w:r>
        <w:rPr>
          <w:w w:val="100"/>
        </w:rPr>
        <w:t>lo</w:t>
      </w:r>
      <w:r>
        <w:rPr/>
        <w:t> </w:t>
      </w:r>
      <w:r>
        <w:rPr>
          <w:spacing w:val="-27"/>
        </w:rPr>
        <w:t> </w:t>
      </w:r>
      <w:r>
        <w:rPr>
          <w:spacing w:val="1"/>
          <w:w w:val="100"/>
        </w:rPr>
        <w:t>e</w:t>
      </w:r>
      <w:r>
        <w:rPr>
          <w:spacing w:val="-3"/>
          <w:w w:val="100"/>
        </w:rPr>
        <w:t>m</w:t>
      </w:r>
      <w:r>
        <w:rPr>
          <w:w w:val="100"/>
        </w:rPr>
        <w:t>it</w:t>
      </w:r>
      <w:r>
        <w:rPr>
          <w:spacing w:val="-2"/>
          <w:w w:val="100"/>
        </w:rPr>
        <w:t>i</w:t>
      </w:r>
      <w:r>
        <w:rPr/>
        <w:t>do </w:t>
      </w:r>
      <w:r>
        <w:rPr>
          <w:spacing w:val="-27"/>
        </w:rPr>
        <w:t> </w:t>
      </w:r>
      <w:r>
        <w:rPr/>
        <w:t>por </w:t>
      </w:r>
      <w:r>
        <w:rPr>
          <w:spacing w:val="-27"/>
        </w:rPr>
        <w:t> </w:t>
      </w:r>
      <w:r>
        <w:rPr>
          <w:w w:val="100"/>
        </w:rPr>
        <w:t>Pl</w:t>
      </w:r>
      <w:r>
        <w:rPr>
          <w:spacing w:val="-1"/>
          <w:w w:val="100"/>
        </w:rPr>
        <w:t>a</w:t>
      </w:r>
      <w:r>
        <w:rPr>
          <w:w w:val="100"/>
        </w:rPr>
        <w:t>t</w:t>
      </w:r>
      <w:r>
        <w:rPr>
          <w:spacing w:val="-1"/>
          <w:w w:val="100"/>
        </w:rPr>
        <w:t>ó</w:t>
      </w:r>
      <w:r>
        <w:rPr/>
        <w:t>n </w:t>
      </w:r>
      <w:r>
        <w:rPr>
          <w:spacing w:val="-27"/>
        </w:rPr>
        <w:t> </w:t>
      </w:r>
      <w:r>
        <w:rPr>
          <w:w w:val="100"/>
        </w:rPr>
        <w:t>a</w:t>
      </w:r>
      <w:r>
        <w:rPr>
          <w:spacing w:val="-2"/>
          <w:w w:val="100"/>
        </w:rPr>
        <w:t>c</w:t>
      </w:r>
      <w:r>
        <w:rPr>
          <w:w w:val="100"/>
        </w:rPr>
        <w:t>erca</w:t>
      </w:r>
      <w:r>
        <w:rPr/>
        <w:t> </w:t>
      </w:r>
      <w:r>
        <w:rPr>
          <w:spacing w:val="-27"/>
        </w:rPr>
        <w:t> </w:t>
      </w:r>
      <w:r>
        <w:rPr>
          <w:w w:val="100"/>
        </w:rPr>
        <w:t>del</w:t>
      </w:r>
      <w:r>
        <w:rPr/>
        <w:t> </w:t>
      </w:r>
      <w:r>
        <w:rPr>
          <w:spacing w:val="-28"/>
        </w:rPr>
        <w:t> </w:t>
      </w:r>
      <w:r>
        <w:rPr>
          <w:w w:val="100"/>
        </w:rPr>
        <w:t>escl</w:t>
      </w:r>
      <w:r>
        <w:rPr>
          <w:w w:val="100"/>
        </w:rPr>
        <w:t>avo. </w:t>
      </w:r>
      <w:r>
        <w:rPr>
          <w:spacing w:val="-27"/>
          <w:w w:val="100"/>
        </w:rPr>
        <w:t> </w:t>
      </w:r>
      <w:r>
        <w:rPr>
          <w:spacing w:val="1"/>
          <w:w w:val="44"/>
        </w:rPr>
        <w:t>―</w:t>
      </w:r>
      <w:r>
        <w:rPr>
          <w:w w:val="100"/>
        </w:rPr>
        <w:t>Resul</w:t>
      </w:r>
      <w:r>
        <w:rPr>
          <w:spacing w:val="-2"/>
          <w:w w:val="100"/>
        </w:rPr>
        <w:t>t</w:t>
      </w:r>
      <w:r>
        <w:rPr>
          <w:w w:val="100"/>
        </w:rPr>
        <w:t>a</w:t>
      </w:r>
      <w:r>
        <w:rPr/>
        <w:t> </w:t>
      </w:r>
      <w:r>
        <w:rPr>
          <w:spacing w:val="-27"/>
        </w:rPr>
        <w:t> </w:t>
      </w:r>
      <w:r>
        <w:rPr>
          <w:w w:val="100"/>
        </w:rPr>
        <w:t>i</w:t>
      </w:r>
      <w:r>
        <w:rPr>
          <w:spacing w:val="-3"/>
          <w:w w:val="100"/>
        </w:rPr>
        <w:t>m</w:t>
      </w:r>
      <w:r>
        <w:rPr>
          <w:w w:val="99"/>
        </w:rPr>
        <w:t>po</w:t>
      </w:r>
      <w:r>
        <w:rPr>
          <w:spacing w:val="1"/>
          <w:w w:val="99"/>
        </w:rPr>
        <w:t>r</w:t>
      </w:r>
      <w:r>
        <w:rPr>
          <w:w w:val="100"/>
        </w:rPr>
        <w:t>t</w:t>
      </w:r>
      <w:r>
        <w:rPr>
          <w:spacing w:val="-2"/>
          <w:w w:val="100"/>
        </w:rPr>
        <w:t>a</w:t>
      </w:r>
      <w:r>
        <w:rPr>
          <w:w w:val="100"/>
        </w:rPr>
        <w:t>n</w:t>
      </w:r>
      <w:r>
        <w:rPr>
          <w:spacing w:val="-1"/>
          <w:w w:val="100"/>
        </w:rPr>
        <w:t>t</w:t>
      </w:r>
      <w:r>
        <w:rPr>
          <w:w w:val="100"/>
        </w:rPr>
        <w:t>e</w:t>
      </w:r>
      <w:r>
        <w:rPr/>
        <w:t> </w:t>
      </w:r>
      <w:r>
        <w:rPr>
          <w:spacing w:val="-27"/>
        </w:rPr>
        <w:t> </w:t>
      </w:r>
      <w:r>
        <w:rPr>
          <w:w w:val="100"/>
        </w:rPr>
        <w:t>re</w:t>
      </w:r>
      <w:r>
        <w:rPr>
          <w:spacing w:val="-1"/>
          <w:w w:val="100"/>
        </w:rPr>
        <w:t>c</w:t>
      </w:r>
      <w:r>
        <w:rPr/>
        <w:t>on</w:t>
      </w:r>
      <w:r>
        <w:rPr>
          <w:spacing w:val="1"/>
        </w:rPr>
        <w:t>o</w:t>
      </w:r>
      <w:r>
        <w:rPr>
          <w:w w:val="100"/>
        </w:rPr>
        <w:t>c</w:t>
      </w:r>
      <w:r>
        <w:rPr>
          <w:spacing w:val="-2"/>
          <w:w w:val="100"/>
        </w:rPr>
        <w:t>e</w:t>
      </w:r>
      <w:r>
        <w:rPr>
          <w:w w:val="99"/>
        </w:rPr>
        <w:t>r </w:t>
      </w:r>
      <w:r>
        <w:rPr/>
        <w:t>que el experimento implica que no hay transmisión de información del maestro al discípulo. En el experimento</w:t>
      </w:r>
      <w:r>
        <w:rPr>
          <w:spacing w:val="26"/>
        </w:rPr>
        <w:t> </w:t>
      </w:r>
      <w:r>
        <w:rPr/>
        <w:t>puesto</w:t>
      </w:r>
      <w:r>
        <w:rPr>
          <w:spacing w:val="26"/>
        </w:rPr>
        <w:t> </w:t>
      </w:r>
      <w:r>
        <w:rPr/>
        <w:t>en</w:t>
      </w:r>
      <w:r>
        <w:rPr>
          <w:spacing w:val="26"/>
        </w:rPr>
        <w:t> </w:t>
      </w:r>
      <w:r>
        <w:rPr/>
        <w:t>práctica</w:t>
      </w:r>
      <w:r>
        <w:rPr>
          <w:spacing w:val="26"/>
        </w:rPr>
        <w:t> </w:t>
      </w:r>
      <w:r>
        <w:rPr/>
        <w:t>por</w:t>
      </w:r>
      <w:r>
        <w:rPr>
          <w:spacing w:val="26"/>
        </w:rPr>
        <w:t> </w:t>
      </w:r>
      <w:r>
        <w:rPr/>
        <w:t>Sócrates</w:t>
      </w:r>
      <w:r>
        <w:rPr>
          <w:spacing w:val="26"/>
        </w:rPr>
        <w:t> </w:t>
      </w:r>
      <w:r>
        <w:rPr/>
        <w:t>ha</w:t>
      </w:r>
      <w:r>
        <w:rPr>
          <w:spacing w:val="26"/>
        </w:rPr>
        <w:t> </w:t>
      </w:r>
      <w:r>
        <w:rPr/>
        <w:t>tenido</w:t>
      </w:r>
      <w:r>
        <w:rPr>
          <w:spacing w:val="26"/>
        </w:rPr>
        <w:t> </w:t>
      </w:r>
      <w:r>
        <w:rPr/>
        <w:t>lugar</w:t>
      </w:r>
      <w:r>
        <w:rPr>
          <w:spacing w:val="31"/>
        </w:rPr>
        <w:t> </w:t>
      </w:r>
      <w:r>
        <w:rPr/>
        <w:t>un</w:t>
      </w:r>
      <w:r>
        <w:rPr>
          <w:spacing w:val="26"/>
        </w:rPr>
        <w:t> </w:t>
      </w:r>
      <w:r>
        <w:rPr/>
        <w:t>proceso</w:t>
      </w:r>
      <w:r>
        <w:rPr>
          <w:spacing w:val="26"/>
        </w:rPr>
        <w:t> </w:t>
      </w:r>
      <w:r>
        <w:rPr/>
        <w:t>educativo:</w:t>
      </w:r>
      <w:r>
        <w:rPr>
          <w:spacing w:val="26"/>
        </w:rPr>
        <w:t> </w:t>
      </w:r>
      <w:r>
        <w:rPr/>
        <w:t>el</w:t>
      </w:r>
      <w:r>
        <w:rPr>
          <w:spacing w:val="25"/>
        </w:rPr>
        <w:t> </w:t>
      </w:r>
      <w:r>
        <w:rPr/>
        <w:t>joven</w:t>
      </w:r>
      <w:r>
        <w:rPr>
          <w:spacing w:val="26"/>
        </w:rPr>
        <w:t> </w:t>
      </w:r>
      <w:r>
        <w:rPr/>
        <w:t>ha</w:t>
      </w:r>
    </w:p>
    <w:p>
      <w:pPr>
        <w:pStyle w:val="BodyText"/>
        <w:spacing w:line="328" w:lineRule="auto" w:before="5"/>
        <w:ind w:left="118" w:right="124"/>
        <w:jc w:val="both"/>
        <w:rPr>
          <w:sz w:val="16"/>
        </w:rPr>
      </w:pPr>
      <w:r>
        <w:rPr/>
        <w:t>sido capaz de aprender y se le ha llevado a aprender, pero no se le ha ofrecido información ni instrucción.‖</w:t>
      </w:r>
      <w:r>
        <w:rPr>
          <w:position w:val="11"/>
          <w:sz w:val="16"/>
        </w:rPr>
        <w:t>356</w:t>
      </w:r>
    </w:p>
    <w:p>
      <w:pPr>
        <w:pStyle w:val="BodyText"/>
        <w:rPr>
          <w:sz w:val="28"/>
        </w:rPr>
      </w:pPr>
    </w:p>
    <w:p>
      <w:pPr>
        <w:pStyle w:val="BodyText"/>
        <w:spacing w:line="360" w:lineRule="auto" w:before="179"/>
        <w:ind w:left="118" w:right="117"/>
        <w:jc w:val="both"/>
      </w:pPr>
      <w:r>
        <w:rPr/>
        <w:t>Para Platón la </w:t>
      </w:r>
      <w:r>
        <w:rPr>
          <w:i/>
        </w:rPr>
        <w:t>paideia humanista </w:t>
      </w:r>
      <w:r>
        <w:rPr/>
        <w:t>es un modo distinto de llevar al hombre al encuentro del conocimiento  donde   lo  aprehendido   surge  de   manera   espontánea  como  resultado  de     la</w:t>
      </w:r>
    </w:p>
    <w:p>
      <w:pPr>
        <w:pStyle w:val="BodyText"/>
        <w:rPr>
          <w:sz w:val="20"/>
        </w:rPr>
      </w:pPr>
    </w:p>
    <w:p>
      <w:pPr>
        <w:pStyle w:val="BodyText"/>
        <w:rPr>
          <w:sz w:val="20"/>
        </w:rPr>
      </w:pPr>
    </w:p>
    <w:p>
      <w:pPr>
        <w:pStyle w:val="BodyText"/>
        <w:spacing w:before="10"/>
        <w:rPr>
          <w:sz w:val="19"/>
        </w:rPr>
      </w:pPr>
      <w:r>
        <w:rPr/>
        <w:pict>
          <v:line style="position:absolute;mso-position-horizontal-relative:page;mso-position-vertical-relative:paragraph;z-index:4240;mso-wrap-distance-left:0;mso-wrap-distance-right:0" from="70.900002pt,13.741715pt" to="214.920002pt,13.741715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354 </w:t>
      </w:r>
      <w:r>
        <w:rPr>
          <w:rFonts w:ascii="Calibri" w:hAnsi="Calibri"/>
          <w:i/>
          <w:sz w:val="20"/>
        </w:rPr>
        <w:t>Menón </w:t>
      </w:r>
      <w:r>
        <w:rPr>
          <w:rFonts w:ascii="Calibri" w:hAnsi="Calibri"/>
          <w:sz w:val="20"/>
        </w:rPr>
        <w:t>86d-e.</w:t>
      </w:r>
    </w:p>
    <w:p>
      <w:pPr>
        <w:spacing w:line="269" w:lineRule="exact" w:before="0"/>
        <w:ind w:left="118" w:right="92" w:firstLine="0"/>
        <w:jc w:val="left"/>
        <w:rPr>
          <w:rFonts w:ascii="Calibri"/>
          <w:sz w:val="20"/>
        </w:rPr>
      </w:pPr>
      <w:r>
        <w:rPr>
          <w:rFonts w:ascii="Calibri"/>
          <w:position w:val="10"/>
          <w:sz w:val="14"/>
        </w:rPr>
        <w:t>355 </w:t>
      </w:r>
      <w:r>
        <w:rPr>
          <w:rFonts w:ascii="Calibri"/>
          <w:i/>
          <w:sz w:val="20"/>
        </w:rPr>
        <w:t>Hitos</w:t>
      </w:r>
      <w:r>
        <w:rPr>
          <w:rFonts w:ascii="Calibri"/>
          <w:sz w:val="20"/>
        </w:rPr>
        <w:t>. p. 183</w:t>
      </w:r>
    </w:p>
    <w:p>
      <w:pPr>
        <w:spacing w:line="279" w:lineRule="exact" w:before="0"/>
        <w:ind w:left="118" w:right="92" w:firstLine="0"/>
        <w:jc w:val="left"/>
        <w:rPr>
          <w:rFonts w:ascii="Calibri" w:hAnsi="Calibri"/>
          <w:sz w:val="20"/>
        </w:rPr>
      </w:pPr>
      <w:r>
        <w:rPr>
          <w:rFonts w:ascii="Calibri" w:hAnsi="Calibri"/>
          <w:position w:val="10"/>
          <w:sz w:val="14"/>
        </w:rPr>
        <w:t>356 </w:t>
      </w:r>
      <w:r>
        <w:rPr>
          <w:rFonts w:ascii="Calibri" w:hAnsi="Calibri"/>
          <w:i/>
          <w:sz w:val="20"/>
        </w:rPr>
        <w:t>Introducción a Platón</w:t>
      </w:r>
      <w:r>
        <w:rPr>
          <w:rFonts w:ascii="Calibri" w:hAnsi="Calibri"/>
          <w:sz w:val="20"/>
        </w:rPr>
        <w:t>, p. 92</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50" w:lineRule="auto"/>
        <w:ind w:left="118" w:right="112"/>
        <w:jc w:val="both"/>
      </w:pPr>
      <w:r>
        <w:rPr>
          <w:w w:val="99"/>
        </w:rPr>
        <w:t>ref</w:t>
      </w:r>
      <w:r>
        <w:rPr>
          <w:spacing w:val="-2"/>
          <w:w w:val="99"/>
        </w:rPr>
        <w:t>l</w:t>
      </w:r>
      <w:r>
        <w:rPr>
          <w:w w:val="99"/>
        </w:rPr>
        <w:t>ex</w:t>
      </w:r>
      <w:r>
        <w:rPr>
          <w:spacing w:val="-2"/>
          <w:w w:val="99"/>
        </w:rPr>
        <w:t>i</w:t>
      </w:r>
      <w:r>
        <w:rPr>
          <w:w w:val="99"/>
        </w:rPr>
        <w:t>ó</w:t>
      </w:r>
      <w:r>
        <w:rPr>
          <w:spacing w:val="2"/>
          <w:w w:val="99"/>
        </w:rPr>
        <w:t>n</w:t>
      </w:r>
      <w:r>
        <w:rPr>
          <w:w w:val="99"/>
          <w:position w:val="11"/>
          <w:sz w:val="16"/>
        </w:rPr>
        <w:t>357 </w:t>
      </w:r>
      <w:r>
        <w:rPr>
          <w:spacing w:val="18"/>
          <w:w w:val="99"/>
          <w:position w:val="11"/>
          <w:sz w:val="16"/>
        </w:rPr>
        <w:t> </w:t>
      </w:r>
      <w:r>
        <w:rPr>
          <w:w w:val="99"/>
        </w:rPr>
        <w:t>y </w:t>
      </w:r>
      <w:r>
        <w:rPr>
          <w:spacing w:val="-29"/>
          <w:w w:val="99"/>
        </w:rPr>
        <w:t> </w:t>
      </w:r>
      <w:r>
        <w:rPr>
          <w:w w:val="99"/>
        </w:rPr>
        <w:t>donde </w:t>
      </w:r>
      <w:r>
        <w:rPr>
          <w:spacing w:val="-25"/>
          <w:w w:val="99"/>
        </w:rPr>
        <w:t> </w:t>
      </w:r>
      <w:r>
        <w:rPr>
          <w:spacing w:val="1"/>
          <w:w w:val="99"/>
        </w:rPr>
        <w:t>n</w:t>
      </w:r>
      <w:r>
        <w:rPr>
          <w:w w:val="99"/>
        </w:rPr>
        <w:t>o </w:t>
      </w:r>
      <w:r>
        <w:rPr>
          <w:spacing w:val="-25"/>
          <w:w w:val="99"/>
        </w:rPr>
        <w:t> </w:t>
      </w:r>
      <w:r>
        <w:rPr>
          <w:w w:val="100"/>
        </w:rPr>
        <w:t>ex</w:t>
      </w:r>
      <w:r>
        <w:rPr>
          <w:spacing w:val="-2"/>
          <w:w w:val="100"/>
        </w:rPr>
        <w:t>i</w:t>
      </w:r>
      <w:r>
        <w:rPr>
          <w:w w:val="100"/>
        </w:rPr>
        <w:t>ste</w:t>
      </w:r>
      <w:r>
        <w:rPr/>
        <w:t> </w:t>
      </w:r>
      <w:r>
        <w:rPr>
          <w:spacing w:val="-25"/>
        </w:rPr>
        <w:t> </w:t>
      </w:r>
      <w:r>
        <w:rPr/>
        <w:t>un </w:t>
      </w:r>
      <w:r>
        <w:rPr>
          <w:spacing w:val="-25"/>
        </w:rPr>
        <w:t> </w:t>
      </w:r>
      <w:r>
        <w:rPr>
          <w:spacing w:val="1"/>
          <w:w w:val="44"/>
        </w:rPr>
        <w:t>―</w:t>
      </w:r>
      <w:r>
        <w:rPr>
          <w:w w:val="100"/>
        </w:rPr>
        <w:t>l</w:t>
      </w:r>
      <w:r>
        <w:rPr>
          <w:spacing w:val="-2"/>
          <w:w w:val="100"/>
        </w:rPr>
        <w:t>l</w:t>
      </w:r>
      <w:r>
        <w:rPr>
          <w:w w:val="100"/>
        </w:rPr>
        <w:t>en</w:t>
      </w:r>
      <w:r>
        <w:rPr>
          <w:spacing w:val="-2"/>
          <w:w w:val="100"/>
        </w:rPr>
        <w:t>a</w:t>
      </w:r>
      <w:r>
        <w:rPr/>
        <w:t>d</w:t>
      </w:r>
      <w:r>
        <w:rPr>
          <w:spacing w:val="1"/>
        </w:rPr>
        <w:t>o</w:t>
      </w:r>
      <w:r>
        <w:rPr>
          <w:w w:val="130"/>
        </w:rPr>
        <w:t>‖,</w:t>
      </w:r>
      <w:r>
        <w:rPr/>
        <w:t> </w:t>
      </w:r>
      <w:r>
        <w:rPr>
          <w:spacing w:val="-25"/>
        </w:rPr>
        <w:t> </w:t>
      </w:r>
      <w:r>
        <w:rPr>
          <w:w w:val="100"/>
        </w:rPr>
        <w:t>ni</w:t>
      </w:r>
      <w:r>
        <w:rPr/>
        <w:t> </w:t>
      </w:r>
      <w:r>
        <w:rPr>
          <w:spacing w:val="-25"/>
        </w:rPr>
        <w:t> </w:t>
      </w:r>
      <w:r>
        <w:rPr/>
        <w:t>un </w:t>
      </w:r>
      <w:r>
        <w:rPr>
          <w:spacing w:val="-25"/>
        </w:rPr>
        <w:t> </w:t>
      </w:r>
      <w:r>
        <w:rPr>
          <w:spacing w:val="1"/>
          <w:w w:val="44"/>
        </w:rPr>
        <w:t>―</w:t>
      </w:r>
      <w:r>
        <w:rPr>
          <w:w w:val="100"/>
        </w:rPr>
        <w:t>l</w:t>
      </w:r>
      <w:r>
        <w:rPr>
          <w:spacing w:val="-2"/>
          <w:w w:val="100"/>
        </w:rPr>
        <w:t>l</w:t>
      </w:r>
      <w:r>
        <w:rPr>
          <w:spacing w:val="1"/>
          <w:w w:val="100"/>
        </w:rPr>
        <w:t>a</w:t>
      </w:r>
      <w:r>
        <w:rPr>
          <w:spacing w:val="-3"/>
          <w:w w:val="100"/>
        </w:rPr>
        <w:t>m</w:t>
      </w:r>
      <w:r>
        <w:rPr>
          <w:w w:val="109"/>
        </w:rPr>
        <w:t>ado‖</w:t>
      </w:r>
      <w:r>
        <w:rPr/>
        <w:t> </w:t>
      </w:r>
      <w:r>
        <w:rPr>
          <w:spacing w:val="-24"/>
        </w:rPr>
        <w:t> </w:t>
      </w:r>
      <w:r>
        <w:rPr>
          <w:w w:val="100"/>
        </w:rPr>
        <w:t>de</w:t>
      </w:r>
      <w:r>
        <w:rPr/>
        <w:t> </w:t>
      </w:r>
      <w:r>
        <w:rPr>
          <w:spacing w:val="-25"/>
        </w:rPr>
        <w:t> </w:t>
      </w:r>
      <w:r>
        <w:rPr>
          <w:w w:val="100"/>
        </w:rPr>
        <w:t>lo</w:t>
      </w:r>
      <w:r>
        <w:rPr/>
        <w:t> </w:t>
      </w:r>
      <w:r>
        <w:rPr>
          <w:spacing w:val="-25"/>
        </w:rPr>
        <w:t> </w:t>
      </w:r>
      <w:r>
        <w:rPr>
          <w:w w:val="100"/>
        </w:rPr>
        <w:t>en</w:t>
      </w:r>
      <w:r>
        <w:rPr>
          <w:spacing w:val="-2"/>
          <w:w w:val="100"/>
        </w:rPr>
        <w:t>t</w:t>
      </w:r>
      <w:r>
        <w:rPr>
          <w:w w:val="100"/>
        </w:rPr>
        <w:t>e;</w:t>
      </w:r>
      <w:r>
        <w:rPr/>
        <w:t>  </w:t>
      </w:r>
      <w:r>
        <w:rPr>
          <w:spacing w:val="10"/>
        </w:rPr>
        <w:t> </w:t>
      </w:r>
      <w:r>
        <w:rPr/>
        <w:t>sino </w:t>
      </w:r>
      <w:r>
        <w:rPr>
          <w:spacing w:val="-25"/>
        </w:rPr>
        <w:t> </w:t>
      </w:r>
      <w:r>
        <w:rPr/>
        <w:t>u</w:t>
      </w:r>
      <w:r>
        <w:rPr>
          <w:spacing w:val="1"/>
        </w:rPr>
        <w:t>n</w:t>
      </w:r>
      <w:r>
        <w:rPr>
          <w:w w:val="100"/>
        </w:rPr>
        <w:t>a</w:t>
      </w:r>
      <w:r>
        <w:rPr/>
        <w:t> </w:t>
      </w:r>
      <w:r>
        <w:rPr>
          <w:spacing w:val="-25"/>
        </w:rPr>
        <w:t> </w:t>
      </w:r>
      <w:r>
        <w:rPr>
          <w:spacing w:val="1"/>
          <w:w w:val="44"/>
        </w:rPr>
        <w:t>―</w:t>
      </w:r>
      <w:r>
        <w:rPr>
          <w:w w:val="100"/>
        </w:rPr>
        <w:t>v</w:t>
      </w:r>
      <w:r>
        <w:rPr>
          <w:spacing w:val="-1"/>
          <w:w w:val="100"/>
        </w:rPr>
        <w:t>i</w:t>
      </w:r>
      <w:r>
        <w:rPr>
          <w:w w:val="100"/>
        </w:rPr>
        <w:t>si</w:t>
      </w:r>
      <w:r>
        <w:rPr>
          <w:spacing w:val="-1"/>
          <w:w w:val="100"/>
        </w:rPr>
        <w:t>t</w:t>
      </w:r>
      <w:r>
        <w:rPr>
          <w:w w:val="122"/>
        </w:rPr>
        <w:t>a‖</w:t>
      </w:r>
      <w:r>
        <w:rPr/>
        <w:t> </w:t>
      </w:r>
      <w:r>
        <w:rPr>
          <w:spacing w:val="-26"/>
        </w:rPr>
        <w:t> </w:t>
      </w:r>
      <w:r>
        <w:rPr>
          <w:w w:val="100"/>
        </w:rPr>
        <w:t>al </w:t>
      </w:r>
      <w:r>
        <w:rPr>
          <w:w w:val="100"/>
        </w:rPr>
        <w:t>i</w:t>
      </w:r>
      <w:r>
        <w:rPr>
          <w:spacing w:val="-1"/>
          <w:w w:val="100"/>
        </w:rPr>
        <w:t>n</w:t>
      </w:r>
      <w:r>
        <w:rPr>
          <w:w w:val="100"/>
        </w:rPr>
        <w:t>t</w:t>
      </w:r>
      <w:r>
        <w:rPr>
          <w:spacing w:val="-2"/>
          <w:w w:val="100"/>
        </w:rPr>
        <w:t>e</w:t>
      </w:r>
      <w:r>
        <w:rPr>
          <w:w w:val="100"/>
        </w:rPr>
        <w:t>rior</w:t>
      </w:r>
      <w:r>
        <w:rPr>
          <w:spacing w:val="15"/>
          <w:w w:val="100"/>
        </w:rPr>
        <w:t> </w:t>
      </w:r>
      <w:r>
        <w:rPr>
          <w:w w:val="100"/>
        </w:rPr>
        <w:t>d</w:t>
      </w:r>
      <w:r>
        <w:rPr>
          <w:spacing w:val="1"/>
          <w:w w:val="100"/>
        </w:rPr>
        <w:t>e</w:t>
      </w:r>
      <w:r>
        <w:rPr>
          <w:w w:val="100"/>
        </w:rPr>
        <w:t>l</w:t>
      </w:r>
      <w:r>
        <w:rPr>
          <w:spacing w:val="17"/>
        </w:rPr>
        <w:t> </w:t>
      </w:r>
      <w:r>
        <w:rPr>
          <w:spacing w:val="-3"/>
          <w:w w:val="100"/>
        </w:rPr>
        <w:t>m</w:t>
      </w:r>
      <w:r>
        <w:rPr>
          <w:w w:val="100"/>
        </w:rPr>
        <w:t>i</w:t>
      </w:r>
      <w:r>
        <w:rPr>
          <w:spacing w:val="1"/>
          <w:w w:val="100"/>
        </w:rPr>
        <w:t>s</w:t>
      </w:r>
      <w:r>
        <w:rPr>
          <w:spacing w:val="-3"/>
          <w:w w:val="100"/>
        </w:rPr>
        <w:t>m</w:t>
      </w:r>
      <w:r>
        <w:rPr/>
        <w:t>o</w:t>
      </w:r>
      <w:r>
        <w:rPr>
          <w:spacing w:val="15"/>
        </w:rPr>
        <w:t> </w:t>
      </w:r>
      <w:r>
        <w:rPr>
          <w:w w:val="100"/>
        </w:rPr>
        <w:t>e</w:t>
      </w:r>
      <w:r>
        <w:rPr>
          <w:spacing w:val="17"/>
        </w:rPr>
        <w:t> </w:t>
      </w:r>
      <w:r>
        <w:rPr>
          <w:w w:val="100"/>
        </w:rPr>
        <w:t>i</w:t>
      </w:r>
      <w:r>
        <w:rPr>
          <w:spacing w:val="-1"/>
          <w:w w:val="100"/>
        </w:rPr>
        <w:t>n</w:t>
      </w:r>
      <w:r>
        <w:rPr>
          <w:w w:val="100"/>
        </w:rPr>
        <w:t>dudab</w:t>
      </w:r>
      <w:r>
        <w:rPr>
          <w:spacing w:val="-2"/>
          <w:w w:val="100"/>
        </w:rPr>
        <w:t>l</w:t>
      </w:r>
      <w:r>
        <w:rPr>
          <w:spacing w:val="1"/>
          <w:w w:val="100"/>
        </w:rPr>
        <w:t>e</w:t>
      </w:r>
      <w:r>
        <w:rPr>
          <w:w w:val="100"/>
        </w:rPr>
        <w:t>m</w:t>
      </w:r>
      <w:r>
        <w:rPr>
          <w:spacing w:val="-2"/>
          <w:w w:val="100"/>
        </w:rPr>
        <w:t>e</w:t>
      </w:r>
      <w:r>
        <w:rPr>
          <w:w w:val="100"/>
        </w:rPr>
        <w:t>n</w:t>
      </w:r>
      <w:r>
        <w:rPr>
          <w:spacing w:val="-1"/>
          <w:w w:val="100"/>
        </w:rPr>
        <w:t>t</w:t>
      </w:r>
      <w:r>
        <w:rPr>
          <w:w w:val="100"/>
        </w:rPr>
        <w:t>e</w:t>
      </w:r>
      <w:r>
        <w:rPr>
          <w:spacing w:val="17"/>
        </w:rPr>
        <w:t> </w:t>
      </w:r>
      <w:r>
        <w:rPr>
          <w:w w:val="100"/>
        </w:rPr>
        <w:t>l</w:t>
      </w:r>
      <w:r>
        <w:rPr>
          <w:spacing w:val="-2"/>
          <w:w w:val="100"/>
        </w:rPr>
        <w:t>l</w:t>
      </w:r>
      <w:r>
        <w:rPr>
          <w:w w:val="100"/>
        </w:rPr>
        <w:t>e</w:t>
      </w:r>
      <w:r>
        <w:rPr>
          <w:spacing w:val="1"/>
          <w:w w:val="100"/>
        </w:rPr>
        <w:t>v</w:t>
      </w:r>
      <w:r>
        <w:rPr>
          <w:w w:val="100"/>
        </w:rPr>
        <w:t>a</w:t>
      </w:r>
      <w:r>
        <w:rPr>
          <w:spacing w:val="15"/>
        </w:rPr>
        <w:t> </w:t>
      </w:r>
      <w:r>
        <w:rPr>
          <w:w w:val="100"/>
        </w:rPr>
        <w:t>al</w:t>
      </w:r>
      <w:r>
        <w:rPr>
          <w:spacing w:val="14"/>
        </w:rPr>
        <w:t> </w:t>
      </w:r>
      <w:r>
        <w:rPr/>
        <w:t>h</w:t>
      </w:r>
      <w:r>
        <w:rPr>
          <w:spacing w:val="1"/>
        </w:rPr>
        <w:t>o</w:t>
      </w:r>
      <w:r>
        <w:rPr>
          <w:spacing w:val="-3"/>
          <w:w w:val="100"/>
        </w:rPr>
        <w:t>m</w:t>
      </w:r>
      <w:r>
        <w:rPr>
          <w:w w:val="100"/>
        </w:rPr>
        <w:t>bre</w:t>
      </w:r>
      <w:r>
        <w:rPr>
          <w:spacing w:val="15"/>
        </w:rPr>
        <w:t> </w:t>
      </w:r>
      <w:r>
        <w:rPr>
          <w:spacing w:val="1"/>
          <w:w w:val="100"/>
        </w:rPr>
        <w:t>a</w:t>
      </w:r>
      <w:r>
        <w:rPr>
          <w:w w:val="100"/>
        </w:rPr>
        <w:t>l</w:t>
      </w:r>
      <w:r>
        <w:rPr>
          <w:spacing w:val="15"/>
        </w:rPr>
        <w:t> </w:t>
      </w:r>
      <w:r>
        <w:rPr>
          <w:spacing w:val="1"/>
          <w:w w:val="44"/>
        </w:rPr>
        <w:t>―</w:t>
      </w:r>
      <w:r>
        <w:rPr>
          <w:w w:val="100"/>
        </w:rPr>
        <w:t>en</w:t>
      </w:r>
      <w:r>
        <w:rPr>
          <w:spacing w:val="-2"/>
          <w:w w:val="100"/>
        </w:rPr>
        <w:t>c</w:t>
      </w:r>
      <w:r>
        <w:rPr>
          <w:w w:val="100"/>
        </w:rPr>
        <w:t>uen</w:t>
      </w:r>
      <w:r>
        <w:rPr>
          <w:spacing w:val="-2"/>
          <w:w w:val="100"/>
        </w:rPr>
        <w:t>t</w:t>
      </w:r>
      <w:r>
        <w:rPr>
          <w:w w:val="114"/>
        </w:rPr>
        <w:t>ro‖</w:t>
      </w:r>
      <w:r>
        <w:rPr>
          <w:spacing w:val="15"/>
        </w:rPr>
        <w:t> </w:t>
      </w:r>
      <w:r>
        <w:rPr>
          <w:w w:val="100"/>
        </w:rPr>
        <w:t>deve</w:t>
      </w:r>
      <w:r>
        <w:rPr>
          <w:w w:val="100"/>
        </w:rPr>
        <w:t>l</w:t>
      </w:r>
      <w:r>
        <w:rPr>
          <w:spacing w:val="-2"/>
          <w:w w:val="100"/>
        </w:rPr>
        <w:t>a</w:t>
      </w:r>
      <w:r>
        <w:rPr>
          <w:w w:val="99"/>
        </w:rPr>
        <w:t>dor</w:t>
      </w:r>
      <w:r>
        <w:rPr>
          <w:spacing w:val="15"/>
          <w:w w:val="99"/>
        </w:rPr>
        <w:t> </w:t>
      </w:r>
      <w:r>
        <w:rPr>
          <w:w w:val="100"/>
        </w:rPr>
        <w:t>de</w:t>
      </w:r>
      <w:r>
        <w:rPr>
          <w:spacing w:val="17"/>
        </w:rPr>
        <w:t> </w:t>
      </w:r>
      <w:r>
        <w:rPr>
          <w:w w:val="100"/>
        </w:rPr>
        <w:t>la</w:t>
      </w:r>
      <w:r>
        <w:rPr>
          <w:spacing w:val="14"/>
        </w:rPr>
        <w:t> </w:t>
      </w:r>
      <w:r>
        <w:rPr>
          <w:w w:val="100"/>
        </w:rPr>
        <w:t>esen</w:t>
      </w:r>
      <w:r>
        <w:rPr>
          <w:spacing w:val="-1"/>
          <w:w w:val="100"/>
        </w:rPr>
        <w:t>c</w:t>
      </w:r>
      <w:r>
        <w:rPr>
          <w:w w:val="100"/>
        </w:rPr>
        <w:t>ia</w:t>
      </w:r>
      <w:r>
        <w:rPr>
          <w:spacing w:val="14"/>
        </w:rPr>
        <w:t> </w:t>
      </w:r>
      <w:r>
        <w:rPr>
          <w:spacing w:val="1"/>
        </w:rPr>
        <w:t>d</w:t>
      </w:r>
      <w:r>
        <w:rPr>
          <w:spacing w:val="1"/>
          <w:w w:val="100"/>
        </w:rPr>
        <w:t>e</w:t>
      </w:r>
      <w:r>
        <w:rPr>
          <w:w w:val="100"/>
        </w:rPr>
        <w:t>l </w:t>
      </w:r>
      <w:r>
        <w:rPr/>
        <w:t>mundo sensible e inteligible. Pero </w:t>
      </w:r>
      <w:r>
        <w:rPr>
          <w:i/>
        </w:rPr>
        <w:t>¿cuál es”</w:t>
      </w:r>
      <w:r>
        <w:rPr>
          <w:position w:val="11"/>
          <w:sz w:val="16"/>
        </w:rPr>
        <w:t>358 </w:t>
      </w:r>
      <w:r>
        <w:rPr/>
        <w:t>y de ello se deduce que el conocimiento de la esencia no es el último eslabón en la intención de formar en el encuentro de las esencias?  </w:t>
      </w:r>
      <w:r>
        <w:rPr>
          <w:spacing w:val="33"/>
        </w:rPr>
        <w:t> </w:t>
      </w:r>
      <w:r>
        <w:rPr/>
        <w:t>Platón</w:t>
      </w:r>
    </w:p>
    <w:p>
      <w:pPr>
        <w:spacing w:line="350" w:lineRule="auto" w:before="15"/>
        <w:ind w:left="118" w:right="112" w:firstLine="0"/>
        <w:jc w:val="both"/>
        <w:rPr>
          <w:i/>
          <w:sz w:val="24"/>
        </w:rPr>
      </w:pPr>
      <w:r>
        <w:rPr>
          <w:sz w:val="24"/>
        </w:rPr>
        <w:t>expone que </w:t>
      </w:r>
      <w:r>
        <w:rPr>
          <w:i/>
          <w:sz w:val="24"/>
        </w:rPr>
        <w:t>formar en la búsqueda del conocimiento de las esencias trae al hombre el deseo de </w:t>
      </w:r>
      <w:r>
        <w:rPr>
          <w:i/>
          <w:sz w:val="24"/>
        </w:rPr>
        <w:t>encaminarse “hacia lo que es mejor </w:t>
      </w:r>
      <w:r>
        <w:rPr>
          <w:sz w:val="24"/>
        </w:rPr>
        <w:t>cadena al cual aspira llegar. Con el conocimiento del mundo inteligible no se acaba el conocimiento por el contrario se muestra la dirección del sendero para dirigir al hombre al encuentro con </w:t>
      </w:r>
      <w:r>
        <w:rPr>
          <w:i/>
          <w:sz w:val="24"/>
        </w:rPr>
        <w:t>sophía</w:t>
      </w:r>
      <w:r>
        <w:rPr>
          <w:i/>
          <w:position w:val="11"/>
          <w:sz w:val="16"/>
        </w:rPr>
        <w:t>359</w:t>
      </w:r>
      <w:r>
        <w:rPr>
          <w:i/>
          <w:sz w:val="24"/>
        </w:rPr>
        <w:t>.</w:t>
      </w:r>
    </w:p>
    <w:p>
      <w:pPr>
        <w:pStyle w:val="BodyText"/>
        <w:spacing w:before="2"/>
        <w:rPr>
          <w:i/>
          <w:sz w:val="41"/>
        </w:rPr>
      </w:pPr>
    </w:p>
    <w:p>
      <w:pPr>
        <w:pStyle w:val="BodyText"/>
        <w:spacing w:line="360" w:lineRule="auto"/>
        <w:ind w:left="118" w:right="117"/>
        <w:jc w:val="both"/>
      </w:pPr>
      <w:r>
        <w:rPr/>
        <w:t>La </w:t>
      </w:r>
      <w:r>
        <w:rPr>
          <w:i/>
        </w:rPr>
        <w:t>paideia platónica </w:t>
      </w:r>
      <w:r>
        <w:rPr/>
        <w:t>está hecha de cambios trascendentales en la búsqueda y encuentro del conocimiento donde es posible pasar de la intuición sensible a la inteligible, de la aprensión a la sabiduría siendo en esta última donde se logra conocer la esencia de las cosas encontrando en ello la idea de Bien como elemento constitutivo del cosmos la importancia que tiene trascender de la apreciación inteligible al acto. Quien conoce y practica el Bien de manera constante y permanente se puede definir como hombre sabio o lo que es lo mismo como persona virtuosa. Terence   Irwin</w:t>
      </w:r>
    </w:p>
    <w:p>
      <w:pPr>
        <w:pStyle w:val="BodyText"/>
        <w:spacing w:line="328" w:lineRule="auto" w:before="5"/>
        <w:ind w:left="118" w:right="121"/>
        <w:jc w:val="both"/>
        <w:rPr>
          <w:i/>
        </w:rPr>
      </w:pPr>
      <w:r>
        <w:rPr>
          <w:w w:val="100"/>
        </w:rPr>
        <w:t>lo</w:t>
      </w:r>
      <w:r>
        <w:rPr/>
        <w:t> </w:t>
      </w:r>
      <w:r>
        <w:rPr>
          <w:w w:val="100"/>
        </w:rPr>
        <w:t>expre</w:t>
      </w:r>
      <w:r>
        <w:rPr>
          <w:w w:val="99"/>
        </w:rPr>
        <w:t>sa </w:t>
      </w:r>
      <w:r>
        <w:rPr>
          <w:w w:val="100"/>
        </w:rPr>
        <w:t>de</w:t>
      </w:r>
      <w:r>
        <w:rPr/>
        <w:t> </w:t>
      </w:r>
      <w:r>
        <w:rPr>
          <w:w w:val="100"/>
        </w:rPr>
        <w:t>la</w:t>
      </w:r>
      <w:r>
        <w:rPr/>
        <w:t> sigu</w:t>
      </w:r>
      <w:r>
        <w:rPr>
          <w:w w:val="100"/>
        </w:rPr>
        <w:t>i</w:t>
      </w:r>
      <w:r>
        <w:rPr>
          <w:w w:val="100"/>
        </w:rPr>
        <w:t>ente</w:t>
      </w:r>
      <w:r>
        <w:rPr/>
        <w:t> </w:t>
      </w:r>
      <w:r>
        <w:rPr>
          <w:w w:val="100"/>
        </w:rPr>
        <w:t>manera</w:t>
      </w:r>
      <w:r>
        <w:rPr>
          <w:w w:val="100"/>
        </w:rPr>
        <w:t>:</w:t>
      </w:r>
      <w:r>
        <w:rPr/>
        <w:t> </w:t>
      </w:r>
      <w:r>
        <w:rPr>
          <w:w w:val="44"/>
        </w:rPr>
        <w:t>―</w:t>
      </w:r>
      <w:r>
        <w:rPr>
          <w:w w:val="100"/>
        </w:rPr>
        <w:t>toda</w:t>
      </w:r>
      <w:r>
        <w:rPr/>
        <w:t> v</w:t>
      </w:r>
      <w:r>
        <w:rPr>
          <w:w w:val="100"/>
        </w:rPr>
        <w:t>irt</w:t>
      </w:r>
      <w:r>
        <w:rPr/>
        <w:t>ud </w:t>
      </w:r>
      <w:r>
        <w:rPr>
          <w:w w:val="100"/>
        </w:rPr>
        <w:t>genuina</w:t>
      </w:r>
      <w:r>
        <w:rPr/>
        <w:t> </w:t>
      </w:r>
      <w:r>
        <w:rPr>
          <w:w w:val="100"/>
        </w:rPr>
        <w:t>exige</w:t>
      </w:r>
      <w:r>
        <w:rPr/>
        <w:t> q</w:t>
      </w:r>
      <w:r>
        <w:rPr>
          <w:w w:val="100"/>
        </w:rPr>
        <w:t>ue</w:t>
      </w:r>
      <w:r>
        <w:rPr/>
        <w:t> </w:t>
      </w:r>
      <w:r>
        <w:rPr>
          <w:w w:val="100"/>
        </w:rPr>
        <w:t>la</w:t>
      </w:r>
      <w:r>
        <w:rPr/>
        <w:t> </w:t>
      </w:r>
      <w:r>
        <w:rPr>
          <w:w w:val="100"/>
        </w:rPr>
        <w:t>part</w:t>
      </w:r>
      <w:r>
        <w:rPr>
          <w:w w:val="100"/>
        </w:rPr>
        <w:t>e</w:t>
      </w:r>
      <w:r>
        <w:rPr/>
        <w:t> </w:t>
      </w:r>
      <w:r>
        <w:rPr>
          <w:w w:val="100"/>
        </w:rPr>
        <w:t>racio</w:t>
      </w:r>
      <w:r>
        <w:rPr/>
        <w:t>n</w:t>
      </w:r>
      <w:r>
        <w:rPr>
          <w:w w:val="100"/>
        </w:rPr>
        <w:t>al</w:t>
      </w:r>
      <w:r>
        <w:rPr/>
        <w:t> d</w:t>
      </w:r>
      <w:r>
        <w:rPr>
          <w:w w:val="100"/>
        </w:rPr>
        <w:t>el</w:t>
      </w:r>
      <w:r>
        <w:rPr/>
        <w:t> </w:t>
      </w:r>
      <w:r>
        <w:rPr>
          <w:w w:val="100"/>
        </w:rPr>
        <w:t>al</w:t>
      </w:r>
      <w:r>
        <w:rPr>
          <w:w w:val="100"/>
        </w:rPr>
        <w:t>ma</w:t>
      </w:r>
      <w:r>
        <w:rPr/>
        <w:t> </w:t>
      </w:r>
      <w:r>
        <w:rPr>
          <w:w w:val="100"/>
        </w:rPr>
        <w:t>te</w:t>
      </w:r>
      <w:r>
        <w:rPr/>
        <w:t>ng</w:t>
      </w:r>
      <w:r>
        <w:rPr>
          <w:w w:val="100"/>
        </w:rPr>
        <w:t>a </w:t>
      </w:r>
      <w:r>
        <w:rPr/>
        <w:t>conocimiento‖</w:t>
      </w:r>
      <w:r>
        <w:rPr>
          <w:position w:val="11"/>
          <w:sz w:val="16"/>
        </w:rPr>
        <w:t>360  </w:t>
      </w:r>
      <w:r>
        <w:rPr/>
        <w:t>sin este último elemento no es posible el ejercicio de la </w:t>
      </w:r>
      <w:r>
        <w:rPr>
          <w:i/>
        </w:rPr>
        <w:t>areté.</w:t>
      </w:r>
    </w:p>
    <w:p>
      <w:pPr>
        <w:pStyle w:val="BodyText"/>
        <w:rPr>
          <w:i/>
          <w:sz w:val="28"/>
        </w:rPr>
      </w:pPr>
    </w:p>
    <w:p>
      <w:pPr>
        <w:pStyle w:val="BodyText"/>
        <w:spacing w:line="352" w:lineRule="auto" w:before="179"/>
        <w:ind w:left="118" w:right="115"/>
        <w:jc w:val="both"/>
      </w:pPr>
      <w:r>
        <w:rPr/>
        <w:t>El Bien se refleja en el acto, es el resultado de una formación adecuada respetuosa del ser del hombre. Todo Bien y bienestar surge del alma, por ello hay que educarla</w:t>
      </w:r>
      <w:r>
        <w:rPr>
          <w:position w:val="11"/>
          <w:sz w:val="16"/>
        </w:rPr>
        <w:t>361 </w:t>
      </w:r>
      <w:r>
        <w:rPr/>
        <w:t>a través de la reflexión, el análisis y práctica de la dialéctica y no en la transmisión y demostración de saberes. Considerando la idea anterior Jean Brun habla de dos tipos de conocimiento a) el insertado y b) aquel que habita desde siempre el interior del hombre:</w:t>
      </w:r>
    </w:p>
    <w:p>
      <w:pPr>
        <w:pStyle w:val="BodyText"/>
        <w:spacing w:before="1"/>
        <w:rPr>
          <w:sz w:val="19"/>
        </w:rPr>
      </w:pPr>
    </w:p>
    <w:p>
      <w:pPr>
        <w:spacing w:line="232" w:lineRule="auto" w:before="0"/>
        <w:ind w:left="1252" w:right="113" w:firstLine="0"/>
        <w:jc w:val="both"/>
        <w:rPr>
          <w:sz w:val="14"/>
        </w:rPr>
      </w:pPr>
      <w:r>
        <w:rPr>
          <w:sz w:val="22"/>
        </w:rPr>
        <w:t>En a) se encuentra una especie de soberbia al considerar que en la formación del hombre se puede insertar la virtud, cuando esta ya ha sido dada al hombre ontológicamente. En b) se considera la posibilidad de ayudar al hombre a encontrar la virtud en sí mismo y de encaminarlo a actuar conforme a aquello bueno que encuentra en sí mismo. </w:t>
      </w:r>
      <w:r>
        <w:rPr>
          <w:position w:val="10"/>
          <w:sz w:val="14"/>
        </w:rPr>
        <w:t>362</w:t>
      </w:r>
    </w:p>
    <w:p>
      <w:pPr>
        <w:pStyle w:val="BodyText"/>
        <w:rPr>
          <w:sz w:val="20"/>
        </w:rPr>
      </w:pPr>
    </w:p>
    <w:p>
      <w:pPr>
        <w:pStyle w:val="BodyText"/>
        <w:spacing w:before="8"/>
        <w:rPr>
          <w:sz w:val="11"/>
        </w:rPr>
      </w:pPr>
      <w:r>
        <w:rPr/>
        <w:pict>
          <v:line style="position:absolute;mso-position-horizontal-relative:page;mso-position-vertical-relative:paragraph;z-index:4264;mso-wrap-distance-left:0;mso-wrap-distance-right:0" from="70.900002pt,9.042988pt" to="214.920002pt,9.042988pt" stroked="true" strokeweight=".69995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357 </w:t>
      </w:r>
      <w:r>
        <w:rPr>
          <w:rFonts w:ascii="Calibri" w:hAnsi="Calibri"/>
          <w:sz w:val="20"/>
        </w:rPr>
        <w:t>Cfr. </w:t>
      </w:r>
      <w:r>
        <w:rPr>
          <w:rFonts w:ascii="Calibri" w:hAnsi="Calibri"/>
          <w:i/>
          <w:sz w:val="20"/>
        </w:rPr>
        <w:t>Protágoras </w:t>
      </w:r>
      <w:r>
        <w:rPr>
          <w:rFonts w:ascii="Calibri" w:hAnsi="Calibri"/>
          <w:sz w:val="20"/>
        </w:rPr>
        <w:t>282c.</w:t>
      </w:r>
    </w:p>
    <w:p>
      <w:pPr>
        <w:spacing w:line="269" w:lineRule="exact" w:before="0"/>
        <w:ind w:left="118" w:right="92" w:firstLine="0"/>
        <w:jc w:val="left"/>
        <w:rPr>
          <w:rFonts w:ascii="Calibri"/>
          <w:sz w:val="20"/>
        </w:rPr>
      </w:pPr>
      <w:r>
        <w:rPr>
          <w:rFonts w:ascii="Calibri"/>
          <w:position w:val="10"/>
          <w:sz w:val="14"/>
        </w:rPr>
        <w:t>358 </w:t>
      </w:r>
      <w:r>
        <w:rPr>
          <w:rFonts w:ascii="Calibri"/>
          <w:sz w:val="20"/>
        </w:rPr>
        <w:t>Cfr. </w:t>
      </w:r>
      <w:r>
        <w:rPr>
          <w:rFonts w:ascii="Calibri"/>
          <w:i/>
          <w:sz w:val="20"/>
        </w:rPr>
        <w:t>Teeteto </w:t>
      </w:r>
      <w:r>
        <w:rPr>
          <w:rFonts w:ascii="Calibri"/>
          <w:sz w:val="20"/>
        </w:rPr>
        <w:t>167a.</w:t>
      </w:r>
    </w:p>
    <w:p>
      <w:pPr>
        <w:spacing w:line="268" w:lineRule="exact" w:before="0"/>
        <w:ind w:left="118" w:right="92" w:firstLine="0"/>
        <w:jc w:val="left"/>
        <w:rPr>
          <w:rFonts w:ascii="Calibri" w:hAnsi="Calibri"/>
          <w:sz w:val="20"/>
        </w:rPr>
      </w:pPr>
      <w:r>
        <w:rPr>
          <w:rFonts w:ascii="Calibri" w:hAnsi="Calibri"/>
          <w:position w:val="10"/>
          <w:sz w:val="14"/>
        </w:rPr>
        <w:t>359 </w:t>
      </w:r>
      <w:r>
        <w:rPr>
          <w:rFonts w:ascii="Calibri" w:hAnsi="Calibri"/>
          <w:i/>
          <w:sz w:val="20"/>
        </w:rPr>
        <w:t>Sophía </w:t>
      </w:r>
      <w:r>
        <w:rPr>
          <w:rFonts w:ascii="Calibri" w:hAnsi="Calibri"/>
          <w:sz w:val="20"/>
        </w:rPr>
        <w:t>es conocimiento y acto que manifiesta la existencia del Bien y no acumulación de saberes.</w:t>
      </w:r>
    </w:p>
    <w:p>
      <w:pPr>
        <w:spacing w:line="268" w:lineRule="exact" w:before="0"/>
        <w:ind w:left="118" w:right="92" w:firstLine="0"/>
        <w:jc w:val="left"/>
        <w:rPr>
          <w:rFonts w:ascii="Calibri" w:hAnsi="Calibri"/>
          <w:sz w:val="20"/>
        </w:rPr>
      </w:pPr>
      <w:r>
        <w:rPr>
          <w:rFonts w:ascii="Calibri" w:hAnsi="Calibri"/>
          <w:position w:val="10"/>
          <w:sz w:val="14"/>
        </w:rPr>
        <w:t>360 </w:t>
      </w:r>
      <w:r>
        <w:rPr>
          <w:rFonts w:ascii="Calibri" w:hAnsi="Calibri"/>
          <w:i/>
          <w:sz w:val="20"/>
        </w:rPr>
        <w:t>La ética de Platón</w:t>
      </w:r>
      <w:r>
        <w:rPr>
          <w:rFonts w:ascii="Calibri" w:hAnsi="Calibri"/>
          <w:sz w:val="20"/>
        </w:rPr>
        <w:t>, p. 556.</w:t>
      </w:r>
    </w:p>
    <w:p>
      <w:pPr>
        <w:spacing w:line="269" w:lineRule="exact" w:before="0"/>
        <w:ind w:left="118" w:right="92" w:firstLine="0"/>
        <w:jc w:val="left"/>
        <w:rPr>
          <w:rFonts w:ascii="Calibri"/>
          <w:sz w:val="20"/>
        </w:rPr>
      </w:pPr>
      <w:r>
        <w:rPr>
          <w:rFonts w:ascii="Calibri"/>
          <w:position w:val="10"/>
          <w:sz w:val="14"/>
        </w:rPr>
        <w:t>361 </w:t>
      </w:r>
      <w:r>
        <w:rPr>
          <w:rFonts w:ascii="Calibri"/>
          <w:sz w:val="20"/>
        </w:rPr>
        <w:t>Cfr. </w:t>
      </w:r>
      <w:r>
        <w:rPr>
          <w:rFonts w:ascii="Calibri"/>
          <w:i/>
          <w:sz w:val="20"/>
        </w:rPr>
        <w:t>Carmides </w:t>
      </w:r>
      <w:r>
        <w:rPr>
          <w:rFonts w:ascii="Calibri"/>
          <w:sz w:val="20"/>
        </w:rPr>
        <w:t>157a-c.</w:t>
      </w:r>
    </w:p>
    <w:p>
      <w:pPr>
        <w:spacing w:line="279" w:lineRule="exact" w:before="0"/>
        <w:ind w:left="118" w:right="92" w:firstLine="0"/>
        <w:jc w:val="left"/>
        <w:rPr>
          <w:rFonts w:ascii="Calibri" w:hAnsi="Calibri"/>
          <w:sz w:val="20"/>
        </w:rPr>
      </w:pPr>
      <w:r>
        <w:rPr>
          <w:rFonts w:ascii="Calibri" w:hAnsi="Calibri"/>
          <w:position w:val="10"/>
          <w:sz w:val="14"/>
        </w:rPr>
        <w:t>362  </w:t>
      </w:r>
      <w:r>
        <w:rPr>
          <w:rFonts w:ascii="Calibri" w:hAnsi="Calibri"/>
          <w:i/>
          <w:sz w:val="20"/>
        </w:rPr>
        <w:t>Platón y la academia</w:t>
      </w:r>
      <w:r>
        <w:rPr>
          <w:rFonts w:ascii="Calibri" w:hAnsi="Calibri"/>
          <w:sz w:val="20"/>
        </w:rPr>
        <w:t>, p. 17.</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8"/>
        </w:rPr>
      </w:pPr>
    </w:p>
    <w:p>
      <w:pPr>
        <w:pStyle w:val="BodyText"/>
        <w:spacing w:line="352" w:lineRule="auto" w:before="69"/>
        <w:ind w:left="118" w:right="116"/>
        <w:jc w:val="both"/>
      </w:pPr>
      <w:r>
        <w:rPr/>
        <w:t>Desde dicha perspectiva es posible entender por qué la dialéctica se convierte para Sócrates y Platón en el método de formación por excelencia. A través de la interrogación el hombre conoce la </w:t>
      </w:r>
      <w:r>
        <w:rPr>
          <w:i/>
        </w:rPr>
        <w:t>psykhḗ </w:t>
      </w:r>
      <w:r>
        <w:rPr/>
        <w:t>encuentra la idea de Bien y la convierte en guía de sí mismo. En dicho método no existe la transmisión de saberes, sino la guía que considera el modo humano por el cual el hombre debe dirigirse por la vida con un buen obrar</w:t>
      </w:r>
      <w:r>
        <w:rPr>
          <w:position w:val="11"/>
          <w:sz w:val="16"/>
        </w:rPr>
        <w:t>363  </w:t>
      </w:r>
      <w:r>
        <w:rPr/>
        <w:t>en tanto este es resultado de la formación que encamina</w:t>
      </w:r>
    </w:p>
    <w:p>
      <w:pPr>
        <w:pStyle w:val="BodyText"/>
        <w:spacing w:line="271" w:lineRule="exact"/>
        <w:ind w:left="118"/>
        <w:jc w:val="both"/>
        <w:rPr>
          <w:i/>
        </w:rPr>
      </w:pPr>
      <w:r>
        <w:rPr/>
        <w:t>al hombre a encontrar y fusionar equilibradamente las virtudes propias de su ser y de la </w:t>
      </w:r>
      <w:r>
        <w:rPr>
          <w:i/>
        </w:rPr>
        <w:t>psykhḗ.</w:t>
      </w:r>
    </w:p>
    <w:p>
      <w:pPr>
        <w:pStyle w:val="BodyText"/>
        <w:rPr>
          <w:i/>
        </w:rPr>
      </w:pPr>
    </w:p>
    <w:p>
      <w:pPr>
        <w:pStyle w:val="BodyText"/>
        <w:spacing w:before="4"/>
        <w:rPr>
          <w:i/>
          <w:sz w:val="29"/>
        </w:rPr>
      </w:pPr>
    </w:p>
    <w:p>
      <w:pPr>
        <w:pStyle w:val="BodyText"/>
        <w:spacing w:line="360" w:lineRule="auto"/>
        <w:ind w:left="118" w:right="113"/>
        <w:jc w:val="both"/>
        <w:rPr>
          <w:i/>
        </w:rPr>
      </w:pPr>
      <w:r>
        <w:rPr/>
        <w:t>La propuesta formativa de Platón muestra las virtudes como elementos no transmisibles, ello lo explica bajo el argumento que las coloca como habitantes del mundo inteligible que no pueden mostrarse ni insertarse en el aprendiz en tanto forman parte de él, no cabe la posibilidad de transmitirlas. –como pretendían los sofistas y como actualmente solicita el mundo contemporáneo– Hacer realidad dicha pretensión implicaría que ellas fueran entes concretos capaces de ser mostrados ante el ojo humano, determinadas en la espacialidad y temporalidad. No obstante en el intento por querer concretizar las virtudes se trasgrede la razón de ser de la</w:t>
      </w:r>
      <w:r>
        <w:rPr>
          <w:spacing w:val="50"/>
        </w:rPr>
        <w:t> </w:t>
      </w:r>
      <w:r>
        <w:rPr>
          <w:i/>
        </w:rPr>
        <w:t>paideia</w:t>
      </w:r>
    </w:p>
    <w:p>
      <w:pPr>
        <w:spacing w:line="281" w:lineRule="exact" w:before="0"/>
        <w:ind w:left="118" w:right="0" w:firstLine="0"/>
        <w:jc w:val="both"/>
        <w:rPr>
          <w:i/>
          <w:sz w:val="24"/>
        </w:rPr>
      </w:pPr>
      <w:r>
        <w:rPr>
          <w:i/>
          <w:sz w:val="24"/>
        </w:rPr>
        <w:t>platónica </w:t>
      </w:r>
      <w:r>
        <w:rPr>
          <w:sz w:val="24"/>
        </w:rPr>
        <w:t>porque en lugar de </w:t>
      </w:r>
      <w:r>
        <w:rPr>
          <w:i/>
          <w:sz w:val="24"/>
        </w:rPr>
        <w:t>des-ocultar </w:t>
      </w:r>
      <w:r>
        <w:rPr>
          <w:sz w:val="24"/>
        </w:rPr>
        <w:t>la verdad de las cosas</w:t>
      </w:r>
      <w:r>
        <w:rPr>
          <w:position w:val="11"/>
          <w:sz w:val="16"/>
        </w:rPr>
        <w:t>364  </w:t>
      </w:r>
      <w:r>
        <w:rPr>
          <w:sz w:val="24"/>
        </w:rPr>
        <w:t>−principio rector de la  </w:t>
      </w:r>
      <w:r>
        <w:rPr>
          <w:i/>
          <w:sz w:val="24"/>
        </w:rPr>
        <w:t>paideia</w:t>
      </w:r>
    </w:p>
    <w:p>
      <w:pPr>
        <w:pStyle w:val="BodyText"/>
        <w:spacing w:line="360" w:lineRule="auto" w:before="138"/>
        <w:ind w:left="118" w:right="118"/>
        <w:jc w:val="both"/>
      </w:pPr>
      <w:r>
        <w:rPr>
          <w:i/>
        </w:rPr>
        <w:t>platónica− </w:t>
      </w:r>
      <w:r>
        <w:rPr/>
        <w:t>se ocultan bajo la cáscara de lo concreto. La virtud es forma y no materia. Y ante la pretensión humana por concretizar la </w:t>
      </w:r>
      <w:r>
        <w:rPr>
          <w:i/>
        </w:rPr>
        <w:t>areté </w:t>
      </w:r>
      <w:r>
        <w:rPr/>
        <w:t>se ha ocultado la verdadera esencia de ellas y las ha convertido en entes delimitados.</w:t>
      </w:r>
    </w:p>
    <w:p>
      <w:pPr>
        <w:pStyle w:val="BodyText"/>
      </w:pPr>
    </w:p>
    <w:p>
      <w:pPr>
        <w:pStyle w:val="BodyText"/>
        <w:spacing w:line="352" w:lineRule="auto" w:before="205"/>
        <w:ind w:left="118" w:right="119"/>
        <w:jc w:val="both"/>
      </w:pPr>
      <w:r>
        <w:rPr/>
        <w:t>Actualmente la virtud platónica se oculta y confunde tras la norma, siguiendo una serie de </w:t>
      </w:r>
      <w:r>
        <w:rPr>
          <w:w w:val="100"/>
        </w:rPr>
        <w:t>pre</w:t>
      </w:r>
      <w:r>
        <w:rPr>
          <w:spacing w:val="-1"/>
          <w:w w:val="100"/>
        </w:rPr>
        <w:t>c</w:t>
      </w:r>
      <w:r>
        <w:rPr>
          <w:w w:val="100"/>
        </w:rPr>
        <w:t>ep</w:t>
      </w:r>
      <w:r>
        <w:rPr>
          <w:spacing w:val="-2"/>
          <w:w w:val="100"/>
        </w:rPr>
        <w:t>t</w:t>
      </w:r>
      <w:r>
        <w:rPr>
          <w:w w:val="99"/>
        </w:rPr>
        <w:t>os</w:t>
      </w:r>
      <w:r>
        <w:rPr>
          <w:spacing w:val="4"/>
        </w:rPr>
        <w:t> </w:t>
      </w:r>
      <w:r>
        <w:rPr>
          <w:w w:val="100"/>
        </w:rPr>
        <w:t>conoci</w:t>
      </w:r>
      <w:r>
        <w:rPr>
          <w:spacing w:val="-1"/>
          <w:w w:val="100"/>
        </w:rPr>
        <w:t>d</w:t>
      </w:r>
      <w:r>
        <w:rPr>
          <w:w w:val="99"/>
        </w:rPr>
        <w:t>os</w:t>
      </w:r>
      <w:r>
        <w:rPr>
          <w:spacing w:val="4"/>
        </w:rPr>
        <w:t> </w:t>
      </w:r>
      <w:r>
        <w:rPr>
          <w:w w:val="100"/>
        </w:rPr>
        <w:t>con</w:t>
      </w:r>
      <w:r>
        <w:rPr>
          <w:spacing w:val="3"/>
          <w:w w:val="100"/>
        </w:rPr>
        <w:t> </w:t>
      </w:r>
      <w:r>
        <w:rPr>
          <w:w w:val="100"/>
        </w:rPr>
        <w:t>el</w:t>
      </w:r>
      <w:r>
        <w:rPr>
          <w:spacing w:val="2"/>
        </w:rPr>
        <w:t> </w:t>
      </w:r>
      <w:r>
        <w:rPr/>
        <w:t>n</w:t>
      </w:r>
      <w:r>
        <w:rPr>
          <w:spacing w:val="1"/>
        </w:rPr>
        <w:t>o</w:t>
      </w:r>
      <w:r>
        <w:rPr>
          <w:spacing w:val="-3"/>
          <w:w w:val="100"/>
        </w:rPr>
        <w:t>m</w:t>
      </w:r>
      <w:r>
        <w:rPr>
          <w:w w:val="100"/>
        </w:rPr>
        <w:t>bre</w:t>
      </w:r>
      <w:r>
        <w:rPr>
          <w:spacing w:val="3"/>
        </w:rPr>
        <w:t> </w:t>
      </w:r>
      <w:r>
        <w:rPr>
          <w:spacing w:val="1"/>
        </w:rPr>
        <w:t>d</w:t>
      </w:r>
      <w:r>
        <w:rPr>
          <w:w w:val="100"/>
        </w:rPr>
        <w:t>e</w:t>
      </w:r>
      <w:r>
        <w:rPr>
          <w:spacing w:val="3"/>
        </w:rPr>
        <w:t> </w:t>
      </w:r>
      <w:r>
        <w:rPr>
          <w:spacing w:val="1"/>
          <w:w w:val="44"/>
        </w:rPr>
        <w:t>―</w:t>
      </w:r>
      <w:r>
        <w:rPr>
          <w:w w:val="100"/>
        </w:rPr>
        <w:t>va</w:t>
      </w:r>
      <w:r>
        <w:rPr>
          <w:spacing w:val="-2"/>
          <w:w w:val="100"/>
        </w:rPr>
        <w:t>l</w:t>
      </w:r>
      <w:r>
        <w:rPr>
          <w:w w:val="107"/>
        </w:rPr>
        <w:t>ores‖,</w:t>
      </w:r>
      <w:r>
        <w:rPr>
          <w:spacing w:val="3"/>
        </w:rPr>
        <w:t> </w:t>
      </w:r>
      <w:r>
        <w:rPr>
          <w:w w:val="100"/>
        </w:rPr>
        <w:t>en</w:t>
      </w:r>
      <w:r>
        <w:rPr>
          <w:spacing w:val="3"/>
        </w:rPr>
        <w:t> </w:t>
      </w:r>
      <w:r>
        <w:rPr>
          <w:w w:val="100"/>
        </w:rPr>
        <w:t>c</w:t>
      </w:r>
      <w:r>
        <w:rPr>
          <w:spacing w:val="3"/>
          <w:w w:val="100"/>
        </w:rPr>
        <w:t>u</w:t>
      </w:r>
      <w:r>
        <w:rPr>
          <w:spacing w:val="-5"/>
        </w:rPr>
        <w:t>y</w:t>
      </w:r>
      <w:r>
        <w:rPr>
          <w:w w:val="100"/>
        </w:rPr>
        <w:t>a</w:t>
      </w:r>
      <w:r>
        <w:rPr>
          <w:spacing w:val="5"/>
        </w:rPr>
        <w:t> </w:t>
      </w:r>
      <w:r>
        <w:rPr>
          <w:w w:val="100"/>
        </w:rPr>
        <w:t>m</w:t>
      </w:r>
      <w:r>
        <w:rPr>
          <w:spacing w:val="-2"/>
          <w:w w:val="100"/>
        </w:rPr>
        <w:t>a</w:t>
      </w:r>
      <w:r>
        <w:rPr>
          <w:spacing w:val="1"/>
        </w:rPr>
        <w:t>n</w:t>
      </w:r>
      <w:r>
        <w:rPr>
          <w:w w:val="100"/>
        </w:rPr>
        <w:t>era</w:t>
      </w:r>
      <w:r>
        <w:rPr>
          <w:spacing w:val="2"/>
        </w:rPr>
        <w:t> </w:t>
      </w:r>
      <w:r>
        <w:rPr>
          <w:w w:val="100"/>
        </w:rPr>
        <w:t>de</w:t>
      </w:r>
      <w:r>
        <w:rPr>
          <w:spacing w:val="3"/>
        </w:rPr>
        <w:t> </w:t>
      </w:r>
      <w:r>
        <w:rPr>
          <w:w w:val="100"/>
        </w:rPr>
        <w:t>entend</w:t>
      </w:r>
      <w:r>
        <w:rPr>
          <w:spacing w:val="-2"/>
          <w:w w:val="100"/>
        </w:rPr>
        <w:t>e</w:t>
      </w:r>
      <w:r>
        <w:rPr/>
        <w:t>rlos</w:t>
      </w:r>
      <w:r>
        <w:rPr>
          <w:spacing w:val="3"/>
        </w:rPr>
        <w:t> </w:t>
      </w:r>
      <w:r>
        <w:rPr/>
        <w:t>se</w:t>
      </w:r>
      <w:r>
        <w:rPr>
          <w:spacing w:val="5"/>
        </w:rPr>
        <w:t> </w:t>
      </w:r>
      <w:r>
        <w:rPr>
          <w:w w:val="100"/>
        </w:rPr>
        <w:t>d</w:t>
      </w:r>
      <w:r>
        <w:rPr>
          <w:spacing w:val="-1"/>
          <w:w w:val="100"/>
        </w:rPr>
        <w:t>i</w:t>
      </w:r>
      <w:r>
        <w:rPr>
          <w:w w:val="100"/>
        </w:rPr>
        <w:t>versif</w:t>
      </w:r>
      <w:r>
        <w:rPr>
          <w:spacing w:val="-2"/>
          <w:w w:val="100"/>
        </w:rPr>
        <w:t>i</w:t>
      </w:r>
      <w:r>
        <w:rPr>
          <w:w w:val="100"/>
        </w:rPr>
        <w:t>c</w:t>
      </w:r>
      <w:r>
        <w:rPr>
          <w:spacing w:val="-2"/>
          <w:w w:val="100"/>
        </w:rPr>
        <w:t>a</w:t>
      </w:r>
      <w:r>
        <w:rPr/>
        <w:t>n</w:t>
      </w:r>
      <w:r>
        <w:rPr>
          <w:spacing w:val="7"/>
        </w:rPr>
        <w:t> </w:t>
      </w:r>
      <w:r>
        <w:rPr/>
        <w:t>y catalogan en un sinfín de teorías axiológicas.</w:t>
      </w:r>
      <w:r>
        <w:rPr>
          <w:position w:val="11"/>
          <w:sz w:val="16"/>
        </w:rPr>
        <w:t>365 </w:t>
      </w:r>
      <w:r>
        <w:rPr/>
        <w:t>Sin embargo independientemente de no considerar las distintas etapas y teorías axiológicas surgidas a través de la historia de la filosofía, </w:t>
      </w:r>
      <w:r>
        <w:rPr>
          <w:w w:val="100"/>
        </w:rPr>
        <w:t>me</w:t>
      </w:r>
      <w:r>
        <w:rPr/>
        <w:t> </w:t>
      </w:r>
      <w:r>
        <w:rPr>
          <w:spacing w:val="-26"/>
        </w:rPr>
        <w:t> </w:t>
      </w:r>
      <w:r>
        <w:rPr>
          <w:w w:val="100"/>
        </w:rPr>
        <w:t>r</w:t>
      </w:r>
      <w:r>
        <w:rPr>
          <w:spacing w:val="1"/>
          <w:w w:val="100"/>
        </w:rPr>
        <w:t>e</w:t>
      </w:r>
      <w:r>
        <w:rPr>
          <w:w w:val="100"/>
        </w:rPr>
        <w:t>m</w:t>
      </w:r>
      <w:r>
        <w:rPr>
          <w:spacing w:val="-2"/>
          <w:w w:val="100"/>
        </w:rPr>
        <w:t>i</w:t>
      </w:r>
      <w:r>
        <w:rPr>
          <w:w w:val="100"/>
        </w:rPr>
        <w:t>to</w:t>
      </w:r>
      <w:r>
        <w:rPr/>
        <w:t> </w:t>
      </w:r>
      <w:r>
        <w:rPr>
          <w:spacing w:val="-25"/>
        </w:rPr>
        <w:t> </w:t>
      </w:r>
      <w:r>
        <w:rPr>
          <w:w w:val="100"/>
        </w:rPr>
        <w:t>a</w:t>
      </w:r>
      <w:r>
        <w:rPr/>
        <w:t> </w:t>
      </w:r>
      <w:r>
        <w:rPr>
          <w:spacing w:val="-24"/>
        </w:rPr>
        <w:t> </w:t>
      </w:r>
      <w:r>
        <w:rPr/>
        <w:t>consi</w:t>
      </w:r>
      <w:r>
        <w:rPr>
          <w:spacing w:val="1"/>
        </w:rPr>
        <w:t>d</w:t>
      </w:r>
      <w:r>
        <w:rPr>
          <w:w w:val="100"/>
        </w:rPr>
        <w:t>er</w:t>
      </w:r>
      <w:r>
        <w:rPr>
          <w:spacing w:val="-1"/>
          <w:w w:val="100"/>
        </w:rPr>
        <w:t>a</w:t>
      </w:r>
      <w:r>
        <w:rPr>
          <w:w w:val="99"/>
        </w:rPr>
        <w:t>r </w:t>
      </w:r>
      <w:r>
        <w:rPr>
          <w:spacing w:val="-25"/>
          <w:w w:val="99"/>
        </w:rPr>
        <w:t> </w:t>
      </w:r>
      <w:r>
        <w:rPr>
          <w:w w:val="100"/>
        </w:rPr>
        <w:t>en</w:t>
      </w:r>
      <w:r>
        <w:rPr/>
        <w:t> </w:t>
      </w:r>
      <w:r>
        <w:rPr>
          <w:spacing w:val="-25"/>
        </w:rPr>
        <w:t> </w:t>
      </w:r>
      <w:r>
        <w:rPr>
          <w:w w:val="100"/>
        </w:rPr>
        <w:t>es</w:t>
      </w:r>
      <w:r>
        <w:rPr>
          <w:spacing w:val="1"/>
          <w:w w:val="100"/>
        </w:rPr>
        <w:t>t</w:t>
      </w:r>
      <w:r>
        <w:rPr>
          <w:w w:val="100"/>
        </w:rPr>
        <w:t>e</w:t>
      </w:r>
      <w:r>
        <w:rPr/>
        <w:t> </w:t>
      </w:r>
      <w:r>
        <w:rPr>
          <w:spacing w:val="-23"/>
        </w:rPr>
        <w:t> </w:t>
      </w:r>
      <w:r>
        <w:rPr>
          <w:spacing w:val="-3"/>
          <w:w w:val="100"/>
        </w:rPr>
        <w:t>m</w:t>
      </w:r>
      <w:r>
        <w:rPr>
          <w:spacing w:val="1"/>
        </w:rPr>
        <w:t>o</w:t>
      </w:r>
      <w:r>
        <w:rPr>
          <w:w w:val="100"/>
        </w:rPr>
        <w:t>m</w:t>
      </w:r>
      <w:r>
        <w:rPr>
          <w:spacing w:val="-2"/>
          <w:w w:val="100"/>
        </w:rPr>
        <w:t>e</w:t>
      </w:r>
      <w:r>
        <w:rPr>
          <w:spacing w:val="1"/>
        </w:rPr>
        <w:t>n</w:t>
      </w:r>
      <w:r>
        <w:rPr>
          <w:w w:val="100"/>
        </w:rPr>
        <w:t>to</w:t>
      </w:r>
      <w:r>
        <w:rPr/>
        <w:t> </w:t>
      </w:r>
      <w:r>
        <w:rPr>
          <w:spacing w:val="-25"/>
        </w:rPr>
        <w:t> </w:t>
      </w:r>
      <w:r>
        <w:rPr>
          <w:w w:val="100"/>
        </w:rPr>
        <w:t>el</w:t>
      </w:r>
      <w:r>
        <w:rPr/>
        <w:t> </w:t>
      </w:r>
      <w:r>
        <w:rPr>
          <w:spacing w:val="-26"/>
        </w:rPr>
        <w:t> </w:t>
      </w:r>
      <w:r>
        <w:rPr/>
        <w:t>sig</w:t>
      </w:r>
      <w:r>
        <w:rPr>
          <w:spacing w:val="1"/>
        </w:rPr>
        <w:t>n</w:t>
      </w:r>
      <w:r>
        <w:rPr>
          <w:w w:val="100"/>
        </w:rPr>
        <w:t>if</w:t>
      </w:r>
      <w:r>
        <w:rPr>
          <w:spacing w:val="-2"/>
          <w:w w:val="100"/>
        </w:rPr>
        <w:t>i</w:t>
      </w:r>
      <w:r>
        <w:rPr>
          <w:w w:val="100"/>
        </w:rPr>
        <w:t>c</w:t>
      </w:r>
      <w:r>
        <w:rPr>
          <w:spacing w:val="-2"/>
          <w:w w:val="100"/>
        </w:rPr>
        <w:t>a</w:t>
      </w:r>
      <w:r>
        <w:rPr/>
        <w:t>do </w:t>
      </w:r>
      <w:r>
        <w:rPr>
          <w:spacing w:val="-23"/>
        </w:rPr>
        <w:t> </w:t>
      </w:r>
      <w:r>
        <w:rPr/>
        <w:t>q</w:t>
      </w:r>
      <w:r>
        <w:rPr>
          <w:spacing w:val="1"/>
        </w:rPr>
        <w:t>u</w:t>
      </w:r>
      <w:r>
        <w:rPr>
          <w:w w:val="100"/>
        </w:rPr>
        <w:t>e</w:t>
      </w:r>
      <w:r>
        <w:rPr/>
        <w:t> </w:t>
      </w:r>
      <w:r>
        <w:rPr>
          <w:spacing w:val="-25"/>
        </w:rPr>
        <w:t> </w:t>
      </w:r>
      <w:r>
        <w:rPr>
          <w:w w:val="100"/>
        </w:rPr>
        <w:t>ha</w:t>
      </w:r>
      <w:r>
        <w:rPr/>
        <w:t> </w:t>
      </w:r>
      <w:r>
        <w:rPr>
          <w:spacing w:val="-25"/>
        </w:rPr>
        <w:t> </w:t>
      </w:r>
      <w:r>
        <w:rPr>
          <w:w w:val="100"/>
        </w:rPr>
        <w:t>cobr</w:t>
      </w:r>
      <w:r>
        <w:rPr>
          <w:spacing w:val="-1"/>
          <w:w w:val="100"/>
        </w:rPr>
        <w:t>a</w:t>
      </w:r>
      <w:r>
        <w:rPr/>
        <w:t>do </w:t>
      </w:r>
      <w:r>
        <w:rPr>
          <w:spacing w:val="-23"/>
        </w:rPr>
        <w:t> </w:t>
      </w:r>
      <w:r>
        <w:rPr>
          <w:w w:val="100"/>
        </w:rPr>
        <w:t>el</w:t>
      </w:r>
      <w:r>
        <w:rPr/>
        <w:t> </w:t>
      </w:r>
      <w:r>
        <w:rPr>
          <w:spacing w:val="-24"/>
        </w:rPr>
        <w:t> </w:t>
      </w:r>
      <w:r>
        <w:rPr>
          <w:w w:val="100"/>
        </w:rPr>
        <w:t>t</w:t>
      </w:r>
      <w:r>
        <w:rPr>
          <w:spacing w:val="-2"/>
          <w:w w:val="100"/>
        </w:rPr>
        <w:t>é</w:t>
      </w:r>
      <w:r>
        <w:rPr>
          <w:spacing w:val="1"/>
          <w:w w:val="99"/>
        </w:rPr>
        <w:t>r</w:t>
      </w:r>
      <w:r>
        <w:rPr>
          <w:w w:val="100"/>
        </w:rPr>
        <w:t>m</w:t>
      </w:r>
      <w:r>
        <w:rPr>
          <w:spacing w:val="-2"/>
          <w:w w:val="100"/>
        </w:rPr>
        <w:t>i</w:t>
      </w:r>
      <w:r>
        <w:rPr/>
        <w:t>no  </w:t>
      </w:r>
      <w:r>
        <w:rPr>
          <w:spacing w:val="11"/>
        </w:rPr>
        <w:t> </w:t>
      </w:r>
      <w:r>
        <w:rPr>
          <w:spacing w:val="1"/>
          <w:w w:val="44"/>
        </w:rPr>
        <w:t>―</w:t>
      </w:r>
      <w:r>
        <w:rPr>
          <w:w w:val="100"/>
        </w:rPr>
        <w:t>va</w:t>
      </w:r>
      <w:r>
        <w:rPr>
          <w:spacing w:val="-2"/>
          <w:w w:val="100"/>
        </w:rPr>
        <w:t>l</w:t>
      </w:r>
      <w:r>
        <w:rPr>
          <w:w w:val="114"/>
        </w:rPr>
        <w:t>or‖</w:t>
      </w:r>
      <w:r>
        <w:rPr/>
        <w:t> </w:t>
      </w:r>
      <w:r>
        <w:rPr>
          <w:spacing w:val="-25"/>
        </w:rPr>
        <w:t> </w:t>
      </w:r>
      <w:r>
        <w:rPr/>
        <w:t>o</w:t>
      </w:r>
    </w:p>
    <w:p>
      <w:pPr>
        <w:pStyle w:val="BodyText"/>
        <w:spacing w:line="328" w:lineRule="auto" w:before="13"/>
        <w:ind w:left="118" w:right="117"/>
        <w:jc w:val="both"/>
      </w:pPr>
      <w:r>
        <w:rPr>
          <w:spacing w:val="1"/>
          <w:w w:val="44"/>
        </w:rPr>
        <w:t>―</w:t>
      </w:r>
      <w:r>
        <w:rPr>
          <w:w w:val="100"/>
        </w:rPr>
        <w:t>va</w:t>
      </w:r>
      <w:r>
        <w:rPr>
          <w:spacing w:val="-2"/>
          <w:w w:val="100"/>
        </w:rPr>
        <w:t>l</w:t>
      </w:r>
      <w:r>
        <w:rPr>
          <w:w w:val="107"/>
        </w:rPr>
        <w:t>ores‖,</w:t>
      </w:r>
      <w:r>
        <w:rPr/>
        <w:t> </w:t>
      </w:r>
      <w:r>
        <w:rPr>
          <w:spacing w:val="-13"/>
        </w:rPr>
        <w:t> </w:t>
      </w:r>
      <w:r>
        <w:rPr/>
        <w:t>y </w:t>
      </w:r>
      <w:r>
        <w:rPr>
          <w:spacing w:val="-19"/>
        </w:rPr>
        <w:t> </w:t>
      </w:r>
      <w:r>
        <w:rPr>
          <w:w w:val="100"/>
        </w:rPr>
        <w:t>que </w:t>
      </w:r>
      <w:r>
        <w:rPr>
          <w:spacing w:val="-14"/>
          <w:w w:val="100"/>
        </w:rPr>
        <w:t> </w:t>
      </w:r>
      <w:r>
        <w:rPr>
          <w:w w:val="100"/>
        </w:rPr>
        <w:t>p</w:t>
      </w:r>
      <w:r>
        <w:rPr>
          <w:spacing w:val="1"/>
          <w:w w:val="100"/>
        </w:rPr>
        <w:t>u</w:t>
      </w:r>
      <w:r>
        <w:rPr>
          <w:w w:val="100"/>
        </w:rPr>
        <w:t>ede </w:t>
      </w:r>
      <w:r>
        <w:rPr>
          <w:spacing w:val="-16"/>
          <w:w w:val="100"/>
        </w:rPr>
        <w:t> </w:t>
      </w:r>
      <w:r>
        <w:rPr>
          <w:w w:val="100"/>
        </w:rPr>
        <w:t>en</w:t>
      </w:r>
      <w:r>
        <w:rPr>
          <w:spacing w:val="-2"/>
          <w:w w:val="100"/>
        </w:rPr>
        <w:t>t</w:t>
      </w:r>
      <w:r>
        <w:rPr>
          <w:w w:val="100"/>
        </w:rPr>
        <w:t>en</w:t>
      </w:r>
      <w:r>
        <w:rPr>
          <w:spacing w:val="1"/>
          <w:w w:val="100"/>
        </w:rPr>
        <w:t>d</w:t>
      </w:r>
      <w:r>
        <w:rPr>
          <w:w w:val="99"/>
        </w:rPr>
        <w:t>erse</w:t>
      </w:r>
      <w:r>
        <w:rPr/>
        <w:t> </w:t>
      </w:r>
      <w:r>
        <w:rPr>
          <w:spacing w:val="-15"/>
        </w:rPr>
        <w:t> </w:t>
      </w:r>
      <w:r>
        <w:rPr/>
        <w:t>a) </w:t>
      </w:r>
      <w:r>
        <w:rPr>
          <w:spacing w:val="-15"/>
        </w:rPr>
        <w:t> </w:t>
      </w:r>
      <w:r>
        <w:rPr>
          <w:spacing w:val="1"/>
        </w:rPr>
        <w:t>c</w:t>
      </w:r>
      <w:r>
        <w:rPr/>
        <w:t>o</w:t>
      </w:r>
      <w:r>
        <w:rPr>
          <w:spacing w:val="-3"/>
        </w:rPr>
        <w:t>m</w:t>
      </w:r>
      <w:r>
        <w:rPr/>
        <w:t>o </w:t>
      </w:r>
      <w:r>
        <w:rPr>
          <w:spacing w:val="-13"/>
        </w:rPr>
        <w:t> </w:t>
      </w:r>
      <w:r>
        <w:rPr/>
        <w:t>l</w:t>
      </w:r>
      <w:r>
        <w:rPr>
          <w:spacing w:val="-1"/>
        </w:rPr>
        <w:t>o</w:t>
      </w:r>
      <w:r>
        <w:rPr>
          <w:w w:val="99"/>
        </w:rPr>
        <w:t>s</w:t>
      </w:r>
      <w:r>
        <w:rPr/>
        <w:t> </w:t>
      </w:r>
      <w:r>
        <w:rPr>
          <w:spacing w:val="-14"/>
        </w:rPr>
        <w:t> </w:t>
      </w:r>
      <w:r>
        <w:rPr/>
        <w:t>prin</w:t>
      </w:r>
      <w:r>
        <w:rPr>
          <w:spacing w:val="-2"/>
        </w:rPr>
        <w:t>c</w:t>
      </w:r>
      <w:r>
        <w:rPr/>
        <w:t>i</w:t>
      </w:r>
      <w:r>
        <w:rPr>
          <w:spacing w:val="-1"/>
        </w:rPr>
        <w:t>p</w:t>
      </w:r>
      <w:r>
        <w:rPr/>
        <w:t>i</w:t>
      </w:r>
      <w:r>
        <w:rPr>
          <w:spacing w:val="-1"/>
        </w:rPr>
        <w:t>o</w:t>
      </w:r>
      <w:r>
        <w:rPr>
          <w:w w:val="99"/>
        </w:rPr>
        <w:t>s</w:t>
      </w:r>
      <w:r>
        <w:rPr/>
        <w:t> </w:t>
      </w:r>
      <w:r>
        <w:rPr>
          <w:spacing w:val="-12"/>
        </w:rPr>
        <w:t> </w:t>
      </w:r>
      <w:r>
        <w:rPr/>
        <w:t>o </w:t>
      </w:r>
      <w:r>
        <w:rPr>
          <w:spacing w:val="-15"/>
        </w:rPr>
        <w:t> </w:t>
      </w:r>
      <w:r>
        <w:rPr/>
        <w:t>nor</w:t>
      </w:r>
      <w:r>
        <w:rPr>
          <w:spacing w:val="-3"/>
        </w:rPr>
        <w:t>m</w:t>
      </w:r>
      <w:r>
        <w:rPr>
          <w:w w:val="99"/>
        </w:rPr>
        <w:t>as</w:t>
      </w:r>
      <w:r>
        <w:rPr/>
        <w:t> </w:t>
      </w:r>
      <w:r>
        <w:rPr>
          <w:spacing w:val="-15"/>
        </w:rPr>
        <w:t> </w:t>
      </w:r>
      <w:r>
        <w:rPr/>
        <w:t>que </w:t>
      </w:r>
      <w:r>
        <w:rPr>
          <w:spacing w:val="-15"/>
        </w:rPr>
        <w:t> </w:t>
      </w:r>
      <w:r>
        <w:rPr/>
        <w:t>pe</w:t>
      </w:r>
      <w:r>
        <w:rPr>
          <w:spacing w:val="1"/>
        </w:rPr>
        <w:t>rm</w:t>
      </w:r>
      <w:r>
        <w:rPr/>
        <w:t>i</w:t>
      </w:r>
      <w:r>
        <w:rPr>
          <w:spacing w:val="-2"/>
        </w:rPr>
        <w:t>t</w:t>
      </w:r>
      <w:r>
        <w:rPr/>
        <w:t>en </w:t>
      </w:r>
      <w:r>
        <w:rPr>
          <w:spacing w:val="-15"/>
        </w:rPr>
        <w:t> </w:t>
      </w:r>
      <w:r>
        <w:rPr/>
        <w:t>al </w:t>
      </w:r>
      <w:r>
        <w:rPr>
          <w:spacing w:val="-16"/>
        </w:rPr>
        <w:t> </w:t>
      </w:r>
      <w:r>
        <w:rPr/>
        <w:t>h</w:t>
      </w:r>
      <w:r>
        <w:rPr>
          <w:spacing w:val="1"/>
        </w:rPr>
        <w:t>o</w:t>
      </w:r>
      <w:r>
        <w:rPr/>
        <w:t>mbre orientar su   </w:t>
      </w:r>
      <w:r>
        <w:rPr>
          <w:spacing w:val="21"/>
        </w:rPr>
        <w:t> </w:t>
      </w:r>
      <w:r>
        <w:rPr/>
        <w:t>comportamiento en función de realizarse como persona.</w:t>
      </w:r>
      <w:r>
        <w:rPr>
          <w:position w:val="11"/>
          <w:sz w:val="16"/>
        </w:rPr>
        <w:t>366  </w:t>
      </w:r>
      <w:r>
        <w:rPr/>
        <w:t>O bien, como b</w:t>
      </w:r>
      <w:r>
        <w:rPr>
          <w:i/>
        </w:rPr>
        <w:t>) </w:t>
      </w:r>
      <w:r>
        <w:rPr/>
        <w:t>aquellas</w:t>
      </w:r>
    </w:p>
    <w:p>
      <w:pPr>
        <w:pStyle w:val="BodyText"/>
        <w:rPr>
          <w:sz w:val="20"/>
        </w:rPr>
      </w:pPr>
    </w:p>
    <w:p>
      <w:pPr>
        <w:pStyle w:val="BodyText"/>
        <w:spacing w:before="8"/>
        <w:rPr>
          <w:sz w:val="12"/>
        </w:rPr>
      </w:pPr>
      <w:r>
        <w:rPr/>
        <w:pict>
          <v:line style="position:absolute;mso-position-horizontal-relative:page;mso-position-vertical-relative:paragraph;z-index:4288;mso-wrap-distance-left:0;mso-wrap-distance-right:0" from="70.900002pt,9.632165pt" to="214.920002pt,9.632165pt" stroked="true" strokeweight=".70001pt" strokecolor="#000000">
            <w10:wrap type="topAndBottom"/>
          </v:line>
        </w:pict>
      </w:r>
    </w:p>
    <w:p>
      <w:pPr>
        <w:spacing w:line="278" w:lineRule="exact" w:before="48"/>
        <w:ind w:left="118" w:right="92" w:firstLine="0"/>
        <w:jc w:val="left"/>
        <w:rPr>
          <w:rFonts w:ascii="Calibri" w:hAnsi="Calibri"/>
          <w:sz w:val="20"/>
        </w:rPr>
      </w:pPr>
      <w:r>
        <w:rPr>
          <w:rFonts w:ascii="Calibri" w:hAnsi="Calibri"/>
          <w:position w:val="10"/>
          <w:sz w:val="14"/>
        </w:rPr>
        <w:t>363 </w:t>
      </w:r>
      <w:r>
        <w:rPr>
          <w:rFonts w:ascii="Calibri" w:hAnsi="Calibri"/>
          <w:sz w:val="20"/>
        </w:rPr>
        <w:t>Cfr. </w:t>
      </w:r>
      <w:r>
        <w:rPr>
          <w:rFonts w:ascii="Calibri" w:hAnsi="Calibri"/>
          <w:i/>
          <w:sz w:val="20"/>
        </w:rPr>
        <w:t>Protágoras </w:t>
      </w:r>
      <w:r>
        <w:rPr>
          <w:rFonts w:ascii="Calibri" w:hAnsi="Calibri"/>
          <w:sz w:val="20"/>
        </w:rPr>
        <w:t>319d-p.</w:t>
      </w:r>
    </w:p>
    <w:p>
      <w:pPr>
        <w:spacing w:line="268" w:lineRule="exact" w:before="0"/>
        <w:ind w:left="118" w:right="92" w:firstLine="0"/>
        <w:jc w:val="left"/>
        <w:rPr>
          <w:rFonts w:ascii="Calibri" w:hAnsi="Calibri"/>
          <w:sz w:val="20"/>
        </w:rPr>
      </w:pPr>
      <w:r>
        <w:rPr>
          <w:rFonts w:ascii="Calibri" w:hAnsi="Calibri"/>
          <w:position w:val="10"/>
          <w:sz w:val="14"/>
        </w:rPr>
        <w:t>364 </w:t>
      </w:r>
      <w:r>
        <w:rPr>
          <w:rFonts w:ascii="Calibri" w:hAnsi="Calibri"/>
          <w:sz w:val="20"/>
        </w:rPr>
        <w:t>En este momento aludo a la palabra “cosas” para referirme tanto al ente concreto como abstracto.</w:t>
      </w:r>
    </w:p>
    <w:p>
      <w:pPr>
        <w:spacing w:line="269" w:lineRule="exact" w:before="0"/>
        <w:ind w:left="118" w:right="92" w:firstLine="0"/>
        <w:jc w:val="left"/>
        <w:rPr>
          <w:rFonts w:ascii="Calibri" w:hAnsi="Calibri"/>
          <w:sz w:val="20"/>
        </w:rPr>
      </w:pPr>
      <w:r>
        <w:rPr>
          <w:rFonts w:ascii="Calibri" w:hAnsi="Calibri"/>
          <w:position w:val="10"/>
          <w:sz w:val="14"/>
        </w:rPr>
        <w:t>365 </w:t>
      </w:r>
      <w:r>
        <w:rPr>
          <w:rFonts w:ascii="Calibri" w:hAnsi="Calibri"/>
          <w:sz w:val="20"/>
        </w:rPr>
        <w:t>Al respecto es conveniente aclarar que Platón no habla de valor, sino de </w:t>
      </w:r>
      <w:r>
        <w:rPr>
          <w:rFonts w:ascii="Calibri" w:hAnsi="Calibri"/>
          <w:i/>
          <w:sz w:val="20"/>
        </w:rPr>
        <w:t>areté</w:t>
      </w:r>
      <w:r>
        <w:rPr>
          <w:rFonts w:ascii="Calibri" w:hAnsi="Calibri"/>
          <w:sz w:val="20"/>
        </w:rPr>
        <w:t>.</w:t>
      </w:r>
    </w:p>
    <w:p>
      <w:pPr>
        <w:spacing w:line="244" w:lineRule="auto" w:before="0"/>
        <w:ind w:left="118" w:right="92" w:firstLine="0"/>
        <w:jc w:val="left"/>
        <w:rPr>
          <w:rFonts w:ascii="Calibri" w:hAnsi="Calibri"/>
          <w:sz w:val="20"/>
        </w:rPr>
      </w:pPr>
      <w:r>
        <w:rPr>
          <w:rFonts w:ascii="Calibri" w:hAnsi="Calibri"/>
          <w:position w:val="10"/>
          <w:sz w:val="14"/>
        </w:rPr>
        <w:t>366</w:t>
      </w:r>
      <w:r>
        <w:rPr>
          <w:rFonts w:ascii="Calibri" w:hAnsi="Calibri"/>
          <w:sz w:val="20"/>
        </w:rPr>
        <w:t>cfr. Cograf Comunicaciones, (2008), consultado el 18 de marzo de 2013, página web de Cograf comunicaciones, en línea </w:t>
      </w:r>
      <w:hyperlink r:id="rId66">
        <w:r>
          <w:rPr>
            <w:rFonts w:ascii="Calibri" w:hAnsi="Calibri"/>
            <w:sz w:val="20"/>
          </w:rPr>
          <w:t>[http://www.elvalordelosvalores.com/definicion/index.html</w:t>
        </w:r>
      </w:hyperlink>
      <w:r>
        <w:rPr>
          <w:rFonts w:ascii="Calibri" w:hAnsi="Calibri"/>
          <w:sz w:val="20"/>
        </w:rPr>
        <w:t> ]</w:t>
      </w:r>
    </w:p>
    <w:p>
      <w:pPr>
        <w:spacing w:after="0" w:line="244" w:lineRule="auto"/>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2" w:lineRule="auto" w:before="70"/>
        <w:ind w:left="118" w:right="115"/>
        <w:jc w:val="both"/>
      </w:pPr>
      <w:r>
        <w:rPr/>
        <w:t>convicciones profundas de los seres humanos que lo llevan a determinar su manera de ser y a orientar su conducta.</w:t>
      </w:r>
      <w:r>
        <w:rPr>
          <w:position w:val="11"/>
          <w:sz w:val="16"/>
        </w:rPr>
        <w:t>367 </w:t>
      </w:r>
      <w:r>
        <w:rPr/>
        <w:t>Si consideramos el análisis minucioso de ambas definiciones y las abordamos buscando su </w:t>
      </w:r>
      <w:r>
        <w:rPr>
          <w:i/>
        </w:rPr>
        <w:t>sentido ético y epistemológico originario,</w:t>
      </w:r>
      <w:r>
        <w:rPr>
          <w:i/>
          <w:position w:val="11"/>
          <w:sz w:val="16"/>
        </w:rPr>
        <w:t>368 </w:t>
      </w:r>
      <w:r>
        <w:rPr/>
        <w:t>se infiere en la primera de ellas que el valor es una norma; y si eso es así, se deduce que para considerarse una norma adecuada y buena necesita pasar por el acuerdo social, no obstante la importancia que hoy se da a los convenios, para Platón el consenso no es bien visto, no es un fundamento válido que argumente la existencia de la ley o norma; en tanto ésta depende de lo relativo y particular y la mayoría de las veces es producto de la ignorancia; es decir, del desconocimiento de la esencia a considerarse en la formulación. Los valores en tanto norma cambian conforme la época y el  lugar, no así la virtud a la cual alude</w:t>
      </w:r>
      <w:r>
        <w:rPr>
          <w:spacing w:val="-10"/>
        </w:rPr>
        <w:t> </w:t>
      </w:r>
      <w:r>
        <w:rPr/>
        <w:t>Platón.</w:t>
      </w:r>
    </w:p>
    <w:p>
      <w:pPr>
        <w:pStyle w:val="BodyText"/>
      </w:pPr>
    </w:p>
    <w:p>
      <w:pPr>
        <w:pStyle w:val="BodyText"/>
        <w:spacing w:line="360" w:lineRule="auto" w:before="178"/>
        <w:ind w:left="118" w:right="113"/>
        <w:jc w:val="both"/>
      </w:pPr>
      <w:r>
        <w:rPr/>
        <w:t>El valor en tanto norma queda limitado al plano moral a una </w:t>
      </w:r>
      <w:r>
        <w:rPr>
          <w:i/>
        </w:rPr>
        <w:t>ética óntica </w:t>
      </w:r>
      <w:r>
        <w:rPr/>
        <w:t>o </w:t>
      </w:r>
      <w:r>
        <w:rPr>
          <w:i/>
        </w:rPr>
        <w:t>disciplinar</w:t>
      </w:r>
      <w:r>
        <w:rPr>
          <w:position w:val="11"/>
          <w:sz w:val="16"/>
        </w:rPr>
        <w:t>369 </w:t>
      </w:r>
      <w:r>
        <w:rPr/>
        <w:t>donde se encasilla, se mide y califica la conducta del hombre a lo estipulado en la normatividad, viéndose </w:t>
      </w:r>
      <w:r>
        <w:rPr>
          <w:w w:val="100"/>
        </w:rPr>
        <w:t>en</w:t>
      </w:r>
      <w:r>
        <w:rPr>
          <w:spacing w:val="17"/>
        </w:rPr>
        <w:t> </w:t>
      </w:r>
      <w:r>
        <w:rPr>
          <w:w w:val="100"/>
        </w:rPr>
        <w:t>la</w:t>
      </w:r>
      <w:r>
        <w:rPr>
          <w:spacing w:val="16"/>
        </w:rPr>
        <w:t> </w:t>
      </w:r>
      <w:r>
        <w:rPr>
          <w:w w:val="100"/>
        </w:rPr>
        <w:t>necesid</w:t>
      </w:r>
      <w:r>
        <w:rPr>
          <w:spacing w:val="-2"/>
          <w:w w:val="100"/>
        </w:rPr>
        <w:t>a</w:t>
      </w:r>
      <w:r>
        <w:rPr/>
        <w:t>d</w:t>
      </w:r>
      <w:r>
        <w:rPr>
          <w:spacing w:val="17"/>
        </w:rPr>
        <w:t> </w:t>
      </w:r>
      <w:r>
        <w:rPr>
          <w:w w:val="100"/>
        </w:rPr>
        <w:t>de</w:t>
      </w:r>
      <w:r>
        <w:rPr>
          <w:spacing w:val="17"/>
        </w:rPr>
        <w:t> </w:t>
      </w:r>
      <w:r>
        <w:rPr>
          <w:spacing w:val="1"/>
          <w:w w:val="100"/>
        </w:rPr>
        <w:t>e</w:t>
      </w:r>
      <w:r>
        <w:rPr>
          <w:w w:val="100"/>
        </w:rPr>
        <w:t>l</w:t>
      </w:r>
      <w:r>
        <w:rPr>
          <w:spacing w:val="-2"/>
          <w:w w:val="100"/>
        </w:rPr>
        <w:t>e</w:t>
      </w:r>
      <w:r>
        <w:rPr>
          <w:w w:val="100"/>
        </w:rPr>
        <w:t>g</w:t>
      </w:r>
      <w:r>
        <w:rPr>
          <w:spacing w:val="-1"/>
          <w:w w:val="100"/>
        </w:rPr>
        <w:t>i</w:t>
      </w:r>
      <w:r>
        <w:rPr>
          <w:w w:val="99"/>
        </w:rPr>
        <w:t>r</w:t>
      </w:r>
      <w:r>
        <w:rPr>
          <w:spacing w:val="17"/>
          <w:w w:val="99"/>
        </w:rPr>
        <w:t> </w:t>
      </w:r>
      <w:r>
        <w:rPr>
          <w:w w:val="100"/>
        </w:rPr>
        <w:t>en</w:t>
      </w:r>
      <w:r>
        <w:rPr>
          <w:spacing w:val="-2"/>
          <w:w w:val="100"/>
        </w:rPr>
        <w:t>t</w:t>
      </w:r>
      <w:r>
        <w:rPr>
          <w:spacing w:val="1"/>
          <w:w w:val="99"/>
        </w:rPr>
        <w:t>r</w:t>
      </w:r>
      <w:r>
        <w:rPr>
          <w:w w:val="100"/>
        </w:rPr>
        <w:t>e</w:t>
      </w:r>
      <w:r>
        <w:rPr>
          <w:spacing w:val="17"/>
        </w:rPr>
        <w:t> </w:t>
      </w:r>
      <w:r>
        <w:rPr>
          <w:w w:val="100"/>
        </w:rPr>
        <w:t>l</w:t>
      </w:r>
      <w:r>
        <w:rPr>
          <w:spacing w:val="-2"/>
          <w:w w:val="100"/>
        </w:rPr>
        <w:t>a</w:t>
      </w:r>
      <w:r>
        <w:rPr>
          <w:w w:val="99"/>
        </w:rPr>
        <w:t>s</w:t>
      </w:r>
      <w:r>
        <w:rPr>
          <w:spacing w:val="18"/>
        </w:rPr>
        <w:t> </w:t>
      </w:r>
      <w:r>
        <w:rPr>
          <w:spacing w:val="1"/>
          <w:w w:val="44"/>
        </w:rPr>
        <w:t>―</w:t>
      </w:r>
      <w:r>
        <w:rPr>
          <w:w w:val="100"/>
        </w:rPr>
        <w:t>opci</w:t>
      </w:r>
      <w:r>
        <w:rPr>
          <w:w w:val="99"/>
        </w:rPr>
        <w:t>ones</w:t>
      </w:r>
      <w:r>
        <w:rPr>
          <w:spacing w:val="17"/>
          <w:w w:val="99"/>
        </w:rPr>
        <w:t> </w:t>
      </w:r>
      <w:r>
        <w:rPr>
          <w:w w:val="100"/>
        </w:rPr>
        <w:t>per</w:t>
      </w:r>
      <w:r>
        <w:rPr>
          <w:spacing w:val="-2"/>
          <w:w w:val="100"/>
        </w:rPr>
        <w:t>m</w:t>
      </w:r>
      <w:r>
        <w:rPr>
          <w:w w:val="100"/>
        </w:rPr>
        <w:t>i</w:t>
      </w:r>
      <w:r>
        <w:rPr>
          <w:spacing w:val="-2"/>
          <w:w w:val="100"/>
        </w:rPr>
        <w:t>t</w:t>
      </w:r>
      <w:r>
        <w:rPr>
          <w:w w:val="100"/>
        </w:rPr>
        <w:t>id</w:t>
      </w:r>
      <w:r>
        <w:rPr>
          <w:w w:val="114"/>
        </w:rPr>
        <w:t>as‖</w:t>
      </w:r>
      <w:r>
        <w:rPr>
          <w:spacing w:val="17"/>
        </w:rPr>
        <w:t> </w:t>
      </w:r>
      <w:r>
        <w:rPr/>
        <w:t>q</w:t>
      </w:r>
      <w:r>
        <w:rPr>
          <w:spacing w:val="1"/>
        </w:rPr>
        <w:t>u</w:t>
      </w:r>
      <w:r>
        <w:rPr>
          <w:w w:val="100"/>
        </w:rPr>
        <w:t>e</w:t>
      </w:r>
      <w:r>
        <w:rPr>
          <w:spacing w:val="17"/>
        </w:rPr>
        <w:t> </w:t>
      </w:r>
      <w:r>
        <w:rPr>
          <w:w w:val="100"/>
        </w:rPr>
        <w:t>i</w:t>
      </w:r>
      <w:r>
        <w:rPr>
          <w:spacing w:val="-1"/>
          <w:w w:val="100"/>
        </w:rPr>
        <w:t>n</w:t>
      </w:r>
      <w:r>
        <w:rPr>
          <w:w w:val="100"/>
        </w:rPr>
        <w:t>d</w:t>
      </w:r>
      <w:r>
        <w:rPr>
          <w:spacing w:val="-1"/>
          <w:w w:val="100"/>
        </w:rPr>
        <w:t>i</w:t>
      </w:r>
      <w:r>
        <w:rPr>
          <w:w w:val="100"/>
        </w:rPr>
        <w:t>c</w:t>
      </w:r>
      <w:r>
        <w:rPr>
          <w:spacing w:val="-2"/>
          <w:w w:val="100"/>
        </w:rPr>
        <w:t>a</w:t>
      </w:r>
      <w:r>
        <w:rPr/>
        <w:t>n</w:t>
      </w:r>
      <w:r>
        <w:rPr>
          <w:spacing w:val="17"/>
        </w:rPr>
        <w:t> </w:t>
      </w:r>
      <w:r>
        <w:rPr>
          <w:spacing w:val="1"/>
          <w:w w:val="44"/>
        </w:rPr>
        <w:t>―</w:t>
      </w:r>
      <w:r>
        <w:rPr>
          <w:w w:val="100"/>
        </w:rPr>
        <w:t>c</w:t>
      </w:r>
      <w:r>
        <w:rPr>
          <w:spacing w:val="1"/>
          <w:w w:val="100"/>
        </w:rPr>
        <w:t>o</w:t>
      </w:r>
      <w:r>
        <w:rPr>
          <w:spacing w:val="-3"/>
          <w:w w:val="100"/>
        </w:rPr>
        <w:t>m</w:t>
      </w:r>
      <w:r>
        <w:rPr/>
        <w:t>o</w:t>
      </w:r>
      <w:r>
        <w:rPr>
          <w:spacing w:val="17"/>
        </w:rPr>
        <w:t> </w:t>
      </w:r>
      <w:r>
        <w:rPr>
          <w:w w:val="100"/>
        </w:rPr>
        <w:t>de</w:t>
      </w:r>
      <w:r>
        <w:rPr>
          <w:spacing w:val="1"/>
          <w:w w:val="100"/>
        </w:rPr>
        <w:t>b</w:t>
      </w:r>
      <w:r>
        <w:rPr>
          <w:w w:val="100"/>
        </w:rPr>
        <w:t>e</w:t>
      </w:r>
      <w:r>
        <w:rPr>
          <w:spacing w:val="17"/>
        </w:rPr>
        <w:t> </w:t>
      </w:r>
      <w:r>
        <w:rPr>
          <w:w w:val="111"/>
        </w:rPr>
        <w:t>ser‖</w:t>
      </w:r>
      <w:r>
        <w:rPr>
          <w:spacing w:val="19"/>
        </w:rPr>
        <w:t> </w:t>
      </w:r>
      <w:r>
        <w:rPr/>
        <w:t>y</w:t>
      </w:r>
      <w:r>
        <w:rPr>
          <w:spacing w:val="13"/>
        </w:rPr>
        <w:t> </w:t>
      </w:r>
      <w:r>
        <w:rPr>
          <w:spacing w:val="1"/>
          <w:w w:val="44"/>
        </w:rPr>
        <w:t>―</w:t>
      </w:r>
      <w:r>
        <w:rPr>
          <w:w w:val="100"/>
        </w:rPr>
        <w:t>c</w:t>
      </w:r>
      <w:r>
        <w:rPr>
          <w:spacing w:val="1"/>
          <w:w w:val="100"/>
        </w:rPr>
        <w:t>ó</w:t>
      </w:r>
      <w:r>
        <w:rPr>
          <w:spacing w:val="-3"/>
          <w:w w:val="100"/>
        </w:rPr>
        <w:t>m</w:t>
      </w:r>
      <w:r>
        <w:rPr/>
        <w:t>o debe actuar‖, irrumpiendo con ello el desarrollo pleno de su </w:t>
      </w:r>
      <w:r>
        <w:rPr>
          <w:i/>
        </w:rPr>
        <w:t>modo de ser</w:t>
      </w:r>
      <w:r>
        <w:rPr/>
        <w:t>, en tanto se desconoce   la esencia y la vida es dirigida a través de mandatos que generan para sí mismo</w:t>
      </w:r>
      <w:r>
        <w:rPr>
          <w:spacing w:val="-18"/>
        </w:rPr>
        <w:t> </w:t>
      </w:r>
      <w:r>
        <w:rPr/>
        <w:t>inconformidad.</w:t>
      </w:r>
    </w:p>
    <w:p>
      <w:pPr>
        <w:pStyle w:val="BodyText"/>
      </w:pPr>
    </w:p>
    <w:p>
      <w:pPr>
        <w:pStyle w:val="BodyText"/>
        <w:spacing w:line="360" w:lineRule="auto" w:before="205"/>
        <w:ind w:left="118" w:right="116"/>
        <w:jc w:val="both"/>
      </w:pPr>
      <w:r>
        <w:rPr/>
        <w:t>En el ámbito </w:t>
      </w:r>
      <w:r>
        <w:rPr>
          <w:i/>
        </w:rPr>
        <w:t>epistemológico </w:t>
      </w:r>
      <w:r>
        <w:rPr/>
        <w:t>el valor que se limita a la normatividad pretende concretizar la idea  o forma del Bien en normas, en conceptos y en hechos aplicados que llevan a ocultar la esencia del Bien y a infringir el principio de universalidad que lo constituye al sumergirlo en la </w:t>
      </w:r>
      <w:r>
        <w:rPr>
          <w:i/>
        </w:rPr>
        <w:t>estandarización de lo sensible</w:t>
      </w:r>
      <w:r>
        <w:rPr/>
        <w:t>. La solidificación y estandarización de los valores los convierte</w:t>
      </w:r>
      <w:r>
        <w:rPr>
          <w:spacing w:val="55"/>
        </w:rPr>
        <w:t> </w:t>
      </w:r>
      <w:r>
        <w:rPr/>
        <w:t>en</w:t>
      </w:r>
    </w:p>
    <w:p>
      <w:pPr>
        <w:pStyle w:val="BodyText"/>
        <w:spacing w:line="328" w:lineRule="auto" w:before="5"/>
        <w:ind w:left="118" w:right="122"/>
        <w:jc w:val="both"/>
        <w:rPr>
          <w:sz w:val="16"/>
        </w:rPr>
      </w:pPr>
      <w:r>
        <w:rPr/>
        <w:t>datos susceptibles de ser transmitidos, generando con ello un conocimiento imitativo de los valores.</w:t>
      </w:r>
      <w:r>
        <w:rPr>
          <w:position w:val="11"/>
          <w:sz w:val="16"/>
        </w:rPr>
        <w:t>370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4312;mso-wrap-distance-left:0;mso-wrap-distance-right:0" from="70.900002pt,15.01607pt" to="214.920002pt,15.01607pt" stroked="true" strokeweight=".70001pt" strokecolor="#000000">
            <w10:wrap type="topAndBottom"/>
          </v:line>
        </w:pict>
      </w:r>
    </w:p>
    <w:p>
      <w:pPr>
        <w:spacing w:line="244" w:lineRule="auto" w:before="49"/>
        <w:ind w:left="118" w:right="116" w:firstLine="0"/>
        <w:jc w:val="left"/>
        <w:rPr>
          <w:rFonts w:ascii="Calibri" w:hAnsi="Calibri"/>
          <w:sz w:val="20"/>
        </w:rPr>
      </w:pPr>
      <w:r>
        <w:rPr>
          <w:rFonts w:ascii="Calibri" w:hAnsi="Calibri"/>
          <w:position w:val="10"/>
          <w:sz w:val="14"/>
        </w:rPr>
        <w:t>367 </w:t>
      </w:r>
      <w:r>
        <w:rPr>
          <w:rFonts w:ascii="Calibri" w:hAnsi="Calibri"/>
          <w:sz w:val="20"/>
        </w:rPr>
        <w:t>Cfr. Schmill, Vidal, (2013), ¿qué son los valores?, consultado el 19 de septiembre de 2013, página web, en línea [</w:t>
      </w:r>
      <w:hyperlink r:id="rId67">
        <w:r>
          <w:rPr>
            <w:rFonts w:ascii="Calibri" w:hAnsi="Calibri"/>
            <w:color w:val="333333"/>
            <w:sz w:val="20"/>
          </w:rPr>
          <w:t>http://www.fundaciontelevisa.org/valores/que-son-los-valores/</w:t>
        </w:r>
      </w:hyperlink>
      <w:r>
        <w:rPr>
          <w:rFonts w:ascii="Calibri" w:hAnsi="Calibri"/>
          <w:color w:val="333333"/>
          <w:sz w:val="20"/>
        </w:rPr>
        <w:t>]</w:t>
      </w:r>
    </w:p>
    <w:p>
      <w:pPr>
        <w:spacing w:line="258" w:lineRule="exact" w:before="0"/>
        <w:ind w:left="118" w:right="92" w:firstLine="0"/>
        <w:jc w:val="left"/>
        <w:rPr>
          <w:rFonts w:ascii="Calibri" w:hAnsi="Calibri"/>
          <w:sz w:val="20"/>
        </w:rPr>
      </w:pPr>
      <w:r>
        <w:rPr>
          <w:rFonts w:ascii="Calibri" w:hAnsi="Calibri"/>
          <w:position w:val="10"/>
          <w:sz w:val="14"/>
        </w:rPr>
        <w:t>368 </w:t>
      </w:r>
      <w:r>
        <w:rPr>
          <w:rFonts w:ascii="Calibri" w:hAnsi="Calibri"/>
          <w:sz w:val="20"/>
        </w:rPr>
        <w:t>Con la expresión «sentido originario» me refiero al pensar la ética y la epistemología no como disciplina, sino</w:t>
      </w:r>
    </w:p>
    <w:p>
      <w:pPr>
        <w:spacing w:before="6"/>
        <w:ind w:left="118" w:right="281" w:firstLine="0"/>
        <w:jc w:val="left"/>
        <w:rPr>
          <w:rFonts w:ascii="Calibri" w:hAnsi="Calibri"/>
          <w:sz w:val="20"/>
        </w:rPr>
      </w:pPr>
      <w:r>
        <w:rPr>
          <w:rFonts w:ascii="Calibri" w:hAnsi="Calibri"/>
          <w:sz w:val="20"/>
        </w:rPr>
        <w:t>como al </w:t>
      </w:r>
      <w:r>
        <w:rPr>
          <w:rFonts w:ascii="Calibri" w:hAnsi="Calibri"/>
          <w:i/>
          <w:sz w:val="20"/>
        </w:rPr>
        <w:t>ethos </w:t>
      </w:r>
      <w:r>
        <w:rPr>
          <w:rFonts w:ascii="Calibri" w:hAnsi="Calibri"/>
          <w:sz w:val="20"/>
        </w:rPr>
        <w:t>y a la </w:t>
      </w:r>
      <w:r>
        <w:rPr>
          <w:rFonts w:ascii="Calibri" w:hAnsi="Calibri"/>
          <w:i/>
          <w:sz w:val="20"/>
        </w:rPr>
        <w:t>episteme </w:t>
      </w:r>
      <w:r>
        <w:rPr>
          <w:rFonts w:ascii="Calibri" w:hAnsi="Calibri"/>
          <w:sz w:val="20"/>
        </w:rPr>
        <w:t>a la cual alude Platón; es decir el </w:t>
      </w:r>
      <w:r>
        <w:rPr>
          <w:rFonts w:ascii="Calibri" w:hAnsi="Calibri"/>
          <w:i/>
          <w:sz w:val="20"/>
        </w:rPr>
        <w:t>ethos </w:t>
      </w:r>
      <w:r>
        <w:rPr>
          <w:rFonts w:ascii="Calibri" w:hAnsi="Calibri"/>
          <w:sz w:val="20"/>
        </w:rPr>
        <w:t>como «modo de ser» que acompaña la vida  del hombre y la </w:t>
      </w:r>
      <w:r>
        <w:rPr>
          <w:rFonts w:ascii="Calibri" w:hAnsi="Calibri"/>
          <w:i/>
          <w:sz w:val="20"/>
        </w:rPr>
        <w:t>episteme </w:t>
      </w:r>
      <w:r>
        <w:rPr>
          <w:rFonts w:ascii="Calibri" w:hAnsi="Calibri"/>
          <w:sz w:val="20"/>
        </w:rPr>
        <w:t>como la búsqueda de la verdad que se encuentra en la esencia de lo</w:t>
      </w:r>
      <w:r>
        <w:rPr>
          <w:rFonts w:ascii="Calibri" w:hAnsi="Calibri"/>
          <w:spacing w:val="-29"/>
          <w:sz w:val="20"/>
        </w:rPr>
        <w:t> </w:t>
      </w:r>
      <w:r>
        <w:rPr>
          <w:rFonts w:ascii="Calibri" w:hAnsi="Calibri"/>
          <w:sz w:val="20"/>
        </w:rPr>
        <w:t>inteligible.</w:t>
      </w:r>
    </w:p>
    <w:p>
      <w:pPr>
        <w:spacing w:line="253" w:lineRule="exact" w:before="0"/>
        <w:ind w:left="118" w:right="92" w:firstLine="0"/>
        <w:jc w:val="left"/>
        <w:rPr>
          <w:rFonts w:ascii="Calibri" w:hAnsi="Calibri"/>
          <w:sz w:val="20"/>
        </w:rPr>
      </w:pPr>
      <w:r>
        <w:rPr>
          <w:rFonts w:ascii="Calibri" w:hAnsi="Calibri"/>
          <w:position w:val="10"/>
          <w:sz w:val="14"/>
        </w:rPr>
        <w:t>369 </w:t>
      </w:r>
      <w:r>
        <w:rPr>
          <w:rFonts w:ascii="Calibri" w:hAnsi="Calibri"/>
          <w:sz w:val="20"/>
        </w:rPr>
        <w:t>A partir de este momento se hace la distinción entre ética óntica y ética ontológica.</w:t>
      </w:r>
    </w:p>
    <w:p>
      <w:pPr>
        <w:spacing w:line="279" w:lineRule="exact" w:before="0"/>
        <w:ind w:left="118" w:right="92" w:firstLine="0"/>
        <w:jc w:val="left"/>
        <w:rPr>
          <w:rFonts w:ascii="Calibri" w:hAnsi="Calibri"/>
          <w:sz w:val="20"/>
        </w:rPr>
      </w:pPr>
      <w:r>
        <w:rPr>
          <w:rFonts w:ascii="Calibri" w:hAnsi="Calibri"/>
          <w:position w:val="10"/>
          <w:sz w:val="14"/>
        </w:rPr>
        <w:t>370 </w:t>
      </w:r>
      <w:r>
        <w:rPr>
          <w:rFonts w:ascii="Calibri" w:hAnsi="Calibri"/>
          <w:sz w:val="20"/>
        </w:rPr>
        <w:t>Cfr. </w:t>
      </w:r>
      <w:r>
        <w:rPr>
          <w:rFonts w:ascii="Calibri" w:hAnsi="Calibri"/>
          <w:i/>
          <w:sz w:val="20"/>
        </w:rPr>
        <w:t>Carta Séptima </w:t>
      </w:r>
      <w:r>
        <w:rPr>
          <w:rFonts w:ascii="Calibri" w:hAnsi="Calibri"/>
          <w:sz w:val="20"/>
        </w:rPr>
        <w:t>342a-e.</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9"/>
        <w:jc w:val="both"/>
      </w:pPr>
      <w:r>
        <w:rPr/>
        <w:t>Concretizar el valor implica en el plano formativo reducirlo a lo informativo, a tal grado que la enseñanza de los valores se visualiza en condiciones de practicidad, donde a manera de recetario se dice cómo actuar en determinada condición, situación o lugar.</w:t>
      </w:r>
    </w:p>
    <w:p>
      <w:pPr>
        <w:pStyle w:val="BodyText"/>
      </w:pPr>
    </w:p>
    <w:p>
      <w:pPr>
        <w:pStyle w:val="BodyText"/>
        <w:spacing w:line="360" w:lineRule="auto" w:before="205"/>
        <w:ind w:left="118" w:right="114"/>
        <w:jc w:val="both"/>
      </w:pPr>
      <w:r>
        <w:rPr/>
        <w:t>Por otro lado si se medita la segunda definición de la palabra valores se infiere que los valores en </w:t>
      </w:r>
      <w:r>
        <w:rPr>
          <w:w w:val="100"/>
        </w:rPr>
        <w:t>t</w:t>
      </w:r>
      <w:r>
        <w:rPr>
          <w:spacing w:val="-2"/>
          <w:w w:val="100"/>
        </w:rPr>
        <w:t>a</w:t>
      </w:r>
      <w:r>
        <w:rPr>
          <w:w w:val="100"/>
        </w:rPr>
        <w:t>n</w:t>
      </w:r>
      <w:r>
        <w:rPr>
          <w:spacing w:val="-1"/>
          <w:w w:val="100"/>
        </w:rPr>
        <w:t>t</w:t>
      </w:r>
      <w:r>
        <w:rPr/>
        <w:t>o </w:t>
      </w:r>
      <w:r>
        <w:rPr>
          <w:spacing w:val="-11"/>
        </w:rPr>
        <w:t> </w:t>
      </w:r>
      <w:r>
        <w:rPr>
          <w:spacing w:val="1"/>
          <w:w w:val="44"/>
        </w:rPr>
        <w:t>―</w:t>
      </w:r>
      <w:r>
        <w:rPr>
          <w:w w:val="100"/>
        </w:rPr>
        <w:t>conv</w:t>
      </w:r>
      <w:r>
        <w:rPr>
          <w:spacing w:val="-2"/>
          <w:w w:val="100"/>
        </w:rPr>
        <w:t>i</w:t>
      </w:r>
      <w:r>
        <w:rPr>
          <w:spacing w:val="1"/>
          <w:w w:val="100"/>
        </w:rPr>
        <w:t>c</w:t>
      </w:r>
      <w:r>
        <w:rPr>
          <w:w w:val="100"/>
        </w:rPr>
        <w:t>c</w:t>
      </w:r>
      <w:r>
        <w:rPr>
          <w:spacing w:val="-2"/>
          <w:w w:val="100"/>
        </w:rPr>
        <w:t>i</w:t>
      </w:r>
      <w:r>
        <w:rPr/>
        <w:t>ón </w:t>
      </w:r>
      <w:r>
        <w:rPr>
          <w:spacing w:val="-11"/>
        </w:rPr>
        <w:t> </w:t>
      </w:r>
      <w:r>
        <w:rPr>
          <w:spacing w:val="1"/>
        </w:rPr>
        <w:t>p</w:t>
      </w:r>
      <w:r>
        <w:rPr>
          <w:w w:val="104"/>
        </w:rPr>
        <w:t>rofunda‖</w:t>
      </w:r>
      <w:r>
        <w:rPr/>
        <w:t> </w:t>
      </w:r>
      <w:r>
        <w:rPr>
          <w:spacing w:val="-12"/>
        </w:rPr>
        <w:t> </w:t>
      </w:r>
      <w:r>
        <w:rPr>
          <w:w w:val="100"/>
        </w:rPr>
        <w:t>qued</w:t>
      </w:r>
      <w:r>
        <w:rPr>
          <w:spacing w:val="-2"/>
          <w:w w:val="100"/>
        </w:rPr>
        <w:t>a</w:t>
      </w:r>
      <w:r>
        <w:rPr/>
        <w:t>n </w:t>
      </w:r>
      <w:r>
        <w:rPr>
          <w:spacing w:val="-9"/>
        </w:rPr>
        <w:t> </w:t>
      </w:r>
      <w:r>
        <w:rPr>
          <w:w w:val="100"/>
        </w:rPr>
        <w:t>r</w:t>
      </w:r>
      <w:r>
        <w:rPr>
          <w:spacing w:val="4"/>
          <w:w w:val="100"/>
        </w:rPr>
        <w:t>e</w:t>
      </w:r>
      <w:r>
        <w:rPr/>
        <w:t>duc</w:t>
      </w:r>
      <w:r>
        <w:rPr>
          <w:spacing w:val="-2"/>
        </w:rPr>
        <w:t>i</w:t>
      </w:r>
      <w:r>
        <w:rPr>
          <w:w w:val="99"/>
        </w:rPr>
        <w:t>dos</w:t>
      </w:r>
      <w:r>
        <w:rPr/>
        <w:t> </w:t>
      </w:r>
      <w:r>
        <w:rPr>
          <w:spacing w:val="-10"/>
        </w:rPr>
        <w:t> </w:t>
      </w:r>
      <w:r>
        <w:rPr/>
        <w:t>al </w:t>
      </w:r>
      <w:r>
        <w:rPr>
          <w:spacing w:val="-10"/>
        </w:rPr>
        <w:t> </w:t>
      </w:r>
      <w:r>
        <w:rPr/>
        <w:t>n</w:t>
      </w:r>
      <w:r>
        <w:rPr>
          <w:spacing w:val="-1"/>
        </w:rPr>
        <w:t>i</w:t>
      </w:r>
      <w:r>
        <w:rPr/>
        <w:t>v</w:t>
      </w:r>
      <w:r>
        <w:rPr>
          <w:spacing w:val="1"/>
        </w:rPr>
        <w:t>e</w:t>
      </w:r>
      <w:r>
        <w:rPr/>
        <w:t>l </w:t>
      </w:r>
      <w:r>
        <w:rPr>
          <w:spacing w:val="-11"/>
        </w:rPr>
        <w:t> </w:t>
      </w:r>
      <w:r>
        <w:rPr/>
        <w:t>d</w:t>
      </w:r>
      <w:r>
        <w:rPr>
          <w:spacing w:val="1"/>
        </w:rPr>
        <w:t>o</w:t>
      </w:r>
      <w:r>
        <w:rPr/>
        <w:t>xo</w:t>
      </w:r>
      <w:r>
        <w:rPr>
          <w:spacing w:val="-1"/>
        </w:rPr>
        <w:t>l</w:t>
      </w:r>
      <w:r>
        <w:rPr/>
        <w:t>óg</w:t>
      </w:r>
      <w:r>
        <w:rPr>
          <w:spacing w:val="-1"/>
        </w:rPr>
        <w:t>i</w:t>
      </w:r>
      <w:r>
        <w:rPr/>
        <w:t>co </w:t>
      </w:r>
      <w:r>
        <w:rPr>
          <w:spacing w:val="-11"/>
        </w:rPr>
        <w:t> </w:t>
      </w:r>
      <w:r>
        <w:rPr>
          <w:spacing w:val="1"/>
        </w:rPr>
        <w:t>d</w:t>
      </w:r>
      <w:r>
        <w:rPr/>
        <w:t>el </w:t>
      </w:r>
      <w:r>
        <w:rPr>
          <w:spacing w:val="-12"/>
        </w:rPr>
        <w:t> </w:t>
      </w:r>
      <w:r>
        <w:rPr/>
        <w:t>con</w:t>
      </w:r>
      <w:r>
        <w:rPr>
          <w:spacing w:val="1"/>
        </w:rPr>
        <w:t>o</w:t>
      </w:r>
      <w:r>
        <w:rPr/>
        <w:t>cim</w:t>
      </w:r>
      <w:r>
        <w:rPr>
          <w:spacing w:val="-2"/>
        </w:rPr>
        <w:t>i</w:t>
      </w:r>
      <w:r>
        <w:rPr/>
        <w:t>en</w:t>
      </w:r>
      <w:r>
        <w:rPr>
          <w:spacing w:val="-2"/>
        </w:rPr>
        <w:t>t</w:t>
      </w:r>
      <w:r>
        <w:rPr/>
        <w:t>o, </w:t>
      </w:r>
      <w:r>
        <w:rPr>
          <w:spacing w:val="-9"/>
        </w:rPr>
        <w:t> </w:t>
      </w:r>
      <w:r>
        <w:rPr/>
        <w:t>porque están acompañados de la creencia que sostiene la verdad de las cosas como determinada a base de considerar únicamente un juicio particular o colectivo insertado en el aprendiz y que es pasado por verdadero a raíz de pensar la tradición o la costumbre que lleva una vez más a reducir el valor al plano moral y óntico. El valor se considera una creencia en tanto orienta una forma de conducta fundamentado en lo que cada individuo supone correcto o no. Los valores responden a necesidades particulares, por ello se transgreden fácilmente, no así la idea de Bien. Al respecto se dice:</w:t>
      </w:r>
    </w:p>
    <w:p>
      <w:pPr>
        <w:spacing w:line="235" w:lineRule="auto" w:before="210"/>
        <w:ind w:left="1252" w:right="119" w:firstLine="0"/>
        <w:jc w:val="both"/>
        <w:rPr>
          <w:sz w:val="14"/>
        </w:rPr>
      </w:pPr>
      <w:r>
        <w:rPr>
          <w:sz w:val="22"/>
        </w:rPr>
        <w:t>El hombre ha perdido toda medida, actúa mal y no comprende, aunque haya afirmado ser la medida de todas las cosas. […] porque el Bien no es una medida que varié de un individuo a otro, el Bien es lo que da unidad entre los seres y que sustituye, por una multiplicidad que engendra discordia, una unidad que permite el amor. por esto a decir de Aristogénes de Torento, </w:t>
      </w:r>
      <w:r>
        <w:rPr>
          <w:w w:val="99"/>
          <w:sz w:val="22"/>
        </w:rPr>
        <w:t>Pla</w:t>
      </w:r>
      <w:r>
        <w:rPr>
          <w:sz w:val="22"/>
        </w:rPr>
        <w:t>tón afirmaba: </w:t>
      </w:r>
      <w:r>
        <w:rPr>
          <w:w w:val="44"/>
          <w:sz w:val="22"/>
        </w:rPr>
        <w:t>―</w:t>
      </w:r>
      <w:r>
        <w:rPr>
          <w:w w:val="100"/>
          <w:sz w:val="22"/>
        </w:rPr>
        <w:t>el</w:t>
      </w:r>
      <w:r>
        <w:rPr>
          <w:sz w:val="22"/>
        </w:rPr>
        <w:t> B</w:t>
      </w:r>
      <w:r>
        <w:rPr>
          <w:w w:val="100"/>
          <w:sz w:val="22"/>
        </w:rPr>
        <w:t>i</w:t>
      </w:r>
      <w:r>
        <w:rPr>
          <w:w w:val="100"/>
          <w:sz w:val="22"/>
        </w:rPr>
        <w:t>en</w:t>
      </w:r>
      <w:r>
        <w:rPr>
          <w:sz w:val="22"/>
        </w:rPr>
        <w:t> </w:t>
      </w:r>
      <w:r>
        <w:rPr>
          <w:w w:val="100"/>
          <w:sz w:val="22"/>
        </w:rPr>
        <w:t>e</w:t>
      </w:r>
      <w:r>
        <w:rPr>
          <w:w w:val="99"/>
          <w:sz w:val="22"/>
        </w:rPr>
        <w:t>s</w:t>
      </w:r>
      <w:r>
        <w:rPr>
          <w:sz w:val="22"/>
        </w:rPr>
        <w:t> </w:t>
      </w:r>
      <w:r>
        <w:rPr>
          <w:w w:val="109"/>
          <w:sz w:val="22"/>
        </w:rPr>
        <w:t>uno‖</w:t>
      </w:r>
      <w:r>
        <w:rPr>
          <w:sz w:val="22"/>
        </w:rPr>
        <w:t>.</w:t>
      </w:r>
      <w:r>
        <w:rPr>
          <w:position w:val="10"/>
          <w:sz w:val="14"/>
        </w:rPr>
        <w:t>371</w:t>
      </w:r>
    </w:p>
    <w:p>
      <w:pPr>
        <w:pStyle w:val="BodyText"/>
        <w:spacing w:before="3"/>
        <w:rPr>
          <w:sz w:val="25"/>
        </w:rPr>
      </w:pPr>
    </w:p>
    <w:p>
      <w:pPr>
        <w:pStyle w:val="BodyText"/>
        <w:spacing w:line="352" w:lineRule="auto" w:before="1"/>
        <w:ind w:left="118" w:right="114"/>
        <w:jc w:val="both"/>
      </w:pPr>
      <w:r>
        <w:rPr/>
        <w:t>Pensar el valor como convicción incluye sujetar el conocimiento del Bien a la </w:t>
      </w:r>
      <w:r>
        <w:rPr>
          <w:i/>
        </w:rPr>
        <w:t>doxa</w:t>
      </w:r>
      <w:r>
        <w:rPr/>
        <w:t>, pero el conocimiento del Bien al cual se refiere Platón no está sujeto a la convicción, así como la  creencia de ninguna manera sostiene la verdad; porque el Bien cuando es conocido ilumina a la </w:t>
      </w:r>
      <w:r>
        <w:rPr>
          <w:i/>
        </w:rPr>
        <w:t>psykh</w:t>
      </w:r>
      <w:r>
        <w:rPr>
          <w:i/>
          <w:w w:val="100"/>
        </w:rPr>
        <w:t>ḗ</w:t>
      </w:r>
      <w:r>
        <w:rPr>
          <w:i/>
          <w:spacing w:val="1"/>
        </w:rPr>
        <w:t> </w:t>
      </w:r>
      <w:r>
        <w:rPr>
          <w:w w:val="100"/>
        </w:rPr>
        <w:t>de</w:t>
      </w:r>
      <w:r>
        <w:rPr>
          <w:spacing w:val="1"/>
        </w:rPr>
        <w:t> </w:t>
      </w:r>
      <w:r>
        <w:rPr>
          <w:w w:val="100"/>
        </w:rPr>
        <w:t>t</w:t>
      </w:r>
      <w:r>
        <w:rPr>
          <w:spacing w:val="-2"/>
          <w:w w:val="100"/>
        </w:rPr>
        <w:t>a</w:t>
      </w:r>
      <w:r>
        <w:rPr>
          <w:w w:val="100"/>
        </w:rPr>
        <w:t>l</w:t>
      </w:r>
      <w:r>
        <w:rPr>
          <w:spacing w:val="3"/>
        </w:rPr>
        <w:t> </w:t>
      </w:r>
      <w:r>
        <w:rPr>
          <w:spacing w:val="-3"/>
          <w:w w:val="100"/>
        </w:rPr>
        <w:t>m</w:t>
      </w:r>
      <w:r>
        <w:rPr>
          <w:w w:val="100"/>
        </w:rPr>
        <w:t>a</w:t>
      </w:r>
      <w:r>
        <w:rPr>
          <w:spacing w:val="1"/>
          <w:w w:val="100"/>
        </w:rPr>
        <w:t>n</w:t>
      </w:r>
      <w:r>
        <w:rPr>
          <w:w w:val="100"/>
        </w:rPr>
        <w:t>era</w:t>
      </w:r>
      <w:r>
        <w:rPr>
          <w:spacing w:val="2"/>
        </w:rPr>
        <w:t> </w:t>
      </w:r>
      <w:r>
        <w:rPr>
          <w:w w:val="100"/>
        </w:rPr>
        <w:t>que</w:t>
      </w:r>
      <w:r>
        <w:rPr>
          <w:spacing w:val="1"/>
          <w:w w:val="100"/>
        </w:rPr>
        <w:t> </w:t>
      </w:r>
      <w:r>
        <w:rPr>
          <w:w w:val="100"/>
        </w:rPr>
        <w:t>i</w:t>
      </w:r>
      <w:r>
        <w:rPr>
          <w:spacing w:val="-1"/>
          <w:w w:val="100"/>
        </w:rPr>
        <w:t>d</w:t>
      </w:r>
      <w:r>
        <w:rPr>
          <w:w w:val="100"/>
        </w:rPr>
        <w:t>en</w:t>
      </w:r>
      <w:r>
        <w:rPr>
          <w:spacing w:val="-2"/>
          <w:w w:val="100"/>
        </w:rPr>
        <w:t>t</w:t>
      </w:r>
      <w:r>
        <w:rPr>
          <w:w w:val="100"/>
        </w:rPr>
        <w:t>if</w:t>
      </w:r>
      <w:r>
        <w:rPr>
          <w:spacing w:val="-2"/>
          <w:w w:val="100"/>
        </w:rPr>
        <w:t>i</w:t>
      </w:r>
      <w:r>
        <w:rPr>
          <w:spacing w:val="1"/>
          <w:w w:val="100"/>
        </w:rPr>
        <w:t>c</w:t>
      </w:r>
      <w:r>
        <w:rPr>
          <w:w w:val="100"/>
        </w:rPr>
        <w:t>a</w:t>
      </w:r>
      <w:r>
        <w:rPr>
          <w:spacing w:val="1"/>
        </w:rPr>
        <w:t> </w:t>
      </w:r>
      <w:r>
        <w:rPr>
          <w:w w:val="100"/>
        </w:rPr>
        <w:t>el</w:t>
      </w:r>
      <w:r>
        <w:rPr/>
        <w:t> </w:t>
      </w:r>
      <w:r>
        <w:rPr>
          <w:w w:val="100"/>
        </w:rPr>
        <w:t>B</w:t>
      </w:r>
      <w:r>
        <w:rPr>
          <w:spacing w:val="-1"/>
          <w:w w:val="100"/>
        </w:rPr>
        <w:t>i</w:t>
      </w:r>
      <w:r>
        <w:rPr>
          <w:spacing w:val="1"/>
          <w:w w:val="100"/>
        </w:rPr>
        <w:t>e</w:t>
      </w:r>
      <w:r>
        <w:rPr/>
        <w:t>n</w:t>
      </w:r>
      <w:r>
        <w:rPr>
          <w:spacing w:val="1"/>
        </w:rPr>
        <w:t> </w:t>
      </w:r>
      <w:r>
        <w:rPr>
          <w:spacing w:val="-3"/>
          <w:w w:val="100"/>
        </w:rPr>
        <w:t>m</w:t>
      </w:r>
      <w:r>
        <w:rPr>
          <w:w w:val="100"/>
        </w:rPr>
        <w:t>i</w:t>
      </w:r>
      <w:r>
        <w:rPr>
          <w:spacing w:val="1"/>
          <w:w w:val="100"/>
        </w:rPr>
        <w:t>s</w:t>
      </w:r>
      <w:r>
        <w:rPr>
          <w:spacing w:val="-3"/>
          <w:w w:val="100"/>
        </w:rPr>
        <w:t>m</w:t>
      </w:r>
      <w:r>
        <w:rPr/>
        <w:t>o,</w:t>
      </w:r>
      <w:r>
        <w:rPr>
          <w:spacing w:val="1"/>
        </w:rPr>
        <w:t> </w:t>
      </w:r>
      <w:r>
        <w:rPr/>
        <w:t>porque</w:t>
      </w:r>
      <w:r>
        <w:rPr>
          <w:spacing w:val="1"/>
        </w:rPr>
        <w:t> </w:t>
      </w:r>
      <w:r>
        <w:rPr>
          <w:spacing w:val="1"/>
          <w:w w:val="44"/>
        </w:rPr>
        <w:t>―</w:t>
      </w:r>
      <w:r>
        <w:rPr>
          <w:w w:val="100"/>
        </w:rPr>
        <w:t>el</w:t>
      </w:r>
      <w:r>
        <w:rPr/>
        <w:t> </w:t>
      </w:r>
      <w:r>
        <w:rPr>
          <w:w w:val="100"/>
        </w:rPr>
        <w:t>al</w:t>
      </w:r>
      <w:r>
        <w:rPr>
          <w:spacing w:val="-3"/>
          <w:w w:val="100"/>
        </w:rPr>
        <w:t>m</w:t>
      </w:r>
      <w:r>
        <w:rPr>
          <w:w w:val="100"/>
        </w:rPr>
        <w:t>a</w:t>
      </w:r>
      <w:r>
        <w:rPr>
          <w:spacing w:val="1"/>
        </w:rPr>
        <w:t> </w:t>
      </w:r>
      <w:r>
        <w:rPr/>
        <w:t>busca</w:t>
      </w:r>
      <w:r>
        <w:rPr>
          <w:spacing w:val="1"/>
        </w:rPr>
        <w:t> </w:t>
      </w:r>
      <w:r>
        <w:rPr>
          <w:w w:val="100"/>
        </w:rPr>
        <w:t>conocer</w:t>
      </w:r>
      <w:r>
        <w:rPr>
          <w:spacing w:val="1"/>
        </w:rPr>
        <w:t> </w:t>
      </w:r>
      <w:r>
        <w:rPr/>
        <w:t>no</w:t>
      </w:r>
      <w:r>
        <w:rPr>
          <w:spacing w:val="1"/>
        </w:rPr>
        <w:t> </w:t>
      </w:r>
      <w:r>
        <w:rPr>
          <w:w w:val="100"/>
        </w:rPr>
        <w:t>la</w:t>
      </w:r>
      <w:r>
        <w:rPr/>
        <w:t> </w:t>
      </w:r>
      <w:r>
        <w:rPr>
          <w:w w:val="100"/>
        </w:rPr>
        <w:t>cu</w:t>
      </w:r>
      <w:r>
        <w:rPr>
          <w:spacing w:val="-2"/>
          <w:w w:val="100"/>
        </w:rPr>
        <w:t>a</w:t>
      </w:r>
      <w:r>
        <w:rPr>
          <w:w w:val="100"/>
        </w:rPr>
        <w:t>l</w:t>
      </w:r>
      <w:r>
        <w:rPr>
          <w:spacing w:val="-2"/>
          <w:w w:val="100"/>
        </w:rPr>
        <w:t>i</w:t>
      </w:r>
      <w:r>
        <w:rPr>
          <w:w w:val="100"/>
        </w:rPr>
        <w:t>da</w:t>
      </w:r>
      <w:r>
        <w:rPr>
          <w:spacing w:val="1"/>
          <w:w w:val="100"/>
        </w:rPr>
        <w:t>d</w:t>
      </w:r>
      <w:r>
        <w:rPr>
          <w:w w:val="100"/>
        </w:rPr>
        <w:t>, </w:t>
      </w:r>
      <w:r>
        <w:rPr/>
        <w:t>sino</w:t>
      </w:r>
      <w:r>
        <w:rPr>
          <w:spacing w:val="41"/>
        </w:rPr>
        <w:t> </w:t>
      </w:r>
      <w:r>
        <w:rPr/>
        <w:t>el</w:t>
      </w:r>
      <w:r>
        <w:rPr>
          <w:spacing w:val="40"/>
        </w:rPr>
        <w:t> </w:t>
      </w:r>
      <w:r>
        <w:rPr/>
        <w:t>ser‖</w:t>
      </w:r>
      <w:r>
        <w:rPr>
          <w:position w:val="11"/>
          <w:sz w:val="16"/>
        </w:rPr>
        <w:t>372 </w:t>
      </w:r>
      <w:r>
        <w:rPr>
          <w:spacing w:val="23"/>
          <w:position w:val="11"/>
          <w:sz w:val="16"/>
        </w:rPr>
        <w:t> </w:t>
      </w:r>
      <w:r>
        <w:rPr/>
        <w:t>y</w:t>
      </w:r>
      <w:r>
        <w:rPr>
          <w:spacing w:val="39"/>
        </w:rPr>
        <w:t> </w:t>
      </w:r>
      <w:r>
        <w:rPr/>
        <w:t>en</w:t>
      </w:r>
      <w:r>
        <w:rPr>
          <w:spacing w:val="41"/>
        </w:rPr>
        <w:t> </w:t>
      </w:r>
      <w:r>
        <w:rPr/>
        <w:t>ello</w:t>
      </w:r>
      <w:r>
        <w:rPr>
          <w:spacing w:val="41"/>
        </w:rPr>
        <w:t> </w:t>
      </w:r>
      <w:r>
        <w:rPr/>
        <w:t>encuentra</w:t>
      </w:r>
      <w:r>
        <w:rPr>
          <w:spacing w:val="40"/>
        </w:rPr>
        <w:t> </w:t>
      </w:r>
      <w:r>
        <w:rPr/>
        <w:t>la</w:t>
      </w:r>
      <w:r>
        <w:rPr>
          <w:spacing w:val="41"/>
        </w:rPr>
        <w:t> </w:t>
      </w:r>
      <w:r>
        <w:rPr/>
        <w:t>verdad</w:t>
      </w:r>
      <w:r>
        <w:rPr>
          <w:spacing w:val="41"/>
        </w:rPr>
        <w:t> </w:t>
      </w:r>
      <w:r>
        <w:rPr/>
        <w:t>que</w:t>
      </w:r>
      <w:r>
        <w:rPr>
          <w:spacing w:val="41"/>
        </w:rPr>
        <w:t> </w:t>
      </w:r>
      <w:r>
        <w:rPr/>
        <w:t>por</w:t>
      </w:r>
      <w:r>
        <w:rPr>
          <w:spacing w:val="41"/>
        </w:rPr>
        <w:t> </w:t>
      </w:r>
      <w:r>
        <w:rPr/>
        <w:t>sí</w:t>
      </w:r>
      <w:r>
        <w:rPr>
          <w:spacing w:val="43"/>
        </w:rPr>
        <w:t> </w:t>
      </w:r>
      <w:r>
        <w:rPr/>
        <w:t>misma</w:t>
      </w:r>
      <w:r>
        <w:rPr>
          <w:spacing w:val="40"/>
        </w:rPr>
        <w:t> </w:t>
      </w:r>
      <w:r>
        <w:rPr/>
        <w:t>se</w:t>
      </w:r>
      <w:r>
        <w:rPr>
          <w:spacing w:val="41"/>
        </w:rPr>
        <w:t> </w:t>
      </w:r>
      <w:r>
        <w:rPr/>
        <w:t>sostiene.</w:t>
      </w:r>
      <w:r>
        <w:rPr>
          <w:position w:val="11"/>
          <w:sz w:val="16"/>
        </w:rPr>
        <w:t>373 </w:t>
      </w:r>
      <w:r>
        <w:rPr>
          <w:spacing w:val="22"/>
          <w:position w:val="11"/>
          <w:sz w:val="16"/>
        </w:rPr>
        <w:t> </w:t>
      </w:r>
      <w:r>
        <w:rPr/>
        <w:t>Ahora</w:t>
      </w:r>
      <w:r>
        <w:rPr>
          <w:spacing w:val="41"/>
        </w:rPr>
        <w:t> </w:t>
      </w:r>
      <w:r>
        <w:rPr/>
        <w:t>bien</w:t>
      </w:r>
      <w:r>
        <w:rPr>
          <w:spacing w:val="41"/>
        </w:rPr>
        <w:t> </w:t>
      </w:r>
      <w:r>
        <w:rPr/>
        <w:t>los</w:t>
      </w:r>
    </w:p>
    <w:p>
      <w:pPr>
        <w:pStyle w:val="BodyText"/>
        <w:spacing w:line="360" w:lineRule="auto"/>
        <w:ind w:left="118" w:right="118"/>
        <w:jc w:val="both"/>
      </w:pPr>
      <w:r>
        <w:rPr/>
        <w:t>valores como se entiende actualmente y como se pretende enseñar, es decir como norma o convicción sujetas a un tiempo y espacio determinado, tienden concebir la idea de Bien como algo separado. Porque no necesariamente lo que se dice honesto, y tolerante posee la verdad, belleza</w:t>
      </w:r>
      <w:r>
        <w:rPr>
          <w:spacing w:val="26"/>
        </w:rPr>
        <w:t> </w:t>
      </w:r>
      <w:r>
        <w:rPr/>
        <w:t>y</w:t>
      </w:r>
      <w:r>
        <w:rPr>
          <w:spacing w:val="21"/>
        </w:rPr>
        <w:t> </w:t>
      </w:r>
      <w:r>
        <w:rPr/>
        <w:t>Bien</w:t>
      </w:r>
      <w:r>
        <w:rPr>
          <w:spacing w:val="24"/>
        </w:rPr>
        <w:t> </w:t>
      </w:r>
      <w:r>
        <w:rPr/>
        <w:t>que</w:t>
      </w:r>
      <w:r>
        <w:rPr>
          <w:spacing w:val="24"/>
        </w:rPr>
        <w:t> </w:t>
      </w:r>
      <w:r>
        <w:rPr/>
        <w:t>para</w:t>
      </w:r>
      <w:r>
        <w:rPr>
          <w:spacing w:val="23"/>
        </w:rPr>
        <w:t> </w:t>
      </w:r>
      <w:r>
        <w:rPr/>
        <w:t>Platón</w:t>
      </w:r>
      <w:r>
        <w:rPr>
          <w:spacing w:val="24"/>
        </w:rPr>
        <w:t> </w:t>
      </w:r>
      <w:r>
        <w:rPr/>
        <w:t>conforma</w:t>
      </w:r>
      <w:r>
        <w:rPr>
          <w:spacing w:val="23"/>
        </w:rPr>
        <w:t> </w:t>
      </w:r>
      <w:r>
        <w:rPr/>
        <w:t>la</w:t>
      </w:r>
      <w:r>
        <w:rPr>
          <w:spacing w:val="23"/>
        </w:rPr>
        <w:t> </w:t>
      </w:r>
      <w:r>
        <w:rPr/>
        <w:t>virtud,</w:t>
      </w:r>
      <w:r>
        <w:rPr>
          <w:spacing w:val="24"/>
        </w:rPr>
        <w:t> </w:t>
      </w:r>
      <w:r>
        <w:rPr/>
        <w:t>en</w:t>
      </w:r>
      <w:r>
        <w:rPr>
          <w:spacing w:val="24"/>
        </w:rPr>
        <w:t> </w:t>
      </w:r>
      <w:r>
        <w:rPr/>
        <w:t>tanto</w:t>
      </w:r>
      <w:r>
        <w:rPr>
          <w:spacing w:val="26"/>
        </w:rPr>
        <w:t> </w:t>
      </w:r>
      <w:r>
        <w:rPr/>
        <w:t>hoy</w:t>
      </w:r>
      <w:r>
        <w:rPr>
          <w:spacing w:val="20"/>
        </w:rPr>
        <w:t> </w:t>
      </w:r>
      <w:r>
        <w:rPr/>
        <w:t>se</w:t>
      </w:r>
      <w:r>
        <w:rPr>
          <w:spacing w:val="24"/>
        </w:rPr>
        <w:t> </w:t>
      </w:r>
      <w:r>
        <w:rPr/>
        <w:t>forma</w:t>
      </w:r>
      <w:r>
        <w:rPr>
          <w:spacing w:val="23"/>
        </w:rPr>
        <w:t> </w:t>
      </w:r>
      <w:r>
        <w:rPr/>
        <w:t>en</w:t>
      </w:r>
      <w:r>
        <w:rPr>
          <w:spacing w:val="24"/>
        </w:rPr>
        <w:t> </w:t>
      </w:r>
      <w:r>
        <w:rPr/>
        <w:t>valores</w:t>
      </w:r>
      <w:r>
        <w:rPr>
          <w:spacing w:val="24"/>
        </w:rPr>
        <w:t> </w:t>
      </w:r>
      <w:r>
        <w:rPr/>
        <w:t>a</w:t>
      </w:r>
      <w:r>
        <w:rPr>
          <w:spacing w:val="24"/>
        </w:rPr>
        <w:t> </w:t>
      </w:r>
      <w:r>
        <w:rPr/>
        <w:t>base</w:t>
      </w:r>
      <w:r>
        <w:rPr>
          <w:spacing w:val="24"/>
        </w:rPr>
        <w:t> </w:t>
      </w:r>
      <w:r>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4336;mso-wrap-distance-left:0;mso-wrap-distance-right:0" from="70.900002pt,11.633668pt" to="214.920002pt,11.633668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371 </w:t>
      </w:r>
      <w:r>
        <w:rPr>
          <w:rFonts w:ascii="Calibri" w:hAnsi="Calibri"/>
          <w:i/>
          <w:sz w:val="20"/>
        </w:rPr>
        <w:t>Platón y la academia</w:t>
      </w:r>
      <w:r>
        <w:rPr>
          <w:rFonts w:ascii="Calibri" w:hAnsi="Calibri"/>
          <w:sz w:val="20"/>
        </w:rPr>
        <w:t>, p. 33</w:t>
      </w:r>
    </w:p>
    <w:p>
      <w:pPr>
        <w:spacing w:line="269" w:lineRule="exact" w:before="0"/>
        <w:ind w:left="118" w:right="92" w:firstLine="0"/>
        <w:jc w:val="left"/>
        <w:rPr>
          <w:rFonts w:ascii="Calibri" w:hAnsi="Calibri"/>
          <w:sz w:val="20"/>
        </w:rPr>
      </w:pPr>
      <w:r>
        <w:rPr>
          <w:rFonts w:ascii="Calibri" w:hAnsi="Calibri"/>
          <w:position w:val="10"/>
          <w:sz w:val="14"/>
        </w:rPr>
        <w:t>372 </w:t>
      </w:r>
      <w:r>
        <w:rPr>
          <w:rFonts w:ascii="Calibri" w:hAnsi="Calibri"/>
          <w:i/>
          <w:sz w:val="20"/>
        </w:rPr>
        <w:t>Carta Séptima </w:t>
      </w:r>
      <w:r>
        <w:rPr>
          <w:rFonts w:ascii="Calibri" w:hAnsi="Calibri"/>
          <w:sz w:val="20"/>
        </w:rPr>
        <w:t>343c.</w:t>
      </w:r>
    </w:p>
    <w:p>
      <w:pPr>
        <w:spacing w:line="279" w:lineRule="exact" w:before="0"/>
        <w:ind w:left="118" w:right="92" w:firstLine="0"/>
        <w:jc w:val="left"/>
        <w:rPr>
          <w:rFonts w:ascii="Calibri"/>
          <w:sz w:val="20"/>
        </w:rPr>
      </w:pPr>
      <w:r>
        <w:rPr>
          <w:rFonts w:ascii="Calibri"/>
          <w:position w:val="10"/>
          <w:sz w:val="14"/>
        </w:rPr>
        <w:t>373 </w:t>
      </w:r>
      <w:r>
        <w:rPr>
          <w:rFonts w:ascii="Calibri"/>
          <w:sz w:val="20"/>
        </w:rPr>
        <w:t>Cfr. </w:t>
      </w:r>
      <w:r>
        <w:rPr>
          <w:rFonts w:ascii="Calibri"/>
          <w:i/>
          <w:sz w:val="20"/>
        </w:rPr>
        <w:t>Laques </w:t>
      </w:r>
      <w:r>
        <w:rPr>
          <w:rFonts w:ascii="Calibri"/>
          <w:sz w:val="20"/>
        </w:rPr>
        <w:t>189 a-c.</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pStyle w:val="BodyText"/>
        <w:spacing w:line="360" w:lineRule="auto"/>
        <w:ind w:left="118" w:right="119"/>
        <w:jc w:val="both"/>
      </w:pPr>
      <w:r>
        <w:rPr>
          <w:w w:val="44"/>
        </w:rPr>
        <w:t>―</w:t>
      </w:r>
      <w:r>
        <w:rPr>
          <w:w w:val="100"/>
        </w:rPr>
        <w:t>impl</w:t>
      </w:r>
      <w:r>
        <w:rPr>
          <w:w w:val="100"/>
        </w:rPr>
        <w:t>icac</w:t>
      </w:r>
      <w:r>
        <w:rPr>
          <w:w w:val="100"/>
        </w:rPr>
        <w:t>io</w:t>
      </w:r>
      <w:r>
        <w:rPr>
          <w:w w:val="110"/>
        </w:rPr>
        <w:t>nes‖</w:t>
      </w:r>
      <w:r>
        <w:rPr>
          <w:position w:val="11"/>
          <w:sz w:val="16"/>
        </w:rPr>
        <w:t>374  </w:t>
      </w:r>
      <w:r>
        <w:rPr/>
        <w:t>pretendiendo hacer hombre</w:t>
      </w:r>
      <w:r>
        <w:rPr>
          <w:w w:val="99"/>
        </w:rPr>
        <w:t>s</w:t>
      </w:r>
      <w:r>
        <w:rPr/>
        <w:t> buenos o étic</w:t>
      </w:r>
      <w:r>
        <w:rPr>
          <w:w w:val="99"/>
        </w:rPr>
        <w:t>os</w:t>
      </w:r>
      <w:r>
        <w:rPr/>
        <w:t> a base de dictar lo que conlleva la ejecución del acto.</w:t>
      </w:r>
    </w:p>
    <w:p>
      <w:pPr>
        <w:pStyle w:val="BodyText"/>
      </w:pPr>
    </w:p>
    <w:p>
      <w:pPr>
        <w:pStyle w:val="BodyText"/>
        <w:spacing w:line="360" w:lineRule="auto" w:before="205"/>
        <w:ind w:left="118" w:right="111"/>
        <w:jc w:val="both"/>
      </w:pPr>
      <w:r>
        <w:rPr/>
        <w:t>Lo escrito en líneas anteriores en palabras llanas y enmarcadas dentro de una ética óntica queda </w:t>
      </w:r>
      <w:r>
        <w:rPr>
          <w:w w:val="100"/>
        </w:rPr>
        <w:t>de</w:t>
      </w:r>
      <w:r>
        <w:rPr>
          <w:spacing w:val="19"/>
        </w:rPr>
        <w:t> </w:t>
      </w:r>
      <w:r>
        <w:rPr>
          <w:w w:val="100"/>
        </w:rPr>
        <w:t>la</w:t>
      </w:r>
      <w:r>
        <w:rPr>
          <w:spacing w:val="18"/>
        </w:rPr>
        <w:t> </w:t>
      </w:r>
      <w:r>
        <w:rPr/>
        <w:t>sigu</w:t>
      </w:r>
      <w:r>
        <w:rPr>
          <w:spacing w:val="-1"/>
        </w:rPr>
        <w:t>i</w:t>
      </w:r>
      <w:r>
        <w:rPr>
          <w:w w:val="100"/>
        </w:rPr>
        <w:t>en</w:t>
      </w:r>
      <w:r>
        <w:rPr>
          <w:spacing w:val="-2"/>
          <w:w w:val="100"/>
        </w:rPr>
        <w:t>t</w:t>
      </w:r>
      <w:r>
        <w:rPr>
          <w:w w:val="100"/>
        </w:rPr>
        <w:t>e</w:t>
      </w:r>
      <w:r>
        <w:rPr>
          <w:spacing w:val="21"/>
        </w:rPr>
        <w:t> </w:t>
      </w:r>
      <w:r>
        <w:rPr>
          <w:w w:val="100"/>
        </w:rPr>
        <w:t>m</w:t>
      </w:r>
      <w:r>
        <w:rPr>
          <w:spacing w:val="-2"/>
          <w:w w:val="100"/>
        </w:rPr>
        <w:t>a</w:t>
      </w:r>
      <w:r>
        <w:rPr>
          <w:w w:val="100"/>
        </w:rPr>
        <w:t>n</w:t>
      </w:r>
      <w:r>
        <w:rPr>
          <w:spacing w:val="1"/>
          <w:w w:val="100"/>
        </w:rPr>
        <w:t>e</w:t>
      </w:r>
      <w:r>
        <w:rPr>
          <w:w w:val="100"/>
        </w:rPr>
        <w:t>ra:</w:t>
      </w:r>
      <w:r>
        <w:rPr>
          <w:spacing w:val="18"/>
        </w:rPr>
        <w:t> </w:t>
      </w:r>
      <w:r>
        <w:rPr>
          <w:spacing w:val="1"/>
          <w:w w:val="44"/>
        </w:rPr>
        <w:t>―</w:t>
      </w:r>
      <w:r>
        <w:rPr>
          <w:w w:val="100"/>
        </w:rPr>
        <w:t>si</w:t>
      </w:r>
      <w:r>
        <w:rPr>
          <w:spacing w:val="19"/>
          <w:w w:val="100"/>
        </w:rPr>
        <w:t> </w:t>
      </w:r>
      <w:r>
        <w:rPr>
          <w:w w:val="100"/>
        </w:rPr>
        <w:t>se</w:t>
      </w:r>
      <w:r>
        <w:rPr>
          <w:spacing w:val="19"/>
          <w:w w:val="100"/>
        </w:rPr>
        <w:t> </w:t>
      </w:r>
      <w:r>
        <w:rPr>
          <w:w w:val="100"/>
        </w:rPr>
        <w:t>qu</w:t>
      </w:r>
      <w:r>
        <w:rPr>
          <w:spacing w:val="-1"/>
          <w:w w:val="100"/>
        </w:rPr>
        <w:t>i</w:t>
      </w:r>
      <w:r>
        <w:rPr>
          <w:w w:val="100"/>
        </w:rPr>
        <w:t>ere</w:t>
      </w:r>
      <w:r>
        <w:rPr>
          <w:spacing w:val="18"/>
        </w:rPr>
        <w:t> </w:t>
      </w:r>
      <w:r>
        <w:rPr/>
        <w:t>ser</w:t>
      </w:r>
      <w:r>
        <w:rPr>
          <w:spacing w:val="18"/>
        </w:rPr>
        <w:t> </w:t>
      </w:r>
      <w:r>
        <w:rPr>
          <w:w w:val="100"/>
        </w:rPr>
        <w:t>una</w:t>
      </w:r>
      <w:r>
        <w:rPr>
          <w:spacing w:val="19"/>
          <w:w w:val="100"/>
        </w:rPr>
        <w:t> </w:t>
      </w:r>
      <w:r>
        <w:rPr>
          <w:w w:val="100"/>
        </w:rPr>
        <w:t>persona</w:t>
      </w:r>
      <w:r>
        <w:rPr>
          <w:spacing w:val="19"/>
          <w:w w:val="100"/>
        </w:rPr>
        <w:t> </w:t>
      </w:r>
      <w:r>
        <w:rPr>
          <w:w w:val="100"/>
        </w:rPr>
        <w:t>é</w:t>
      </w:r>
      <w:r>
        <w:rPr>
          <w:spacing w:val="-2"/>
          <w:w w:val="100"/>
        </w:rPr>
        <w:t>t</w:t>
      </w:r>
      <w:r>
        <w:rPr>
          <w:w w:val="100"/>
        </w:rPr>
        <w:t>i</w:t>
      </w:r>
      <w:r>
        <w:rPr>
          <w:spacing w:val="-2"/>
          <w:w w:val="100"/>
        </w:rPr>
        <w:t>c</w:t>
      </w:r>
      <w:r>
        <w:rPr>
          <w:w w:val="100"/>
        </w:rPr>
        <w:t>a</w:t>
      </w:r>
      <w:r>
        <w:rPr>
          <w:spacing w:val="23"/>
        </w:rPr>
        <w:t> </w:t>
      </w:r>
      <w:r>
        <w:rPr>
          <w:i/>
          <w:w w:val="99"/>
        </w:rPr>
        <w:t>se</w:t>
      </w:r>
      <w:r>
        <w:rPr>
          <w:i/>
          <w:spacing w:val="21"/>
        </w:rPr>
        <w:t> </w:t>
      </w:r>
      <w:r>
        <w:rPr>
          <w:i/>
        </w:rPr>
        <w:t>debe</w:t>
      </w:r>
      <w:r>
        <w:rPr>
          <w:i/>
          <w:spacing w:val="18"/>
        </w:rPr>
        <w:t> </w:t>
      </w:r>
      <w:r>
        <w:rPr>
          <w:i/>
          <w:w w:val="99"/>
        </w:rPr>
        <w:t>ser</w:t>
      </w:r>
      <w:r>
        <w:rPr>
          <w:i/>
          <w:spacing w:val="21"/>
        </w:rPr>
        <w:t> </w:t>
      </w:r>
      <w:r>
        <w:rPr/>
        <w:t>t</w:t>
      </w:r>
      <w:r>
        <w:rPr>
          <w:spacing w:val="-1"/>
        </w:rPr>
        <w:t>o</w:t>
      </w:r>
      <w:r>
        <w:rPr/>
        <w:t>l</w:t>
      </w:r>
      <w:r>
        <w:rPr>
          <w:spacing w:val="-2"/>
        </w:rPr>
        <w:t>e</w:t>
      </w:r>
      <w:r>
        <w:rPr/>
        <w:t>ran</w:t>
      </w:r>
      <w:r>
        <w:rPr>
          <w:spacing w:val="-2"/>
        </w:rPr>
        <w:t>t</w:t>
      </w:r>
      <w:r>
        <w:rPr/>
        <w:t>e</w:t>
      </w:r>
      <w:r>
        <w:rPr>
          <w:spacing w:val="23"/>
        </w:rPr>
        <w:t> </w:t>
      </w:r>
      <w:r>
        <w:rPr/>
        <w:t>y</w:t>
      </w:r>
      <w:r>
        <w:rPr>
          <w:spacing w:val="17"/>
        </w:rPr>
        <w:t> </w:t>
      </w:r>
      <w:r>
        <w:rPr/>
        <w:t>honesto,</w:t>
      </w:r>
      <w:r>
        <w:rPr>
          <w:spacing w:val="19"/>
        </w:rPr>
        <w:t> </w:t>
      </w:r>
      <w:r>
        <w:rPr/>
        <w:t>para ello es necesario el hombre no robe, no mienta, y acepte sin reparo alguno a sus semejantes‖ con ello se dirige y limita el acto del hombre a una serie de mandamientos destinados a convertir o </w:t>
      </w:r>
      <w:r>
        <w:rPr>
          <w:w w:val="100"/>
        </w:rPr>
        <w:t>b</w:t>
      </w:r>
      <w:r>
        <w:rPr>
          <w:spacing w:val="-1"/>
          <w:w w:val="100"/>
        </w:rPr>
        <w:t>i</w:t>
      </w:r>
      <w:r>
        <w:rPr>
          <w:w w:val="100"/>
        </w:rPr>
        <w:t>en</w:t>
      </w:r>
      <w:r>
        <w:rPr>
          <w:spacing w:val="3"/>
        </w:rPr>
        <w:t> </w:t>
      </w:r>
      <w:r>
        <w:rPr>
          <w:w w:val="100"/>
        </w:rPr>
        <w:t>cr</w:t>
      </w:r>
      <w:r>
        <w:rPr>
          <w:spacing w:val="-1"/>
          <w:w w:val="100"/>
        </w:rPr>
        <w:t>e</w:t>
      </w:r>
      <w:r>
        <w:rPr>
          <w:w w:val="100"/>
        </w:rPr>
        <w:t>ar</w:t>
      </w:r>
      <w:r>
        <w:rPr>
          <w:spacing w:val="3"/>
        </w:rPr>
        <w:t> </w:t>
      </w:r>
      <w:r>
        <w:rPr>
          <w:spacing w:val="1"/>
          <w:w w:val="44"/>
        </w:rPr>
        <w:t>―</w:t>
      </w:r>
      <w:r>
        <w:rPr/>
        <w:t>un</w:t>
      </w:r>
      <w:r>
        <w:rPr>
          <w:spacing w:val="3"/>
        </w:rPr>
        <w:t> </w:t>
      </w:r>
      <w:r>
        <w:rPr/>
        <w:t>ho</w:t>
      </w:r>
      <w:r>
        <w:rPr>
          <w:spacing w:val="-3"/>
        </w:rPr>
        <w:t>m</w:t>
      </w:r>
      <w:r>
        <w:rPr>
          <w:spacing w:val="1"/>
        </w:rPr>
        <w:t>b</w:t>
      </w:r>
      <w:r>
        <w:rPr>
          <w:w w:val="100"/>
        </w:rPr>
        <w:t>re</w:t>
      </w:r>
      <w:r>
        <w:rPr>
          <w:spacing w:val="3"/>
        </w:rPr>
        <w:t> </w:t>
      </w:r>
      <w:r>
        <w:rPr>
          <w:w w:val="100"/>
        </w:rPr>
        <w:t>con</w:t>
      </w:r>
      <w:r>
        <w:rPr>
          <w:spacing w:val="3"/>
          <w:w w:val="100"/>
        </w:rPr>
        <w:t> </w:t>
      </w:r>
      <w:r>
        <w:rPr>
          <w:w w:val="100"/>
        </w:rPr>
        <w:t>va</w:t>
      </w:r>
      <w:r>
        <w:rPr>
          <w:spacing w:val="-2"/>
          <w:w w:val="100"/>
        </w:rPr>
        <w:t>l</w:t>
      </w:r>
      <w:r>
        <w:rPr>
          <w:w w:val="107"/>
        </w:rPr>
        <w:t>ores‖.</w:t>
      </w:r>
      <w:r>
        <w:rPr>
          <w:spacing w:val="3"/>
        </w:rPr>
        <w:t> </w:t>
      </w:r>
      <w:r>
        <w:rPr>
          <w:w w:val="99"/>
        </w:rPr>
        <w:t>No</w:t>
      </w:r>
      <w:r>
        <w:rPr>
          <w:spacing w:val="2"/>
        </w:rPr>
        <w:t> </w:t>
      </w:r>
      <w:r>
        <w:rPr>
          <w:w w:val="100"/>
        </w:rPr>
        <w:t>obstan</w:t>
      </w:r>
      <w:r>
        <w:rPr>
          <w:spacing w:val="-2"/>
          <w:w w:val="100"/>
        </w:rPr>
        <w:t>t</w:t>
      </w:r>
      <w:r>
        <w:rPr>
          <w:w w:val="100"/>
        </w:rPr>
        <w:t>e</w:t>
      </w:r>
      <w:r>
        <w:rPr>
          <w:spacing w:val="3"/>
        </w:rPr>
        <w:t> </w:t>
      </w:r>
      <w:r>
        <w:rPr>
          <w:w w:val="100"/>
        </w:rPr>
        <w:t>la</w:t>
      </w:r>
      <w:r>
        <w:rPr>
          <w:spacing w:val="2"/>
        </w:rPr>
        <w:t> </w:t>
      </w:r>
      <w:r>
        <w:rPr/>
        <w:t>fo</w:t>
      </w:r>
      <w:r>
        <w:rPr>
          <w:spacing w:val="1"/>
        </w:rPr>
        <w:t>r</w:t>
      </w:r>
      <w:r>
        <w:rPr>
          <w:spacing w:val="-3"/>
          <w:w w:val="100"/>
        </w:rPr>
        <w:t>m</w:t>
      </w:r>
      <w:r>
        <w:rPr>
          <w:w w:val="100"/>
        </w:rPr>
        <w:t>ac</w:t>
      </w:r>
      <w:r>
        <w:rPr>
          <w:w w:val="100"/>
        </w:rPr>
        <w:t>ió</w:t>
      </w:r>
      <w:r>
        <w:rPr/>
        <w:t>n</w:t>
      </w:r>
      <w:r>
        <w:rPr>
          <w:spacing w:val="3"/>
        </w:rPr>
        <w:t> </w:t>
      </w:r>
      <w:r>
        <w:rPr>
          <w:w w:val="100"/>
        </w:rPr>
        <w:t>que</w:t>
      </w:r>
      <w:r>
        <w:rPr>
          <w:spacing w:val="3"/>
          <w:w w:val="100"/>
        </w:rPr>
        <w:t> </w:t>
      </w:r>
      <w:r>
        <w:rPr>
          <w:w w:val="100"/>
        </w:rPr>
        <w:t>re</w:t>
      </w:r>
      <w:r>
        <w:rPr>
          <w:spacing w:val="-1"/>
          <w:w w:val="100"/>
        </w:rPr>
        <w:t>c</w:t>
      </w:r>
      <w:r>
        <w:rPr>
          <w:w w:val="100"/>
        </w:rPr>
        <w:t>i</w:t>
      </w:r>
      <w:r>
        <w:rPr>
          <w:spacing w:val="-1"/>
          <w:w w:val="100"/>
        </w:rPr>
        <w:t>b</w:t>
      </w:r>
      <w:r>
        <w:rPr>
          <w:w w:val="100"/>
        </w:rPr>
        <w:t>e</w:t>
      </w:r>
      <w:r>
        <w:rPr>
          <w:spacing w:val="3"/>
        </w:rPr>
        <w:t> </w:t>
      </w:r>
      <w:r>
        <w:rPr>
          <w:w w:val="100"/>
        </w:rPr>
        <w:t>d</w:t>
      </w:r>
      <w:r>
        <w:rPr>
          <w:spacing w:val="-1"/>
          <w:w w:val="100"/>
        </w:rPr>
        <w:t>i</w:t>
      </w:r>
      <w:r>
        <w:rPr>
          <w:w w:val="100"/>
        </w:rPr>
        <w:t>cho</w:t>
      </w:r>
      <w:r>
        <w:rPr>
          <w:spacing w:val="3"/>
          <w:w w:val="100"/>
        </w:rPr>
        <w:t> </w:t>
      </w:r>
      <w:r>
        <w:rPr>
          <w:w w:val="100"/>
        </w:rPr>
        <w:t>ho</w:t>
      </w:r>
      <w:r>
        <w:rPr>
          <w:spacing w:val="-3"/>
          <w:w w:val="100"/>
        </w:rPr>
        <w:t>m</w:t>
      </w:r>
      <w:r>
        <w:rPr>
          <w:w w:val="99"/>
        </w:rPr>
        <w:t>b</w:t>
      </w:r>
      <w:r>
        <w:rPr>
          <w:spacing w:val="1"/>
          <w:w w:val="99"/>
        </w:rPr>
        <w:t>r</w:t>
      </w:r>
      <w:r>
        <w:rPr>
          <w:w w:val="100"/>
        </w:rPr>
        <w:t>e</w:t>
      </w:r>
      <w:r>
        <w:rPr>
          <w:spacing w:val="3"/>
        </w:rPr>
        <w:t> </w:t>
      </w:r>
      <w:r>
        <w:rPr>
          <w:w w:val="100"/>
        </w:rPr>
        <w:t>lo</w:t>
      </w:r>
      <w:r>
        <w:rPr>
          <w:spacing w:val="3"/>
        </w:rPr>
        <w:t> </w:t>
      </w:r>
      <w:r>
        <w:rPr>
          <w:w w:val="100"/>
        </w:rPr>
        <w:t>m</w:t>
      </w:r>
      <w:r>
        <w:rPr>
          <w:spacing w:val="-2"/>
          <w:w w:val="100"/>
        </w:rPr>
        <w:t>a</w:t>
      </w:r>
      <w:r>
        <w:rPr>
          <w:w w:val="100"/>
        </w:rPr>
        <w:t>nda </w:t>
      </w:r>
      <w:r>
        <w:rPr/>
        <w:t>directamente al acto sin remitirlo al cuestionamiento que pudiera permitirle abrirse ante la posibilidad  de  conocer  la  esencia  que  encierra  el  ser  honesto  y  tolerante  y  que  no  </w:t>
      </w:r>
      <w:r>
        <w:rPr>
          <w:spacing w:val="34"/>
        </w:rPr>
        <w:t> </w:t>
      </w:r>
      <w:r>
        <w:rPr/>
        <w:t>puede</w:t>
      </w:r>
    </w:p>
    <w:p>
      <w:pPr>
        <w:pStyle w:val="BodyText"/>
        <w:spacing w:line="282" w:lineRule="exact"/>
        <w:ind w:left="118"/>
        <w:jc w:val="both"/>
      </w:pPr>
      <w:r>
        <w:rPr/>
        <w:t>deslindarse de la idea de Bien. Formar inadecuadamente</w:t>
      </w:r>
      <w:r>
        <w:rPr>
          <w:position w:val="11"/>
          <w:sz w:val="16"/>
        </w:rPr>
        <w:t>375  </w:t>
      </w:r>
      <w:r>
        <w:rPr/>
        <w:t>rompe con la búsqueda de la   verdad,</w:t>
      </w:r>
    </w:p>
    <w:p>
      <w:pPr>
        <w:pStyle w:val="BodyText"/>
        <w:spacing w:line="328" w:lineRule="auto" w:before="138"/>
        <w:ind w:left="118" w:right="118"/>
        <w:jc w:val="both"/>
        <w:rPr>
          <w:sz w:val="16"/>
        </w:rPr>
      </w:pPr>
      <w:r>
        <w:rPr/>
        <w:t>lleva al hombre a no responder adecuadamente a su capacidad de análisis implícita en su naturaleza de ser pensante.</w:t>
      </w:r>
      <w:r>
        <w:rPr>
          <w:position w:val="11"/>
          <w:sz w:val="16"/>
        </w:rPr>
        <w:t>376</w:t>
      </w:r>
    </w:p>
    <w:p>
      <w:pPr>
        <w:pStyle w:val="BodyText"/>
        <w:rPr>
          <w:sz w:val="28"/>
        </w:rPr>
      </w:pPr>
    </w:p>
    <w:p>
      <w:pPr>
        <w:pStyle w:val="BodyText"/>
        <w:spacing w:line="360" w:lineRule="auto" w:before="179"/>
        <w:ind w:left="118" w:right="115"/>
        <w:jc w:val="both"/>
      </w:pPr>
      <w:r>
        <w:rPr>
          <w:w w:val="100"/>
        </w:rPr>
        <w:t>La</w:t>
      </w:r>
      <w:r>
        <w:rPr/>
        <w:t> </w:t>
      </w:r>
      <w:r>
        <w:rPr>
          <w:spacing w:val="-28"/>
        </w:rPr>
        <w:t> </w:t>
      </w:r>
      <w:r>
        <w:rPr>
          <w:w w:val="100"/>
        </w:rPr>
        <w:t>é</w:t>
      </w:r>
      <w:r>
        <w:rPr>
          <w:spacing w:val="-2"/>
          <w:w w:val="100"/>
        </w:rPr>
        <w:t>t</w:t>
      </w:r>
      <w:r>
        <w:rPr>
          <w:w w:val="100"/>
        </w:rPr>
        <w:t>i</w:t>
      </w:r>
      <w:r>
        <w:rPr>
          <w:w w:val="100"/>
        </w:rPr>
        <w:t>ca</w:t>
      </w:r>
      <w:r>
        <w:rPr/>
        <w:t> </w:t>
      </w:r>
      <w:r>
        <w:rPr>
          <w:spacing w:val="-28"/>
        </w:rPr>
        <w:t> </w:t>
      </w:r>
      <w:r>
        <w:rPr>
          <w:w w:val="100"/>
        </w:rPr>
        <w:t>ónt</w:t>
      </w:r>
      <w:r>
        <w:rPr>
          <w:w w:val="100"/>
        </w:rPr>
        <w:t>i</w:t>
      </w:r>
      <w:r>
        <w:rPr>
          <w:spacing w:val="-2"/>
          <w:w w:val="100"/>
        </w:rPr>
        <w:t>c</w:t>
      </w:r>
      <w:r>
        <w:rPr>
          <w:w w:val="100"/>
        </w:rPr>
        <w:t>a</w:t>
      </w:r>
      <w:r>
        <w:rPr/>
        <w:t> </w:t>
      </w:r>
      <w:r>
        <w:rPr>
          <w:spacing w:val="-27"/>
        </w:rPr>
        <w:t> </w:t>
      </w:r>
      <w:r>
        <w:rPr/>
        <w:t>no </w:t>
      </w:r>
      <w:r>
        <w:rPr>
          <w:spacing w:val="-27"/>
        </w:rPr>
        <w:t> </w:t>
      </w:r>
      <w:r>
        <w:rPr>
          <w:spacing w:val="1"/>
        </w:rPr>
        <w:t>p</w:t>
      </w:r>
      <w:r>
        <w:rPr>
          <w:w w:val="100"/>
        </w:rPr>
        <w:t>uede</w:t>
      </w:r>
      <w:r>
        <w:rPr/>
        <w:t> </w:t>
      </w:r>
      <w:r>
        <w:rPr>
          <w:spacing w:val="-28"/>
        </w:rPr>
        <w:t> </w:t>
      </w:r>
      <w:r>
        <w:rPr>
          <w:w w:val="100"/>
        </w:rPr>
        <w:t>ha</w:t>
      </w:r>
      <w:r>
        <w:rPr>
          <w:spacing w:val="-2"/>
          <w:w w:val="100"/>
        </w:rPr>
        <w:t>c</w:t>
      </w:r>
      <w:r>
        <w:rPr>
          <w:w w:val="100"/>
        </w:rPr>
        <w:t>er</w:t>
      </w:r>
      <w:r>
        <w:rPr/>
        <w:t> </w:t>
      </w:r>
      <w:r>
        <w:rPr>
          <w:spacing w:val="-27"/>
        </w:rPr>
        <w:t> </w:t>
      </w:r>
      <w:r>
        <w:rPr>
          <w:spacing w:val="1"/>
          <w:w w:val="44"/>
        </w:rPr>
        <w:t>―</w:t>
      </w:r>
      <w:r>
        <w:rPr/>
        <w:t>h</w:t>
      </w:r>
      <w:r>
        <w:rPr>
          <w:spacing w:val="1"/>
        </w:rPr>
        <w:t>o</w:t>
      </w:r>
      <w:r>
        <w:rPr>
          <w:spacing w:val="-3"/>
          <w:w w:val="100"/>
        </w:rPr>
        <w:t>m</w:t>
      </w:r>
      <w:r>
        <w:rPr>
          <w:w w:val="100"/>
        </w:rPr>
        <w:t>br</w:t>
      </w:r>
      <w:r>
        <w:rPr>
          <w:spacing w:val="1"/>
          <w:w w:val="100"/>
        </w:rPr>
        <w:t>e</w:t>
      </w:r>
      <w:r>
        <w:rPr>
          <w:w w:val="99"/>
        </w:rPr>
        <w:t>s</w:t>
      </w:r>
      <w:r>
        <w:rPr/>
        <w:t> </w:t>
      </w:r>
      <w:r>
        <w:rPr>
          <w:spacing w:val="-26"/>
        </w:rPr>
        <w:t> </w:t>
      </w:r>
      <w:r>
        <w:rPr>
          <w:w w:val="100"/>
        </w:rPr>
        <w:t>de</w:t>
      </w:r>
      <w:r>
        <w:rPr/>
        <w:t> </w:t>
      </w:r>
      <w:r>
        <w:rPr>
          <w:spacing w:val="-27"/>
        </w:rPr>
        <w:t> </w:t>
      </w:r>
      <w:r>
        <w:rPr>
          <w:w w:val="100"/>
        </w:rPr>
        <w:t>B</w:t>
      </w:r>
      <w:r>
        <w:rPr>
          <w:spacing w:val="-1"/>
          <w:w w:val="100"/>
        </w:rPr>
        <w:t>i</w:t>
      </w:r>
      <w:r>
        <w:rPr>
          <w:w w:val="113"/>
        </w:rPr>
        <w:t>en‖</w:t>
      </w:r>
      <w:r>
        <w:rPr/>
        <w:t> </w:t>
      </w:r>
      <w:r>
        <w:rPr>
          <w:spacing w:val="-28"/>
        </w:rPr>
        <w:t> </w:t>
      </w:r>
      <w:r>
        <w:rPr/>
        <w:t>porque </w:t>
      </w:r>
      <w:r>
        <w:rPr>
          <w:spacing w:val="-27"/>
        </w:rPr>
        <w:t> </w:t>
      </w:r>
      <w:r>
        <w:rPr>
          <w:spacing w:val="1"/>
        </w:rPr>
        <w:t>r</w:t>
      </w:r>
      <w:r>
        <w:rPr>
          <w:w w:val="100"/>
        </w:rPr>
        <w:t>o</w:t>
      </w:r>
      <w:r>
        <w:rPr>
          <w:spacing w:val="-3"/>
          <w:w w:val="100"/>
        </w:rPr>
        <w:t>m</w:t>
      </w:r>
      <w:r>
        <w:rPr>
          <w:spacing w:val="1"/>
        </w:rPr>
        <w:t>p</w:t>
      </w:r>
      <w:r>
        <w:rPr>
          <w:w w:val="100"/>
        </w:rPr>
        <w:t>e</w:t>
      </w:r>
      <w:r>
        <w:rPr/>
        <w:t> </w:t>
      </w:r>
      <w:r>
        <w:rPr>
          <w:spacing w:val="-27"/>
        </w:rPr>
        <w:t> </w:t>
      </w:r>
      <w:r>
        <w:rPr>
          <w:w w:val="100"/>
        </w:rPr>
        <w:t>el</w:t>
      </w:r>
      <w:r>
        <w:rPr/>
        <w:t> </w:t>
      </w:r>
      <w:r>
        <w:rPr>
          <w:spacing w:val="-28"/>
        </w:rPr>
        <w:t> </w:t>
      </w:r>
      <w:r>
        <w:rPr>
          <w:w w:val="100"/>
        </w:rPr>
        <w:t>a</w:t>
      </w:r>
      <w:r>
        <w:rPr>
          <w:spacing w:val="1"/>
          <w:w w:val="100"/>
        </w:rPr>
        <w:t>n</w:t>
      </w:r>
      <w:r>
        <w:rPr>
          <w:w w:val="100"/>
        </w:rPr>
        <w:t>á</w:t>
      </w:r>
      <w:r>
        <w:rPr>
          <w:spacing w:val="-2"/>
          <w:w w:val="100"/>
        </w:rPr>
        <w:t>l</w:t>
      </w:r>
      <w:r>
        <w:rPr>
          <w:w w:val="100"/>
        </w:rPr>
        <w:t>is</w:t>
      </w:r>
      <w:r>
        <w:rPr>
          <w:spacing w:val="-1"/>
          <w:w w:val="100"/>
        </w:rPr>
        <w:t>i</w:t>
      </w:r>
      <w:r>
        <w:rPr>
          <w:w w:val="99"/>
        </w:rPr>
        <w:t>s</w:t>
      </w:r>
      <w:r>
        <w:rPr/>
        <w:t> </w:t>
      </w:r>
      <w:r>
        <w:rPr>
          <w:spacing w:val="-22"/>
        </w:rPr>
        <w:t> </w:t>
      </w:r>
      <w:r>
        <w:rPr/>
        <w:t>y</w:t>
      </w:r>
      <w:r>
        <w:rPr>
          <w:spacing w:val="29"/>
        </w:rPr>
        <w:t> </w:t>
      </w:r>
      <w:r>
        <w:rPr>
          <w:spacing w:val="1"/>
        </w:rPr>
        <w:t>r</w:t>
      </w:r>
      <w:r>
        <w:rPr>
          <w:w w:val="100"/>
        </w:rPr>
        <w:t>ef</w:t>
      </w:r>
      <w:r>
        <w:rPr>
          <w:spacing w:val="-2"/>
          <w:w w:val="100"/>
        </w:rPr>
        <w:t>l</w:t>
      </w:r>
      <w:r>
        <w:rPr>
          <w:w w:val="100"/>
        </w:rPr>
        <w:t>ex</w:t>
      </w:r>
      <w:r>
        <w:rPr>
          <w:spacing w:val="-2"/>
          <w:w w:val="100"/>
        </w:rPr>
        <w:t>i</w:t>
      </w:r>
      <w:r>
        <w:rPr/>
        <w:t>ón </w:t>
      </w:r>
      <w:r>
        <w:rPr>
          <w:spacing w:val="-27"/>
        </w:rPr>
        <w:t> </w:t>
      </w:r>
      <w:r>
        <w:rPr>
          <w:w w:val="100"/>
        </w:rPr>
        <w:t>en</w:t>
      </w:r>
      <w:r>
        <w:rPr/>
        <w:t> </w:t>
      </w:r>
      <w:r>
        <w:rPr>
          <w:spacing w:val="-27"/>
        </w:rPr>
        <w:t> </w:t>
      </w:r>
      <w:r>
        <w:rPr>
          <w:spacing w:val="1"/>
          <w:w w:val="100"/>
        </w:rPr>
        <w:t>e</w:t>
      </w:r>
      <w:r>
        <w:rPr>
          <w:w w:val="100"/>
        </w:rPr>
        <w:t>l </w:t>
      </w:r>
      <w:r>
        <w:rPr/>
        <w:t>hombre, limitándolo y encasillándolo a regirse por valores concretos previamente estipulados y que en determinado momento de la vida se fragmentan al estar sumergidos en el desconocimiento de la idea llamada Bien. Sócrates y Platón critican de manera tajante la postura sofista que afirma insertar la virtud en los hombres; porque, para que ello pudiera ser posible, la virtud tendría que ser algo concreto cuando no lo es. Dicha pretensión pone en riesgo la virtud al ocultarla tras lo concreto.</w:t>
      </w:r>
    </w:p>
    <w:p>
      <w:pPr>
        <w:spacing w:line="264" w:lineRule="auto" w:before="206"/>
        <w:ind w:left="1252" w:right="118" w:firstLine="0"/>
        <w:jc w:val="both"/>
        <w:rPr>
          <w:sz w:val="14"/>
        </w:rPr>
      </w:pPr>
      <w:r>
        <w:rPr>
          <w:sz w:val="22"/>
        </w:rPr>
        <w:t>Menón - Me puedes decir, Sócrates; ¿es enseñable la virtud?, ¿o no es enseñable, sino que sólo se alcanza con la práctica ni puede aprenderse, sino que se da en los hombres naturalmente o de algún otro modo?</w:t>
      </w:r>
      <w:r>
        <w:rPr>
          <w:position w:val="10"/>
          <w:sz w:val="14"/>
        </w:rPr>
        <w:t>377</w:t>
      </w:r>
    </w:p>
    <w:p>
      <w:pPr>
        <w:pStyle w:val="BodyText"/>
        <w:spacing w:before="2"/>
        <w:rPr>
          <w:sz w:val="26"/>
        </w:rPr>
      </w:pPr>
    </w:p>
    <w:p>
      <w:pPr>
        <w:pStyle w:val="BodyText"/>
        <w:spacing w:line="360" w:lineRule="auto"/>
        <w:ind w:left="118" w:right="114"/>
        <w:jc w:val="both"/>
      </w:pPr>
      <w:r>
        <w:rPr/>
        <w:pict>
          <v:line style="position:absolute;mso-position-horizontal-relative:page;mso-position-vertical-relative:paragraph;z-index:4360;mso-wrap-distance-left:0;mso-wrap-distance-right:0" from="70.900002pt,44.443123pt" to="214.920002pt,44.443123pt" stroked="true" strokeweight=".70001pt" strokecolor="#000000">
            <w10:wrap type="topAndBottom"/>
          </v:line>
        </w:pict>
      </w:r>
      <w:r>
        <w:rPr/>
        <w:t>La formación en valores tal y como se ha venido impartiendo es la responsable de lo que hoy se </w:t>
      </w:r>
      <w:r>
        <w:rPr>
          <w:w w:val="100"/>
        </w:rPr>
        <w:t>ll</w:t>
      </w:r>
      <w:r>
        <w:rPr>
          <w:w w:val="100"/>
        </w:rPr>
        <w:t>ama</w:t>
      </w:r>
      <w:r>
        <w:rPr/>
        <w:t>  </w:t>
      </w:r>
      <w:r>
        <w:rPr>
          <w:w w:val="44"/>
        </w:rPr>
        <w:t>―</w:t>
      </w:r>
      <w:r>
        <w:rPr>
          <w:w w:val="100"/>
        </w:rPr>
        <w:t>cri</w:t>
      </w:r>
      <w:r>
        <w:rPr>
          <w:w w:val="99"/>
        </w:rPr>
        <w:t>sis</w:t>
      </w:r>
      <w:r>
        <w:rPr/>
        <w:t>  </w:t>
      </w:r>
      <w:r>
        <w:rPr>
          <w:w w:val="100"/>
        </w:rPr>
        <w:t>de</w:t>
      </w:r>
      <w:r>
        <w:rPr/>
        <w:t>  </w:t>
      </w:r>
      <w:r>
        <w:rPr>
          <w:w w:val="100"/>
        </w:rPr>
        <w:t>val</w:t>
      </w:r>
      <w:r>
        <w:rPr>
          <w:w w:val="108"/>
        </w:rPr>
        <w:t>ores‖</w:t>
      </w:r>
      <w:r>
        <w:rPr/>
        <w:t>  o  </w:t>
      </w:r>
      <w:r>
        <w:rPr>
          <w:w w:val="44"/>
        </w:rPr>
        <w:t>―</w:t>
      </w:r>
      <w:r>
        <w:rPr>
          <w:w w:val="100"/>
        </w:rPr>
        <w:t>pérdida</w:t>
      </w:r>
      <w:r>
        <w:rPr/>
        <w:t>  </w:t>
      </w:r>
      <w:r>
        <w:rPr>
          <w:w w:val="100"/>
        </w:rPr>
        <w:t>de</w:t>
      </w:r>
      <w:r>
        <w:rPr/>
        <w:t>  </w:t>
      </w:r>
      <w:r>
        <w:rPr>
          <w:w w:val="100"/>
        </w:rPr>
        <w:t>val</w:t>
      </w:r>
      <w:r>
        <w:rPr>
          <w:w w:val="107"/>
        </w:rPr>
        <w:t>ores‖,</w:t>
      </w:r>
      <w:r>
        <w:rPr/>
        <w:t>  </w:t>
      </w:r>
      <w:r>
        <w:rPr>
          <w:w w:val="100"/>
        </w:rPr>
        <w:t>el</w:t>
      </w:r>
      <w:r>
        <w:rPr/>
        <w:t>  signi</w:t>
      </w:r>
      <w:r>
        <w:rPr>
          <w:w w:val="100"/>
        </w:rPr>
        <w:t>fic</w:t>
      </w:r>
      <w:r>
        <w:rPr>
          <w:w w:val="100"/>
        </w:rPr>
        <w:t>ado  de  </w:t>
      </w:r>
      <w:r>
        <w:rPr>
          <w:w w:val="100"/>
        </w:rPr>
        <w:t>dicha</w:t>
      </w:r>
      <w:r>
        <w:rPr>
          <w:w w:val="99"/>
        </w:rPr>
        <w:t>s</w:t>
      </w:r>
      <w:r>
        <w:rPr/>
        <w:t>  expresione</w:t>
      </w:r>
      <w:r>
        <w:rPr>
          <w:w w:val="99"/>
        </w:rPr>
        <w:t>s</w:t>
      </w:r>
      <w:r>
        <w:rPr/>
        <w:t>  en</w:t>
      </w:r>
    </w:p>
    <w:p>
      <w:pPr>
        <w:spacing w:line="242" w:lineRule="auto" w:before="49"/>
        <w:ind w:left="118" w:right="113" w:firstLine="0"/>
        <w:jc w:val="both"/>
        <w:rPr>
          <w:rFonts w:ascii="Calibri" w:hAnsi="Calibri"/>
          <w:sz w:val="20"/>
        </w:rPr>
      </w:pPr>
      <w:r>
        <w:rPr>
          <w:rFonts w:ascii="Calibri" w:hAnsi="Calibri"/>
          <w:position w:val="10"/>
          <w:sz w:val="14"/>
        </w:rPr>
        <w:t>374 </w:t>
      </w:r>
      <w:r>
        <w:rPr>
          <w:rFonts w:ascii="Calibri" w:hAnsi="Calibri"/>
          <w:sz w:val="20"/>
        </w:rPr>
        <w:t>Implicación (del latín </w:t>
      </w:r>
      <w:r>
        <w:rPr>
          <w:rFonts w:ascii="Calibri" w:hAnsi="Calibri"/>
          <w:i/>
          <w:sz w:val="20"/>
        </w:rPr>
        <w:t>in ─ plicare</w:t>
      </w:r>
      <w:r>
        <w:rPr>
          <w:rFonts w:ascii="Calibri" w:hAnsi="Calibri"/>
          <w:sz w:val="20"/>
        </w:rPr>
        <w:t>) se refiere al hecho de que hay algo «plegado» o doblado en el interior de algo que oculta lo que hay en su interior, de forma que lo interior no es visible o perceptible aunque esté ahí. En este caso lo que oculta tras la implicación es la integración existente de la idea de Bien, verdad y belleza que compone a la virtud o en su caso al valor.</w:t>
      </w:r>
    </w:p>
    <w:p>
      <w:pPr>
        <w:spacing w:line="250" w:lineRule="exact" w:before="0"/>
        <w:ind w:left="118" w:right="0" w:firstLine="0"/>
        <w:jc w:val="both"/>
        <w:rPr>
          <w:rFonts w:ascii="Calibri"/>
          <w:sz w:val="20"/>
        </w:rPr>
      </w:pPr>
      <w:r>
        <w:rPr>
          <w:rFonts w:ascii="Calibri"/>
          <w:position w:val="10"/>
          <w:sz w:val="14"/>
        </w:rPr>
        <w:t>375 </w:t>
      </w:r>
      <w:r>
        <w:rPr>
          <w:rFonts w:ascii="Calibri"/>
          <w:sz w:val="20"/>
        </w:rPr>
        <w:t>Es decir de manera contraria a la esencia humana.</w:t>
      </w:r>
    </w:p>
    <w:p>
      <w:pPr>
        <w:spacing w:line="269" w:lineRule="exact" w:before="0"/>
        <w:ind w:left="118" w:right="0" w:firstLine="0"/>
        <w:jc w:val="both"/>
        <w:rPr>
          <w:rFonts w:ascii="Calibri" w:hAnsi="Calibri"/>
          <w:sz w:val="20"/>
        </w:rPr>
      </w:pPr>
      <w:r>
        <w:rPr>
          <w:rFonts w:ascii="Calibri" w:hAnsi="Calibri"/>
          <w:position w:val="10"/>
          <w:sz w:val="14"/>
        </w:rPr>
        <w:t>376 </w:t>
      </w:r>
      <w:r>
        <w:rPr>
          <w:rFonts w:ascii="Calibri" w:hAnsi="Calibri"/>
          <w:sz w:val="20"/>
        </w:rPr>
        <w:t>Cfr. </w:t>
      </w:r>
      <w:r>
        <w:rPr>
          <w:rFonts w:ascii="Calibri" w:hAnsi="Calibri"/>
          <w:i/>
          <w:sz w:val="20"/>
        </w:rPr>
        <w:t>Carta séptima</w:t>
      </w:r>
      <w:r>
        <w:rPr>
          <w:rFonts w:ascii="Calibri" w:hAnsi="Calibri"/>
          <w:sz w:val="20"/>
        </w:rPr>
        <w:t>, p. 517.</w:t>
      </w:r>
    </w:p>
    <w:p>
      <w:pPr>
        <w:spacing w:line="279" w:lineRule="exact" w:before="0"/>
        <w:ind w:left="118" w:right="0" w:firstLine="0"/>
        <w:jc w:val="both"/>
        <w:rPr>
          <w:rFonts w:ascii="Calibri" w:hAnsi="Calibri"/>
          <w:sz w:val="20"/>
        </w:rPr>
      </w:pPr>
      <w:r>
        <w:rPr>
          <w:rFonts w:ascii="Calibri" w:hAnsi="Calibri"/>
          <w:position w:val="10"/>
          <w:sz w:val="14"/>
        </w:rPr>
        <w:t>377 </w:t>
      </w:r>
      <w:r>
        <w:rPr>
          <w:rFonts w:ascii="Calibri" w:hAnsi="Calibri"/>
          <w:i/>
          <w:sz w:val="20"/>
        </w:rPr>
        <w:t>Menón </w:t>
      </w:r>
      <w:r>
        <w:rPr>
          <w:rFonts w:ascii="Calibri" w:hAnsi="Calibri"/>
          <w:sz w:val="20"/>
        </w:rPr>
        <w:t>70a.</w:t>
      </w:r>
    </w:p>
    <w:p>
      <w:pPr>
        <w:spacing w:after="0" w:line="279" w:lineRule="exact"/>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360" w:lineRule="auto" w:before="70"/>
        <w:ind w:left="118" w:right="117" w:firstLine="0"/>
        <w:jc w:val="both"/>
        <w:rPr>
          <w:sz w:val="24"/>
        </w:rPr>
      </w:pPr>
      <w:r>
        <w:rPr>
          <w:sz w:val="24"/>
        </w:rPr>
        <w:t>pensamiento platónico no tienen cabida porque </w:t>
      </w:r>
      <w:r>
        <w:rPr>
          <w:i/>
          <w:sz w:val="24"/>
        </w:rPr>
        <w:t>no puede perderse o entrar en crisis lo que no ha </w:t>
      </w:r>
      <w:r>
        <w:rPr>
          <w:i/>
          <w:sz w:val="24"/>
        </w:rPr>
        <w:t>sido encontrado</w:t>
      </w:r>
      <w:r>
        <w:rPr>
          <w:sz w:val="24"/>
        </w:rPr>
        <w:t>.</w:t>
      </w:r>
    </w:p>
    <w:p>
      <w:pPr>
        <w:pStyle w:val="BodyText"/>
      </w:pPr>
    </w:p>
    <w:p>
      <w:pPr>
        <w:pStyle w:val="BodyText"/>
        <w:spacing w:line="360" w:lineRule="auto" w:before="205"/>
        <w:ind w:left="118" w:right="118"/>
        <w:jc w:val="both"/>
      </w:pPr>
      <w:r>
        <w:rPr/>
        <w:t>Para él no hay crisis de valores, sino </w:t>
      </w:r>
      <w:r>
        <w:rPr>
          <w:i/>
        </w:rPr>
        <w:t>desconocimiento de la virtud</w:t>
      </w:r>
      <w:r>
        <w:rPr/>
        <w:t>, el hombre carente de valores lo es por no encontrar en sí mismo la idea de Bien, −o en todo caso la esencia del valor− para Platón el virtuoso se hace en la medida que conoce y práctica el Bien, por otra parte el desconocimiento crea confusión, y es resultado del no ejercitar el pensamiento. Para Platón la ignorancia</w:t>
      </w:r>
      <w:r>
        <w:rPr>
          <w:spacing w:val="39"/>
        </w:rPr>
        <w:t> </w:t>
      </w:r>
      <w:r>
        <w:rPr/>
        <w:t>acerca</w:t>
      </w:r>
      <w:r>
        <w:rPr>
          <w:spacing w:val="39"/>
        </w:rPr>
        <w:t> </w:t>
      </w:r>
      <w:r>
        <w:rPr/>
        <w:t>de</w:t>
      </w:r>
      <w:r>
        <w:rPr>
          <w:spacing w:val="39"/>
        </w:rPr>
        <w:t> </w:t>
      </w:r>
      <w:r>
        <w:rPr/>
        <w:t>la</w:t>
      </w:r>
      <w:r>
        <w:rPr>
          <w:spacing w:val="38"/>
        </w:rPr>
        <w:t> </w:t>
      </w:r>
      <w:r>
        <w:rPr/>
        <w:t>existencia</w:t>
      </w:r>
      <w:r>
        <w:rPr>
          <w:spacing w:val="39"/>
        </w:rPr>
        <w:t> </w:t>
      </w:r>
      <w:r>
        <w:rPr/>
        <w:t>del</w:t>
      </w:r>
      <w:r>
        <w:rPr>
          <w:spacing w:val="38"/>
        </w:rPr>
        <w:t> </w:t>
      </w:r>
      <w:r>
        <w:rPr/>
        <w:t>Bien</w:t>
      </w:r>
      <w:r>
        <w:rPr>
          <w:spacing w:val="39"/>
        </w:rPr>
        <w:t> </w:t>
      </w:r>
      <w:r>
        <w:rPr/>
        <w:t>se</w:t>
      </w:r>
      <w:r>
        <w:rPr>
          <w:spacing w:val="39"/>
        </w:rPr>
        <w:t> </w:t>
      </w:r>
      <w:r>
        <w:rPr/>
        <w:t>interpreta</w:t>
      </w:r>
      <w:r>
        <w:rPr>
          <w:spacing w:val="39"/>
        </w:rPr>
        <w:t> </w:t>
      </w:r>
      <w:r>
        <w:rPr/>
        <w:t>como</w:t>
      </w:r>
      <w:r>
        <w:rPr>
          <w:spacing w:val="39"/>
        </w:rPr>
        <w:t> </w:t>
      </w:r>
      <w:r>
        <w:rPr/>
        <w:t>la</w:t>
      </w:r>
      <w:r>
        <w:rPr>
          <w:spacing w:val="38"/>
        </w:rPr>
        <w:t> </w:t>
      </w:r>
      <w:r>
        <w:rPr/>
        <w:t>enfermedad</w:t>
      </w:r>
      <w:r>
        <w:rPr>
          <w:spacing w:val="41"/>
        </w:rPr>
        <w:t> </w:t>
      </w:r>
      <w:r>
        <w:rPr/>
        <w:t>que</w:t>
      </w:r>
      <w:r>
        <w:rPr>
          <w:spacing w:val="39"/>
        </w:rPr>
        <w:t> </w:t>
      </w:r>
      <w:r>
        <w:rPr/>
        <w:t>afecta</w:t>
      </w:r>
      <w:r>
        <w:rPr>
          <w:spacing w:val="39"/>
        </w:rPr>
        <w:t> </w:t>
      </w:r>
      <w:r>
        <w:rPr/>
        <w:t>a</w:t>
      </w:r>
      <w:r>
        <w:rPr>
          <w:spacing w:val="39"/>
        </w:rPr>
        <w:t> </w:t>
      </w:r>
      <w:r>
        <w:rPr/>
        <w:t>la</w:t>
      </w:r>
    </w:p>
    <w:p>
      <w:pPr>
        <w:pStyle w:val="BodyText"/>
        <w:spacing w:line="281" w:lineRule="exact"/>
        <w:ind w:left="118"/>
        <w:jc w:val="both"/>
        <w:rPr>
          <w:sz w:val="16"/>
        </w:rPr>
      </w:pPr>
      <w:r>
        <w:rPr>
          <w:i/>
        </w:rPr>
        <w:t>psykhḗ </w:t>
      </w:r>
      <w:r>
        <w:rPr/>
        <w:t>y deteriora el modo de ser y actuar del hombre en el mundo.</w:t>
      </w:r>
      <w:r>
        <w:rPr>
          <w:position w:val="11"/>
          <w:sz w:val="16"/>
        </w:rPr>
        <w:t>378</w:t>
      </w:r>
    </w:p>
    <w:p>
      <w:pPr>
        <w:pStyle w:val="BodyText"/>
        <w:spacing w:before="8"/>
        <w:rPr>
          <w:sz w:val="41"/>
        </w:rPr>
      </w:pPr>
    </w:p>
    <w:p>
      <w:pPr>
        <w:pStyle w:val="BodyText"/>
        <w:spacing w:line="410" w:lineRule="atLeast" w:before="1"/>
        <w:ind w:left="118" w:right="114"/>
        <w:jc w:val="both"/>
      </w:pPr>
      <w:r>
        <w:rPr/>
        <w:t>El remedio para atacar la ignorancia se encuentra en la formación que invita al hombre a adquirir un conocimiento noético acerca de sí mismo y desde ahí descubrir el modo de ser originario así como la directriz que impulsa el actuar en el mundo. La formación platónica o humana de la que habla Platón indudablemente remite al conocimiento de la esencia misma del hombre en tanto ente individual y universal.</w:t>
      </w:r>
      <w:r>
        <w:rPr>
          <w:position w:val="11"/>
          <w:sz w:val="16"/>
        </w:rPr>
        <w:t>379 </w:t>
      </w:r>
      <w:r>
        <w:rPr/>
        <w:t>Donde cada hombre formado en la </w:t>
      </w:r>
      <w:r>
        <w:rPr>
          <w:i/>
        </w:rPr>
        <w:t>paideia humanista </w:t>
      </w:r>
      <w:r>
        <w:rPr/>
        <w:t>logra conocerse desde dentro, se ubica en el tiempo y el espacio propio de su vivencia, conoce su modo de ser, sus gustos y actitudes, de la misma manera que conoce la esencia que lo coloca en igualdad de circunstancias con el</w:t>
      </w:r>
      <w:r>
        <w:rPr>
          <w:spacing w:val="-7"/>
        </w:rPr>
        <w:t> </w:t>
      </w:r>
      <w:r>
        <w:rPr/>
        <w:t>otro.</w:t>
      </w:r>
    </w:p>
    <w:p>
      <w:pPr>
        <w:pStyle w:val="BodyText"/>
      </w:pPr>
    </w:p>
    <w:p>
      <w:pPr>
        <w:pStyle w:val="BodyText"/>
        <w:spacing w:before="4"/>
        <w:rPr>
          <w:sz w:val="29"/>
        </w:rPr>
      </w:pPr>
    </w:p>
    <w:p>
      <w:pPr>
        <w:pStyle w:val="BodyText"/>
        <w:spacing w:line="350" w:lineRule="auto" w:before="1"/>
        <w:ind w:left="118" w:right="112"/>
        <w:jc w:val="both"/>
      </w:pPr>
      <w:r>
        <w:rPr/>
        <w:t>Considerando lo anterior es posible destacar la importancia que tiene la </w:t>
      </w:r>
      <w:r>
        <w:rPr>
          <w:i/>
        </w:rPr>
        <w:t>formación humana </w:t>
      </w:r>
      <w:r>
        <w:rPr/>
        <w:t>tal y como la plantea el filósofo ateniense, fundamentada en la búsqueda del conocimiento del Bien porque </w:t>
      </w:r>
      <w:r>
        <w:rPr>
          <w:w w:val="100"/>
        </w:rPr>
        <w:t>el</w:t>
      </w:r>
      <w:r>
        <w:rPr>
          <w:w w:val="100"/>
        </w:rPr>
        <w:t>lo</w:t>
      </w:r>
      <w:r>
        <w:rPr/>
        <w:t> </w:t>
      </w:r>
      <w:r>
        <w:rPr>
          <w:w w:val="100"/>
        </w:rPr>
        <w:t>ll</w:t>
      </w:r>
      <w:r>
        <w:rPr>
          <w:w w:val="100"/>
        </w:rPr>
        <w:t>eva</w:t>
      </w:r>
      <w:r>
        <w:rPr/>
        <w:t> </w:t>
      </w:r>
      <w:r>
        <w:rPr>
          <w:w w:val="100"/>
        </w:rPr>
        <w:t>a</w:t>
      </w:r>
      <w:r>
        <w:rPr/>
        <w:t> pensar </w:t>
      </w:r>
      <w:r>
        <w:rPr>
          <w:w w:val="100"/>
        </w:rPr>
        <w:t>en</w:t>
      </w:r>
      <w:r>
        <w:rPr/>
        <w:t> </w:t>
      </w:r>
      <w:r>
        <w:rPr>
          <w:w w:val="100"/>
        </w:rPr>
        <w:t>la</w:t>
      </w:r>
      <w:r>
        <w:rPr/>
        <w:t> </w:t>
      </w:r>
      <w:r>
        <w:rPr>
          <w:w w:val="100"/>
        </w:rPr>
        <w:t>i</w:t>
      </w:r>
      <w:r>
        <w:rPr>
          <w:w w:val="100"/>
        </w:rPr>
        <w:t>mpl</w:t>
      </w:r>
      <w:r>
        <w:rPr>
          <w:w w:val="100"/>
        </w:rPr>
        <w:t>icac</w:t>
      </w:r>
      <w:r>
        <w:rPr>
          <w:w w:val="100"/>
        </w:rPr>
        <w:t>i</w:t>
      </w:r>
      <w:r>
        <w:rPr/>
        <w:t>ón </w:t>
      </w:r>
      <w:r>
        <w:rPr>
          <w:w w:val="100"/>
        </w:rPr>
        <w:t>que </w:t>
      </w:r>
      <w:r>
        <w:rPr>
          <w:w w:val="100"/>
        </w:rPr>
        <w:t>ti</w:t>
      </w:r>
      <w:r>
        <w:rPr>
          <w:w w:val="100"/>
        </w:rPr>
        <w:t>en</w:t>
      </w:r>
      <w:r>
        <w:rPr>
          <w:w w:val="100"/>
        </w:rPr>
        <w:t>e</w:t>
      </w:r>
      <w:r>
        <w:rPr/>
        <w:t> ser </w:t>
      </w:r>
      <w:r>
        <w:rPr>
          <w:w w:val="44"/>
        </w:rPr>
        <w:t>―</w:t>
      </w:r>
      <w:r>
        <w:rPr>
          <w:w w:val="100"/>
        </w:rPr>
        <w:t>m</w:t>
      </w:r>
      <w:r>
        <w:rPr>
          <w:w w:val="100"/>
        </w:rPr>
        <w:t>a</w:t>
      </w:r>
      <w:r>
        <w:rPr>
          <w:w w:val="107"/>
        </w:rPr>
        <w:t>estro‖</w:t>
      </w:r>
      <w:r>
        <w:rPr/>
        <w:t> o </w:t>
      </w:r>
      <w:r>
        <w:rPr>
          <w:w w:val="100"/>
        </w:rPr>
        <w:t>m</w:t>
      </w:r>
      <w:r>
        <w:rPr>
          <w:w w:val="100"/>
        </w:rPr>
        <w:t>ej</w:t>
      </w:r>
      <w:r>
        <w:rPr>
          <w:w w:val="99"/>
        </w:rPr>
        <w:t>or </w:t>
      </w:r>
      <w:r>
        <w:rPr>
          <w:w w:val="100"/>
        </w:rPr>
        <w:t>di</w:t>
      </w:r>
      <w:r>
        <w:rPr>
          <w:w w:val="100"/>
        </w:rPr>
        <w:t>cho </w:t>
      </w:r>
      <w:r>
        <w:rPr>
          <w:i/>
          <w:w w:val="100"/>
        </w:rPr>
        <w:t>fo</w:t>
      </w:r>
      <w:r>
        <w:rPr>
          <w:i/>
          <w:w w:val="99"/>
        </w:rPr>
        <w:t>rm</w:t>
      </w:r>
      <w:r>
        <w:rPr>
          <w:i/>
          <w:w w:val="99"/>
        </w:rPr>
        <w:t>ador</w:t>
      </w:r>
      <w:r>
        <w:rPr>
          <w:i/>
          <w:w w:val="99"/>
          <w:position w:val="11"/>
          <w:sz w:val="16"/>
        </w:rPr>
        <w:t>380  </w:t>
      </w:r>
      <w:r>
        <w:rPr>
          <w:w w:val="99"/>
        </w:rPr>
        <w:t>en </w:t>
      </w:r>
      <w:r>
        <w:rPr/>
        <w:t>cuya </w:t>
      </w:r>
      <w:r>
        <w:rPr>
          <w:i/>
        </w:rPr>
        <w:t>figura </w:t>
      </w:r>
      <w:r>
        <w:rPr/>
        <w:t>se promete una persona que conoce y guía.</w:t>
      </w:r>
    </w:p>
    <w:p>
      <w:pPr>
        <w:pStyle w:val="BodyText"/>
        <w:spacing w:line="360" w:lineRule="auto" w:before="216"/>
        <w:ind w:left="118" w:right="120"/>
        <w:jc w:val="both"/>
      </w:pPr>
      <w:r>
        <w:rPr/>
        <w:t>El </w:t>
      </w:r>
      <w:r>
        <w:rPr>
          <w:i/>
        </w:rPr>
        <w:t>formador de la paideia platónica </w:t>
      </w:r>
      <w:r>
        <w:rPr/>
        <w:t>es un ser sensato capaz de contemplar la existencia del mundo tangible así como la del mundo inteligible y consciente de la importancia que tiene este último se atreve a vivenciar lo que en él encuentra; es decir acompaña su existir del conocimiento</w:t>
      </w:r>
    </w:p>
    <w:p>
      <w:pPr>
        <w:pStyle w:val="BodyText"/>
        <w:rPr>
          <w:sz w:val="13"/>
        </w:rPr>
      </w:pPr>
      <w:r>
        <w:rPr/>
        <w:pict>
          <v:line style="position:absolute;mso-position-horizontal-relative:page;mso-position-vertical-relative:paragraph;z-index:4384;mso-wrap-distance-left:0;mso-wrap-distance-right:0" from="70.900002pt,9.809759pt" to="214.920002pt,9.809759pt" stroked="true" strokeweight=".70001pt" strokecolor="#000000">
            <w10:wrap type="topAndBottom"/>
          </v:line>
        </w:pict>
      </w:r>
    </w:p>
    <w:p>
      <w:pPr>
        <w:spacing w:line="278" w:lineRule="exact" w:before="48"/>
        <w:ind w:left="118" w:right="92" w:firstLine="0"/>
        <w:jc w:val="left"/>
        <w:rPr>
          <w:rFonts w:ascii="Calibri"/>
          <w:sz w:val="20"/>
        </w:rPr>
      </w:pPr>
      <w:r>
        <w:rPr>
          <w:rFonts w:ascii="Calibri"/>
          <w:position w:val="10"/>
          <w:sz w:val="14"/>
        </w:rPr>
        <w:t>378 </w:t>
      </w:r>
      <w:r>
        <w:rPr>
          <w:rFonts w:ascii="Calibri"/>
          <w:sz w:val="20"/>
        </w:rPr>
        <w:t>Cfr. </w:t>
      </w:r>
      <w:r>
        <w:rPr>
          <w:rFonts w:ascii="Calibri"/>
          <w:i/>
          <w:sz w:val="20"/>
        </w:rPr>
        <w:t>Sofista </w:t>
      </w:r>
      <w:r>
        <w:rPr>
          <w:rFonts w:ascii="Calibri"/>
          <w:sz w:val="20"/>
        </w:rPr>
        <w:t>228c- 364a.</w:t>
      </w:r>
    </w:p>
    <w:p>
      <w:pPr>
        <w:spacing w:line="237" w:lineRule="auto" w:before="0"/>
        <w:ind w:left="118" w:right="175" w:firstLine="0"/>
        <w:jc w:val="left"/>
        <w:rPr>
          <w:rFonts w:ascii="Calibri" w:hAnsi="Calibri"/>
          <w:sz w:val="20"/>
        </w:rPr>
      </w:pPr>
      <w:r>
        <w:rPr>
          <w:rFonts w:ascii="Calibri" w:hAnsi="Calibri"/>
          <w:position w:val="10"/>
          <w:sz w:val="14"/>
        </w:rPr>
        <w:t>379 </w:t>
      </w:r>
      <w:r>
        <w:rPr>
          <w:rFonts w:ascii="Calibri" w:hAnsi="Calibri"/>
          <w:sz w:val="20"/>
        </w:rPr>
        <w:t>Con la palabra universal aludo a la esencia que habita en cada hombre y que lo coloca en su papel de hombre. </w:t>
      </w:r>
      <w:r>
        <w:rPr>
          <w:rFonts w:ascii="Calibri" w:hAnsi="Calibri"/>
          <w:position w:val="10"/>
          <w:sz w:val="14"/>
        </w:rPr>
        <w:t>380 </w:t>
      </w:r>
      <w:r>
        <w:rPr>
          <w:rFonts w:ascii="Calibri" w:hAnsi="Calibri"/>
          <w:sz w:val="20"/>
        </w:rPr>
        <w:t>Existe de mi parte cierta predilección por utilizar la palabra formador con la intención de marcar la relación y congruencia que existe entre la idea de </w:t>
      </w:r>
      <w:r>
        <w:rPr>
          <w:rFonts w:ascii="Calibri" w:hAnsi="Calibri"/>
          <w:i/>
          <w:sz w:val="20"/>
        </w:rPr>
        <w:t>paideia </w:t>
      </w:r>
      <w:r>
        <w:rPr>
          <w:rFonts w:ascii="Calibri" w:hAnsi="Calibri"/>
          <w:sz w:val="20"/>
        </w:rPr>
        <w:t>como formación y la persona que educa o forma bajo dicha propuesta. Esto con la intención de evitar confusión con la multiplicidad de significaciones que se ha atribuido a la palabra maestro, docente, instructor,</w:t>
      </w:r>
      <w:r>
        <w:rPr>
          <w:rFonts w:ascii="Calibri" w:hAnsi="Calibri"/>
          <w:spacing w:val="-16"/>
          <w:sz w:val="20"/>
        </w:rPr>
        <w:t> </w:t>
      </w:r>
      <w:r>
        <w:rPr>
          <w:rFonts w:ascii="Calibri" w:hAnsi="Calibri"/>
          <w:sz w:val="20"/>
        </w:rPr>
        <w:t>etc.</w:t>
      </w:r>
    </w:p>
    <w:p>
      <w:pPr>
        <w:spacing w:after="0" w:line="237" w:lineRule="auto"/>
        <w:jc w:val="left"/>
        <w:rPr>
          <w:rFonts w:ascii="Calibri" w:hAnsi="Calibri"/>
          <w:sz w:val="20"/>
        </w:rPr>
        <w:sectPr>
          <w:headerReference w:type="default" r:id="rId68"/>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5"/>
        <w:jc w:val="both"/>
      </w:pPr>
      <w:r>
        <w:rPr/>
        <w:t>noético propio de la vida del hombre virtuoso; a tal grado que la apreciación de lo inteligible lo percibe por los ojos de la </w:t>
      </w:r>
      <w:r>
        <w:rPr>
          <w:i/>
        </w:rPr>
        <w:t>psykhḗ </w:t>
      </w:r>
      <w:r>
        <w:rPr/>
        <w:t>con gran facilidad quizás de la misma manera en que la vista aprecia los entes materiales. Luego entonces para Platón el formador se caracteriza por ser un hombre virtuoso en tanto conoce noéticamente la idea de Bien.</w:t>
      </w:r>
    </w:p>
    <w:p>
      <w:pPr>
        <w:pStyle w:val="BodyText"/>
      </w:pPr>
    </w:p>
    <w:p>
      <w:pPr>
        <w:pStyle w:val="BodyText"/>
        <w:spacing w:line="360" w:lineRule="auto" w:before="205"/>
        <w:ind w:left="118" w:right="118"/>
        <w:jc w:val="both"/>
      </w:pPr>
      <w:r>
        <w:rPr/>
        <w:t>Inmerso en la labor educativa el </w:t>
      </w:r>
      <w:r>
        <w:rPr>
          <w:i/>
        </w:rPr>
        <w:t>formador de la paideia platónica </w:t>
      </w:r>
      <w:r>
        <w:rPr/>
        <w:t>por ser un hombre sensato se sabe un ser que conoce y que desconoce de la misma manera que sabe que el aprendiz también conoce e ignora y el principio de su misión formadora parte por generar conciencia en el aprendiz de la ignorancia que posee y la importancia que tiene pasar del desconocimiento al conocimiento en la formación de hombres virtuoso.</w:t>
      </w:r>
    </w:p>
    <w:p>
      <w:pPr>
        <w:spacing w:before="206"/>
        <w:ind w:left="1252" w:right="117" w:firstLine="0"/>
        <w:jc w:val="both"/>
        <w:rPr>
          <w:sz w:val="22"/>
        </w:rPr>
      </w:pPr>
      <w:r>
        <w:rPr>
          <w:sz w:val="22"/>
        </w:rPr>
        <w:t>En efecto sólo el sensato se conocerá así mismo y será capaz de discernir realmente lo que sabe y lo que no sabe, y de la misma manera podrá investigar qué es lo que cada uno de los otros sabe y cree saber, cuando sabe algo, y además qué es lo que cree saber y no lo sabe. Porque no habrá ningún otro que pueda saberlo</w:t>
      </w:r>
    </w:p>
    <w:p>
      <w:pPr>
        <w:spacing w:before="0"/>
        <w:ind w:left="1252" w:right="115" w:firstLine="0"/>
        <w:jc w:val="both"/>
        <w:rPr>
          <w:sz w:val="22"/>
        </w:rPr>
      </w:pPr>
      <w:r>
        <w:rPr>
          <w:sz w:val="22"/>
        </w:rPr>
        <w:t>-Esto es, pues, el ser sensato y la sensatez y el conocimiento de sí mismo: el saber qué es lo qué es lo que se sabe y lo que no se sabe. ¿Esto es lo que quieres decir?</w:t>
      </w:r>
    </w:p>
    <w:p>
      <w:pPr>
        <w:spacing w:line="252" w:lineRule="exact" w:before="0"/>
        <w:ind w:left="1252" w:right="0" w:firstLine="0"/>
        <w:jc w:val="both"/>
        <w:rPr>
          <w:sz w:val="14"/>
        </w:rPr>
      </w:pPr>
      <w:r>
        <w:rPr>
          <w:w w:val="105"/>
          <w:sz w:val="22"/>
        </w:rPr>
        <w:t>- Eso es, dijo.‖</w:t>
      </w:r>
      <w:r>
        <w:rPr>
          <w:w w:val="105"/>
          <w:position w:val="10"/>
          <w:sz w:val="14"/>
        </w:rPr>
        <w:t>381</w:t>
      </w:r>
    </w:p>
    <w:p>
      <w:pPr>
        <w:pStyle w:val="BodyText"/>
        <w:spacing w:before="10"/>
        <w:rPr>
          <w:sz w:val="21"/>
        </w:rPr>
      </w:pPr>
    </w:p>
    <w:p>
      <w:pPr>
        <w:pStyle w:val="BodyText"/>
        <w:spacing w:line="352" w:lineRule="auto" w:before="1"/>
        <w:ind w:left="118" w:right="114"/>
        <w:jc w:val="both"/>
      </w:pPr>
      <w:r>
        <w:rPr/>
        <w:t>El </w:t>
      </w:r>
      <w:r>
        <w:rPr>
          <w:i/>
        </w:rPr>
        <w:t>formador </w:t>
      </w:r>
      <w:r>
        <w:rPr/>
        <w:t>guía al aprendiz hacia el encuentro con el conocimiento del Bien además posee la sensatez y la modestia que le lleva a dejar de lado todo alarde de grandeza</w:t>
      </w:r>
      <w:r>
        <w:rPr>
          <w:position w:val="11"/>
          <w:sz w:val="16"/>
        </w:rPr>
        <w:t>382 </w:t>
      </w:r>
      <w:r>
        <w:rPr/>
        <w:t>y superioridad ante el aprendiz, el </w:t>
      </w:r>
      <w:r>
        <w:rPr>
          <w:i/>
        </w:rPr>
        <w:t>formador virtuoso </w:t>
      </w:r>
      <w:r>
        <w:rPr/>
        <w:t>busca la formación del </w:t>
      </w:r>
      <w:r>
        <w:rPr>
          <w:i/>
        </w:rPr>
        <w:t>hombre virtuoso</w:t>
      </w:r>
      <w:r>
        <w:rPr/>
        <w:t>; en tanto logra identificarlo como un ser que está en igualdad de circunstancias porque ambos seres son humanos en busca del conocimiento y de la práctica del Bien.</w:t>
      </w:r>
    </w:p>
    <w:p>
      <w:pPr>
        <w:pStyle w:val="BodyText"/>
        <w:spacing w:before="1"/>
        <w:rPr>
          <w:sz w:val="25"/>
        </w:rPr>
      </w:pPr>
    </w:p>
    <w:p>
      <w:pPr>
        <w:pStyle w:val="BodyText"/>
        <w:spacing w:line="360" w:lineRule="auto" w:before="1"/>
        <w:ind w:left="118" w:right="117"/>
        <w:jc w:val="both"/>
      </w:pPr>
      <w:r>
        <w:rPr/>
        <w:t>El  </w:t>
      </w:r>
      <w:r>
        <w:rPr>
          <w:i/>
        </w:rPr>
        <w:t>fo</w:t>
      </w:r>
      <w:r>
        <w:rPr>
          <w:i/>
          <w:w w:val="99"/>
        </w:rPr>
        <w:t>rm</w:t>
      </w:r>
      <w:r>
        <w:rPr>
          <w:i/>
          <w:w w:val="99"/>
        </w:rPr>
        <w:t>ador  </w:t>
      </w:r>
      <w:r>
        <w:rPr>
          <w:w w:val="99"/>
        </w:rPr>
        <w:t>de  la  </w:t>
      </w:r>
      <w:r>
        <w:rPr>
          <w:i/>
          <w:w w:val="99"/>
        </w:rPr>
        <w:t>paideia  humanista  </w:t>
      </w:r>
      <w:r>
        <w:rPr>
          <w:w w:val="100"/>
        </w:rPr>
        <w:t>debe</w:t>
      </w:r>
      <w:r>
        <w:rPr/>
        <w:t>  ser  </w:t>
      </w:r>
      <w:r>
        <w:rPr>
          <w:w w:val="44"/>
        </w:rPr>
        <w:t>―</w:t>
      </w:r>
      <w:r>
        <w:rPr>
          <w:w w:val="100"/>
        </w:rPr>
        <w:t>experto</w:t>
      </w:r>
      <w:r>
        <w:rPr/>
        <w:t>  </w:t>
      </w:r>
      <w:r>
        <w:rPr>
          <w:w w:val="100"/>
        </w:rPr>
        <w:t>en</w:t>
      </w:r>
      <w:r>
        <w:rPr/>
        <w:t>  </w:t>
      </w:r>
      <w:r>
        <w:rPr>
          <w:w w:val="100"/>
        </w:rPr>
        <w:t>la</w:t>
      </w:r>
      <w:r>
        <w:rPr/>
        <w:t>  </w:t>
      </w:r>
      <w:r>
        <w:rPr>
          <w:w w:val="100"/>
        </w:rPr>
        <w:t>ma</w:t>
      </w:r>
      <w:r>
        <w:rPr>
          <w:w w:val="100"/>
        </w:rPr>
        <w:t>te</w:t>
      </w:r>
      <w:r>
        <w:rPr>
          <w:w w:val="100"/>
        </w:rPr>
        <w:t>ri</w:t>
      </w:r>
      <w:r>
        <w:rPr>
          <w:w w:val="122"/>
        </w:rPr>
        <w:t>a‖</w:t>
      </w:r>
      <w:r>
        <w:rPr>
          <w:w w:val="100"/>
        </w:rPr>
        <w:t>;</w:t>
      </w:r>
      <w:r>
        <w:rPr/>
        <w:t>  es  d</w:t>
      </w:r>
      <w:r>
        <w:rPr>
          <w:w w:val="100"/>
        </w:rPr>
        <w:t>ec</w:t>
      </w:r>
      <w:r>
        <w:rPr>
          <w:w w:val="100"/>
        </w:rPr>
        <w:t>ir,</w:t>
      </w:r>
      <w:r>
        <w:rPr/>
        <w:t>  </w:t>
      </w:r>
      <w:r>
        <w:rPr>
          <w:w w:val="100"/>
        </w:rPr>
        <w:t>vi</w:t>
      </w:r>
      <w:r>
        <w:rPr/>
        <w:t>rtuoso, conocedor de las esencias, del Bien, y de los límites que alcanza, para que con todas esas virtudes encamine la formación de los aprendices al fortalecimiento de la </w:t>
      </w:r>
      <w:r>
        <w:rPr>
          <w:i/>
        </w:rPr>
        <w:t>psykhḗ</w:t>
      </w:r>
      <w:r>
        <w:rPr/>
        <w:t>.</w:t>
      </w:r>
    </w:p>
    <w:p>
      <w:pPr>
        <w:spacing w:line="235" w:lineRule="auto" w:before="10"/>
        <w:ind w:left="1252" w:right="117" w:firstLine="0"/>
        <w:jc w:val="both"/>
        <w:rPr>
          <w:sz w:val="14"/>
        </w:rPr>
      </w:pPr>
      <w:r>
        <w:rPr>
          <w:sz w:val="22"/>
        </w:rPr>
        <w:t>No tengo experiencia de los parlamentos de Sócrates, pero ya antes, como se ha visto, he tenido conocimiento de sus hechos, y en tal terreno lo encontré digno de bellas palabras y lleno de sinceridad. Si eso es así, le doy mi consentimiento, y de muy buen grado me dejaré examinar por él, y no me pesará aprender, pues también yo admito la sentencia de Solón, añadiéndole sólo un requisito: dispuesto estoy a envejecer aprendiendo muchas cosas sólo de las personas de Bien.</w:t>
      </w:r>
      <w:r>
        <w:rPr>
          <w:position w:val="10"/>
          <w:sz w:val="14"/>
        </w:rPr>
        <w:t>383</w:t>
      </w:r>
    </w:p>
    <w:p>
      <w:pPr>
        <w:pStyle w:val="BodyText"/>
        <w:rPr>
          <w:sz w:val="20"/>
        </w:rPr>
      </w:pPr>
    </w:p>
    <w:p>
      <w:pPr>
        <w:pStyle w:val="BodyText"/>
        <w:spacing w:before="2"/>
        <w:rPr>
          <w:sz w:val="23"/>
        </w:rPr>
      </w:pPr>
      <w:r>
        <w:rPr/>
        <w:pict>
          <v:line style="position:absolute;mso-position-horizontal-relative:page;mso-position-vertical-relative:paragraph;z-index:4408;mso-wrap-distance-left:0;mso-wrap-distance-right:0" from="70.900002pt,15.649167pt" to="214.920002pt,15.649167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381 </w:t>
      </w:r>
      <w:r>
        <w:rPr>
          <w:rFonts w:ascii="Calibri" w:hAnsi="Calibri"/>
          <w:i/>
          <w:sz w:val="20"/>
        </w:rPr>
        <w:t>Cármides </w:t>
      </w:r>
      <w:r>
        <w:rPr>
          <w:rFonts w:ascii="Calibri" w:hAnsi="Calibri"/>
          <w:sz w:val="20"/>
        </w:rPr>
        <w:t>167a.</w:t>
      </w:r>
    </w:p>
    <w:p>
      <w:pPr>
        <w:spacing w:line="269" w:lineRule="exact" w:before="0"/>
        <w:ind w:left="118" w:right="92" w:firstLine="0"/>
        <w:jc w:val="left"/>
        <w:rPr>
          <w:rFonts w:ascii="Calibri"/>
          <w:sz w:val="20"/>
        </w:rPr>
      </w:pPr>
      <w:r>
        <w:rPr>
          <w:rFonts w:ascii="Calibri"/>
          <w:position w:val="10"/>
          <w:sz w:val="14"/>
        </w:rPr>
        <w:t>382 </w:t>
      </w:r>
      <w:r>
        <w:rPr>
          <w:rFonts w:ascii="Calibri"/>
          <w:sz w:val="20"/>
        </w:rPr>
        <w:t>Cfr. </w:t>
      </w:r>
      <w:r>
        <w:rPr>
          <w:rFonts w:ascii="Calibri"/>
          <w:i/>
          <w:sz w:val="20"/>
        </w:rPr>
        <w:t>Eutidemo </w:t>
      </w:r>
      <w:r>
        <w:rPr>
          <w:rFonts w:ascii="Calibri"/>
          <w:sz w:val="20"/>
        </w:rPr>
        <w:t>307a.</w:t>
      </w:r>
    </w:p>
    <w:p>
      <w:pPr>
        <w:spacing w:line="279" w:lineRule="exact" w:before="0"/>
        <w:ind w:left="118" w:right="92" w:firstLine="0"/>
        <w:jc w:val="left"/>
        <w:rPr>
          <w:rFonts w:ascii="Calibri"/>
          <w:sz w:val="20"/>
        </w:rPr>
      </w:pPr>
      <w:r>
        <w:rPr>
          <w:rFonts w:ascii="Calibri"/>
          <w:position w:val="10"/>
          <w:sz w:val="14"/>
        </w:rPr>
        <w:t>383 </w:t>
      </w:r>
      <w:r>
        <w:rPr>
          <w:rFonts w:ascii="Calibri"/>
          <w:i/>
          <w:sz w:val="20"/>
        </w:rPr>
        <w:t>Laques </w:t>
      </w:r>
      <w:r>
        <w:rPr>
          <w:rFonts w:ascii="Calibri"/>
          <w:sz w:val="20"/>
        </w:rPr>
        <w:t>189a.</w:t>
      </w:r>
    </w:p>
    <w:p>
      <w:pPr>
        <w:spacing w:after="0" w:line="279" w:lineRule="exact"/>
        <w:jc w:val="left"/>
        <w:rPr>
          <w:rFonts w:ascii="Calibri"/>
          <w:sz w:val="20"/>
        </w:rPr>
        <w:sectPr>
          <w:headerReference w:type="default" r:id="rId69"/>
          <w:pgSz w:w="12240" w:h="15840"/>
          <w:pgMar w:header="751" w:footer="0" w:top="960" w:bottom="280" w:left="1300" w:right="1300"/>
          <w:pgNumType w:start="13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4"/>
        <w:jc w:val="both"/>
      </w:pPr>
      <w:r>
        <w:rPr/>
        <w:t>Guiar adecuadamente al aprendiz implica llevarlo al encuentro de la virtud a ese estado del alma donde ha encontrado que el Bien forma parte de la naturaleza del hombre, escucha el llamado y encuentra la fuerza para actuar conforme a ello. Y cuando el aprendiz es capaz de vivir en la </w:t>
      </w:r>
      <w:r>
        <w:rPr>
          <w:i/>
        </w:rPr>
        <w:t>areté</w:t>
      </w:r>
      <w:r>
        <w:rPr/>
        <w:t>; es decir en el acto, sin necesidad de la presencia del </w:t>
      </w:r>
      <w:r>
        <w:rPr>
          <w:i/>
        </w:rPr>
        <w:t>formador</w:t>
      </w:r>
      <w:r>
        <w:rPr/>
        <w:t>, este último habrá cumplido el cometido para el cual desde su ser fue llamado. Vivir la virtud se convierte en la mayor muestra de la existencia del Bien y de, que sí, es posible alcanzarlo a través de la formación  </w:t>
      </w:r>
      <w:r>
        <w:rPr>
          <w:spacing w:val="46"/>
        </w:rPr>
        <w:t> </w:t>
      </w:r>
      <w:r>
        <w:rPr/>
        <w:t>que</w:t>
      </w:r>
    </w:p>
    <w:p>
      <w:pPr>
        <w:pStyle w:val="BodyText"/>
        <w:spacing w:line="281" w:lineRule="exact"/>
        <w:ind w:left="118"/>
        <w:jc w:val="both"/>
      </w:pPr>
      <w:r>
        <w:rPr/>
        <w:t>incentiva  al  conocimiento  de  las  esencias;  para  los  pensadores  griegos  la  </w:t>
      </w:r>
      <w:r>
        <w:rPr>
          <w:i/>
        </w:rPr>
        <w:t>areté  </w:t>
      </w:r>
      <w:r>
        <w:rPr/>
        <w:t>existe,</w:t>
      </w:r>
      <w:r>
        <w:rPr>
          <w:position w:val="11"/>
          <w:sz w:val="16"/>
        </w:rPr>
        <w:t>384 </w:t>
      </w:r>
      <w:r>
        <w:rPr/>
        <w:t>es</w:t>
      </w:r>
    </w:p>
    <w:p>
      <w:pPr>
        <w:pStyle w:val="BodyText"/>
        <w:spacing w:before="138"/>
        <w:ind w:left="118"/>
        <w:jc w:val="both"/>
      </w:pPr>
      <w:r>
        <w:rPr/>
        <w:t>posible.</w:t>
      </w:r>
    </w:p>
    <w:p>
      <w:pPr>
        <w:pStyle w:val="BodyText"/>
      </w:pPr>
    </w:p>
    <w:p>
      <w:pPr>
        <w:pStyle w:val="BodyText"/>
        <w:spacing w:before="4"/>
        <w:rPr>
          <w:sz w:val="29"/>
        </w:rPr>
      </w:pPr>
    </w:p>
    <w:p>
      <w:pPr>
        <w:pStyle w:val="BodyText"/>
        <w:spacing w:line="360" w:lineRule="auto"/>
        <w:ind w:left="118" w:right="116"/>
        <w:jc w:val="both"/>
      </w:pPr>
      <w:r>
        <w:rPr/>
        <w:t>El conocimiento del Bien tiene para Platón un fin en sí mismo trascendente en la aprehensión de lo concreto, de las ideas y de la virtud; para él, la comprensión del Bien alberga la felicidad del hombre en el conocimiento de lo inteligible. En la </w:t>
      </w:r>
      <w:r>
        <w:rPr>
          <w:i/>
        </w:rPr>
        <w:t>noesis </w:t>
      </w:r>
      <w:r>
        <w:rPr/>
        <w:t>se encuentra la fuerza vital que impulsa a actuar conforme al Bien. El hombre conoce el Bien cuando sabe cómo se deben hacer adecuadamente las cosas y en el acto virtuoso encuentra la </w:t>
      </w:r>
      <w:r>
        <w:rPr>
          <w:i/>
        </w:rPr>
        <w:t>eudaimonia</w:t>
      </w:r>
      <w:r>
        <w:rPr/>
        <w:t>. Considerando la opinión de Diotima, Terence Irwin dice:</w:t>
      </w:r>
    </w:p>
    <w:p>
      <w:pPr>
        <w:spacing w:line="232" w:lineRule="auto" w:before="212"/>
        <w:ind w:left="1252" w:right="114" w:firstLine="0"/>
        <w:jc w:val="both"/>
        <w:rPr>
          <w:sz w:val="14"/>
        </w:rPr>
      </w:pPr>
      <w:r>
        <w:rPr>
          <w:sz w:val="22"/>
        </w:rPr>
        <w:t>El proceso educativo adecuado lleva a que A cambie de opinión con respecto a las clases de rasgos que desea reproducir de sí mismo en B, y en tanto A corrige sus puntos de vista sobre lo que es bello, también aumenta (supone Diotima) su amor por B, formándose una concepción más veraz sobre el Bien de B. </w:t>
      </w:r>
      <w:r>
        <w:rPr>
          <w:position w:val="10"/>
          <w:sz w:val="14"/>
        </w:rPr>
        <w:t>385</w:t>
      </w:r>
    </w:p>
    <w:p>
      <w:pPr>
        <w:pStyle w:val="BodyText"/>
        <w:spacing w:before="1"/>
        <w:rPr>
          <w:sz w:val="22"/>
        </w:rPr>
      </w:pPr>
    </w:p>
    <w:p>
      <w:pPr>
        <w:pStyle w:val="BodyText"/>
        <w:spacing w:line="352" w:lineRule="auto"/>
        <w:ind w:left="118" w:right="118"/>
        <w:jc w:val="both"/>
        <w:rPr>
          <w:sz w:val="16"/>
        </w:rPr>
      </w:pPr>
      <w:r>
        <w:rPr/>
        <w:t>Apreciar adecuadamente la idea de Bien modifica la acción del hombre, lo coloca frente a la posibilidad de actuar conforme a ello y cuando su acto se dirige considerando dicha representación encuentra la </w:t>
      </w:r>
      <w:r>
        <w:rPr>
          <w:i/>
        </w:rPr>
        <w:t>eudaimonia </w:t>
      </w:r>
      <w:r>
        <w:rPr/>
        <w:t>esto a causa de dejar fluir el Bien que conforma al </w:t>
      </w:r>
      <w:r>
        <w:rPr>
          <w:i/>
          <w:w w:val="99"/>
        </w:rPr>
        <w:t>cosmos</w:t>
      </w:r>
      <w:r>
        <w:rPr>
          <w:i/>
          <w:spacing w:val="13"/>
        </w:rPr>
        <w:t> </w:t>
      </w:r>
      <w:r>
        <w:rPr/>
        <w:t>y</w:t>
      </w:r>
      <w:r>
        <w:rPr>
          <w:spacing w:val="5"/>
        </w:rPr>
        <w:t> </w:t>
      </w:r>
      <w:r>
        <w:rPr>
          <w:spacing w:val="1"/>
          <w:w w:val="100"/>
        </w:rPr>
        <w:t>a</w:t>
      </w:r>
      <w:r>
        <w:rPr>
          <w:w w:val="100"/>
        </w:rPr>
        <w:t>l</w:t>
      </w:r>
      <w:r>
        <w:rPr>
          <w:spacing w:val="9"/>
        </w:rPr>
        <w:t> </w:t>
      </w:r>
      <w:r>
        <w:rPr/>
        <w:t>ser</w:t>
      </w:r>
      <w:r>
        <w:rPr>
          <w:spacing w:val="11"/>
        </w:rPr>
        <w:t> </w:t>
      </w:r>
      <w:r>
        <w:rPr>
          <w:w w:val="100"/>
        </w:rPr>
        <w:t>del</w:t>
      </w:r>
      <w:r>
        <w:rPr>
          <w:spacing w:val="12"/>
        </w:rPr>
        <w:t> </w:t>
      </w:r>
      <w:r>
        <w:rPr/>
        <w:t>ho</w:t>
      </w:r>
      <w:r>
        <w:rPr>
          <w:spacing w:val="-3"/>
        </w:rPr>
        <w:t>m</w:t>
      </w:r>
      <w:r>
        <w:rPr/>
        <w:t>b</w:t>
      </w:r>
      <w:r>
        <w:rPr>
          <w:spacing w:val="1"/>
        </w:rPr>
        <w:t>r</w:t>
      </w:r>
      <w:r>
        <w:rPr>
          <w:w w:val="100"/>
        </w:rPr>
        <w:t>e.</w:t>
      </w:r>
      <w:r>
        <w:rPr>
          <w:spacing w:val="9"/>
        </w:rPr>
        <w:t> </w:t>
      </w:r>
      <w:r>
        <w:rPr>
          <w:w w:val="100"/>
        </w:rPr>
        <w:t>Di</w:t>
      </w:r>
      <w:r>
        <w:rPr>
          <w:spacing w:val="1"/>
          <w:w w:val="100"/>
        </w:rPr>
        <w:t>c</w:t>
      </w:r>
      <w:r>
        <w:rPr>
          <w:w w:val="100"/>
        </w:rPr>
        <w:t>e</w:t>
      </w:r>
      <w:r>
        <w:rPr>
          <w:spacing w:val="9"/>
        </w:rPr>
        <w:t> </w:t>
      </w:r>
      <w:r>
        <w:rPr>
          <w:spacing w:val="1"/>
          <w:w w:val="100"/>
        </w:rPr>
        <w:t>T</w:t>
      </w:r>
      <w:r>
        <w:rPr>
          <w:w w:val="100"/>
        </w:rPr>
        <w:t>er</w:t>
      </w:r>
      <w:r>
        <w:rPr>
          <w:spacing w:val="-1"/>
          <w:w w:val="100"/>
        </w:rPr>
        <w:t>e</w:t>
      </w:r>
      <w:r>
        <w:rPr>
          <w:spacing w:val="1"/>
        </w:rPr>
        <w:t>n</w:t>
      </w:r>
      <w:r>
        <w:rPr>
          <w:w w:val="100"/>
        </w:rPr>
        <w:t>ce</w:t>
      </w:r>
      <w:r>
        <w:rPr>
          <w:spacing w:val="8"/>
        </w:rPr>
        <w:t> </w:t>
      </w:r>
      <w:r>
        <w:rPr>
          <w:w w:val="99"/>
        </w:rPr>
        <w:t>Irw</w:t>
      </w:r>
      <w:r>
        <w:rPr>
          <w:w w:val="100"/>
        </w:rPr>
        <w:t>in</w:t>
      </w:r>
      <w:r>
        <w:rPr>
          <w:spacing w:val="9"/>
        </w:rPr>
        <w:t> </w:t>
      </w:r>
      <w:r>
        <w:rPr/>
        <w:t>q</w:t>
      </w:r>
      <w:r>
        <w:rPr>
          <w:spacing w:val="1"/>
        </w:rPr>
        <w:t>u</w:t>
      </w:r>
      <w:r>
        <w:rPr>
          <w:w w:val="100"/>
        </w:rPr>
        <w:t>e</w:t>
      </w:r>
      <w:r>
        <w:rPr>
          <w:spacing w:val="9"/>
        </w:rPr>
        <w:t> </w:t>
      </w:r>
      <w:r>
        <w:rPr>
          <w:spacing w:val="1"/>
          <w:w w:val="44"/>
        </w:rPr>
        <w:t>―</w:t>
      </w:r>
      <w:r>
        <w:rPr>
          <w:w w:val="100"/>
        </w:rPr>
        <w:t>el</w:t>
      </w:r>
      <w:r>
        <w:rPr>
          <w:spacing w:val="10"/>
        </w:rPr>
        <w:t> </w:t>
      </w:r>
      <w:r>
        <w:rPr>
          <w:w w:val="100"/>
        </w:rPr>
        <w:t>as</w:t>
      </w:r>
      <w:r>
        <w:rPr>
          <w:spacing w:val="1"/>
          <w:w w:val="100"/>
        </w:rPr>
        <w:t>c</w:t>
      </w:r>
      <w:r>
        <w:rPr>
          <w:w w:val="99"/>
        </w:rPr>
        <w:t>enso</w:t>
      </w:r>
      <w:r>
        <w:rPr>
          <w:spacing w:val="9"/>
          <w:w w:val="99"/>
        </w:rPr>
        <w:t> </w:t>
      </w:r>
      <w:r>
        <w:rPr>
          <w:w w:val="100"/>
        </w:rPr>
        <w:t>hasta</w:t>
      </w:r>
      <w:r>
        <w:rPr>
          <w:spacing w:val="10"/>
        </w:rPr>
        <w:t> </w:t>
      </w:r>
      <w:r>
        <w:rPr>
          <w:w w:val="100"/>
        </w:rPr>
        <w:t>la</w:t>
      </w:r>
      <w:r>
        <w:rPr>
          <w:spacing w:val="8"/>
        </w:rPr>
        <w:t> </w:t>
      </w:r>
      <w:r>
        <w:rPr/>
        <w:t>fo</w:t>
      </w:r>
      <w:r>
        <w:rPr>
          <w:spacing w:val="1"/>
        </w:rPr>
        <w:t>r</w:t>
      </w:r>
      <w:r>
        <w:rPr>
          <w:w w:val="100"/>
        </w:rPr>
        <w:t>ma</w:t>
      </w:r>
      <w:r>
        <w:rPr>
          <w:spacing w:val="10"/>
        </w:rPr>
        <w:t> </w:t>
      </w:r>
      <w:r>
        <w:rPr>
          <w:spacing w:val="-3"/>
          <w:w w:val="100"/>
        </w:rPr>
        <w:t>m</w:t>
      </w:r>
      <w:r>
        <w:rPr/>
        <w:t>o</w:t>
      </w:r>
      <w:r>
        <w:rPr>
          <w:spacing w:val="1"/>
        </w:rPr>
        <w:t>d</w:t>
      </w:r>
      <w:r>
        <w:rPr>
          <w:w w:val="100"/>
        </w:rPr>
        <w:t>if</w:t>
      </w:r>
      <w:r>
        <w:rPr>
          <w:spacing w:val="-2"/>
          <w:w w:val="100"/>
        </w:rPr>
        <w:t>i</w:t>
      </w:r>
      <w:r>
        <w:rPr>
          <w:spacing w:val="1"/>
          <w:w w:val="100"/>
        </w:rPr>
        <w:t>c</w:t>
      </w:r>
      <w:r>
        <w:rPr>
          <w:w w:val="100"/>
        </w:rPr>
        <w:t>a</w:t>
      </w:r>
      <w:r>
        <w:rPr>
          <w:spacing w:val="9"/>
        </w:rPr>
        <w:t> </w:t>
      </w:r>
      <w:r>
        <w:rPr>
          <w:w w:val="100"/>
        </w:rPr>
        <w:t>nuestra </w:t>
      </w:r>
      <w:r>
        <w:rPr/>
        <w:t>concepción acerca de cuáles son los rasgos que queremos</w:t>
      </w:r>
      <w:r>
        <w:rPr>
          <w:spacing w:val="31"/>
        </w:rPr>
        <w:t> </w:t>
      </w:r>
      <w:r>
        <w:rPr/>
        <w:t>reproducir.‖</w:t>
      </w:r>
      <w:r>
        <w:rPr>
          <w:position w:val="11"/>
          <w:sz w:val="16"/>
        </w:rPr>
        <w:t>386</w:t>
      </w:r>
    </w:p>
    <w:p>
      <w:pPr>
        <w:pStyle w:val="BodyText"/>
        <w:spacing w:before="10"/>
        <w:rPr>
          <w:sz w:val="40"/>
        </w:rPr>
      </w:pPr>
    </w:p>
    <w:p>
      <w:pPr>
        <w:pStyle w:val="BodyText"/>
        <w:spacing w:line="360" w:lineRule="auto" w:before="1"/>
        <w:ind w:left="118" w:right="115"/>
        <w:jc w:val="both"/>
      </w:pPr>
      <w:r>
        <w:rPr/>
        <w:t>Modificar la acción a través de la forma es posible si se considera una formación adecuada y si se </w:t>
      </w:r>
      <w:r>
        <w:rPr>
          <w:w w:val="100"/>
        </w:rPr>
        <w:t>rep</w:t>
      </w:r>
      <w:r>
        <w:rPr>
          <w:spacing w:val="-2"/>
          <w:w w:val="100"/>
        </w:rPr>
        <w:t>l</w:t>
      </w:r>
      <w:r>
        <w:rPr>
          <w:w w:val="100"/>
        </w:rPr>
        <w:t>an</w:t>
      </w:r>
      <w:r>
        <w:rPr>
          <w:spacing w:val="-2"/>
          <w:w w:val="100"/>
        </w:rPr>
        <w:t>t</w:t>
      </w:r>
      <w:r>
        <w:rPr>
          <w:spacing w:val="1"/>
          <w:w w:val="100"/>
        </w:rPr>
        <w:t>e</w:t>
      </w:r>
      <w:r>
        <w:rPr>
          <w:w w:val="100"/>
        </w:rPr>
        <w:t>a</w:t>
      </w:r>
      <w:r>
        <w:rPr/>
        <w:t> </w:t>
      </w:r>
      <w:r>
        <w:rPr>
          <w:spacing w:val="-5"/>
        </w:rPr>
        <w:t> </w:t>
      </w:r>
      <w:r>
        <w:rPr>
          <w:w w:val="100"/>
        </w:rPr>
        <w:t>la</w:t>
      </w:r>
      <w:r>
        <w:rPr/>
        <w:t> </w:t>
      </w:r>
      <w:r>
        <w:rPr>
          <w:spacing w:val="-6"/>
        </w:rPr>
        <w:t> </w:t>
      </w:r>
      <w:r>
        <w:rPr/>
        <w:t>posib</w:t>
      </w:r>
      <w:r>
        <w:rPr>
          <w:spacing w:val="-1"/>
        </w:rPr>
        <w:t>i</w:t>
      </w:r>
      <w:r>
        <w:rPr>
          <w:w w:val="100"/>
        </w:rPr>
        <w:t>li</w:t>
      </w:r>
      <w:r>
        <w:rPr>
          <w:w w:val="100"/>
        </w:rPr>
        <w:t>dad </w:t>
      </w:r>
      <w:r>
        <w:rPr>
          <w:spacing w:val="-5"/>
          <w:w w:val="100"/>
        </w:rPr>
        <w:t> </w:t>
      </w:r>
      <w:r>
        <w:rPr>
          <w:w w:val="100"/>
        </w:rPr>
        <w:t>de </w:t>
      </w:r>
      <w:r>
        <w:rPr>
          <w:spacing w:val="-5"/>
          <w:w w:val="100"/>
        </w:rPr>
        <w:t> </w:t>
      </w:r>
      <w:r>
        <w:rPr>
          <w:w w:val="100"/>
        </w:rPr>
        <w:t>ca</w:t>
      </w:r>
      <w:r>
        <w:rPr>
          <w:spacing w:val="-3"/>
          <w:w w:val="100"/>
        </w:rPr>
        <w:t>m</w:t>
      </w:r>
      <w:r>
        <w:rPr>
          <w:w w:val="100"/>
        </w:rPr>
        <w:t>b</w:t>
      </w:r>
      <w:r>
        <w:rPr>
          <w:spacing w:val="-1"/>
          <w:w w:val="100"/>
        </w:rPr>
        <w:t>i</w:t>
      </w:r>
      <w:r>
        <w:rPr>
          <w:w w:val="100"/>
        </w:rPr>
        <w:t>ar</w:t>
      </w:r>
      <w:r>
        <w:rPr/>
        <w:t> </w:t>
      </w:r>
      <w:r>
        <w:rPr>
          <w:spacing w:val="-5"/>
        </w:rPr>
        <w:t> </w:t>
      </w:r>
      <w:r>
        <w:rPr>
          <w:spacing w:val="1"/>
          <w:w w:val="100"/>
        </w:rPr>
        <w:t>e</w:t>
      </w:r>
      <w:r>
        <w:rPr>
          <w:w w:val="100"/>
        </w:rPr>
        <w:t>l</w:t>
      </w:r>
      <w:r>
        <w:rPr/>
        <w:t> </w:t>
      </w:r>
      <w:r>
        <w:rPr>
          <w:spacing w:val="-6"/>
        </w:rPr>
        <w:t> </w:t>
      </w:r>
      <w:r>
        <w:rPr>
          <w:spacing w:val="1"/>
          <w:w w:val="44"/>
        </w:rPr>
        <w:t>―</w:t>
      </w:r>
      <w:r>
        <w:rPr>
          <w:w w:val="100"/>
        </w:rPr>
        <w:t>ru</w:t>
      </w:r>
      <w:r>
        <w:rPr>
          <w:spacing w:val="-3"/>
          <w:w w:val="100"/>
        </w:rPr>
        <w:t>m</w:t>
      </w:r>
      <w:r>
        <w:rPr>
          <w:w w:val="100"/>
        </w:rPr>
        <w:t>bo </w:t>
      </w:r>
      <w:r>
        <w:rPr>
          <w:spacing w:val="-5"/>
          <w:w w:val="100"/>
        </w:rPr>
        <w:t> </w:t>
      </w:r>
      <w:r>
        <w:rPr>
          <w:w w:val="100"/>
        </w:rPr>
        <w:t>edu</w:t>
      </w:r>
      <w:r>
        <w:rPr>
          <w:spacing w:val="-2"/>
          <w:w w:val="100"/>
        </w:rPr>
        <w:t>c</w:t>
      </w:r>
      <w:r>
        <w:rPr>
          <w:w w:val="100"/>
        </w:rPr>
        <w:t>at</w:t>
      </w:r>
      <w:r>
        <w:rPr>
          <w:w w:val="100"/>
        </w:rPr>
        <w:t>i</w:t>
      </w:r>
      <w:r>
        <w:rPr>
          <w:spacing w:val="-1"/>
          <w:w w:val="100"/>
        </w:rPr>
        <w:t>v</w:t>
      </w:r>
      <w:r>
        <w:rPr>
          <w:w w:val="120"/>
        </w:rPr>
        <w:t>o‖</w:t>
      </w:r>
      <w:r>
        <w:rPr/>
        <w:t> </w:t>
      </w:r>
      <w:r>
        <w:rPr>
          <w:spacing w:val="-3"/>
        </w:rPr>
        <w:t> </w:t>
      </w:r>
      <w:r>
        <w:rPr/>
        <w:t>no </w:t>
      </w:r>
      <w:r>
        <w:rPr>
          <w:spacing w:val="-5"/>
        </w:rPr>
        <w:t> </w:t>
      </w:r>
      <w:r>
        <w:rPr>
          <w:w w:val="100"/>
        </w:rPr>
        <w:t>a</w:t>
      </w:r>
      <w:r>
        <w:rPr/>
        <w:t> </w:t>
      </w:r>
      <w:r>
        <w:rPr>
          <w:spacing w:val="-5"/>
        </w:rPr>
        <w:t> </w:t>
      </w:r>
      <w:r>
        <w:rPr/>
        <w:t>base </w:t>
      </w:r>
      <w:r>
        <w:rPr>
          <w:spacing w:val="-5"/>
        </w:rPr>
        <w:t> </w:t>
      </w:r>
      <w:r>
        <w:rPr>
          <w:w w:val="100"/>
        </w:rPr>
        <w:t>de</w:t>
      </w:r>
      <w:r>
        <w:rPr/>
        <w:t> </w:t>
      </w:r>
      <w:r>
        <w:rPr>
          <w:spacing w:val="-5"/>
        </w:rPr>
        <w:t> </w:t>
      </w:r>
      <w:r>
        <w:rPr>
          <w:w w:val="100"/>
        </w:rPr>
        <w:t>consid</w:t>
      </w:r>
      <w:r>
        <w:rPr>
          <w:spacing w:val="-2"/>
          <w:w w:val="100"/>
        </w:rPr>
        <w:t>e</w:t>
      </w:r>
      <w:r>
        <w:rPr>
          <w:w w:val="100"/>
        </w:rPr>
        <w:t>rar </w:t>
      </w:r>
      <w:r>
        <w:rPr>
          <w:spacing w:val="-5"/>
          <w:w w:val="100"/>
        </w:rPr>
        <w:t> </w:t>
      </w:r>
      <w:r>
        <w:rPr>
          <w:w w:val="100"/>
        </w:rPr>
        <w:t>i</w:t>
      </w:r>
      <w:r>
        <w:rPr>
          <w:spacing w:val="-1"/>
          <w:w w:val="100"/>
        </w:rPr>
        <w:t>n</w:t>
      </w:r>
      <w:r>
        <w:rPr>
          <w:w w:val="100"/>
        </w:rPr>
        <w:t>t</w:t>
      </w:r>
      <w:r>
        <w:rPr>
          <w:spacing w:val="-2"/>
          <w:w w:val="100"/>
        </w:rPr>
        <w:t>e</w:t>
      </w:r>
      <w:r>
        <w:rPr>
          <w:w w:val="99"/>
        </w:rPr>
        <w:t>reses </w:t>
      </w:r>
      <w:r>
        <w:rPr/>
        <w:t>mezquinos e individualistas, sino beneficios compartidos que miren y respeten el ser del  </w:t>
      </w:r>
      <w:r>
        <w:rPr>
          <w:spacing w:val="3"/>
        </w:rPr>
        <w:t> </w:t>
      </w:r>
      <w:r>
        <w:rPr/>
        <w:t>hombre</w:t>
      </w:r>
    </w:p>
    <w:p>
      <w:pPr>
        <w:pStyle w:val="BodyText"/>
        <w:rPr>
          <w:sz w:val="20"/>
        </w:rPr>
      </w:pPr>
    </w:p>
    <w:p>
      <w:pPr>
        <w:pStyle w:val="BodyText"/>
        <w:spacing w:before="2"/>
      </w:pPr>
      <w:r>
        <w:rPr/>
        <w:pict>
          <v:line style="position:absolute;mso-position-horizontal-relative:page;mso-position-vertical-relative:paragraph;z-index:4432;mso-wrap-distance-left:0;mso-wrap-distance-right:0" from="70.900002pt,16.24074pt" to="214.920002pt,16.24074pt" stroked="true" strokeweight=".70001pt" strokecolor="#000000">
            <w10:wrap type="topAndBottom"/>
          </v:line>
        </w:pict>
      </w:r>
    </w:p>
    <w:p>
      <w:pPr>
        <w:spacing w:line="278" w:lineRule="exact" w:before="47"/>
        <w:ind w:left="118" w:right="92" w:firstLine="0"/>
        <w:jc w:val="left"/>
        <w:rPr>
          <w:rFonts w:ascii="Calibri"/>
          <w:sz w:val="20"/>
        </w:rPr>
      </w:pPr>
      <w:r>
        <w:rPr>
          <w:rFonts w:ascii="Calibri"/>
          <w:position w:val="10"/>
          <w:sz w:val="14"/>
        </w:rPr>
        <w:t>384 </w:t>
      </w:r>
      <w:r>
        <w:rPr>
          <w:rFonts w:ascii="Calibri"/>
          <w:i/>
          <w:sz w:val="20"/>
        </w:rPr>
        <w:t>Gorgias </w:t>
      </w:r>
      <w:r>
        <w:rPr>
          <w:rFonts w:ascii="Calibri"/>
          <w:sz w:val="20"/>
        </w:rPr>
        <w:t>514c.</w:t>
      </w:r>
    </w:p>
    <w:p>
      <w:pPr>
        <w:spacing w:line="269" w:lineRule="exact" w:before="0"/>
        <w:ind w:left="118" w:right="92" w:firstLine="0"/>
        <w:jc w:val="left"/>
        <w:rPr>
          <w:rFonts w:ascii="Calibri" w:hAnsi="Calibri"/>
          <w:sz w:val="20"/>
        </w:rPr>
      </w:pPr>
      <w:r>
        <w:rPr>
          <w:rFonts w:ascii="Calibri" w:hAnsi="Calibri"/>
          <w:position w:val="10"/>
          <w:sz w:val="14"/>
        </w:rPr>
        <w:t>385 </w:t>
      </w:r>
      <w:r>
        <w:rPr>
          <w:rFonts w:ascii="Calibri" w:hAnsi="Calibri"/>
          <w:i/>
          <w:sz w:val="20"/>
        </w:rPr>
        <w:t>La ética de Platón</w:t>
      </w:r>
      <w:r>
        <w:rPr>
          <w:rFonts w:ascii="Calibri" w:hAnsi="Calibri"/>
          <w:sz w:val="20"/>
        </w:rPr>
        <w:t>, p. 508.</w:t>
      </w:r>
    </w:p>
    <w:p>
      <w:pPr>
        <w:spacing w:line="279" w:lineRule="exact" w:before="0"/>
        <w:ind w:left="118" w:right="92" w:firstLine="0"/>
        <w:jc w:val="left"/>
        <w:rPr>
          <w:rFonts w:ascii="Calibri"/>
          <w:sz w:val="20"/>
        </w:rPr>
      </w:pPr>
      <w:r>
        <w:rPr>
          <w:rFonts w:ascii="Calibri"/>
          <w:position w:val="10"/>
          <w:sz w:val="14"/>
        </w:rPr>
        <w:t>386 </w:t>
      </w:r>
      <w:r>
        <w:rPr>
          <w:rFonts w:ascii="Calibri"/>
          <w:i/>
          <w:sz w:val="20"/>
        </w:rPr>
        <w:t>Ibid</w:t>
      </w:r>
      <w:r>
        <w:rPr>
          <w:rFonts w:ascii="Calibri"/>
          <w:sz w:val="20"/>
        </w:rPr>
        <w:t>., p. 509.</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92"/>
      </w:pPr>
      <w:r>
        <w:rPr/>
        <w:t>y el reclamo que este mismo hace al no encontrar la </w:t>
      </w:r>
      <w:r>
        <w:rPr>
          <w:i/>
        </w:rPr>
        <w:t>eudaimonia </w:t>
      </w:r>
      <w:r>
        <w:rPr/>
        <w:t>que le es propia. Respecto a lo escrito en este apartado y a manera de analogía Platón expresa en el </w:t>
      </w:r>
      <w:r>
        <w:rPr>
          <w:i/>
        </w:rPr>
        <w:t>Fedro</w:t>
      </w:r>
      <w:r>
        <w:rPr/>
        <w:t>:</w:t>
      </w:r>
    </w:p>
    <w:p>
      <w:pPr>
        <w:spacing w:line="237" w:lineRule="auto" w:before="207"/>
        <w:ind w:left="1252" w:right="113" w:firstLine="0"/>
        <w:jc w:val="both"/>
        <w:rPr>
          <w:sz w:val="14"/>
        </w:rPr>
      </w:pPr>
      <w:r>
        <w:rPr>
          <w:sz w:val="22"/>
        </w:rPr>
        <w:t>A ese lugar supraceleste, no lo ha cantado poeta alguno de los de aquí abajo, ni </w:t>
      </w:r>
      <w:r>
        <w:rPr>
          <w:spacing w:val="3"/>
          <w:sz w:val="22"/>
        </w:rPr>
        <w:t>los </w:t>
      </w:r>
      <w:r>
        <w:rPr>
          <w:sz w:val="22"/>
        </w:rPr>
        <w:t>cantará jamás como merece. Pero es algo como esto –ya que se ha de tener el coraje de decir la verdad, y sobre todo cuando es de ella de la que se habla− porque, incolora, informe, intangible esa esencia cuyo ser es realmente ser, vista sólo por el entendimiento piloto del alma, y alrededor de la que crece el verdadero saber incontaminado, lo mismo que toda alma que tenga empeño en recibir lo que le conviene, viendo, al cabo del tiempo, el ser, se llena de contento, y en la contemplación de la verdad, encuentra su alimento y bienestar, hasta que el movimiento, en su ronda, la vuelva a su sitio. En este giro, tiene ante su vista a la misma justicia, tiene ante su vista a la sensatez, tiene ante su vista a la ciencia, y no aquella a la que le es propio la génesis, ni la que, de algún modo, es otra al ser en otro− en eso otro que llamamos entes−, sino esa ciencia que es de lo que verdaderamente es ser. Y habiendo visto, de la misma manera, todos los otros seres que de verdad son, y nutrida de ellos, se hunde de nuevo en el interior del cielo, y vuelve a su casa. Una vez que ha llegado, el auriga detiene  los caballos ante el pesebre, les echa, de pienso, ambrosía, y lo abreva con</w:t>
      </w:r>
      <w:r>
        <w:rPr>
          <w:spacing w:val="20"/>
          <w:sz w:val="22"/>
        </w:rPr>
        <w:t> </w:t>
      </w:r>
      <w:r>
        <w:rPr>
          <w:sz w:val="22"/>
        </w:rPr>
        <w:t>néctar.‖</w:t>
      </w:r>
      <w:r>
        <w:rPr>
          <w:position w:val="10"/>
          <w:sz w:val="14"/>
        </w:rPr>
        <w:t>387</w:t>
      </w:r>
    </w:p>
    <w:p>
      <w:pPr>
        <w:pStyle w:val="BodyText"/>
        <w:spacing w:line="410" w:lineRule="atLeast" w:before="157"/>
        <w:ind w:left="260" w:right="116"/>
        <w:jc w:val="both"/>
      </w:pPr>
      <w:r>
        <w:rPr/>
        <w:t>El pensar de Platón en torno a su propuesta de </w:t>
      </w:r>
      <w:r>
        <w:rPr>
          <w:i/>
        </w:rPr>
        <w:t>paideia, </w:t>
      </w:r>
      <w:r>
        <w:rPr/>
        <w:t>evidencia el camino que desde siempre ha tomado la formación del hombre, obstinada en mirar siempre lo sensible, subestimando y negando la posibilidad y existencia del mundo inteligible. Lo anterior es expresado con claridad en la analogía de la caverna narrada en el libro de la </w:t>
      </w:r>
      <w:r>
        <w:rPr>
          <w:i/>
        </w:rPr>
        <w:t>República.</w:t>
      </w:r>
      <w:r>
        <w:rPr>
          <w:position w:val="11"/>
          <w:sz w:val="16"/>
        </w:rPr>
        <w:t>388 </w:t>
      </w:r>
      <w:r>
        <w:rPr/>
        <w:t>Ahí se muestra la ignorancia que esclaviza al hombre al hundirlo en el mundo de sombras tras el cual se oculta el verdadero ser de las cosas.</w:t>
      </w:r>
    </w:p>
    <w:p>
      <w:pPr>
        <w:pStyle w:val="BodyText"/>
      </w:pPr>
    </w:p>
    <w:p>
      <w:pPr>
        <w:pStyle w:val="BodyText"/>
        <w:spacing w:before="2"/>
        <w:rPr>
          <w:sz w:val="29"/>
        </w:rPr>
      </w:pPr>
    </w:p>
    <w:p>
      <w:pPr>
        <w:pStyle w:val="BodyText"/>
        <w:spacing w:line="348" w:lineRule="auto" w:before="1"/>
        <w:ind w:left="260" w:right="115"/>
        <w:jc w:val="both"/>
        <w:rPr>
          <w:sz w:val="16"/>
        </w:rPr>
      </w:pPr>
      <w:r>
        <w:rPr/>
        <w:t>Rescatando y trasladando el significado de dicha analogía al ámbito formativo se puede observar una educación incompleta inclinada a lo sensible que abandona el conocimiento de lo inteligible. Hoy el hombre se forma para acostumbrarse a vivir en y para el mundo sensible. Por eso es importante recordar que la formación del hombre no sólo es definir y explicar, sino refutar y reflexionar;</w:t>
      </w:r>
      <w:r>
        <w:rPr>
          <w:position w:val="11"/>
          <w:sz w:val="16"/>
        </w:rPr>
        <w:t>389 </w:t>
      </w:r>
      <w:r>
        <w:rPr/>
        <w:t>y en ese sentido toda formación se convierte en guía del pensar y en modo de</w:t>
      </w:r>
      <w:r>
        <w:rPr>
          <w:spacing w:val="-3"/>
        </w:rPr>
        <w:t> </w:t>
      </w:r>
      <w:r>
        <w:rPr/>
        <w:t>vida.</w:t>
      </w:r>
      <w:r>
        <w:rPr>
          <w:position w:val="11"/>
          <w:sz w:val="16"/>
        </w:rPr>
        <w:t>390</w:t>
      </w:r>
    </w:p>
    <w:p>
      <w:pPr>
        <w:pStyle w:val="BodyText"/>
        <w:rPr>
          <w:sz w:val="28"/>
        </w:rPr>
      </w:pPr>
    </w:p>
    <w:p>
      <w:pPr>
        <w:pStyle w:val="ListParagraph"/>
        <w:numPr>
          <w:ilvl w:val="0"/>
          <w:numId w:val="11"/>
        </w:numPr>
        <w:tabs>
          <w:tab w:pos="621" w:val="left" w:leader="none"/>
        </w:tabs>
        <w:spacing w:line="240" w:lineRule="auto" w:before="161" w:after="0"/>
        <w:ind w:left="620" w:right="0" w:hanging="360"/>
        <w:jc w:val="both"/>
        <w:rPr>
          <w:b/>
          <w:sz w:val="24"/>
        </w:rPr>
      </w:pPr>
      <w:r>
        <w:rPr>
          <w:b/>
          <w:i/>
          <w:sz w:val="24"/>
        </w:rPr>
        <w:t>Paideia platónica </w:t>
      </w:r>
      <w:r>
        <w:rPr>
          <w:b/>
          <w:sz w:val="24"/>
        </w:rPr>
        <w:t>como proyecto: Ser -</w:t>
      </w:r>
      <w:r>
        <w:rPr>
          <w:b/>
          <w:spacing w:val="-6"/>
          <w:sz w:val="24"/>
        </w:rPr>
        <w:t> </w:t>
      </w:r>
      <w:r>
        <w:rPr>
          <w:b/>
          <w:sz w:val="24"/>
        </w:rPr>
        <w:t>humano</w:t>
      </w:r>
    </w:p>
    <w:p>
      <w:pPr>
        <w:pStyle w:val="BodyText"/>
        <w:rPr>
          <w:b/>
          <w:sz w:val="20"/>
        </w:rPr>
      </w:pPr>
    </w:p>
    <w:p>
      <w:pPr>
        <w:pStyle w:val="BodyText"/>
        <w:rPr>
          <w:b/>
          <w:sz w:val="20"/>
        </w:rPr>
      </w:pPr>
    </w:p>
    <w:p>
      <w:pPr>
        <w:pStyle w:val="BodyText"/>
        <w:spacing w:before="7"/>
        <w:rPr>
          <w:b/>
          <w:sz w:val="20"/>
        </w:rPr>
      </w:pPr>
      <w:r>
        <w:rPr/>
        <w:pict>
          <v:line style="position:absolute;mso-position-horizontal-relative:page;mso-position-vertical-relative:paragraph;z-index:4456;mso-wrap-distance-left:0;mso-wrap-distance-right:0" from="70.900002pt,14.186244pt" to="214.920002pt,14.186244pt" stroked="true" strokeweight=".70001pt" strokecolor="#000000">
            <w10:wrap type="topAndBottom"/>
          </v:line>
        </w:pict>
      </w:r>
    </w:p>
    <w:p>
      <w:pPr>
        <w:spacing w:line="278" w:lineRule="exact" w:before="47"/>
        <w:ind w:left="118" w:right="92" w:firstLine="0"/>
        <w:jc w:val="left"/>
        <w:rPr>
          <w:rFonts w:ascii="Calibri"/>
          <w:sz w:val="20"/>
        </w:rPr>
      </w:pPr>
      <w:r>
        <w:rPr>
          <w:rFonts w:ascii="Calibri"/>
          <w:position w:val="10"/>
          <w:sz w:val="14"/>
        </w:rPr>
        <w:t>387 </w:t>
      </w:r>
      <w:r>
        <w:rPr>
          <w:rFonts w:ascii="Calibri"/>
          <w:i/>
          <w:sz w:val="20"/>
        </w:rPr>
        <w:t>Fedro </w:t>
      </w:r>
      <w:r>
        <w:rPr>
          <w:rFonts w:ascii="Calibri"/>
          <w:sz w:val="20"/>
        </w:rPr>
        <w:t>247 d-e.</w:t>
      </w:r>
    </w:p>
    <w:p>
      <w:pPr>
        <w:spacing w:line="268" w:lineRule="exact" w:before="0"/>
        <w:ind w:left="118" w:right="92" w:firstLine="0"/>
        <w:jc w:val="left"/>
        <w:rPr>
          <w:rFonts w:ascii="Calibri" w:hAnsi="Calibri"/>
          <w:sz w:val="20"/>
        </w:rPr>
      </w:pPr>
      <w:r>
        <w:rPr>
          <w:rFonts w:ascii="Calibri" w:hAnsi="Calibri"/>
          <w:position w:val="10"/>
          <w:sz w:val="14"/>
        </w:rPr>
        <w:t>388 </w:t>
      </w:r>
      <w:r>
        <w:rPr>
          <w:rFonts w:ascii="Calibri" w:hAnsi="Calibri"/>
          <w:sz w:val="20"/>
        </w:rPr>
        <w:t>Cfr. </w:t>
      </w:r>
      <w:r>
        <w:rPr>
          <w:rFonts w:ascii="Calibri" w:hAnsi="Calibri"/>
          <w:i/>
          <w:sz w:val="20"/>
        </w:rPr>
        <w:t>República </w:t>
      </w:r>
      <w:r>
        <w:rPr>
          <w:rFonts w:ascii="Calibri" w:hAnsi="Calibri"/>
          <w:sz w:val="20"/>
        </w:rPr>
        <w:t>514a.</w:t>
      </w:r>
    </w:p>
    <w:p>
      <w:pPr>
        <w:spacing w:line="269" w:lineRule="exact" w:before="0"/>
        <w:ind w:left="118" w:right="92" w:firstLine="0"/>
        <w:jc w:val="left"/>
        <w:rPr>
          <w:rFonts w:ascii="Calibri" w:hAnsi="Calibri"/>
          <w:sz w:val="20"/>
        </w:rPr>
      </w:pPr>
      <w:r>
        <w:rPr>
          <w:rFonts w:ascii="Calibri" w:hAnsi="Calibri"/>
          <w:position w:val="10"/>
          <w:sz w:val="14"/>
        </w:rPr>
        <w:t>389 </w:t>
      </w:r>
      <w:r>
        <w:rPr>
          <w:rFonts w:ascii="Calibri" w:hAnsi="Calibri"/>
          <w:sz w:val="20"/>
        </w:rPr>
        <w:t>Cfr. </w:t>
      </w:r>
      <w:r>
        <w:rPr>
          <w:rFonts w:ascii="Calibri" w:hAnsi="Calibri"/>
          <w:i/>
          <w:sz w:val="20"/>
        </w:rPr>
        <w:t>Carta séptima </w:t>
      </w:r>
      <w:r>
        <w:rPr>
          <w:rFonts w:ascii="Calibri" w:hAnsi="Calibri"/>
          <w:sz w:val="20"/>
        </w:rPr>
        <w:t>343d.</w:t>
      </w:r>
    </w:p>
    <w:p>
      <w:pPr>
        <w:spacing w:line="279" w:lineRule="exact" w:before="0"/>
        <w:ind w:left="118" w:right="92" w:firstLine="0"/>
        <w:jc w:val="left"/>
        <w:rPr>
          <w:rFonts w:ascii="Calibri" w:hAnsi="Calibri"/>
          <w:sz w:val="20"/>
        </w:rPr>
      </w:pPr>
      <w:r>
        <w:rPr>
          <w:rFonts w:ascii="Calibri" w:hAnsi="Calibri"/>
          <w:position w:val="10"/>
          <w:sz w:val="14"/>
        </w:rPr>
        <w:t>390 </w:t>
      </w:r>
      <w:r>
        <w:rPr>
          <w:rFonts w:ascii="Calibri" w:hAnsi="Calibri"/>
          <w:sz w:val="20"/>
        </w:rPr>
        <w:t>Cfr. </w:t>
      </w:r>
      <w:r>
        <w:rPr>
          <w:rFonts w:ascii="Calibri" w:hAnsi="Calibri"/>
          <w:i/>
          <w:sz w:val="20"/>
        </w:rPr>
        <w:t>Ibíd.</w:t>
      </w:r>
      <w:r>
        <w:rPr>
          <w:rFonts w:ascii="Calibri" w:hAnsi="Calibri"/>
          <w:sz w:val="20"/>
        </w:rPr>
        <w:t>326d.</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0" w:lineRule="auto" w:before="70"/>
        <w:ind w:left="118" w:right="115"/>
        <w:jc w:val="both"/>
      </w:pPr>
      <w:r>
        <w:rPr>
          <w:w w:val="100"/>
        </w:rPr>
        <w:t>En</w:t>
      </w:r>
      <w:r>
        <w:rPr>
          <w:spacing w:val="-2"/>
          <w:w w:val="100"/>
        </w:rPr>
        <w:t>t</w:t>
      </w:r>
      <w:r>
        <w:rPr>
          <w:w w:val="100"/>
        </w:rPr>
        <w:t>re</w:t>
      </w:r>
      <w:r>
        <w:rPr/>
        <w:t> </w:t>
      </w:r>
      <w:r>
        <w:rPr>
          <w:spacing w:val="-11"/>
        </w:rPr>
        <w:t> </w:t>
      </w:r>
      <w:r>
        <w:rPr>
          <w:w w:val="100"/>
        </w:rPr>
        <w:t>l</w:t>
      </w:r>
      <w:r>
        <w:rPr>
          <w:spacing w:val="-1"/>
          <w:w w:val="100"/>
        </w:rPr>
        <w:t>o</w:t>
      </w:r>
      <w:r>
        <w:rPr>
          <w:w w:val="99"/>
        </w:rPr>
        <w:t>s</w:t>
      </w:r>
      <w:r>
        <w:rPr/>
        <w:t> </w:t>
      </w:r>
      <w:r>
        <w:rPr>
          <w:spacing w:val="-8"/>
        </w:rPr>
        <w:t> </w:t>
      </w:r>
      <w:r>
        <w:rPr>
          <w:spacing w:val="-3"/>
          <w:w w:val="100"/>
        </w:rPr>
        <w:t>m</w:t>
      </w:r>
      <w:r>
        <w:rPr>
          <w:w w:val="100"/>
        </w:rPr>
        <w:t>úl</w:t>
      </w:r>
      <w:r>
        <w:rPr>
          <w:w w:val="100"/>
        </w:rPr>
        <w:t>t</w:t>
      </w:r>
      <w:r>
        <w:rPr>
          <w:spacing w:val="-2"/>
          <w:w w:val="100"/>
        </w:rPr>
        <w:t>i</w:t>
      </w:r>
      <w:r>
        <w:rPr>
          <w:w w:val="100"/>
        </w:rPr>
        <w:t>pl</w:t>
      </w:r>
      <w:r>
        <w:rPr>
          <w:w w:val="99"/>
        </w:rPr>
        <w:t>es </w:t>
      </w:r>
      <w:r>
        <w:rPr>
          <w:spacing w:val="-11"/>
          <w:w w:val="99"/>
        </w:rPr>
        <w:t> </w:t>
      </w:r>
      <w:r>
        <w:rPr>
          <w:w w:val="100"/>
        </w:rPr>
        <w:t>sign</w:t>
      </w:r>
      <w:r>
        <w:rPr>
          <w:spacing w:val="-1"/>
          <w:w w:val="100"/>
        </w:rPr>
        <w:t>i</w:t>
      </w:r>
      <w:r>
        <w:rPr>
          <w:w w:val="100"/>
        </w:rPr>
        <w:t>fi</w:t>
      </w:r>
      <w:r>
        <w:rPr>
          <w:spacing w:val="-2"/>
          <w:w w:val="100"/>
        </w:rPr>
        <w:t>c</w:t>
      </w:r>
      <w:r>
        <w:rPr>
          <w:w w:val="99"/>
        </w:rPr>
        <w:t>ados </w:t>
      </w:r>
      <w:r>
        <w:rPr>
          <w:spacing w:val="-11"/>
          <w:w w:val="99"/>
        </w:rPr>
        <w:t> </w:t>
      </w:r>
      <w:r>
        <w:rPr>
          <w:w w:val="100"/>
        </w:rPr>
        <w:t>que </w:t>
      </w:r>
      <w:r>
        <w:rPr>
          <w:spacing w:val="-11"/>
          <w:w w:val="100"/>
        </w:rPr>
        <w:t> </w:t>
      </w:r>
      <w:r>
        <w:rPr>
          <w:w w:val="100"/>
        </w:rPr>
        <w:t>t</w:t>
      </w:r>
      <w:r>
        <w:rPr>
          <w:w w:val="100"/>
        </w:rPr>
        <w:t>ie</w:t>
      </w:r>
      <w:r>
        <w:rPr>
          <w:w w:val="100"/>
        </w:rPr>
        <w:t>ne</w:t>
      </w:r>
      <w:r>
        <w:rPr/>
        <w:t> </w:t>
      </w:r>
      <w:r>
        <w:rPr>
          <w:spacing w:val="-11"/>
        </w:rPr>
        <w:t> </w:t>
      </w:r>
      <w:r>
        <w:rPr>
          <w:w w:val="100"/>
        </w:rPr>
        <w:t>la</w:t>
      </w:r>
      <w:r>
        <w:rPr/>
        <w:t> </w:t>
      </w:r>
      <w:r>
        <w:rPr>
          <w:spacing w:val="-12"/>
        </w:rPr>
        <w:t> </w:t>
      </w:r>
      <w:r>
        <w:rPr>
          <w:w w:val="100"/>
        </w:rPr>
        <w:t>palabra</w:t>
      </w:r>
      <w:r>
        <w:rPr/>
        <w:t> </w:t>
      </w:r>
      <w:r>
        <w:rPr>
          <w:spacing w:val="-12"/>
        </w:rPr>
        <w:t> </w:t>
      </w:r>
      <w:r>
        <w:rPr>
          <w:spacing w:val="1"/>
          <w:w w:val="44"/>
        </w:rPr>
        <w:t>―</w:t>
      </w:r>
      <w:r>
        <w:rPr>
          <w:w w:val="99"/>
        </w:rPr>
        <w:t>pr</w:t>
      </w:r>
      <w:r>
        <w:rPr>
          <w:spacing w:val="1"/>
          <w:w w:val="99"/>
        </w:rPr>
        <w:t>o</w:t>
      </w:r>
      <w:r>
        <w:rPr>
          <w:spacing w:val="-2"/>
          <w:w w:val="99"/>
        </w:rPr>
        <w:t>y</w:t>
      </w:r>
      <w:r>
        <w:rPr>
          <w:w w:val="100"/>
        </w:rPr>
        <w:t>e</w:t>
      </w:r>
      <w:r>
        <w:rPr>
          <w:spacing w:val="-2"/>
          <w:w w:val="100"/>
        </w:rPr>
        <w:t>c</w:t>
      </w:r>
      <w:r>
        <w:rPr>
          <w:w w:val="100"/>
        </w:rPr>
        <w:t>t</w:t>
      </w:r>
      <w:r>
        <w:rPr>
          <w:spacing w:val="-1"/>
          <w:w w:val="100"/>
        </w:rPr>
        <w:t>o</w:t>
      </w:r>
      <w:r>
        <w:rPr>
          <w:w w:val="130"/>
        </w:rPr>
        <w:t>‖,</w:t>
      </w:r>
      <w:r>
        <w:rPr/>
        <w:t> </w:t>
      </w:r>
      <w:r>
        <w:rPr>
          <w:spacing w:val="-11"/>
        </w:rPr>
        <w:t> </w:t>
      </w:r>
      <w:r>
        <w:rPr/>
        <w:t>no </w:t>
      </w:r>
      <w:r>
        <w:rPr>
          <w:spacing w:val="-11"/>
        </w:rPr>
        <w:t> </w:t>
      </w:r>
      <w:r>
        <w:rPr>
          <w:w w:val="100"/>
        </w:rPr>
        <w:t>debe</w:t>
      </w:r>
      <w:r>
        <w:rPr/>
        <w:t> </w:t>
      </w:r>
      <w:r>
        <w:rPr>
          <w:spacing w:val="-4"/>
        </w:rPr>
        <w:t> </w:t>
      </w:r>
      <w:r>
        <w:rPr/>
        <w:t>en</w:t>
      </w:r>
      <w:r>
        <w:rPr>
          <w:spacing w:val="-2"/>
        </w:rPr>
        <w:t>t</w:t>
      </w:r>
      <w:r>
        <w:rPr>
          <w:spacing w:val="1"/>
        </w:rPr>
        <w:t>e</w:t>
      </w:r>
      <w:r>
        <w:rPr/>
        <w:t>nderse </w:t>
      </w:r>
      <w:r>
        <w:rPr>
          <w:spacing w:val="-11"/>
        </w:rPr>
        <w:t> </w:t>
      </w:r>
      <w:r>
        <w:rPr/>
        <w:t>en </w:t>
      </w:r>
      <w:r>
        <w:rPr>
          <w:spacing w:val="-11"/>
        </w:rPr>
        <w:t> </w:t>
      </w:r>
      <w:r>
        <w:rPr>
          <w:w w:val="99"/>
        </w:rPr>
        <w:t>este </w:t>
      </w:r>
      <w:r>
        <w:rPr/>
        <w:t>escrito como conjunto de actividades que desarrolla una persona o una entidad para alcanzar determinado objetivo,</w:t>
      </w:r>
      <w:r>
        <w:rPr>
          <w:position w:val="11"/>
          <w:sz w:val="16"/>
        </w:rPr>
        <w:t>391 </w:t>
      </w:r>
      <w:r>
        <w:rPr/>
        <w:t>porque ello nos remitiría a considerar la formación del hombre en un sentido</w:t>
      </w:r>
      <w:r>
        <w:rPr>
          <w:spacing w:val="36"/>
        </w:rPr>
        <w:t> </w:t>
      </w:r>
      <w:r>
        <w:rPr/>
        <w:t>óntico,</w:t>
      </w:r>
      <w:r>
        <w:rPr>
          <w:spacing w:val="36"/>
        </w:rPr>
        <w:t> </w:t>
      </w:r>
      <w:r>
        <w:rPr/>
        <w:t>donde</w:t>
      </w:r>
      <w:r>
        <w:rPr>
          <w:spacing w:val="36"/>
        </w:rPr>
        <w:t> </w:t>
      </w:r>
      <w:r>
        <w:rPr/>
        <w:t>todo</w:t>
      </w:r>
      <w:r>
        <w:rPr>
          <w:spacing w:val="36"/>
        </w:rPr>
        <w:t> </w:t>
      </w:r>
      <w:r>
        <w:rPr/>
        <w:t>se</w:t>
      </w:r>
      <w:r>
        <w:rPr>
          <w:spacing w:val="36"/>
        </w:rPr>
        <w:t> </w:t>
      </w:r>
      <w:r>
        <w:rPr/>
        <w:t>encuentra</w:t>
      </w:r>
      <w:r>
        <w:rPr>
          <w:spacing w:val="37"/>
        </w:rPr>
        <w:t> </w:t>
      </w:r>
      <w:r>
        <w:rPr/>
        <w:t>sometido</w:t>
      </w:r>
      <w:r>
        <w:rPr>
          <w:spacing w:val="36"/>
        </w:rPr>
        <w:t> </w:t>
      </w:r>
      <w:r>
        <w:rPr/>
        <w:t>a</w:t>
      </w:r>
      <w:r>
        <w:rPr>
          <w:spacing w:val="37"/>
        </w:rPr>
        <w:t> </w:t>
      </w:r>
      <w:r>
        <w:rPr/>
        <w:t>una</w:t>
      </w:r>
      <w:r>
        <w:rPr>
          <w:spacing w:val="36"/>
        </w:rPr>
        <w:t> </w:t>
      </w:r>
      <w:r>
        <w:rPr/>
        <w:t>serie</w:t>
      </w:r>
      <w:r>
        <w:rPr>
          <w:spacing w:val="35"/>
        </w:rPr>
        <w:t> </w:t>
      </w:r>
      <w:r>
        <w:rPr/>
        <w:t>de</w:t>
      </w:r>
      <w:r>
        <w:rPr>
          <w:spacing w:val="36"/>
        </w:rPr>
        <w:t> </w:t>
      </w:r>
      <w:r>
        <w:rPr/>
        <w:t>pasos.</w:t>
      </w:r>
      <w:r>
        <w:rPr>
          <w:spacing w:val="36"/>
        </w:rPr>
        <w:t> </w:t>
      </w:r>
      <w:r>
        <w:rPr/>
        <w:t>El</w:t>
      </w:r>
      <w:r>
        <w:rPr>
          <w:spacing w:val="37"/>
        </w:rPr>
        <w:t> </w:t>
      </w:r>
      <w:r>
        <w:rPr/>
        <w:t>significado</w:t>
      </w:r>
      <w:r>
        <w:rPr>
          <w:spacing w:val="36"/>
        </w:rPr>
        <w:t> </w:t>
      </w:r>
      <w:r>
        <w:rPr/>
        <w:t>que</w:t>
      </w:r>
      <w:r>
        <w:rPr>
          <w:spacing w:val="36"/>
        </w:rPr>
        <w:t> </w:t>
      </w:r>
      <w:r>
        <w:rPr/>
        <w:t>se</w:t>
      </w:r>
    </w:p>
    <w:p>
      <w:pPr>
        <w:spacing w:line="360" w:lineRule="auto" w:before="15"/>
        <w:ind w:left="118" w:right="118" w:firstLine="0"/>
        <w:jc w:val="both"/>
        <w:rPr>
          <w:i/>
          <w:sz w:val="24"/>
        </w:rPr>
      </w:pPr>
      <w:r>
        <w:rPr>
          <w:sz w:val="24"/>
        </w:rPr>
        <w:t>considera es interpretado como </w:t>
      </w:r>
      <w:r>
        <w:rPr>
          <w:i/>
          <w:sz w:val="24"/>
        </w:rPr>
        <w:t>proyección</w:t>
      </w:r>
      <w:r>
        <w:rPr>
          <w:sz w:val="24"/>
        </w:rPr>
        <w:t>, es decir como el </w:t>
      </w:r>
      <w:r>
        <w:rPr>
          <w:i/>
          <w:sz w:val="24"/>
        </w:rPr>
        <w:t>impulso o la fuerza que motiva a </w:t>
      </w:r>
      <w:r>
        <w:rPr>
          <w:i/>
          <w:sz w:val="24"/>
        </w:rPr>
        <w:t>formar al hombre, en una propuesta que mira el ser que le es propio, y en cuyo ser se encuentra el principio de universalidad que hace todos los hombres sean humanos.</w:t>
      </w:r>
    </w:p>
    <w:p>
      <w:pPr>
        <w:pStyle w:val="BodyText"/>
        <w:spacing w:before="5"/>
        <w:rPr>
          <w:i/>
        </w:rPr>
      </w:pPr>
    </w:p>
    <w:p>
      <w:pPr>
        <w:pStyle w:val="BodyText"/>
        <w:spacing w:line="352" w:lineRule="auto"/>
        <w:ind w:left="118" w:right="114"/>
        <w:jc w:val="both"/>
      </w:pPr>
      <w:r>
        <w:rPr/>
        <w:t>Para el filósofo ateniense la </w:t>
      </w:r>
      <w:r>
        <w:rPr>
          <w:i/>
        </w:rPr>
        <w:t>formación humana </w:t>
      </w:r>
      <w:r>
        <w:rPr/>
        <w:t>implica conocimiento e </w:t>
      </w:r>
      <w:r>
        <w:rPr>
          <w:i/>
        </w:rPr>
        <w:t>impulso </w:t>
      </w:r>
      <w:r>
        <w:rPr/>
        <w:t>dirigido hacia la búsqueda de un fin común. La formación del hombre no se da de manera  individual  para quedarse en ese horizonte de aislamiento, sino que se forma en lo individual para trascender al nivel comunidad</w:t>
      </w:r>
      <w:r>
        <w:rPr>
          <w:position w:val="11"/>
          <w:sz w:val="16"/>
        </w:rPr>
        <w:t>392 </w:t>
      </w:r>
      <w:r>
        <w:rPr/>
        <w:t>a través del acto, por ello Platón se esfuerza en formar al hombre en lo humano; es decir en el conocimiento de sí mismo, pero no como un ente individual sino como un</w:t>
      </w:r>
    </w:p>
    <w:p>
      <w:pPr>
        <w:pStyle w:val="BodyText"/>
        <w:spacing w:line="360" w:lineRule="auto" w:before="13"/>
        <w:ind w:left="118" w:right="114"/>
        <w:jc w:val="both"/>
      </w:pPr>
      <w:r>
        <w:rPr/>
        <w:t>ente que comparte de manera equidistante las mismas cualidades que lo distinguen y lo hacen humano. Por ello Cuando se trata de conservar o cambiar el </w:t>
      </w:r>
      <w:r>
        <w:rPr>
          <w:i/>
        </w:rPr>
        <w:t>proyecto formativo </w:t>
      </w:r>
      <w:r>
        <w:rPr/>
        <w:t>de la sociedad en que se vive el hombre está obligado a pensar las necesidades de tipo social, pero ante todo debe someter a consideración su proceder dentro de dicho ámbito; en dicha conducta se encuentra el reflejo del conocimiento o desconocimiento de sí mismo y lo benéfico o perjudicial que ha resultado formar al hombre de X o Y manera. El comportamiento en sociedad es el indicador que señala el rumbo por considerarse en la formación.</w:t>
      </w:r>
    </w:p>
    <w:p>
      <w:pPr>
        <w:pStyle w:val="BodyText"/>
        <w:spacing w:before="5"/>
      </w:pPr>
    </w:p>
    <w:p>
      <w:pPr>
        <w:pStyle w:val="BodyText"/>
        <w:spacing w:line="360" w:lineRule="auto"/>
        <w:ind w:left="118" w:right="114"/>
        <w:jc w:val="both"/>
        <w:rPr>
          <w:i/>
        </w:rPr>
      </w:pPr>
      <w:r>
        <w:rPr/>
        <w:t>Platón es muy claro al decir que conquistar el conocimiento de sí mismo y la convivencia armónica entre los hombres depende de la formación humana y que de alguna manera remite a formar a todos en la filosofía, así como de manera exclusiva considerar la educación del filósofo- gobernante. Ahora bien, es conveniente aclarar que en este apartado se habla de filosofía no en un sentido disciplinar, sino en el sentido originario de la palabra al </w:t>
      </w:r>
      <w:r>
        <w:rPr>
          <w:i/>
        </w:rPr>
        <w:t>considerarla desde el pensar</w:t>
      </w:r>
    </w:p>
    <w:p>
      <w:pPr>
        <w:spacing w:line="281" w:lineRule="exact" w:before="0"/>
        <w:ind w:left="118" w:right="0" w:firstLine="0"/>
        <w:jc w:val="both"/>
        <w:rPr>
          <w:sz w:val="24"/>
        </w:rPr>
      </w:pPr>
      <w:r>
        <w:rPr>
          <w:i/>
          <w:sz w:val="24"/>
        </w:rPr>
        <w:t>mismo como la esencia que hace la filosofía sea.</w:t>
      </w:r>
      <w:r>
        <w:rPr>
          <w:i/>
          <w:position w:val="11"/>
          <w:sz w:val="16"/>
        </w:rPr>
        <w:t>393  </w:t>
      </w:r>
      <w:r>
        <w:rPr>
          <w:sz w:val="24"/>
        </w:rPr>
        <w:t>De ello se deduce que cuando Platón habla de</w:t>
      </w:r>
    </w:p>
    <w:p>
      <w:pPr>
        <w:pStyle w:val="BodyText"/>
        <w:spacing w:before="138"/>
        <w:ind w:left="118"/>
        <w:jc w:val="both"/>
      </w:pPr>
      <w:r>
        <w:rPr/>
        <w:t>formar al hombre en la filosofía, directamente nos está remitiendo a formar al hombre en el</w:t>
      </w:r>
    </w:p>
    <w:p>
      <w:pPr>
        <w:pStyle w:val="BodyText"/>
        <w:spacing w:before="3"/>
        <w:rPr>
          <w:sz w:val="29"/>
        </w:rPr>
      </w:pPr>
      <w:r>
        <w:rPr/>
        <w:pict>
          <v:line style="position:absolute;mso-position-horizontal-relative:page;mso-position-vertical-relative:paragraph;z-index:4480;mso-wrap-distance-left:0;mso-wrap-distance-right:0" from="70.900002pt,19.154293pt" to="214.920002pt,19.154293pt" stroked="true" strokeweight=".70001pt" strokecolor="#000000">
            <w10:wrap type="topAndBottom"/>
          </v:line>
        </w:pict>
      </w:r>
    </w:p>
    <w:p>
      <w:pPr>
        <w:spacing w:line="278" w:lineRule="exact" w:before="48"/>
        <w:ind w:left="118" w:right="92" w:firstLine="0"/>
        <w:jc w:val="left"/>
        <w:rPr>
          <w:rFonts w:ascii="Calibri"/>
          <w:sz w:val="20"/>
        </w:rPr>
      </w:pPr>
      <w:r>
        <w:rPr>
          <w:rFonts w:ascii="Calibri"/>
          <w:position w:val="10"/>
          <w:sz w:val="14"/>
        </w:rPr>
        <w:t>391 </w:t>
      </w:r>
      <w:r>
        <w:rPr>
          <w:rFonts w:ascii="Calibri"/>
          <w:sz w:val="20"/>
        </w:rPr>
        <w:t>Diccionario de la real academia</w:t>
      </w:r>
    </w:p>
    <w:p>
      <w:pPr>
        <w:spacing w:line="250" w:lineRule="exact" w:before="23"/>
        <w:ind w:left="118" w:right="92" w:firstLine="0"/>
        <w:jc w:val="left"/>
        <w:rPr>
          <w:rFonts w:ascii="Calibri" w:hAnsi="Calibri"/>
          <w:sz w:val="20"/>
        </w:rPr>
      </w:pPr>
      <w:r>
        <w:rPr>
          <w:rFonts w:ascii="Calibri" w:hAnsi="Calibri"/>
          <w:position w:val="10"/>
          <w:sz w:val="14"/>
        </w:rPr>
        <w:t>392 </w:t>
      </w:r>
      <w:r>
        <w:rPr>
          <w:rFonts w:ascii="Calibri" w:hAnsi="Calibri"/>
          <w:sz w:val="20"/>
        </w:rPr>
        <w:t>Se habla de comunidad porque considero que la significación de dicha palabra es lo más cercano a lo que los antiguos griegos denominaban </w:t>
      </w:r>
      <w:r>
        <w:rPr>
          <w:rFonts w:ascii="Calibri" w:hAnsi="Calibri"/>
          <w:i/>
          <w:sz w:val="20"/>
        </w:rPr>
        <w:t>polis</w:t>
      </w:r>
      <w:r>
        <w:rPr>
          <w:rFonts w:ascii="Calibri" w:hAnsi="Calibri"/>
          <w:sz w:val="20"/>
        </w:rPr>
        <w:t>. Es decir, las ciudades- estado cuyo número de habitantes solía ser pequeño y</w:t>
      </w:r>
    </w:p>
    <w:p>
      <w:pPr>
        <w:spacing w:line="257" w:lineRule="exact" w:before="2"/>
        <w:ind w:left="118" w:right="92" w:firstLine="0"/>
        <w:jc w:val="left"/>
        <w:rPr>
          <w:rFonts w:ascii="Calibri" w:hAnsi="Calibri"/>
          <w:sz w:val="22"/>
        </w:rPr>
      </w:pPr>
      <w:r>
        <w:rPr>
          <w:rFonts w:ascii="Calibri" w:hAnsi="Calibri"/>
          <w:sz w:val="20"/>
        </w:rPr>
        <w:t>donde se compartían ciertos intereses. Cfr. </w:t>
      </w:r>
      <w:r>
        <w:rPr>
          <w:rFonts w:ascii="Calibri" w:hAnsi="Calibri"/>
          <w:i/>
          <w:sz w:val="20"/>
        </w:rPr>
        <w:t>Introducción a Platón, </w:t>
      </w:r>
      <w:r>
        <w:rPr>
          <w:rFonts w:ascii="Calibri" w:hAnsi="Calibri"/>
          <w:sz w:val="20"/>
        </w:rPr>
        <w:t>p. 117</w:t>
      </w:r>
      <w:r>
        <w:rPr>
          <w:rFonts w:ascii="Calibri" w:hAnsi="Calibri"/>
          <w:sz w:val="22"/>
        </w:rPr>
        <w:t>.</w:t>
      </w:r>
    </w:p>
    <w:p>
      <w:pPr>
        <w:spacing w:line="276" w:lineRule="exact" w:before="0"/>
        <w:ind w:left="118" w:right="92" w:firstLine="0"/>
        <w:jc w:val="left"/>
        <w:rPr>
          <w:rFonts w:ascii="Calibri" w:hAnsi="Calibri"/>
          <w:sz w:val="20"/>
        </w:rPr>
      </w:pPr>
      <w:r>
        <w:rPr>
          <w:rFonts w:ascii="Calibri" w:hAnsi="Calibri"/>
          <w:position w:val="10"/>
          <w:sz w:val="14"/>
        </w:rPr>
        <w:t>393 </w:t>
      </w:r>
      <w:r>
        <w:rPr>
          <w:rFonts w:ascii="Calibri" w:hAnsi="Calibri"/>
          <w:sz w:val="20"/>
        </w:rPr>
        <w:t>Cfr. Heidegger, Martín, </w:t>
      </w:r>
      <w:r>
        <w:rPr>
          <w:rFonts w:ascii="Calibri" w:hAnsi="Calibri"/>
          <w:i/>
          <w:sz w:val="20"/>
        </w:rPr>
        <w:t>Carta sobre «el humanismo»</w:t>
      </w:r>
      <w:r>
        <w:rPr>
          <w:rFonts w:ascii="Calibri" w:hAnsi="Calibri"/>
          <w:sz w:val="20"/>
        </w:rPr>
        <w:t>, p. 13.</w:t>
      </w:r>
    </w:p>
    <w:p>
      <w:pPr>
        <w:spacing w:after="0" w:line="276"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45" w:lineRule="auto" w:before="70"/>
        <w:ind w:left="118" w:right="114"/>
        <w:jc w:val="both"/>
      </w:pPr>
      <w:r>
        <w:rPr/>
        <w:t>ejer</w:t>
      </w:r>
      <w:r>
        <w:rPr>
          <w:spacing w:val="-1"/>
        </w:rPr>
        <w:t>c</w:t>
      </w:r>
      <w:r>
        <w:rPr/>
        <w:t>i</w:t>
      </w:r>
      <w:r>
        <w:rPr>
          <w:spacing w:val="-2"/>
        </w:rPr>
        <w:t>c</w:t>
      </w:r>
      <w:r>
        <w:rPr/>
        <w:t>io</w:t>
      </w:r>
      <w:r>
        <w:rPr>
          <w:spacing w:val="13"/>
        </w:rPr>
        <w:t> </w:t>
      </w:r>
      <w:r>
        <w:rPr>
          <w:spacing w:val="3"/>
        </w:rPr>
        <w:t>d</w:t>
      </w:r>
      <w:r>
        <w:rPr>
          <w:w w:val="100"/>
        </w:rPr>
        <w:t>el</w:t>
      </w:r>
      <w:r>
        <w:rPr>
          <w:spacing w:val="14"/>
        </w:rPr>
        <w:t> </w:t>
      </w:r>
      <w:r>
        <w:rPr/>
        <w:t>pensar</w:t>
      </w:r>
      <w:r>
        <w:rPr>
          <w:spacing w:val="15"/>
        </w:rPr>
        <w:t> </w:t>
      </w:r>
      <w:r>
        <w:rPr/>
        <w:t>y</w:t>
      </w:r>
      <w:r>
        <w:rPr>
          <w:spacing w:val="11"/>
        </w:rPr>
        <w:t> </w:t>
      </w:r>
      <w:r>
        <w:rPr>
          <w:spacing w:val="1"/>
        </w:rPr>
        <w:t>d</w:t>
      </w:r>
      <w:r>
        <w:rPr>
          <w:w w:val="100"/>
        </w:rPr>
        <w:t>e</w:t>
      </w:r>
      <w:r>
        <w:rPr>
          <w:spacing w:val="15"/>
        </w:rPr>
        <w:t> </w:t>
      </w:r>
      <w:r>
        <w:rPr>
          <w:w w:val="100"/>
        </w:rPr>
        <w:t>la</w:t>
      </w:r>
      <w:r>
        <w:rPr>
          <w:spacing w:val="12"/>
        </w:rPr>
        <w:t> </w:t>
      </w:r>
      <w:r>
        <w:rPr>
          <w:w w:val="100"/>
        </w:rPr>
        <w:t>re</w:t>
      </w:r>
      <w:r>
        <w:rPr>
          <w:spacing w:val="1"/>
          <w:w w:val="100"/>
        </w:rPr>
        <w:t>f</w:t>
      </w:r>
      <w:r>
        <w:rPr>
          <w:w w:val="100"/>
        </w:rPr>
        <w:t>l</w:t>
      </w:r>
      <w:r>
        <w:rPr>
          <w:spacing w:val="-2"/>
          <w:w w:val="100"/>
        </w:rPr>
        <w:t>e</w:t>
      </w:r>
      <w:r>
        <w:rPr>
          <w:w w:val="100"/>
        </w:rPr>
        <w:t>x</w:t>
      </w:r>
      <w:r>
        <w:rPr>
          <w:spacing w:val="-1"/>
          <w:w w:val="100"/>
        </w:rPr>
        <w:t>i</w:t>
      </w:r>
      <w:r>
        <w:rPr/>
        <w:t>ón</w:t>
      </w:r>
      <w:r>
        <w:rPr>
          <w:spacing w:val="15"/>
        </w:rPr>
        <w:t> </w:t>
      </w:r>
      <w:r>
        <w:rPr>
          <w:w w:val="100"/>
        </w:rPr>
        <w:t>que</w:t>
      </w:r>
      <w:r>
        <w:rPr>
          <w:spacing w:val="14"/>
          <w:w w:val="100"/>
        </w:rPr>
        <w:t> </w:t>
      </w:r>
      <w:r>
        <w:rPr>
          <w:w w:val="100"/>
        </w:rPr>
        <w:t>le</w:t>
      </w:r>
      <w:r>
        <w:rPr>
          <w:spacing w:val="14"/>
        </w:rPr>
        <w:t> </w:t>
      </w:r>
      <w:r>
        <w:rPr/>
        <w:t>es</w:t>
      </w:r>
      <w:r>
        <w:rPr>
          <w:spacing w:val="13"/>
        </w:rPr>
        <w:t> </w:t>
      </w:r>
      <w:r>
        <w:rPr/>
        <w:t>propio.</w:t>
      </w:r>
      <w:r>
        <w:rPr>
          <w:spacing w:val="14"/>
        </w:rPr>
        <w:t> </w:t>
      </w:r>
      <w:r>
        <w:rPr/>
        <w:t>Para</w:t>
      </w:r>
      <w:r>
        <w:rPr>
          <w:spacing w:val="13"/>
        </w:rPr>
        <w:t> </w:t>
      </w:r>
      <w:r>
        <w:rPr>
          <w:spacing w:val="2"/>
          <w:w w:val="99"/>
        </w:rPr>
        <w:t>P</w:t>
      </w:r>
      <w:r>
        <w:rPr>
          <w:w w:val="100"/>
        </w:rPr>
        <w:t>l</w:t>
      </w:r>
      <w:r>
        <w:rPr>
          <w:spacing w:val="-2"/>
          <w:w w:val="100"/>
        </w:rPr>
        <w:t>a</w:t>
      </w:r>
      <w:r>
        <w:rPr>
          <w:w w:val="100"/>
        </w:rPr>
        <w:t>t</w:t>
      </w:r>
      <w:r>
        <w:rPr>
          <w:spacing w:val="-1"/>
          <w:w w:val="100"/>
        </w:rPr>
        <w:t>ó</w:t>
      </w:r>
      <w:r>
        <w:rPr/>
        <w:t>n,</w:t>
      </w:r>
      <w:r>
        <w:rPr>
          <w:spacing w:val="13"/>
        </w:rPr>
        <w:t> </w:t>
      </w:r>
      <w:r>
        <w:rPr>
          <w:spacing w:val="1"/>
          <w:w w:val="44"/>
        </w:rPr>
        <w:t>―</w:t>
      </w:r>
      <w:r>
        <w:rPr>
          <w:w w:val="100"/>
        </w:rPr>
        <w:t>la</w:t>
      </w:r>
      <w:r>
        <w:rPr>
          <w:spacing w:val="14"/>
        </w:rPr>
        <w:t> </w:t>
      </w:r>
      <w:r>
        <w:rPr>
          <w:w w:val="100"/>
        </w:rPr>
        <w:t>fi</w:t>
      </w:r>
      <w:r>
        <w:rPr>
          <w:spacing w:val="-2"/>
          <w:w w:val="100"/>
        </w:rPr>
        <w:t>l</w:t>
      </w:r>
      <w:r>
        <w:rPr>
          <w:w w:val="99"/>
        </w:rPr>
        <w:t>osof</w:t>
      </w:r>
      <w:r>
        <w:rPr>
          <w:w w:val="100"/>
        </w:rPr>
        <w:t>í</w:t>
      </w:r>
      <w:r>
        <w:rPr>
          <w:w w:val="100"/>
        </w:rPr>
        <w:t>a</w:t>
      </w:r>
      <w:r>
        <w:rPr>
          <w:spacing w:val="13"/>
        </w:rPr>
        <w:t> </w:t>
      </w:r>
      <w:r>
        <w:rPr>
          <w:spacing w:val="1"/>
          <w:w w:val="100"/>
        </w:rPr>
        <w:t>c</w:t>
      </w:r>
      <w:r>
        <w:rPr>
          <w:w w:val="100"/>
        </w:rPr>
        <w:t>onsist</w:t>
      </w:r>
      <w:r>
        <w:rPr>
          <w:spacing w:val="-1"/>
          <w:w w:val="100"/>
        </w:rPr>
        <w:t>í</w:t>
      </w:r>
      <w:r>
        <w:rPr>
          <w:w w:val="100"/>
        </w:rPr>
        <w:t>a</w:t>
      </w:r>
      <w:r>
        <w:rPr>
          <w:spacing w:val="13"/>
        </w:rPr>
        <w:t> </w:t>
      </w:r>
      <w:r>
        <w:rPr>
          <w:w w:val="100"/>
        </w:rPr>
        <w:t>en</w:t>
      </w:r>
      <w:r>
        <w:rPr>
          <w:spacing w:val="14"/>
        </w:rPr>
        <w:t> </w:t>
      </w:r>
      <w:r>
        <w:rPr/>
        <w:t>u</w:t>
      </w:r>
      <w:r>
        <w:rPr>
          <w:spacing w:val="1"/>
        </w:rPr>
        <w:t>n</w:t>
      </w:r>
      <w:r>
        <w:rPr>
          <w:w w:val="100"/>
        </w:rPr>
        <w:t>a </w:t>
      </w:r>
      <w:r>
        <w:rPr/>
        <w:t>actividad, más que en el aprendizaje o la absorción de una doctrina estática. La filosofía es un proceso, no un producto.‖</w:t>
      </w:r>
      <w:r>
        <w:rPr>
          <w:position w:val="11"/>
          <w:sz w:val="16"/>
        </w:rPr>
        <w:t>394 </w:t>
      </w:r>
      <w:r>
        <w:rPr/>
        <w:t>En cuyo transcurso lleva al hombre a actuar justamente en todos los ámbitos de la vida.</w:t>
      </w:r>
      <w:r>
        <w:rPr>
          <w:position w:val="11"/>
          <w:sz w:val="16"/>
        </w:rPr>
        <w:t>395 </w:t>
      </w:r>
      <w:r>
        <w:rPr/>
        <w:t>La </w:t>
      </w:r>
      <w:r>
        <w:rPr>
          <w:i/>
        </w:rPr>
        <w:t>Paideia platónica </w:t>
      </w:r>
      <w:r>
        <w:rPr/>
        <w:t>se considera </w:t>
      </w:r>
      <w:r>
        <w:rPr>
          <w:i/>
        </w:rPr>
        <w:t>episteme </w:t>
      </w:r>
      <w:r>
        <w:rPr/>
        <w:t>y búsqueda del conocimiento  de las esencias que lleva a la realización más plena del </w:t>
      </w:r>
      <w:r>
        <w:rPr>
          <w:i/>
        </w:rPr>
        <w:t>ethos </w:t>
      </w:r>
      <w:r>
        <w:rPr/>
        <w:t>y se consuma en lo</w:t>
      </w:r>
      <w:r>
        <w:rPr>
          <w:spacing w:val="-20"/>
        </w:rPr>
        <w:t> </w:t>
      </w:r>
      <w:r>
        <w:rPr/>
        <w:t>comunitario.</w:t>
      </w:r>
    </w:p>
    <w:p>
      <w:pPr>
        <w:pStyle w:val="BodyText"/>
      </w:pPr>
    </w:p>
    <w:p>
      <w:pPr>
        <w:pStyle w:val="BodyText"/>
        <w:spacing w:before="8"/>
        <w:rPr>
          <w:sz w:val="19"/>
        </w:rPr>
      </w:pPr>
    </w:p>
    <w:p>
      <w:pPr>
        <w:pStyle w:val="Heading1"/>
        <w:numPr>
          <w:ilvl w:val="1"/>
          <w:numId w:val="11"/>
        </w:numPr>
        <w:tabs>
          <w:tab w:pos="839" w:val="left" w:leader="none"/>
        </w:tabs>
        <w:spacing w:line="240" w:lineRule="auto" w:before="0" w:after="0"/>
        <w:ind w:left="838" w:right="0" w:hanging="360"/>
        <w:jc w:val="left"/>
      </w:pPr>
      <w:r>
        <w:rPr/>
        <w:t>Formación del</w:t>
      </w:r>
      <w:r>
        <w:rPr>
          <w:spacing w:val="-7"/>
        </w:rPr>
        <w:t> </w:t>
      </w:r>
      <w:r>
        <w:rPr/>
        <w:t>ciudadano</w:t>
      </w:r>
    </w:p>
    <w:p>
      <w:pPr>
        <w:pStyle w:val="BodyText"/>
        <w:spacing w:before="5"/>
        <w:rPr>
          <w:b/>
          <w:sz w:val="35"/>
        </w:rPr>
      </w:pPr>
    </w:p>
    <w:p>
      <w:pPr>
        <w:pStyle w:val="BodyText"/>
        <w:spacing w:line="360" w:lineRule="auto"/>
        <w:ind w:left="118" w:right="112"/>
        <w:jc w:val="both"/>
      </w:pPr>
      <w:r>
        <w:rPr/>
        <w:t>En el pensamiento de los griegos y en la propuesta de </w:t>
      </w:r>
      <w:r>
        <w:rPr>
          <w:i/>
        </w:rPr>
        <w:t>paideia </w:t>
      </w:r>
      <w:r>
        <w:rPr/>
        <w:t>de Platón la formación que se imparte al hombre no tiene un carácter individual o particular; en tanto lleva implícito un sentido comunitario que surge como resultado de formar en el conocimiento de las esencias y en el fortalecimiento que impulsa a actuar conforme a las virtudes que habitan la </w:t>
      </w:r>
      <w:r>
        <w:rPr>
          <w:i/>
        </w:rPr>
        <w:t>psykhḗ. </w:t>
      </w:r>
      <w:r>
        <w:rPr/>
        <w:t>Formar en el desempeño de las virtudes tiene como objetivo encaminar al hombre hacia la búsqueda del Bien común, −en ello aterriza la propuesta de </w:t>
      </w:r>
      <w:r>
        <w:rPr>
          <w:i/>
        </w:rPr>
        <w:t>paideia </w:t>
      </w:r>
      <w:r>
        <w:rPr/>
        <w:t>platónica−. Así para Platón, todo </w:t>
      </w:r>
      <w:r>
        <w:rPr>
          <w:i/>
        </w:rPr>
        <w:t>impulso </w:t>
      </w:r>
      <w:r>
        <w:rPr>
          <w:i/>
        </w:rPr>
        <w:t>formativo </w:t>
      </w:r>
      <w:r>
        <w:rPr/>
        <w:t>debe ser motivado por y para alcanzar el conocimiento del ser mismo del hombre en</w:t>
      </w:r>
    </w:p>
    <w:p>
      <w:pPr>
        <w:pStyle w:val="BodyText"/>
        <w:spacing w:line="281" w:lineRule="exact"/>
        <w:ind w:left="118"/>
        <w:jc w:val="both"/>
      </w:pPr>
      <w:r>
        <w:rPr/>
        <w:t>aras  de  alcanzar  una  convivencia  social  armónica.  </w:t>
      </w:r>
      <w:r>
        <w:rPr>
          <w:position w:val="11"/>
          <w:sz w:val="16"/>
        </w:rPr>
        <w:t>396   </w:t>
      </w:r>
      <w:r>
        <w:rPr/>
        <w:t>Pues  la  sociedad  se  forma  a  base de</w:t>
      </w:r>
    </w:p>
    <w:p>
      <w:pPr>
        <w:pStyle w:val="BodyText"/>
        <w:spacing w:before="138"/>
        <w:ind w:left="118"/>
        <w:jc w:val="both"/>
      </w:pPr>
      <w:r>
        <w:rPr/>
        <w:t>considerar el estilo de vida que se práctica.</w:t>
      </w:r>
    </w:p>
    <w:p>
      <w:pPr>
        <w:pStyle w:val="BodyText"/>
      </w:pPr>
    </w:p>
    <w:p>
      <w:pPr>
        <w:pStyle w:val="BodyText"/>
        <w:spacing w:line="350" w:lineRule="auto" w:before="138"/>
        <w:ind w:left="118" w:right="121"/>
        <w:jc w:val="both"/>
      </w:pPr>
      <w:r>
        <w:rPr/>
        <w:t>La formación del hombre en la postura platónica está adherida a la formación del ciudadano, es decir de aquel ser que forma parte integral de una comunidad en donde convive con personas que comparten un mismo estilo de vida</w:t>
      </w:r>
      <w:r>
        <w:rPr>
          <w:position w:val="11"/>
          <w:sz w:val="16"/>
        </w:rPr>
        <w:t>397 </w:t>
      </w:r>
      <w:r>
        <w:rPr/>
        <w:t>y dentro de la cultura griega se designaba con el nombre de </w:t>
      </w:r>
      <w:r>
        <w:rPr>
          <w:i/>
        </w:rPr>
        <w:t>polis</w:t>
      </w:r>
      <w:r>
        <w:rPr/>
        <w:t>. Al respecto Melling describe:</w:t>
      </w:r>
    </w:p>
    <w:p>
      <w:pPr>
        <w:spacing w:line="232" w:lineRule="auto" w:before="22"/>
        <w:ind w:left="1252" w:right="112" w:firstLine="0"/>
        <w:jc w:val="both"/>
        <w:rPr>
          <w:sz w:val="14"/>
        </w:rPr>
      </w:pPr>
      <w:r>
        <w:rPr>
          <w:sz w:val="22"/>
        </w:rPr>
        <w:t>Los seres humanos se reúnen en comunidades, ayudándose mutuamente con vistas a  satisfacer sus necesidades. Intercambian libremente su mutua ayuda a fin de conseguir mutuas ventajas. Una comunidad estable de seres humanos que coopera entre sí para atender sus necesidades e incrementar su bienestar común es lo que llamamos una</w:t>
      </w:r>
      <w:r>
        <w:rPr>
          <w:spacing w:val="-19"/>
          <w:sz w:val="22"/>
        </w:rPr>
        <w:t> </w:t>
      </w:r>
      <w:r>
        <w:rPr>
          <w:i/>
          <w:sz w:val="22"/>
        </w:rPr>
        <w:t>polis</w:t>
      </w:r>
      <w:r>
        <w:rPr>
          <w:sz w:val="22"/>
        </w:rPr>
        <w:t>.</w:t>
      </w:r>
      <w:r>
        <w:rPr>
          <w:position w:val="10"/>
          <w:sz w:val="14"/>
        </w:rPr>
        <w:t>398</w:t>
      </w:r>
    </w:p>
    <w:p>
      <w:pPr>
        <w:pStyle w:val="BodyText"/>
        <w:spacing w:before="1"/>
        <w:rPr>
          <w:sz w:val="22"/>
        </w:rPr>
      </w:pPr>
    </w:p>
    <w:p>
      <w:pPr>
        <w:pStyle w:val="BodyText"/>
        <w:spacing w:line="360" w:lineRule="auto"/>
        <w:ind w:left="118" w:right="117"/>
        <w:jc w:val="both"/>
      </w:pPr>
      <w:r>
        <w:rPr/>
        <w:pict>
          <v:line style="position:absolute;mso-position-horizontal-relative:page;mso-position-vertical-relative:paragraph;z-index:4504;mso-wrap-distance-left:0;mso-wrap-distance-right:0" from="70.900002pt,68.853119pt" to="214.920002pt,68.853119pt" stroked="true" strokeweight=".70001pt" strokecolor="#000000">
            <w10:wrap type="topAndBottom"/>
          </v:line>
        </w:pict>
      </w:r>
      <w:r>
        <w:rPr/>
        <w:t>Formar al hombre en el conocimiento de su propio ser le lleva al unísono a encontrarse como ser individual y social que no puede desprenderse del compartir la existencia con los demás seres. Se dice en el </w:t>
      </w:r>
      <w:r>
        <w:rPr>
          <w:i/>
          <w:w w:val="99"/>
        </w:rPr>
        <w:t>Carm</w:t>
      </w:r>
      <w:r>
        <w:rPr>
          <w:i/>
        </w:rPr>
        <w:t>id</w:t>
      </w:r>
      <w:r>
        <w:rPr>
          <w:i/>
          <w:w w:val="99"/>
        </w:rPr>
        <w:t>es</w:t>
      </w:r>
      <w:r>
        <w:rPr>
          <w:i/>
        </w:rPr>
        <w:t> </w:t>
      </w:r>
      <w:r>
        <w:rPr>
          <w:w w:val="100"/>
        </w:rPr>
        <w:t>que </w:t>
      </w:r>
      <w:r>
        <w:rPr>
          <w:w w:val="44"/>
        </w:rPr>
        <w:t>―</w:t>
      </w:r>
      <w:r>
        <w:rPr>
          <w:w w:val="100"/>
        </w:rPr>
        <w:t>conocer</w:t>
      </w:r>
      <w:r>
        <w:rPr/>
        <w:t> es </w:t>
      </w:r>
      <w:r>
        <w:rPr>
          <w:w w:val="100"/>
        </w:rPr>
        <w:t>vivi</w:t>
      </w:r>
      <w:r>
        <w:rPr>
          <w:w w:val="118"/>
        </w:rPr>
        <w:t>r‖,</w:t>
      </w:r>
      <w:r>
        <w:rPr/>
        <w:t> es </w:t>
      </w:r>
      <w:r>
        <w:rPr>
          <w:w w:val="100"/>
        </w:rPr>
        <w:t>decir</w:t>
      </w:r>
      <w:r>
        <w:rPr/>
        <w:t> </w:t>
      </w:r>
      <w:r>
        <w:rPr>
          <w:w w:val="100"/>
        </w:rPr>
        <w:t>que </w:t>
      </w:r>
      <w:r>
        <w:rPr>
          <w:w w:val="100"/>
        </w:rPr>
        <w:t>to</w:t>
      </w:r>
      <w:r>
        <w:rPr/>
        <w:t>do saber </w:t>
      </w:r>
      <w:r>
        <w:rPr>
          <w:w w:val="99"/>
        </w:rPr>
        <w:t>está</w:t>
      </w:r>
      <w:r>
        <w:rPr/>
        <w:t> ligado con la realidad</w:t>
      </w:r>
    </w:p>
    <w:p>
      <w:pPr>
        <w:spacing w:line="278" w:lineRule="exact" w:before="50"/>
        <w:ind w:left="118" w:right="92" w:firstLine="0"/>
        <w:jc w:val="left"/>
        <w:rPr>
          <w:rFonts w:ascii="Calibri" w:hAnsi="Calibri"/>
          <w:sz w:val="20"/>
        </w:rPr>
      </w:pPr>
      <w:r>
        <w:rPr>
          <w:rFonts w:ascii="Calibri" w:hAnsi="Calibri"/>
          <w:position w:val="10"/>
          <w:sz w:val="14"/>
        </w:rPr>
        <w:t>394 </w:t>
      </w:r>
      <w:r>
        <w:rPr>
          <w:rFonts w:ascii="Calibri" w:hAnsi="Calibri"/>
          <w:i/>
          <w:sz w:val="20"/>
        </w:rPr>
        <w:t>La historia de la República de Platón</w:t>
      </w:r>
      <w:r>
        <w:rPr>
          <w:rFonts w:ascii="Calibri" w:hAnsi="Calibri"/>
          <w:sz w:val="20"/>
        </w:rPr>
        <w:t>, p. 19.</w:t>
      </w:r>
    </w:p>
    <w:p>
      <w:pPr>
        <w:spacing w:line="268" w:lineRule="exact" w:before="0"/>
        <w:ind w:left="118" w:right="92" w:firstLine="0"/>
        <w:jc w:val="left"/>
        <w:rPr>
          <w:rFonts w:ascii="Calibri" w:hAnsi="Calibri"/>
          <w:sz w:val="20"/>
        </w:rPr>
      </w:pPr>
      <w:r>
        <w:rPr>
          <w:rFonts w:ascii="Calibri" w:hAnsi="Calibri"/>
          <w:position w:val="10"/>
          <w:sz w:val="14"/>
        </w:rPr>
        <w:t>395 </w:t>
      </w:r>
      <w:r>
        <w:rPr>
          <w:rFonts w:ascii="Calibri" w:hAnsi="Calibri"/>
          <w:sz w:val="20"/>
        </w:rPr>
        <w:t>Cfr. </w:t>
      </w:r>
      <w:r>
        <w:rPr>
          <w:rFonts w:ascii="Calibri" w:hAnsi="Calibri"/>
          <w:i/>
          <w:sz w:val="20"/>
        </w:rPr>
        <w:t>Carta Séptima </w:t>
      </w:r>
      <w:r>
        <w:rPr>
          <w:rFonts w:ascii="Calibri" w:hAnsi="Calibri"/>
          <w:sz w:val="20"/>
        </w:rPr>
        <w:t>326b.</w:t>
      </w:r>
    </w:p>
    <w:p>
      <w:pPr>
        <w:spacing w:line="268" w:lineRule="exact" w:before="0"/>
        <w:ind w:left="118" w:right="92" w:firstLine="0"/>
        <w:jc w:val="left"/>
        <w:rPr>
          <w:rFonts w:ascii="Calibri"/>
          <w:sz w:val="20"/>
        </w:rPr>
      </w:pPr>
      <w:r>
        <w:rPr>
          <w:rFonts w:ascii="Calibri"/>
          <w:position w:val="10"/>
          <w:sz w:val="14"/>
        </w:rPr>
        <w:t>396 </w:t>
      </w:r>
      <w:r>
        <w:rPr>
          <w:rFonts w:ascii="Calibri"/>
          <w:sz w:val="20"/>
        </w:rPr>
        <w:t>Cfr. </w:t>
      </w:r>
      <w:r>
        <w:rPr>
          <w:rFonts w:ascii="Calibri"/>
          <w:i/>
          <w:sz w:val="20"/>
        </w:rPr>
        <w:t>Paideia: los ideales de la cultura griega</w:t>
      </w:r>
      <w:r>
        <w:rPr>
          <w:rFonts w:ascii="Calibri"/>
          <w:sz w:val="20"/>
        </w:rPr>
        <w:t>, p.3.</w:t>
      </w:r>
    </w:p>
    <w:p>
      <w:pPr>
        <w:spacing w:line="269" w:lineRule="exact" w:before="0"/>
        <w:ind w:left="118" w:right="92" w:firstLine="0"/>
        <w:jc w:val="left"/>
        <w:rPr>
          <w:rFonts w:ascii="Calibri" w:hAnsi="Calibri"/>
          <w:sz w:val="20"/>
        </w:rPr>
      </w:pPr>
      <w:r>
        <w:rPr>
          <w:rFonts w:ascii="Calibri" w:hAnsi="Calibri"/>
          <w:position w:val="10"/>
          <w:sz w:val="14"/>
        </w:rPr>
        <w:t>397 </w:t>
      </w:r>
      <w:r>
        <w:rPr>
          <w:rFonts w:ascii="Calibri" w:hAnsi="Calibri"/>
          <w:sz w:val="20"/>
        </w:rPr>
        <w:t>Cfr. </w:t>
      </w:r>
      <w:r>
        <w:rPr>
          <w:rFonts w:ascii="Calibri" w:hAnsi="Calibri"/>
          <w:i/>
          <w:sz w:val="20"/>
        </w:rPr>
        <w:t>Carta Séptima, </w:t>
      </w:r>
      <w:r>
        <w:rPr>
          <w:rFonts w:ascii="Calibri" w:hAnsi="Calibri"/>
          <w:sz w:val="20"/>
        </w:rPr>
        <w:t>326b.</w:t>
      </w:r>
    </w:p>
    <w:p>
      <w:pPr>
        <w:spacing w:line="279" w:lineRule="exact" w:before="0"/>
        <w:ind w:left="118" w:right="92" w:firstLine="0"/>
        <w:jc w:val="left"/>
        <w:rPr>
          <w:rFonts w:ascii="Calibri" w:hAnsi="Calibri"/>
          <w:sz w:val="20"/>
        </w:rPr>
      </w:pPr>
      <w:r>
        <w:rPr>
          <w:rFonts w:ascii="Calibri" w:hAnsi="Calibri"/>
          <w:position w:val="10"/>
          <w:sz w:val="14"/>
        </w:rPr>
        <w:t>398 </w:t>
      </w:r>
      <w:r>
        <w:rPr>
          <w:rFonts w:ascii="Calibri" w:hAnsi="Calibri"/>
          <w:i/>
          <w:sz w:val="20"/>
        </w:rPr>
        <w:t>Introducción a Platón</w:t>
      </w:r>
      <w:r>
        <w:rPr>
          <w:rFonts w:ascii="Calibri" w:hAnsi="Calibri"/>
          <w:sz w:val="20"/>
        </w:rPr>
        <w:t>, p. 117.</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line="350" w:lineRule="auto" w:before="223"/>
        <w:ind w:left="118" w:right="113"/>
        <w:jc w:val="both"/>
        <w:rPr>
          <w:sz w:val="16"/>
        </w:rPr>
      </w:pPr>
      <w:r>
        <w:rPr>
          <w:w w:val="100"/>
        </w:rPr>
        <w:t>soci</w:t>
      </w:r>
      <w:r>
        <w:rPr>
          <w:spacing w:val="-2"/>
          <w:w w:val="100"/>
        </w:rPr>
        <w:t>a</w:t>
      </w:r>
      <w:r>
        <w:rPr>
          <w:w w:val="100"/>
        </w:rPr>
        <w:t>l</w:t>
      </w:r>
      <w:r>
        <w:rPr>
          <w:spacing w:val="24"/>
        </w:rPr>
        <w:t> </w:t>
      </w:r>
      <w:r>
        <w:rPr>
          <w:w w:val="100"/>
        </w:rPr>
        <w:t>que</w:t>
      </w:r>
      <w:r>
        <w:rPr>
          <w:spacing w:val="25"/>
          <w:w w:val="100"/>
        </w:rPr>
        <w:t> </w:t>
      </w:r>
      <w:r>
        <w:rPr>
          <w:w w:val="99"/>
        </w:rPr>
        <w:t>se</w:t>
      </w:r>
      <w:r>
        <w:rPr>
          <w:spacing w:val="25"/>
          <w:w w:val="99"/>
        </w:rPr>
        <w:t> </w:t>
      </w:r>
      <w:r>
        <w:rPr>
          <w:w w:val="100"/>
        </w:rPr>
        <w:t>v</w:t>
      </w:r>
      <w:r>
        <w:rPr>
          <w:spacing w:val="-1"/>
          <w:w w:val="100"/>
        </w:rPr>
        <w:t>i</w:t>
      </w:r>
      <w:r>
        <w:rPr>
          <w:w w:val="100"/>
        </w:rPr>
        <w:t>ve.</w:t>
      </w:r>
      <w:r>
        <w:rPr>
          <w:spacing w:val="27"/>
        </w:rPr>
        <w:t> </w:t>
      </w:r>
      <w:r>
        <w:rPr/>
        <w:t>Ahí</w:t>
      </w:r>
      <w:r>
        <w:rPr>
          <w:spacing w:val="25"/>
        </w:rPr>
        <w:t> </w:t>
      </w:r>
      <w:r>
        <w:rPr/>
        <w:t>es</w:t>
      </w:r>
      <w:r>
        <w:rPr>
          <w:spacing w:val="25"/>
        </w:rPr>
        <w:t> </w:t>
      </w:r>
      <w:r>
        <w:rPr>
          <w:spacing w:val="1"/>
          <w:w w:val="44"/>
        </w:rPr>
        <w:t>―</w:t>
      </w:r>
      <w:r>
        <w:rPr>
          <w:w w:val="100"/>
        </w:rPr>
        <w:t>donde</w:t>
      </w:r>
      <w:r>
        <w:rPr>
          <w:spacing w:val="25"/>
          <w:w w:val="100"/>
        </w:rPr>
        <w:t> </w:t>
      </w:r>
      <w:r>
        <w:rPr>
          <w:w w:val="100"/>
        </w:rPr>
        <w:t>cu</w:t>
      </w:r>
      <w:r>
        <w:rPr>
          <w:spacing w:val="-2"/>
          <w:w w:val="100"/>
        </w:rPr>
        <w:t>a</w:t>
      </w:r>
      <w:r>
        <w:rPr>
          <w:w w:val="100"/>
        </w:rPr>
        <w:t>j</w:t>
      </w:r>
      <w:r>
        <w:rPr>
          <w:w w:val="100"/>
        </w:rPr>
        <w:t>a</w:t>
      </w:r>
      <w:r>
        <w:rPr>
          <w:spacing w:val="23"/>
        </w:rPr>
        <w:t> </w:t>
      </w:r>
      <w:r>
        <w:rPr>
          <w:w w:val="100"/>
        </w:rPr>
        <w:t>la</w:t>
      </w:r>
      <w:r>
        <w:rPr>
          <w:spacing w:val="24"/>
        </w:rPr>
        <w:t> </w:t>
      </w:r>
      <w:r>
        <w:rPr>
          <w:w w:val="100"/>
        </w:rPr>
        <w:t>v</w:t>
      </w:r>
      <w:r>
        <w:rPr>
          <w:spacing w:val="-1"/>
          <w:w w:val="100"/>
        </w:rPr>
        <w:t>i</w:t>
      </w:r>
      <w:r>
        <w:rPr>
          <w:w w:val="100"/>
        </w:rPr>
        <w:t>da</w:t>
      </w:r>
      <w:r>
        <w:rPr>
          <w:spacing w:val="25"/>
        </w:rPr>
        <w:t> </w:t>
      </w:r>
      <w:r>
        <w:rPr/>
        <w:t>h</w:t>
      </w:r>
      <w:r>
        <w:rPr>
          <w:spacing w:val="1"/>
        </w:rPr>
        <w:t>u</w:t>
      </w:r>
      <w:r>
        <w:rPr>
          <w:spacing w:val="-3"/>
          <w:w w:val="100"/>
        </w:rPr>
        <w:t>m</w:t>
      </w:r>
      <w:r>
        <w:rPr>
          <w:w w:val="100"/>
        </w:rPr>
        <w:t>an</w:t>
      </w:r>
      <w:r>
        <w:rPr>
          <w:spacing w:val="-2"/>
          <w:w w:val="100"/>
        </w:rPr>
        <w:t>a</w:t>
      </w:r>
      <w:r>
        <w:rPr/>
        <w:t>,</w:t>
      </w:r>
      <w:r>
        <w:rPr>
          <w:spacing w:val="29"/>
        </w:rPr>
        <w:t> </w:t>
      </w:r>
      <w:r>
        <w:rPr/>
        <w:t>y</w:t>
      </w:r>
      <w:r>
        <w:rPr>
          <w:spacing w:val="23"/>
        </w:rPr>
        <w:t> </w:t>
      </w:r>
      <w:r>
        <w:rPr/>
        <w:t>donde</w:t>
      </w:r>
      <w:r>
        <w:rPr>
          <w:spacing w:val="25"/>
        </w:rPr>
        <w:t> </w:t>
      </w:r>
      <w:r>
        <w:rPr>
          <w:w w:val="100"/>
        </w:rPr>
        <w:t>está</w:t>
      </w:r>
      <w:r>
        <w:rPr>
          <w:spacing w:val="24"/>
        </w:rPr>
        <w:t> </w:t>
      </w:r>
      <w:r>
        <w:rPr/>
        <w:t>se</w:t>
      </w:r>
      <w:r>
        <w:rPr>
          <w:spacing w:val="25"/>
        </w:rPr>
        <w:t> </w:t>
      </w:r>
      <w:r>
        <w:rPr>
          <w:w w:val="100"/>
        </w:rPr>
        <w:t>re</w:t>
      </w:r>
      <w:r>
        <w:rPr>
          <w:spacing w:val="-1"/>
          <w:w w:val="100"/>
        </w:rPr>
        <w:t>a</w:t>
      </w:r>
      <w:r>
        <w:rPr>
          <w:w w:val="100"/>
        </w:rPr>
        <w:t>li</w:t>
      </w:r>
      <w:r>
        <w:rPr>
          <w:spacing w:val="1"/>
          <w:w w:val="100"/>
        </w:rPr>
        <w:t>z</w:t>
      </w:r>
      <w:r>
        <w:rPr>
          <w:w w:val="116"/>
        </w:rPr>
        <w:t>a.</w:t>
      </w:r>
      <w:r>
        <w:rPr>
          <w:spacing w:val="7"/>
          <w:w w:val="116"/>
        </w:rPr>
        <w:t>‖</w:t>
      </w:r>
      <w:r>
        <w:rPr>
          <w:position w:val="11"/>
          <w:sz w:val="16"/>
        </w:rPr>
        <w:t>399 </w:t>
      </w:r>
      <w:r>
        <w:rPr>
          <w:spacing w:val="6"/>
          <w:position w:val="11"/>
          <w:sz w:val="16"/>
        </w:rPr>
        <w:t> </w:t>
      </w:r>
      <w:r>
        <w:rPr/>
        <w:t>For</w:t>
      </w:r>
      <w:r>
        <w:rPr>
          <w:spacing w:val="-3"/>
        </w:rPr>
        <w:t>m</w:t>
      </w:r>
      <w:r>
        <w:rPr/>
        <w:t>ar</w:t>
      </w:r>
      <w:r>
        <w:rPr>
          <w:spacing w:val="25"/>
        </w:rPr>
        <w:t> </w:t>
      </w:r>
      <w:r>
        <w:rPr/>
        <w:t>al </w:t>
      </w:r>
      <w:r>
        <w:rPr>
          <w:w w:val="105"/>
        </w:rPr>
        <w:t>hombre</w:t>
      </w:r>
      <w:r>
        <w:rPr>
          <w:spacing w:val="-32"/>
          <w:w w:val="105"/>
        </w:rPr>
        <w:t> </w:t>
      </w:r>
      <w:r>
        <w:rPr>
          <w:w w:val="105"/>
        </w:rPr>
        <w:t>individual</w:t>
      </w:r>
      <w:r>
        <w:rPr>
          <w:spacing w:val="-32"/>
          <w:w w:val="105"/>
        </w:rPr>
        <w:t> </w:t>
      </w:r>
      <w:r>
        <w:rPr>
          <w:w w:val="105"/>
        </w:rPr>
        <w:t>incluye</w:t>
      </w:r>
      <w:r>
        <w:rPr>
          <w:spacing w:val="-32"/>
          <w:w w:val="105"/>
        </w:rPr>
        <w:t> </w:t>
      </w:r>
      <w:r>
        <w:rPr>
          <w:w w:val="105"/>
        </w:rPr>
        <w:t>formar</w:t>
      </w:r>
      <w:r>
        <w:rPr>
          <w:spacing w:val="-31"/>
          <w:w w:val="105"/>
        </w:rPr>
        <w:t> </w:t>
      </w:r>
      <w:r>
        <w:rPr>
          <w:w w:val="105"/>
        </w:rPr>
        <w:t>al</w:t>
      </w:r>
      <w:r>
        <w:rPr>
          <w:spacing w:val="-33"/>
          <w:w w:val="105"/>
        </w:rPr>
        <w:t> </w:t>
      </w:r>
      <w:r>
        <w:rPr>
          <w:w w:val="105"/>
        </w:rPr>
        <w:t>hombre</w:t>
      </w:r>
      <w:r>
        <w:rPr>
          <w:spacing w:val="-32"/>
          <w:w w:val="105"/>
        </w:rPr>
        <w:t> </w:t>
      </w:r>
      <w:r>
        <w:rPr>
          <w:w w:val="105"/>
        </w:rPr>
        <w:t>en</w:t>
      </w:r>
      <w:r>
        <w:rPr>
          <w:spacing w:val="-32"/>
          <w:w w:val="105"/>
        </w:rPr>
        <w:t> </w:t>
      </w:r>
      <w:r>
        <w:rPr>
          <w:w w:val="105"/>
        </w:rPr>
        <w:t>su</w:t>
      </w:r>
      <w:r>
        <w:rPr>
          <w:spacing w:val="-30"/>
          <w:w w:val="105"/>
        </w:rPr>
        <w:t> </w:t>
      </w:r>
      <w:r>
        <w:rPr>
          <w:w w:val="105"/>
        </w:rPr>
        <w:t>ser</w:t>
      </w:r>
      <w:r>
        <w:rPr>
          <w:spacing w:val="-32"/>
          <w:w w:val="105"/>
        </w:rPr>
        <w:t> </w:t>
      </w:r>
      <w:r>
        <w:rPr>
          <w:w w:val="105"/>
        </w:rPr>
        <w:t>social</w:t>
      </w:r>
      <w:r>
        <w:rPr>
          <w:spacing w:val="-30"/>
          <w:w w:val="105"/>
        </w:rPr>
        <w:t> </w:t>
      </w:r>
      <w:r>
        <w:rPr>
          <w:w w:val="105"/>
        </w:rPr>
        <w:t>y</w:t>
      </w:r>
      <w:r>
        <w:rPr>
          <w:spacing w:val="-33"/>
          <w:w w:val="105"/>
        </w:rPr>
        <w:t> </w:t>
      </w:r>
      <w:r>
        <w:rPr>
          <w:w w:val="105"/>
        </w:rPr>
        <w:t>desde</w:t>
      </w:r>
      <w:r>
        <w:rPr>
          <w:spacing w:val="-32"/>
          <w:w w:val="105"/>
        </w:rPr>
        <w:t> </w:t>
      </w:r>
      <w:r>
        <w:rPr>
          <w:w w:val="105"/>
        </w:rPr>
        <w:t>ahí</w:t>
      </w:r>
      <w:r>
        <w:rPr>
          <w:spacing w:val="-32"/>
          <w:w w:val="105"/>
        </w:rPr>
        <w:t> </w:t>
      </w:r>
      <w:r>
        <w:rPr>
          <w:w w:val="105"/>
        </w:rPr>
        <w:t>reafirmar</w:t>
      </w:r>
      <w:r>
        <w:rPr>
          <w:spacing w:val="-32"/>
          <w:w w:val="105"/>
        </w:rPr>
        <w:t> </w:t>
      </w:r>
      <w:r>
        <w:rPr>
          <w:w w:val="105"/>
        </w:rPr>
        <w:t>toda</w:t>
      </w:r>
      <w:r>
        <w:rPr>
          <w:spacing w:val="-32"/>
          <w:w w:val="105"/>
        </w:rPr>
        <w:t> </w:t>
      </w:r>
      <w:r>
        <w:rPr>
          <w:w w:val="105"/>
        </w:rPr>
        <w:t>educación </w:t>
      </w:r>
      <w:r>
        <w:rPr>
          <w:w w:val="100"/>
        </w:rPr>
        <w:t>a</w:t>
      </w:r>
      <w:r>
        <w:rPr>
          <w:spacing w:val="27"/>
        </w:rPr>
        <w:t> </w:t>
      </w:r>
      <w:r>
        <w:rPr>
          <w:spacing w:val="-3"/>
          <w:w w:val="100"/>
        </w:rPr>
        <w:t>m</w:t>
      </w:r>
      <w:r>
        <w:rPr/>
        <w:t>odo</w:t>
      </w:r>
      <w:r>
        <w:rPr>
          <w:spacing w:val="27"/>
        </w:rPr>
        <w:t> </w:t>
      </w:r>
      <w:r>
        <w:rPr>
          <w:w w:val="100"/>
        </w:rPr>
        <w:t>de</w:t>
      </w:r>
      <w:r>
        <w:rPr>
          <w:spacing w:val="27"/>
        </w:rPr>
        <w:t> </w:t>
      </w:r>
      <w:r>
        <w:rPr>
          <w:spacing w:val="1"/>
          <w:w w:val="44"/>
        </w:rPr>
        <w:t>―</w:t>
      </w:r>
      <w:r>
        <w:rPr>
          <w:w w:val="100"/>
        </w:rPr>
        <w:t>esfuerzo</w:t>
      </w:r>
      <w:r>
        <w:rPr>
          <w:spacing w:val="27"/>
          <w:w w:val="100"/>
        </w:rPr>
        <w:t> </w:t>
      </w:r>
      <w:r>
        <w:rPr>
          <w:w w:val="100"/>
        </w:rPr>
        <w:t>hu</w:t>
      </w:r>
      <w:r>
        <w:rPr>
          <w:spacing w:val="-3"/>
          <w:w w:val="100"/>
        </w:rPr>
        <w:t>m</w:t>
      </w:r>
      <w:r>
        <w:rPr>
          <w:w w:val="100"/>
        </w:rPr>
        <w:t>ano</w:t>
      </w:r>
      <w:r>
        <w:rPr>
          <w:spacing w:val="27"/>
          <w:w w:val="100"/>
        </w:rPr>
        <w:t> </w:t>
      </w:r>
      <w:r>
        <w:rPr>
          <w:w w:val="100"/>
        </w:rPr>
        <w:t>con</w:t>
      </w:r>
      <w:r>
        <w:rPr>
          <w:spacing w:val="27"/>
          <w:w w:val="100"/>
        </w:rPr>
        <w:t> </w:t>
      </w:r>
      <w:r>
        <w:rPr>
          <w:spacing w:val="3"/>
          <w:w w:val="99"/>
        </w:rPr>
        <w:t>s</w:t>
      </w:r>
      <w:r>
        <w:rPr/>
        <w:t>e</w:t>
      </w:r>
      <w:r>
        <w:rPr>
          <w:spacing w:val="1"/>
        </w:rPr>
        <w:t>n</w:t>
      </w:r>
      <w:r>
        <w:rPr/>
        <w:t>tido</w:t>
      </w:r>
      <w:r>
        <w:rPr>
          <w:spacing w:val="28"/>
        </w:rPr>
        <w:t> </w:t>
      </w:r>
      <w:r>
        <w:rPr/>
        <w:t>que</w:t>
      </w:r>
      <w:r>
        <w:rPr>
          <w:spacing w:val="27"/>
        </w:rPr>
        <w:t> </w:t>
      </w:r>
      <w:r>
        <w:rPr>
          <w:spacing w:val="1"/>
        </w:rPr>
        <w:t>j</w:t>
      </w:r>
      <w:r>
        <w:rPr>
          <w:w w:val="99"/>
        </w:rPr>
        <w:t>ust</w:t>
      </w:r>
      <w:r>
        <w:rPr>
          <w:spacing w:val="-1"/>
          <w:w w:val="99"/>
        </w:rPr>
        <w:t>i</w:t>
      </w:r>
      <w:r>
        <w:rPr>
          <w:w w:val="99"/>
        </w:rPr>
        <w:t>fi</w:t>
      </w:r>
      <w:r>
        <w:rPr>
          <w:spacing w:val="-2"/>
          <w:w w:val="99"/>
        </w:rPr>
        <w:t>c</w:t>
      </w:r>
      <w:r>
        <w:rPr>
          <w:w w:val="99"/>
        </w:rPr>
        <w:t>a</w:t>
      </w:r>
      <w:r>
        <w:rPr>
          <w:spacing w:val="27"/>
          <w:w w:val="99"/>
        </w:rPr>
        <w:t> </w:t>
      </w:r>
      <w:r>
        <w:rPr>
          <w:w w:val="99"/>
        </w:rPr>
        <w:t>la</w:t>
      </w:r>
      <w:r>
        <w:rPr>
          <w:spacing w:val="26"/>
          <w:w w:val="99"/>
        </w:rPr>
        <w:t> </w:t>
      </w:r>
      <w:r>
        <w:rPr>
          <w:spacing w:val="1"/>
          <w:w w:val="99"/>
        </w:rPr>
        <w:t>e</w:t>
      </w:r>
      <w:r>
        <w:rPr>
          <w:w w:val="99"/>
        </w:rPr>
        <w:t>x</w:t>
      </w:r>
      <w:r>
        <w:rPr>
          <w:spacing w:val="-1"/>
          <w:w w:val="99"/>
        </w:rPr>
        <w:t>i</w:t>
      </w:r>
      <w:r>
        <w:rPr>
          <w:w w:val="99"/>
        </w:rPr>
        <w:t>sten</w:t>
      </w:r>
      <w:r>
        <w:rPr>
          <w:spacing w:val="-2"/>
          <w:w w:val="99"/>
        </w:rPr>
        <w:t>c</w:t>
      </w:r>
      <w:r>
        <w:rPr>
          <w:spacing w:val="1"/>
          <w:w w:val="99"/>
        </w:rPr>
        <w:t>i</w:t>
      </w:r>
      <w:r>
        <w:rPr>
          <w:w w:val="99"/>
        </w:rPr>
        <w:t>a</w:t>
      </w:r>
      <w:r>
        <w:rPr>
          <w:spacing w:val="27"/>
          <w:w w:val="99"/>
        </w:rPr>
        <w:t> </w:t>
      </w:r>
      <w:r>
        <w:rPr>
          <w:w w:val="99"/>
        </w:rPr>
        <w:t>de</w:t>
      </w:r>
      <w:r>
        <w:rPr>
          <w:spacing w:val="27"/>
          <w:w w:val="99"/>
        </w:rPr>
        <w:t> </w:t>
      </w:r>
      <w:r>
        <w:rPr>
          <w:w w:val="99"/>
        </w:rPr>
        <w:t>la</w:t>
      </w:r>
      <w:r>
        <w:rPr>
          <w:spacing w:val="26"/>
          <w:w w:val="99"/>
        </w:rPr>
        <w:t> </w:t>
      </w:r>
      <w:r>
        <w:rPr>
          <w:w w:val="99"/>
        </w:rPr>
        <w:t>c</w:t>
      </w:r>
      <w:r>
        <w:rPr>
          <w:spacing w:val="1"/>
          <w:w w:val="99"/>
        </w:rPr>
        <w:t>o</w:t>
      </w:r>
      <w:r>
        <w:rPr>
          <w:w w:val="99"/>
        </w:rPr>
        <w:t>mun</w:t>
      </w:r>
      <w:r>
        <w:rPr>
          <w:spacing w:val="-2"/>
          <w:w w:val="99"/>
        </w:rPr>
        <w:t>i</w:t>
      </w:r>
      <w:r>
        <w:rPr>
          <w:w w:val="99"/>
        </w:rPr>
        <w:t>dad</w:t>
      </w:r>
      <w:r>
        <w:rPr>
          <w:spacing w:val="27"/>
          <w:w w:val="99"/>
        </w:rPr>
        <w:t> </w:t>
      </w:r>
      <w:r>
        <w:rPr>
          <w:w w:val="99"/>
        </w:rPr>
        <w:t>c</w:t>
      </w:r>
      <w:r>
        <w:rPr>
          <w:spacing w:val="1"/>
          <w:w w:val="99"/>
        </w:rPr>
        <w:t>o</w:t>
      </w:r>
      <w:r>
        <w:rPr>
          <w:spacing w:val="-3"/>
          <w:w w:val="99"/>
        </w:rPr>
        <w:t>m</w:t>
      </w:r>
      <w:r>
        <w:rPr>
          <w:w w:val="99"/>
        </w:rPr>
        <w:t>o</w:t>
      </w:r>
      <w:r>
        <w:rPr>
          <w:spacing w:val="27"/>
          <w:w w:val="99"/>
        </w:rPr>
        <w:t> </w:t>
      </w:r>
      <w:r>
        <w:rPr>
          <w:w w:val="99"/>
        </w:rPr>
        <w:t>de </w:t>
      </w:r>
      <w:r>
        <w:rPr/>
        <w:t>todo</w:t>
      </w:r>
      <w:r>
        <w:rPr>
          <w:spacing w:val="38"/>
        </w:rPr>
        <w:t> </w:t>
      </w:r>
      <w:r>
        <w:rPr/>
        <w:t>individuo.‖</w:t>
      </w:r>
      <w:r>
        <w:rPr>
          <w:position w:val="11"/>
          <w:sz w:val="16"/>
        </w:rPr>
        <w:t>400</w:t>
      </w:r>
    </w:p>
    <w:p>
      <w:pPr>
        <w:pStyle w:val="BodyText"/>
        <w:spacing w:before="2"/>
        <w:rPr>
          <w:sz w:val="41"/>
        </w:rPr>
      </w:pPr>
    </w:p>
    <w:p>
      <w:pPr>
        <w:pStyle w:val="BodyText"/>
        <w:spacing w:line="350" w:lineRule="auto"/>
        <w:ind w:left="118" w:right="114"/>
        <w:jc w:val="both"/>
        <w:rPr>
          <w:sz w:val="16"/>
        </w:rPr>
      </w:pPr>
      <w:r>
        <w:rPr/>
        <w:t>La formación del ciudadano no significa formar al hombre en el conocimiento y seguimiento de la normatividad que rige a cada una de las ciudades, su formación alude a considerar lo humano en el hombre; es decir, en el encuentro con su ser ahí donde habita el Bien y la justicia originaria a la que alude Platón, de ello depende el bienestar de la</w:t>
      </w:r>
      <w:r>
        <w:rPr>
          <w:spacing w:val="-9"/>
        </w:rPr>
        <w:t> </w:t>
      </w:r>
      <w:r>
        <w:rPr/>
        <w:t>comunidad.</w:t>
      </w:r>
      <w:r>
        <w:rPr>
          <w:position w:val="11"/>
          <w:sz w:val="16"/>
        </w:rPr>
        <w:t>401</w:t>
      </w:r>
    </w:p>
    <w:p>
      <w:pPr>
        <w:pStyle w:val="BodyText"/>
        <w:spacing w:before="2"/>
        <w:rPr>
          <w:sz w:val="41"/>
        </w:rPr>
      </w:pPr>
    </w:p>
    <w:p>
      <w:pPr>
        <w:pStyle w:val="BodyText"/>
        <w:spacing w:line="360" w:lineRule="auto" w:before="1"/>
        <w:ind w:left="118" w:right="113"/>
        <w:jc w:val="both"/>
      </w:pPr>
      <w:r>
        <w:rPr/>
        <w:t>El orden social, no se gesta a raíz de seguir líneas de conductas preestablecidas o a base de considerar el respeto a la ley o a la normatividad que el hombre elabora, para Platón todo orden social es resultado de una formación adecuada que considera las leyes naturales que rigen al cosmos y muestran un orden natural regido por el Bien y la justicia.</w:t>
      </w:r>
    </w:p>
    <w:p>
      <w:pPr>
        <w:pStyle w:val="BodyText"/>
      </w:pPr>
    </w:p>
    <w:p>
      <w:pPr>
        <w:pStyle w:val="BodyText"/>
        <w:spacing w:line="350" w:lineRule="auto" w:before="205"/>
        <w:ind w:left="118" w:right="119"/>
        <w:jc w:val="both"/>
      </w:pPr>
      <w:r>
        <w:rPr/>
        <w:t>La propuesta de Platón dirige las acciones formativas al encuentro de verdades absolutas sobre las cuales se sostiene el comportamiento del hombre en sociedad por ello propone formar a los integrantes de la sociedad en la filosofía;</w:t>
      </w:r>
      <w:r>
        <w:rPr>
          <w:position w:val="11"/>
          <w:sz w:val="16"/>
        </w:rPr>
        <w:t>402 </w:t>
      </w:r>
      <w:r>
        <w:rPr/>
        <w:t>es decir, en el pensar, en la reflexión que lleva al </w:t>
      </w:r>
      <w:r>
        <w:rPr>
          <w:i/>
        </w:rPr>
        <w:t>ciudadano-aprendiz </w:t>
      </w:r>
      <w:r>
        <w:rPr/>
        <w:t>a desenvolverse en las distintas situaciones que rodean su</w:t>
      </w:r>
      <w:r>
        <w:rPr>
          <w:spacing w:val="-11"/>
        </w:rPr>
        <w:t> </w:t>
      </w:r>
      <w:r>
        <w:rPr/>
        <w:t>vida.</w:t>
      </w:r>
    </w:p>
    <w:p>
      <w:pPr>
        <w:pStyle w:val="BodyText"/>
      </w:pPr>
    </w:p>
    <w:p>
      <w:pPr>
        <w:pStyle w:val="BodyText"/>
        <w:spacing w:line="348" w:lineRule="auto" w:before="215"/>
        <w:ind w:left="118" w:right="118"/>
        <w:jc w:val="both"/>
      </w:pPr>
      <w:r>
        <w:rPr/>
        <w:t>Formar al ciudadano en la reflexión es darle motivos para impulsarlo al conocimiento de las cualidades que conforma su </w:t>
      </w:r>
      <w:r>
        <w:rPr>
          <w:i/>
        </w:rPr>
        <w:t>psykhḗ</w:t>
      </w:r>
      <w:r>
        <w:rPr/>
        <w:t>, es formar su </w:t>
      </w:r>
      <w:r>
        <w:rPr>
          <w:i/>
        </w:rPr>
        <w:t>carácter,</w:t>
      </w:r>
      <w:r>
        <w:rPr>
          <w:position w:val="11"/>
          <w:sz w:val="16"/>
        </w:rPr>
        <w:t>403 </w:t>
      </w:r>
      <w:r>
        <w:rPr/>
        <w:t>es formarlo de manera integral, considerando una orientación adecuada que respete su modo de ser</w:t>
      </w:r>
      <w:r>
        <w:rPr>
          <w:position w:val="11"/>
          <w:sz w:val="16"/>
        </w:rPr>
        <w:t>404 </w:t>
      </w:r>
      <w:r>
        <w:rPr/>
        <w:t>y este a su vez se refleje en el actuar cotidiano. Cuando a través de la formación humana el hombre logra encontrase a sí mismo, descubre que en su ser todo está impregnado por el Bien y localiza el motivo para actuar confo</w:t>
      </w:r>
      <w:r>
        <w:rPr>
          <w:spacing w:val="1"/>
        </w:rPr>
        <w:t>r</w:t>
      </w:r>
      <w:r>
        <w:rPr>
          <w:spacing w:val="-3"/>
          <w:w w:val="100"/>
        </w:rPr>
        <w:t>m</w:t>
      </w:r>
      <w:r>
        <w:rPr>
          <w:w w:val="100"/>
        </w:rPr>
        <w:t>e</w:t>
      </w:r>
      <w:r>
        <w:rPr/>
        <w:t>  </w:t>
      </w:r>
      <w:r>
        <w:rPr>
          <w:spacing w:val="-27"/>
        </w:rPr>
        <w:t> </w:t>
      </w:r>
      <w:r>
        <w:rPr>
          <w:w w:val="100"/>
        </w:rPr>
        <w:t>a</w:t>
      </w:r>
      <w:r>
        <w:rPr/>
        <w:t>  </w:t>
      </w:r>
      <w:r>
        <w:rPr>
          <w:spacing w:val="-27"/>
        </w:rPr>
        <w:t> </w:t>
      </w:r>
      <w:r>
        <w:rPr>
          <w:w w:val="100"/>
        </w:rPr>
        <w:t>é</w:t>
      </w:r>
      <w:r>
        <w:rPr>
          <w:spacing w:val="-2"/>
          <w:w w:val="100"/>
        </w:rPr>
        <w:t>l</w:t>
      </w:r>
      <w:r>
        <w:rPr/>
        <w:t>.  </w:t>
      </w:r>
      <w:r>
        <w:rPr>
          <w:spacing w:val="-27"/>
        </w:rPr>
        <w:t> </w:t>
      </w:r>
      <w:r>
        <w:rPr>
          <w:w w:val="100"/>
        </w:rPr>
        <w:t>El</w:t>
      </w:r>
      <w:r>
        <w:rPr/>
        <w:t>  </w:t>
      </w:r>
      <w:r>
        <w:rPr>
          <w:spacing w:val="-26"/>
        </w:rPr>
        <w:t> </w:t>
      </w:r>
      <w:r>
        <w:rPr>
          <w:spacing w:val="1"/>
          <w:w w:val="44"/>
        </w:rPr>
        <w:t>―</w:t>
      </w:r>
      <w:r>
        <w:rPr>
          <w:w w:val="100"/>
        </w:rPr>
        <w:t>b</w:t>
      </w:r>
      <w:r>
        <w:rPr>
          <w:spacing w:val="-1"/>
          <w:w w:val="100"/>
        </w:rPr>
        <w:t>i</w:t>
      </w:r>
      <w:r>
        <w:rPr>
          <w:w w:val="100"/>
        </w:rPr>
        <w:t>en</w:t>
      </w:r>
      <w:r>
        <w:rPr>
          <w:spacing w:val="-2"/>
          <w:w w:val="100"/>
        </w:rPr>
        <w:t>e</w:t>
      </w:r>
      <w:r>
        <w:rPr>
          <w:w w:val="100"/>
        </w:rPr>
        <w:t>star  </w:t>
      </w:r>
      <w:r>
        <w:rPr>
          <w:spacing w:val="-27"/>
          <w:w w:val="100"/>
        </w:rPr>
        <w:t> </w:t>
      </w:r>
      <w:r>
        <w:rPr>
          <w:w w:val="100"/>
        </w:rPr>
        <w:t>soci</w:t>
      </w:r>
      <w:r>
        <w:rPr>
          <w:spacing w:val="-2"/>
          <w:w w:val="100"/>
        </w:rPr>
        <w:t>a</w:t>
      </w:r>
      <w:r>
        <w:rPr>
          <w:w w:val="129"/>
        </w:rPr>
        <w:t>l‖</w:t>
      </w:r>
      <w:r>
        <w:rPr/>
        <w:t>  </w:t>
      </w:r>
      <w:r>
        <w:rPr>
          <w:spacing w:val="-23"/>
        </w:rPr>
        <w:t> </w:t>
      </w:r>
      <w:r>
        <w:rPr/>
        <w:t>v</w:t>
      </w:r>
      <w:r>
        <w:rPr>
          <w:spacing w:val="-1"/>
        </w:rPr>
        <w:t>i</w:t>
      </w:r>
      <w:r>
        <w:rPr/>
        <w:t>ene  </w:t>
      </w:r>
      <w:r>
        <w:rPr>
          <w:spacing w:val="-28"/>
        </w:rPr>
        <w:t> </w:t>
      </w:r>
      <w:r>
        <w:rPr/>
        <w:t>i</w:t>
      </w:r>
      <w:r>
        <w:rPr>
          <w:spacing w:val="-1"/>
        </w:rPr>
        <w:t>n</w:t>
      </w:r>
      <w:r>
        <w:rPr/>
        <w:t>t</w:t>
      </w:r>
      <w:r>
        <w:rPr>
          <w:spacing w:val="-2"/>
        </w:rPr>
        <w:t>e</w:t>
      </w:r>
      <w:r>
        <w:rPr/>
        <w:t>grado  </w:t>
      </w:r>
      <w:r>
        <w:rPr>
          <w:spacing w:val="-27"/>
        </w:rPr>
        <w:t> </w:t>
      </w:r>
      <w:r>
        <w:rPr>
          <w:spacing w:val="1"/>
        </w:rPr>
        <w:t>p</w:t>
      </w:r>
      <w:r>
        <w:rPr/>
        <w:t>orque  </w:t>
      </w:r>
      <w:r>
        <w:rPr>
          <w:spacing w:val="-27"/>
        </w:rPr>
        <w:t> </w:t>
      </w:r>
      <w:r>
        <w:rPr>
          <w:w w:val="99"/>
        </w:rPr>
        <w:t>está</w:t>
      </w:r>
      <w:r>
        <w:rPr/>
        <w:t>  </w:t>
      </w:r>
      <w:r>
        <w:rPr>
          <w:spacing w:val="-28"/>
        </w:rPr>
        <w:t> </w:t>
      </w:r>
      <w:r>
        <w:rPr/>
        <w:t>l</w:t>
      </w:r>
      <w:r>
        <w:rPr>
          <w:spacing w:val="-2"/>
        </w:rPr>
        <w:t>i</w:t>
      </w:r>
      <w:r>
        <w:rPr/>
        <w:t>bre  </w:t>
      </w:r>
      <w:r>
        <w:rPr>
          <w:spacing w:val="-27"/>
        </w:rPr>
        <w:t> </w:t>
      </w:r>
      <w:r>
        <w:rPr/>
        <w:t>de  </w:t>
      </w:r>
      <w:r>
        <w:rPr>
          <w:spacing w:val="-25"/>
        </w:rPr>
        <w:t> </w:t>
      </w:r>
      <w:r>
        <w:rPr/>
        <w:t>t</w:t>
      </w:r>
      <w:r>
        <w:rPr>
          <w:spacing w:val="-1"/>
        </w:rPr>
        <w:t>o</w:t>
      </w:r>
      <w:r>
        <w:rPr/>
        <w:t>da  </w:t>
      </w:r>
      <w:r>
        <w:rPr>
          <w:spacing w:val="-27"/>
        </w:rPr>
        <w:t> </w:t>
      </w:r>
      <w:r>
        <w:rPr/>
        <w:t>ven</w:t>
      </w:r>
      <w:r>
        <w:rPr>
          <w:spacing w:val="-2"/>
        </w:rPr>
        <w:t>t</w:t>
      </w:r>
      <w:r>
        <w:rPr/>
        <w:t>aja,</w:t>
      </w:r>
    </w:p>
    <w:p>
      <w:pPr>
        <w:pStyle w:val="BodyText"/>
        <w:spacing w:before="8"/>
        <w:rPr>
          <w:sz w:val="19"/>
        </w:rPr>
      </w:pPr>
      <w:r>
        <w:rPr/>
        <w:pict>
          <v:line style="position:absolute;mso-position-horizontal-relative:page;mso-position-vertical-relative:paragraph;z-index:4528;mso-wrap-distance-left:0;mso-wrap-distance-right:0" from="70.900002pt,13.664242pt" to="214.920002pt,13.664242pt" stroked="true" strokeweight=".69995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399 </w:t>
      </w:r>
      <w:r>
        <w:rPr>
          <w:rFonts w:ascii="Calibri" w:hAnsi="Calibri"/>
          <w:i/>
          <w:sz w:val="20"/>
        </w:rPr>
        <w:t>Carmides</w:t>
      </w:r>
      <w:r>
        <w:rPr>
          <w:rFonts w:ascii="Calibri" w:hAnsi="Calibri"/>
          <w:sz w:val="20"/>
        </w:rPr>
        <w:t>, introducción, p. 320.</w:t>
      </w:r>
    </w:p>
    <w:p>
      <w:pPr>
        <w:spacing w:line="269" w:lineRule="exact" w:before="0"/>
        <w:ind w:left="118" w:right="92" w:firstLine="0"/>
        <w:jc w:val="left"/>
        <w:rPr>
          <w:rFonts w:ascii="Calibri" w:hAnsi="Calibri"/>
          <w:sz w:val="20"/>
        </w:rPr>
      </w:pPr>
      <w:r>
        <w:rPr>
          <w:rFonts w:ascii="Calibri" w:hAnsi="Calibri"/>
          <w:position w:val="10"/>
          <w:sz w:val="14"/>
        </w:rPr>
        <w:t>400 </w:t>
      </w:r>
      <w:r>
        <w:rPr>
          <w:rFonts w:ascii="Calibri" w:hAnsi="Calibri"/>
          <w:sz w:val="20"/>
        </w:rPr>
        <w:t>Esquivel Estrada, Héctor Noé, </w:t>
      </w:r>
      <w:r>
        <w:rPr>
          <w:rFonts w:ascii="Calibri" w:hAnsi="Calibri"/>
          <w:i/>
          <w:sz w:val="20"/>
        </w:rPr>
        <w:t>Reflexiones universitarias II</w:t>
      </w:r>
      <w:r>
        <w:rPr>
          <w:rFonts w:ascii="Calibri" w:hAnsi="Calibri"/>
          <w:sz w:val="20"/>
        </w:rPr>
        <w:t>, p. 66.</w:t>
      </w:r>
    </w:p>
    <w:p>
      <w:pPr>
        <w:spacing w:line="268" w:lineRule="exact" w:before="0"/>
        <w:ind w:left="118" w:right="92" w:firstLine="0"/>
        <w:jc w:val="left"/>
        <w:rPr>
          <w:rFonts w:ascii="Calibri" w:hAnsi="Calibri"/>
          <w:i/>
          <w:sz w:val="20"/>
        </w:rPr>
      </w:pPr>
      <w:r>
        <w:rPr>
          <w:rFonts w:ascii="Calibri" w:hAnsi="Calibri"/>
          <w:position w:val="10"/>
          <w:sz w:val="14"/>
        </w:rPr>
        <w:t>401 </w:t>
      </w:r>
      <w:r>
        <w:rPr>
          <w:rFonts w:ascii="Calibri" w:hAnsi="Calibri"/>
          <w:sz w:val="20"/>
        </w:rPr>
        <w:t>Cfr</w:t>
      </w:r>
      <w:r>
        <w:rPr>
          <w:rFonts w:ascii="Calibri" w:hAnsi="Calibri"/>
          <w:i/>
          <w:sz w:val="20"/>
        </w:rPr>
        <w:t>. Ídem.</w:t>
      </w:r>
    </w:p>
    <w:p>
      <w:pPr>
        <w:spacing w:line="268" w:lineRule="exact" w:before="0"/>
        <w:ind w:left="118" w:right="92" w:firstLine="0"/>
        <w:jc w:val="left"/>
        <w:rPr>
          <w:rFonts w:ascii="Calibri" w:hAnsi="Calibri"/>
          <w:sz w:val="20"/>
        </w:rPr>
      </w:pPr>
      <w:r>
        <w:rPr>
          <w:rFonts w:ascii="Calibri" w:hAnsi="Calibri"/>
          <w:position w:val="10"/>
          <w:sz w:val="14"/>
        </w:rPr>
        <w:t>402 </w:t>
      </w:r>
      <w:r>
        <w:rPr>
          <w:rFonts w:ascii="Calibri" w:hAnsi="Calibri"/>
          <w:sz w:val="20"/>
        </w:rPr>
        <w:t>Cfr. </w:t>
      </w:r>
      <w:r>
        <w:rPr>
          <w:rFonts w:ascii="Calibri" w:hAnsi="Calibri"/>
          <w:i/>
          <w:sz w:val="20"/>
        </w:rPr>
        <w:t>Protágoras </w:t>
      </w:r>
      <w:r>
        <w:rPr>
          <w:rFonts w:ascii="Calibri" w:hAnsi="Calibri"/>
          <w:sz w:val="20"/>
        </w:rPr>
        <w:t>342d.</w:t>
      </w:r>
    </w:p>
    <w:p>
      <w:pPr>
        <w:spacing w:line="269" w:lineRule="exact" w:before="0"/>
        <w:ind w:left="118" w:right="92" w:firstLine="0"/>
        <w:jc w:val="left"/>
        <w:rPr>
          <w:rFonts w:ascii="Calibri" w:hAnsi="Calibri"/>
          <w:sz w:val="20"/>
        </w:rPr>
      </w:pPr>
      <w:r>
        <w:rPr>
          <w:rFonts w:ascii="Calibri" w:hAnsi="Calibri"/>
          <w:position w:val="10"/>
          <w:sz w:val="14"/>
        </w:rPr>
        <w:t>403 </w:t>
      </w:r>
      <w:r>
        <w:rPr>
          <w:rFonts w:ascii="Calibri" w:hAnsi="Calibri"/>
          <w:sz w:val="20"/>
        </w:rPr>
        <w:t>Carácter como fuerza o impulso.</w:t>
      </w:r>
    </w:p>
    <w:p>
      <w:pPr>
        <w:spacing w:line="279" w:lineRule="exact" w:before="0"/>
        <w:ind w:left="118" w:right="92" w:firstLine="0"/>
        <w:jc w:val="left"/>
        <w:rPr>
          <w:rFonts w:ascii="Calibri" w:hAnsi="Calibri"/>
          <w:sz w:val="20"/>
        </w:rPr>
      </w:pPr>
      <w:r>
        <w:rPr>
          <w:rFonts w:ascii="Calibri" w:hAnsi="Calibri"/>
          <w:position w:val="10"/>
          <w:sz w:val="14"/>
        </w:rPr>
        <w:t>404 </w:t>
      </w:r>
      <w:r>
        <w:rPr>
          <w:rFonts w:ascii="Calibri" w:hAnsi="Calibri"/>
          <w:sz w:val="20"/>
        </w:rPr>
        <w:t>Cfr. </w:t>
      </w:r>
      <w:r>
        <w:rPr>
          <w:rFonts w:ascii="Calibri" w:hAnsi="Calibri"/>
          <w:i/>
          <w:sz w:val="20"/>
        </w:rPr>
        <w:t>Platón: los seis grandes temas de su filosofía</w:t>
      </w:r>
      <w:r>
        <w:rPr>
          <w:rFonts w:ascii="Calibri" w:hAnsi="Calibri"/>
          <w:sz w:val="20"/>
        </w:rPr>
        <w:t>, p. 513.</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2" w:lineRule="auto" w:before="70"/>
        <w:ind w:left="118" w:right="119"/>
        <w:jc w:val="both"/>
      </w:pPr>
      <w:r>
        <w:rPr>
          <w:w w:val="100"/>
        </w:rPr>
        <w:t>convenienc</w:t>
      </w:r>
      <w:r>
        <w:rPr>
          <w:w w:val="100"/>
        </w:rPr>
        <w:t>ia</w:t>
      </w:r>
      <w:r>
        <w:rPr/>
        <w:t> o </w:t>
      </w:r>
      <w:r>
        <w:rPr>
          <w:w w:val="100"/>
        </w:rPr>
        <w:t>in</w:t>
      </w:r>
      <w:r>
        <w:rPr>
          <w:w w:val="100"/>
        </w:rPr>
        <w:t>j</w:t>
      </w:r>
      <w:r>
        <w:rPr>
          <w:w w:val="100"/>
        </w:rPr>
        <w:t>usti</w:t>
      </w:r>
      <w:r>
        <w:rPr>
          <w:w w:val="100"/>
        </w:rPr>
        <w:t>cia</w:t>
      </w:r>
      <w:r>
        <w:rPr/>
        <w:t> y </w:t>
      </w:r>
      <w:r>
        <w:rPr>
          <w:w w:val="99"/>
        </w:rPr>
        <w:t>sur</w:t>
      </w:r>
      <w:r>
        <w:rPr>
          <w:w w:val="100"/>
        </w:rPr>
        <w:t>ge</w:t>
      </w:r>
      <w:r>
        <w:rPr/>
        <w:t> </w:t>
      </w:r>
      <w:r>
        <w:rPr>
          <w:w w:val="100"/>
        </w:rPr>
        <w:t>com</w:t>
      </w:r>
      <w:r>
        <w:rPr/>
        <w:t>o </w:t>
      </w:r>
      <w:r>
        <w:rPr>
          <w:w w:val="44"/>
        </w:rPr>
        <w:t>―</w:t>
      </w:r>
      <w:r>
        <w:rPr>
          <w:w w:val="100"/>
        </w:rPr>
        <w:t>el</w:t>
      </w:r>
      <w:r>
        <w:rPr/>
        <w:t> produc</w:t>
      </w:r>
      <w:r>
        <w:rPr>
          <w:w w:val="100"/>
        </w:rPr>
        <w:t>to</w:t>
      </w:r>
      <w:r>
        <w:rPr/>
        <w:t> </w:t>
      </w:r>
      <w:r>
        <w:rPr>
          <w:w w:val="100"/>
        </w:rPr>
        <w:t>de</w:t>
      </w:r>
      <w:r>
        <w:rPr/>
        <w:t> </w:t>
      </w:r>
      <w:r>
        <w:rPr>
          <w:w w:val="100"/>
        </w:rPr>
        <w:t>enten</w:t>
      </w:r>
      <w:r>
        <w:rPr>
          <w:w w:val="100"/>
        </w:rPr>
        <w:t>der</w:t>
      </w:r>
      <w:r>
        <w:rPr/>
        <w:t> </w:t>
      </w:r>
      <w:r>
        <w:rPr>
          <w:w w:val="100"/>
        </w:rPr>
        <w:t>lo</w:t>
      </w:r>
      <w:r>
        <w:rPr/>
        <w:t> </w:t>
      </w:r>
      <w:r>
        <w:rPr>
          <w:w w:val="99"/>
        </w:rPr>
        <w:t>suf</w:t>
      </w:r>
      <w:r>
        <w:rPr>
          <w:w w:val="100"/>
        </w:rPr>
        <w:t>i</w:t>
      </w:r>
      <w:r>
        <w:rPr>
          <w:w w:val="100"/>
        </w:rPr>
        <w:t>ci</w:t>
      </w:r>
      <w:r>
        <w:rPr>
          <w:w w:val="100"/>
        </w:rPr>
        <w:t>entemen</w:t>
      </w:r>
      <w:r>
        <w:rPr>
          <w:w w:val="100"/>
        </w:rPr>
        <w:t>te</w:t>
      </w:r>
      <w:r>
        <w:rPr/>
        <w:t> </w:t>
      </w:r>
      <w:r>
        <w:rPr>
          <w:w w:val="100"/>
        </w:rPr>
        <w:t>bien</w:t>
      </w:r>
      <w:r>
        <w:rPr/>
        <w:t> </w:t>
      </w:r>
      <w:r>
        <w:rPr>
          <w:w w:val="100"/>
        </w:rPr>
        <w:t>l</w:t>
      </w:r>
      <w:r>
        <w:rPr>
          <w:w w:val="100"/>
        </w:rPr>
        <w:t>a</w:t>
      </w:r>
      <w:r>
        <w:rPr/>
        <w:t> </w:t>
      </w:r>
      <w:r>
        <w:rPr>
          <w:w w:val="100"/>
        </w:rPr>
        <w:t>vi</w:t>
      </w:r>
      <w:r>
        <w:rPr/>
        <w:t>d</w:t>
      </w:r>
      <w:r>
        <w:rPr>
          <w:w w:val="100"/>
        </w:rPr>
        <w:t>a </w:t>
      </w:r>
      <w:r>
        <w:rPr/>
        <w:t>como para ver que es digno de ser deseado; y se da por supuesto ver que X debe ser deseado, es equivalente a desearlo. Entender las condiciones en las que se vive la vida, es, por tanto desear vivirla rectamente; pues «rectamente» significa «de forma tal que un hombre pretenda sólo lo que es digno de pretenderse»‖</w:t>
      </w:r>
      <w:r>
        <w:rPr>
          <w:position w:val="11"/>
          <w:sz w:val="16"/>
        </w:rPr>
        <w:t>405 </w:t>
      </w:r>
      <w:r>
        <w:rPr/>
        <w:t>Desear y actuar el Bien implica conocimiento del Bien, y a él sólo se</w:t>
      </w:r>
    </w:p>
    <w:p>
      <w:pPr>
        <w:pStyle w:val="BodyText"/>
        <w:spacing w:line="352" w:lineRule="auto"/>
        <w:ind w:left="118" w:right="117"/>
        <w:jc w:val="both"/>
      </w:pPr>
      <w:r>
        <w:rPr/>
        <w:t>llega a través del pensar, de la reflexión y de la dialéctica. Por ello Platón pretende a través de la formación humana formar una </w:t>
      </w:r>
      <w:r>
        <w:rPr>
          <w:i/>
        </w:rPr>
        <w:t>comunidad de filósofos</w:t>
      </w:r>
      <w:r>
        <w:rPr/>
        <w:t>, pero no el sentido actual que ha cobrado  el ser filósofo;</w:t>
      </w:r>
      <w:r>
        <w:rPr>
          <w:position w:val="11"/>
          <w:sz w:val="16"/>
        </w:rPr>
        <w:t>406 </w:t>
      </w:r>
      <w:r>
        <w:rPr/>
        <w:t>con ello alude a la formación de comunidades pensantes, que hagan valer el modo de ser revelador de la naturaleza humana. Una sociedad bien formada, es una sociedad pensante,</w:t>
      </w:r>
      <w:r>
        <w:rPr>
          <w:spacing w:val="23"/>
        </w:rPr>
        <w:t> </w:t>
      </w:r>
      <w:r>
        <w:rPr/>
        <w:t>que</w:t>
      </w:r>
      <w:r>
        <w:rPr>
          <w:spacing w:val="23"/>
        </w:rPr>
        <w:t> </w:t>
      </w:r>
      <w:r>
        <w:rPr/>
        <w:t>sabe</w:t>
      </w:r>
      <w:r>
        <w:rPr>
          <w:spacing w:val="23"/>
        </w:rPr>
        <w:t> </w:t>
      </w:r>
      <w:r>
        <w:rPr/>
        <w:t>escuchar</w:t>
      </w:r>
      <w:r>
        <w:rPr>
          <w:spacing w:val="25"/>
        </w:rPr>
        <w:t> </w:t>
      </w:r>
      <w:r>
        <w:rPr/>
        <w:t>y</w:t>
      </w:r>
      <w:r>
        <w:rPr>
          <w:spacing w:val="19"/>
        </w:rPr>
        <w:t> </w:t>
      </w:r>
      <w:r>
        <w:rPr/>
        <w:t>emitir</w:t>
      </w:r>
      <w:r>
        <w:rPr>
          <w:spacing w:val="23"/>
        </w:rPr>
        <w:t> </w:t>
      </w:r>
      <w:r>
        <w:rPr/>
        <w:t>juicios</w:t>
      </w:r>
      <w:r>
        <w:rPr>
          <w:spacing w:val="24"/>
        </w:rPr>
        <w:t> </w:t>
      </w:r>
      <w:r>
        <w:rPr/>
        <w:t>acompañados</w:t>
      </w:r>
      <w:r>
        <w:rPr>
          <w:spacing w:val="24"/>
        </w:rPr>
        <w:t> </w:t>
      </w:r>
      <w:r>
        <w:rPr/>
        <w:t>de</w:t>
      </w:r>
      <w:r>
        <w:rPr>
          <w:spacing w:val="24"/>
        </w:rPr>
        <w:t> </w:t>
      </w:r>
      <w:r>
        <w:rPr/>
        <w:t>la</w:t>
      </w:r>
      <w:r>
        <w:rPr>
          <w:spacing w:val="22"/>
        </w:rPr>
        <w:t> </w:t>
      </w:r>
      <w:r>
        <w:rPr/>
        <w:t>verdad.</w:t>
      </w:r>
      <w:r>
        <w:rPr>
          <w:spacing w:val="23"/>
        </w:rPr>
        <w:t> </w:t>
      </w:r>
      <w:r>
        <w:rPr/>
        <w:t>Platón</w:t>
      </w:r>
      <w:r>
        <w:rPr>
          <w:spacing w:val="25"/>
        </w:rPr>
        <w:t> </w:t>
      </w:r>
      <w:r>
        <w:rPr/>
        <w:t>menciona</w:t>
      </w:r>
      <w:r>
        <w:rPr>
          <w:spacing w:val="23"/>
        </w:rPr>
        <w:t> </w:t>
      </w:r>
      <w:r>
        <w:rPr/>
        <w:t>en</w:t>
      </w:r>
      <w:r>
        <w:rPr>
          <w:spacing w:val="23"/>
        </w:rPr>
        <w:t> </w:t>
      </w:r>
      <w:r>
        <w:rPr/>
        <w:t>la</w:t>
      </w:r>
    </w:p>
    <w:p>
      <w:pPr>
        <w:spacing w:before="13"/>
        <w:ind w:left="118" w:right="0" w:firstLine="0"/>
        <w:jc w:val="both"/>
        <w:rPr>
          <w:sz w:val="24"/>
        </w:rPr>
      </w:pPr>
      <w:r>
        <w:rPr>
          <w:i/>
          <w:sz w:val="24"/>
        </w:rPr>
        <w:t>Carta Séptima</w:t>
      </w:r>
      <w:r>
        <w:rPr>
          <w:sz w:val="24"/>
        </w:rPr>
        <w:t>.</w:t>
      </w:r>
    </w:p>
    <w:p>
      <w:pPr>
        <w:pStyle w:val="BodyText"/>
        <w:spacing w:before="7"/>
        <w:rPr>
          <w:sz w:val="29"/>
        </w:rPr>
      </w:pPr>
    </w:p>
    <w:p>
      <w:pPr>
        <w:spacing w:line="237" w:lineRule="auto" w:before="0"/>
        <w:ind w:left="1252" w:right="114" w:firstLine="0"/>
        <w:jc w:val="both"/>
        <w:rPr>
          <w:sz w:val="14"/>
        </w:rPr>
      </w:pPr>
      <w:r>
        <w:rPr>
          <w:sz w:val="22"/>
        </w:rPr>
        <w:t>Porque si el oyente es un verdadero filósofo, apto para esta ciencia y digno de ella porque tiene una naturaleza divina, el camino que se le ha enseñado le parece maravilloso, piensa  que debe emprenderlo inmediatamente y que no merece la pena vivir de otra manera. Pone, en consecuencia, todo su esfuerzo con los del guía que le dirige y no afloja el paso hasta que ha alcanzado plenamente todos sus objetivos o consigue fuerzas suficientes para poder caminar sin su instructor. Éste es el estado de ánimo con el que vive este hombre, dedicado a sus actividades ordinarias, cualesquiera que sean, pero ateniéndose siempre en toda la filosofía y aun sistema de vida cotidiano que le confiere con la sobriedad una inteligencia despierta, memoria, y capacidad de reflexión.</w:t>
      </w:r>
      <w:r>
        <w:rPr>
          <w:spacing w:val="-13"/>
          <w:sz w:val="22"/>
        </w:rPr>
        <w:t> </w:t>
      </w:r>
      <w:r>
        <w:rPr>
          <w:position w:val="10"/>
          <w:sz w:val="14"/>
        </w:rPr>
        <w:t>407</w:t>
      </w:r>
    </w:p>
    <w:p>
      <w:pPr>
        <w:pStyle w:val="BodyText"/>
        <w:spacing w:before="3"/>
        <w:rPr>
          <w:sz w:val="25"/>
        </w:rPr>
      </w:pPr>
    </w:p>
    <w:p>
      <w:pPr>
        <w:pStyle w:val="BodyText"/>
        <w:spacing w:line="360" w:lineRule="auto"/>
        <w:ind w:left="118" w:right="115"/>
        <w:jc w:val="both"/>
      </w:pPr>
      <w:r>
        <w:rPr/>
        <w:t>Toda formación fragua destinos a nivel personal y a nivel social, si se forma ciudadanos en el desconocimiento de la verdad, del Bien y la justicia, el resultado será una sociedad injusta con tendencia a transgredir la verdad y el orden vital y cuando ello se observa al interior de las comunidades se hace vitalmente necesario detenerse a pensar en torno a la formación que se imparte a los integrantes de la comunidad para reconsiderar el rumbo formativo. Hoy como en el esplendor griego,  considerar parte  del  pensamiento griego  de Platón  tiene  como  </w:t>
      </w:r>
      <w:r>
        <w:rPr>
          <w:spacing w:val="53"/>
        </w:rPr>
        <w:t> </w:t>
      </w:r>
      <w:r>
        <w:rPr/>
        <w:t>fundamento</w:t>
      </w:r>
    </w:p>
    <w:p>
      <w:pPr>
        <w:pStyle w:val="BodyText"/>
        <w:spacing w:line="345" w:lineRule="auto" w:before="5"/>
        <w:ind w:left="118" w:right="115"/>
        <w:jc w:val="both"/>
      </w:pPr>
      <w:r>
        <w:rPr/>
        <w:t>mirar el sentido originario del ser humano, de recuperar el respeto de la vitalidad que habita en el cosmos y de la convivencia armónica al interior de las ciudades,</w:t>
      </w:r>
      <w:r>
        <w:rPr>
          <w:position w:val="11"/>
          <w:sz w:val="16"/>
        </w:rPr>
        <w:t>408 </w:t>
      </w:r>
      <w:r>
        <w:rPr/>
        <w:t>y que desde siempre ha sido transgredido.</w:t>
      </w:r>
    </w:p>
    <w:p>
      <w:pPr>
        <w:pStyle w:val="BodyText"/>
        <w:rPr>
          <w:sz w:val="20"/>
        </w:rPr>
      </w:pPr>
    </w:p>
    <w:p>
      <w:pPr>
        <w:pStyle w:val="BodyText"/>
        <w:rPr>
          <w:sz w:val="20"/>
        </w:rPr>
      </w:pPr>
    </w:p>
    <w:p>
      <w:pPr>
        <w:pStyle w:val="BodyText"/>
        <w:spacing w:before="8"/>
        <w:rPr>
          <w:sz w:val="23"/>
        </w:rPr>
      </w:pPr>
      <w:r>
        <w:rPr/>
        <w:pict>
          <v:line style="position:absolute;mso-position-horizontal-relative:page;mso-position-vertical-relative:paragraph;z-index:4552;mso-wrap-distance-left:0;mso-wrap-distance-right:0" from="70.900002pt,15.939062pt" to="214.920002pt,15.939062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405 </w:t>
      </w:r>
      <w:r>
        <w:rPr>
          <w:rFonts w:ascii="Calibri" w:hAnsi="Calibri"/>
          <w:i/>
          <w:sz w:val="20"/>
        </w:rPr>
        <w:t>La ética de Platón</w:t>
      </w:r>
      <w:r>
        <w:rPr>
          <w:rFonts w:ascii="Calibri" w:hAnsi="Calibri"/>
          <w:sz w:val="20"/>
        </w:rPr>
        <w:t>, p. 107.</w:t>
      </w:r>
    </w:p>
    <w:p>
      <w:pPr>
        <w:spacing w:line="268" w:lineRule="exact" w:before="0"/>
        <w:ind w:left="118" w:right="92" w:firstLine="0"/>
        <w:jc w:val="left"/>
        <w:rPr>
          <w:rFonts w:ascii="Calibri" w:hAnsi="Calibri"/>
          <w:sz w:val="20"/>
        </w:rPr>
      </w:pPr>
      <w:r>
        <w:rPr>
          <w:rFonts w:ascii="Calibri" w:hAnsi="Calibri"/>
          <w:position w:val="10"/>
          <w:sz w:val="14"/>
        </w:rPr>
        <w:t>406 </w:t>
      </w:r>
      <w:r>
        <w:rPr>
          <w:rFonts w:ascii="Calibri" w:hAnsi="Calibri"/>
          <w:sz w:val="20"/>
        </w:rPr>
        <w:t>El filósofo profesionista que se hace acreedor a un título universitario.</w:t>
      </w:r>
    </w:p>
    <w:p>
      <w:pPr>
        <w:spacing w:line="269" w:lineRule="exact" w:before="0"/>
        <w:ind w:left="118" w:right="92" w:firstLine="0"/>
        <w:jc w:val="left"/>
        <w:rPr>
          <w:rFonts w:ascii="Calibri" w:hAnsi="Calibri"/>
          <w:sz w:val="20"/>
        </w:rPr>
      </w:pPr>
      <w:r>
        <w:rPr>
          <w:rFonts w:ascii="Calibri" w:hAnsi="Calibri"/>
          <w:position w:val="10"/>
          <w:sz w:val="14"/>
        </w:rPr>
        <w:t>407 </w:t>
      </w:r>
      <w:r>
        <w:rPr>
          <w:rFonts w:ascii="Calibri" w:hAnsi="Calibri"/>
          <w:i/>
          <w:sz w:val="20"/>
        </w:rPr>
        <w:t>Carta Séptima </w:t>
      </w:r>
      <w:r>
        <w:rPr>
          <w:rFonts w:ascii="Calibri" w:hAnsi="Calibri"/>
          <w:sz w:val="20"/>
        </w:rPr>
        <w:t>340c-d.</w:t>
      </w:r>
    </w:p>
    <w:p>
      <w:pPr>
        <w:spacing w:line="279" w:lineRule="exact" w:before="0"/>
        <w:ind w:left="118" w:right="92" w:firstLine="0"/>
        <w:jc w:val="left"/>
        <w:rPr>
          <w:rFonts w:ascii="Calibri"/>
          <w:sz w:val="20"/>
        </w:rPr>
      </w:pPr>
      <w:r>
        <w:rPr>
          <w:rFonts w:ascii="Calibri"/>
          <w:position w:val="10"/>
          <w:sz w:val="14"/>
        </w:rPr>
        <w:t>408 </w:t>
      </w:r>
      <w:r>
        <w:rPr>
          <w:rFonts w:ascii="Calibri"/>
          <w:sz w:val="20"/>
        </w:rPr>
        <w:t>Cfr. </w:t>
      </w:r>
      <w:r>
        <w:rPr>
          <w:rFonts w:ascii="Calibri"/>
          <w:i/>
          <w:sz w:val="20"/>
        </w:rPr>
        <w:t>Paideia: los ideales de la cultura griega</w:t>
      </w:r>
      <w:r>
        <w:rPr>
          <w:rFonts w:ascii="Calibri"/>
          <w:sz w:val="20"/>
        </w:rPr>
        <w:t>, p. 5.</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48" w:lineRule="auto" w:before="70"/>
        <w:ind w:left="118" w:right="115"/>
        <w:jc w:val="both"/>
        <w:rPr>
          <w:sz w:val="16"/>
        </w:rPr>
      </w:pPr>
      <w:r>
        <w:rPr/>
        <w:t>La </w:t>
      </w:r>
      <w:r>
        <w:rPr>
          <w:i/>
        </w:rPr>
        <w:t>paideia humani</w:t>
      </w:r>
      <w:r>
        <w:rPr>
          <w:i/>
          <w:w w:val="99"/>
        </w:rPr>
        <w:t>st</w:t>
      </w:r>
      <w:r>
        <w:rPr>
          <w:i/>
        </w:rPr>
        <w:t>a </w:t>
      </w:r>
      <w:r>
        <w:rPr>
          <w:w w:val="100"/>
        </w:rPr>
        <w:t>de</w:t>
      </w:r>
      <w:r>
        <w:rPr/>
        <w:t> </w:t>
      </w:r>
      <w:r>
        <w:rPr>
          <w:w w:val="100"/>
        </w:rPr>
        <w:t>Plató</w:t>
      </w:r>
      <w:r>
        <w:rPr/>
        <w:t>n </w:t>
      </w:r>
      <w:r>
        <w:rPr>
          <w:w w:val="100"/>
        </w:rPr>
        <w:t>plant</w:t>
      </w:r>
      <w:r>
        <w:rPr>
          <w:w w:val="100"/>
        </w:rPr>
        <w:t>ea</w:t>
      </w:r>
      <w:r>
        <w:rPr/>
        <w:t> un </w:t>
      </w:r>
      <w:r>
        <w:rPr>
          <w:w w:val="44"/>
        </w:rPr>
        <w:t>―</w:t>
      </w:r>
      <w:r>
        <w:rPr>
          <w:w w:val="99"/>
        </w:rPr>
        <w:t>siste</w:t>
      </w:r>
      <w:r>
        <w:rPr/>
        <w:t>ma educativo que reposa íntegramente sobre la noción fundamental de la Verdad. La educación ha de hacer a los hombres mejores en uno y en otro aspecto; ha de tomarlos tanto sabios como buenos. Este es como dice Sócrates del </w:t>
      </w:r>
      <w:r>
        <w:rPr>
          <w:i/>
        </w:rPr>
        <w:t>Eutidemo</w:t>
      </w:r>
      <w:r>
        <w:rPr/>
        <w:t>, el verdadero </w:t>
      </w:r>
      <w:r>
        <w:rPr>
          <w:i/>
        </w:rPr>
        <w:t>“arte regio”, </w:t>
      </w:r>
      <w:r>
        <w:rPr/>
        <w:t>y no la retórica ni otro cualquiera.‖</w:t>
      </w:r>
      <w:r>
        <w:rPr>
          <w:position w:val="11"/>
          <w:sz w:val="16"/>
        </w:rPr>
        <w:t>409 </w:t>
      </w:r>
      <w:r>
        <w:rPr/>
        <w:t>La </w:t>
      </w:r>
      <w:r>
        <w:rPr>
          <w:i/>
        </w:rPr>
        <w:t>paideia </w:t>
      </w:r>
      <w:r>
        <w:rPr/>
        <w:t>de Platón es </w:t>
      </w:r>
      <w:r>
        <w:rPr>
          <w:i/>
        </w:rPr>
        <w:t>proyección </w:t>
      </w:r>
      <w:r>
        <w:rPr/>
        <w:t>para rescatar el lado humano del hombre y </w:t>
      </w:r>
      <w:r>
        <w:rPr>
          <w:i/>
        </w:rPr>
        <w:t>proyección </w:t>
      </w:r>
      <w:r>
        <w:rPr/>
        <w:t>para recuperar la armonía social a través del encuentro con el Bien y la justicia.</w:t>
      </w:r>
      <w:r>
        <w:rPr>
          <w:position w:val="11"/>
          <w:sz w:val="16"/>
        </w:rPr>
        <w:t>410</w:t>
      </w:r>
    </w:p>
    <w:p>
      <w:pPr>
        <w:pStyle w:val="Heading1"/>
        <w:numPr>
          <w:ilvl w:val="1"/>
          <w:numId w:val="11"/>
        </w:numPr>
        <w:tabs>
          <w:tab w:pos="839" w:val="left" w:leader="none"/>
        </w:tabs>
        <w:spacing w:line="240" w:lineRule="auto" w:before="207" w:after="0"/>
        <w:ind w:left="838" w:right="0" w:hanging="360"/>
        <w:jc w:val="left"/>
      </w:pPr>
      <w:r>
        <w:rPr/>
        <w:t>Formación del</w:t>
      </w:r>
      <w:r>
        <w:rPr>
          <w:spacing w:val="-9"/>
        </w:rPr>
        <w:t> </w:t>
      </w:r>
      <w:r>
        <w:rPr/>
        <w:t>Gobernante</w:t>
      </w:r>
    </w:p>
    <w:p>
      <w:pPr>
        <w:pStyle w:val="BodyText"/>
        <w:rPr>
          <w:b/>
        </w:rPr>
      </w:pPr>
    </w:p>
    <w:p>
      <w:pPr>
        <w:pStyle w:val="BodyText"/>
        <w:spacing w:before="10"/>
        <w:rPr>
          <w:b/>
          <w:sz w:val="28"/>
        </w:rPr>
      </w:pPr>
    </w:p>
    <w:p>
      <w:pPr>
        <w:pStyle w:val="BodyText"/>
        <w:spacing w:line="350" w:lineRule="auto"/>
        <w:ind w:left="118" w:right="118"/>
        <w:jc w:val="both"/>
        <w:rPr>
          <w:sz w:val="16"/>
        </w:rPr>
      </w:pPr>
      <w:r>
        <w:rPr/>
        <w:t>Aunado a la formación del ciudadano, Platón integra la formación del gobernante, pero no a manera de suma o de complemento de su propuesta de </w:t>
      </w:r>
      <w:r>
        <w:rPr>
          <w:i/>
        </w:rPr>
        <w:t>paideia; </w:t>
      </w:r>
      <w:r>
        <w:rPr/>
        <w:t>sino como el punto medular que impulsa la posibilidad de llevar a la práctica cotidiana su proyecto formativo. El considera conveniente que la formación del hombre esté a cargo del Estado.</w:t>
      </w:r>
      <w:r>
        <w:rPr>
          <w:position w:val="11"/>
          <w:sz w:val="16"/>
        </w:rPr>
        <w:t>411</w:t>
      </w:r>
    </w:p>
    <w:p>
      <w:pPr>
        <w:pStyle w:val="BodyText"/>
        <w:spacing w:before="2"/>
        <w:rPr>
          <w:sz w:val="41"/>
        </w:rPr>
      </w:pPr>
    </w:p>
    <w:p>
      <w:pPr>
        <w:pStyle w:val="BodyText"/>
        <w:spacing w:line="360" w:lineRule="auto"/>
        <w:ind w:left="118" w:right="113"/>
        <w:jc w:val="both"/>
        <w:rPr>
          <w:i/>
        </w:rPr>
      </w:pPr>
      <w:r>
        <w:rPr/>
        <w:t>Estado y el ciudadano forman parte de la </w:t>
      </w:r>
      <w:r>
        <w:rPr>
          <w:i/>
        </w:rPr>
        <w:t>polis</w:t>
      </w:r>
      <w:r>
        <w:rPr/>
        <w:t>, ambos dan vida a la comunidad, y entre el gobernante y el ciudadano no hay desigualdad. La jerarquía no existe en el pensar de Platón, </w:t>
      </w:r>
      <w:r>
        <w:rPr>
          <w:i/>
        </w:rPr>
        <w:t>el </w:t>
      </w:r>
      <w:r>
        <w:rPr>
          <w:i/>
        </w:rPr>
        <w:t>gobernante es un ciudadano más con responsabilidades diferentes </w:t>
      </w:r>
      <w:r>
        <w:rPr/>
        <w:t>a las que pudiera tener algún otro miembro de la comunidad, este es otro punto de concordancia que se encuentra con el pensamiento de Hesíodo, para ambos el ejercicio de la justicia es la igualdad que genera el equilibrio de poder entre los hombres y a su vez formadora del orden entre los ciudadanos que habitan la </w:t>
      </w:r>
      <w:r>
        <w:rPr>
          <w:i/>
        </w:rPr>
        <w:t>polis.</w:t>
      </w:r>
    </w:p>
    <w:p>
      <w:pPr>
        <w:pStyle w:val="BodyText"/>
        <w:rPr>
          <w:i/>
        </w:rPr>
      </w:pPr>
    </w:p>
    <w:p>
      <w:pPr>
        <w:pStyle w:val="BodyText"/>
        <w:spacing w:line="360" w:lineRule="auto" w:before="205"/>
        <w:ind w:left="118" w:right="117"/>
        <w:jc w:val="both"/>
      </w:pPr>
      <w:r>
        <w:rPr/>
        <w:t>Para Platón, la moderación de poder en los gobernantes es resultado de la armonía de la </w:t>
      </w:r>
      <w:r>
        <w:rPr>
          <w:i/>
        </w:rPr>
        <w:t>psykhḗ</w:t>
      </w:r>
      <w:r>
        <w:rPr/>
        <w:t>, del conocimiento del Bien y la justicia adquirida mediante la </w:t>
      </w:r>
      <w:r>
        <w:rPr>
          <w:i/>
        </w:rPr>
        <w:t>formación humana. </w:t>
      </w:r>
      <w:r>
        <w:rPr/>
        <w:t>Asimismo de manera enfática afirma que el gobernante en primer lugar debe ser amante de la verdad, conocedor y practicante del Bien y la justicia originaria sólo así se mostrará el logro de la  virtud,</w:t>
      </w:r>
    </w:p>
    <w:p>
      <w:pPr>
        <w:pStyle w:val="BodyText"/>
        <w:spacing w:before="9"/>
        <w:rPr>
          <w:sz w:val="27"/>
        </w:rPr>
      </w:pPr>
      <w:r>
        <w:rPr/>
        <w:pict>
          <v:line style="position:absolute;mso-position-horizontal-relative:page;mso-position-vertical-relative:paragraph;z-index:4576;mso-wrap-distance-left:0;mso-wrap-distance-right:0" from="70.900002pt,18.299791pt" to="214.920002pt,18.299791pt" stroked="true" strokeweight=".69995pt" strokecolor="#000000">
            <w10:wrap type="topAndBottom"/>
          </v:line>
        </w:pict>
      </w:r>
    </w:p>
    <w:p>
      <w:pPr>
        <w:spacing w:line="278" w:lineRule="exact" w:before="47"/>
        <w:ind w:left="118" w:right="0" w:firstLine="0"/>
        <w:jc w:val="both"/>
        <w:rPr>
          <w:rFonts w:ascii="Calibri" w:hAnsi="Calibri"/>
          <w:sz w:val="20"/>
        </w:rPr>
      </w:pPr>
      <w:r>
        <w:rPr>
          <w:rFonts w:ascii="Calibri" w:hAnsi="Calibri"/>
          <w:position w:val="10"/>
          <w:sz w:val="14"/>
        </w:rPr>
        <w:t>409 </w:t>
      </w:r>
      <w:r>
        <w:rPr>
          <w:rFonts w:ascii="Calibri" w:hAnsi="Calibri"/>
          <w:i/>
          <w:sz w:val="20"/>
        </w:rPr>
        <w:t>Platón: los seis grandes temas de su filosofía</w:t>
      </w:r>
      <w:r>
        <w:rPr>
          <w:rFonts w:ascii="Calibri" w:hAnsi="Calibri"/>
          <w:sz w:val="20"/>
        </w:rPr>
        <w:t>, p. 515.</w:t>
      </w:r>
    </w:p>
    <w:p>
      <w:pPr>
        <w:spacing w:line="268" w:lineRule="exact" w:before="0"/>
        <w:ind w:left="118" w:right="0" w:firstLine="0"/>
        <w:jc w:val="both"/>
        <w:rPr>
          <w:rFonts w:ascii="Calibri" w:hAnsi="Calibri"/>
          <w:sz w:val="20"/>
        </w:rPr>
      </w:pPr>
      <w:r>
        <w:rPr>
          <w:rFonts w:ascii="Calibri" w:hAnsi="Calibri"/>
          <w:position w:val="10"/>
          <w:sz w:val="14"/>
        </w:rPr>
        <w:t>410 </w:t>
      </w:r>
      <w:r>
        <w:rPr>
          <w:rFonts w:ascii="Calibri" w:hAnsi="Calibri"/>
          <w:sz w:val="20"/>
        </w:rPr>
        <w:t>Cfr. </w:t>
      </w:r>
      <w:r>
        <w:rPr>
          <w:rFonts w:ascii="Calibri" w:hAnsi="Calibri"/>
          <w:i/>
          <w:sz w:val="20"/>
        </w:rPr>
        <w:t>República </w:t>
      </w:r>
      <w:r>
        <w:rPr>
          <w:rFonts w:ascii="Calibri" w:hAnsi="Calibri"/>
          <w:sz w:val="20"/>
        </w:rPr>
        <w:t>519b.</w:t>
      </w:r>
    </w:p>
    <w:p>
      <w:pPr>
        <w:spacing w:line="278" w:lineRule="exact" w:before="0"/>
        <w:ind w:left="118" w:right="0" w:firstLine="0"/>
        <w:jc w:val="both"/>
        <w:rPr>
          <w:rFonts w:ascii="Calibri" w:hAnsi="Calibri"/>
          <w:sz w:val="20"/>
        </w:rPr>
      </w:pPr>
      <w:r>
        <w:rPr>
          <w:rFonts w:ascii="Calibri" w:hAnsi="Calibri"/>
          <w:position w:val="10"/>
          <w:sz w:val="14"/>
        </w:rPr>
        <w:t>411  </w:t>
      </w:r>
      <w:r>
        <w:rPr>
          <w:rFonts w:ascii="Calibri" w:hAnsi="Calibri"/>
          <w:sz w:val="20"/>
        </w:rPr>
        <w:t>La palabra “Estado” del latín status «estar parado». Hoy remite a considerarlo como el régimen federal, o</w:t>
      </w:r>
    </w:p>
    <w:p>
      <w:pPr>
        <w:spacing w:before="8"/>
        <w:ind w:left="118" w:right="114" w:firstLine="0"/>
        <w:jc w:val="both"/>
        <w:rPr>
          <w:rFonts w:ascii="Calibri" w:hAnsi="Calibri"/>
          <w:sz w:val="20"/>
        </w:rPr>
      </w:pPr>
      <w:r>
        <w:rPr>
          <w:rFonts w:ascii="Calibri" w:hAnsi="Calibri"/>
          <w:sz w:val="20"/>
        </w:rPr>
        <w:t>porción de territorio cuyos habitantes se rigen por leyes propias, aunque estén sometidos en ciertos asuntos a las decisiones de un gobierno común. En este escrito se alude a la palabra Estado como a aquella sección de la población que bajo las órdenes del gobernante dirige el rumbo de la comunidad, porque considera una forma de “organización social” establecida que rige y determina el modo de vida de los ciudadanos.</w:t>
      </w:r>
    </w:p>
    <w:p>
      <w:pPr>
        <w:spacing w:after="0"/>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45" w:lineRule="auto" w:before="70"/>
        <w:ind w:left="118" w:right="115"/>
        <w:jc w:val="both"/>
        <w:rPr>
          <w:sz w:val="16"/>
        </w:rPr>
      </w:pPr>
      <w:r>
        <w:rPr/>
        <w:t>teniendo en equilibrio cada una de las partes de la </w:t>
      </w:r>
      <w:r>
        <w:rPr>
          <w:i/>
        </w:rPr>
        <w:t>psykhḗ. </w:t>
      </w:r>
      <w:r>
        <w:rPr/>
        <w:t>La formación del gobernante en el conocimiento del Bien y la justicia es una atenuante que puede ayudar a garantizar la convivencia armónica y la felicidad social.</w:t>
      </w:r>
      <w:r>
        <w:rPr>
          <w:position w:val="11"/>
          <w:sz w:val="16"/>
        </w:rPr>
        <w:t>412</w:t>
      </w:r>
    </w:p>
    <w:p>
      <w:pPr>
        <w:pStyle w:val="BodyText"/>
        <w:spacing w:before="8"/>
        <w:rPr>
          <w:sz w:val="41"/>
        </w:rPr>
      </w:pPr>
    </w:p>
    <w:p>
      <w:pPr>
        <w:pStyle w:val="BodyText"/>
        <w:spacing w:line="360" w:lineRule="auto"/>
        <w:ind w:left="118" w:right="115"/>
        <w:jc w:val="both"/>
      </w:pPr>
      <w:r>
        <w:rPr/>
        <w:t>Para el filósofo los desajustes sociales son producto del desequilibrio interno de los gobernantes que en su afán de poder, arrastran a los ciudadanos a vivir en un ambiente de discordias, evitar dicha problemática es posible mediante el seguimiento oportuno del planteamiento que realiza acerca del </w:t>
      </w:r>
      <w:r>
        <w:rPr>
          <w:i/>
        </w:rPr>
        <w:t>gobernante-ciudadano</w:t>
      </w:r>
      <w:r>
        <w:rPr/>
        <w:t>, el cual, –dentro del marco de la </w:t>
      </w:r>
      <w:r>
        <w:rPr>
          <w:i/>
        </w:rPr>
        <w:t>polis </w:t>
      </w:r>
      <w:r>
        <w:rPr/>
        <w:t>griega platónica– lo coloca en igualdad de circunstancias, y deja ver como un ser que al igual que los  demás miembros de la comunidad requiere de una formación adecuada para comportarse –reconociendo y siguiendo la idea de Bien– y así pueda dirigir a sus compañeros ciudadanos por el mismo camino.</w:t>
      </w:r>
    </w:p>
    <w:p>
      <w:pPr>
        <w:pStyle w:val="BodyText"/>
      </w:pPr>
    </w:p>
    <w:p>
      <w:pPr>
        <w:pStyle w:val="BodyText"/>
        <w:spacing w:line="360" w:lineRule="auto" w:before="170"/>
        <w:ind w:left="118" w:right="115"/>
        <w:jc w:val="both"/>
      </w:pPr>
      <w:r>
        <w:rPr>
          <w:w w:val="100"/>
        </w:rPr>
        <w:t>El</w:t>
      </w:r>
      <w:r>
        <w:rPr/>
        <w:t> </w:t>
      </w:r>
      <w:r>
        <w:rPr>
          <w:w w:val="44"/>
        </w:rPr>
        <w:t>―</w:t>
      </w:r>
      <w:r>
        <w:rPr>
          <w:w w:val="100"/>
        </w:rPr>
        <w:t>bien</w:t>
      </w:r>
      <w:r>
        <w:rPr/>
        <w:t> </w:t>
      </w:r>
      <w:r>
        <w:rPr>
          <w:w w:val="100"/>
        </w:rPr>
        <w:t>co</w:t>
      </w:r>
      <w:r>
        <w:rPr>
          <w:w w:val="107"/>
        </w:rPr>
        <w:t>mún‖</w:t>
      </w:r>
      <w:r>
        <w:rPr>
          <w:position w:val="11"/>
          <w:sz w:val="16"/>
        </w:rPr>
        <w:t>413  </w:t>
      </w:r>
      <w:r>
        <w:rPr>
          <w:w w:val="99"/>
        </w:rPr>
        <w:t>es</w:t>
      </w:r>
      <w:r>
        <w:rPr/>
        <w:t> la razón de </w:t>
      </w:r>
      <w:r>
        <w:rPr>
          <w:w w:val="99"/>
        </w:rPr>
        <w:t>ser</w:t>
      </w:r>
      <w:r>
        <w:rPr/>
        <w:t> de la </w:t>
      </w:r>
      <w:r>
        <w:rPr>
          <w:i/>
        </w:rPr>
        <w:t>paideia platónica </w:t>
      </w:r>
      <w:r>
        <w:rPr/>
        <w:t>ello lleva a considerar la hermandad entre ciudadanos y el cuidado de las condiciones generadoras del bienestar material lo cual incluye respetar el modo de ser propio y el modo de ser de los demás. Por ello Platón solicita abiertamente la formación de los gobernantes en el conocimiento noético, porque al conocer el mundo inteligible, el gobernante va a estar en posibilidad de considerar no sólo el mundo sensible como una necesidad de desarrollo, sino que va a trascender para encontrar un sinfín de posibilidades que puedan favorecer una convivencia armónica en la comunidad. La </w:t>
      </w:r>
      <w:r>
        <w:rPr>
          <w:i/>
        </w:rPr>
        <w:t>paideia </w:t>
      </w:r>
      <w:r>
        <w:rPr>
          <w:i/>
        </w:rPr>
        <w:t>platónica </w:t>
      </w:r>
      <w:r>
        <w:rPr/>
        <w:t>es for</w:t>
      </w:r>
      <w:r>
        <w:rPr>
          <w:w w:val="100"/>
        </w:rPr>
        <w:t>m</w:t>
      </w:r>
      <w:r>
        <w:rPr>
          <w:w w:val="100"/>
        </w:rPr>
        <w:t>ac</w:t>
      </w:r>
      <w:r>
        <w:rPr>
          <w:w w:val="100"/>
        </w:rPr>
        <w:t>i</w:t>
      </w:r>
      <w:r>
        <w:rPr/>
        <w:t>ón </w:t>
      </w:r>
      <w:r>
        <w:rPr>
          <w:w w:val="100"/>
        </w:rPr>
        <w:t>del</w:t>
      </w:r>
      <w:r>
        <w:rPr/>
        <w:t> goberna</w:t>
      </w:r>
      <w:r>
        <w:rPr>
          <w:w w:val="100"/>
        </w:rPr>
        <w:t>nt</w:t>
      </w:r>
      <w:r>
        <w:rPr>
          <w:w w:val="100"/>
        </w:rPr>
        <w:t>e</w:t>
      </w:r>
      <w:r>
        <w:rPr/>
        <w:t> y </w:t>
      </w:r>
      <w:r>
        <w:rPr>
          <w:w w:val="100"/>
        </w:rPr>
        <w:t>el</w:t>
      </w:r>
      <w:r>
        <w:rPr>
          <w:w w:val="100"/>
        </w:rPr>
        <w:t>lo</w:t>
      </w:r>
      <w:r>
        <w:rPr/>
        <w:t> es </w:t>
      </w:r>
      <w:r>
        <w:rPr>
          <w:w w:val="100"/>
        </w:rPr>
        <w:t>igu</w:t>
      </w:r>
      <w:r>
        <w:rPr>
          <w:w w:val="100"/>
        </w:rPr>
        <w:t>al</w:t>
      </w:r>
      <w:r>
        <w:rPr/>
        <w:t> </w:t>
      </w:r>
      <w:r>
        <w:rPr>
          <w:w w:val="100"/>
        </w:rPr>
        <w:t>a</w:t>
      </w:r>
      <w:r>
        <w:rPr/>
        <w:t> </w:t>
      </w:r>
      <w:r>
        <w:rPr>
          <w:w w:val="44"/>
        </w:rPr>
        <w:t>―</w:t>
      </w:r>
      <w:r>
        <w:rPr>
          <w:w w:val="100"/>
        </w:rPr>
        <w:t>bien</w:t>
      </w:r>
      <w:r>
        <w:rPr/>
        <w:t> </w:t>
      </w:r>
      <w:r>
        <w:rPr>
          <w:w w:val="100"/>
        </w:rPr>
        <w:t>com</w:t>
      </w:r>
      <w:r>
        <w:rPr>
          <w:w w:val="110"/>
        </w:rPr>
        <w:t>ún‖.</w:t>
      </w:r>
    </w:p>
    <w:p>
      <w:pPr>
        <w:pStyle w:val="BodyText"/>
      </w:pPr>
    </w:p>
    <w:p>
      <w:pPr>
        <w:pStyle w:val="BodyText"/>
        <w:spacing w:line="328" w:lineRule="auto" w:before="205"/>
        <w:ind w:left="118" w:right="116"/>
        <w:jc w:val="both"/>
      </w:pPr>
      <w:r>
        <w:rPr>
          <w:w w:val="100"/>
        </w:rPr>
        <w:t>La</w:t>
      </w:r>
      <w:r>
        <w:rPr/>
        <w:t> </w:t>
      </w:r>
      <w:r>
        <w:rPr>
          <w:w w:val="44"/>
        </w:rPr>
        <w:t>―</w:t>
      </w:r>
      <w:r>
        <w:rPr>
          <w:w w:val="100"/>
        </w:rPr>
        <w:t>form</w:t>
      </w:r>
      <w:r>
        <w:rPr>
          <w:w w:val="100"/>
        </w:rPr>
        <w:t>a</w:t>
      </w:r>
      <w:r>
        <w:rPr/>
        <w:t> </w:t>
      </w:r>
      <w:r>
        <w:rPr>
          <w:w w:val="100"/>
        </w:rPr>
        <w:t>de</w:t>
      </w:r>
      <w:r>
        <w:rPr/>
        <w:t> gobi</w:t>
      </w:r>
      <w:r>
        <w:rPr>
          <w:w w:val="100"/>
        </w:rPr>
        <w:t>er</w:t>
      </w:r>
      <w:r>
        <w:rPr>
          <w:w w:val="112"/>
        </w:rPr>
        <w:t>no‖</w:t>
      </w:r>
      <w:r>
        <w:rPr/>
        <w:t> (</w:t>
      </w:r>
      <w:r>
        <w:rPr>
          <w:i/>
        </w:rPr>
        <w:t>politeía</w:t>
      </w:r>
      <w:r>
        <w:rPr/>
        <w:t>); </w:t>
      </w:r>
      <w:r>
        <w:rPr>
          <w:w w:val="99"/>
        </w:rPr>
        <w:t>es</w:t>
      </w:r>
      <w:r>
        <w:rPr/>
        <w:t> decir el  modo de dirigir a lo</w:t>
      </w:r>
      <w:r>
        <w:rPr>
          <w:w w:val="99"/>
        </w:rPr>
        <w:t>s</w:t>
      </w:r>
      <w:r>
        <w:rPr/>
        <w:t>  ciudada</w:t>
      </w:r>
      <w:r>
        <w:rPr>
          <w:w w:val="99"/>
        </w:rPr>
        <w:t>nos</w:t>
      </w:r>
      <w:r>
        <w:rPr/>
        <w:t>  depende de la formación del gobernante. De ahí se deduce que en el pensar de Platón, </w:t>
      </w:r>
      <w:r>
        <w:rPr>
          <w:i/>
        </w:rPr>
        <w:t>politeía</w:t>
      </w:r>
      <w:r>
        <w:rPr>
          <w:i/>
          <w:position w:val="11"/>
          <w:sz w:val="16"/>
        </w:rPr>
        <w:t>414  </w:t>
      </w:r>
      <w:r>
        <w:rPr>
          <w:i/>
        </w:rPr>
        <w:t>y paideia   </w:t>
      </w:r>
      <w:r>
        <w:rPr/>
        <w:t>son</w:t>
      </w:r>
    </w:p>
    <w:p>
      <w:pPr>
        <w:pStyle w:val="BodyText"/>
        <w:spacing w:before="1"/>
        <w:rPr>
          <w:sz w:val="19"/>
        </w:rPr>
      </w:pPr>
      <w:r>
        <w:rPr/>
        <w:pict>
          <v:line style="position:absolute;mso-position-horizontal-relative:page;mso-position-vertical-relative:paragraph;z-index:4600;mso-wrap-distance-left:0;mso-wrap-distance-right:0" from="70.900002pt,13.321184pt" to="214.920002pt,13.321184pt" stroked="true" strokeweight=".70001pt" strokecolor="#000000">
            <w10:wrap type="topAndBottom"/>
          </v:line>
        </w:pict>
      </w:r>
    </w:p>
    <w:p>
      <w:pPr>
        <w:spacing w:line="242" w:lineRule="auto" w:before="49"/>
        <w:ind w:left="118" w:right="114" w:firstLine="0"/>
        <w:jc w:val="both"/>
        <w:rPr>
          <w:rFonts w:ascii="Calibri" w:hAnsi="Calibri"/>
          <w:sz w:val="20"/>
        </w:rPr>
      </w:pPr>
      <w:r>
        <w:rPr>
          <w:rFonts w:ascii="Calibri" w:hAnsi="Calibri"/>
          <w:position w:val="10"/>
          <w:sz w:val="14"/>
        </w:rPr>
        <w:t>412 </w:t>
      </w:r>
      <w:r>
        <w:rPr>
          <w:rFonts w:ascii="Calibri" w:hAnsi="Calibri"/>
          <w:sz w:val="20"/>
        </w:rPr>
        <w:t>Crombie maneja la expresión “felicidad social”, no obstante la evocación originaria que el autor le da a dicha palabra, la connotación que en esta apartado se le atribuye significa la “tranquilidad y la mesura” que se vive a  nivel social como resultado de la “tranquilidad y mesura” que habita en la </w:t>
      </w:r>
      <w:r>
        <w:rPr>
          <w:rFonts w:ascii="Calibri" w:hAnsi="Calibri"/>
          <w:i/>
          <w:sz w:val="20"/>
        </w:rPr>
        <w:t>psykhḗ </w:t>
      </w:r>
      <w:r>
        <w:rPr>
          <w:rFonts w:ascii="Calibri" w:hAnsi="Calibri"/>
          <w:sz w:val="20"/>
        </w:rPr>
        <w:t>de cada uno de los ciudadanos. Cfr. </w:t>
      </w:r>
      <w:r>
        <w:rPr>
          <w:rFonts w:ascii="Calibri" w:hAnsi="Calibri"/>
          <w:i/>
          <w:sz w:val="20"/>
        </w:rPr>
        <w:t>La ética de Platón</w:t>
      </w:r>
      <w:r>
        <w:rPr>
          <w:rFonts w:ascii="Calibri" w:hAnsi="Calibri"/>
          <w:sz w:val="20"/>
        </w:rPr>
        <w:t>, p.</w:t>
      </w:r>
      <w:r>
        <w:rPr>
          <w:rFonts w:ascii="Calibri" w:hAnsi="Calibri"/>
          <w:spacing w:val="-7"/>
          <w:sz w:val="20"/>
        </w:rPr>
        <w:t> </w:t>
      </w:r>
      <w:r>
        <w:rPr>
          <w:rFonts w:ascii="Calibri" w:hAnsi="Calibri"/>
          <w:sz w:val="20"/>
        </w:rPr>
        <w:t>113.</w:t>
      </w:r>
    </w:p>
    <w:p>
      <w:pPr>
        <w:spacing w:line="260" w:lineRule="exact" w:before="0"/>
        <w:ind w:left="118" w:right="0" w:firstLine="0"/>
        <w:jc w:val="both"/>
        <w:rPr>
          <w:rFonts w:ascii="Calibri" w:hAnsi="Calibri"/>
          <w:sz w:val="20"/>
        </w:rPr>
      </w:pPr>
      <w:r>
        <w:rPr>
          <w:rFonts w:ascii="Calibri" w:hAnsi="Calibri"/>
          <w:position w:val="10"/>
          <w:sz w:val="14"/>
        </w:rPr>
        <w:t>413  </w:t>
      </w:r>
      <w:r>
        <w:rPr>
          <w:rFonts w:ascii="Calibri" w:hAnsi="Calibri"/>
          <w:sz w:val="20"/>
        </w:rPr>
        <w:t>Hoy  se  habla  de  “bienestar  social” y  se  interpreta  como  un  estado de  “satisfacción” que surge  de   poseer</w:t>
      </w:r>
    </w:p>
    <w:p>
      <w:pPr>
        <w:spacing w:before="6"/>
        <w:ind w:left="118" w:right="123" w:firstLine="0"/>
        <w:jc w:val="both"/>
        <w:rPr>
          <w:rFonts w:ascii="Calibri" w:hAnsi="Calibri"/>
          <w:sz w:val="20"/>
        </w:rPr>
      </w:pPr>
      <w:r>
        <w:rPr>
          <w:rFonts w:ascii="Calibri" w:hAnsi="Calibri"/>
          <w:sz w:val="20"/>
        </w:rPr>
        <w:t>aquellos factores que promuevan la “calidad de vida” de los hombres. No obstante al hablar de “calidad de vida” como un bien social, me remite a considerar valores o factores relativos, donde cada quien considera adecuado  que es lo que implica tener un bien</w:t>
      </w:r>
      <w:r>
        <w:rPr>
          <w:rFonts w:ascii="Calibri" w:hAnsi="Calibri"/>
          <w:spacing w:val="-17"/>
          <w:sz w:val="20"/>
        </w:rPr>
        <w:t> </w:t>
      </w:r>
      <w:r>
        <w:rPr>
          <w:rFonts w:ascii="Calibri" w:hAnsi="Calibri"/>
          <w:sz w:val="20"/>
        </w:rPr>
        <w:t>social.</w:t>
      </w:r>
    </w:p>
    <w:p>
      <w:pPr>
        <w:spacing w:line="250" w:lineRule="exact" w:before="8"/>
        <w:ind w:left="118" w:right="281" w:firstLine="0"/>
        <w:jc w:val="left"/>
        <w:rPr>
          <w:rFonts w:ascii="Calibri"/>
          <w:sz w:val="20"/>
        </w:rPr>
      </w:pPr>
      <w:r>
        <w:rPr>
          <w:rFonts w:ascii="Calibri"/>
          <w:position w:val="10"/>
          <w:sz w:val="14"/>
        </w:rPr>
        <w:t>414 </w:t>
      </w:r>
      <w:r>
        <w:rPr>
          <w:rFonts w:ascii="Calibri"/>
          <w:sz w:val="20"/>
        </w:rPr>
        <w:t>La palabra </w:t>
      </w:r>
      <w:r>
        <w:rPr>
          <w:rFonts w:ascii="Calibri"/>
          <w:i/>
          <w:sz w:val="20"/>
        </w:rPr>
        <w:t>politeia</w:t>
      </w:r>
      <w:r>
        <w:rPr>
          <w:rFonts w:ascii="Calibri"/>
          <w:sz w:val="20"/>
        </w:rPr>
        <w:t>, alude a la forma de gobierno que se da al interior de las polis griegas y que confiere derechos y obligaciones a los ciudadanos.</w:t>
      </w:r>
    </w:p>
    <w:p>
      <w:pPr>
        <w:spacing w:after="0" w:line="250"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8"/>
        <w:jc w:val="both"/>
      </w:pPr>
      <w:r>
        <w:rPr/>
        <w:t>dos esferas propias de las sociedades relacionadas mutuamente para conservar el orden en la comunidad. La esencia de la </w:t>
      </w:r>
      <w:r>
        <w:rPr>
          <w:i/>
        </w:rPr>
        <w:t>politeía </w:t>
      </w:r>
      <w:r>
        <w:rPr/>
        <w:t>es salvaguardar el Bien ciudadano, y la condición de la </w:t>
      </w:r>
      <w:r>
        <w:rPr>
          <w:i/>
        </w:rPr>
        <w:t>paideía </w:t>
      </w:r>
      <w:r>
        <w:rPr/>
        <w:t>es guiar hacia el encuentro del mismo.</w:t>
      </w:r>
    </w:p>
    <w:p>
      <w:pPr>
        <w:pStyle w:val="BodyText"/>
      </w:pPr>
    </w:p>
    <w:p>
      <w:pPr>
        <w:pStyle w:val="BodyText"/>
        <w:spacing w:line="360" w:lineRule="auto" w:before="205"/>
        <w:ind w:left="118" w:right="115"/>
        <w:jc w:val="both"/>
      </w:pPr>
      <w:r>
        <w:rPr/>
        <w:t>Desde el punto de vista histórico se puede observar que la relación dada entre </w:t>
      </w:r>
      <w:r>
        <w:rPr>
          <w:i/>
        </w:rPr>
        <w:t>paideia </w:t>
      </w:r>
      <w:r>
        <w:rPr/>
        <w:t>y </w:t>
      </w:r>
      <w:r>
        <w:rPr>
          <w:i/>
        </w:rPr>
        <w:t>politeía </w:t>
      </w:r>
      <w:r>
        <w:rPr/>
        <w:t>no es muy favorable; tal pareciera existe codependencia entre ambas donde resulta complicado desligar la </w:t>
      </w:r>
      <w:r>
        <w:rPr>
          <w:i/>
        </w:rPr>
        <w:t>paideia </w:t>
      </w:r>
      <w:r>
        <w:rPr/>
        <w:t>del poder del Estado, pudiera entenderse que la una no es posible sin la otra, porque la </w:t>
      </w:r>
      <w:r>
        <w:rPr>
          <w:i/>
        </w:rPr>
        <w:t>politeía </w:t>
      </w:r>
      <w:r>
        <w:rPr/>
        <w:t>solicita por parte de la </w:t>
      </w:r>
      <w:r>
        <w:rPr>
          <w:i/>
        </w:rPr>
        <w:t>paideia </w:t>
      </w:r>
      <w:r>
        <w:rPr/>
        <w:t>la instrucción del ciudadano para formarlo en el respeto a la normatividad e integrarlo a las comunidades y por su parte la </w:t>
      </w:r>
      <w:r>
        <w:rPr>
          <w:i/>
        </w:rPr>
        <w:t>paideía </w:t>
      </w:r>
      <w:r>
        <w:rPr/>
        <w:t>demanda del consentimiento, difusión y dirección del Estado a causa del poder que éste ejerce sobre la ciudadanía.</w:t>
      </w:r>
    </w:p>
    <w:p>
      <w:pPr>
        <w:pStyle w:val="BodyText"/>
      </w:pPr>
    </w:p>
    <w:p>
      <w:pPr>
        <w:pStyle w:val="BodyText"/>
        <w:spacing w:line="360" w:lineRule="auto" w:before="205"/>
        <w:ind w:left="118" w:right="115"/>
        <w:jc w:val="both"/>
      </w:pPr>
      <w:r>
        <w:rPr/>
        <w:t>No obstante y a pesar de aquello que se vive, Platón se inclina por afirmar que la formación del hombre debe estar a cargo del Estado, pero no como una codependencia enfermiza, dominadora, controladora de las voluntades ajenas e impulsadora del conocimiento imitativo de la normatividad; por su parte el Estado debe ser el guardián del orden originario; es decir aquel sector de la sociedad que a través de la </w:t>
      </w:r>
      <w:r>
        <w:rPr>
          <w:i/>
        </w:rPr>
        <w:t>formación humanista </w:t>
      </w:r>
      <w:r>
        <w:rPr/>
        <w:t>cuida el orden y la armonía entre los ciudadanos; pero no a base de considerar la normatividad, sino a base de encontrar, promover, preservar y practicar el verdadero sentido del Bien y la justicia.</w:t>
      </w:r>
    </w:p>
    <w:p>
      <w:pPr>
        <w:pStyle w:val="BodyText"/>
      </w:pPr>
    </w:p>
    <w:p>
      <w:pPr>
        <w:pStyle w:val="BodyText"/>
        <w:spacing w:line="350" w:lineRule="auto" w:before="205"/>
        <w:ind w:left="118" w:right="116"/>
        <w:jc w:val="both"/>
      </w:pPr>
      <w:r>
        <w:rPr/>
        <w:t>Comúnmente suele existir confusión cuando se habla de justicia, a causa de atribuir al Estado y a los gobernantes el ejercicio de la misma y erróneamente se entiende la justicia como práctica de  la norma y ejercicio del poder.</w:t>
      </w:r>
      <w:r>
        <w:rPr>
          <w:position w:val="11"/>
          <w:sz w:val="16"/>
        </w:rPr>
        <w:t>415 </w:t>
      </w:r>
      <w:r>
        <w:rPr/>
        <w:t>El orden social se interpreta como simple resultado de seguir dicha normatividad. Cuando ello ocurre se distorsiona la idea originaria de justicia, la función</w:t>
      </w:r>
      <w:r>
        <w:rPr>
          <w:spacing w:val="27"/>
        </w:rPr>
        <w:t> </w:t>
      </w:r>
      <w:r>
        <w:rPr/>
        <w:t>del</w:t>
      </w:r>
    </w:p>
    <w:p>
      <w:pPr>
        <w:pStyle w:val="BodyText"/>
        <w:spacing w:line="360" w:lineRule="auto" w:before="15"/>
        <w:ind w:left="118" w:right="117"/>
        <w:jc w:val="both"/>
      </w:pPr>
      <w:r>
        <w:rPr>
          <w:w w:val="99"/>
        </w:rPr>
        <w:t>gobern</w:t>
      </w:r>
      <w:r>
        <w:rPr>
          <w:spacing w:val="-1"/>
          <w:w w:val="99"/>
        </w:rPr>
        <w:t>a</w:t>
      </w:r>
      <w:r>
        <w:rPr>
          <w:w w:val="99"/>
        </w:rPr>
        <w:t>n</w:t>
      </w:r>
      <w:r>
        <w:rPr>
          <w:spacing w:val="-1"/>
          <w:w w:val="99"/>
        </w:rPr>
        <w:t>t</w:t>
      </w:r>
      <w:r>
        <w:rPr>
          <w:w w:val="99"/>
        </w:rPr>
        <w:t>e, </w:t>
      </w:r>
      <w:r>
        <w:rPr>
          <w:spacing w:val="-29"/>
          <w:w w:val="99"/>
        </w:rPr>
        <w:t> </w:t>
      </w:r>
      <w:r>
        <w:rPr>
          <w:w w:val="99"/>
        </w:rPr>
        <w:t>el </w:t>
      </w:r>
      <w:r>
        <w:rPr>
          <w:spacing w:val="-28"/>
          <w:w w:val="99"/>
        </w:rPr>
        <w:t> </w:t>
      </w:r>
      <w:r>
        <w:rPr>
          <w:spacing w:val="-3"/>
          <w:w w:val="99"/>
        </w:rPr>
        <w:t>m</w:t>
      </w:r>
      <w:r>
        <w:rPr>
          <w:w w:val="99"/>
        </w:rPr>
        <w:t>odo </w:t>
      </w:r>
      <w:r>
        <w:rPr>
          <w:spacing w:val="-27"/>
          <w:w w:val="99"/>
        </w:rPr>
        <w:t> </w:t>
      </w:r>
      <w:r>
        <w:rPr>
          <w:w w:val="99"/>
        </w:rPr>
        <w:t>de </w:t>
      </w:r>
      <w:r>
        <w:rPr>
          <w:spacing w:val="-29"/>
          <w:w w:val="99"/>
        </w:rPr>
        <w:t> </w:t>
      </w:r>
      <w:r>
        <w:rPr>
          <w:w w:val="99"/>
        </w:rPr>
        <w:t>for</w:t>
      </w:r>
      <w:r>
        <w:rPr>
          <w:spacing w:val="-3"/>
          <w:w w:val="99"/>
        </w:rPr>
        <w:t>m</w:t>
      </w:r>
      <w:r>
        <w:rPr>
          <w:w w:val="99"/>
        </w:rPr>
        <w:t>ar </w:t>
      </w:r>
      <w:r>
        <w:rPr>
          <w:spacing w:val="-29"/>
          <w:w w:val="99"/>
        </w:rPr>
        <w:t> </w:t>
      </w:r>
      <w:r>
        <w:rPr>
          <w:w w:val="99"/>
        </w:rPr>
        <w:t>al </w:t>
      </w:r>
      <w:r>
        <w:rPr>
          <w:spacing w:val="-30"/>
          <w:w w:val="99"/>
        </w:rPr>
        <w:t> </w:t>
      </w:r>
      <w:r>
        <w:rPr>
          <w:w w:val="99"/>
        </w:rPr>
        <w:t>h</w:t>
      </w:r>
      <w:r>
        <w:rPr>
          <w:spacing w:val="1"/>
          <w:w w:val="99"/>
        </w:rPr>
        <w:t>o</w:t>
      </w:r>
      <w:r>
        <w:rPr>
          <w:spacing w:val="-3"/>
          <w:w w:val="99"/>
        </w:rPr>
        <w:t>m</w:t>
      </w:r>
      <w:r>
        <w:rPr>
          <w:w w:val="99"/>
        </w:rPr>
        <w:t>b</w:t>
      </w:r>
      <w:r>
        <w:rPr>
          <w:spacing w:val="1"/>
          <w:w w:val="99"/>
        </w:rPr>
        <w:t>r</w:t>
      </w:r>
      <w:r>
        <w:rPr>
          <w:w w:val="99"/>
        </w:rPr>
        <w:t>e, </w:t>
      </w:r>
      <w:r>
        <w:rPr>
          <w:spacing w:val="-27"/>
          <w:w w:val="99"/>
        </w:rPr>
        <w:t> </w:t>
      </w:r>
      <w:r>
        <w:rPr>
          <w:w w:val="99"/>
        </w:rPr>
        <w:t>y</w:t>
      </w:r>
      <w:r>
        <w:rPr>
          <w:spacing w:val="27"/>
          <w:w w:val="99"/>
        </w:rPr>
        <w:t> </w:t>
      </w:r>
      <w:r>
        <w:rPr>
          <w:w w:val="99"/>
        </w:rPr>
        <w:t>con </w:t>
      </w:r>
      <w:r>
        <w:rPr>
          <w:spacing w:val="-25"/>
          <w:w w:val="99"/>
        </w:rPr>
        <w:t> </w:t>
      </w:r>
      <w:r>
        <w:rPr>
          <w:w w:val="100"/>
        </w:rPr>
        <w:t>t</w:t>
      </w:r>
      <w:r>
        <w:rPr>
          <w:spacing w:val="-1"/>
          <w:w w:val="100"/>
        </w:rPr>
        <w:t>o</w:t>
      </w:r>
      <w:r>
        <w:rPr/>
        <w:t>do </w:t>
      </w:r>
      <w:r>
        <w:rPr>
          <w:spacing w:val="-29"/>
        </w:rPr>
        <w:t> </w:t>
      </w:r>
      <w:r>
        <w:rPr>
          <w:w w:val="100"/>
        </w:rPr>
        <w:t>e</w:t>
      </w:r>
      <w:r>
        <w:rPr>
          <w:spacing w:val="-2"/>
          <w:w w:val="100"/>
        </w:rPr>
        <w:t>l</w:t>
      </w:r>
      <w:r>
        <w:rPr>
          <w:w w:val="100"/>
        </w:rPr>
        <w:t>lo</w:t>
      </w:r>
      <w:r>
        <w:rPr/>
        <w:t> </w:t>
      </w:r>
      <w:r>
        <w:rPr>
          <w:spacing w:val="-30"/>
        </w:rPr>
        <w:t> </w:t>
      </w:r>
      <w:r>
        <w:rPr>
          <w:spacing w:val="2"/>
          <w:w w:val="99"/>
        </w:rPr>
        <w:t>s</w:t>
      </w:r>
      <w:r>
        <w:rPr>
          <w:w w:val="100"/>
        </w:rPr>
        <w:t>e</w:t>
      </w:r>
      <w:r>
        <w:rPr/>
        <w:t> </w:t>
      </w:r>
      <w:r>
        <w:rPr>
          <w:spacing w:val="-29"/>
        </w:rPr>
        <w:t> </w:t>
      </w:r>
      <w:r>
        <w:rPr>
          <w:w w:val="100"/>
        </w:rPr>
        <w:t>i</w:t>
      </w:r>
      <w:r>
        <w:rPr>
          <w:spacing w:val="-3"/>
          <w:w w:val="100"/>
        </w:rPr>
        <w:t>m</w:t>
      </w:r>
      <w:r>
        <w:rPr>
          <w:w w:val="100"/>
        </w:rPr>
        <w:t>p</w:t>
      </w:r>
      <w:r>
        <w:rPr>
          <w:spacing w:val="-1"/>
          <w:w w:val="100"/>
        </w:rPr>
        <w:t>i</w:t>
      </w:r>
      <w:r>
        <w:rPr>
          <w:w w:val="100"/>
        </w:rPr>
        <w:t>de</w:t>
      </w:r>
      <w:r>
        <w:rPr/>
        <w:t> </w:t>
      </w:r>
      <w:r>
        <w:rPr>
          <w:spacing w:val="-29"/>
        </w:rPr>
        <w:t> </w:t>
      </w:r>
      <w:r>
        <w:rPr>
          <w:w w:val="100"/>
        </w:rPr>
        <w:t>el</w:t>
      </w:r>
      <w:r>
        <w:rPr/>
        <w:t> </w:t>
      </w:r>
      <w:r>
        <w:rPr>
          <w:spacing w:val="-30"/>
        </w:rPr>
        <w:t> </w:t>
      </w:r>
      <w:r>
        <w:rPr>
          <w:w w:val="99"/>
        </w:rPr>
        <w:t>sur</w:t>
      </w:r>
      <w:r>
        <w:rPr>
          <w:w w:val="100"/>
        </w:rPr>
        <w:t>gimiento</w:t>
      </w:r>
      <w:r>
        <w:rPr/>
        <w:t> </w:t>
      </w:r>
      <w:r>
        <w:rPr>
          <w:spacing w:val="-30"/>
        </w:rPr>
        <w:t> </w:t>
      </w:r>
      <w:r>
        <w:rPr>
          <w:w w:val="100"/>
        </w:rPr>
        <w:t>del</w:t>
      </w:r>
      <w:r>
        <w:rPr/>
        <w:t> </w:t>
      </w:r>
      <w:r>
        <w:rPr>
          <w:spacing w:val="-30"/>
        </w:rPr>
        <w:t> </w:t>
      </w:r>
      <w:r>
        <w:rPr>
          <w:spacing w:val="1"/>
          <w:w w:val="44"/>
        </w:rPr>
        <w:t>―</w:t>
      </w:r>
      <w:r>
        <w:rPr>
          <w:w w:val="100"/>
        </w:rPr>
        <w:t>b</w:t>
      </w:r>
      <w:r>
        <w:rPr>
          <w:spacing w:val="-1"/>
          <w:w w:val="100"/>
        </w:rPr>
        <w:t>i</w:t>
      </w:r>
      <w:r>
        <w:rPr>
          <w:w w:val="100"/>
        </w:rPr>
        <w:t>en </w:t>
      </w:r>
      <w:r>
        <w:rPr/>
        <w:t>común.‖ A decir de Platón, cuando se educa en la normatividad y para respetar la norma se crea beneficios para unos y perjuicios para</w:t>
      </w:r>
      <w:r>
        <w:rPr>
          <w:spacing w:val="-10"/>
        </w:rPr>
        <w:t> </w:t>
      </w:r>
      <w:r>
        <w:rPr/>
        <w:t>otros.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4624;mso-wrap-distance-left:0;mso-wrap-distance-right:0" from="70.900002pt,16.543699pt" to="214.920002pt,16.543699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415 </w:t>
      </w:r>
      <w:r>
        <w:rPr>
          <w:rFonts w:ascii="Calibri" w:hAnsi="Calibri"/>
          <w:sz w:val="20"/>
        </w:rPr>
        <w:t>Cfr. </w:t>
      </w:r>
      <w:r>
        <w:rPr>
          <w:rFonts w:ascii="Calibri" w:hAnsi="Calibri"/>
          <w:i/>
          <w:sz w:val="20"/>
        </w:rPr>
        <w:t>República </w:t>
      </w:r>
      <w:r>
        <w:rPr>
          <w:rFonts w:ascii="Calibri" w:hAnsi="Calibri"/>
          <w:sz w:val="20"/>
        </w:rPr>
        <w:t>339a.</w:t>
      </w:r>
    </w:p>
    <w:p>
      <w:pPr>
        <w:spacing w:after="0"/>
        <w:jc w:val="left"/>
        <w:rPr>
          <w:rFonts w:ascii="Calibri" w:hAnsi="Calibri"/>
          <w:sz w:val="20"/>
        </w:rPr>
        <w:sectPr>
          <w:headerReference w:type="default" r:id="rId70"/>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0" w:lineRule="auto" w:before="70"/>
        <w:ind w:left="118" w:right="113"/>
        <w:jc w:val="both"/>
      </w:pPr>
      <w:r>
        <w:rPr/>
        <w:t>La </w:t>
      </w:r>
      <w:r>
        <w:rPr>
          <w:i/>
        </w:rPr>
        <w:t>paideia </w:t>
      </w:r>
      <w:r>
        <w:rPr/>
        <w:t>platónica, que considera la formación del gobernante como la primicia de la realización de su proyecto formativo, presenta al Estado como el encargado y responsable de dirigir el rumbo de toda </w:t>
      </w:r>
      <w:r>
        <w:rPr>
          <w:i/>
        </w:rPr>
        <w:t>paideia </w:t>
      </w:r>
      <w:r>
        <w:rPr/>
        <w:t>y a la vez lo esboza como punto de partida de la misma.</w:t>
      </w:r>
      <w:r>
        <w:rPr>
          <w:position w:val="11"/>
          <w:sz w:val="16"/>
        </w:rPr>
        <w:t>416 </w:t>
      </w:r>
      <w:r>
        <w:rPr/>
        <w:t>Es el gobernante quien a través de cuidar su propia formación inicia y proyecta la formación de los</w:t>
      </w:r>
    </w:p>
    <w:p>
      <w:pPr>
        <w:pStyle w:val="BodyText"/>
        <w:spacing w:line="345" w:lineRule="auto" w:before="15"/>
        <w:ind w:left="118" w:right="117"/>
        <w:jc w:val="both"/>
        <w:rPr>
          <w:sz w:val="16"/>
        </w:rPr>
      </w:pPr>
      <w:r>
        <w:rPr/>
        <w:t>demás, en ello se justifica la constitución y el modo de ser del Estado, en educarse en la búsqueda y ejercicio del Bien para educar a los demás bajo la misma línea y conservar el orden social a  base de considerar la idea de Bien y justicia</w:t>
      </w:r>
      <w:r>
        <w:rPr>
          <w:spacing w:val="-10"/>
        </w:rPr>
        <w:t> </w:t>
      </w:r>
      <w:r>
        <w:rPr/>
        <w:t>originaria.</w:t>
      </w:r>
      <w:r>
        <w:rPr>
          <w:position w:val="11"/>
          <w:sz w:val="16"/>
        </w:rPr>
        <w:t>417</w:t>
      </w:r>
    </w:p>
    <w:p>
      <w:pPr>
        <w:pStyle w:val="BodyText"/>
        <w:spacing w:before="10"/>
        <w:rPr>
          <w:sz w:val="36"/>
        </w:rPr>
      </w:pPr>
    </w:p>
    <w:p>
      <w:pPr>
        <w:spacing w:line="360" w:lineRule="auto" w:before="0"/>
        <w:ind w:left="118" w:right="113" w:firstLine="0"/>
        <w:jc w:val="both"/>
        <w:rPr>
          <w:sz w:val="24"/>
        </w:rPr>
      </w:pPr>
      <w:r>
        <w:rPr>
          <w:sz w:val="24"/>
        </w:rPr>
        <w:t>Por esa razón Platón insiste en poner especial énfasis en la formación de los dirigentes de Estado, ellos deben recibir una </w:t>
      </w:r>
      <w:r>
        <w:rPr>
          <w:i/>
          <w:sz w:val="24"/>
        </w:rPr>
        <w:t>formación humana </w:t>
      </w:r>
      <w:r>
        <w:rPr>
          <w:sz w:val="24"/>
        </w:rPr>
        <w:t>que parta de considerar el conocimiento de sí mismo y las capacidades e intereses comunitarios, dejando de lado beneficios individuales. </w:t>
      </w:r>
      <w:r>
        <w:rPr>
          <w:i/>
          <w:sz w:val="24"/>
        </w:rPr>
        <w:t>El orden social </w:t>
      </w:r>
      <w:r>
        <w:rPr>
          <w:i/>
          <w:sz w:val="24"/>
        </w:rPr>
        <w:t>como resultado de la formación humana sólo es posible en la medida que las comunidades son dirigidas por gobernantes formados en lo humano. </w:t>
      </w:r>
      <w:r>
        <w:rPr>
          <w:sz w:val="24"/>
        </w:rPr>
        <w:t>Al respecto Melling dice:</w:t>
      </w:r>
    </w:p>
    <w:p>
      <w:pPr>
        <w:spacing w:line="235" w:lineRule="auto" w:before="210"/>
        <w:ind w:left="1252" w:right="113" w:firstLine="0"/>
        <w:jc w:val="both"/>
        <w:rPr>
          <w:sz w:val="14"/>
        </w:rPr>
      </w:pPr>
      <w:r>
        <w:rPr>
          <w:sz w:val="22"/>
        </w:rPr>
        <w:t>Platón rodea a los gobernantes de unas normas muy estrictas […] los guardianes deben desarrollar un amoroso interés por el bienestar de sus con ciudadanos junto con una  capacidad de actuar con valentía cuando se presente la necesidad. Deben alcanzar un equilibrio entre los tres elementos constitutivos de su alma, una armonía entre intelecto y animosidad tal que puedan actuar con valor y autocontrol, y una armonía entre apetito e intelecto tal que encuentren la satisfacción de sus aspiraciones en servir con devoción a su comunidad y en ser camarada de sus compañeros.</w:t>
      </w:r>
      <w:r>
        <w:rPr>
          <w:spacing w:val="-10"/>
          <w:sz w:val="22"/>
        </w:rPr>
        <w:t> </w:t>
      </w:r>
      <w:r>
        <w:rPr>
          <w:position w:val="10"/>
          <w:sz w:val="14"/>
        </w:rPr>
        <w:t>418</w:t>
      </w:r>
    </w:p>
    <w:p>
      <w:pPr>
        <w:pStyle w:val="BodyText"/>
        <w:spacing w:line="414" w:lineRule="exact" w:before="184"/>
        <w:ind w:left="118" w:right="117"/>
        <w:jc w:val="both"/>
      </w:pPr>
      <w:r>
        <w:rPr/>
        <w:t>La formación humana del gobernante se consigue mediante el ejercicio originario de la filosofía; es decir, </w:t>
      </w:r>
      <w:r>
        <w:rPr>
          <w:i/>
        </w:rPr>
        <w:t>en el pensar mismo</w:t>
      </w:r>
      <w:r>
        <w:rPr/>
        <w:t>. El ser del filósofo es pensar y con ello se camina hacia el encuentro de la verdad, al conocimiento del Bien y la j</w:t>
      </w:r>
      <w:r>
        <w:rPr>
          <w:w w:val="99"/>
        </w:rPr>
        <w:t>usti</w:t>
      </w:r>
      <w:r>
        <w:rPr/>
        <w:t>cia.</w:t>
      </w:r>
      <w:r>
        <w:rPr>
          <w:position w:val="11"/>
          <w:sz w:val="16"/>
        </w:rPr>
        <w:t>419  </w:t>
      </w:r>
      <w:r>
        <w:rPr/>
        <w:t>Cuando </w:t>
      </w:r>
      <w:r>
        <w:rPr>
          <w:w w:val="100"/>
        </w:rPr>
        <w:t>el</w:t>
      </w:r>
      <w:r>
        <w:rPr/>
        <w:t> </w:t>
      </w:r>
      <w:r>
        <w:rPr>
          <w:w w:val="44"/>
        </w:rPr>
        <w:t>―</w:t>
      </w:r>
      <w:r>
        <w:rPr>
          <w:w w:val="100"/>
        </w:rPr>
        <w:t>goberna</w:t>
      </w:r>
      <w:r>
        <w:rPr>
          <w:w w:val="100"/>
        </w:rPr>
        <w:t>nt</w:t>
      </w:r>
      <w:r>
        <w:rPr>
          <w:w w:val="100"/>
        </w:rPr>
        <w:t>e</w:t>
      </w:r>
      <w:r>
        <w:rPr>
          <w:w w:val="99"/>
        </w:rPr>
        <w:t>-</w:t>
      </w:r>
      <w:r>
        <w:rPr>
          <w:w w:val="100"/>
        </w:rPr>
        <w:t>fil</w:t>
      </w:r>
      <w:r>
        <w:rPr>
          <w:w w:val="99"/>
        </w:rPr>
        <w:t>osofo</w:t>
      </w:r>
      <w:r>
        <w:rPr>
          <w:w w:val="158"/>
        </w:rPr>
        <w:t>‖</w:t>
      </w:r>
      <w:r>
        <w:rPr/>
        <w:t> </w:t>
      </w:r>
      <w:r>
        <w:rPr>
          <w:w w:val="100"/>
        </w:rPr>
        <w:t>encuentra </w:t>
      </w:r>
      <w:r>
        <w:rPr/>
        <w:t>las verdaderas necesidades humanas, también encuentra la idea de perfección a la cual aspira el ser de todo hombre y hacia ello dirige su modo de actuar, hacia la conservación del Bien y la justicia en su sentido originario.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4648;mso-wrap-distance-left:0;mso-wrap-distance-right:0" from="70.900002pt,8.446833pt" to="214.920002pt,8.446833pt" stroked="true" strokeweight=".70001pt" strokecolor="#000000">
            <w10:wrap type="topAndBottom"/>
          </v:line>
        </w:pict>
      </w:r>
    </w:p>
    <w:p>
      <w:pPr>
        <w:spacing w:line="268" w:lineRule="exact" w:before="66"/>
        <w:ind w:left="118" w:right="4880" w:firstLine="0"/>
        <w:jc w:val="left"/>
        <w:rPr>
          <w:rFonts w:ascii="Calibri" w:hAnsi="Calibri"/>
          <w:sz w:val="20"/>
        </w:rPr>
      </w:pPr>
      <w:r>
        <w:rPr>
          <w:rFonts w:ascii="Calibri" w:hAnsi="Calibri"/>
          <w:position w:val="10"/>
          <w:sz w:val="14"/>
        </w:rPr>
        <w:t>416  </w:t>
      </w:r>
      <w:r>
        <w:rPr>
          <w:rFonts w:ascii="Calibri" w:hAnsi="Calibri"/>
          <w:sz w:val="20"/>
        </w:rPr>
        <w:t>Cfr. </w:t>
      </w:r>
      <w:r>
        <w:rPr>
          <w:rFonts w:ascii="Calibri" w:hAnsi="Calibri"/>
          <w:i/>
          <w:sz w:val="20"/>
        </w:rPr>
        <w:t>Paideia: los ideales de la cultura griega. </w:t>
      </w:r>
      <w:r>
        <w:rPr>
          <w:rFonts w:ascii="Calibri" w:hAnsi="Calibri"/>
          <w:sz w:val="20"/>
        </w:rPr>
        <w:t>P. 591. </w:t>
      </w:r>
      <w:r>
        <w:rPr>
          <w:rFonts w:ascii="Calibri" w:hAnsi="Calibri"/>
          <w:position w:val="10"/>
          <w:sz w:val="14"/>
        </w:rPr>
        <w:t>417 </w:t>
      </w:r>
      <w:r>
        <w:rPr>
          <w:rFonts w:ascii="Calibri" w:hAnsi="Calibri"/>
          <w:sz w:val="20"/>
        </w:rPr>
        <w:t>Cfr. </w:t>
      </w:r>
      <w:r>
        <w:rPr>
          <w:rFonts w:ascii="Calibri" w:hAnsi="Calibri"/>
          <w:i/>
          <w:sz w:val="20"/>
        </w:rPr>
        <w:t>Platón: los seis grandes temas de su filosofía</w:t>
      </w:r>
      <w:r>
        <w:rPr>
          <w:rFonts w:ascii="Calibri" w:hAnsi="Calibri"/>
          <w:sz w:val="20"/>
        </w:rPr>
        <w:t>. 543. </w:t>
      </w:r>
      <w:r>
        <w:rPr>
          <w:rFonts w:ascii="Calibri" w:hAnsi="Calibri"/>
          <w:position w:val="10"/>
          <w:sz w:val="14"/>
        </w:rPr>
        <w:t>418 </w:t>
      </w:r>
      <w:r>
        <w:rPr>
          <w:rFonts w:ascii="Calibri" w:hAnsi="Calibri"/>
          <w:i/>
          <w:sz w:val="20"/>
        </w:rPr>
        <w:t>La ética de</w:t>
      </w:r>
      <w:r>
        <w:rPr>
          <w:rFonts w:ascii="Calibri" w:hAnsi="Calibri"/>
          <w:i/>
          <w:spacing w:val="6"/>
          <w:sz w:val="20"/>
        </w:rPr>
        <w:t> </w:t>
      </w:r>
      <w:r>
        <w:rPr>
          <w:rFonts w:ascii="Calibri" w:hAnsi="Calibri"/>
          <w:i/>
          <w:sz w:val="20"/>
        </w:rPr>
        <w:t>Platón</w:t>
      </w:r>
      <w:r>
        <w:rPr>
          <w:rFonts w:ascii="Calibri" w:hAnsi="Calibri"/>
          <w:sz w:val="20"/>
        </w:rPr>
        <w:t>.</w:t>
      </w:r>
    </w:p>
    <w:p>
      <w:pPr>
        <w:spacing w:line="270" w:lineRule="exact" w:before="0"/>
        <w:ind w:left="118" w:right="92" w:firstLine="0"/>
        <w:jc w:val="left"/>
        <w:rPr>
          <w:rFonts w:ascii="Calibri" w:hAnsi="Calibri"/>
          <w:sz w:val="20"/>
        </w:rPr>
      </w:pPr>
      <w:r>
        <w:rPr>
          <w:rFonts w:ascii="Calibri" w:hAnsi="Calibri"/>
          <w:position w:val="10"/>
          <w:sz w:val="14"/>
        </w:rPr>
        <w:t>419 </w:t>
      </w:r>
      <w:r>
        <w:rPr>
          <w:rFonts w:ascii="Calibri" w:hAnsi="Calibri"/>
          <w:sz w:val="20"/>
        </w:rPr>
        <w:t>Cfr. </w:t>
      </w:r>
      <w:r>
        <w:rPr>
          <w:rFonts w:ascii="Calibri" w:hAnsi="Calibri"/>
          <w:i/>
          <w:sz w:val="20"/>
        </w:rPr>
        <w:t>República </w:t>
      </w:r>
      <w:r>
        <w:rPr>
          <w:rFonts w:ascii="Calibri" w:hAnsi="Calibri"/>
          <w:sz w:val="20"/>
        </w:rPr>
        <w:t>520b.</w:t>
      </w:r>
    </w:p>
    <w:p>
      <w:pPr>
        <w:spacing w:after="0" w:line="270" w:lineRule="exact"/>
        <w:jc w:val="left"/>
        <w:rPr>
          <w:rFonts w:ascii="Calibri" w:hAnsi="Calibri"/>
          <w:sz w:val="20"/>
        </w:rPr>
        <w:sectPr>
          <w:headerReference w:type="default" r:id="rId71"/>
          <w:pgSz w:w="12240" w:h="15840"/>
          <w:pgMar w:header="751" w:footer="0" w:top="960" w:bottom="280" w:left="1300" w:right="1300"/>
          <w:pgNumType w:start="141"/>
        </w:sectPr>
      </w:pPr>
    </w:p>
    <w:p>
      <w:pPr>
        <w:pStyle w:val="BodyText"/>
        <w:rPr>
          <w:rFonts w:ascii="Calibri"/>
          <w:sz w:val="20"/>
        </w:rPr>
      </w:pPr>
    </w:p>
    <w:p>
      <w:pPr>
        <w:pStyle w:val="BodyText"/>
        <w:rPr>
          <w:rFonts w:ascii="Calibri"/>
          <w:sz w:val="20"/>
        </w:rPr>
      </w:pPr>
    </w:p>
    <w:p>
      <w:pPr>
        <w:pStyle w:val="BodyText"/>
        <w:spacing w:line="338" w:lineRule="auto" w:before="223"/>
        <w:ind w:left="118" w:right="113"/>
        <w:jc w:val="both"/>
      </w:pPr>
      <w:r>
        <w:rPr>
          <w:w w:val="100"/>
        </w:rPr>
        <w:t>El</w:t>
      </w:r>
      <w:r>
        <w:rPr/>
        <w:t> </w:t>
      </w:r>
      <w:r>
        <w:rPr>
          <w:w w:val="44"/>
        </w:rPr>
        <w:t>―</w:t>
      </w:r>
      <w:r>
        <w:rPr>
          <w:w w:val="100"/>
        </w:rPr>
        <w:t>goberna</w:t>
      </w:r>
      <w:r>
        <w:rPr>
          <w:w w:val="100"/>
        </w:rPr>
        <w:t>nt</w:t>
      </w:r>
      <w:r>
        <w:rPr>
          <w:w w:val="100"/>
        </w:rPr>
        <w:t>e</w:t>
      </w:r>
      <w:r>
        <w:rPr>
          <w:w w:val="99"/>
        </w:rPr>
        <w:t>-f</w:t>
      </w:r>
      <w:r>
        <w:rPr>
          <w:w w:val="100"/>
        </w:rPr>
        <w:t>il</w:t>
      </w:r>
      <w:r>
        <w:rPr>
          <w:w w:val="99"/>
        </w:rPr>
        <w:t>os</w:t>
      </w:r>
      <w:r>
        <w:rPr>
          <w:w w:val="110"/>
        </w:rPr>
        <w:t>ofo‖</w:t>
      </w:r>
      <w:r>
        <w:rPr/>
        <w:t> </w:t>
      </w:r>
      <w:r>
        <w:rPr>
          <w:w w:val="100"/>
        </w:rPr>
        <w:t>mira</w:t>
      </w:r>
      <w:r>
        <w:rPr/>
        <w:t> </w:t>
      </w:r>
      <w:r>
        <w:rPr>
          <w:w w:val="100"/>
        </w:rPr>
        <w:t>lo</w:t>
      </w:r>
      <w:r>
        <w:rPr>
          <w:w w:val="99"/>
        </w:rPr>
        <w:t>s</w:t>
      </w:r>
      <w:r>
        <w:rPr/>
        <w:t> </w:t>
      </w:r>
      <w:r>
        <w:rPr>
          <w:w w:val="100"/>
        </w:rPr>
        <w:t>in</w:t>
      </w:r>
      <w:r>
        <w:rPr>
          <w:w w:val="100"/>
        </w:rPr>
        <w:t>te</w:t>
      </w:r>
      <w:r>
        <w:rPr>
          <w:w w:val="99"/>
        </w:rPr>
        <w:t>reses </w:t>
      </w:r>
      <w:r>
        <w:rPr>
          <w:w w:val="100"/>
        </w:rPr>
        <w:t>del</w:t>
      </w:r>
      <w:r>
        <w:rPr/>
        <w:t> o</w:t>
      </w:r>
      <w:r>
        <w:rPr>
          <w:w w:val="100"/>
        </w:rPr>
        <w:t>tro</w:t>
      </w:r>
      <w:r>
        <w:rPr>
          <w:position w:val="11"/>
          <w:sz w:val="16"/>
        </w:rPr>
        <w:t>420  </w:t>
      </w:r>
      <w:r>
        <w:rPr/>
        <w:t>y en </w:t>
      </w:r>
      <w:r>
        <w:rPr>
          <w:w w:val="99"/>
        </w:rPr>
        <w:t>ese</w:t>
      </w:r>
      <w:r>
        <w:rPr/>
        <w:t> mirar, el gobernante encuentra un interés compartido que tiende a mirar hacia lo superior,</w:t>
      </w:r>
      <w:r>
        <w:rPr>
          <w:position w:val="11"/>
          <w:sz w:val="16"/>
        </w:rPr>
        <w:t>421 </w:t>
      </w:r>
      <w:r>
        <w:rPr/>
        <w:t>hacia lo que es mejor para sí mismo y para la comunidad. El hombre perfecto y superior sólo puede formarse y realizarse en un estado perfecto</w:t>
      </w:r>
      <w:r>
        <w:rPr>
          <w:position w:val="11"/>
          <w:sz w:val="16"/>
        </w:rPr>
        <w:t>422 </w:t>
      </w:r>
      <w:r>
        <w:rPr/>
        <w:t>que no pone trabas al comportamiento virtuoso al cual está llamado todo hombre.</w:t>
      </w:r>
    </w:p>
    <w:p>
      <w:pPr>
        <w:pStyle w:val="BodyText"/>
        <w:spacing w:before="6"/>
        <w:rPr>
          <w:sz w:val="34"/>
        </w:rPr>
      </w:pPr>
    </w:p>
    <w:p>
      <w:pPr>
        <w:pStyle w:val="BodyText"/>
        <w:spacing w:line="360" w:lineRule="auto" w:before="1"/>
        <w:ind w:left="118" w:right="116"/>
        <w:jc w:val="both"/>
      </w:pPr>
      <w:r>
        <w:rPr/>
        <w:t>Considerar hoy la propuesta de </w:t>
      </w:r>
      <w:r>
        <w:rPr>
          <w:i/>
        </w:rPr>
        <w:t>paideia platónica</w:t>
      </w:r>
      <w:r>
        <w:rPr/>
        <w:t>, resulta un tanto complicado;</w:t>
      </w:r>
      <w:r>
        <w:rPr>
          <w:position w:val="11"/>
          <w:sz w:val="16"/>
        </w:rPr>
        <w:t>423 </w:t>
      </w:r>
      <w:r>
        <w:rPr/>
        <w:t>antes como  hoy, los gobernantes suelen educarse en el conocimiento de la normatividad humana, en principios políticos distorsionados que surgen como medida de protección a intereses personales  y convenencieros, plagados de injusticias enmascarados tras la ley; su formación no los induce a encontrar la verdad de las cosas, son seres que desconocen el sentido originario de la justicia y poseen una visión reducida del Bien, y eso no ayuda al surgimiento y proyección de la </w:t>
      </w:r>
      <w:r>
        <w:rPr>
          <w:i/>
        </w:rPr>
        <w:t>paideia </w:t>
      </w:r>
      <w:r>
        <w:rPr>
          <w:i/>
        </w:rPr>
        <w:t>platónica</w:t>
      </w:r>
      <w:r>
        <w:rPr/>
        <w:t>, porque suelen considerarla utópica y alejada de toda posibilidad de llevarla a la práctica.</w:t>
      </w:r>
    </w:p>
    <w:p>
      <w:pPr>
        <w:pStyle w:val="BodyText"/>
      </w:pPr>
    </w:p>
    <w:p>
      <w:pPr>
        <w:spacing w:line="352" w:lineRule="auto" w:before="170"/>
        <w:ind w:left="118" w:right="115" w:firstLine="0"/>
        <w:jc w:val="both"/>
        <w:rPr>
          <w:sz w:val="24"/>
        </w:rPr>
      </w:pPr>
      <w:r>
        <w:rPr>
          <w:i/>
          <w:sz w:val="24"/>
        </w:rPr>
        <w:t>Hoy el fracaso</w:t>
      </w:r>
      <w:r>
        <w:rPr>
          <w:i/>
          <w:position w:val="11"/>
          <w:sz w:val="16"/>
        </w:rPr>
        <w:t>424 </w:t>
      </w:r>
      <w:r>
        <w:rPr>
          <w:i/>
          <w:sz w:val="24"/>
        </w:rPr>
        <w:t>de la sociedad, es resultado del fracaso de la formación y del Estado; por lo </w:t>
      </w:r>
      <w:r>
        <w:rPr>
          <w:i/>
          <w:sz w:val="24"/>
        </w:rPr>
        <w:t>tanto toda pretensión de mejorar dicho orden implica encauzar el proyecto formativo y no “reformar</w:t>
      </w:r>
      <w:r>
        <w:rPr>
          <w:sz w:val="24"/>
        </w:rPr>
        <w:t>‖,</w:t>
      </w:r>
      <w:r>
        <w:rPr>
          <w:position w:val="11"/>
          <w:sz w:val="16"/>
        </w:rPr>
        <w:t>425 </w:t>
      </w:r>
      <w:r>
        <w:rPr>
          <w:sz w:val="24"/>
        </w:rPr>
        <w:t>porque ello no es sinónimo de mejora, en tanto no contempla  la  formación humana de los gobernantes. El fracaso o el triunfo de todo proyecto formativo dependen del éxito o fracaso que surge de formar a los gobernantes. Así lo experimento Platón, cuando a la muerte</w:t>
      </w:r>
    </w:p>
    <w:p>
      <w:pPr>
        <w:spacing w:line="360" w:lineRule="auto" w:before="13"/>
        <w:ind w:left="118" w:right="116" w:firstLine="0"/>
        <w:jc w:val="both"/>
        <w:rPr>
          <w:sz w:val="24"/>
        </w:rPr>
      </w:pPr>
      <w:r>
        <w:rPr>
          <w:w w:val="100"/>
          <w:sz w:val="24"/>
        </w:rPr>
        <w:t>de</w:t>
      </w:r>
      <w:r>
        <w:rPr>
          <w:sz w:val="24"/>
        </w:rPr>
        <w:t> Dion, </w:t>
      </w:r>
      <w:r>
        <w:rPr>
          <w:w w:val="100"/>
          <w:sz w:val="24"/>
        </w:rPr>
        <w:t>in</w:t>
      </w:r>
      <w:r>
        <w:rPr>
          <w:w w:val="100"/>
          <w:sz w:val="24"/>
        </w:rPr>
        <w:t>te</w:t>
      </w:r>
      <w:r>
        <w:rPr>
          <w:sz w:val="24"/>
        </w:rPr>
        <w:t>n</w:t>
      </w:r>
      <w:r>
        <w:rPr>
          <w:w w:val="100"/>
          <w:sz w:val="24"/>
        </w:rPr>
        <w:t>tó</w:t>
      </w:r>
      <w:r>
        <w:rPr>
          <w:sz w:val="24"/>
        </w:rPr>
        <w:t> </w:t>
      </w:r>
      <w:r>
        <w:rPr>
          <w:w w:val="44"/>
          <w:sz w:val="24"/>
        </w:rPr>
        <w:t>―</w:t>
      </w:r>
      <w:r>
        <w:rPr>
          <w:w w:val="100"/>
          <w:sz w:val="24"/>
        </w:rPr>
        <w:t>reform</w:t>
      </w:r>
      <w:r>
        <w:rPr>
          <w:w w:val="115"/>
          <w:sz w:val="24"/>
        </w:rPr>
        <w:t>ar‖</w:t>
      </w:r>
      <w:r>
        <w:rPr>
          <w:sz w:val="24"/>
        </w:rPr>
        <w:t> </w:t>
      </w:r>
      <w:r>
        <w:rPr>
          <w:w w:val="100"/>
          <w:sz w:val="24"/>
        </w:rPr>
        <w:t>al</w:t>
      </w:r>
      <w:r>
        <w:rPr>
          <w:sz w:val="24"/>
        </w:rPr>
        <w:t> gob</w:t>
      </w:r>
      <w:r>
        <w:rPr>
          <w:w w:val="100"/>
          <w:sz w:val="24"/>
        </w:rPr>
        <w:t>ernant</w:t>
      </w:r>
      <w:r>
        <w:rPr>
          <w:w w:val="100"/>
          <w:sz w:val="24"/>
        </w:rPr>
        <w:t>e</w:t>
      </w:r>
      <w:r>
        <w:rPr>
          <w:sz w:val="24"/>
        </w:rPr>
        <w:t> Dionisio y </w:t>
      </w:r>
      <w:r>
        <w:rPr>
          <w:w w:val="100"/>
          <w:sz w:val="24"/>
        </w:rPr>
        <w:t>an</w:t>
      </w:r>
      <w:r>
        <w:rPr>
          <w:w w:val="100"/>
          <w:sz w:val="24"/>
        </w:rPr>
        <w:t>te</w:t>
      </w:r>
      <w:r>
        <w:rPr>
          <w:sz w:val="24"/>
        </w:rPr>
        <w:t> </w:t>
      </w:r>
      <w:r>
        <w:rPr>
          <w:w w:val="100"/>
          <w:sz w:val="24"/>
        </w:rPr>
        <w:t>el</w:t>
      </w:r>
      <w:r>
        <w:rPr>
          <w:sz w:val="24"/>
        </w:rPr>
        <w:t> </w:t>
      </w:r>
      <w:r>
        <w:rPr>
          <w:w w:val="100"/>
          <w:sz w:val="24"/>
        </w:rPr>
        <w:t>frac</w:t>
      </w:r>
      <w:r>
        <w:rPr>
          <w:w w:val="99"/>
          <w:sz w:val="24"/>
        </w:rPr>
        <w:t>aso </w:t>
      </w:r>
      <w:r>
        <w:rPr>
          <w:w w:val="100"/>
          <w:sz w:val="24"/>
        </w:rPr>
        <w:t>de</w:t>
      </w:r>
      <w:r>
        <w:rPr>
          <w:sz w:val="24"/>
        </w:rPr>
        <w:t> </w:t>
      </w:r>
      <w:r>
        <w:rPr>
          <w:w w:val="99"/>
          <w:sz w:val="24"/>
        </w:rPr>
        <w:t>su</w:t>
      </w:r>
      <w:r>
        <w:rPr>
          <w:sz w:val="24"/>
        </w:rPr>
        <w:t> </w:t>
      </w:r>
      <w:r>
        <w:rPr>
          <w:w w:val="100"/>
          <w:sz w:val="24"/>
        </w:rPr>
        <w:t>te</w:t>
      </w:r>
      <w:r>
        <w:rPr>
          <w:sz w:val="24"/>
        </w:rPr>
        <w:t>n</w:t>
      </w:r>
      <w:r>
        <w:rPr>
          <w:w w:val="100"/>
          <w:sz w:val="24"/>
        </w:rPr>
        <w:t>ta</w:t>
      </w:r>
      <w:r>
        <w:rPr>
          <w:w w:val="100"/>
          <w:sz w:val="24"/>
        </w:rPr>
        <w:t>ti</w:t>
      </w:r>
      <w:r>
        <w:rPr>
          <w:w w:val="100"/>
          <w:sz w:val="24"/>
        </w:rPr>
        <w:t>va,</w:t>
      </w:r>
      <w:r>
        <w:rPr>
          <w:sz w:val="24"/>
        </w:rPr>
        <w:t> </w:t>
      </w:r>
      <w:r>
        <w:rPr>
          <w:i/>
          <w:w w:val="99"/>
          <w:sz w:val="24"/>
        </w:rPr>
        <w:t>compr</w:t>
      </w:r>
      <w:r>
        <w:rPr>
          <w:i/>
          <w:sz w:val="24"/>
        </w:rPr>
        <w:t>endió</w:t>
      </w:r>
      <w:r>
        <w:rPr>
          <w:i/>
          <w:sz w:val="24"/>
        </w:rPr>
        <w:t> es mejor formar adecuadamente siendo niño y no reformar. </w:t>
      </w:r>
      <w:r>
        <w:rPr>
          <w:sz w:val="24"/>
        </w:rPr>
        <w:t>Lamentándose dice:</w:t>
      </w:r>
    </w:p>
    <w:p>
      <w:pPr>
        <w:spacing w:before="205"/>
        <w:ind w:left="1252" w:right="119" w:firstLine="0"/>
        <w:jc w:val="both"/>
        <w:rPr>
          <w:sz w:val="22"/>
        </w:rPr>
      </w:pPr>
      <w:r>
        <w:rPr>
          <w:sz w:val="22"/>
        </w:rPr>
        <w:t>Tenía el poder absoluto, y si hubiera reunido realmente en una misma persona la filosofía y el poder, habría hecho brillar entre todos los griegos y bárbaros y habría implantado suficientemente entre otros la recta opinión, de que no hay ciudad, ni individuo que puedan ser felices sin llevar una vida de sabiduría bajo las normas de la justicia, ya porque posean</w:t>
      </w:r>
    </w:p>
    <w:p>
      <w:pPr>
        <w:pStyle w:val="BodyText"/>
        <w:rPr>
          <w:sz w:val="20"/>
        </w:rPr>
      </w:pPr>
    </w:p>
    <w:p>
      <w:pPr>
        <w:pStyle w:val="BodyText"/>
        <w:spacing w:before="9"/>
      </w:pPr>
      <w:r>
        <w:rPr/>
        <w:pict>
          <v:line style="position:absolute;mso-position-horizontal-relative:page;mso-position-vertical-relative:paragraph;z-index:4672;mso-wrap-distance-left:0;mso-wrap-distance-right:0" from="70.900002pt,16.571579pt" to="214.920002pt,16.571579pt" stroked="true" strokeweight=".70001pt" strokecolor="#000000">
            <w10:wrap type="topAndBottom"/>
          </v:line>
        </w:pict>
      </w:r>
    </w:p>
    <w:p>
      <w:pPr>
        <w:spacing w:line="277" w:lineRule="exact" w:before="47"/>
        <w:ind w:left="118" w:right="0" w:firstLine="0"/>
        <w:jc w:val="both"/>
        <w:rPr>
          <w:rFonts w:ascii="Calibri"/>
          <w:sz w:val="20"/>
        </w:rPr>
      </w:pPr>
      <w:r>
        <w:rPr>
          <w:rFonts w:ascii="Calibri"/>
          <w:position w:val="10"/>
          <w:sz w:val="14"/>
        </w:rPr>
        <w:t>420 </w:t>
      </w:r>
      <w:r>
        <w:rPr>
          <w:rFonts w:ascii="Calibri"/>
          <w:sz w:val="20"/>
        </w:rPr>
        <w:t>Cfr. </w:t>
      </w:r>
      <w:r>
        <w:rPr>
          <w:rFonts w:ascii="Calibri"/>
          <w:i/>
          <w:sz w:val="20"/>
        </w:rPr>
        <w:t>Lisis </w:t>
      </w:r>
      <w:r>
        <w:rPr>
          <w:rFonts w:ascii="Calibri"/>
          <w:sz w:val="20"/>
        </w:rPr>
        <w:t>212c-d.</w:t>
      </w:r>
    </w:p>
    <w:p>
      <w:pPr>
        <w:spacing w:line="269" w:lineRule="exact" w:before="0"/>
        <w:ind w:left="118" w:right="0" w:firstLine="0"/>
        <w:jc w:val="both"/>
        <w:rPr>
          <w:rFonts w:ascii="Calibri" w:hAnsi="Calibri"/>
          <w:sz w:val="20"/>
        </w:rPr>
      </w:pPr>
      <w:r>
        <w:rPr>
          <w:rFonts w:ascii="Calibri" w:hAnsi="Calibri"/>
          <w:position w:val="10"/>
          <w:sz w:val="14"/>
        </w:rPr>
        <w:t>421 </w:t>
      </w:r>
      <w:r>
        <w:rPr>
          <w:rFonts w:ascii="Calibri" w:hAnsi="Calibri"/>
          <w:sz w:val="20"/>
        </w:rPr>
        <w:t>Cfr. </w:t>
      </w:r>
      <w:r>
        <w:rPr>
          <w:rFonts w:ascii="Calibri" w:hAnsi="Calibri"/>
          <w:i/>
          <w:sz w:val="20"/>
        </w:rPr>
        <w:t>República </w:t>
      </w:r>
      <w:r>
        <w:rPr>
          <w:rFonts w:ascii="Calibri" w:hAnsi="Calibri"/>
          <w:sz w:val="20"/>
        </w:rPr>
        <w:t>529b.</w:t>
      </w:r>
    </w:p>
    <w:p>
      <w:pPr>
        <w:spacing w:line="269" w:lineRule="exact" w:before="0"/>
        <w:ind w:left="118" w:right="0" w:firstLine="0"/>
        <w:jc w:val="both"/>
        <w:rPr>
          <w:rFonts w:ascii="Calibri"/>
          <w:sz w:val="20"/>
        </w:rPr>
      </w:pPr>
      <w:r>
        <w:rPr>
          <w:rFonts w:ascii="Calibri"/>
          <w:position w:val="10"/>
          <w:sz w:val="14"/>
        </w:rPr>
        <w:t>422 </w:t>
      </w:r>
      <w:r>
        <w:rPr>
          <w:rFonts w:ascii="Calibri"/>
          <w:sz w:val="20"/>
        </w:rPr>
        <w:t>Cfr. </w:t>
      </w:r>
      <w:r>
        <w:rPr>
          <w:rFonts w:ascii="Calibri"/>
          <w:i/>
          <w:sz w:val="20"/>
        </w:rPr>
        <w:t>Los ideales de la cultura griega, </w:t>
      </w:r>
      <w:r>
        <w:rPr>
          <w:rFonts w:ascii="Calibri"/>
          <w:sz w:val="20"/>
        </w:rPr>
        <w:t>p. 656.</w:t>
      </w:r>
    </w:p>
    <w:p>
      <w:pPr>
        <w:spacing w:line="268" w:lineRule="exact" w:before="0"/>
        <w:ind w:left="118" w:right="0" w:firstLine="0"/>
        <w:jc w:val="both"/>
        <w:rPr>
          <w:rFonts w:ascii="Calibri" w:hAnsi="Calibri"/>
          <w:sz w:val="20"/>
        </w:rPr>
      </w:pPr>
      <w:r>
        <w:rPr>
          <w:rFonts w:ascii="Calibri" w:hAnsi="Calibri"/>
          <w:position w:val="10"/>
          <w:sz w:val="14"/>
        </w:rPr>
        <w:t>423 </w:t>
      </w:r>
      <w:r>
        <w:rPr>
          <w:rFonts w:ascii="Calibri" w:hAnsi="Calibri"/>
          <w:sz w:val="20"/>
        </w:rPr>
        <w:t>Complicado no es sinónimo de imposible.</w:t>
      </w:r>
    </w:p>
    <w:p>
      <w:pPr>
        <w:spacing w:line="269" w:lineRule="exact" w:before="0"/>
        <w:ind w:left="118" w:right="0" w:firstLine="0"/>
        <w:jc w:val="both"/>
        <w:rPr>
          <w:rFonts w:ascii="Calibri" w:hAnsi="Calibri"/>
          <w:sz w:val="20"/>
        </w:rPr>
      </w:pPr>
      <w:r>
        <w:rPr>
          <w:rFonts w:ascii="Calibri" w:hAnsi="Calibri"/>
          <w:position w:val="10"/>
          <w:sz w:val="14"/>
        </w:rPr>
        <w:t>424 </w:t>
      </w:r>
      <w:r>
        <w:rPr>
          <w:rFonts w:ascii="Calibri" w:hAnsi="Calibri"/>
          <w:sz w:val="20"/>
        </w:rPr>
        <w:t>Entiéndase fracaso como el alterar el orden natural de convivencia al cual está llamado el ser humano</w:t>
      </w:r>
    </w:p>
    <w:p>
      <w:pPr>
        <w:spacing w:line="242" w:lineRule="auto" w:before="0"/>
        <w:ind w:left="118" w:right="122" w:firstLine="0"/>
        <w:jc w:val="both"/>
        <w:rPr>
          <w:rFonts w:ascii="Calibri" w:hAnsi="Calibri"/>
          <w:sz w:val="20"/>
        </w:rPr>
      </w:pPr>
      <w:r>
        <w:rPr>
          <w:rFonts w:ascii="Calibri" w:hAnsi="Calibri"/>
          <w:position w:val="10"/>
          <w:sz w:val="14"/>
        </w:rPr>
        <w:t>425 </w:t>
      </w:r>
      <w:r>
        <w:rPr>
          <w:rFonts w:ascii="Calibri" w:hAnsi="Calibri"/>
          <w:sz w:val="20"/>
        </w:rPr>
        <w:t>Nótese la diferencia que se hace entre encauzar y reformar. Con la palabra “encauzar” aludo a proyectar el rumbo formativo considerando los principios originarios a los que alude Platón. Y por “reformar”, aludo al enfoque actual que se está dando a la educación donde se omite la formación de los gobernantes, perdiendo con ello toda posibilidad de mejora.</w:t>
      </w:r>
    </w:p>
    <w:p>
      <w:pPr>
        <w:spacing w:after="0" w:line="242" w:lineRule="auto"/>
        <w:jc w:val="both"/>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5"/>
        <w:rPr>
          <w:rFonts w:ascii="Calibri"/>
          <w:sz w:val="15"/>
        </w:rPr>
      </w:pPr>
    </w:p>
    <w:p>
      <w:pPr>
        <w:spacing w:line="254" w:lineRule="exact" w:before="74"/>
        <w:ind w:left="1252" w:right="92" w:firstLine="0"/>
        <w:jc w:val="left"/>
        <w:rPr>
          <w:sz w:val="14"/>
        </w:rPr>
      </w:pPr>
      <w:r>
        <w:rPr>
          <w:sz w:val="22"/>
        </w:rPr>
        <w:t>estas virtudes por sí mismos, ya porque hayan sido criados y educados debidamente en las costumbres de piadosos maestros.</w:t>
      </w:r>
      <w:r>
        <w:rPr>
          <w:position w:val="10"/>
          <w:sz w:val="14"/>
        </w:rPr>
        <w:t>426</w:t>
      </w:r>
    </w:p>
    <w:p>
      <w:pPr>
        <w:pStyle w:val="BodyText"/>
        <w:spacing w:before="6"/>
        <w:rPr>
          <w:sz w:val="23"/>
        </w:rPr>
      </w:pPr>
    </w:p>
    <w:p>
      <w:pPr>
        <w:pStyle w:val="BodyText"/>
        <w:spacing w:line="360" w:lineRule="auto"/>
        <w:ind w:left="118" w:right="119"/>
        <w:jc w:val="both"/>
      </w:pPr>
      <w:r>
        <w:rPr/>
        <w:t>Históricamente la puesta en práctica de toda propuesta de formación humana con pretensión de rescatar la esencia del ser del hombre y la esencia del ser social, se ha visto frenada por los </w:t>
      </w:r>
      <w:r>
        <w:rPr>
          <w:w w:val="100"/>
        </w:rPr>
        <w:t>d</w:t>
      </w:r>
      <w:r>
        <w:rPr>
          <w:spacing w:val="-1"/>
          <w:w w:val="100"/>
        </w:rPr>
        <w:t>i</w:t>
      </w:r>
      <w:r>
        <w:rPr>
          <w:w w:val="100"/>
        </w:rPr>
        <w:t>rig</w:t>
      </w:r>
      <w:r>
        <w:rPr>
          <w:spacing w:val="-2"/>
          <w:w w:val="100"/>
        </w:rPr>
        <w:t>e</w:t>
      </w:r>
      <w:r>
        <w:rPr>
          <w:w w:val="100"/>
        </w:rPr>
        <w:t>nt</w:t>
      </w:r>
      <w:r>
        <w:rPr>
          <w:w w:val="99"/>
        </w:rPr>
        <w:t>es </w:t>
      </w:r>
      <w:r>
        <w:rPr>
          <w:spacing w:val="-9"/>
          <w:w w:val="99"/>
        </w:rPr>
        <w:t> </w:t>
      </w:r>
      <w:r>
        <w:rPr>
          <w:w w:val="100"/>
        </w:rPr>
        <w:t>de</w:t>
      </w:r>
      <w:r>
        <w:rPr/>
        <w:t> </w:t>
      </w:r>
      <w:r>
        <w:rPr>
          <w:spacing w:val="-7"/>
        </w:rPr>
        <w:t> </w:t>
      </w:r>
      <w:r>
        <w:rPr>
          <w:w w:val="100"/>
        </w:rPr>
        <w:t>Es</w:t>
      </w:r>
      <w:r>
        <w:rPr>
          <w:spacing w:val="-1"/>
          <w:w w:val="100"/>
        </w:rPr>
        <w:t>t</w:t>
      </w:r>
      <w:r>
        <w:rPr>
          <w:w w:val="100"/>
        </w:rPr>
        <w:t>a</w:t>
      </w:r>
      <w:r>
        <w:rPr>
          <w:spacing w:val="1"/>
          <w:w w:val="100"/>
        </w:rPr>
        <w:t>d</w:t>
      </w:r>
      <w:r>
        <w:rPr/>
        <w:t>o </w:t>
      </w:r>
      <w:r>
        <w:rPr>
          <w:spacing w:val="-9"/>
        </w:rPr>
        <w:t> </w:t>
      </w:r>
      <w:r>
        <w:rPr>
          <w:w w:val="100"/>
        </w:rPr>
        <w:t>al</w:t>
      </w:r>
      <w:r>
        <w:rPr/>
        <w:t> </w:t>
      </w:r>
      <w:r>
        <w:rPr>
          <w:spacing w:val="-10"/>
        </w:rPr>
        <w:t> </w:t>
      </w:r>
      <w:r>
        <w:rPr>
          <w:spacing w:val="1"/>
        </w:rPr>
        <w:t>r</w:t>
      </w:r>
      <w:r>
        <w:rPr>
          <w:w w:val="100"/>
        </w:rPr>
        <w:t>edu</w:t>
      </w:r>
      <w:r>
        <w:rPr>
          <w:spacing w:val="-2"/>
          <w:w w:val="100"/>
        </w:rPr>
        <w:t>c</w:t>
      </w:r>
      <w:r>
        <w:rPr>
          <w:w w:val="100"/>
        </w:rPr>
        <w:t>ir</w:t>
      </w:r>
      <w:r>
        <w:rPr/>
        <w:t> </w:t>
      </w:r>
      <w:r>
        <w:rPr>
          <w:spacing w:val="-7"/>
        </w:rPr>
        <w:t> </w:t>
      </w:r>
      <w:r>
        <w:rPr>
          <w:w w:val="100"/>
        </w:rPr>
        <w:t>la</w:t>
      </w:r>
      <w:r>
        <w:rPr/>
        <w:t> </w:t>
      </w:r>
      <w:r>
        <w:rPr>
          <w:spacing w:val="-8"/>
        </w:rPr>
        <w:t> </w:t>
      </w:r>
      <w:r>
        <w:rPr/>
        <w:t>fo</w:t>
      </w:r>
      <w:r>
        <w:rPr>
          <w:spacing w:val="1"/>
        </w:rPr>
        <w:t>r</w:t>
      </w:r>
      <w:r>
        <w:rPr>
          <w:w w:val="100"/>
        </w:rPr>
        <w:t>m</w:t>
      </w:r>
      <w:r>
        <w:rPr>
          <w:spacing w:val="-2"/>
          <w:w w:val="100"/>
        </w:rPr>
        <w:t>a</w:t>
      </w:r>
      <w:r>
        <w:rPr>
          <w:w w:val="100"/>
        </w:rPr>
        <w:t>c</w:t>
      </w:r>
      <w:r>
        <w:rPr>
          <w:spacing w:val="-2"/>
          <w:w w:val="100"/>
        </w:rPr>
        <w:t>i</w:t>
      </w:r>
      <w:r>
        <w:rPr/>
        <w:t>ón </w:t>
      </w:r>
      <w:r>
        <w:rPr>
          <w:spacing w:val="-7"/>
        </w:rPr>
        <w:t> </w:t>
      </w:r>
      <w:r>
        <w:rPr>
          <w:w w:val="100"/>
        </w:rPr>
        <w:t>del</w:t>
      </w:r>
      <w:r>
        <w:rPr/>
        <w:t> </w:t>
      </w:r>
      <w:r>
        <w:rPr>
          <w:spacing w:val="-8"/>
        </w:rPr>
        <w:t> </w:t>
      </w:r>
      <w:r>
        <w:rPr/>
        <w:t>h</w:t>
      </w:r>
      <w:r>
        <w:rPr>
          <w:spacing w:val="1"/>
        </w:rPr>
        <w:t>o</w:t>
      </w:r>
      <w:r>
        <w:rPr>
          <w:spacing w:val="-3"/>
          <w:w w:val="100"/>
        </w:rPr>
        <w:t>m</w:t>
      </w:r>
      <w:r>
        <w:rPr>
          <w:w w:val="100"/>
        </w:rPr>
        <w:t>bre</w:t>
      </w:r>
      <w:r>
        <w:rPr/>
        <w:t> </w:t>
      </w:r>
      <w:r>
        <w:rPr>
          <w:spacing w:val="-7"/>
        </w:rPr>
        <w:t> </w:t>
      </w:r>
      <w:r>
        <w:rPr>
          <w:w w:val="100"/>
        </w:rPr>
        <w:t>en</w:t>
      </w:r>
      <w:r>
        <w:rPr/>
        <w:t> </w:t>
      </w:r>
      <w:r>
        <w:rPr>
          <w:spacing w:val="-9"/>
        </w:rPr>
        <w:t> </w:t>
      </w:r>
      <w:r>
        <w:rPr>
          <w:spacing w:val="1"/>
          <w:w w:val="44"/>
        </w:rPr>
        <w:t>―</w:t>
      </w:r>
      <w:r>
        <w:rPr>
          <w:w w:val="100"/>
        </w:rPr>
        <w:t>po</w:t>
      </w:r>
      <w:r>
        <w:rPr>
          <w:spacing w:val="-1"/>
          <w:w w:val="100"/>
        </w:rPr>
        <w:t>l</w:t>
      </w:r>
      <w:r>
        <w:rPr>
          <w:w w:val="100"/>
        </w:rPr>
        <w:t>íti</w:t>
      </w:r>
      <w:r>
        <w:rPr>
          <w:spacing w:val="5"/>
          <w:w w:val="100"/>
        </w:rPr>
        <w:t>c</w:t>
      </w:r>
      <w:r>
        <w:rPr>
          <w:w w:val="99"/>
        </w:rPr>
        <w:t>as </w:t>
      </w:r>
      <w:r>
        <w:rPr>
          <w:spacing w:val="-7"/>
          <w:w w:val="99"/>
        </w:rPr>
        <w:t> </w:t>
      </w:r>
      <w:r>
        <w:rPr>
          <w:w w:val="100"/>
        </w:rPr>
        <w:t>edu</w:t>
      </w:r>
      <w:r>
        <w:rPr>
          <w:spacing w:val="-2"/>
          <w:w w:val="100"/>
        </w:rPr>
        <w:t>c</w:t>
      </w:r>
      <w:r>
        <w:rPr>
          <w:spacing w:val="1"/>
          <w:w w:val="100"/>
        </w:rPr>
        <w:t>a</w:t>
      </w:r>
      <w:r>
        <w:rPr>
          <w:w w:val="100"/>
        </w:rPr>
        <w:t>t</w:t>
      </w:r>
      <w:r>
        <w:rPr>
          <w:spacing w:val="-2"/>
          <w:w w:val="100"/>
        </w:rPr>
        <w:t>i</w:t>
      </w:r>
      <w:r>
        <w:rPr>
          <w:w w:val="108"/>
        </w:rPr>
        <w:t>vas‖;</w:t>
      </w:r>
      <w:r>
        <w:rPr/>
        <w:t> </w:t>
      </w:r>
      <w:r>
        <w:rPr>
          <w:spacing w:val="-8"/>
        </w:rPr>
        <w:t> </w:t>
      </w:r>
      <w:r>
        <w:rPr/>
        <w:t>es </w:t>
      </w:r>
      <w:r>
        <w:rPr>
          <w:spacing w:val="-9"/>
        </w:rPr>
        <w:t> </w:t>
      </w:r>
      <w:r>
        <w:rPr>
          <w:w w:val="100"/>
        </w:rPr>
        <w:t>d</w:t>
      </w:r>
      <w:r>
        <w:rPr>
          <w:spacing w:val="1"/>
          <w:w w:val="100"/>
        </w:rPr>
        <w:t>e</w:t>
      </w:r>
      <w:r>
        <w:rPr>
          <w:w w:val="100"/>
        </w:rPr>
        <w:t>c</w:t>
      </w:r>
      <w:r>
        <w:rPr>
          <w:spacing w:val="-2"/>
          <w:w w:val="100"/>
        </w:rPr>
        <w:t>i</w:t>
      </w:r>
      <w:r>
        <w:rPr>
          <w:w w:val="99"/>
        </w:rPr>
        <w:t>r, </w:t>
      </w:r>
      <w:r>
        <w:rPr/>
        <w:t>lineamientos que motivan, sancionan y coaccionan la verdadera esencia de la</w:t>
      </w:r>
      <w:r>
        <w:rPr>
          <w:spacing w:val="-15"/>
        </w:rPr>
        <w:t> </w:t>
      </w:r>
      <w:r>
        <w:rPr>
          <w:i/>
        </w:rPr>
        <w:t>paideia</w:t>
      </w:r>
      <w:r>
        <w:rPr/>
        <w:t>.</w:t>
      </w:r>
    </w:p>
    <w:p>
      <w:pPr>
        <w:pStyle w:val="BodyText"/>
      </w:pPr>
    </w:p>
    <w:p>
      <w:pPr>
        <w:pStyle w:val="ListParagraph"/>
        <w:numPr>
          <w:ilvl w:val="0"/>
          <w:numId w:val="11"/>
        </w:numPr>
        <w:tabs>
          <w:tab w:pos="621" w:val="left" w:leader="none"/>
        </w:tabs>
        <w:spacing w:line="240" w:lineRule="auto" w:before="211" w:after="0"/>
        <w:ind w:left="620" w:right="0" w:hanging="360"/>
        <w:jc w:val="left"/>
        <w:rPr>
          <w:b/>
          <w:i/>
          <w:sz w:val="24"/>
        </w:rPr>
      </w:pPr>
      <w:r>
        <w:rPr>
          <w:b/>
          <w:sz w:val="24"/>
        </w:rPr>
        <w:t>Relación entre justicia y</w:t>
      </w:r>
      <w:r>
        <w:rPr>
          <w:b/>
          <w:spacing w:val="-7"/>
          <w:sz w:val="24"/>
        </w:rPr>
        <w:t> </w:t>
      </w:r>
      <w:r>
        <w:rPr>
          <w:b/>
          <w:i/>
          <w:sz w:val="24"/>
        </w:rPr>
        <w:t>paideia</w:t>
      </w:r>
    </w:p>
    <w:p>
      <w:pPr>
        <w:pStyle w:val="BodyText"/>
        <w:rPr>
          <w:b/>
          <w:i/>
        </w:rPr>
      </w:pPr>
    </w:p>
    <w:p>
      <w:pPr>
        <w:pStyle w:val="BodyText"/>
        <w:spacing w:before="9"/>
        <w:rPr>
          <w:b/>
          <w:i/>
          <w:sz w:val="25"/>
        </w:rPr>
      </w:pPr>
    </w:p>
    <w:p>
      <w:pPr>
        <w:spacing w:line="360" w:lineRule="auto" w:before="1"/>
        <w:ind w:left="118" w:right="117" w:firstLine="0"/>
        <w:jc w:val="both"/>
        <w:rPr>
          <w:sz w:val="24"/>
        </w:rPr>
      </w:pPr>
      <w:r>
        <w:rPr>
          <w:w w:val="100"/>
          <w:sz w:val="24"/>
        </w:rPr>
        <w:t>Dice</w:t>
      </w:r>
      <w:r>
        <w:rPr>
          <w:sz w:val="24"/>
        </w:rPr>
        <w:t> </w:t>
      </w:r>
      <w:r>
        <w:rPr>
          <w:w w:val="99"/>
          <w:sz w:val="24"/>
        </w:rPr>
        <w:t>Gor</w:t>
      </w:r>
      <w:r>
        <w:rPr>
          <w:w w:val="100"/>
          <w:sz w:val="24"/>
        </w:rPr>
        <w:t>gias:</w:t>
      </w:r>
      <w:r>
        <w:rPr>
          <w:sz w:val="24"/>
        </w:rPr>
        <w:t> </w:t>
      </w:r>
      <w:r>
        <w:rPr>
          <w:w w:val="44"/>
          <w:sz w:val="24"/>
        </w:rPr>
        <w:t>―</w:t>
      </w:r>
      <w:r>
        <w:rPr>
          <w:w w:val="100"/>
          <w:sz w:val="24"/>
        </w:rPr>
        <w:t>el</w:t>
      </w:r>
      <w:r>
        <w:rPr>
          <w:sz w:val="24"/>
        </w:rPr>
        <w:t> </w:t>
      </w:r>
      <w:r>
        <w:rPr>
          <w:w w:val="100"/>
          <w:sz w:val="24"/>
        </w:rPr>
        <w:t>a</w:t>
      </w:r>
      <w:r>
        <w:rPr>
          <w:w w:val="100"/>
          <w:sz w:val="24"/>
        </w:rPr>
        <w:t>l</w:t>
      </w:r>
      <w:r>
        <w:rPr>
          <w:w w:val="100"/>
          <w:sz w:val="24"/>
        </w:rPr>
        <w:t>ma</w:t>
      </w:r>
      <w:r>
        <w:rPr>
          <w:sz w:val="24"/>
        </w:rPr>
        <w:t> </w:t>
      </w:r>
      <w:r>
        <w:rPr>
          <w:w w:val="100"/>
          <w:sz w:val="24"/>
        </w:rPr>
        <w:t>bien</w:t>
      </w:r>
      <w:r>
        <w:rPr>
          <w:sz w:val="24"/>
        </w:rPr>
        <w:t> </w:t>
      </w:r>
      <w:r>
        <w:rPr>
          <w:w w:val="100"/>
          <w:sz w:val="24"/>
        </w:rPr>
        <w:t>cu</w:t>
      </w:r>
      <w:r>
        <w:rPr>
          <w:w w:val="100"/>
          <w:sz w:val="24"/>
        </w:rPr>
        <w:t>lt</w:t>
      </w:r>
      <w:r>
        <w:rPr>
          <w:w w:val="100"/>
          <w:sz w:val="24"/>
        </w:rPr>
        <w:t>ivada</w:t>
      </w:r>
      <w:r>
        <w:rPr>
          <w:sz w:val="24"/>
        </w:rPr>
        <w:t> es </w:t>
      </w:r>
      <w:r>
        <w:rPr>
          <w:w w:val="100"/>
          <w:sz w:val="24"/>
        </w:rPr>
        <w:t>valio</w:t>
      </w:r>
      <w:r>
        <w:rPr>
          <w:w w:val="99"/>
          <w:sz w:val="24"/>
        </w:rPr>
        <w:t>sa y produc</w:t>
      </w:r>
      <w:r>
        <w:rPr>
          <w:w w:val="100"/>
          <w:sz w:val="24"/>
        </w:rPr>
        <w:t>to</w:t>
      </w:r>
      <w:r>
        <w:rPr>
          <w:w w:val="99"/>
          <w:sz w:val="24"/>
        </w:rPr>
        <w:t>r</w:t>
      </w:r>
      <w:r>
        <w:rPr>
          <w:w w:val="100"/>
          <w:sz w:val="24"/>
        </w:rPr>
        <w:t>a</w:t>
      </w:r>
      <w:r>
        <w:rPr>
          <w:sz w:val="24"/>
        </w:rPr>
        <w:t> </w:t>
      </w:r>
      <w:r>
        <w:rPr>
          <w:w w:val="100"/>
          <w:sz w:val="24"/>
        </w:rPr>
        <w:t>de</w:t>
      </w:r>
      <w:r>
        <w:rPr>
          <w:sz w:val="24"/>
        </w:rPr>
        <w:t> </w:t>
      </w:r>
      <w:r>
        <w:rPr>
          <w:w w:val="100"/>
          <w:sz w:val="24"/>
        </w:rPr>
        <w:t>la</w:t>
      </w:r>
      <w:r>
        <w:rPr>
          <w:sz w:val="24"/>
        </w:rPr>
        <w:t> </w:t>
      </w:r>
      <w:r>
        <w:rPr>
          <w:w w:val="100"/>
          <w:sz w:val="24"/>
        </w:rPr>
        <w:t>j</w:t>
      </w:r>
      <w:r>
        <w:rPr>
          <w:w w:val="100"/>
          <w:sz w:val="24"/>
        </w:rPr>
        <w:t>usti</w:t>
      </w:r>
      <w:r>
        <w:rPr>
          <w:w w:val="100"/>
          <w:sz w:val="24"/>
        </w:rPr>
        <w:t>c</w:t>
      </w:r>
      <w:r>
        <w:rPr>
          <w:w w:val="100"/>
          <w:sz w:val="24"/>
        </w:rPr>
        <w:t>ia</w:t>
      </w:r>
      <w:r>
        <w:rPr>
          <w:w w:val="130"/>
          <w:sz w:val="24"/>
        </w:rPr>
        <w:t>‖,</w:t>
      </w:r>
      <w:r>
        <w:rPr>
          <w:position w:val="11"/>
          <w:sz w:val="16"/>
        </w:rPr>
        <w:t>427  </w:t>
      </w:r>
      <w:r>
        <w:rPr>
          <w:sz w:val="24"/>
        </w:rPr>
        <w:t>en dicha frase </w:t>
      </w:r>
      <w:r>
        <w:rPr>
          <w:w w:val="99"/>
          <w:sz w:val="24"/>
        </w:rPr>
        <w:t>se </w:t>
      </w:r>
      <w:r>
        <w:rPr>
          <w:w w:val="105"/>
          <w:sz w:val="24"/>
        </w:rPr>
        <w:t>aprecia claramente la conexión entre justicia y </w:t>
      </w:r>
      <w:r>
        <w:rPr>
          <w:i/>
          <w:w w:val="105"/>
          <w:sz w:val="24"/>
        </w:rPr>
        <w:t>paideia </w:t>
      </w:r>
      <w:r>
        <w:rPr>
          <w:w w:val="105"/>
          <w:sz w:val="24"/>
        </w:rPr>
        <w:t>al conferir a la </w:t>
      </w:r>
      <w:r>
        <w:rPr>
          <w:i/>
          <w:w w:val="105"/>
          <w:sz w:val="24"/>
        </w:rPr>
        <w:t>psykhḗ la necesidad de </w:t>
      </w:r>
      <w:r>
        <w:rPr>
          <w:i/>
          <w:w w:val="105"/>
          <w:sz w:val="24"/>
        </w:rPr>
        <w:t>formarse en el encuentro de lo que en ella habita</w:t>
      </w:r>
      <w:r>
        <w:rPr>
          <w:w w:val="105"/>
          <w:sz w:val="24"/>
        </w:rPr>
        <w:t>; es decir la justicia.</w:t>
      </w:r>
    </w:p>
    <w:p>
      <w:pPr>
        <w:pStyle w:val="BodyText"/>
      </w:pPr>
    </w:p>
    <w:p>
      <w:pPr>
        <w:pStyle w:val="BodyText"/>
        <w:spacing w:line="360" w:lineRule="auto" w:before="205"/>
        <w:ind w:left="118" w:right="120"/>
        <w:jc w:val="both"/>
      </w:pPr>
      <w:r>
        <w:rPr/>
        <w:t>La </w:t>
      </w:r>
      <w:r>
        <w:rPr>
          <w:i/>
        </w:rPr>
        <w:t>paideia platónica </w:t>
      </w:r>
      <w:r>
        <w:rPr/>
        <w:t>es la invitación a la realización del ser del hombre, consumada en la medida que se descubre en sí mismo la idea de justicia, encontrando en ello la realización de la bondad del ser y el hombre a través de sus actos.</w:t>
      </w:r>
    </w:p>
    <w:p>
      <w:pPr>
        <w:pStyle w:val="BodyText"/>
      </w:pPr>
    </w:p>
    <w:p>
      <w:pPr>
        <w:spacing w:line="360" w:lineRule="auto" w:before="205"/>
        <w:ind w:left="118" w:right="115" w:firstLine="0"/>
        <w:jc w:val="both"/>
        <w:rPr>
          <w:sz w:val="24"/>
        </w:rPr>
      </w:pPr>
      <w:r>
        <w:rPr>
          <w:sz w:val="24"/>
        </w:rPr>
        <w:t>La </w:t>
      </w:r>
      <w:r>
        <w:rPr>
          <w:i/>
          <w:sz w:val="24"/>
        </w:rPr>
        <w:t>paideia platónica </w:t>
      </w:r>
      <w:r>
        <w:rPr>
          <w:sz w:val="24"/>
        </w:rPr>
        <w:t>forma al hombre para encauzar la acción, porque </w:t>
      </w:r>
      <w:r>
        <w:rPr>
          <w:i/>
          <w:sz w:val="24"/>
        </w:rPr>
        <w:t>sólo se es justo en la </w:t>
      </w:r>
      <w:r>
        <w:rPr>
          <w:i/>
          <w:sz w:val="24"/>
        </w:rPr>
        <w:t>acción</w:t>
      </w:r>
      <w:r>
        <w:rPr>
          <w:sz w:val="24"/>
        </w:rPr>
        <w:t>, sin la ejecución del acto, ni la </w:t>
      </w:r>
      <w:r>
        <w:rPr>
          <w:i/>
          <w:sz w:val="24"/>
        </w:rPr>
        <w:t>paideia, </w:t>
      </w:r>
      <w:r>
        <w:rPr>
          <w:sz w:val="24"/>
        </w:rPr>
        <w:t>ni la justicia tienen sentido; en tanto ambas quedan como abstracción utópica de lo que pudiera ser. La </w:t>
      </w:r>
      <w:r>
        <w:rPr>
          <w:i/>
          <w:sz w:val="24"/>
        </w:rPr>
        <w:t>paideia </w:t>
      </w:r>
      <w:r>
        <w:rPr>
          <w:sz w:val="24"/>
        </w:rPr>
        <w:t>es práctica que construye actos en la idea de Bien y justicia. </w:t>
      </w:r>
      <w:r>
        <w:rPr>
          <w:i/>
          <w:sz w:val="24"/>
        </w:rPr>
        <w:t>Paideia y justicia se unen en la acción </w:t>
      </w:r>
      <w:r>
        <w:rPr>
          <w:sz w:val="24"/>
        </w:rPr>
        <w:t>porque toda formación implica modelar acciones, así como toda idea de justicia requiere del ejercicio del acto justo para su</w:t>
      </w:r>
    </w:p>
    <w:p>
      <w:pPr>
        <w:pStyle w:val="BodyText"/>
        <w:spacing w:line="328" w:lineRule="auto" w:before="5"/>
        <w:ind w:left="118" w:right="118"/>
        <w:jc w:val="both"/>
        <w:rPr>
          <w:sz w:val="16"/>
        </w:rPr>
      </w:pPr>
      <w:r>
        <w:rPr>
          <w:w w:val="100"/>
        </w:rPr>
        <w:t>rea</w:t>
      </w:r>
      <w:r>
        <w:rPr>
          <w:w w:val="100"/>
        </w:rPr>
        <w:t>li</w:t>
      </w:r>
      <w:r>
        <w:rPr>
          <w:w w:val="100"/>
        </w:rPr>
        <w:t>zac</w:t>
      </w:r>
      <w:r>
        <w:rPr>
          <w:w w:val="100"/>
        </w:rPr>
        <w:t>ió</w:t>
      </w:r>
      <w:r>
        <w:rPr/>
        <w:t>n. </w:t>
      </w:r>
      <w:r>
        <w:rPr>
          <w:w w:val="99"/>
        </w:rPr>
        <w:t>Por</w:t>
      </w:r>
      <w:r>
        <w:rPr/>
        <w:t> eso </w:t>
      </w:r>
      <w:r>
        <w:rPr>
          <w:w w:val="100"/>
        </w:rPr>
        <w:t>di</w:t>
      </w:r>
      <w:r>
        <w:rPr>
          <w:w w:val="100"/>
        </w:rPr>
        <w:t>ce</w:t>
      </w:r>
      <w:r>
        <w:rPr/>
        <w:t> </w:t>
      </w:r>
      <w:r>
        <w:rPr>
          <w:w w:val="100"/>
        </w:rPr>
        <w:t>Te</w:t>
      </w:r>
      <w:r>
        <w:rPr>
          <w:w w:val="100"/>
        </w:rPr>
        <w:t>ren</w:t>
      </w:r>
      <w:r>
        <w:rPr>
          <w:w w:val="100"/>
        </w:rPr>
        <w:t>ce</w:t>
      </w:r>
      <w:r>
        <w:rPr/>
        <w:t>, </w:t>
      </w:r>
      <w:r>
        <w:rPr>
          <w:w w:val="99"/>
        </w:rPr>
        <w:t>Irw</w:t>
      </w:r>
      <w:r>
        <w:rPr>
          <w:w w:val="100"/>
        </w:rPr>
        <w:t>in</w:t>
      </w:r>
      <w:r>
        <w:rPr/>
        <w:t> </w:t>
      </w:r>
      <w:r>
        <w:rPr>
          <w:w w:val="44"/>
        </w:rPr>
        <w:t>―</w:t>
      </w:r>
      <w:r>
        <w:rPr>
          <w:w w:val="99"/>
        </w:rPr>
        <w:t>es </w:t>
      </w:r>
      <w:r>
        <w:rPr>
          <w:w w:val="100"/>
        </w:rPr>
        <w:t>razonabl</w:t>
      </w:r>
      <w:r>
        <w:rPr>
          <w:w w:val="100"/>
        </w:rPr>
        <w:t>e</w:t>
      </w:r>
      <w:r>
        <w:rPr/>
        <w:t> </w:t>
      </w:r>
      <w:r>
        <w:rPr>
          <w:w w:val="100"/>
        </w:rPr>
        <w:t>que </w:t>
      </w:r>
      <w:r>
        <w:rPr>
          <w:w w:val="99"/>
        </w:rPr>
        <w:t>Só</w:t>
      </w:r>
      <w:r>
        <w:rPr>
          <w:w w:val="100"/>
        </w:rPr>
        <w:t>cra</w:t>
      </w:r>
      <w:r>
        <w:rPr>
          <w:w w:val="100"/>
        </w:rPr>
        <w:t>te</w:t>
      </w:r>
      <w:r>
        <w:rPr>
          <w:w w:val="99"/>
        </w:rPr>
        <w:t>s</w:t>
      </w:r>
      <w:r>
        <w:rPr/>
        <w:t> espere que </w:t>
      </w:r>
      <w:r>
        <w:rPr>
          <w:w w:val="99"/>
        </w:rPr>
        <w:t>Gor</w:t>
      </w:r>
      <w:r>
        <w:rPr/>
        <w:t>gi</w:t>
      </w:r>
      <w:r>
        <w:rPr>
          <w:w w:val="99"/>
        </w:rPr>
        <w:t>as</w:t>
      </w:r>
      <w:r>
        <w:rPr/>
        <w:t> convenga en que la persona que se instruye sobre la justicia y reconoce lo que esta es, debe ser justa.‖</w:t>
      </w:r>
      <w:r>
        <w:rPr>
          <w:position w:val="11"/>
          <w:sz w:val="16"/>
        </w:rPr>
        <w:t>428</w:t>
      </w:r>
    </w:p>
    <w:p>
      <w:pPr>
        <w:pStyle w:val="BodyText"/>
        <w:rPr>
          <w:sz w:val="28"/>
        </w:rPr>
      </w:pPr>
    </w:p>
    <w:p>
      <w:pPr>
        <w:spacing w:line="360" w:lineRule="auto" w:before="179"/>
        <w:ind w:left="118" w:right="117" w:firstLine="0"/>
        <w:jc w:val="both"/>
        <w:rPr>
          <w:sz w:val="24"/>
        </w:rPr>
      </w:pPr>
      <w:r>
        <w:rPr>
          <w:sz w:val="24"/>
        </w:rPr>
        <w:t>Ahora bien, </w:t>
      </w:r>
      <w:r>
        <w:rPr>
          <w:i/>
          <w:sz w:val="24"/>
        </w:rPr>
        <w:t>la búsqueda del equilibrio es otro elemento que comparten</w:t>
      </w:r>
      <w:r>
        <w:rPr>
          <w:sz w:val="24"/>
        </w:rPr>
        <w:t>, porque la intención de la </w:t>
      </w:r>
      <w:r>
        <w:rPr>
          <w:i/>
          <w:sz w:val="24"/>
        </w:rPr>
        <w:t>paideia platónica </w:t>
      </w:r>
      <w:r>
        <w:rPr>
          <w:sz w:val="24"/>
        </w:rPr>
        <w:t>está encaminada al conocimiento y ordenamiento de las partes que constituyen la </w:t>
      </w:r>
      <w:r>
        <w:rPr>
          <w:i/>
          <w:sz w:val="24"/>
        </w:rPr>
        <w:t>psykhḗ</w:t>
      </w:r>
      <w:r>
        <w:rPr>
          <w:sz w:val="24"/>
        </w:rPr>
        <w:t>, su intención es formar hombres equilibrados internamente, seres que identifiquen en</w:t>
      </w:r>
      <w:r>
        <w:rPr>
          <w:spacing w:val="54"/>
          <w:sz w:val="24"/>
        </w:rPr>
        <w:t> </w:t>
      </w:r>
      <w:r>
        <w:rPr>
          <w:sz w:val="24"/>
        </w:rPr>
        <w:t>sí</w:t>
      </w:r>
    </w:p>
    <w:p>
      <w:pPr>
        <w:pStyle w:val="BodyText"/>
        <w:spacing w:before="4"/>
        <w:rPr>
          <w:sz w:val="15"/>
        </w:rPr>
      </w:pPr>
      <w:r>
        <w:rPr/>
        <w:pict>
          <v:line style="position:absolute;mso-position-horizontal-relative:page;mso-position-vertical-relative:paragraph;z-index:4696;mso-wrap-distance-left:0;mso-wrap-distance-right:0" from="70.900002pt,11.129762pt" to="214.920002pt,11.129762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426 </w:t>
      </w:r>
      <w:r>
        <w:rPr>
          <w:rFonts w:ascii="Calibri" w:hAnsi="Calibri"/>
          <w:i/>
          <w:sz w:val="20"/>
        </w:rPr>
        <w:t>Carta séptima </w:t>
      </w:r>
      <w:r>
        <w:rPr>
          <w:rFonts w:ascii="Calibri" w:hAnsi="Calibri"/>
          <w:sz w:val="20"/>
        </w:rPr>
        <w:t>335.</w:t>
      </w:r>
    </w:p>
    <w:p>
      <w:pPr>
        <w:spacing w:line="269" w:lineRule="exact" w:before="0"/>
        <w:ind w:left="118" w:right="92" w:firstLine="0"/>
        <w:jc w:val="left"/>
        <w:rPr>
          <w:rFonts w:ascii="Calibri"/>
          <w:sz w:val="20"/>
        </w:rPr>
      </w:pPr>
      <w:r>
        <w:rPr>
          <w:rFonts w:ascii="Calibri"/>
          <w:position w:val="10"/>
          <w:sz w:val="14"/>
        </w:rPr>
        <w:t>427 </w:t>
      </w:r>
      <w:r>
        <w:rPr>
          <w:rFonts w:ascii="Calibri"/>
          <w:i/>
          <w:sz w:val="20"/>
        </w:rPr>
        <w:t>Gorgias </w:t>
      </w:r>
      <w:r>
        <w:rPr>
          <w:rFonts w:ascii="Calibri"/>
          <w:sz w:val="20"/>
        </w:rPr>
        <w:t>486d</w:t>
      </w:r>
    </w:p>
    <w:p>
      <w:pPr>
        <w:spacing w:line="279" w:lineRule="exact" w:before="0"/>
        <w:ind w:left="118" w:right="92" w:firstLine="0"/>
        <w:jc w:val="left"/>
        <w:rPr>
          <w:rFonts w:ascii="Calibri" w:hAnsi="Calibri"/>
          <w:sz w:val="20"/>
        </w:rPr>
      </w:pPr>
      <w:r>
        <w:rPr>
          <w:rFonts w:ascii="Calibri" w:hAnsi="Calibri"/>
          <w:position w:val="10"/>
          <w:sz w:val="14"/>
        </w:rPr>
        <w:t>428  </w:t>
      </w:r>
      <w:r>
        <w:rPr>
          <w:rFonts w:ascii="Calibri" w:hAnsi="Calibri"/>
          <w:sz w:val="20"/>
        </w:rPr>
        <w:t>Terence, Irwin, </w:t>
      </w:r>
      <w:r>
        <w:rPr>
          <w:rFonts w:ascii="Calibri" w:hAnsi="Calibri"/>
          <w:i/>
          <w:sz w:val="20"/>
        </w:rPr>
        <w:t>La ética de Platón</w:t>
      </w:r>
      <w:r>
        <w:rPr>
          <w:rFonts w:ascii="Calibri" w:hAnsi="Calibri"/>
          <w:sz w:val="20"/>
        </w:rPr>
        <w:t>, p. 171.</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23"/>
        <w:jc w:val="both"/>
      </w:pPr>
      <w:r>
        <w:rPr/>
        <w:t>mismos la justicia interior como resultado de conocer y ordenar adecuadamente cada una de las partes que dan vida a la justicia.</w:t>
      </w:r>
    </w:p>
    <w:p>
      <w:pPr>
        <w:pStyle w:val="BodyText"/>
      </w:pPr>
    </w:p>
    <w:p>
      <w:pPr>
        <w:pStyle w:val="BodyText"/>
        <w:spacing w:line="336" w:lineRule="auto" w:before="205"/>
        <w:ind w:left="118" w:right="116"/>
        <w:jc w:val="both"/>
        <w:rPr>
          <w:sz w:val="16"/>
        </w:rPr>
      </w:pPr>
      <w:r>
        <w:rPr/>
        <w:t>La justicia es equilibrio de la </w:t>
      </w:r>
      <w:r>
        <w:rPr>
          <w:i/>
        </w:rPr>
        <w:t>psykhḗ, </w:t>
      </w:r>
      <w:r>
        <w:rPr/>
        <w:t>y ella sólo se alcanza en la medida en que el hombre es formado conforme a aquello que es aclamado. </w:t>
      </w:r>
      <w:r>
        <w:rPr>
          <w:i/>
        </w:rPr>
        <w:t>Paideia </w:t>
      </w:r>
      <w:r>
        <w:rPr/>
        <w:t>y justicia son búsqueda del equilibrio y si se adquiere una formación buena, se alcanza la justicia.</w:t>
      </w:r>
      <w:r>
        <w:rPr>
          <w:position w:val="11"/>
          <w:sz w:val="16"/>
        </w:rPr>
        <w:t>429 </w:t>
      </w:r>
      <w:r>
        <w:rPr/>
        <w:t>El hombre justo tiene dominio de sí mismo, es un ser formado desde niño en y para el equilibrio,</w:t>
      </w:r>
      <w:r>
        <w:rPr>
          <w:position w:val="11"/>
          <w:sz w:val="16"/>
        </w:rPr>
        <w:t>430 </w:t>
      </w:r>
      <w:r>
        <w:rPr/>
        <w:t>de tal manera que cuando llega a la juventud es fácil moldearlo en la idea de Bien y</w:t>
      </w:r>
      <w:r>
        <w:rPr>
          <w:spacing w:val="-12"/>
        </w:rPr>
        <w:t> </w:t>
      </w:r>
      <w:r>
        <w:rPr/>
        <w:t>justicia.</w:t>
      </w:r>
      <w:r>
        <w:rPr>
          <w:position w:val="11"/>
          <w:sz w:val="16"/>
        </w:rPr>
        <w:t>431</w:t>
      </w:r>
    </w:p>
    <w:p>
      <w:pPr>
        <w:pStyle w:val="BodyText"/>
        <w:rPr>
          <w:sz w:val="28"/>
        </w:rPr>
      </w:pPr>
    </w:p>
    <w:p>
      <w:pPr>
        <w:pStyle w:val="BodyText"/>
        <w:spacing w:line="360" w:lineRule="auto" w:before="171"/>
        <w:ind w:left="118" w:right="118"/>
        <w:jc w:val="both"/>
      </w:pPr>
      <w:r>
        <w:rPr/>
        <w:t>La propuesta de formación elaborada por Platón y la posible acomodación de ella al contexto actual tienen un sentido de recuperación de la </w:t>
      </w:r>
      <w:r>
        <w:rPr>
          <w:i/>
        </w:rPr>
        <w:t>paideia </w:t>
      </w:r>
      <w:r>
        <w:rPr/>
        <w:t>y de la justicia desde su sentido originario, </w:t>
      </w:r>
      <w:r>
        <w:rPr>
          <w:w w:val="100"/>
        </w:rPr>
        <w:t>a</w:t>
      </w:r>
      <w:r>
        <w:rPr/>
        <w:t>  </w:t>
      </w:r>
      <w:r>
        <w:rPr>
          <w:w w:val="100"/>
        </w:rPr>
        <w:t>tra</w:t>
      </w:r>
      <w:r>
        <w:rPr>
          <w:w w:val="99"/>
        </w:rPr>
        <w:t>vés  </w:t>
      </w:r>
      <w:r>
        <w:rPr>
          <w:w w:val="100"/>
        </w:rPr>
        <w:t>del</w:t>
      </w:r>
      <w:r>
        <w:rPr/>
        <w:t>  </w:t>
      </w:r>
      <w:r>
        <w:rPr>
          <w:w w:val="100"/>
        </w:rPr>
        <w:t>cu</w:t>
      </w:r>
      <w:r>
        <w:rPr>
          <w:w w:val="100"/>
        </w:rPr>
        <w:t>al</w:t>
      </w:r>
      <w:r>
        <w:rPr/>
        <w:t>  </w:t>
      </w:r>
      <w:r>
        <w:rPr>
          <w:w w:val="100"/>
        </w:rPr>
        <w:t>e</w:t>
      </w:r>
      <w:r>
        <w:rPr>
          <w:w w:val="99"/>
        </w:rPr>
        <w:t>s</w:t>
      </w:r>
      <w:r>
        <w:rPr/>
        <w:t>  posibl</w:t>
      </w:r>
      <w:r>
        <w:rPr>
          <w:w w:val="100"/>
        </w:rPr>
        <w:t>e</w:t>
      </w:r>
      <w:r>
        <w:rPr/>
        <w:t>  sens</w:t>
      </w:r>
      <w:r>
        <w:rPr>
          <w:w w:val="100"/>
        </w:rPr>
        <w:t>ib</w:t>
      </w:r>
      <w:r>
        <w:rPr>
          <w:w w:val="100"/>
        </w:rPr>
        <w:t>il</w:t>
      </w:r>
      <w:r>
        <w:rPr>
          <w:w w:val="100"/>
        </w:rPr>
        <w:t>iz</w:t>
      </w:r>
      <w:r>
        <w:rPr>
          <w:w w:val="100"/>
        </w:rPr>
        <w:t>ar</w:t>
      </w:r>
      <w:r>
        <w:rPr/>
        <w:t>  </w:t>
      </w:r>
      <w:r>
        <w:rPr>
          <w:w w:val="100"/>
        </w:rPr>
        <w:t>acerca</w:t>
      </w:r>
      <w:r>
        <w:rPr/>
        <w:t>  d</w:t>
      </w:r>
      <w:r>
        <w:rPr>
          <w:w w:val="100"/>
        </w:rPr>
        <w:t>e</w:t>
      </w:r>
      <w:r>
        <w:rPr/>
        <w:t>  </w:t>
      </w:r>
      <w:r>
        <w:rPr>
          <w:w w:val="100"/>
        </w:rPr>
        <w:t>lo</w:t>
      </w:r>
      <w:r>
        <w:rPr/>
        <w:t>  qu</w:t>
      </w:r>
      <w:r>
        <w:rPr>
          <w:w w:val="100"/>
        </w:rPr>
        <w:t>e</w:t>
      </w:r>
      <w:r>
        <w:rPr/>
        <w:t>  hoy  se  consid</w:t>
      </w:r>
      <w:r>
        <w:rPr>
          <w:w w:val="100"/>
        </w:rPr>
        <w:t>era</w:t>
      </w:r>
      <w:r>
        <w:rPr/>
        <w:t>  </w:t>
      </w:r>
      <w:r>
        <w:rPr>
          <w:w w:val="44"/>
        </w:rPr>
        <w:t>―</w:t>
      </w:r>
      <w:r>
        <w:rPr>
          <w:w w:val="100"/>
        </w:rPr>
        <w:t>educ</w:t>
      </w:r>
      <w:r>
        <w:rPr>
          <w:w w:val="100"/>
        </w:rPr>
        <w:t>ac</w:t>
      </w:r>
      <w:r>
        <w:rPr>
          <w:w w:val="100"/>
        </w:rPr>
        <w:t>ió</w:t>
      </w:r>
      <w:r>
        <w:rPr>
          <w:w w:val="120"/>
        </w:rPr>
        <w:t>n‖</w:t>
      </w:r>
      <w:r>
        <w:rPr/>
        <w:t>  y</w:t>
      </w:r>
    </w:p>
    <w:p>
      <w:pPr>
        <w:pStyle w:val="BodyText"/>
        <w:spacing w:line="360" w:lineRule="auto" w:before="5"/>
        <w:ind w:left="118" w:right="117"/>
        <w:jc w:val="both"/>
      </w:pPr>
      <w:r>
        <w:rPr>
          <w:w w:val="44"/>
        </w:rPr>
        <w:t>―</w:t>
      </w:r>
      <w:r>
        <w:rPr>
          <w:w w:val="100"/>
        </w:rPr>
        <w:t>j</w:t>
      </w:r>
      <w:r>
        <w:rPr/>
        <w:t>ust</w:t>
      </w:r>
      <w:r>
        <w:rPr>
          <w:w w:val="100"/>
        </w:rPr>
        <w:t>icia</w:t>
      </w:r>
      <w:r>
        <w:rPr>
          <w:w w:val="130"/>
        </w:rPr>
        <w:t>‖.</w:t>
      </w:r>
      <w:r>
        <w:rPr/>
        <w:t> Actu</w:t>
      </w:r>
      <w:r>
        <w:rPr>
          <w:w w:val="100"/>
        </w:rPr>
        <w:t>al</w:t>
      </w:r>
      <w:r>
        <w:rPr>
          <w:w w:val="100"/>
        </w:rPr>
        <w:t>m</w:t>
      </w:r>
      <w:r>
        <w:rPr>
          <w:w w:val="100"/>
        </w:rPr>
        <w:t>e</w:t>
      </w:r>
      <w:r>
        <w:rPr>
          <w:w w:val="100"/>
        </w:rPr>
        <w:t>nt</w:t>
      </w:r>
      <w:r>
        <w:rPr>
          <w:w w:val="100"/>
        </w:rPr>
        <w:t>e</w:t>
      </w:r>
      <w:r>
        <w:rPr/>
        <w:t> </w:t>
      </w:r>
      <w:r>
        <w:rPr>
          <w:w w:val="100"/>
        </w:rPr>
        <w:t>la</w:t>
      </w:r>
      <w:r>
        <w:rPr/>
        <w:t> for</w:t>
      </w:r>
      <w:r>
        <w:rPr>
          <w:w w:val="100"/>
        </w:rPr>
        <w:t>ma</w:t>
      </w:r>
      <w:r>
        <w:rPr>
          <w:w w:val="100"/>
        </w:rPr>
        <w:t>ci</w:t>
      </w:r>
      <w:r>
        <w:rPr/>
        <w:t>ón </w:t>
      </w:r>
      <w:r>
        <w:rPr>
          <w:w w:val="100"/>
        </w:rPr>
        <w:t>en</w:t>
      </w:r>
      <w:r>
        <w:rPr/>
        <w:t> </w:t>
      </w:r>
      <w:r>
        <w:rPr>
          <w:w w:val="100"/>
        </w:rPr>
        <w:t>l</w:t>
      </w:r>
      <w:r>
        <w:rPr>
          <w:w w:val="100"/>
        </w:rPr>
        <w:t>a</w:t>
      </w:r>
      <w:r>
        <w:rPr/>
        <w:t> </w:t>
      </w:r>
      <w:r>
        <w:rPr>
          <w:w w:val="100"/>
        </w:rPr>
        <w:t>j</w:t>
      </w:r>
      <w:r>
        <w:rPr>
          <w:w w:val="100"/>
        </w:rPr>
        <w:t>usti</w:t>
      </w:r>
      <w:r>
        <w:rPr>
          <w:w w:val="100"/>
        </w:rPr>
        <w:t>cia</w:t>
      </w:r>
      <w:r>
        <w:rPr/>
        <w:t> responde </w:t>
      </w:r>
      <w:r>
        <w:rPr>
          <w:w w:val="100"/>
        </w:rPr>
        <w:t>a</w:t>
      </w:r>
      <w:r>
        <w:rPr/>
        <w:t> un </w:t>
      </w:r>
      <w:r>
        <w:rPr>
          <w:w w:val="100"/>
        </w:rPr>
        <w:t>conoc</w:t>
      </w:r>
      <w:r>
        <w:rPr>
          <w:w w:val="100"/>
        </w:rPr>
        <w:t>i</w:t>
      </w:r>
      <w:r>
        <w:rPr>
          <w:w w:val="100"/>
        </w:rPr>
        <w:t>m</w:t>
      </w:r>
      <w:r>
        <w:rPr>
          <w:w w:val="100"/>
        </w:rPr>
        <w:t>i</w:t>
      </w:r>
      <w:r>
        <w:rPr>
          <w:w w:val="100"/>
        </w:rPr>
        <w:t>ent</w:t>
      </w:r>
      <w:r>
        <w:rPr/>
        <w:t>o </w:t>
      </w:r>
      <w:r>
        <w:rPr>
          <w:w w:val="100"/>
        </w:rPr>
        <w:t>inmedi</w:t>
      </w:r>
      <w:r>
        <w:rPr>
          <w:w w:val="100"/>
        </w:rPr>
        <w:t>a</w:t>
      </w:r>
      <w:r>
        <w:rPr>
          <w:w w:val="100"/>
        </w:rPr>
        <w:t>to</w:t>
      </w:r>
      <w:r>
        <w:rPr/>
        <w:t> </w:t>
      </w:r>
      <w:r>
        <w:rPr>
          <w:w w:val="100"/>
        </w:rPr>
        <w:t>de</w:t>
      </w:r>
      <w:r>
        <w:rPr/>
        <w:t> </w:t>
      </w:r>
      <w:r>
        <w:rPr>
          <w:w w:val="100"/>
        </w:rPr>
        <w:t>ella </w:t>
      </w:r>
      <w:r>
        <w:rPr/>
        <w:t>y se reduce al ejercicio en los tribunales, cuando es una cualidad cuya práctica compete a todo hombr</w:t>
      </w:r>
      <w:r>
        <w:rPr>
          <w:w w:val="100"/>
        </w:rPr>
        <w:t>e.</w:t>
      </w:r>
      <w:r>
        <w:rPr/>
        <w:t> </w:t>
      </w:r>
      <w:r>
        <w:rPr>
          <w:w w:val="100"/>
        </w:rPr>
        <w:t>El</w:t>
      </w:r>
      <w:r>
        <w:rPr/>
        <w:t> </w:t>
      </w:r>
      <w:r>
        <w:rPr>
          <w:w w:val="100"/>
        </w:rPr>
        <w:t>desvirt</w:t>
      </w:r>
      <w:r>
        <w:rPr/>
        <w:t>u</w:t>
      </w:r>
      <w:r>
        <w:rPr>
          <w:w w:val="100"/>
        </w:rPr>
        <w:t>a</w:t>
      </w:r>
      <w:r>
        <w:rPr>
          <w:w w:val="99"/>
        </w:rPr>
        <w:t>r </w:t>
      </w:r>
      <w:r>
        <w:rPr>
          <w:w w:val="100"/>
        </w:rPr>
        <w:t>el</w:t>
      </w:r>
      <w:r>
        <w:rPr/>
        <w:t> sent</w:t>
      </w:r>
      <w:r>
        <w:rPr>
          <w:w w:val="100"/>
        </w:rPr>
        <w:t>id</w:t>
      </w:r>
      <w:r>
        <w:rPr/>
        <w:t>o orig</w:t>
      </w:r>
      <w:r>
        <w:rPr>
          <w:w w:val="100"/>
        </w:rPr>
        <w:t>inari</w:t>
      </w:r>
      <w:r>
        <w:rPr/>
        <w:t>o </w:t>
      </w:r>
      <w:r>
        <w:rPr>
          <w:w w:val="100"/>
        </w:rPr>
        <w:t>de</w:t>
      </w:r>
      <w:r>
        <w:rPr/>
        <w:t> </w:t>
      </w:r>
      <w:r>
        <w:rPr>
          <w:w w:val="100"/>
        </w:rPr>
        <w:t>la</w:t>
      </w:r>
      <w:r>
        <w:rPr/>
        <w:t> </w:t>
      </w:r>
      <w:r>
        <w:rPr>
          <w:w w:val="44"/>
        </w:rPr>
        <w:t>―</w:t>
      </w:r>
      <w:r>
        <w:rPr>
          <w:w w:val="100"/>
        </w:rPr>
        <w:t>educ</w:t>
      </w:r>
      <w:r>
        <w:rPr>
          <w:w w:val="100"/>
        </w:rPr>
        <w:t>ac</w:t>
      </w:r>
      <w:r>
        <w:rPr>
          <w:w w:val="100"/>
        </w:rPr>
        <w:t>ió</w:t>
      </w:r>
      <w:r>
        <w:rPr/>
        <w:t>n</w:t>
      </w:r>
      <w:r>
        <w:rPr>
          <w:w w:val="158"/>
        </w:rPr>
        <w:t>‖</w:t>
      </w:r>
      <w:r>
        <w:rPr/>
        <w:t> y d</w:t>
      </w:r>
      <w:r>
        <w:rPr>
          <w:w w:val="100"/>
        </w:rPr>
        <w:t>e</w:t>
      </w:r>
      <w:r>
        <w:rPr/>
        <w:t> </w:t>
      </w:r>
      <w:r>
        <w:rPr>
          <w:w w:val="100"/>
        </w:rPr>
        <w:t>l</w:t>
      </w:r>
      <w:r>
        <w:rPr>
          <w:w w:val="100"/>
        </w:rPr>
        <w:t>a</w:t>
      </w:r>
      <w:r>
        <w:rPr/>
        <w:t> </w:t>
      </w:r>
      <w:r>
        <w:rPr>
          <w:w w:val="44"/>
        </w:rPr>
        <w:t>―</w:t>
      </w:r>
      <w:r>
        <w:rPr>
          <w:w w:val="100"/>
        </w:rPr>
        <w:t>j</w:t>
      </w:r>
      <w:r>
        <w:rPr>
          <w:w w:val="100"/>
        </w:rPr>
        <w:t>usti</w:t>
      </w:r>
      <w:r>
        <w:rPr>
          <w:w w:val="100"/>
        </w:rPr>
        <w:t>ci</w:t>
      </w:r>
      <w:r>
        <w:rPr>
          <w:w w:val="122"/>
        </w:rPr>
        <w:t>a‖</w:t>
      </w:r>
      <w:r>
        <w:rPr/>
        <w:t> po</w:t>
      </w:r>
      <w:r>
        <w:rPr>
          <w:w w:val="100"/>
        </w:rPr>
        <w:t>ne</w:t>
      </w:r>
      <w:r>
        <w:rPr/>
        <w:t> </w:t>
      </w:r>
      <w:r>
        <w:rPr>
          <w:w w:val="100"/>
        </w:rPr>
        <w:t>en</w:t>
      </w:r>
      <w:r>
        <w:rPr/>
        <w:t> </w:t>
      </w:r>
      <w:r>
        <w:rPr>
          <w:w w:val="100"/>
        </w:rPr>
        <w:t>ri</w:t>
      </w:r>
      <w:r>
        <w:rPr>
          <w:w w:val="99"/>
        </w:rPr>
        <w:t>esgo </w:t>
      </w:r>
      <w:r>
        <w:rPr>
          <w:w w:val="100"/>
        </w:rPr>
        <w:t>la </w:t>
      </w:r>
      <w:r>
        <w:rPr/>
        <w:t>integridad humana y la armonía social. La </w:t>
      </w:r>
      <w:r>
        <w:rPr>
          <w:i/>
        </w:rPr>
        <w:t>paideia platónica </w:t>
      </w:r>
      <w:r>
        <w:rPr/>
        <w:t>incluye sensibilizar acerca de la igualdad que existe con el otro, formar seres que se consideren iguales en naturaleza y no formar seres superiores que se corrompan porque desconocen el Bien y la justicia. Dice Platón al respecto:</w:t>
      </w:r>
    </w:p>
    <w:p>
      <w:pPr>
        <w:spacing w:line="232" w:lineRule="auto" w:before="212"/>
        <w:ind w:left="1252" w:right="123" w:firstLine="0"/>
        <w:jc w:val="both"/>
        <w:rPr>
          <w:sz w:val="14"/>
        </w:rPr>
      </w:pPr>
      <w:r>
        <w:rPr>
          <w:sz w:val="22"/>
        </w:rPr>
        <w:t>Pero a cambio, hacen mezquinas sus almas y pierden toda rectitud. La esclavitud que han sufrido desde jóvenes les ha arrebatado la grandeza del alma, así como la honestidad y la libertad, al obligarlos a hacer cosas tortuosas y al deparar a sus almas todavía tiernas, grandes peligros y temores, que no podían sobrellevar aun con amor a la justicia y a la verdad.</w:t>
      </w:r>
      <w:r>
        <w:rPr>
          <w:position w:val="10"/>
          <w:sz w:val="14"/>
        </w:rPr>
        <w:t>432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4720;mso-wrap-distance-left:0;mso-wrap-distance-right:0" from="70.900002pt,16.160772pt" to="214.920002pt,16.160772pt" stroked="true" strokeweight=".70001pt" strokecolor="#000000">
            <w10:wrap type="topAndBottom"/>
          </v:line>
        </w:pict>
      </w:r>
    </w:p>
    <w:p>
      <w:pPr>
        <w:spacing w:line="278" w:lineRule="exact" w:before="48"/>
        <w:ind w:left="118" w:right="0" w:firstLine="0"/>
        <w:jc w:val="both"/>
        <w:rPr>
          <w:rFonts w:ascii="Calibri"/>
          <w:sz w:val="20"/>
        </w:rPr>
      </w:pPr>
      <w:r>
        <w:rPr>
          <w:rFonts w:ascii="Calibri"/>
          <w:position w:val="10"/>
          <w:sz w:val="14"/>
        </w:rPr>
        <w:t>429 </w:t>
      </w:r>
      <w:r>
        <w:rPr>
          <w:rFonts w:ascii="Calibri"/>
          <w:sz w:val="20"/>
        </w:rPr>
        <w:t>Cfr. Werner, Jaeger, </w:t>
      </w:r>
      <w:r>
        <w:rPr>
          <w:rFonts w:ascii="Calibri"/>
          <w:i/>
          <w:sz w:val="20"/>
        </w:rPr>
        <w:t>Paideia: los ideales de la cultura griega</w:t>
      </w:r>
      <w:r>
        <w:rPr>
          <w:rFonts w:ascii="Calibri"/>
          <w:sz w:val="20"/>
        </w:rPr>
        <w:t>, p. 634.</w:t>
      </w:r>
    </w:p>
    <w:p>
      <w:pPr>
        <w:spacing w:line="218" w:lineRule="auto" w:before="7"/>
        <w:ind w:left="118" w:right="7642" w:firstLine="0"/>
        <w:jc w:val="both"/>
        <w:rPr>
          <w:rFonts w:ascii="Calibri" w:hAnsi="Calibri"/>
          <w:sz w:val="20"/>
        </w:rPr>
      </w:pPr>
      <w:r>
        <w:rPr>
          <w:rFonts w:ascii="Calibri" w:hAnsi="Calibri"/>
          <w:position w:val="10"/>
          <w:sz w:val="14"/>
        </w:rPr>
        <w:t>430 </w:t>
      </w:r>
      <w:r>
        <w:rPr>
          <w:rFonts w:ascii="Calibri" w:hAnsi="Calibri"/>
          <w:sz w:val="20"/>
        </w:rPr>
        <w:t>Cfr. </w:t>
      </w:r>
      <w:r>
        <w:rPr>
          <w:rFonts w:ascii="Calibri" w:hAnsi="Calibri"/>
          <w:i/>
          <w:sz w:val="20"/>
        </w:rPr>
        <w:t>República </w:t>
      </w:r>
      <w:r>
        <w:rPr>
          <w:rFonts w:ascii="Calibri" w:hAnsi="Calibri"/>
          <w:sz w:val="20"/>
        </w:rPr>
        <w:t>337a. </w:t>
      </w:r>
      <w:r>
        <w:rPr>
          <w:rFonts w:ascii="Calibri" w:hAnsi="Calibri"/>
          <w:position w:val="10"/>
          <w:sz w:val="14"/>
        </w:rPr>
        <w:t>431 </w:t>
      </w:r>
      <w:r>
        <w:rPr>
          <w:rFonts w:ascii="Calibri" w:hAnsi="Calibri"/>
          <w:sz w:val="20"/>
        </w:rPr>
        <w:t>Cfr. </w:t>
      </w:r>
      <w:r>
        <w:rPr>
          <w:rFonts w:ascii="Calibri" w:hAnsi="Calibri"/>
          <w:i/>
          <w:sz w:val="20"/>
        </w:rPr>
        <w:t>República </w:t>
      </w:r>
      <w:r>
        <w:rPr>
          <w:rFonts w:ascii="Calibri" w:hAnsi="Calibri"/>
          <w:sz w:val="20"/>
        </w:rPr>
        <w:t>543a. </w:t>
      </w:r>
      <w:r>
        <w:rPr>
          <w:rFonts w:ascii="Calibri" w:hAnsi="Calibri"/>
          <w:position w:val="10"/>
          <w:sz w:val="13"/>
        </w:rPr>
        <w:t>432  </w:t>
      </w:r>
      <w:r>
        <w:rPr>
          <w:rFonts w:ascii="Calibri" w:hAnsi="Calibri"/>
          <w:i/>
          <w:sz w:val="20"/>
        </w:rPr>
        <w:t>Teeteto </w:t>
      </w:r>
      <w:r>
        <w:rPr>
          <w:rFonts w:ascii="Calibri" w:hAnsi="Calibri"/>
          <w:sz w:val="20"/>
        </w:rPr>
        <w:t>173a.</w:t>
      </w:r>
    </w:p>
    <w:p>
      <w:pPr>
        <w:spacing w:after="0" w:line="218" w:lineRule="auto"/>
        <w:jc w:val="both"/>
        <w:rPr>
          <w:rFonts w:ascii="Calibri" w:hAnsi="Calibri"/>
          <w:sz w:val="20"/>
        </w:rPr>
        <w:sectPr>
          <w:pgSz w:w="12240" w:h="15840"/>
          <w:pgMar w:header="751" w:footer="0" w:top="960" w:bottom="280" w:left="1300" w:right="1300"/>
        </w:sectPr>
      </w:pPr>
    </w:p>
    <w:p>
      <w:pPr>
        <w:pStyle w:val="BodyText"/>
        <w:spacing w:before="4"/>
        <w:rPr>
          <w:sz w:val="17"/>
        </w:rPr>
      </w:pPr>
    </w:p>
    <w:p>
      <w:pPr>
        <w:spacing w:after="0"/>
        <w:rPr>
          <w:sz w:val="17"/>
        </w:rPr>
        <w:sectPr>
          <w:pgSz w:w="12240" w:h="15840"/>
          <w:pgMar w:header="751" w:footer="0" w:top="960" w:bottom="280" w:left="1720" w:right="1300"/>
        </w:sectPr>
      </w:pPr>
    </w:p>
    <w:p>
      <w:pPr>
        <w:pStyle w:val="BodyText"/>
        <w:rPr>
          <w:sz w:val="20"/>
        </w:rPr>
      </w:pPr>
    </w:p>
    <w:p>
      <w:pPr>
        <w:pStyle w:val="BodyText"/>
        <w:rPr>
          <w:sz w:val="20"/>
        </w:rPr>
      </w:pPr>
    </w:p>
    <w:p>
      <w:pPr>
        <w:pStyle w:val="BodyText"/>
        <w:spacing w:before="5"/>
        <w:rPr>
          <w:sz w:val="19"/>
        </w:rPr>
      </w:pPr>
    </w:p>
    <w:p>
      <w:pPr>
        <w:pStyle w:val="Heading1"/>
        <w:spacing w:before="70"/>
        <w:ind w:left="3562" w:right="3561" w:firstLine="0"/>
        <w:jc w:val="center"/>
      </w:pPr>
      <w:r>
        <w:rPr/>
        <w:t>CAPITULO III</w:t>
      </w:r>
    </w:p>
    <w:p>
      <w:pPr>
        <w:spacing w:before="0"/>
        <w:ind w:left="116" w:right="116" w:firstLine="0"/>
        <w:jc w:val="center"/>
        <w:rPr>
          <w:b/>
          <w:sz w:val="24"/>
        </w:rPr>
      </w:pPr>
      <w:r>
        <w:rPr>
          <w:b/>
          <w:sz w:val="24"/>
        </w:rPr>
        <w:t>PAIDEIA PLATÓNICA Y FORMACIÓN UNIVERSITARIA EN EL SIGLO XXI</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
        <w:rPr>
          <w:b/>
        </w:rPr>
      </w:pPr>
    </w:p>
    <w:p>
      <w:pPr>
        <w:spacing w:before="0"/>
        <w:ind w:left="3562" w:right="3561" w:firstLine="0"/>
        <w:jc w:val="center"/>
        <w:rPr>
          <w:b/>
          <w:sz w:val="24"/>
        </w:rPr>
      </w:pPr>
      <w:r>
        <w:rPr>
          <w:b/>
          <w:sz w:val="24"/>
        </w:rPr>
        <w:t>CAPITULO III</w:t>
      </w:r>
    </w:p>
    <w:p>
      <w:pPr>
        <w:pStyle w:val="BodyText"/>
        <w:rPr>
          <w:b/>
          <w:sz w:val="21"/>
        </w:rPr>
      </w:pPr>
    </w:p>
    <w:p>
      <w:pPr>
        <w:spacing w:before="0"/>
        <w:ind w:left="116" w:right="116" w:firstLine="0"/>
        <w:jc w:val="center"/>
        <w:rPr>
          <w:b/>
          <w:sz w:val="24"/>
        </w:rPr>
      </w:pPr>
      <w:r>
        <w:rPr>
          <w:b/>
          <w:sz w:val="24"/>
        </w:rPr>
        <w:t>PAIDEIA PLATÓNICA Y FORMACIÓN UNIVERSITARIA EN EL SIGLO XXI</w:t>
      </w:r>
    </w:p>
    <w:p>
      <w:pPr>
        <w:pStyle w:val="BodyText"/>
        <w:rPr>
          <w:b/>
        </w:rPr>
      </w:pPr>
    </w:p>
    <w:p>
      <w:pPr>
        <w:pStyle w:val="BodyText"/>
        <w:spacing w:before="4"/>
        <w:rPr>
          <w:b/>
          <w:sz w:val="20"/>
        </w:rPr>
      </w:pPr>
    </w:p>
    <w:p>
      <w:pPr>
        <w:spacing w:line="360" w:lineRule="auto" w:before="0"/>
        <w:ind w:left="118" w:right="116" w:firstLine="0"/>
        <w:jc w:val="both"/>
        <w:rPr>
          <w:sz w:val="24"/>
        </w:rPr>
      </w:pPr>
      <w:r>
        <w:rPr>
          <w:i/>
          <w:sz w:val="24"/>
        </w:rPr>
        <w:t>La idea de recuperar </w:t>
      </w:r>
      <w:r>
        <w:rPr>
          <w:sz w:val="24"/>
        </w:rPr>
        <w:t>la </w:t>
      </w:r>
      <w:r>
        <w:rPr>
          <w:i/>
          <w:sz w:val="24"/>
        </w:rPr>
        <w:t>paideia platónica </w:t>
      </w:r>
      <w:r>
        <w:rPr>
          <w:sz w:val="24"/>
        </w:rPr>
        <w:t>desde su sentido originario para insertarla en el mundo actual e introducirla al ámbito universitario del siglo XXI tiene su origen en la necesidad de plantear una </w:t>
      </w:r>
      <w:r>
        <w:rPr>
          <w:i/>
          <w:sz w:val="24"/>
        </w:rPr>
        <w:t>ética no disciplinar </w:t>
      </w:r>
      <w:r>
        <w:rPr>
          <w:sz w:val="24"/>
        </w:rPr>
        <w:t>que </w:t>
      </w:r>
      <w:r>
        <w:rPr>
          <w:i/>
          <w:sz w:val="24"/>
        </w:rPr>
        <w:t>ayude a elegir el modo de vida al cual se está llamado </w:t>
      </w:r>
      <w:r>
        <w:rPr>
          <w:sz w:val="24"/>
        </w:rPr>
        <w:t>y no a base de seguir lineamientos morales que llevan al hombre a vivir la vida bajo un esquema determinado que lo limita y aísla de sí mismo al fijarlo a un mundo donde el consumismo y el abuso tecnológico</w:t>
      </w:r>
      <w:r>
        <w:rPr>
          <w:spacing w:val="-8"/>
          <w:sz w:val="24"/>
        </w:rPr>
        <w:t> </w:t>
      </w:r>
      <w:r>
        <w:rPr>
          <w:sz w:val="24"/>
        </w:rPr>
        <w:t>impera.</w:t>
      </w:r>
    </w:p>
    <w:p>
      <w:pPr>
        <w:pStyle w:val="BodyText"/>
      </w:pPr>
    </w:p>
    <w:p>
      <w:pPr>
        <w:pStyle w:val="BodyText"/>
        <w:spacing w:line="360" w:lineRule="auto" w:before="205"/>
        <w:ind w:left="117" w:right="116"/>
        <w:jc w:val="center"/>
      </w:pPr>
      <w:r>
        <w:rPr/>
        <w:t>El modo de vida que encierra la ética platónica no puede desprenderse de la </w:t>
      </w:r>
      <w:r>
        <w:rPr>
          <w:i/>
        </w:rPr>
        <w:t>paideia </w:t>
      </w:r>
      <w:r>
        <w:rPr/>
        <w:t>actual puesto que en ella se encuentra latente la invitación a formar al hombre virtuoso en el conocimiento y</w:t>
      </w:r>
    </w:p>
    <w:p>
      <w:pPr>
        <w:spacing w:after="0" w:line="360" w:lineRule="auto"/>
        <w:jc w:val="center"/>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21"/>
        <w:jc w:val="both"/>
      </w:pPr>
      <w:r>
        <w:rPr/>
        <w:t>práctica del Bien y la justicia originaria. Contrariamente a lo que hoy se pretende al educar al hombre bajo un enfoque competitivo que responde en un sentido estricto a cubrir necesidades empresariales donde se requiere instruir a los hombres en un conocimiento técnico que implica habilidad manual y pasividad intelectual.</w:t>
      </w:r>
    </w:p>
    <w:p>
      <w:pPr>
        <w:pStyle w:val="BodyText"/>
      </w:pPr>
    </w:p>
    <w:p>
      <w:pPr>
        <w:pStyle w:val="BodyText"/>
        <w:spacing w:line="360" w:lineRule="auto" w:before="205"/>
        <w:ind w:left="118" w:right="113"/>
        <w:jc w:val="both"/>
      </w:pPr>
      <w:r>
        <w:rPr>
          <w:i/>
        </w:rPr>
        <w:t>El sistema educativo del siglo XXI no propicia hombres virtuosos ni ambientes justos. </w:t>
      </w:r>
      <w:r>
        <w:rPr/>
        <w:t>Los consorcios mundiales dirigen el rumbo educativo de los países capitalistas a través de planteamientos teóricos engañosos que disfrazan intereses particulares en nombre de </w:t>
      </w:r>
      <w:r>
        <w:rPr>
          <w:w w:val="100"/>
        </w:rPr>
        <w:t>salv</w:t>
      </w:r>
      <w:r>
        <w:rPr>
          <w:spacing w:val="-2"/>
          <w:w w:val="100"/>
        </w:rPr>
        <w:t>a</w:t>
      </w:r>
      <w:r>
        <w:rPr>
          <w:w w:val="100"/>
        </w:rPr>
        <w:t>guard</w:t>
      </w:r>
      <w:r>
        <w:rPr>
          <w:spacing w:val="-1"/>
          <w:w w:val="100"/>
        </w:rPr>
        <w:t>a</w:t>
      </w:r>
      <w:r>
        <w:rPr>
          <w:w w:val="99"/>
        </w:rPr>
        <w:t>r</w:t>
      </w:r>
      <w:r>
        <w:rPr>
          <w:spacing w:val="29"/>
          <w:w w:val="99"/>
        </w:rPr>
        <w:t> </w:t>
      </w:r>
      <w:r>
        <w:rPr>
          <w:w w:val="100"/>
        </w:rPr>
        <w:t>l</w:t>
      </w:r>
      <w:r>
        <w:rPr>
          <w:w w:val="100"/>
        </w:rPr>
        <w:t>a</w:t>
      </w:r>
      <w:r>
        <w:rPr>
          <w:spacing w:val="29"/>
        </w:rPr>
        <w:t> </w:t>
      </w:r>
      <w:r>
        <w:rPr>
          <w:w w:val="100"/>
        </w:rPr>
        <w:t>estab</w:t>
      </w:r>
      <w:r>
        <w:rPr>
          <w:spacing w:val="-1"/>
          <w:w w:val="100"/>
        </w:rPr>
        <w:t>i</w:t>
      </w:r>
      <w:r>
        <w:rPr>
          <w:w w:val="100"/>
        </w:rPr>
        <w:t>l</w:t>
      </w:r>
      <w:r>
        <w:rPr>
          <w:spacing w:val="-2"/>
          <w:w w:val="100"/>
        </w:rPr>
        <w:t>i</w:t>
      </w:r>
      <w:r>
        <w:rPr>
          <w:w w:val="100"/>
        </w:rPr>
        <w:t>dad </w:t>
      </w:r>
      <w:r>
        <w:rPr>
          <w:spacing w:val="-27"/>
          <w:w w:val="100"/>
        </w:rPr>
        <w:t> </w:t>
      </w:r>
      <w:r>
        <w:rPr>
          <w:w w:val="100"/>
        </w:rPr>
        <w:t>y</w:t>
      </w:r>
      <w:r>
        <w:rPr>
          <w:spacing w:val="25"/>
          <w:w w:val="100"/>
        </w:rPr>
        <w:t> </w:t>
      </w:r>
      <w:r>
        <w:rPr>
          <w:spacing w:val="1"/>
          <w:w w:val="44"/>
        </w:rPr>
        <w:t>―</w:t>
      </w:r>
      <w:r>
        <w:rPr>
          <w:w w:val="100"/>
        </w:rPr>
        <w:t>c</w:t>
      </w:r>
      <w:r>
        <w:rPr>
          <w:spacing w:val="-2"/>
          <w:w w:val="100"/>
        </w:rPr>
        <w:t>a</w:t>
      </w:r>
      <w:r>
        <w:rPr>
          <w:w w:val="100"/>
        </w:rPr>
        <w:t>l</w:t>
      </w:r>
      <w:r>
        <w:rPr>
          <w:w w:val="100"/>
        </w:rPr>
        <w:t>i</w:t>
      </w:r>
      <w:r>
        <w:rPr>
          <w:spacing w:val="-1"/>
          <w:w w:val="100"/>
        </w:rPr>
        <w:t>d</w:t>
      </w:r>
      <w:r>
        <w:rPr>
          <w:spacing w:val="2"/>
          <w:w w:val="100"/>
        </w:rPr>
        <w:t>a</w:t>
      </w:r>
      <w:r>
        <w:rPr/>
        <w:t>d</w:t>
      </w:r>
      <w:r>
        <w:rPr>
          <w:spacing w:val="29"/>
        </w:rPr>
        <w:t> </w:t>
      </w:r>
      <w:r>
        <w:rPr>
          <w:spacing w:val="1"/>
        </w:rPr>
        <w:t>d</w:t>
      </w:r>
      <w:r>
        <w:rPr>
          <w:w w:val="100"/>
        </w:rPr>
        <w:t>e</w:t>
      </w:r>
      <w:r>
        <w:rPr>
          <w:spacing w:val="29"/>
        </w:rPr>
        <w:t> </w:t>
      </w:r>
      <w:r>
        <w:rPr>
          <w:w w:val="100"/>
        </w:rPr>
        <w:t>v</w:t>
      </w:r>
      <w:r>
        <w:rPr>
          <w:spacing w:val="-1"/>
          <w:w w:val="100"/>
        </w:rPr>
        <w:t>i</w:t>
      </w:r>
      <w:r>
        <w:rPr>
          <w:w w:val="113"/>
        </w:rPr>
        <w:t>da‖</w:t>
      </w:r>
      <w:r>
        <w:rPr>
          <w:spacing w:val="28"/>
        </w:rPr>
        <w:t> </w:t>
      </w:r>
      <w:r>
        <w:rPr>
          <w:w w:val="100"/>
        </w:rPr>
        <w:t>d</w:t>
      </w:r>
      <w:r>
        <w:rPr>
          <w:spacing w:val="1"/>
          <w:w w:val="100"/>
        </w:rPr>
        <w:t>e</w:t>
      </w:r>
      <w:r>
        <w:rPr>
          <w:w w:val="100"/>
        </w:rPr>
        <w:t>l</w:t>
      </w:r>
      <w:r>
        <w:rPr>
          <w:spacing w:val="29"/>
        </w:rPr>
        <w:t> </w:t>
      </w:r>
      <w:r>
        <w:rPr/>
        <w:t>h</w:t>
      </w:r>
      <w:r>
        <w:rPr>
          <w:spacing w:val="1"/>
        </w:rPr>
        <w:t>o</w:t>
      </w:r>
      <w:r>
        <w:rPr>
          <w:spacing w:val="-3"/>
          <w:w w:val="100"/>
        </w:rPr>
        <w:t>m</w:t>
      </w:r>
      <w:r>
        <w:rPr>
          <w:w w:val="100"/>
        </w:rPr>
        <w:t>bre, </w:t>
      </w:r>
      <w:r>
        <w:rPr>
          <w:spacing w:val="-30"/>
          <w:w w:val="100"/>
        </w:rPr>
        <w:t> </w:t>
      </w:r>
      <w:r>
        <w:rPr>
          <w:w w:val="100"/>
        </w:rPr>
        <w:t>con</w:t>
      </w:r>
      <w:r>
        <w:rPr>
          <w:spacing w:val="29"/>
          <w:w w:val="100"/>
        </w:rPr>
        <w:t> </w:t>
      </w:r>
      <w:r>
        <w:rPr>
          <w:w w:val="100"/>
        </w:rPr>
        <w:t>e</w:t>
      </w:r>
      <w:r>
        <w:rPr>
          <w:spacing w:val="-2"/>
          <w:w w:val="100"/>
        </w:rPr>
        <w:t>l</w:t>
      </w:r>
      <w:r>
        <w:rPr>
          <w:w w:val="100"/>
        </w:rPr>
        <w:t>lo</w:t>
      </w:r>
      <w:r>
        <w:rPr>
          <w:spacing w:val="29"/>
        </w:rPr>
        <w:t> </w:t>
      </w:r>
      <w:r>
        <w:rPr/>
        <w:t>se </w:t>
      </w:r>
      <w:r>
        <w:rPr>
          <w:spacing w:val="-29"/>
        </w:rPr>
        <w:t> </w:t>
      </w:r>
      <w:r>
        <w:rPr>
          <w:spacing w:val="1"/>
          <w:w w:val="100"/>
        </w:rPr>
        <w:t>a</w:t>
      </w:r>
      <w:r>
        <w:rPr>
          <w:spacing w:val="-3"/>
          <w:w w:val="100"/>
        </w:rPr>
        <w:t>m</w:t>
      </w:r>
      <w:r>
        <w:rPr>
          <w:w w:val="100"/>
        </w:rPr>
        <w:t>pl</w:t>
      </w:r>
      <w:r>
        <w:rPr>
          <w:w w:val="100"/>
        </w:rPr>
        <w:t>ía</w:t>
      </w:r>
      <w:r>
        <w:rPr/>
        <w:t> </w:t>
      </w:r>
      <w:r>
        <w:rPr>
          <w:spacing w:val="-30"/>
        </w:rPr>
        <w:t> </w:t>
      </w:r>
      <w:r>
        <w:rPr>
          <w:w w:val="100"/>
        </w:rPr>
        <w:t>la</w:t>
      </w:r>
      <w:r>
        <w:rPr>
          <w:spacing w:val="28"/>
        </w:rPr>
        <w:t> </w:t>
      </w:r>
      <w:r>
        <w:rPr>
          <w:w w:val="100"/>
        </w:rPr>
        <w:t>bre</w:t>
      </w:r>
      <w:r>
        <w:rPr>
          <w:spacing w:val="-1"/>
          <w:w w:val="100"/>
        </w:rPr>
        <w:t>c</w:t>
      </w:r>
      <w:r>
        <w:rPr>
          <w:w w:val="100"/>
        </w:rPr>
        <w:t>ha</w:t>
      </w:r>
      <w:r>
        <w:rPr>
          <w:spacing w:val="29"/>
        </w:rPr>
        <w:t> </w:t>
      </w:r>
      <w:r>
        <w:rPr>
          <w:spacing w:val="1"/>
        </w:rPr>
        <w:t>d</w:t>
      </w:r>
      <w:r>
        <w:rPr>
          <w:w w:val="100"/>
        </w:rPr>
        <w:t>e</w:t>
      </w:r>
      <w:r>
        <w:rPr>
          <w:spacing w:val="29"/>
        </w:rPr>
        <w:t> </w:t>
      </w:r>
      <w:r>
        <w:rPr>
          <w:w w:val="100"/>
        </w:rPr>
        <w:t>l</w:t>
      </w:r>
      <w:r>
        <w:rPr>
          <w:w w:val="100"/>
        </w:rPr>
        <w:t>a </w:t>
      </w:r>
      <w:r>
        <w:rPr/>
        <w:t>desigualdad y se transgreden los ambientes de convivencia armónica entre los</w:t>
      </w:r>
      <w:r>
        <w:rPr>
          <w:spacing w:val="-20"/>
        </w:rPr>
        <w:t> </w:t>
      </w:r>
      <w:r>
        <w:rPr/>
        <w:t>hombres.</w:t>
      </w:r>
    </w:p>
    <w:p>
      <w:pPr>
        <w:pStyle w:val="BodyText"/>
      </w:pPr>
    </w:p>
    <w:p>
      <w:pPr>
        <w:pStyle w:val="BodyText"/>
        <w:spacing w:line="360" w:lineRule="auto" w:before="205"/>
        <w:ind w:left="118" w:right="113"/>
        <w:jc w:val="both"/>
      </w:pPr>
      <w:r>
        <w:rPr/>
        <w:t>Repensar la educación de este siglo desde el pensamiento de Platón implica dejar de catalogarla a modo de acumulación de saberes, a fin de emitir normas que dirijan la conducta del hombre como mero instrumento de control y adiestramiento bajo la consigna de conservar el orden social o propiciar un mejor nivel de vida en la medida que sea posible adquirir un trabajo bien  remunerado a raíz de haber adquirido competencias en el ámbito</w:t>
      </w:r>
      <w:r>
        <w:rPr>
          <w:spacing w:val="-12"/>
        </w:rPr>
        <w:t> </w:t>
      </w:r>
      <w:r>
        <w:rPr/>
        <w:t>escolar.</w:t>
      </w:r>
    </w:p>
    <w:p>
      <w:pPr>
        <w:pStyle w:val="BodyText"/>
      </w:pPr>
    </w:p>
    <w:p>
      <w:pPr>
        <w:pStyle w:val="BodyText"/>
        <w:spacing w:line="360" w:lineRule="auto" w:before="205"/>
        <w:ind w:left="118" w:right="113"/>
        <w:jc w:val="both"/>
      </w:pPr>
      <w:r>
        <w:rPr>
          <w:i/>
        </w:rPr>
        <w:t>La educación actual debe plantearse en términos de formación humana; </w:t>
      </w:r>
      <w:r>
        <w:rPr/>
        <w:t>es decir, considerar el orden social como resultado del conocimiento intrínseco del hombre que le lleva a poseer el equilibrio interior y a través del cual es posible alcanzar un orden social equilibrado y liberador de toda normatividad transgresora del ser y del orden natural. Hoy debe pensarse una formación bajo un enfoque humano y no técnico, ni global; sino universal, que considere la naturaleza del hombre, donde sea posible encontrar la diferencia y la concordancia que envuelve a todo ser humano.</w:t>
      </w:r>
    </w:p>
    <w:p>
      <w:pPr>
        <w:pStyle w:val="BodyText"/>
      </w:pPr>
    </w:p>
    <w:p>
      <w:pPr>
        <w:spacing w:line="360" w:lineRule="auto" w:before="205"/>
        <w:ind w:left="118" w:right="115" w:firstLine="0"/>
        <w:jc w:val="both"/>
        <w:rPr>
          <w:sz w:val="24"/>
        </w:rPr>
      </w:pPr>
      <w:r>
        <w:rPr>
          <w:i/>
          <w:sz w:val="24"/>
        </w:rPr>
        <w:t>Advertir la necesidad de un cambio hacia el desarrollo de las virtudes humanas, dentro del </w:t>
      </w:r>
      <w:r>
        <w:rPr>
          <w:i/>
          <w:sz w:val="24"/>
        </w:rPr>
        <w:t>cambio técnico que se está gestando, </w:t>
      </w:r>
      <w:r>
        <w:rPr>
          <w:sz w:val="24"/>
        </w:rPr>
        <w:t>requiere comprender y valorar las dos caras de la educación mencionadas en el desarrollo de este proyecto, a) la moderna que ya es una realidad, que defiende y trabaja en el desarrollo de habilidades técnicas para aplicarlas al ámbito laboral, y b) la </w:t>
      </w:r>
      <w:r>
        <w:rPr>
          <w:i/>
          <w:sz w:val="24"/>
        </w:rPr>
        <w:t>paideia </w:t>
      </w:r>
      <w:r>
        <w:rPr>
          <w:i/>
          <w:sz w:val="24"/>
        </w:rPr>
        <w:t>platónica </w:t>
      </w:r>
      <w:r>
        <w:rPr>
          <w:sz w:val="24"/>
        </w:rPr>
        <w:t>como la postura que rescata la formación del hombre de manera integral sin transgredir ni fracturar al ser humano.</w:t>
      </w:r>
    </w:p>
    <w:p>
      <w:pPr>
        <w:spacing w:after="0" w:line="360" w:lineRule="auto"/>
        <w:jc w:val="both"/>
        <w:rPr>
          <w:sz w:val="24"/>
        </w:rPr>
        <w:sectPr>
          <w:pgSz w:w="12240" w:h="15840"/>
          <w:pgMar w:header="751" w:footer="0" w:top="960" w:bottom="280" w:left="1300" w:right="1300"/>
        </w:sectPr>
      </w:pPr>
    </w:p>
    <w:p>
      <w:pPr>
        <w:pStyle w:val="BodyText"/>
        <w:rPr>
          <w:sz w:val="20"/>
        </w:rPr>
      </w:pPr>
    </w:p>
    <w:p>
      <w:pPr>
        <w:pStyle w:val="BodyText"/>
        <w:rPr>
          <w:sz w:val="20"/>
        </w:rPr>
      </w:pPr>
    </w:p>
    <w:p>
      <w:pPr>
        <w:pStyle w:val="BodyText"/>
        <w:rPr>
          <w:sz w:val="20"/>
        </w:rPr>
      </w:pPr>
    </w:p>
    <w:p>
      <w:pPr>
        <w:pStyle w:val="BodyText"/>
        <w:spacing w:before="5"/>
        <w:rPr>
          <w:sz w:val="23"/>
        </w:rPr>
      </w:pPr>
    </w:p>
    <w:p>
      <w:pPr>
        <w:pStyle w:val="Heading1"/>
        <w:numPr>
          <w:ilvl w:val="0"/>
          <w:numId w:val="12"/>
        </w:numPr>
        <w:tabs>
          <w:tab w:pos="839" w:val="left" w:leader="none"/>
        </w:tabs>
        <w:spacing w:line="240" w:lineRule="auto" w:before="70" w:after="0"/>
        <w:ind w:left="838" w:right="0" w:hanging="360"/>
        <w:jc w:val="left"/>
      </w:pPr>
      <w:r>
        <w:rPr/>
        <w:t>Panorama de la educación actual planteada por la</w:t>
      </w:r>
      <w:r>
        <w:rPr>
          <w:spacing w:val="-10"/>
        </w:rPr>
        <w:t> </w:t>
      </w:r>
      <w:r>
        <w:rPr/>
        <w:t>UNESCO</w:t>
      </w:r>
    </w:p>
    <w:p>
      <w:pPr>
        <w:pStyle w:val="BodyText"/>
        <w:spacing w:before="5"/>
        <w:rPr>
          <w:b/>
          <w:sz w:val="35"/>
        </w:rPr>
      </w:pPr>
    </w:p>
    <w:p>
      <w:pPr>
        <w:pStyle w:val="BodyText"/>
        <w:spacing w:line="360" w:lineRule="auto"/>
        <w:ind w:left="118" w:right="117"/>
        <w:jc w:val="both"/>
      </w:pPr>
      <w:r>
        <w:rPr/>
        <w:t>Preguntarse por el rumbo que ha tomado la educación universitaria del siglo XXI requiere adentrarse en el conocimiento de los planteamientos que dirigen las acciones educativas actuales y cuyo origen se da tras los albores de la Segunda Guerra Mundial, con la intención de recuperar mediante la educación la paz extraviada en el</w:t>
      </w:r>
      <w:r>
        <w:rPr>
          <w:spacing w:val="-12"/>
        </w:rPr>
        <w:t> </w:t>
      </w:r>
      <w:r>
        <w:rPr/>
        <w:t>mundo.</w:t>
      </w:r>
    </w:p>
    <w:p>
      <w:pPr>
        <w:pStyle w:val="BodyText"/>
        <w:spacing w:before="5"/>
      </w:pPr>
    </w:p>
    <w:p>
      <w:pPr>
        <w:pStyle w:val="BodyText"/>
        <w:spacing w:line="352" w:lineRule="auto"/>
        <w:ind w:left="118" w:right="113"/>
        <w:jc w:val="both"/>
      </w:pPr>
      <w:r>
        <w:rPr/>
        <w:t>Con el afán de sentirse dueños del universo y con la idea errónea de solucionar los males de la humanidad a través de la institucionalización, se crea la UNESCO.</w:t>
      </w:r>
      <w:r>
        <w:rPr>
          <w:position w:val="11"/>
          <w:sz w:val="16"/>
        </w:rPr>
        <w:t>433 </w:t>
      </w:r>
      <w:r>
        <w:rPr/>
        <w:t>Conferida de poder y de compromiso, para con el Banco Mundial,</w:t>
      </w:r>
      <w:r>
        <w:rPr>
          <w:position w:val="11"/>
          <w:sz w:val="16"/>
        </w:rPr>
        <w:t>434 </w:t>
      </w:r>
      <w:r>
        <w:rPr/>
        <w:t>propone y mide el desarrollo de sus propuestas, asumiendo el liderazgo internacional para estipular lineamientos que rijan el rumbo educativo de </w:t>
      </w:r>
      <w:r>
        <w:rPr>
          <w:w w:val="100"/>
        </w:rPr>
        <w:t>t</w:t>
      </w:r>
      <w:r>
        <w:rPr>
          <w:spacing w:val="-1"/>
          <w:w w:val="100"/>
        </w:rPr>
        <w:t>o</w:t>
      </w:r>
      <w:r>
        <w:rPr>
          <w:w w:val="99"/>
        </w:rPr>
        <w:t>dos</w:t>
      </w:r>
      <w:r>
        <w:rPr/>
        <w:t>  </w:t>
      </w:r>
      <w:r>
        <w:rPr>
          <w:w w:val="100"/>
        </w:rPr>
        <w:t>l</w:t>
      </w:r>
      <w:r>
        <w:rPr>
          <w:spacing w:val="-1"/>
          <w:w w:val="100"/>
        </w:rPr>
        <w:t>o</w:t>
      </w:r>
      <w:r>
        <w:rPr>
          <w:w w:val="99"/>
        </w:rPr>
        <w:t>s</w:t>
      </w:r>
      <w:r>
        <w:rPr/>
        <w:t>  </w:t>
      </w:r>
      <w:r>
        <w:rPr>
          <w:w w:val="100"/>
        </w:rPr>
        <w:t>pa</w:t>
      </w:r>
      <w:r>
        <w:rPr>
          <w:spacing w:val="-2"/>
          <w:w w:val="100"/>
        </w:rPr>
        <w:t>í</w:t>
      </w:r>
      <w:r>
        <w:rPr>
          <w:w w:val="99"/>
        </w:rPr>
        <w:t>ses</w:t>
      </w:r>
      <w:r>
        <w:rPr/>
        <w:t>  </w:t>
      </w:r>
      <w:r>
        <w:rPr>
          <w:w w:val="100"/>
        </w:rPr>
        <w:t>c</w:t>
      </w:r>
      <w:r>
        <w:rPr>
          <w:spacing w:val="-3"/>
          <w:w w:val="100"/>
        </w:rPr>
        <w:t>o</w:t>
      </w:r>
      <w:r>
        <w:rPr/>
        <w:t>n  </w:t>
      </w:r>
      <w:r>
        <w:rPr>
          <w:w w:val="100"/>
        </w:rPr>
        <w:t>la</w:t>
      </w:r>
      <w:r>
        <w:rPr/>
        <w:t>  </w:t>
      </w:r>
      <w:r>
        <w:rPr>
          <w:w w:val="100"/>
        </w:rPr>
        <w:t>est</w:t>
      </w:r>
      <w:r>
        <w:rPr>
          <w:spacing w:val="-2"/>
          <w:w w:val="100"/>
        </w:rPr>
        <w:t>a</w:t>
      </w:r>
      <w:r>
        <w:rPr>
          <w:w w:val="100"/>
        </w:rPr>
        <w:t>fe</w:t>
      </w:r>
      <w:r>
        <w:rPr>
          <w:spacing w:val="-2"/>
          <w:w w:val="100"/>
        </w:rPr>
        <w:t>t</w:t>
      </w:r>
      <w:r>
        <w:rPr>
          <w:w w:val="100"/>
        </w:rPr>
        <w:t>a</w:t>
      </w:r>
      <w:r>
        <w:rPr/>
        <w:t>  </w:t>
      </w:r>
      <w:r>
        <w:rPr>
          <w:w w:val="100"/>
        </w:rPr>
        <w:t>de</w:t>
      </w:r>
      <w:r>
        <w:rPr/>
        <w:t>  </w:t>
      </w:r>
      <w:r>
        <w:rPr>
          <w:w w:val="100"/>
        </w:rPr>
        <w:t>ofre</w:t>
      </w:r>
      <w:r>
        <w:rPr>
          <w:spacing w:val="-1"/>
          <w:w w:val="100"/>
        </w:rPr>
        <w:t>c</w:t>
      </w:r>
      <w:r>
        <w:rPr>
          <w:w w:val="100"/>
        </w:rPr>
        <w:t>er</w:t>
      </w:r>
      <w:r>
        <w:rPr/>
        <w:t>  </w:t>
      </w:r>
      <w:r>
        <w:rPr>
          <w:spacing w:val="1"/>
          <w:w w:val="44"/>
        </w:rPr>
        <w:t>―</w:t>
      </w:r>
      <w:r>
        <w:rPr>
          <w:w w:val="100"/>
        </w:rPr>
        <w:t>edu</w:t>
      </w:r>
      <w:r>
        <w:rPr>
          <w:spacing w:val="-2"/>
          <w:w w:val="100"/>
        </w:rPr>
        <w:t>c</w:t>
      </w:r>
      <w:r>
        <w:rPr>
          <w:w w:val="100"/>
        </w:rPr>
        <w:t>a</w:t>
      </w:r>
      <w:r>
        <w:rPr>
          <w:spacing w:val="-2"/>
          <w:w w:val="100"/>
        </w:rPr>
        <w:t>c</w:t>
      </w:r>
      <w:r>
        <w:rPr>
          <w:w w:val="100"/>
        </w:rPr>
        <w:t>i</w:t>
      </w:r>
      <w:r>
        <w:rPr>
          <w:spacing w:val="-1"/>
          <w:w w:val="100"/>
        </w:rPr>
        <w:t>ó</w:t>
      </w:r>
      <w:r>
        <w:rPr/>
        <w:t>n  </w:t>
      </w:r>
      <w:r>
        <w:rPr>
          <w:w w:val="100"/>
        </w:rPr>
        <w:t>de</w:t>
      </w:r>
      <w:r>
        <w:rPr/>
        <w:t>  </w:t>
      </w:r>
      <w:r>
        <w:rPr>
          <w:w w:val="100"/>
        </w:rPr>
        <w:t>c</w:t>
      </w:r>
      <w:r>
        <w:rPr>
          <w:spacing w:val="-2"/>
          <w:w w:val="100"/>
        </w:rPr>
        <w:t>a</w:t>
      </w:r>
      <w:r>
        <w:rPr>
          <w:w w:val="100"/>
        </w:rPr>
        <w:t>l</w:t>
      </w:r>
      <w:r>
        <w:rPr>
          <w:spacing w:val="-2"/>
          <w:w w:val="100"/>
        </w:rPr>
        <w:t>i</w:t>
      </w:r>
      <w:r>
        <w:rPr>
          <w:w w:val="100"/>
        </w:rPr>
        <w:t>dad  para  </w:t>
      </w:r>
      <w:r>
        <w:rPr>
          <w:w w:val="100"/>
        </w:rPr>
        <w:t>t</w:t>
      </w:r>
      <w:r>
        <w:rPr>
          <w:spacing w:val="-1"/>
          <w:w w:val="100"/>
        </w:rPr>
        <w:t>o</w:t>
      </w:r>
      <w:r>
        <w:rPr>
          <w:w w:val="99"/>
        </w:rPr>
        <w:t>do</w:t>
      </w:r>
      <w:r>
        <w:rPr>
          <w:spacing w:val="2"/>
          <w:w w:val="99"/>
        </w:rPr>
        <w:t>s</w:t>
      </w:r>
      <w:r>
        <w:rPr>
          <w:w w:val="158"/>
        </w:rPr>
        <w:t>‖</w:t>
      </w:r>
      <w:r>
        <w:rPr/>
        <w:t>  </w:t>
      </w:r>
      <w:r>
        <w:rPr>
          <w:w w:val="100"/>
        </w:rPr>
        <w:t>apor</w:t>
      </w:r>
      <w:r>
        <w:rPr>
          <w:spacing w:val="-2"/>
          <w:w w:val="100"/>
        </w:rPr>
        <w:t>t</w:t>
      </w:r>
      <w:r>
        <w:rPr>
          <w:w w:val="100"/>
        </w:rPr>
        <w:t>a</w:t>
      </w:r>
      <w:r>
        <w:rPr/>
        <w:t>  </w:t>
      </w:r>
      <w:r>
        <w:rPr>
          <w:w w:val="100"/>
        </w:rPr>
        <w:t>i</w:t>
      </w:r>
      <w:r>
        <w:rPr>
          <w:spacing w:val="-1"/>
          <w:w w:val="100"/>
        </w:rPr>
        <w:t>d</w:t>
      </w:r>
      <w:r>
        <w:rPr>
          <w:w w:val="100"/>
        </w:rPr>
        <w:t>e</w:t>
      </w:r>
      <w:r>
        <w:rPr>
          <w:spacing w:val="-2"/>
          <w:w w:val="100"/>
        </w:rPr>
        <w:t>a</w:t>
      </w:r>
      <w:r>
        <w:rPr>
          <w:w w:val="99"/>
        </w:rPr>
        <w:t>s, </w:t>
      </w:r>
      <w:r>
        <w:rPr/>
        <w:t>controla mediante lineamientos e informa de los avances que se tienen en la educación al interior de las instituciones educativas desde el nivel básico hasta el superior. Los juicios de valor que emiten se hacen acompañar del poder que ejerce el hablar en nombre de la defensa humanitaria y la hermandad entre naciones anulando la interrogación de los postulados.</w:t>
      </w:r>
    </w:p>
    <w:p>
      <w:pPr>
        <w:pStyle w:val="BodyText"/>
      </w:pPr>
    </w:p>
    <w:p>
      <w:pPr>
        <w:pStyle w:val="BodyText"/>
        <w:spacing w:line="360" w:lineRule="auto" w:before="151"/>
        <w:ind w:left="118" w:right="112"/>
        <w:jc w:val="both"/>
      </w:pPr>
      <w:r>
        <w:rPr/>
        <w:t>El desarrollo educativo del siglo XXI ha sido gestionado y dirigido por la UNESCO valiéndose </w:t>
      </w:r>
      <w:r>
        <w:rPr>
          <w:w w:val="100"/>
        </w:rPr>
        <w:t>de</w:t>
      </w:r>
      <w:r>
        <w:rPr/>
        <w:t> </w:t>
      </w:r>
      <w:r>
        <w:rPr>
          <w:spacing w:val="-9"/>
        </w:rPr>
        <w:t> </w:t>
      </w:r>
      <w:r>
        <w:rPr>
          <w:spacing w:val="1"/>
          <w:w w:val="44"/>
        </w:rPr>
        <w:t>―</w:t>
      </w:r>
      <w:r>
        <w:rPr>
          <w:w w:val="100"/>
        </w:rPr>
        <w:t>prin</w:t>
      </w:r>
      <w:r>
        <w:rPr>
          <w:spacing w:val="-2"/>
          <w:w w:val="100"/>
        </w:rPr>
        <w:t>c</w:t>
      </w:r>
      <w:r>
        <w:rPr>
          <w:w w:val="100"/>
        </w:rPr>
        <w:t>i</w:t>
      </w:r>
      <w:r>
        <w:rPr>
          <w:spacing w:val="-1"/>
          <w:w w:val="100"/>
        </w:rPr>
        <w:t>p</w:t>
      </w:r>
      <w:r>
        <w:rPr>
          <w:w w:val="100"/>
        </w:rPr>
        <w:t>i</w:t>
      </w:r>
      <w:r>
        <w:rPr>
          <w:spacing w:val="-1"/>
          <w:w w:val="100"/>
        </w:rPr>
        <w:t>o</w:t>
      </w:r>
      <w:r>
        <w:rPr>
          <w:w w:val="124"/>
        </w:rPr>
        <w:t>s‖</w:t>
      </w:r>
      <w:r>
        <w:rPr/>
        <w:t> </w:t>
      </w:r>
      <w:r>
        <w:rPr>
          <w:spacing w:val="-9"/>
        </w:rPr>
        <w:t> </w:t>
      </w:r>
      <w:r>
        <w:rPr/>
        <w:t>que, </w:t>
      </w:r>
      <w:r>
        <w:rPr>
          <w:spacing w:val="-9"/>
        </w:rPr>
        <w:t> </w:t>
      </w:r>
      <w:r>
        <w:rPr/>
        <w:t>desde </w:t>
      </w:r>
      <w:r>
        <w:rPr>
          <w:spacing w:val="-11"/>
        </w:rPr>
        <w:t> </w:t>
      </w:r>
      <w:r>
        <w:rPr>
          <w:w w:val="99"/>
        </w:rPr>
        <w:t>su</w:t>
      </w:r>
      <w:r>
        <w:rPr/>
        <w:t> </w:t>
      </w:r>
      <w:r>
        <w:rPr>
          <w:spacing w:val="-10"/>
        </w:rPr>
        <w:t> </w:t>
      </w:r>
      <w:r>
        <w:rPr>
          <w:w w:val="100"/>
        </w:rPr>
        <w:t>óp</w:t>
      </w:r>
      <w:r>
        <w:rPr>
          <w:spacing w:val="-1"/>
          <w:w w:val="100"/>
        </w:rPr>
        <w:t>t</w:t>
      </w:r>
      <w:r>
        <w:rPr>
          <w:w w:val="100"/>
        </w:rPr>
        <w:t>ic</w:t>
      </w:r>
      <w:r>
        <w:rPr>
          <w:w w:val="100"/>
        </w:rPr>
        <w:t>a,</w:t>
      </w:r>
      <w:r>
        <w:rPr/>
        <w:t> </w:t>
      </w:r>
      <w:r>
        <w:rPr>
          <w:spacing w:val="-11"/>
        </w:rPr>
        <w:t> </w:t>
      </w:r>
      <w:r>
        <w:rPr>
          <w:spacing w:val="1"/>
        </w:rPr>
        <w:t>d</w:t>
      </w:r>
      <w:r>
        <w:rPr>
          <w:w w:val="100"/>
        </w:rPr>
        <w:t>eb</w:t>
      </w:r>
      <w:r>
        <w:rPr>
          <w:spacing w:val="-2"/>
          <w:w w:val="100"/>
        </w:rPr>
        <w:t>e</w:t>
      </w:r>
      <w:r>
        <w:rPr/>
        <w:t>n </w:t>
      </w:r>
      <w:r>
        <w:rPr>
          <w:spacing w:val="-11"/>
        </w:rPr>
        <w:t> </w:t>
      </w:r>
      <w:r>
        <w:rPr/>
        <w:t>seguirse </w:t>
      </w:r>
      <w:r>
        <w:rPr>
          <w:spacing w:val="-10"/>
        </w:rPr>
        <w:t> </w:t>
      </w:r>
      <w:r>
        <w:rPr>
          <w:w w:val="100"/>
        </w:rPr>
        <w:t>para</w:t>
      </w:r>
      <w:r>
        <w:rPr/>
        <w:t> </w:t>
      </w:r>
      <w:r>
        <w:rPr>
          <w:spacing w:val="-8"/>
        </w:rPr>
        <w:t> </w:t>
      </w:r>
      <w:r>
        <w:rPr>
          <w:w w:val="100"/>
        </w:rPr>
        <w:t>l</w:t>
      </w:r>
      <w:r>
        <w:rPr>
          <w:spacing w:val="-1"/>
          <w:w w:val="100"/>
        </w:rPr>
        <w:t>o</w:t>
      </w:r>
      <w:r>
        <w:rPr>
          <w:w w:val="100"/>
        </w:rPr>
        <w:t>grar </w:t>
      </w:r>
      <w:r>
        <w:rPr>
          <w:spacing w:val="-11"/>
          <w:w w:val="100"/>
        </w:rPr>
        <w:t> </w:t>
      </w:r>
      <w:r>
        <w:rPr>
          <w:w w:val="100"/>
        </w:rPr>
        <w:t>una </w:t>
      </w:r>
      <w:r>
        <w:rPr>
          <w:spacing w:val="-7"/>
          <w:w w:val="100"/>
        </w:rPr>
        <w:t> </w:t>
      </w:r>
      <w:r>
        <w:rPr>
          <w:spacing w:val="-3"/>
          <w:w w:val="100"/>
        </w:rPr>
        <w:t>m</w:t>
      </w:r>
      <w:r>
        <w:rPr>
          <w:spacing w:val="5"/>
          <w:w w:val="100"/>
        </w:rPr>
        <w:t>e</w:t>
      </w:r>
      <w:r>
        <w:rPr>
          <w:spacing w:val="1"/>
        </w:rPr>
        <w:t>j</w:t>
      </w:r>
      <w:r>
        <w:rPr/>
        <w:t>ora </w:t>
      </w:r>
      <w:r>
        <w:rPr>
          <w:spacing w:val="-9"/>
        </w:rPr>
        <w:t> </w:t>
      </w:r>
      <w:r>
        <w:rPr>
          <w:spacing w:val="1"/>
        </w:rPr>
        <w:t>e</w:t>
      </w:r>
      <w:r>
        <w:rPr/>
        <w:t>duc</w:t>
      </w:r>
      <w:r>
        <w:rPr>
          <w:spacing w:val="-2"/>
        </w:rPr>
        <w:t>a</w:t>
      </w:r>
      <w:r>
        <w:rPr/>
        <w:t>t</w:t>
      </w:r>
      <w:r>
        <w:rPr>
          <w:spacing w:val="-2"/>
        </w:rPr>
        <w:t>i</w:t>
      </w:r>
      <w:r>
        <w:rPr/>
        <w:t>va </w:t>
      </w:r>
      <w:r>
        <w:rPr>
          <w:spacing w:val="-5"/>
        </w:rPr>
        <w:t> </w:t>
      </w:r>
      <w:r>
        <w:rPr/>
        <w:t>y </w:t>
      </w:r>
      <w:r>
        <w:rPr>
          <w:spacing w:val="-15"/>
        </w:rPr>
        <w:t> </w:t>
      </w:r>
      <w:r>
        <w:rPr/>
        <w:t>un bienestar social a nivel mundial. No obstante los planteamientos teóricos −mencionados en el </w:t>
      </w:r>
      <w:r>
        <w:rPr>
          <w:w w:val="100"/>
        </w:rPr>
        <w:t>i</w:t>
      </w:r>
      <w:r>
        <w:rPr>
          <w:spacing w:val="-1"/>
          <w:w w:val="100"/>
        </w:rPr>
        <w:t>n</w:t>
      </w:r>
      <w:r>
        <w:rPr>
          <w:w w:val="100"/>
        </w:rPr>
        <w:t>c</w:t>
      </w:r>
      <w:r>
        <w:rPr>
          <w:spacing w:val="-2"/>
          <w:w w:val="100"/>
        </w:rPr>
        <w:t>i</w:t>
      </w:r>
      <w:r>
        <w:rPr>
          <w:w w:val="99"/>
        </w:rPr>
        <w:t>so</w:t>
      </w:r>
      <w:r>
        <w:rPr>
          <w:spacing w:val="4"/>
        </w:rPr>
        <w:t> </w:t>
      </w:r>
      <w:r>
        <w:rPr>
          <w:spacing w:val="1"/>
          <w:w w:val="44"/>
        </w:rPr>
        <w:t>―</w:t>
      </w:r>
      <w:r>
        <w:rPr>
          <w:w w:val="122"/>
        </w:rPr>
        <w:t>a‖</w:t>
      </w:r>
      <w:r>
        <w:rPr>
          <w:spacing w:val="2"/>
        </w:rPr>
        <w:t> </w:t>
      </w:r>
      <w:r>
        <w:rPr>
          <w:w w:val="100"/>
        </w:rPr>
        <w:t>de</w:t>
      </w:r>
      <w:r>
        <w:rPr>
          <w:spacing w:val="3"/>
        </w:rPr>
        <w:t> </w:t>
      </w:r>
      <w:r>
        <w:rPr>
          <w:w w:val="100"/>
        </w:rPr>
        <w:t>este</w:t>
      </w:r>
      <w:r>
        <w:rPr>
          <w:spacing w:val="2"/>
        </w:rPr>
        <w:t> </w:t>
      </w:r>
      <w:r>
        <w:rPr>
          <w:w w:val="100"/>
        </w:rPr>
        <w:t>a</w:t>
      </w:r>
      <w:r>
        <w:rPr>
          <w:spacing w:val="1"/>
          <w:w w:val="100"/>
        </w:rPr>
        <w:t>p</w:t>
      </w:r>
      <w:r>
        <w:rPr>
          <w:w w:val="100"/>
        </w:rPr>
        <w:t>ar</w:t>
      </w:r>
      <w:r>
        <w:rPr>
          <w:spacing w:val="-2"/>
          <w:w w:val="100"/>
        </w:rPr>
        <w:t>t</w:t>
      </w:r>
      <w:r>
        <w:rPr>
          <w:w w:val="100"/>
        </w:rPr>
        <w:t>ado−</w:t>
      </w:r>
      <w:r>
        <w:rPr>
          <w:spacing w:val="3"/>
          <w:w w:val="100"/>
        </w:rPr>
        <w:t> </w:t>
      </w:r>
      <w:r>
        <w:rPr>
          <w:w w:val="100"/>
        </w:rPr>
        <w:t>no</w:t>
      </w:r>
      <w:r>
        <w:rPr>
          <w:spacing w:val="3"/>
          <w:w w:val="100"/>
        </w:rPr>
        <w:t> </w:t>
      </w:r>
      <w:r>
        <w:rPr>
          <w:w w:val="100"/>
        </w:rPr>
        <w:t>se</w:t>
      </w:r>
      <w:r>
        <w:rPr>
          <w:spacing w:val="3"/>
          <w:w w:val="100"/>
        </w:rPr>
        <w:t> </w:t>
      </w:r>
      <w:r>
        <w:rPr>
          <w:w w:val="100"/>
        </w:rPr>
        <w:t>j</w:t>
      </w:r>
      <w:r>
        <w:rPr>
          <w:w w:val="100"/>
        </w:rPr>
        <w:t>ust</w:t>
      </w:r>
      <w:r>
        <w:rPr>
          <w:spacing w:val="-1"/>
          <w:w w:val="100"/>
        </w:rPr>
        <w:t>i</w:t>
      </w:r>
      <w:r>
        <w:rPr>
          <w:w w:val="100"/>
        </w:rPr>
        <w:t>fica</w:t>
      </w:r>
      <w:r>
        <w:rPr>
          <w:spacing w:val="3"/>
        </w:rPr>
        <w:t> </w:t>
      </w:r>
      <w:r>
        <w:rPr>
          <w:w w:val="100"/>
        </w:rPr>
        <w:t>la</w:t>
      </w:r>
      <w:r>
        <w:rPr>
          <w:spacing w:val="2"/>
        </w:rPr>
        <w:t> </w:t>
      </w:r>
      <w:r>
        <w:rPr>
          <w:w w:val="100"/>
        </w:rPr>
        <w:t>tr</w:t>
      </w:r>
      <w:r>
        <w:rPr>
          <w:spacing w:val="-2"/>
          <w:w w:val="100"/>
        </w:rPr>
        <w:t>a</w:t>
      </w:r>
      <w:r>
        <w:rPr>
          <w:w w:val="99"/>
        </w:rPr>
        <w:t>nsgr</w:t>
      </w:r>
      <w:r>
        <w:rPr>
          <w:w w:val="100"/>
        </w:rPr>
        <w:t>esión</w:t>
      </w:r>
      <w:r>
        <w:rPr>
          <w:spacing w:val="3"/>
          <w:w w:val="100"/>
        </w:rPr>
        <w:t> </w:t>
      </w:r>
      <w:r>
        <w:rPr>
          <w:w w:val="100"/>
        </w:rPr>
        <w:t>h</w:t>
      </w:r>
      <w:r>
        <w:rPr>
          <w:spacing w:val="1"/>
          <w:w w:val="100"/>
        </w:rPr>
        <w:t>e</w:t>
      </w:r>
      <w:r>
        <w:rPr>
          <w:spacing w:val="1"/>
          <w:w w:val="100"/>
        </w:rPr>
        <w:t>c</w:t>
      </w:r>
      <w:r>
        <w:rPr>
          <w:w w:val="100"/>
        </w:rPr>
        <w:t>ha</w:t>
      </w:r>
      <w:r>
        <w:rPr>
          <w:spacing w:val="3"/>
        </w:rPr>
        <w:t> </w:t>
      </w:r>
      <w:r>
        <w:rPr>
          <w:w w:val="100"/>
        </w:rPr>
        <w:t>al</w:t>
      </w:r>
      <w:r>
        <w:rPr>
          <w:spacing w:val="2"/>
        </w:rPr>
        <w:t> </w:t>
      </w:r>
      <w:r>
        <w:rPr/>
        <w:t>orden</w:t>
      </w:r>
      <w:r>
        <w:rPr>
          <w:spacing w:val="3"/>
        </w:rPr>
        <w:t> </w:t>
      </w:r>
      <w:r>
        <w:rPr>
          <w:w w:val="100"/>
        </w:rPr>
        <w:t>na</w:t>
      </w:r>
      <w:r>
        <w:rPr>
          <w:spacing w:val="-2"/>
          <w:w w:val="100"/>
        </w:rPr>
        <w:t>t</w:t>
      </w:r>
      <w:r>
        <w:rPr>
          <w:w w:val="99"/>
        </w:rPr>
        <w:t>u</w:t>
      </w:r>
      <w:r>
        <w:rPr>
          <w:spacing w:val="1"/>
          <w:w w:val="99"/>
        </w:rPr>
        <w:t>r</w:t>
      </w:r>
      <w:r>
        <w:rPr>
          <w:w w:val="100"/>
        </w:rPr>
        <w:t>al</w:t>
      </w:r>
      <w:r>
        <w:rPr>
          <w:spacing w:val="2"/>
        </w:rPr>
        <w:t> </w:t>
      </w:r>
      <w:r>
        <w:rPr>
          <w:spacing w:val="1"/>
        </w:rPr>
        <w:t>d</w:t>
      </w:r>
      <w:r>
        <w:rPr>
          <w:w w:val="100"/>
        </w:rPr>
        <w:t>el</w:t>
      </w:r>
      <w:r>
        <w:rPr>
          <w:spacing w:val="9"/>
        </w:rPr>
        <w:t> </w:t>
      </w:r>
      <w:r>
        <w:rPr>
          <w:i/>
          <w:w w:val="99"/>
        </w:rPr>
        <w:t>cosmos</w:t>
      </w:r>
      <w:r>
        <w:rPr>
          <w:i/>
          <w:spacing w:val="5"/>
        </w:rPr>
        <w:t> </w:t>
      </w:r>
      <w:r>
        <w:rPr/>
        <w:t>ni</w:t>
      </w:r>
      <w:r>
        <w:rPr>
          <w:spacing w:val="3"/>
        </w:rPr>
        <w:t> </w:t>
      </w:r>
      <w:r>
        <w:rPr/>
        <w:t>el ocultamiento del Bien y la justicia originaria del hombre a través de seguir el régimen educativo actual que deforma el interior de los</w:t>
      </w:r>
      <w:r>
        <w:rPr>
          <w:spacing w:val="-13"/>
        </w:rPr>
        <w:t> </w:t>
      </w:r>
      <w:r>
        <w:rPr/>
        <w:t>hombres.</w:t>
      </w:r>
    </w:p>
    <w:p>
      <w:pPr>
        <w:pStyle w:val="BodyText"/>
        <w:spacing w:before="10"/>
      </w:pPr>
    </w:p>
    <w:p>
      <w:pPr>
        <w:pStyle w:val="Heading1"/>
        <w:numPr>
          <w:ilvl w:val="0"/>
          <w:numId w:val="10"/>
        </w:numPr>
        <w:tabs>
          <w:tab w:pos="1199" w:val="left" w:leader="none"/>
        </w:tabs>
        <w:spacing w:line="240" w:lineRule="auto" w:before="1" w:after="0"/>
        <w:ind w:left="1198" w:right="0" w:hanging="360"/>
        <w:jc w:val="left"/>
      </w:pPr>
      <w:r>
        <w:rPr/>
        <w:t>Principios y tendencias educativas postulados por la</w:t>
      </w:r>
      <w:r>
        <w:rPr>
          <w:spacing w:val="-4"/>
        </w:rPr>
        <w:t> </w:t>
      </w:r>
      <w:r>
        <w:rPr/>
        <w:t>UNESCO</w:t>
      </w:r>
    </w:p>
    <w:p>
      <w:pPr>
        <w:pStyle w:val="BodyText"/>
        <w:rPr>
          <w:b/>
          <w:sz w:val="20"/>
        </w:rPr>
      </w:pPr>
    </w:p>
    <w:p>
      <w:pPr>
        <w:pStyle w:val="BodyText"/>
        <w:rPr>
          <w:b/>
          <w:sz w:val="20"/>
        </w:rPr>
      </w:pPr>
    </w:p>
    <w:p>
      <w:pPr>
        <w:pStyle w:val="BodyText"/>
        <w:rPr>
          <w:b/>
          <w:sz w:val="20"/>
        </w:rPr>
      </w:pPr>
    </w:p>
    <w:p>
      <w:pPr>
        <w:pStyle w:val="BodyText"/>
        <w:spacing w:before="6"/>
        <w:rPr>
          <w:b/>
          <w:sz w:val="26"/>
        </w:rPr>
      </w:pPr>
      <w:r>
        <w:rPr/>
        <w:pict>
          <v:line style="position:absolute;mso-position-horizontal-relative:page;mso-position-vertical-relative:paragraph;z-index:4744;mso-wrap-distance-left:0;mso-wrap-distance-right:0" from="70.900002pt,17.557226pt" to="214.920002pt,17.557226pt" stroked="true" strokeweight=".70001pt" strokecolor="#000000">
            <w10:wrap type="topAndBottom"/>
          </v:line>
        </w:pict>
      </w:r>
    </w:p>
    <w:p>
      <w:pPr>
        <w:spacing w:line="247" w:lineRule="auto" w:before="47"/>
        <w:ind w:left="118" w:right="92" w:firstLine="0"/>
        <w:jc w:val="left"/>
        <w:rPr>
          <w:rFonts w:ascii="Calibri" w:hAnsi="Calibri"/>
          <w:sz w:val="20"/>
        </w:rPr>
      </w:pPr>
      <w:r>
        <w:rPr>
          <w:rFonts w:ascii="Calibri" w:hAnsi="Calibri"/>
          <w:position w:val="10"/>
          <w:sz w:val="14"/>
        </w:rPr>
        <w:t>433 </w:t>
      </w:r>
      <w:r>
        <w:rPr>
          <w:rFonts w:ascii="Calibri" w:hAnsi="Calibri"/>
          <w:sz w:val="20"/>
        </w:rPr>
        <w:t>Organización de las Naciones Unidas para la educación, la Ciencia y la Cultura (United Nations Educational, Scientific and Cultural Organizacion)</w:t>
      </w:r>
    </w:p>
    <w:p>
      <w:pPr>
        <w:spacing w:line="255" w:lineRule="exact" w:before="0"/>
        <w:ind w:left="118" w:right="92" w:firstLine="0"/>
        <w:jc w:val="left"/>
        <w:rPr>
          <w:rFonts w:ascii="Calibri" w:hAnsi="Calibri"/>
          <w:sz w:val="20"/>
        </w:rPr>
      </w:pPr>
      <w:r>
        <w:rPr>
          <w:rFonts w:ascii="Calibri" w:hAnsi="Calibri"/>
          <w:position w:val="10"/>
          <w:sz w:val="14"/>
        </w:rPr>
        <w:t>434 </w:t>
      </w:r>
      <w:r>
        <w:rPr>
          <w:rFonts w:ascii="Calibri" w:hAnsi="Calibri"/>
          <w:sz w:val="20"/>
        </w:rPr>
        <w:t>“El Banco Mundial es una fuente vital de asistencia financiera y técnica para los países en desarrollo de todo el</w:t>
      </w:r>
    </w:p>
    <w:p>
      <w:pPr>
        <w:spacing w:before="8"/>
        <w:ind w:left="118" w:right="92" w:firstLine="0"/>
        <w:jc w:val="left"/>
        <w:rPr>
          <w:rFonts w:ascii="Calibri" w:hAnsi="Calibri"/>
          <w:sz w:val="20"/>
        </w:rPr>
      </w:pPr>
      <w:r>
        <w:rPr>
          <w:rFonts w:ascii="Calibri" w:hAnsi="Calibri"/>
          <w:sz w:val="20"/>
        </w:rPr>
        <w:t>mundo.” Banco Mundial, consultado el 23 de agosto de 2013, página web: [http://web.worldbank.org/WBSITE/EXTERNAL/BANCOMUNDIAL/QUIENESSOMOS/0,,contentMDK:20191733~men uPK:60001939~pagePK:64057863~piPK:242674~theSitePK:263702,00.html</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6"/>
        <w:jc w:val="both"/>
      </w:pPr>
      <w:r>
        <w:rPr/>
        <w:t>Los</w:t>
      </w:r>
      <w:r>
        <w:rPr>
          <w:spacing w:val="9"/>
        </w:rPr>
        <w:t> </w:t>
      </w:r>
      <w:r>
        <w:rPr>
          <w:spacing w:val="1"/>
          <w:w w:val="44"/>
        </w:rPr>
        <w:t>―</w:t>
      </w:r>
      <w:r>
        <w:rPr>
          <w:w w:val="100"/>
        </w:rPr>
        <w:t>prin</w:t>
      </w:r>
      <w:r>
        <w:rPr>
          <w:spacing w:val="-2"/>
          <w:w w:val="100"/>
        </w:rPr>
        <w:t>c</w:t>
      </w:r>
      <w:r>
        <w:rPr>
          <w:w w:val="100"/>
        </w:rPr>
        <w:t>i</w:t>
      </w:r>
      <w:r>
        <w:rPr>
          <w:spacing w:val="-1"/>
          <w:w w:val="100"/>
        </w:rPr>
        <w:t>p</w:t>
      </w:r>
      <w:r>
        <w:rPr>
          <w:w w:val="100"/>
        </w:rPr>
        <w:t>i</w:t>
      </w:r>
      <w:r>
        <w:rPr>
          <w:spacing w:val="-1"/>
          <w:w w:val="100"/>
        </w:rPr>
        <w:t>o</w:t>
      </w:r>
      <w:r>
        <w:rPr>
          <w:w w:val="124"/>
        </w:rPr>
        <w:t>s‖</w:t>
      </w:r>
      <w:r>
        <w:rPr>
          <w:spacing w:val="9"/>
        </w:rPr>
        <w:t> </w:t>
      </w:r>
      <w:r>
        <w:rPr>
          <w:w w:val="100"/>
        </w:rPr>
        <w:t>enun</w:t>
      </w:r>
      <w:r>
        <w:rPr>
          <w:spacing w:val="-2"/>
          <w:w w:val="100"/>
        </w:rPr>
        <w:t>c</w:t>
      </w:r>
      <w:r>
        <w:rPr>
          <w:w w:val="100"/>
        </w:rPr>
        <w:t>i</w:t>
      </w:r>
      <w:r>
        <w:rPr>
          <w:spacing w:val="-2"/>
          <w:w w:val="100"/>
        </w:rPr>
        <w:t>a</w:t>
      </w:r>
      <w:r>
        <w:rPr>
          <w:w w:val="99"/>
        </w:rPr>
        <w:t>dos</w:t>
      </w:r>
      <w:r>
        <w:rPr>
          <w:spacing w:val="10"/>
        </w:rPr>
        <w:t> </w:t>
      </w:r>
      <w:r>
        <w:rPr/>
        <w:t>por</w:t>
      </w:r>
      <w:r>
        <w:rPr>
          <w:spacing w:val="9"/>
        </w:rPr>
        <w:t> </w:t>
      </w:r>
      <w:r>
        <w:rPr>
          <w:w w:val="100"/>
        </w:rPr>
        <w:t>la</w:t>
      </w:r>
      <w:r>
        <w:rPr>
          <w:spacing w:val="8"/>
        </w:rPr>
        <w:t> </w:t>
      </w:r>
      <w:r>
        <w:rPr>
          <w:w w:val="99"/>
        </w:rPr>
        <w:t>U</w:t>
      </w:r>
      <w:r>
        <w:rPr>
          <w:spacing w:val="1"/>
          <w:w w:val="99"/>
        </w:rPr>
        <w:t>N</w:t>
      </w:r>
      <w:r>
        <w:rPr>
          <w:w w:val="99"/>
        </w:rPr>
        <w:t>ESCO</w:t>
      </w:r>
      <w:r>
        <w:rPr>
          <w:spacing w:val="10"/>
          <w:w w:val="99"/>
        </w:rPr>
        <w:t> </w:t>
      </w:r>
      <w:r>
        <w:rPr>
          <w:w w:val="99"/>
        </w:rPr>
        <w:t>son</w:t>
      </w:r>
      <w:r>
        <w:rPr>
          <w:spacing w:val="8"/>
          <w:w w:val="99"/>
        </w:rPr>
        <w:t> </w:t>
      </w:r>
      <w:r>
        <w:rPr>
          <w:spacing w:val="-3"/>
          <w:w w:val="100"/>
        </w:rPr>
        <w:t>m</w:t>
      </w:r>
      <w:r>
        <w:rPr>
          <w:w w:val="100"/>
        </w:rPr>
        <w:t>enci</w:t>
      </w:r>
      <w:r>
        <w:rPr>
          <w:spacing w:val="-1"/>
          <w:w w:val="100"/>
        </w:rPr>
        <w:t>o</w:t>
      </w:r>
      <w:r>
        <w:rPr>
          <w:w w:val="100"/>
        </w:rPr>
        <w:t>na</w:t>
      </w:r>
      <w:r>
        <w:rPr>
          <w:spacing w:val="1"/>
          <w:w w:val="100"/>
        </w:rPr>
        <w:t>d</w:t>
      </w:r>
      <w:r>
        <w:rPr>
          <w:w w:val="99"/>
        </w:rPr>
        <w:t>os</w:t>
      </w:r>
      <w:r>
        <w:rPr>
          <w:spacing w:val="10"/>
        </w:rPr>
        <w:t> </w:t>
      </w:r>
      <w:r>
        <w:rPr>
          <w:w w:val="100"/>
        </w:rPr>
        <w:t>en</w:t>
      </w:r>
      <w:r>
        <w:rPr>
          <w:spacing w:val="9"/>
        </w:rPr>
        <w:t> </w:t>
      </w:r>
      <w:r>
        <w:rPr>
          <w:w w:val="100"/>
        </w:rPr>
        <w:t>este</w:t>
      </w:r>
      <w:r>
        <w:rPr>
          <w:spacing w:val="8"/>
        </w:rPr>
        <w:t> </w:t>
      </w:r>
      <w:r>
        <w:rPr>
          <w:w w:val="100"/>
        </w:rPr>
        <w:t>ap</w:t>
      </w:r>
      <w:r>
        <w:rPr>
          <w:spacing w:val="-2"/>
          <w:w w:val="100"/>
        </w:rPr>
        <w:t>a</w:t>
      </w:r>
      <w:r>
        <w:rPr>
          <w:w w:val="100"/>
        </w:rPr>
        <w:t>rt</w:t>
      </w:r>
      <w:r>
        <w:rPr>
          <w:spacing w:val="-2"/>
          <w:w w:val="100"/>
        </w:rPr>
        <w:t>a</w:t>
      </w:r>
      <w:r>
        <w:rPr/>
        <w:t>do</w:t>
      </w:r>
      <w:r>
        <w:rPr>
          <w:spacing w:val="9"/>
        </w:rPr>
        <w:t> </w:t>
      </w:r>
      <w:r>
        <w:rPr>
          <w:w w:val="100"/>
        </w:rPr>
        <w:t>con</w:t>
      </w:r>
      <w:r>
        <w:rPr>
          <w:spacing w:val="9"/>
          <w:w w:val="100"/>
        </w:rPr>
        <w:t> </w:t>
      </w:r>
      <w:r>
        <w:rPr>
          <w:w w:val="100"/>
        </w:rPr>
        <w:t>la</w:t>
      </w:r>
      <w:r>
        <w:rPr>
          <w:spacing w:val="8"/>
        </w:rPr>
        <w:t> </w:t>
      </w:r>
      <w:r>
        <w:rPr>
          <w:w w:val="100"/>
        </w:rPr>
        <w:t>i</w:t>
      </w:r>
      <w:r>
        <w:rPr>
          <w:spacing w:val="-1"/>
          <w:w w:val="100"/>
        </w:rPr>
        <w:t>n</w:t>
      </w:r>
      <w:r>
        <w:rPr>
          <w:w w:val="100"/>
        </w:rPr>
        <w:t>t</w:t>
      </w:r>
      <w:r>
        <w:rPr>
          <w:spacing w:val="-2"/>
          <w:w w:val="100"/>
        </w:rPr>
        <w:t>e</w:t>
      </w:r>
      <w:r>
        <w:rPr>
          <w:w w:val="100"/>
        </w:rPr>
        <w:t>nc</w:t>
      </w:r>
      <w:r>
        <w:rPr>
          <w:spacing w:val="-2"/>
          <w:w w:val="100"/>
        </w:rPr>
        <w:t>i</w:t>
      </w:r>
      <w:r>
        <w:rPr/>
        <w:t>ón de contextualizar y de comprender el por qué y para qué de la educación moderna. Tales principios se estipulan con la intención de convertirlos en prototipos para dirigir la educación a nivel mundial y manan oficialmente de la </w:t>
      </w:r>
      <w:r>
        <w:rPr>
          <w:i/>
        </w:rPr>
        <w:t>Conferencia de París </w:t>
      </w:r>
      <w:r>
        <w:rPr/>
        <w:t>celebrada en 1998 donde se dice que a raíz de observar las diversas desigualdades y necesidades materiales padecidas por los ho</w:t>
      </w:r>
      <w:r>
        <w:rPr>
          <w:spacing w:val="-3"/>
        </w:rPr>
        <w:t>m</w:t>
      </w:r>
      <w:r>
        <w:rPr/>
        <w:t>b</w:t>
      </w:r>
      <w:r>
        <w:rPr>
          <w:spacing w:val="1"/>
        </w:rPr>
        <w:t>r</w:t>
      </w:r>
      <w:r>
        <w:rPr>
          <w:w w:val="99"/>
        </w:rPr>
        <w:t>es</w:t>
      </w:r>
      <w:r>
        <w:rPr/>
        <w:t> </w:t>
      </w:r>
      <w:r>
        <w:rPr>
          <w:spacing w:val="-27"/>
        </w:rPr>
        <w:t> </w:t>
      </w:r>
      <w:r>
        <w:rPr/>
        <w:t>en </w:t>
      </w:r>
      <w:r>
        <w:rPr>
          <w:spacing w:val="-27"/>
        </w:rPr>
        <w:t> </w:t>
      </w:r>
      <w:r>
        <w:rPr/>
        <w:t>gran </w:t>
      </w:r>
      <w:r>
        <w:rPr>
          <w:spacing w:val="-27"/>
        </w:rPr>
        <w:t> </w:t>
      </w:r>
      <w:r>
        <w:rPr/>
        <w:t>p</w:t>
      </w:r>
      <w:r>
        <w:rPr>
          <w:spacing w:val="1"/>
        </w:rPr>
        <w:t>a</w:t>
      </w:r>
      <w:r>
        <w:rPr/>
        <w:t>rte </w:t>
      </w:r>
      <w:r>
        <w:rPr>
          <w:spacing w:val="-28"/>
        </w:rPr>
        <w:t> </w:t>
      </w:r>
      <w:r>
        <w:rPr/>
        <w:t>del </w:t>
      </w:r>
      <w:r>
        <w:rPr>
          <w:spacing w:val="-26"/>
        </w:rPr>
        <w:t> </w:t>
      </w:r>
      <w:r>
        <w:rPr>
          <w:spacing w:val="-3"/>
        </w:rPr>
        <w:t>m</w:t>
      </w:r>
      <w:r>
        <w:rPr/>
        <w:t>undo </w:t>
      </w:r>
      <w:r>
        <w:rPr>
          <w:spacing w:val="-27"/>
        </w:rPr>
        <w:t> </w:t>
      </w:r>
      <w:r>
        <w:rPr>
          <w:w w:val="99"/>
        </w:rPr>
        <w:t>sur</w:t>
      </w:r>
      <w:r>
        <w:rPr/>
        <w:t>ge </w:t>
      </w:r>
      <w:r>
        <w:rPr>
          <w:spacing w:val="-25"/>
        </w:rPr>
        <w:t> </w:t>
      </w:r>
      <w:r>
        <w:rPr/>
        <w:t>la </w:t>
      </w:r>
      <w:r>
        <w:rPr>
          <w:spacing w:val="-28"/>
        </w:rPr>
        <w:t> </w:t>
      </w:r>
      <w:r>
        <w:rPr/>
        <w:t>pau</w:t>
      </w:r>
      <w:r>
        <w:rPr>
          <w:spacing w:val="-2"/>
        </w:rPr>
        <w:t>t</w:t>
      </w:r>
      <w:r>
        <w:rPr/>
        <w:t>a </w:t>
      </w:r>
      <w:r>
        <w:rPr>
          <w:spacing w:val="-24"/>
        </w:rPr>
        <w:t> </w:t>
      </w:r>
      <w:r>
        <w:rPr>
          <w:w w:val="100"/>
        </w:rPr>
        <w:t>pa</w:t>
      </w:r>
      <w:r>
        <w:rPr>
          <w:spacing w:val="1"/>
          <w:w w:val="100"/>
        </w:rPr>
        <w:t>r</w:t>
      </w:r>
      <w:r>
        <w:rPr>
          <w:w w:val="100"/>
        </w:rPr>
        <w:t>a</w:t>
      </w:r>
      <w:r>
        <w:rPr/>
        <w:t> </w:t>
      </w:r>
      <w:r>
        <w:rPr>
          <w:spacing w:val="-27"/>
        </w:rPr>
        <w:t> </w:t>
      </w:r>
      <w:r>
        <w:rPr>
          <w:spacing w:val="1"/>
          <w:w w:val="44"/>
        </w:rPr>
        <w:t>―</w:t>
      </w:r>
      <w:r>
        <w:rPr>
          <w:spacing w:val="-3"/>
          <w:w w:val="100"/>
        </w:rPr>
        <w:t>m</w:t>
      </w:r>
      <w:r>
        <w:rPr>
          <w:w w:val="100"/>
        </w:rPr>
        <w:t>e</w:t>
      </w:r>
      <w:r>
        <w:rPr>
          <w:spacing w:val="2"/>
          <w:w w:val="100"/>
        </w:rPr>
        <w:t>j</w:t>
      </w:r>
      <w:r>
        <w:rPr>
          <w:w w:val="108"/>
        </w:rPr>
        <w:t>orar‖</w:t>
      </w:r>
      <w:r>
        <w:rPr/>
        <w:t> </w:t>
      </w:r>
      <w:r>
        <w:rPr>
          <w:spacing w:val="-28"/>
        </w:rPr>
        <w:t> </w:t>
      </w:r>
      <w:r>
        <w:rPr>
          <w:w w:val="100"/>
        </w:rPr>
        <w:t>el</w:t>
      </w:r>
      <w:r>
        <w:rPr/>
        <w:t> </w:t>
      </w:r>
      <w:r>
        <w:rPr>
          <w:spacing w:val="-28"/>
        </w:rPr>
        <w:t> </w:t>
      </w:r>
      <w:r>
        <w:rPr/>
        <w:t>r</w:t>
      </w:r>
      <w:r>
        <w:rPr>
          <w:spacing w:val="1"/>
        </w:rPr>
        <w:t>u</w:t>
      </w:r>
      <w:r>
        <w:rPr>
          <w:spacing w:val="-3"/>
          <w:w w:val="100"/>
        </w:rPr>
        <w:t>m</w:t>
      </w:r>
      <w:r>
        <w:rPr/>
        <w:t>bo </w:t>
      </w:r>
      <w:r>
        <w:rPr>
          <w:spacing w:val="-27"/>
        </w:rPr>
        <w:t> </w:t>
      </w:r>
      <w:r>
        <w:rPr>
          <w:w w:val="100"/>
        </w:rPr>
        <w:t>ed</w:t>
      </w:r>
      <w:r>
        <w:rPr>
          <w:spacing w:val="1"/>
          <w:w w:val="100"/>
        </w:rPr>
        <w:t>u</w:t>
      </w:r>
      <w:r>
        <w:rPr>
          <w:spacing w:val="1"/>
          <w:w w:val="100"/>
        </w:rPr>
        <w:t>c</w:t>
      </w:r>
      <w:r>
        <w:rPr>
          <w:w w:val="100"/>
        </w:rPr>
        <w:t>a</w:t>
      </w:r>
      <w:r>
        <w:rPr>
          <w:spacing w:val="-2"/>
          <w:w w:val="100"/>
        </w:rPr>
        <w:t>t</w:t>
      </w:r>
      <w:r>
        <w:rPr>
          <w:w w:val="100"/>
        </w:rPr>
        <w:t>i</w:t>
      </w:r>
      <w:r>
        <w:rPr>
          <w:spacing w:val="-1"/>
          <w:w w:val="100"/>
        </w:rPr>
        <w:t>v</w:t>
      </w:r>
      <w:r>
        <w:rPr/>
        <w:t>o </w:t>
      </w:r>
      <w:r>
        <w:rPr>
          <w:spacing w:val="-27"/>
        </w:rPr>
        <w:t> </w:t>
      </w:r>
      <w:r>
        <w:rPr>
          <w:w w:val="100"/>
        </w:rPr>
        <w:t>del</w:t>
      </w:r>
      <w:r>
        <w:rPr/>
        <w:t> </w:t>
      </w:r>
      <w:r>
        <w:rPr>
          <w:spacing w:val="-28"/>
        </w:rPr>
        <w:t> </w:t>
      </w:r>
      <w:r>
        <w:rPr/>
        <w:t>si</w:t>
      </w:r>
      <w:r>
        <w:rPr>
          <w:spacing w:val="1"/>
        </w:rPr>
        <w:t>g</w:t>
      </w:r>
      <w:r>
        <w:rPr>
          <w:w w:val="100"/>
        </w:rPr>
        <w:t>lo</w:t>
      </w:r>
    </w:p>
    <w:p>
      <w:pPr>
        <w:pStyle w:val="BodyText"/>
        <w:spacing w:line="360" w:lineRule="auto" w:before="5"/>
        <w:ind w:left="118" w:right="119"/>
        <w:jc w:val="both"/>
      </w:pPr>
      <w:r>
        <w:rPr/>
        <w:t>XXI. Dichos principios son el eje central sobre el que actualmente gira la educación y se </w:t>
      </w:r>
      <w:r>
        <w:rPr>
          <w:w w:val="100"/>
        </w:rPr>
        <w:t>carac</w:t>
      </w:r>
      <w:r>
        <w:rPr>
          <w:w w:val="100"/>
        </w:rPr>
        <w:t>t</w:t>
      </w:r>
      <w:r>
        <w:rPr>
          <w:w w:val="100"/>
        </w:rPr>
        <w:t>eriza</w:t>
      </w:r>
      <w:r>
        <w:rPr/>
        <w:t>n por ser </w:t>
      </w:r>
      <w:r>
        <w:rPr>
          <w:w w:val="100"/>
        </w:rPr>
        <w:t>conside</w:t>
      </w:r>
      <w:r>
        <w:rPr>
          <w:w w:val="99"/>
        </w:rPr>
        <w:t>rados </w:t>
      </w:r>
      <w:r>
        <w:rPr>
          <w:w w:val="44"/>
        </w:rPr>
        <w:t>―</w:t>
      </w:r>
      <w:r>
        <w:rPr>
          <w:w w:val="100"/>
        </w:rPr>
        <w:t>fundam</w:t>
      </w:r>
      <w:r>
        <w:rPr>
          <w:w w:val="100"/>
        </w:rPr>
        <w:t>enta</w:t>
      </w:r>
      <w:r>
        <w:rPr>
          <w:w w:val="100"/>
        </w:rPr>
        <w:t>le</w:t>
      </w:r>
      <w:r>
        <w:rPr>
          <w:w w:val="124"/>
        </w:rPr>
        <w:t>s‖</w:t>
      </w:r>
      <w:r>
        <w:rPr/>
        <w:t> y </w:t>
      </w:r>
      <w:r>
        <w:rPr>
          <w:w w:val="44"/>
        </w:rPr>
        <w:t>―</w:t>
      </w:r>
      <w:r>
        <w:rPr>
          <w:w w:val="100"/>
        </w:rPr>
        <w:t>uni</w:t>
      </w:r>
      <w:r>
        <w:rPr>
          <w:w w:val="99"/>
        </w:rPr>
        <w:t>vers</w:t>
      </w:r>
      <w:r>
        <w:rPr>
          <w:w w:val="100"/>
        </w:rPr>
        <w:t>al</w:t>
      </w:r>
      <w:r>
        <w:rPr>
          <w:w w:val="111"/>
        </w:rPr>
        <w:t>es‖,</w:t>
      </w:r>
      <w:r>
        <w:rPr/>
        <w:t> siendo </w:t>
      </w:r>
      <w:r>
        <w:rPr>
          <w:w w:val="100"/>
        </w:rPr>
        <w:t>así</w:t>
      </w:r>
      <w:r>
        <w:rPr/>
        <w:t> </w:t>
      </w:r>
      <w:r>
        <w:rPr>
          <w:w w:val="100"/>
        </w:rPr>
        <w:t>com</w:t>
      </w:r>
      <w:r>
        <w:rPr/>
        <w:t>o se </w:t>
      </w:r>
      <w:r>
        <w:rPr>
          <w:w w:val="100"/>
        </w:rPr>
        <w:t>di</w:t>
      </w:r>
      <w:r>
        <w:rPr>
          <w:w w:val="100"/>
        </w:rPr>
        <w:t>funden </w:t>
      </w:r>
      <w:r>
        <w:rPr/>
        <w:t>y adoptan.</w:t>
      </w:r>
    </w:p>
    <w:p>
      <w:pPr>
        <w:pStyle w:val="BodyText"/>
      </w:pPr>
    </w:p>
    <w:p>
      <w:pPr>
        <w:pStyle w:val="BodyText"/>
        <w:spacing w:line="360" w:lineRule="auto" w:before="205"/>
        <w:ind w:left="118" w:right="116"/>
        <w:jc w:val="both"/>
      </w:pPr>
      <w:r>
        <w:rPr/>
        <w:t>La fundamentalidad de dichos principios se encuentra en razones explicadas y válidas para los miembros de la Comisión que sostienen y validan su propuesta educativa, argumentándola en el análisis y la descripción de la realidad actual. La universalidad a la que se refieren se distingue  por ser integradora, en tanto incluye y compromete a todos los países a regirse de la misma </w:t>
      </w:r>
      <w:r>
        <w:rPr>
          <w:w w:val="100"/>
        </w:rPr>
        <w:t>m</w:t>
      </w:r>
      <w:r>
        <w:rPr>
          <w:spacing w:val="-2"/>
          <w:w w:val="100"/>
        </w:rPr>
        <w:t>a</w:t>
      </w:r>
      <w:r>
        <w:rPr>
          <w:w w:val="100"/>
        </w:rPr>
        <w:t>ner</w:t>
      </w:r>
      <w:r>
        <w:rPr>
          <w:spacing w:val="-1"/>
          <w:w w:val="100"/>
        </w:rPr>
        <w:t>a</w:t>
      </w:r>
      <w:r>
        <w:rPr/>
        <w:t>.</w:t>
      </w:r>
      <w:r>
        <w:rPr>
          <w:spacing w:val="7"/>
        </w:rPr>
        <w:t> </w:t>
      </w:r>
      <w:r>
        <w:rPr>
          <w:w w:val="100"/>
        </w:rPr>
        <w:t>Habl</w:t>
      </w:r>
      <w:r>
        <w:rPr>
          <w:spacing w:val="-2"/>
          <w:w w:val="100"/>
        </w:rPr>
        <w:t>a</w:t>
      </w:r>
      <w:r>
        <w:rPr>
          <w:w w:val="99"/>
        </w:rPr>
        <w:t>r</w:t>
      </w:r>
      <w:r>
        <w:rPr>
          <w:spacing w:val="7"/>
          <w:w w:val="99"/>
        </w:rPr>
        <w:t> </w:t>
      </w:r>
      <w:r>
        <w:rPr>
          <w:w w:val="100"/>
        </w:rPr>
        <w:t>de</w:t>
      </w:r>
      <w:r>
        <w:rPr>
          <w:spacing w:val="7"/>
        </w:rPr>
        <w:t> </w:t>
      </w:r>
      <w:r>
        <w:rPr>
          <w:spacing w:val="1"/>
          <w:w w:val="44"/>
        </w:rPr>
        <w:t>―</w:t>
      </w:r>
      <w:r>
        <w:rPr>
          <w:w w:val="100"/>
        </w:rPr>
        <w:t>i</w:t>
      </w:r>
      <w:r>
        <w:rPr>
          <w:w w:val="100"/>
        </w:rPr>
        <w:t>n</w:t>
      </w:r>
      <w:r>
        <w:rPr>
          <w:spacing w:val="-1"/>
          <w:w w:val="100"/>
        </w:rPr>
        <w:t>t</w:t>
      </w:r>
      <w:r>
        <w:rPr>
          <w:w w:val="100"/>
        </w:rPr>
        <w:t>egr</w:t>
      </w:r>
      <w:r>
        <w:rPr>
          <w:spacing w:val="-1"/>
          <w:w w:val="100"/>
        </w:rPr>
        <w:t>a</w:t>
      </w:r>
      <w:r>
        <w:rPr>
          <w:w w:val="126"/>
        </w:rPr>
        <w:t>r‖</w:t>
      </w:r>
      <w:r>
        <w:rPr>
          <w:spacing w:val="7"/>
        </w:rPr>
        <w:t> </w:t>
      </w:r>
      <w:r>
        <w:rPr>
          <w:w w:val="100"/>
        </w:rPr>
        <w:t>r</w:t>
      </w:r>
      <w:r>
        <w:rPr>
          <w:spacing w:val="1"/>
          <w:w w:val="100"/>
        </w:rPr>
        <w:t>e</w:t>
      </w:r>
      <w:r>
        <w:rPr>
          <w:w w:val="100"/>
        </w:rPr>
        <w:t>m</w:t>
      </w:r>
      <w:r>
        <w:rPr>
          <w:spacing w:val="-2"/>
          <w:w w:val="100"/>
        </w:rPr>
        <w:t>i</w:t>
      </w:r>
      <w:r>
        <w:rPr>
          <w:w w:val="100"/>
        </w:rPr>
        <w:t>te</w:t>
      </w:r>
      <w:r>
        <w:rPr>
          <w:spacing w:val="6"/>
        </w:rPr>
        <w:t> </w:t>
      </w:r>
      <w:r>
        <w:rPr>
          <w:w w:val="100"/>
        </w:rPr>
        <w:t>a</w:t>
      </w:r>
      <w:r>
        <w:rPr>
          <w:spacing w:val="7"/>
        </w:rPr>
        <w:t> </w:t>
      </w:r>
      <w:r>
        <w:rPr>
          <w:w w:val="100"/>
        </w:rPr>
        <w:t>l</w:t>
      </w:r>
      <w:r>
        <w:rPr>
          <w:w w:val="100"/>
        </w:rPr>
        <w:t>a</w:t>
      </w:r>
      <w:r>
        <w:rPr>
          <w:spacing w:val="9"/>
        </w:rPr>
        <w:t> </w:t>
      </w:r>
      <w:r>
        <w:rPr>
          <w:w w:val="100"/>
        </w:rPr>
        <w:t>par</w:t>
      </w:r>
      <w:r>
        <w:rPr>
          <w:spacing w:val="-2"/>
          <w:w w:val="100"/>
        </w:rPr>
        <w:t>t</w:t>
      </w:r>
      <w:r>
        <w:rPr>
          <w:w w:val="100"/>
        </w:rPr>
        <w:t>e</w:t>
      </w:r>
      <w:r>
        <w:rPr>
          <w:spacing w:val="7"/>
        </w:rPr>
        <w:t> </w:t>
      </w:r>
      <w:r>
        <w:rPr>
          <w:w w:val="99"/>
        </w:rPr>
        <w:t>s</w:t>
      </w:r>
      <w:r>
        <w:rPr>
          <w:spacing w:val="2"/>
          <w:w w:val="99"/>
        </w:rPr>
        <w:t>u</w:t>
      </w:r>
      <w:r>
        <w:rPr>
          <w:spacing w:val="-3"/>
          <w:w w:val="100"/>
        </w:rPr>
        <w:t>m</w:t>
      </w:r>
      <w:r>
        <w:rPr>
          <w:w w:val="100"/>
        </w:rPr>
        <w:t>at</w:t>
      </w:r>
      <w:r>
        <w:rPr>
          <w:w w:val="100"/>
        </w:rPr>
        <w:t>i</w:t>
      </w:r>
      <w:r>
        <w:rPr>
          <w:spacing w:val="-1"/>
          <w:w w:val="100"/>
        </w:rPr>
        <w:t>v</w:t>
      </w:r>
      <w:r>
        <w:rPr>
          <w:w w:val="100"/>
        </w:rPr>
        <w:t>a</w:t>
      </w:r>
      <w:r>
        <w:rPr>
          <w:spacing w:val="7"/>
        </w:rPr>
        <w:t> </w:t>
      </w:r>
      <w:r>
        <w:rPr>
          <w:w w:val="100"/>
        </w:rPr>
        <w:t>a</w:t>
      </w:r>
      <w:r>
        <w:rPr>
          <w:spacing w:val="7"/>
        </w:rPr>
        <w:t> </w:t>
      </w:r>
      <w:r>
        <w:rPr>
          <w:w w:val="100"/>
        </w:rPr>
        <w:t>la</w:t>
      </w:r>
      <w:r>
        <w:rPr>
          <w:spacing w:val="6"/>
        </w:rPr>
        <w:t> </w:t>
      </w:r>
      <w:r>
        <w:rPr>
          <w:w w:val="100"/>
        </w:rPr>
        <w:t>i</w:t>
      </w:r>
      <w:r>
        <w:rPr>
          <w:w w:val="100"/>
        </w:rPr>
        <w:t>ncorpor</w:t>
      </w:r>
      <w:r>
        <w:rPr>
          <w:spacing w:val="-1"/>
          <w:w w:val="100"/>
        </w:rPr>
        <w:t>a</w:t>
      </w:r>
      <w:r>
        <w:rPr>
          <w:w w:val="100"/>
        </w:rPr>
        <w:t>c</w:t>
      </w:r>
      <w:r>
        <w:rPr>
          <w:spacing w:val="-2"/>
          <w:w w:val="100"/>
        </w:rPr>
        <w:t>i</w:t>
      </w:r>
      <w:r>
        <w:rPr/>
        <w:t>ón</w:t>
      </w:r>
      <w:r>
        <w:rPr>
          <w:spacing w:val="7"/>
        </w:rPr>
        <w:t> </w:t>
      </w:r>
      <w:r>
        <w:rPr>
          <w:w w:val="100"/>
        </w:rPr>
        <w:t>de</w:t>
      </w:r>
      <w:r>
        <w:rPr>
          <w:spacing w:val="7"/>
        </w:rPr>
        <w:t> </w:t>
      </w:r>
      <w:r>
        <w:rPr>
          <w:w w:val="100"/>
        </w:rPr>
        <w:t>el</w:t>
      </w:r>
      <w:r>
        <w:rPr>
          <w:spacing w:val="1"/>
          <w:w w:val="100"/>
        </w:rPr>
        <w:t>e</w:t>
      </w:r>
      <w:r>
        <w:rPr>
          <w:w w:val="100"/>
        </w:rPr>
        <w:t>m</w:t>
      </w:r>
      <w:r>
        <w:rPr>
          <w:spacing w:val="-2"/>
          <w:w w:val="100"/>
        </w:rPr>
        <w:t>e</w:t>
      </w:r>
      <w:r>
        <w:rPr>
          <w:w w:val="100"/>
        </w:rPr>
        <w:t>n</w:t>
      </w:r>
      <w:r>
        <w:rPr>
          <w:spacing w:val="-1"/>
          <w:w w:val="100"/>
        </w:rPr>
        <w:t>t</w:t>
      </w:r>
      <w:r>
        <w:rPr>
          <w:w w:val="99"/>
        </w:rPr>
        <w:t>os</w:t>
      </w:r>
      <w:r>
        <w:rPr>
          <w:spacing w:val="8"/>
        </w:rPr>
        <w:t> </w:t>
      </w:r>
      <w:r>
        <w:rPr>
          <w:w w:val="100"/>
        </w:rPr>
        <w:t>−en</w:t>
      </w:r>
      <w:r>
        <w:rPr>
          <w:spacing w:val="7"/>
        </w:rPr>
        <w:t> </w:t>
      </w:r>
      <w:r>
        <w:rPr>
          <w:w w:val="100"/>
        </w:rPr>
        <w:t>este </w:t>
      </w:r>
      <w:r>
        <w:rPr/>
        <w:t>caso países−, no obstante lo propositivo que pudiera verse dicha palabra es posible encontrar </w:t>
      </w:r>
      <w:r>
        <w:rPr>
          <w:w w:val="100"/>
        </w:rPr>
        <w:t>d</w:t>
      </w:r>
      <w:r>
        <w:rPr>
          <w:spacing w:val="-1"/>
          <w:w w:val="100"/>
        </w:rPr>
        <w:t>i</w:t>
      </w:r>
      <w:r>
        <w:rPr>
          <w:w w:val="100"/>
        </w:rPr>
        <w:t>fer</w:t>
      </w:r>
      <w:r>
        <w:rPr>
          <w:spacing w:val="-1"/>
          <w:w w:val="100"/>
        </w:rPr>
        <w:t>e</w:t>
      </w:r>
      <w:r>
        <w:rPr>
          <w:w w:val="100"/>
        </w:rPr>
        <w:t>nci</w:t>
      </w:r>
      <w:r>
        <w:rPr>
          <w:w w:val="100"/>
        </w:rPr>
        <w:t>a</w:t>
      </w:r>
      <w:r>
        <w:rPr>
          <w:spacing w:val="13"/>
        </w:rPr>
        <w:t> </w:t>
      </w:r>
      <w:r>
        <w:rPr>
          <w:w w:val="100"/>
        </w:rPr>
        <w:t>con</w:t>
      </w:r>
      <w:r>
        <w:rPr>
          <w:spacing w:val="14"/>
          <w:w w:val="100"/>
        </w:rPr>
        <w:t> </w:t>
      </w:r>
      <w:r>
        <w:rPr>
          <w:w w:val="100"/>
        </w:rPr>
        <w:t>el</w:t>
      </w:r>
      <w:r>
        <w:rPr>
          <w:spacing w:val="14"/>
        </w:rPr>
        <w:t> </w:t>
      </w:r>
      <w:r>
        <w:rPr/>
        <w:t>si</w:t>
      </w:r>
      <w:r>
        <w:rPr>
          <w:spacing w:val="1"/>
        </w:rPr>
        <w:t>g</w:t>
      </w:r>
      <w:r>
        <w:rPr>
          <w:w w:val="100"/>
        </w:rPr>
        <w:t>n</w:t>
      </w:r>
      <w:r>
        <w:rPr>
          <w:spacing w:val="-1"/>
          <w:w w:val="100"/>
        </w:rPr>
        <w:t>i</w:t>
      </w:r>
      <w:r>
        <w:rPr>
          <w:w w:val="100"/>
        </w:rPr>
        <w:t>fi</w:t>
      </w:r>
      <w:r>
        <w:rPr>
          <w:spacing w:val="-2"/>
          <w:w w:val="100"/>
        </w:rPr>
        <w:t>c</w:t>
      </w:r>
      <w:r>
        <w:rPr>
          <w:w w:val="100"/>
        </w:rPr>
        <w:t>ado</w:t>
      </w:r>
      <w:r>
        <w:rPr>
          <w:spacing w:val="13"/>
          <w:w w:val="100"/>
        </w:rPr>
        <w:t> </w:t>
      </w:r>
      <w:r>
        <w:rPr>
          <w:spacing w:val="1"/>
          <w:w w:val="100"/>
        </w:rPr>
        <w:t>d</w:t>
      </w:r>
      <w:r>
        <w:rPr>
          <w:w w:val="100"/>
        </w:rPr>
        <w:t>e</w:t>
      </w:r>
      <w:r>
        <w:rPr>
          <w:spacing w:val="13"/>
        </w:rPr>
        <w:t> </w:t>
      </w:r>
      <w:r>
        <w:rPr>
          <w:w w:val="100"/>
        </w:rPr>
        <w:t>l</w:t>
      </w:r>
      <w:r>
        <w:rPr>
          <w:w w:val="100"/>
        </w:rPr>
        <w:t>a</w:t>
      </w:r>
      <w:r>
        <w:rPr>
          <w:spacing w:val="13"/>
        </w:rPr>
        <w:t> </w:t>
      </w:r>
      <w:r>
        <w:rPr/>
        <w:t>exp</w:t>
      </w:r>
      <w:r>
        <w:rPr>
          <w:spacing w:val="1"/>
        </w:rPr>
        <w:t>r</w:t>
      </w:r>
      <w:r>
        <w:rPr/>
        <w:t>esión</w:t>
      </w:r>
      <w:r>
        <w:rPr>
          <w:spacing w:val="13"/>
        </w:rPr>
        <w:t> </w:t>
      </w:r>
      <w:r>
        <w:rPr>
          <w:spacing w:val="1"/>
          <w:w w:val="44"/>
        </w:rPr>
        <w:t>―</w:t>
      </w:r>
      <w:r>
        <w:rPr>
          <w:w w:val="100"/>
        </w:rPr>
        <w:t>i</w:t>
      </w:r>
      <w:r>
        <w:rPr>
          <w:spacing w:val="-1"/>
          <w:w w:val="100"/>
        </w:rPr>
        <w:t>n</w:t>
      </w:r>
      <w:r>
        <w:rPr>
          <w:w w:val="100"/>
        </w:rPr>
        <w:t>t</w:t>
      </w:r>
      <w:r>
        <w:rPr>
          <w:spacing w:val="-2"/>
          <w:w w:val="100"/>
        </w:rPr>
        <w:t>e</w:t>
      </w:r>
      <w:r>
        <w:rPr>
          <w:w w:val="100"/>
        </w:rPr>
        <w:t>gral</w:t>
      </w:r>
      <w:r>
        <w:rPr>
          <w:w w:val="158"/>
        </w:rPr>
        <w:t>‖</w:t>
      </w:r>
      <w:r>
        <w:rPr>
          <w:spacing w:val="13"/>
        </w:rPr>
        <w:t> </w:t>
      </w:r>
      <w:r>
        <w:rPr>
          <w:w w:val="100"/>
        </w:rPr>
        <w:t>con</w:t>
      </w:r>
      <w:r>
        <w:rPr>
          <w:spacing w:val="14"/>
          <w:w w:val="100"/>
        </w:rPr>
        <w:t> </w:t>
      </w:r>
      <w:r>
        <w:rPr>
          <w:w w:val="100"/>
        </w:rPr>
        <w:t>la</w:t>
      </w:r>
      <w:r>
        <w:rPr>
          <w:spacing w:val="14"/>
        </w:rPr>
        <w:t> </w:t>
      </w:r>
      <w:r>
        <w:rPr>
          <w:w w:val="100"/>
        </w:rPr>
        <w:t>cu</w:t>
      </w:r>
      <w:r>
        <w:rPr>
          <w:spacing w:val="-2"/>
          <w:w w:val="100"/>
        </w:rPr>
        <w:t>a</w:t>
      </w:r>
      <w:r>
        <w:rPr>
          <w:w w:val="100"/>
        </w:rPr>
        <w:t>l</w:t>
      </w:r>
      <w:r>
        <w:rPr>
          <w:spacing w:val="14"/>
        </w:rPr>
        <w:t> </w:t>
      </w:r>
      <w:r>
        <w:rPr/>
        <w:t>se</w:t>
      </w:r>
      <w:r>
        <w:rPr>
          <w:spacing w:val="13"/>
        </w:rPr>
        <w:t> </w:t>
      </w:r>
      <w:r>
        <w:rPr>
          <w:w w:val="100"/>
        </w:rPr>
        <w:t>a</w:t>
      </w:r>
      <w:r>
        <w:rPr>
          <w:spacing w:val="-2"/>
          <w:w w:val="100"/>
        </w:rPr>
        <w:t>l</w:t>
      </w:r>
      <w:r>
        <w:rPr/>
        <w:t>u</w:t>
      </w:r>
      <w:r>
        <w:rPr>
          <w:spacing w:val="1"/>
        </w:rPr>
        <w:t>d</w:t>
      </w:r>
      <w:r>
        <w:rPr>
          <w:w w:val="100"/>
        </w:rPr>
        <w:t>e</w:t>
      </w:r>
      <w:r>
        <w:rPr>
          <w:spacing w:val="13"/>
        </w:rPr>
        <w:t> </w:t>
      </w:r>
      <w:r>
        <w:rPr>
          <w:w w:val="100"/>
        </w:rPr>
        <w:t>a</w:t>
      </w:r>
      <w:r>
        <w:rPr>
          <w:spacing w:val="14"/>
        </w:rPr>
        <w:t> </w:t>
      </w:r>
      <w:r>
        <w:rPr>
          <w:w w:val="100"/>
        </w:rPr>
        <w:t>la</w:t>
      </w:r>
      <w:r>
        <w:rPr>
          <w:spacing w:val="14"/>
        </w:rPr>
        <w:t> </w:t>
      </w:r>
      <w:r>
        <w:rPr>
          <w:spacing w:val="1"/>
          <w:w w:val="100"/>
        </w:rPr>
        <w:t>c</w:t>
      </w:r>
      <w:r>
        <w:rPr>
          <w:w w:val="100"/>
        </w:rPr>
        <w:t>o</w:t>
      </w:r>
      <w:r>
        <w:rPr>
          <w:spacing w:val="-3"/>
          <w:w w:val="100"/>
        </w:rPr>
        <w:t>m</w:t>
      </w:r>
      <w:r>
        <w:rPr>
          <w:w w:val="99"/>
        </w:rPr>
        <w:t>p</w:t>
      </w:r>
      <w:r>
        <w:rPr>
          <w:spacing w:val="1"/>
          <w:w w:val="99"/>
        </w:rPr>
        <w:t>r</w:t>
      </w:r>
      <w:r>
        <w:rPr>
          <w:w w:val="99"/>
        </w:rPr>
        <w:t>ensión</w:t>
      </w:r>
      <w:r>
        <w:rPr>
          <w:spacing w:val="13"/>
          <w:w w:val="99"/>
        </w:rPr>
        <w:t> </w:t>
      </w:r>
      <w:r>
        <w:rPr>
          <w:w w:val="100"/>
        </w:rPr>
        <w:t>de </w:t>
      </w:r>
      <w:r>
        <w:rPr/>
        <w:t>todos los elementos que conforman un todo considerando en ello cada una de sus propiedades únicas y</w:t>
      </w:r>
      <w:r>
        <w:rPr>
          <w:spacing w:val="-7"/>
        </w:rPr>
        <w:t> </w:t>
      </w:r>
      <w:r>
        <w:rPr/>
        <w:t>esenciales.</w:t>
      </w:r>
    </w:p>
    <w:p>
      <w:pPr>
        <w:pStyle w:val="BodyText"/>
      </w:pPr>
    </w:p>
    <w:p>
      <w:pPr>
        <w:pStyle w:val="BodyText"/>
        <w:spacing w:before="205"/>
        <w:ind w:left="118"/>
        <w:jc w:val="both"/>
      </w:pPr>
      <w:r>
        <w:rPr/>
        <w:t>El  contexto  señalado  por  los  participantes  de  la  Conferencia  distingue  el  fenómeno  de    la</w:t>
      </w:r>
    </w:p>
    <w:p>
      <w:pPr>
        <w:pStyle w:val="BodyText"/>
        <w:spacing w:line="360" w:lineRule="auto" w:before="138"/>
        <w:ind w:left="118" w:right="113"/>
        <w:jc w:val="both"/>
      </w:pPr>
      <w:r>
        <w:rPr>
          <w:w w:val="44"/>
        </w:rPr>
        <w:t>―</w:t>
      </w:r>
      <w:r>
        <w:rPr>
          <w:w w:val="100"/>
        </w:rPr>
        <w:t>m</w:t>
      </w:r>
      <w:r>
        <w:rPr>
          <w:w w:val="100"/>
        </w:rPr>
        <w:t>undi</w:t>
      </w:r>
      <w:r>
        <w:rPr>
          <w:w w:val="100"/>
        </w:rPr>
        <w:t>a</w:t>
      </w:r>
      <w:r>
        <w:rPr>
          <w:w w:val="100"/>
        </w:rPr>
        <w:t>li</w:t>
      </w:r>
      <w:r>
        <w:rPr>
          <w:w w:val="100"/>
        </w:rPr>
        <w:t>za</w:t>
      </w:r>
      <w:r>
        <w:rPr>
          <w:w w:val="100"/>
        </w:rPr>
        <w:t>ci</w:t>
      </w:r>
      <w:r>
        <w:rPr>
          <w:w w:val="110"/>
        </w:rPr>
        <w:t>ón‖,</w:t>
      </w:r>
      <w:r>
        <w:rPr/>
        <w:t> </w:t>
      </w:r>
      <w:r>
        <w:rPr>
          <w:w w:val="44"/>
        </w:rPr>
        <w:t>―</w:t>
      </w:r>
      <w:r>
        <w:rPr>
          <w:w w:val="100"/>
        </w:rPr>
        <w:t>democra</w:t>
      </w:r>
      <w:r>
        <w:rPr>
          <w:w w:val="100"/>
        </w:rPr>
        <w:t>t</w:t>
      </w:r>
      <w:r>
        <w:rPr>
          <w:w w:val="100"/>
        </w:rPr>
        <w:t>izaci</w:t>
      </w:r>
      <w:r>
        <w:rPr>
          <w:w w:val="110"/>
        </w:rPr>
        <w:t>ón‖,</w:t>
      </w:r>
      <w:r>
        <w:rPr/>
        <w:t> </w:t>
      </w:r>
      <w:r>
        <w:rPr>
          <w:w w:val="44"/>
        </w:rPr>
        <w:t>―</w:t>
      </w:r>
      <w:r>
        <w:rPr>
          <w:w w:val="100"/>
        </w:rPr>
        <w:t>exclu</w:t>
      </w:r>
      <w:r>
        <w:rPr/>
        <w:t>sión soci</w:t>
      </w:r>
      <w:r>
        <w:rPr>
          <w:w w:val="100"/>
        </w:rPr>
        <w:t>al</w:t>
      </w:r>
      <w:r>
        <w:rPr>
          <w:w w:val="158"/>
        </w:rPr>
        <w:t>‖</w:t>
      </w:r>
      <w:r>
        <w:rPr/>
        <w:t> y </w:t>
      </w:r>
      <w:r>
        <w:rPr>
          <w:w w:val="44"/>
        </w:rPr>
        <w:t>―</w:t>
      </w:r>
      <w:r>
        <w:rPr>
          <w:w w:val="99"/>
        </w:rPr>
        <w:t>progreso </w:t>
      </w:r>
      <w:r>
        <w:rPr>
          <w:w w:val="100"/>
        </w:rPr>
        <w:t>de</w:t>
      </w:r>
      <w:r>
        <w:rPr/>
        <w:t> </w:t>
      </w:r>
      <w:r>
        <w:rPr>
          <w:w w:val="100"/>
        </w:rPr>
        <w:t>l</w:t>
      </w:r>
      <w:r>
        <w:rPr>
          <w:w w:val="100"/>
        </w:rPr>
        <w:t>a</w:t>
      </w:r>
      <w:r>
        <w:rPr/>
        <w:t> </w:t>
      </w:r>
      <w:r>
        <w:rPr>
          <w:w w:val="100"/>
        </w:rPr>
        <w:t>c</w:t>
      </w:r>
      <w:r>
        <w:rPr>
          <w:w w:val="100"/>
        </w:rPr>
        <w:t>ie</w:t>
      </w:r>
      <w:r>
        <w:rPr>
          <w:w w:val="100"/>
        </w:rPr>
        <w:t>ncia</w:t>
      </w:r>
      <w:r>
        <w:rPr/>
        <w:t> y </w:t>
      </w:r>
      <w:r>
        <w:rPr>
          <w:w w:val="100"/>
        </w:rPr>
        <w:t>te</w:t>
      </w:r>
      <w:r>
        <w:rPr>
          <w:w w:val="100"/>
        </w:rPr>
        <w:t>cnologí</w:t>
      </w:r>
      <w:r>
        <w:rPr>
          <w:w w:val="122"/>
        </w:rPr>
        <w:t>a‖ </w:t>
      </w:r>
      <w:r>
        <w:rPr/>
        <w:t>porque afirma al darse un gran avance en el desarrollo comunicativo las cosas ya no pueden apreciarse desde un ámbito particular o nacional sino mundial. Con tal atenuante se tiene a bien pensar la educación como principal dirigente del progreso y conservadora de la democracia, considerando a ésta última símbolo de desarrollo de la civilización moderna. Sobre las instituciones educativas va a recaer la responsabilidad de adoctrinar a las sociedades para la práctica del sistema democrático a través de resaltar bondades tras la consigna de generar sociedades igualitarias.</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6"/>
        <w:jc w:val="both"/>
      </w:pPr>
      <w:r>
        <w:rPr/>
        <w:t>No obstante, las bondades de las que se dice gozan los ciudadanos modernos, el contexto que se vive es de carencia de trabajo y de progreso tecnológico, siendo factores determinantes en el surgimiento de las desigualdades sociales, en tanto trabajo es igual a dinero y éste, a su vez, lleva a disfrutar beneficios materiales. Ante tal situación la Comisión observa necesidades que apremian solución y recurre a la educación como medio para subsanar el desempleo a través de preparar acorde a las necesidades empresariales. La educación es planteada como recurso que posibilita el surgimiento de capital humano capacitado; para desarrollar el trabajo que requiere  la</w:t>
      </w:r>
    </w:p>
    <w:p>
      <w:pPr>
        <w:pStyle w:val="BodyText"/>
        <w:spacing w:line="328" w:lineRule="auto" w:before="5"/>
        <w:ind w:left="118" w:right="122"/>
        <w:jc w:val="both"/>
        <w:rPr>
          <w:sz w:val="16"/>
        </w:rPr>
      </w:pPr>
      <w:r>
        <w:rPr>
          <w:w w:val="100"/>
        </w:rPr>
        <w:t>pequ</w:t>
      </w:r>
      <w:r>
        <w:rPr>
          <w:spacing w:val="-2"/>
          <w:w w:val="100"/>
        </w:rPr>
        <w:t>e</w:t>
      </w:r>
      <w:r>
        <w:rPr>
          <w:w w:val="100"/>
        </w:rPr>
        <w:t>ña</w:t>
      </w:r>
      <w:r>
        <w:rPr/>
        <w:t> </w:t>
      </w:r>
      <w:r>
        <w:rPr>
          <w:spacing w:val="-7"/>
        </w:rPr>
        <w:t> </w:t>
      </w:r>
      <w:r>
        <w:rPr/>
        <w:t>y </w:t>
      </w:r>
      <w:r>
        <w:rPr>
          <w:spacing w:val="-17"/>
        </w:rPr>
        <w:t> </w:t>
      </w:r>
      <w:r>
        <w:rPr/>
        <w:t>g</w:t>
      </w:r>
      <w:r>
        <w:rPr>
          <w:spacing w:val="1"/>
        </w:rPr>
        <w:t>r</w:t>
      </w:r>
      <w:r>
        <w:rPr>
          <w:w w:val="100"/>
        </w:rPr>
        <w:t>an</w:t>
      </w:r>
      <w:r>
        <w:rPr/>
        <w:t> </w:t>
      </w:r>
      <w:r>
        <w:rPr>
          <w:spacing w:val="-11"/>
        </w:rPr>
        <w:t> </w:t>
      </w:r>
      <w:r>
        <w:rPr>
          <w:w w:val="100"/>
        </w:rPr>
        <w:t>i</w:t>
      </w:r>
      <w:r>
        <w:rPr>
          <w:spacing w:val="-1"/>
          <w:w w:val="100"/>
        </w:rPr>
        <w:t>n</w:t>
      </w:r>
      <w:r>
        <w:rPr>
          <w:spacing w:val="1"/>
        </w:rPr>
        <w:t>d</w:t>
      </w:r>
      <w:r>
        <w:rPr/>
        <w:t>ustr</w:t>
      </w:r>
      <w:r>
        <w:rPr>
          <w:spacing w:val="-1"/>
        </w:rPr>
        <w:t>i</w:t>
      </w:r>
      <w:r>
        <w:rPr>
          <w:w w:val="100"/>
        </w:rPr>
        <w:t>a</w:t>
      </w:r>
      <w:r>
        <w:rPr/>
        <w:t> </w:t>
      </w:r>
      <w:r>
        <w:rPr>
          <w:spacing w:val="-11"/>
        </w:rPr>
        <w:t> </w:t>
      </w:r>
      <w:r>
        <w:rPr>
          <w:w w:val="100"/>
        </w:rPr>
        <w:t>de</w:t>
      </w:r>
      <w:r>
        <w:rPr/>
        <w:t> </w:t>
      </w:r>
      <w:r>
        <w:rPr>
          <w:spacing w:val="-9"/>
        </w:rPr>
        <w:t> </w:t>
      </w:r>
      <w:r>
        <w:rPr>
          <w:spacing w:val="-3"/>
          <w:w w:val="100"/>
        </w:rPr>
        <w:t>m</w:t>
      </w:r>
      <w:r>
        <w:rPr>
          <w:w w:val="100"/>
        </w:rPr>
        <w:t>an</w:t>
      </w:r>
      <w:r>
        <w:rPr>
          <w:spacing w:val="-2"/>
          <w:w w:val="100"/>
        </w:rPr>
        <w:t>e</w:t>
      </w:r>
      <w:r>
        <w:rPr>
          <w:spacing w:val="1"/>
          <w:w w:val="99"/>
        </w:rPr>
        <w:t>r</w:t>
      </w:r>
      <w:r>
        <w:rPr>
          <w:w w:val="100"/>
        </w:rPr>
        <w:t>a</w:t>
      </w:r>
      <w:r>
        <w:rPr/>
        <w:t> </w:t>
      </w:r>
      <w:r>
        <w:rPr>
          <w:spacing w:val="-11"/>
        </w:rPr>
        <w:t> </w:t>
      </w:r>
      <w:r>
        <w:rPr>
          <w:spacing w:val="1"/>
          <w:w w:val="44"/>
        </w:rPr>
        <w:t>―</w:t>
      </w:r>
      <w:r>
        <w:rPr>
          <w:w w:val="100"/>
        </w:rPr>
        <w:t>co</w:t>
      </w:r>
      <w:r>
        <w:rPr>
          <w:spacing w:val="-4"/>
          <w:w w:val="100"/>
        </w:rPr>
        <w:t>m</w:t>
      </w:r>
      <w:r>
        <w:rPr>
          <w:spacing w:val="1"/>
        </w:rPr>
        <w:t>p</w:t>
      </w:r>
      <w:r>
        <w:rPr>
          <w:w w:val="100"/>
        </w:rPr>
        <w:t>e</w:t>
      </w:r>
      <w:r>
        <w:rPr>
          <w:spacing w:val="-2"/>
          <w:w w:val="100"/>
        </w:rPr>
        <w:t>t</w:t>
      </w:r>
      <w:r>
        <w:rPr>
          <w:w w:val="100"/>
        </w:rPr>
        <w:t>it</w:t>
      </w:r>
      <w:r>
        <w:rPr>
          <w:spacing w:val="-2"/>
          <w:w w:val="100"/>
        </w:rPr>
        <w:t>i</w:t>
      </w:r>
      <w:r>
        <w:rPr>
          <w:w w:val="113"/>
        </w:rPr>
        <w:t>va‖</w:t>
      </w:r>
      <w:r>
        <w:rPr/>
        <w:t> </w:t>
      </w:r>
      <w:r>
        <w:rPr>
          <w:spacing w:val="-8"/>
        </w:rPr>
        <w:t> </w:t>
      </w:r>
      <w:r>
        <w:rPr/>
        <w:t>y </w:t>
      </w:r>
      <w:r>
        <w:rPr>
          <w:spacing w:val="-15"/>
        </w:rPr>
        <w:t> </w:t>
      </w:r>
      <w:r>
        <w:rPr>
          <w:spacing w:val="1"/>
          <w:w w:val="44"/>
        </w:rPr>
        <w:t>―</w:t>
      </w:r>
      <w:r>
        <w:rPr>
          <w:w w:val="99"/>
        </w:rPr>
        <w:t>sos</w:t>
      </w:r>
      <w:r>
        <w:rPr>
          <w:w w:val="100"/>
        </w:rPr>
        <w:t>t</w:t>
      </w:r>
      <w:r>
        <w:rPr>
          <w:spacing w:val="-2"/>
          <w:w w:val="100"/>
        </w:rPr>
        <w:t>e</w:t>
      </w:r>
      <w:r>
        <w:rPr>
          <w:w w:val="100"/>
        </w:rPr>
        <w:t>n</w:t>
      </w:r>
      <w:r>
        <w:rPr>
          <w:spacing w:val="-1"/>
          <w:w w:val="100"/>
        </w:rPr>
        <w:t>i</w:t>
      </w:r>
      <w:r>
        <w:rPr>
          <w:w w:val="100"/>
        </w:rPr>
        <w:t>b</w:t>
      </w:r>
      <w:r>
        <w:rPr>
          <w:spacing w:val="-1"/>
          <w:w w:val="100"/>
        </w:rPr>
        <w:t>l</w:t>
      </w:r>
      <w:r>
        <w:rPr>
          <w:w w:val="122"/>
        </w:rPr>
        <w:t>e‖</w:t>
      </w:r>
      <w:r>
        <w:rPr/>
        <w:t> </w:t>
      </w:r>
      <w:r>
        <w:rPr>
          <w:spacing w:val="-12"/>
        </w:rPr>
        <w:t> </w:t>
      </w:r>
      <w:r>
        <w:rPr>
          <w:spacing w:val="1"/>
        </w:rPr>
        <w:t>p</w:t>
      </w:r>
      <w:r>
        <w:rPr>
          <w:w w:val="100"/>
        </w:rPr>
        <w:t>ara</w:t>
      </w:r>
      <w:r>
        <w:rPr/>
        <w:t> </w:t>
      </w:r>
      <w:r>
        <w:rPr>
          <w:spacing w:val="-12"/>
        </w:rPr>
        <w:t> </w:t>
      </w:r>
      <w:r>
        <w:rPr>
          <w:w w:val="100"/>
        </w:rPr>
        <w:t>favor</w:t>
      </w:r>
      <w:r>
        <w:rPr>
          <w:spacing w:val="-1"/>
          <w:w w:val="100"/>
        </w:rPr>
        <w:t>e</w:t>
      </w:r>
      <w:r>
        <w:rPr>
          <w:spacing w:val="1"/>
          <w:w w:val="100"/>
        </w:rPr>
        <w:t>c</w:t>
      </w:r>
      <w:r>
        <w:rPr>
          <w:w w:val="100"/>
        </w:rPr>
        <w:t>er</w:t>
      </w:r>
      <w:r>
        <w:rPr/>
        <w:t> </w:t>
      </w:r>
      <w:r>
        <w:rPr>
          <w:spacing w:val="-11"/>
        </w:rPr>
        <w:t> </w:t>
      </w:r>
      <w:r>
        <w:rPr>
          <w:w w:val="100"/>
        </w:rPr>
        <w:t>el</w:t>
      </w:r>
      <w:r>
        <w:rPr/>
        <w:t> </w:t>
      </w:r>
      <w:r>
        <w:rPr>
          <w:spacing w:val="-12"/>
        </w:rPr>
        <w:t> </w:t>
      </w:r>
      <w:r>
        <w:rPr/>
        <w:t>progreso económico nacional y</w:t>
      </w:r>
      <w:r>
        <w:rPr>
          <w:spacing w:val="-8"/>
        </w:rPr>
        <w:t> </w:t>
      </w:r>
      <w:r>
        <w:rPr/>
        <w:t>regional.</w:t>
      </w:r>
      <w:r>
        <w:rPr>
          <w:position w:val="11"/>
          <w:sz w:val="16"/>
        </w:rPr>
        <w:t>435</w:t>
      </w:r>
    </w:p>
    <w:p>
      <w:pPr>
        <w:pStyle w:val="BodyText"/>
        <w:rPr>
          <w:sz w:val="28"/>
        </w:rPr>
      </w:pPr>
    </w:p>
    <w:p>
      <w:pPr>
        <w:pStyle w:val="BodyText"/>
        <w:spacing w:line="360" w:lineRule="auto" w:before="180"/>
        <w:ind w:left="118" w:right="120"/>
        <w:jc w:val="both"/>
      </w:pPr>
      <w:r>
        <w:rPr/>
        <w:t>Al observar las carencias educativas por no estar en concordancia con las necesidades del mundo globalizado se trazan al interior de las instituciones objetivos que satisfagan las necesidades más apremiantes −democracia y trabajo−, y más tarde la Comisión suma retos para dar forma a los</w:t>
      </w:r>
    </w:p>
    <w:p>
      <w:pPr>
        <w:pStyle w:val="BodyText"/>
        <w:spacing w:line="281" w:lineRule="exact"/>
        <w:ind w:left="118"/>
        <w:jc w:val="both"/>
        <w:rPr>
          <w:sz w:val="16"/>
        </w:rPr>
      </w:pPr>
      <w:r>
        <w:rPr>
          <w:spacing w:val="1"/>
          <w:w w:val="44"/>
        </w:rPr>
        <w:t>―</w:t>
      </w:r>
      <w:r>
        <w:rPr>
          <w:w w:val="100"/>
        </w:rPr>
        <w:t>prin</w:t>
      </w:r>
      <w:r>
        <w:rPr>
          <w:spacing w:val="-2"/>
          <w:w w:val="100"/>
        </w:rPr>
        <w:t>c</w:t>
      </w:r>
      <w:r>
        <w:rPr>
          <w:w w:val="100"/>
        </w:rPr>
        <w:t>i</w:t>
      </w:r>
      <w:r>
        <w:rPr>
          <w:spacing w:val="-1"/>
          <w:w w:val="100"/>
        </w:rPr>
        <w:t>p</w:t>
      </w:r>
      <w:r>
        <w:rPr>
          <w:w w:val="100"/>
        </w:rPr>
        <w:t>i</w:t>
      </w:r>
      <w:r>
        <w:rPr>
          <w:spacing w:val="-1"/>
          <w:w w:val="100"/>
        </w:rPr>
        <w:t>o</w:t>
      </w:r>
      <w:r>
        <w:rPr>
          <w:w w:val="124"/>
        </w:rPr>
        <w:t>s‖</w:t>
      </w:r>
      <w:r>
        <w:rPr/>
        <w:t> </w:t>
      </w:r>
      <w:r>
        <w:rPr>
          <w:w w:val="100"/>
        </w:rPr>
        <w:t>que </w:t>
      </w:r>
      <w:r>
        <w:rPr>
          <w:w w:val="100"/>
        </w:rPr>
        <w:t>a</w:t>
      </w:r>
      <w:r>
        <w:rPr>
          <w:spacing w:val="-1"/>
        </w:rPr>
        <w:t> </w:t>
      </w:r>
      <w:r>
        <w:rPr>
          <w:w w:val="100"/>
        </w:rPr>
        <w:t>c</w:t>
      </w:r>
      <w:r>
        <w:rPr>
          <w:spacing w:val="1"/>
          <w:w w:val="100"/>
        </w:rPr>
        <w:t>o</w:t>
      </w:r>
      <w:r>
        <w:rPr>
          <w:w w:val="100"/>
        </w:rPr>
        <w:t>n</w:t>
      </w:r>
      <w:r>
        <w:rPr>
          <w:spacing w:val="-1"/>
          <w:w w:val="100"/>
        </w:rPr>
        <w:t>t</w:t>
      </w:r>
      <w:r>
        <w:rPr>
          <w:w w:val="100"/>
        </w:rPr>
        <w:t>i</w:t>
      </w:r>
      <w:r>
        <w:rPr>
          <w:spacing w:val="-1"/>
          <w:w w:val="100"/>
        </w:rPr>
        <w:t>n</w:t>
      </w:r>
      <w:r>
        <w:rPr>
          <w:w w:val="100"/>
        </w:rPr>
        <w:t>uaci</w:t>
      </w:r>
      <w:r>
        <w:rPr>
          <w:spacing w:val="-1"/>
          <w:w w:val="100"/>
        </w:rPr>
        <w:t>ó</w:t>
      </w:r>
      <w:r>
        <w:rPr/>
        <w:t>n se </w:t>
      </w:r>
      <w:r>
        <w:rPr>
          <w:w w:val="100"/>
        </w:rPr>
        <w:t>en</w:t>
      </w:r>
      <w:r>
        <w:rPr>
          <w:spacing w:val="-2"/>
          <w:w w:val="100"/>
        </w:rPr>
        <w:t>l</w:t>
      </w:r>
      <w:r>
        <w:rPr>
          <w:w w:val="100"/>
        </w:rPr>
        <w:t>ist</w:t>
      </w:r>
      <w:r>
        <w:rPr>
          <w:spacing w:val="1"/>
          <w:w w:val="100"/>
        </w:rPr>
        <w:t>a</w:t>
      </w:r>
      <w:r>
        <w:rPr/>
        <w:t>n</w:t>
      </w:r>
      <w:r>
        <w:rPr>
          <w:spacing w:val="2"/>
        </w:rPr>
        <w:t>.</w:t>
      </w:r>
      <w:r>
        <w:rPr>
          <w:position w:val="11"/>
          <w:sz w:val="16"/>
        </w:rPr>
        <w:t>436</w:t>
      </w:r>
    </w:p>
    <w:p>
      <w:pPr>
        <w:pStyle w:val="BodyText"/>
        <w:rPr>
          <w:sz w:val="28"/>
        </w:rPr>
      </w:pPr>
    </w:p>
    <w:p>
      <w:pPr>
        <w:pStyle w:val="BodyText"/>
        <w:spacing w:before="4"/>
        <w:rPr>
          <w:sz w:val="25"/>
        </w:rPr>
      </w:pPr>
    </w:p>
    <w:p>
      <w:pPr>
        <w:pStyle w:val="BodyText"/>
        <w:spacing w:line="360" w:lineRule="auto"/>
        <w:ind w:left="118" w:right="115"/>
        <w:jc w:val="both"/>
      </w:pPr>
      <w:r>
        <w:rPr/>
        <w:t>El primer reto va enfocado a la </w:t>
      </w:r>
      <w:r>
        <w:rPr>
          <w:b/>
        </w:rPr>
        <w:t>“pertinencia”</w:t>
      </w:r>
      <w:r>
        <w:rPr/>
        <w:t>, en el hacer llegar la educación superior a todos viéndola como el comienzo de una larga carrera educativa que seguirá dándose a lo largo de toda la vida de los estudiantes universitarios; siempre enfocada a satisfacer las necesidades que la sociedad requiere.</w:t>
      </w:r>
    </w:p>
    <w:p>
      <w:pPr>
        <w:pStyle w:val="BodyText"/>
      </w:pPr>
    </w:p>
    <w:p>
      <w:pPr>
        <w:pStyle w:val="BodyText"/>
        <w:spacing w:line="360" w:lineRule="auto" w:before="205"/>
        <w:ind w:left="118" w:right="115"/>
        <w:jc w:val="both"/>
      </w:pPr>
      <w:r>
        <w:rPr/>
        <w:t>El segundo reto remite a considerar en la enseñanza a nivel superior </w:t>
      </w:r>
      <w:r>
        <w:rPr>
          <w:b/>
        </w:rPr>
        <w:t>“la calidad y evaluación de la misma”. </w:t>
      </w:r>
      <w:r>
        <w:rPr/>
        <w:t>Por calidad se entiende brindar al estudiante una educación donde se sigan lineamientos pedagógicos y éticos que ayuden al desarrollo de aptitudes y actitudes que  respondan a las necesidades del mundo global, es decir al mundo del trabajo. La evaluación sirve para valorar la calidad que se brinda al interior de las instituciones educativas y de las aulas, para la Comisión no puede separarse calidad y evaluación, puesto que una da los parámetros de acción y la otra los</w:t>
      </w:r>
      <w:r>
        <w:rPr>
          <w:spacing w:val="-6"/>
        </w:rPr>
        <w:t> </w:t>
      </w:r>
      <w:r>
        <w:rPr/>
        <w:t>mide.</w:t>
      </w:r>
    </w:p>
    <w:p>
      <w:pPr>
        <w:pStyle w:val="BodyText"/>
        <w:rPr>
          <w:sz w:val="20"/>
        </w:rPr>
      </w:pPr>
    </w:p>
    <w:p>
      <w:pPr>
        <w:pStyle w:val="BodyText"/>
        <w:rPr>
          <w:sz w:val="19"/>
        </w:rPr>
      </w:pPr>
      <w:r>
        <w:rPr/>
        <w:pict>
          <v:line style="position:absolute;mso-position-horizontal-relative:page;mso-position-vertical-relative:paragraph;z-index:4768;mso-wrap-distance-left:0;mso-wrap-distance-right:0" from="70.900002pt,13.240739pt" to="214.920002pt,13.240739pt" stroked="true" strokeweight=".70001pt" strokecolor="#000000">
            <w10:wrap type="topAndBottom"/>
          </v:line>
        </w:pict>
      </w:r>
    </w:p>
    <w:p>
      <w:pPr>
        <w:spacing w:line="247" w:lineRule="auto" w:before="47"/>
        <w:ind w:left="118" w:right="275" w:firstLine="0"/>
        <w:jc w:val="left"/>
        <w:rPr>
          <w:rFonts w:ascii="Calibri" w:hAnsi="Calibri"/>
          <w:sz w:val="20"/>
        </w:rPr>
      </w:pPr>
      <w:r>
        <w:rPr>
          <w:rFonts w:ascii="Calibri" w:hAnsi="Calibri"/>
          <w:position w:val="10"/>
          <w:sz w:val="14"/>
        </w:rPr>
        <w:t>435 </w:t>
      </w:r>
      <w:r>
        <w:rPr>
          <w:rFonts w:ascii="Calibri" w:hAnsi="Calibri"/>
          <w:sz w:val="20"/>
        </w:rPr>
        <w:t>Cfr. Conferencia Mundial sobre la Educación Superior, </w:t>
      </w:r>
      <w:r>
        <w:rPr>
          <w:rFonts w:ascii="Calibri" w:hAnsi="Calibri"/>
          <w:i/>
          <w:sz w:val="20"/>
        </w:rPr>
        <w:t>La educación superior en el siglo XXI, Visión y acción</w:t>
      </w:r>
      <w:r>
        <w:rPr>
          <w:rFonts w:ascii="Calibri" w:hAnsi="Calibri"/>
          <w:sz w:val="20"/>
        </w:rPr>
        <w:t>, pp. 11-18.</w:t>
      </w:r>
    </w:p>
    <w:p>
      <w:pPr>
        <w:tabs>
          <w:tab w:pos="8432" w:val="left" w:leader="none"/>
        </w:tabs>
        <w:spacing w:line="250" w:lineRule="exact" w:before="1"/>
        <w:ind w:left="118" w:right="126" w:firstLine="0"/>
        <w:jc w:val="left"/>
        <w:rPr>
          <w:rFonts w:ascii="Calibri" w:hAnsi="Calibri"/>
          <w:sz w:val="20"/>
        </w:rPr>
      </w:pPr>
      <w:r>
        <w:rPr>
          <w:rFonts w:ascii="Calibri" w:hAnsi="Calibri"/>
          <w:position w:val="10"/>
          <w:sz w:val="14"/>
        </w:rPr>
        <w:t>436    </w:t>
      </w:r>
      <w:r>
        <w:rPr>
          <w:rFonts w:ascii="Calibri" w:hAnsi="Calibri"/>
          <w:sz w:val="20"/>
        </w:rPr>
        <w:t>En  el  desarrollo  de  este  trabajo  sólo  se  mencionan  algunos  retos  y      </w:t>
      </w:r>
      <w:r>
        <w:rPr>
          <w:rFonts w:ascii="Calibri" w:hAnsi="Calibri"/>
          <w:spacing w:val="14"/>
          <w:sz w:val="20"/>
        </w:rPr>
        <w:t> </w:t>
      </w:r>
      <w:r>
        <w:rPr>
          <w:rFonts w:ascii="Calibri" w:hAnsi="Calibri"/>
          <w:sz w:val="20"/>
        </w:rPr>
        <w:t>algunos </w:t>
      </w:r>
      <w:r>
        <w:rPr>
          <w:rFonts w:ascii="Calibri" w:hAnsi="Calibri"/>
          <w:spacing w:val="20"/>
          <w:sz w:val="20"/>
        </w:rPr>
        <w:t> </w:t>
      </w:r>
      <w:r>
        <w:rPr>
          <w:rFonts w:ascii="Calibri" w:hAnsi="Calibri"/>
          <w:sz w:val="20"/>
        </w:rPr>
        <w:t>principios</w:t>
        <w:tab/>
        <w:t>considerados fundamentales</w:t>
      </w:r>
      <w:r>
        <w:rPr>
          <w:rFonts w:ascii="Calibri" w:hAnsi="Calibri"/>
          <w:spacing w:val="-3"/>
          <w:sz w:val="20"/>
        </w:rPr>
        <w:t> </w:t>
      </w:r>
      <w:r>
        <w:rPr>
          <w:rFonts w:ascii="Calibri" w:hAnsi="Calibri"/>
          <w:sz w:val="20"/>
        </w:rPr>
        <w:t>para</w:t>
      </w:r>
      <w:r>
        <w:rPr>
          <w:rFonts w:ascii="Calibri" w:hAnsi="Calibri"/>
          <w:spacing w:val="-2"/>
          <w:sz w:val="20"/>
        </w:rPr>
        <w:t> </w:t>
      </w:r>
      <w:r>
        <w:rPr>
          <w:rFonts w:ascii="Calibri" w:hAnsi="Calibri"/>
          <w:sz w:val="20"/>
        </w:rPr>
        <w:t>argumentar</w:t>
      </w:r>
      <w:r>
        <w:rPr>
          <w:rFonts w:ascii="Calibri" w:hAnsi="Calibri"/>
          <w:spacing w:val="-3"/>
          <w:sz w:val="20"/>
        </w:rPr>
        <w:t> </w:t>
      </w:r>
      <w:r>
        <w:rPr>
          <w:rFonts w:ascii="Calibri" w:hAnsi="Calibri"/>
          <w:sz w:val="20"/>
        </w:rPr>
        <w:t>la</w:t>
      </w:r>
      <w:r>
        <w:rPr>
          <w:rFonts w:ascii="Calibri" w:hAnsi="Calibri"/>
          <w:spacing w:val="-3"/>
          <w:sz w:val="20"/>
        </w:rPr>
        <w:t> </w:t>
      </w:r>
      <w:r>
        <w:rPr>
          <w:rFonts w:ascii="Calibri" w:hAnsi="Calibri"/>
          <w:sz w:val="20"/>
        </w:rPr>
        <w:t>crisis</w:t>
      </w:r>
      <w:r>
        <w:rPr>
          <w:rFonts w:ascii="Calibri" w:hAnsi="Calibri"/>
          <w:spacing w:val="-4"/>
          <w:sz w:val="20"/>
        </w:rPr>
        <w:t> </w:t>
      </w:r>
      <w:r>
        <w:rPr>
          <w:rFonts w:ascii="Calibri" w:hAnsi="Calibri"/>
          <w:sz w:val="20"/>
        </w:rPr>
        <w:t>educativa</w:t>
      </w:r>
      <w:r>
        <w:rPr>
          <w:rFonts w:ascii="Calibri" w:hAnsi="Calibri"/>
          <w:spacing w:val="-3"/>
          <w:sz w:val="20"/>
        </w:rPr>
        <w:t> </w:t>
      </w:r>
      <w:r>
        <w:rPr>
          <w:rFonts w:ascii="Calibri" w:hAnsi="Calibri"/>
          <w:sz w:val="20"/>
        </w:rPr>
        <w:t>que</w:t>
      </w:r>
      <w:r>
        <w:rPr>
          <w:rFonts w:ascii="Calibri" w:hAnsi="Calibri"/>
          <w:spacing w:val="-2"/>
          <w:sz w:val="20"/>
        </w:rPr>
        <w:t> </w:t>
      </w:r>
      <w:r>
        <w:rPr>
          <w:rFonts w:ascii="Calibri" w:hAnsi="Calibri"/>
          <w:sz w:val="20"/>
        </w:rPr>
        <w:t>se</w:t>
      </w:r>
      <w:r>
        <w:rPr>
          <w:rFonts w:ascii="Calibri" w:hAnsi="Calibri"/>
          <w:spacing w:val="-4"/>
          <w:sz w:val="20"/>
        </w:rPr>
        <w:t> </w:t>
      </w:r>
      <w:r>
        <w:rPr>
          <w:rFonts w:ascii="Calibri" w:hAnsi="Calibri"/>
          <w:sz w:val="20"/>
        </w:rPr>
        <w:t>presenta</w:t>
      </w:r>
      <w:r>
        <w:rPr>
          <w:rFonts w:ascii="Calibri" w:hAnsi="Calibri"/>
          <w:spacing w:val="-3"/>
          <w:sz w:val="20"/>
        </w:rPr>
        <w:t> </w:t>
      </w:r>
      <w:r>
        <w:rPr>
          <w:rFonts w:ascii="Calibri" w:hAnsi="Calibri"/>
          <w:sz w:val="20"/>
        </w:rPr>
        <w:t>en</w:t>
      </w:r>
      <w:r>
        <w:rPr>
          <w:rFonts w:ascii="Calibri" w:hAnsi="Calibri"/>
          <w:spacing w:val="-2"/>
          <w:sz w:val="20"/>
        </w:rPr>
        <w:t> </w:t>
      </w:r>
      <w:r>
        <w:rPr>
          <w:rFonts w:ascii="Calibri" w:hAnsi="Calibri"/>
          <w:sz w:val="20"/>
        </w:rPr>
        <w:t>el</w:t>
      </w:r>
      <w:r>
        <w:rPr>
          <w:rFonts w:ascii="Calibri" w:hAnsi="Calibri"/>
          <w:spacing w:val="-3"/>
          <w:sz w:val="20"/>
        </w:rPr>
        <w:t> </w:t>
      </w:r>
      <w:r>
        <w:rPr>
          <w:rFonts w:ascii="Calibri" w:hAnsi="Calibri"/>
          <w:sz w:val="20"/>
        </w:rPr>
        <w:t>ámbito</w:t>
      </w:r>
      <w:r>
        <w:rPr>
          <w:rFonts w:ascii="Calibri" w:hAnsi="Calibri"/>
          <w:spacing w:val="-3"/>
          <w:sz w:val="20"/>
        </w:rPr>
        <w:t> </w:t>
      </w:r>
      <w:r>
        <w:rPr>
          <w:rFonts w:ascii="Calibri" w:hAnsi="Calibri"/>
          <w:sz w:val="20"/>
        </w:rPr>
        <w:t>de</w:t>
      </w:r>
      <w:r>
        <w:rPr>
          <w:rFonts w:ascii="Calibri" w:hAnsi="Calibri"/>
          <w:spacing w:val="1"/>
          <w:sz w:val="20"/>
        </w:rPr>
        <w:t> </w:t>
      </w:r>
      <w:r>
        <w:rPr>
          <w:rFonts w:ascii="Calibri" w:hAnsi="Calibri"/>
          <w:sz w:val="20"/>
        </w:rPr>
        <w:t>la</w:t>
      </w:r>
      <w:r>
        <w:rPr>
          <w:rFonts w:ascii="Calibri" w:hAnsi="Calibri"/>
          <w:spacing w:val="-4"/>
          <w:sz w:val="20"/>
        </w:rPr>
        <w:t> </w:t>
      </w:r>
      <w:r>
        <w:rPr>
          <w:rFonts w:ascii="Calibri" w:hAnsi="Calibri"/>
          <w:sz w:val="20"/>
        </w:rPr>
        <w:t>formación</w:t>
      </w:r>
      <w:r>
        <w:rPr>
          <w:rFonts w:ascii="Calibri" w:hAnsi="Calibri"/>
          <w:spacing w:val="-3"/>
          <w:sz w:val="20"/>
        </w:rPr>
        <w:t> </w:t>
      </w:r>
      <w:r>
        <w:rPr>
          <w:rFonts w:ascii="Calibri" w:hAnsi="Calibri"/>
          <w:sz w:val="20"/>
        </w:rPr>
        <w:t>humana.</w:t>
      </w:r>
    </w:p>
    <w:p>
      <w:pPr>
        <w:spacing w:after="0" w:line="250" w:lineRule="exact"/>
        <w:jc w:val="left"/>
        <w:rPr>
          <w:rFonts w:ascii="Calibri" w:hAnsi="Calibri"/>
          <w:sz w:val="20"/>
        </w:rPr>
        <w:sectPr>
          <w:headerReference w:type="default" r:id="rId72"/>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8"/>
        </w:rPr>
      </w:pPr>
    </w:p>
    <w:p>
      <w:pPr>
        <w:pStyle w:val="BodyText"/>
        <w:spacing w:line="360" w:lineRule="auto" w:before="69"/>
        <w:ind w:left="118" w:right="118"/>
        <w:jc w:val="both"/>
      </w:pPr>
      <w:r>
        <w:rPr/>
        <w:t>El reto número tr</w:t>
      </w:r>
      <w:r>
        <w:rPr>
          <w:w w:val="99"/>
        </w:rPr>
        <w:t>es</w:t>
      </w:r>
      <w:r>
        <w:rPr/>
        <w:t> habla de </w:t>
      </w:r>
      <w:r>
        <w:rPr>
          <w:b/>
        </w:rPr>
        <w:t>“gestión y financi</w:t>
      </w:r>
      <w:r>
        <w:rPr>
          <w:b/>
          <w:w w:val="100"/>
        </w:rPr>
        <w:t>aci</w:t>
      </w:r>
      <w:r>
        <w:rPr>
          <w:b/>
          <w:w w:val="99"/>
        </w:rPr>
        <w:t>ón”</w:t>
      </w:r>
      <w:r>
        <w:rPr>
          <w:b/>
        </w:rPr>
        <w:t> </w:t>
      </w:r>
      <w:r>
        <w:rPr>
          <w:w w:val="100"/>
        </w:rPr>
        <w:t>con </w:t>
      </w:r>
      <w:r>
        <w:rPr>
          <w:w w:val="100"/>
        </w:rPr>
        <w:t>el</w:t>
      </w:r>
      <w:r>
        <w:rPr>
          <w:w w:val="100"/>
        </w:rPr>
        <w:t>lo</w:t>
      </w:r>
      <w:r>
        <w:rPr/>
        <w:t> </w:t>
      </w:r>
      <w:r>
        <w:rPr>
          <w:w w:val="100"/>
        </w:rPr>
        <w:t>la</w:t>
      </w:r>
      <w:r>
        <w:rPr/>
        <w:t> Co</w:t>
      </w:r>
      <w:r>
        <w:rPr>
          <w:w w:val="100"/>
        </w:rPr>
        <w:t>m</w:t>
      </w:r>
      <w:r>
        <w:rPr>
          <w:w w:val="100"/>
        </w:rPr>
        <w:t>is</w:t>
      </w:r>
      <w:r>
        <w:rPr>
          <w:w w:val="100"/>
        </w:rPr>
        <w:t>ió</w:t>
      </w:r>
      <w:r>
        <w:rPr/>
        <w:t>n prop</w:t>
      </w:r>
      <w:r>
        <w:rPr>
          <w:w w:val="100"/>
        </w:rPr>
        <w:t>one </w:t>
      </w:r>
      <w:r>
        <w:rPr>
          <w:w w:val="44"/>
        </w:rPr>
        <w:t>―</w:t>
      </w:r>
      <w:r>
        <w:rPr>
          <w:w w:val="100"/>
        </w:rPr>
        <w:t>compart</w:t>
      </w:r>
      <w:r>
        <w:rPr>
          <w:w w:val="100"/>
        </w:rPr>
        <w:t>ir </w:t>
      </w:r>
      <w:r>
        <w:rPr/>
        <w:t>responsabilidades‖; es decir descentralizar la administración al interior de las escuelas y dar acceso a las sugerencias de los empresarios industriales como elementos que deben integrarse en la toma de decisiones y en la evaluación de la calidad al interior de las instituciones educativas; pues son ellos, quienes a bien conocen las necesidades en la industria.</w:t>
      </w:r>
    </w:p>
    <w:p>
      <w:pPr>
        <w:pStyle w:val="BodyText"/>
      </w:pPr>
    </w:p>
    <w:p>
      <w:pPr>
        <w:pStyle w:val="BodyText"/>
        <w:spacing w:line="352" w:lineRule="auto" w:before="205"/>
        <w:ind w:left="118" w:right="113"/>
        <w:jc w:val="both"/>
      </w:pPr>
      <w:r>
        <w:rPr/>
        <w:t>Considerando los retos mencionados en los párrafos anteriores la Comisión crea artículos con la intención de incentivar el cambio en acciones concretas al interior de las universidades pero esta vez valiéndose de leyes plasmadas en documentos oficiales. El artículo uno responde al contexto de la mundialización y al reto de la pertinencia, ahí se estipula la necesidad de llevar acabo </w:t>
      </w:r>
      <w:r>
        <w:rPr>
          <w:b/>
        </w:rPr>
        <w:t>“la misión  de  educar,  formar  y  realizar  investigaciones”</w:t>
      </w:r>
      <w:r>
        <w:rPr/>
        <w:t>.</w:t>
      </w:r>
      <w:r>
        <w:rPr>
          <w:position w:val="11"/>
          <w:sz w:val="16"/>
        </w:rPr>
        <w:t>437   </w:t>
      </w:r>
      <w:r>
        <w:rPr/>
        <w:t>A  través  de  la  indagación  y  la</w:t>
      </w:r>
    </w:p>
    <w:p>
      <w:pPr>
        <w:pStyle w:val="BodyText"/>
        <w:spacing w:line="352" w:lineRule="auto"/>
        <w:ind w:left="118" w:right="116"/>
        <w:jc w:val="both"/>
      </w:pPr>
      <w:r>
        <w:rPr/>
        <w:t>docencia se pretende generar, promover y difundir conocimientos teórico-prácticos en el estudiante universitario de manare tal que éste los domine y contribuya al desarrollo cultural, económico y social del país que habita.</w:t>
      </w:r>
      <w:r>
        <w:rPr>
          <w:position w:val="11"/>
          <w:sz w:val="16"/>
        </w:rPr>
        <w:t>438 </w:t>
      </w:r>
      <w:r>
        <w:rPr/>
        <w:t>Las acciones realizadas para el cumplimiento de dicho principio solicitan a los estudiantes que egresan una capacitación permanente a través de continuar sus  estudios  de manera escalonada al cursar diplomados,  especialidades, maestrías   o</w:t>
      </w:r>
    </w:p>
    <w:p>
      <w:pPr>
        <w:pStyle w:val="BodyText"/>
        <w:spacing w:line="360" w:lineRule="auto" w:before="13"/>
        <w:ind w:left="118" w:right="121"/>
        <w:jc w:val="both"/>
      </w:pPr>
      <w:r>
        <w:rPr/>
        <w:t>doctorados, etc., todo enfocado al cumplimiento de requisitos que amplíen sus posibilidades de conservar el empleo.</w:t>
      </w:r>
    </w:p>
    <w:p>
      <w:pPr>
        <w:pStyle w:val="BodyText"/>
      </w:pPr>
    </w:p>
    <w:p>
      <w:pPr>
        <w:pStyle w:val="BodyText"/>
        <w:spacing w:line="360" w:lineRule="auto" w:before="205"/>
        <w:ind w:left="118" w:right="114"/>
        <w:jc w:val="both"/>
      </w:pPr>
      <w:r>
        <w:rPr/>
        <w:t>Ahora bien, mencionar el artículo dos es de suma importancia para sustentar la crítica planteada en este proyecto. </w:t>
      </w:r>
      <w:r>
        <w:rPr>
          <w:b/>
        </w:rPr>
        <w:t>“Función ética, autonomía, responsabilidad y prospectiva” </w:t>
      </w:r>
      <w:r>
        <w:rPr/>
        <w:t>de la educación superior. Enmarcado dentro del reto de la pertinencia y respondiendo a la necesidad de la democratización, en él se plantea preservar y desarrollar funciones sometidas a las exigencias de la ética con rigor científico e intelectual para defender y difundir valores universalmente aceptados,</w:t>
      </w:r>
      <w:r>
        <w:rPr>
          <w:spacing w:val="52"/>
        </w:rPr>
        <w:t> </w:t>
      </w:r>
      <w:r>
        <w:rPr/>
        <w:t>como</w:t>
      </w:r>
      <w:r>
        <w:rPr>
          <w:spacing w:val="52"/>
        </w:rPr>
        <w:t> </w:t>
      </w:r>
      <w:r>
        <w:rPr/>
        <w:t>es</w:t>
      </w:r>
      <w:r>
        <w:rPr>
          <w:spacing w:val="52"/>
        </w:rPr>
        <w:t> </w:t>
      </w:r>
      <w:r>
        <w:rPr/>
        <w:t>el</w:t>
      </w:r>
      <w:r>
        <w:rPr>
          <w:spacing w:val="51"/>
        </w:rPr>
        <w:t> </w:t>
      </w:r>
      <w:r>
        <w:rPr/>
        <w:t>valor</w:t>
      </w:r>
      <w:r>
        <w:rPr>
          <w:spacing w:val="52"/>
        </w:rPr>
        <w:t> </w:t>
      </w:r>
      <w:r>
        <w:rPr/>
        <w:t>de</w:t>
      </w:r>
      <w:r>
        <w:rPr>
          <w:spacing w:val="52"/>
        </w:rPr>
        <w:t> </w:t>
      </w:r>
      <w:r>
        <w:rPr/>
        <w:t>la paz,</w:t>
      </w:r>
      <w:r>
        <w:rPr>
          <w:spacing w:val="52"/>
        </w:rPr>
        <w:t> </w:t>
      </w:r>
      <w:r>
        <w:rPr/>
        <w:t>la</w:t>
      </w:r>
      <w:r>
        <w:rPr>
          <w:spacing w:val="51"/>
        </w:rPr>
        <w:t> </w:t>
      </w:r>
      <w:r>
        <w:rPr/>
        <w:t>justicia,</w:t>
      </w:r>
      <w:r>
        <w:rPr>
          <w:spacing w:val="52"/>
        </w:rPr>
        <w:t> </w:t>
      </w:r>
      <w:r>
        <w:rPr/>
        <w:t>la</w:t>
      </w:r>
      <w:r>
        <w:rPr>
          <w:spacing w:val="51"/>
        </w:rPr>
        <w:t> </w:t>
      </w:r>
      <w:r>
        <w:rPr/>
        <w:t>igualdad</w:t>
      </w:r>
      <w:r>
        <w:rPr>
          <w:spacing w:val="54"/>
        </w:rPr>
        <w:t> </w:t>
      </w:r>
      <w:r>
        <w:rPr/>
        <w:t>y la solidaridad.</w:t>
      </w:r>
      <w:r>
        <w:rPr>
          <w:spacing w:val="50"/>
        </w:rPr>
        <w:t> </w:t>
      </w:r>
      <w:r>
        <w:rPr/>
        <w:t>Todos</w:t>
      </w:r>
      <w:r>
        <w:rPr>
          <w:spacing w:val="50"/>
        </w:rPr>
        <w:t> </w:t>
      </w:r>
      <w:r>
        <w:rPr/>
        <w:t>ellos</w:t>
      </w:r>
    </w:p>
    <w:p>
      <w:pPr>
        <w:pStyle w:val="BodyText"/>
        <w:spacing w:line="281" w:lineRule="exact"/>
        <w:ind w:left="118"/>
        <w:jc w:val="both"/>
        <w:rPr>
          <w:sz w:val="16"/>
        </w:rPr>
      </w:pPr>
      <w:r>
        <w:rPr/>
        <w:t>considerados un derecho y una obligación individual para con la sociedad.</w:t>
      </w:r>
      <w:r>
        <w:rPr>
          <w:position w:val="11"/>
          <w:sz w:val="16"/>
        </w:rPr>
        <w:t>439</w:t>
      </w:r>
    </w:p>
    <w:p>
      <w:pPr>
        <w:pStyle w:val="BodyText"/>
        <w:rPr>
          <w:sz w:val="20"/>
        </w:rPr>
      </w:pPr>
    </w:p>
    <w:p>
      <w:pPr>
        <w:pStyle w:val="BodyText"/>
        <w:spacing w:before="7"/>
      </w:pPr>
      <w:r>
        <w:rPr/>
        <w:pict>
          <v:line style="position:absolute;mso-position-horizontal-relative:page;mso-position-vertical-relative:paragraph;z-index:4792;mso-wrap-distance-left:0;mso-wrap-distance-right:0" from="70.900002pt,16.465271pt" to="214.920002pt,16.465271pt" stroked="true" strokeweight=".70001pt" strokecolor="#000000">
            <w10:wrap type="topAndBottom"/>
          </v:line>
        </w:pict>
      </w:r>
    </w:p>
    <w:p>
      <w:pPr>
        <w:spacing w:line="242" w:lineRule="auto" w:before="48"/>
        <w:ind w:left="118" w:right="115" w:firstLine="0"/>
        <w:jc w:val="both"/>
        <w:rPr>
          <w:rFonts w:ascii="Calibri" w:hAnsi="Calibri"/>
          <w:sz w:val="20"/>
        </w:rPr>
      </w:pPr>
      <w:r>
        <w:rPr>
          <w:rFonts w:ascii="Calibri" w:hAnsi="Calibri"/>
          <w:position w:val="10"/>
          <w:sz w:val="14"/>
        </w:rPr>
        <w:t>437 </w:t>
      </w:r>
      <w:r>
        <w:rPr>
          <w:rFonts w:ascii="Calibri" w:hAnsi="Calibri"/>
          <w:sz w:val="20"/>
        </w:rPr>
        <w:t>También se puede ligar dicho artículo con el número cinco y seis. Art. 5. “Promoción del saber mediante la investigación en los ámbitos de la ciencia, el arte y las humanidades y la difusión de los resultados” Art. 6 “orientación a largo plazo fundada en la pertinencia.”</w:t>
      </w:r>
    </w:p>
    <w:p>
      <w:pPr>
        <w:spacing w:line="251" w:lineRule="exact" w:before="0"/>
        <w:ind w:left="118" w:right="0" w:firstLine="0"/>
        <w:jc w:val="both"/>
        <w:rPr>
          <w:rFonts w:ascii="Calibri" w:hAnsi="Calibri"/>
          <w:sz w:val="20"/>
        </w:rPr>
      </w:pPr>
      <w:r>
        <w:rPr>
          <w:rFonts w:ascii="Calibri" w:hAnsi="Calibri"/>
          <w:position w:val="10"/>
          <w:sz w:val="14"/>
        </w:rPr>
        <w:t>438</w:t>
      </w:r>
      <w:r>
        <w:rPr>
          <w:rFonts w:ascii="Calibri" w:hAnsi="Calibri"/>
          <w:sz w:val="20"/>
        </w:rPr>
        <w:t>Cfr. </w:t>
      </w:r>
      <w:r>
        <w:rPr>
          <w:rFonts w:ascii="Calibri" w:hAnsi="Calibri"/>
          <w:i/>
          <w:sz w:val="20"/>
        </w:rPr>
        <w:t>Ibíd</w:t>
      </w:r>
      <w:r>
        <w:rPr>
          <w:rFonts w:ascii="Calibri" w:hAnsi="Calibri"/>
          <w:sz w:val="20"/>
        </w:rPr>
        <w:t>., pp. 21-22.</w:t>
      </w:r>
    </w:p>
    <w:p>
      <w:pPr>
        <w:spacing w:line="279" w:lineRule="exact" w:before="0"/>
        <w:ind w:left="118" w:right="0" w:firstLine="0"/>
        <w:jc w:val="both"/>
        <w:rPr>
          <w:rFonts w:ascii="Calibri" w:hAnsi="Calibri"/>
          <w:i/>
          <w:sz w:val="20"/>
        </w:rPr>
      </w:pPr>
      <w:r>
        <w:rPr>
          <w:rFonts w:ascii="Calibri" w:hAnsi="Calibri"/>
          <w:position w:val="10"/>
          <w:sz w:val="14"/>
        </w:rPr>
        <w:t>439 </w:t>
      </w:r>
      <w:r>
        <w:rPr>
          <w:rFonts w:ascii="Calibri" w:hAnsi="Calibri"/>
          <w:i/>
          <w:sz w:val="20"/>
        </w:rPr>
        <w:t>Ídem.</w:t>
      </w:r>
    </w:p>
    <w:p>
      <w:pPr>
        <w:spacing w:after="0" w:line="279" w:lineRule="exact"/>
        <w:jc w:val="both"/>
        <w:rPr>
          <w:rFonts w:ascii="Calibri" w:hAnsi="Calibri"/>
          <w:sz w:val="20"/>
        </w:rPr>
        <w:sectPr>
          <w:headerReference w:type="default" r:id="rId73"/>
          <w:pgSz w:w="12240" w:h="15840"/>
          <w:pgMar w:header="751" w:footer="0" w:top="960" w:bottom="280" w:left="1300" w:right="1300"/>
          <w:pgNumType w:start="151"/>
        </w:sect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2"/>
        <w:rPr>
          <w:rFonts w:ascii="Calibri"/>
          <w:i/>
          <w:sz w:val="18"/>
        </w:rPr>
      </w:pPr>
    </w:p>
    <w:p>
      <w:pPr>
        <w:pStyle w:val="BodyText"/>
        <w:spacing w:line="360" w:lineRule="auto" w:before="69"/>
        <w:ind w:left="118" w:right="113"/>
        <w:jc w:val="both"/>
      </w:pPr>
      <w:r>
        <w:rPr/>
        <w:t>La </w:t>
      </w:r>
      <w:r>
        <w:rPr>
          <w:b/>
        </w:rPr>
        <w:t>“igualdad de acceso” y el “fortalecimiento de la participación y promoción del acceso a las mujeres” </w:t>
      </w:r>
      <w:r>
        <w:rPr/>
        <w:t>estipulados en el artículo tres y cuatro están enmarcados dentro de la mundialización y exclusión social, enfrentándose al reto de la pertinencia, la Comisión genera acciones encaminadas a incrementar la matricula estudiantil universitaria y del profesorado a través de crear nuevas modalidades educativas valiéndose de las distintas tecnologías, dando apertura a la educación semi-presencial y a distancia en gran parte del mundo.</w:t>
      </w:r>
    </w:p>
    <w:p>
      <w:pPr>
        <w:pStyle w:val="BodyText"/>
      </w:pPr>
    </w:p>
    <w:p>
      <w:pPr>
        <w:pStyle w:val="BodyText"/>
        <w:spacing w:line="360" w:lineRule="auto" w:before="205"/>
        <w:ind w:left="118" w:right="112"/>
        <w:jc w:val="both"/>
      </w:pPr>
      <w:r>
        <w:rPr/>
        <w:t>Ante el contexto que deja ver el exacerbado progreso de la ciencia y la tecnología, y ante el reto de calidad y su evaluación y la gestión y financiación, surge el artículo siete que pide </w:t>
      </w:r>
      <w:r>
        <w:rPr>
          <w:b/>
        </w:rPr>
        <w:t>“reforzar  la cooperación con el mundo del trabajo y el análisis y la previsión de las necesidades de la sociedad” </w:t>
      </w:r>
      <w:r>
        <w:rPr/>
        <w:t>aquí se encuentra la explicación al afán que tienen los gobiernos de los países no desarrollados por incentivar a sus instituciones educativas a trabajar en la enseñanza-aprendizaje por competencias. A ello se suma el artículo quince donde se pide estandarizar el conocimiento a través de transmitir saberes comunes y difundirlos mediante la comercialización del </w:t>
      </w:r>
      <w:r>
        <w:rPr>
          <w:w w:val="100"/>
        </w:rPr>
        <w:t>cono</w:t>
      </w:r>
      <w:r>
        <w:rPr>
          <w:spacing w:val="-2"/>
          <w:w w:val="100"/>
        </w:rPr>
        <w:t>c</w:t>
      </w:r>
      <w:r>
        <w:rPr>
          <w:w w:val="100"/>
        </w:rPr>
        <w:t>i</w:t>
      </w:r>
      <w:r>
        <w:rPr>
          <w:w w:val="100"/>
        </w:rPr>
        <w:t>m</w:t>
      </w:r>
      <w:r>
        <w:rPr>
          <w:spacing w:val="-2"/>
          <w:w w:val="100"/>
        </w:rPr>
        <w:t>i</w:t>
      </w:r>
      <w:r>
        <w:rPr>
          <w:w w:val="100"/>
        </w:rPr>
        <w:t>en</w:t>
      </w:r>
      <w:r>
        <w:rPr>
          <w:spacing w:val="-2"/>
          <w:w w:val="100"/>
        </w:rPr>
        <w:t>t</w:t>
      </w:r>
      <w:r>
        <w:rPr/>
        <w:t>o, </w:t>
      </w:r>
      <w:r>
        <w:rPr>
          <w:spacing w:val="-23"/>
        </w:rPr>
        <w:t> </w:t>
      </w:r>
      <w:r>
        <w:rPr>
          <w:spacing w:val="1"/>
        </w:rPr>
        <w:t>d</w:t>
      </w:r>
      <w:r>
        <w:rPr>
          <w:w w:val="100"/>
        </w:rPr>
        <w:t>i</w:t>
      </w:r>
      <w:r>
        <w:rPr>
          <w:spacing w:val="-2"/>
          <w:w w:val="100"/>
        </w:rPr>
        <w:t>c</w:t>
      </w:r>
      <w:r>
        <w:rPr/>
        <w:t>ho </w:t>
      </w:r>
      <w:r>
        <w:rPr>
          <w:spacing w:val="-21"/>
        </w:rPr>
        <w:t> </w:t>
      </w:r>
      <w:r>
        <w:rPr>
          <w:w w:val="100"/>
        </w:rPr>
        <w:t>ar</w:t>
      </w:r>
      <w:r>
        <w:rPr>
          <w:spacing w:val="-2"/>
          <w:w w:val="100"/>
        </w:rPr>
        <w:t>t</w:t>
      </w:r>
      <w:r>
        <w:rPr>
          <w:w w:val="100"/>
        </w:rPr>
        <w:t>í</w:t>
      </w:r>
      <w:r>
        <w:rPr>
          <w:spacing w:val="-2"/>
          <w:w w:val="100"/>
        </w:rPr>
        <w:t>c</w:t>
      </w:r>
      <w:r>
        <w:rPr>
          <w:spacing w:val="1"/>
        </w:rPr>
        <w:t>u</w:t>
      </w:r>
      <w:r>
        <w:rPr>
          <w:w w:val="100"/>
        </w:rPr>
        <w:t>lo</w:t>
      </w:r>
      <w:r>
        <w:rPr/>
        <w:t> </w:t>
      </w:r>
      <w:r>
        <w:rPr>
          <w:spacing w:val="-24"/>
        </w:rPr>
        <w:t> </w:t>
      </w:r>
      <w:r>
        <w:rPr>
          <w:w w:val="100"/>
        </w:rPr>
        <w:t>d</w:t>
      </w:r>
      <w:r>
        <w:rPr>
          <w:spacing w:val="-1"/>
          <w:w w:val="100"/>
        </w:rPr>
        <w:t>i</w:t>
      </w:r>
      <w:r>
        <w:rPr>
          <w:w w:val="100"/>
        </w:rPr>
        <w:t>ce</w:t>
      </w:r>
      <w:r>
        <w:rPr>
          <w:w w:val="100"/>
        </w:rPr>
        <w:t>:</w:t>
      </w:r>
      <w:r>
        <w:rPr/>
        <w:t> </w:t>
      </w:r>
      <w:r>
        <w:rPr>
          <w:spacing w:val="-24"/>
        </w:rPr>
        <w:t> </w:t>
      </w:r>
      <w:r>
        <w:rPr>
          <w:spacing w:val="5"/>
          <w:w w:val="44"/>
        </w:rPr>
        <w:t>―</w:t>
      </w:r>
      <w:r>
        <w:rPr>
          <w:b/>
          <w:w w:val="99"/>
        </w:rPr>
        <w:t>pon</w:t>
      </w:r>
      <w:r>
        <w:rPr>
          <w:b/>
        </w:rPr>
        <w:t>er </w:t>
      </w:r>
      <w:r>
        <w:rPr>
          <w:b/>
          <w:spacing w:val="-24"/>
        </w:rPr>
        <w:t> </w:t>
      </w:r>
      <w:r>
        <w:rPr>
          <w:b/>
          <w:w w:val="99"/>
        </w:rPr>
        <w:t>en</w:t>
      </w:r>
      <w:r>
        <w:rPr>
          <w:b/>
        </w:rPr>
        <w:t> </w:t>
      </w:r>
      <w:r>
        <w:rPr>
          <w:b/>
          <w:spacing w:val="-23"/>
        </w:rPr>
        <w:t> </w:t>
      </w:r>
      <w:r>
        <w:rPr>
          <w:b/>
        </w:rPr>
        <w:t>co</w:t>
      </w:r>
      <w:r>
        <w:rPr>
          <w:b/>
          <w:spacing w:val="3"/>
        </w:rPr>
        <w:t>m</w:t>
      </w:r>
      <w:r>
        <w:rPr>
          <w:b/>
          <w:spacing w:val="-2"/>
          <w:w w:val="99"/>
        </w:rPr>
        <w:t>ú</w:t>
      </w:r>
      <w:r>
        <w:rPr>
          <w:b/>
          <w:w w:val="99"/>
        </w:rPr>
        <w:t>n</w:t>
      </w:r>
      <w:r>
        <w:rPr>
          <w:b/>
        </w:rPr>
        <w:t> </w:t>
      </w:r>
      <w:r>
        <w:rPr>
          <w:b/>
          <w:spacing w:val="-22"/>
        </w:rPr>
        <w:t> </w:t>
      </w:r>
      <w:r>
        <w:rPr>
          <w:b/>
        </w:rPr>
        <w:t>l</w:t>
      </w:r>
      <w:r>
        <w:rPr>
          <w:b/>
          <w:spacing w:val="-1"/>
        </w:rPr>
        <w:t>o</w:t>
      </w:r>
      <w:r>
        <w:rPr>
          <w:b/>
          <w:w w:val="99"/>
        </w:rPr>
        <w:t>s</w:t>
      </w:r>
      <w:r>
        <w:rPr>
          <w:b/>
        </w:rPr>
        <w:t> </w:t>
      </w:r>
      <w:r>
        <w:rPr>
          <w:b/>
          <w:spacing w:val="-22"/>
        </w:rPr>
        <w:t> </w:t>
      </w:r>
      <w:r>
        <w:rPr>
          <w:b/>
        </w:rPr>
        <w:t>conoc</w:t>
      </w:r>
      <w:r>
        <w:rPr>
          <w:b/>
          <w:spacing w:val="-4"/>
        </w:rPr>
        <w:t>i</w:t>
      </w:r>
      <w:r>
        <w:rPr>
          <w:b/>
          <w:spacing w:val="3"/>
        </w:rPr>
        <w:t>m</w:t>
      </w:r>
      <w:r>
        <w:rPr>
          <w:b/>
        </w:rPr>
        <w:t>i</w:t>
      </w:r>
      <w:r>
        <w:rPr>
          <w:b/>
          <w:spacing w:val="-2"/>
        </w:rPr>
        <w:t>e</w:t>
      </w:r>
      <w:r>
        <w:rPr>
          <w:b/>
          <w:w w:val="99"/>
        </w:rPr>
        <w:t>ntos</w:t>
      </w:r>
      <w:r>
        <w:rPr>
          <w:b/>
        </w:rPr>
        <w:t> </w:t>
      </w:r>
      <w:r>
        <w:rPr>
          <w:b/>
          <w:spacing w:val="-22"/>
        </w:rPr>
        <w:t> </w:t>
      </w:r>
      <w:r>
        <w:rPr>
          <w:b/>
        </w:rPr>
        <w:t>teó</w:t>
      </w:r>
      <w:r>
        <w:rPr>
          <w:b/>
          <w:spacing w:val="-1"/>
        </w:rPr>
        <w:t>r</w:t>
      </w:r>
      <w:r>
        <w:rPr>
          <w:b/>
        </w:rPr>
        <w:t>i</w:t>
      </w:r>
      <w:r>
        <w:rPr>
          <w:b/>
          <w:spacing w:val="-2"/>
        </w:rPr>
        <w:t>c</w:t>
      </w:r>
      <w:r>
        <w:rPr>
          <w:b/>
          <w:w w:val="99"/>
        </w:rPr>
        <w:t>os</w:t>
      </w:r>
      <w:r>
        <w:rPr>
          <w:b/>
        </w:rPr>
        <w:t> </w:t>
      </w:r>
      <w:r>
        <w:rPr>
          <w:b/>
          <w:spacing w:val="-22"/>
        </w:rPr>
        <w:t> </w:t>
      </w:r>
      <w:r>
        <w:rPr>
          <w:b/>
        </w:rPr>
        <w:t>y </w:t>
      </w:r>
      <w:r>
        <w:rPr>
          <w:b/>
          <w:spacing w:val="-21"/>
        </w:rPr>
        <w:t> </w:t>
      </w:r>
      <w:r>
        <w:rPr>
          <w:b/>
        </w:rPr>
        <w:t>práct</w:t>
      </w:r>
      <w:r>
        <w:rPr>
          <w:b/>
          <w:spacing w:val="-2"/>
        </w:rPr>
        <w:t>i</w:t>
      </w:r>
      <w:r>
        <w:rPr>
          <w:b/>
          <w:w w:val="99"/>
        </w:rPr>
        <w:t>cos </w:t>
      </w:r>
      <w:r>
        <w:rPr>
          <w:b/>
        </w:rPr>
        <w:t>entre los países y continentes. </w:t>
      </w:r>
      <w:r>
        <w:rPr/>
        <w:t>Es decir la enseñanza superior se ve obligada a ofertar conocimientos universalmente aceptados a causa de ser lo que el mundo del trabajo requiere. De esa manera se cree que todo universitario encontrará la posibilidad para enfrentarse al contexto del progreso de la ciencia y la tecnología, también se verá favorecido ante el contexto  de exclusión social y ante </w:t>
      </w:r>
      <w:r>
        <w:rPr>
          <w:b/>
        </w:rPr>
        <w:t>“la diversificación se reforzará la igualdad de oportunidades,” </w:t>
      </w:r>
      <w:r>
        <w:rPr/>
        <w:t>como  se señala en el artículo ocho. A través de conocer </w:t>
      </w:r>
      <w:r>
        <w:rPr>
          <w:b/>
        </w:rPr>
        <w:t>“el potencial y los desafíos de la tecnología” </w:t>
      </w:r>
      <w:r>
        <w:rPr/>
        <w:t>estipulados en el artículo doce. La Comisión afirma la necesidad que existe de explotar al </w:t>
      </w:r>
      <w:r>
        <w:rPr>
          <w:w w:val="100"/>
        </w:rPr>
        <w:t>m</w:t>
      </w:r>
      <w:r>
        <w:rPr>
          <w:spacing w:val="-2"/>
          <w:w w:val="100"/>
        </w:rPr>
        <w:t>á</w:t>
      </w:r>
      <w:r>
        <w:rPr>
          <w:w w:val="100"/>
        </w:rPr>
        <w:t>xi</w:t>
      </w:r>
      <w:r>
        <w:rPr>
          <w:spacing w:val="-3"/>
          <w:w w:val="100"/>
        </w:rPr>
        <w:t>m</w:t>
      </w:r>
      <w:r>
        <w:rPr/>
        <w:t>o</w:t>
      </w:r>
      <w:r>
        <w:rPr>
          <w:spacing w:val="17"/>
        </w:rPr>
        <w:t> </w:t>
      </w:r>
      <w:r>
        <w:rPr>
          <w:w w:val="100"/>
        </w:rPr>
        <w:t>el</w:t>
      </w:r>
      <w:r>
        <w:rPr>
          <w:spacing w:val="16"/>
        </w:rPr>
        <w:t> </w:t>
      </w:r>
      <w:r>
        <w:rPr>
          <w:w w:val="100"/>
        </w:rPr>
        <w:t>po</w:t>
      </w:r>
      <w:r>
        <w:rPr>
          <w:spacing w:val="-1"/>
          <w:w w:val="100"/>
        </w:rPr>
        <w:t>t</w:t>
      </w:r>
      <w:r>
        <w:rPr>
          <w:w w:val="100"/>
        </w:rPr>
        <w:t>e</w:t>
      </w:r>
      <w:r>
        <w:rPr>
          <w:spacing w:val="1"/>
          <w:w w:val="100"/>
        </w:rPr>
        <w:t>n</w:t>
      </w:r>
      <w:r>
        <w:rPr>
          <w:w w:val="100"/>
        </w:rPr>
        <w:t>c</w:t>
      </w:r>
      <w:r>
        <w:rPr>
          <w:spacing w:val="-2"/>
          <w:w w:val="100"/>
        </w:rPr>
        <w:t>i</w:t>
      </w:r>
      <w:r>
        <w:rPr>
          <w:spacing w:val="1"/>
          <w:w w:val="100"/>
        </w:rPr>
        <w:t>a</w:t>
      </w:r>
      <w:r>
        <w:rPr>
          <w:w w:val="100"/>
        </w:rPr>
        <w:t>l</w:t>
      </w:r>
      <w:r>
        <w:rPr>
          <w:spacing w:val="16"/>
        </w:rPr>
        <w:t> </w:t>
      </w:r>
      <w:r>
        <w:rPr/>
        <w:t>h</w:t>
      </w:r>
      <w:r>
        <w:rPr>
          <w:spacing w:val="1"/>
        </w:rPr>
        <w:t>u</w:t>
      </w:r>
      <w:r>
        <w:rPr>
          <w:spacing w:val="-3"/>
          <w:w w:val="100"/>
        </w:rPr>
        <w:t>m</w:t>
      </w:r>
      <w:r>
        <w:rPr>
          <w:w w:val="100"/>
        </w:rPr>
        <w:t>ano</w:t>
      </w:r>
      <w:r>
        <w:rPr>
          <w:spacing w:val="19"/>
          <w:w w:val="100"/>
        </w:rPr>
        <w:t> </w:t>
      </w:r>
      <w:r>
        <w:rPr>
          <w:w w:val="100"/>
        </w:rPr>
        <w:t>y</w:t>
      </w:r>
      <w:r>
        <w:rPr>
          <w:spacing w:val="13"/>
          <w:w w:val="100"/>
        </w:rPr>
        <w:t> </w:t>
      </w:r>
      <w:r>
        <w:rPr>
          <w:w w:val="100"/>
        </w:rPr>
        <w:t>l</w:t>
      </w:r>
      <w:r>
        <w:rPr>
          <w:spacing w:val="-1"/>
          <w:w w:val="100"/>
        </w:rPr>
        <w:t>o</w:t>
      </w:r>
      <w:r>
        <w:rPr>
          <w:w w:val="99"/>
        </w:rPr>
        <w:t>s</w:t>
      </w:r>
      <w:r>
        <w:rPr>
          <w:spacing w:val="16"/>
        </w:rPr>
        <w:t> </w:t>
      </w:r>
      <w:r>
        <w:rPr>
          <w:spacing w:val="1"/>
        </w:rPr>
        <w:t>r</w:t>
      </w:r>
      <w:r>
        <w:rPr>
          <w:w w:val="100"/>
        </w:rPr>
        <w:t>e</w:t>
      </w:r>
      <w:r>
        <w:rPr>
          <w:spacing w:val="-2"/>
          <w:w w:val="100"/>
        </w:rPr>
        <w:t>c</w:t>
      </w:r>
      <w:r>
        <w:rPr>
          <w:w w:val="99"/>
        </w:rPr>
        <w:t>u</w:t>
      </w:r>
      <w:r>
        <w:rPr>
          <w:spacing w:val="1"/>
          <w:w w:val="99"/>
        </w:rPr>
        <w:t>r</w:t>
      </w:r>
      <w:r>
        <w:rPr>
          <w:w w:val="99"/>
        </w:rPr>
        <w:t>sos</w:t>
      </w:r>
      <w:r>
        <w:rPr>
          <w:spacing w:val="16"/>
        </w:rPr>
        <w:t> </w:t>
      </w:r>
      <w:r>
        <w:rPr>
          <w:w w:val="100"/>
        </w:rPr>
        <w:t>na</w:t>
      </w:r>
      <w:r>
        <w:rPr>
          <w:spacing w:val="-2"/>
          <w:w w:val="100"/>
        </w:rPr>
        <w:t>t</w:t>
      </w:r>
      <w:r>
        <w:rPr>
          <w:w w:val="100"/>
        </w:rPr>
        <w:t>ura</w:t>
      </w:r>
      <w:r>
        <w:rPr>
          <w:spacing w:val="-2"/>
          <w:w w:val="100"/>
        </w:rPr>
        <w:t>l</w:t>
      </w:r>
      <w:r>
        <w:rPr>
          <w:w w:val="99"/>
        </w:rPr>
        <w:t>es</w:t>
      </w:r>
      <w:r>
        <w:rPr>
          <w:spacing w:val="15"/>
          <w:w w:val="99"/>
        </w:rPr>
        <w:t> </w:t>
      </w:r>
      <w:r>
        <w:rPr>
          <w:spacing w:val="1"/>
          <w:w w:val="99"/>
        </w:rPr>
        <w:t>p</w:t>
      </w:r>
      <w:r>
        <w:rPr>
          <w:w w:val="100"/>
        </w:rPr>
        <w:t>ara</w:t>
      </w:r>
      <w:r>
        <w:rPr>
          <w:spacing w:val="14"/>
        </w:rPr>
        <w:t> </w:t>
      </w:r>
      <w:r>
        <w:rPr>
          <w:spacing w:val="1"/>
        </w:rPr>
        <w:t>q</w:t>
      </w:r>
      <w:r>
        <w:rPr>
          <w:w w:val="100"/>
        </w:rPr>
        <w:t>ue</w:t>
      </w:r>
      <w:r>
        <w:rPr>
          <w:spacing w:val="15"/>
        </w:rPr>
        <w:t> </w:t>
      </w:r>
      <w:r>
        <w:rPr/>
        <w:t>se</w:t>
      </w:r>
      <w:r>
        <w:rPr>
          <w:spacing w:val="15"/>
        </w:rPr>
        <w:t> </w:t>
      </w:r>
      <w:r>
        <w:rPr>
          <w:w w:val="100"/>
        </w:rPr>
        <w:t>dé</w:t>
      </w:r>
      <w:r>
        <w:rPr>
          <w:spacing w:val="17"/>
        </w:rPr>
        <w:t> </w:t>
      </w:r>
      <w:r>
        <w:rPr/>
        <w:t>un</w:t>
      </w:r>
      <w:r>
        <w:rPr>
          <w:spacing w:val="15"/>
        </w:rPr>
        <w:t> </w:t>
      </w:r>
      <w:r>
        <w:rPr>
          <w:spacing w:val="1"/>
          <w:w w:val="44"/>
        </w:rPr>
        <w:t>―</w:t>
      </w:r>
      <w:r>
        <w:rPr>
          <w:w w:val="100"/>
        </w:rPr>
        <w:t>desarr</w:t>
      </w:r>
      <w:r>
        <w:rPr>
          <w:spacing w:val="1"/>
          <w:w w:val="100"/>
        </w:rPr>
        <w:t>o</w:t>
      </w:r>
      <w:r>
        <w:rPr>
          <w:w w:val="100"/>
        </w:rPr>
        <w:t>l</w:t>
      </w:r>
      <w:r>
        <w:rPr>
          <w:spacing w:val="-2"/>
          <w:w w:val="100"/>
        </w:rPr>
        <w:t>l</w:t>
      </w:r>
      <w:r>
        <w:rPr/>
        <w:t>o</w:t>
      </w:r>
      <w:r>
        <w:rPr>
          <w:spacing w:val="15"/>
        </w:rPr>
        <w:t> </w:t>
      </w:r>
      <w:r>
        <w:rPr>
          <w:w w:val="99"/>
        </w:rPr>
        <w:t>sos</w:t>
      </w:r>
      <w:r>
        <w:rPr>
          <w:w w:val="100"/>
        </w:rPr>
        <w:t>t</w:t>
      </w:r>
      <w:r>
        <w:rPr>
          <w:spacing w:val="-2"/>
          <w:w w:val="100"/>
        </w:rPr>
        <w:t>e</w:t>
      </w:r>
      <w:r>
        <w:rPr>
          <w:w w:val="100"/>
        </w:rPr>
        <w:t>n</w:t>
      </w:r>
      <w:r>
        <w:rPr>
          <w:spacing w:val="-1"/>
          <w:w w:val="100"/>
        </w:rPr>
        <w:t>i</w:t>
      </w:r>
      <w:r>
        <w:rPr>
          <w:spacing w:val="1"/>
        </w:rPr>
        <w:t>b</w:t>
      </w:r>
      <w:r>
        <w:rPr>
          <w:w w:val="100"/>
        </w:rPr>
        <w:t>le</w:t>
      </w:r>
      <w:r>
        <w:rPr>
          <w:spacing w:val="16"/>
        </w:rPr>
        <w:t> </w:t>
      </w:r>
      <w:r>
        <w:rPr/>
        <w:t>o sustentable‖ y las futuras generaciones disfruten de las bondades que ofrece la</w:t>
      </w:r>
      <w:r>
        <w:rPr>
          <w:spacing w:val="20"/>
        </w:rPr>
        <w:t> </w:t>
      </w:r>
      <w:r>
        <w:rPr/>
        <w:t>naturaleza.</w:t>
      </w:r>
    </w:p>
    <w:p>
      <w:pPr>
        <w:pStyle w:val="BodyText"/>
      </w:pPr>
    </w:p>
    <w:p>
      <w:pPr>
        <w:pStyle w:val="BodyText"/>
        <w:spacing w:line="360" w:lineRule="auto" w:before="205"/>
        <w:ind w:left="118" w:right="116"/>
        <w:jc w:val="both"/>
      </w:pPr>
      <w:r>
        <w:rPr/>
        <w:t>Finalmente el artículo once habla de </w:t>
      </w:r>
      <w:r>
        <w:rPr>
          <w:b/>
        </w:rPr>
        <w:t>“evaluar la calidad” </w:t>
      </w:r>
      <w:r>
        <w:rPr/>
        <w:t>y el trece alude a </w:t>
      </w:r>
      <w:r>
        <w:rPr>
          <w:b/>
        </w:rPr>
        <w:t>“reforzar la gestión y el financiamiento de la educación superior” </w:t>
      </w:r>
      <w:r>
        <w:rPr/>
        <w:t>con la implementación de ellos se espera responder a los retos de evaluación de la calidad y gestión y financiación, a través de  implementar medidas de acción que consisten en medir los conocimientos teóricos y prácticos de los estudiantes, los métodos de impartición de los mismos por parte de los maestros, así como  </w:t>
      </w:r>
      <w:r>
        <w:rPr>
          <w:spacing w:val="21"/>
        </w:rPr>
        <w:t> </w:t>
      </w:r>
      <w:r>
        <w:rPr/>
        <w:t>la</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8"/>
        <w:jc w:val="both"/>
      </w:pPr>
      <w:r>
        <w:rPr/>
        <w:t>aprobación de las evaluaciones externas que certifican la calidad en la impartición de conocimientos. A raíz de seguir estrategias apropiadas de planificación que incluyan el segui</w:t>
      </w:r>
      <w:r>
        <w:rPr>
          <w:w w:val="100"/>
        </w:rPr>
        <w:t>m</w:t>
      </w:r>
      <w:r>
        <w:rPr>
          <w:w w:val="100"/>
        </w:rPr>
        <w:t>ie</w:t>
      </w:r>
      <w:r>
        <w:rPr/>
        <w:t>n</w:t>
      </w:r>
      <w:r>
        <w:rPr>
          <w:w w:val="100"/>
        </w:rPr>
        <w:t>to</w:t>
      </w:r>
      <w:r>
        <w:rPr/>
        <w:t> </w:t>
      </w:r>
      <w:r>
        <w:rPr>
          <w:w w:val="100"/>
        </w:rPr>
        <w:t>de</w:t>
      </w:r>
      <w:r>
        <w:rPr/>
        <w:t> </w:t>
      </w:r>
      <w:r>
        <w:rPr>
          <w:w w:val="44"/>
        </w:rPr>
        <w:t>―</w:t>
      </w:r>
      <w:r>
        <w:rPr>
          <w:w w:val="100"/>
        </w:rPr>
        <w:t>pol</w:t>
      </w:r>
      <w:r>
        <w:rPr>
          <w:w w:val="100"/>
        </w:rPr>
        <w:t>íti</w:t>
      </w:r>
      <w:r>
        <w:rPr>
          <w:w w:val="100"/>
        </w:rPr>
        <w:t>ca</w:t>
      </w:r>
      <w:r>
        <w:rPr>
          <w:w w:val="99"/>
        </w:rPr>
        <w:t>s</w:t>
      </w:r>
      <w:r>
        <w:rPr/>
        <w:t> </w:t>
      </w:r>
      <w:r>
        <w:rPr>
          <w:w w:val="100"/>
        </w:rPr>
        <w:t>in</w:t>
      </w:r>
      <w:r>
        <w:rPr>
          <w:w w:val="100"/>
        </w:rPr>
        <w:t>st</w:t>
      </w:r>
      <w:r>
        <w:rPr>
          <w:w w:val="100"/>
        </w:rPr>
        <w:t>it</w:t>
      </w:r>
      <w:r>
        <w:rPr>
          <w:w w:val="100"/>
        </w:rPr>
        <w:t>ucio</w:t>
      </w:r>
      <w:r>
        <w:rPr>
          <w:w w:val="100"/>
        </w:rPr>
        <w:t>nal</w:t>
      </w:r>
      <w:r>
        <w:rPr>
          <w:w w:val="114"/>
        </w:rPr>
        <w:t>es‖</w:t>
      </w:r>
      <w:r>
        <w:rPr>
          <w:w w:val="100"/>
        </w:rPr>
        <w:t>;</w:t>
      </w:r>
      <w:r>
        <w:rPr/>
        <w:t> es </w:t>
      </w:r>
      <w:r>
        <w:rPr>
          <w:w w:val="100"/>
        </w:rPr>
        <w:t>decir,</w:t>
      </w:r>
      <w:r>
        <w:rPr/>
        <w:t> </w:t>
      </w:r>
      <w:r>
        <w:rPr>
          <w:w w:val="100"/>
        </w:rPr>
        <w:t>de</w:t>
      </w:r>
      <w:r>
        <w:rPr/>
        <w:t> </w:t>
      </w:r>
      <w:r>
        <w:rPr>
          <w:w w:val="100"/>
        </w:rPr>
        <w:t>li</w:t>
      </w:r>
      <w:r>
        <w:rPr>
          <w:w w:val="100"/>
        </w:rPr>
        <w:t>ne</w:t>
      </w:r>
      <w:r>
        <w:rPr>
          <w:w w:val="100"/>
        </w:rPr>
        <w:t>amient</w:t>
      </w:r>
      <w:r>
        <w:rPr>
          <w:w w:val="99"/>
        </w:rPr>
        <w:t>os</w:t>
      </w:r>
      <w:r>
        <w:rPr/>
        <w:t> </w:t>
      </w:r>
      <w:r>
        <w:rPr>
          <w:w w:val="100"/>
        </w:rPr>
        <w:t>escrito</w:t>
      </w:r>
      <w:r>
        <w:rPr>
          <w:w w:val="99"/>
        </w:rPr>
        <w:t>s</w:t>
      </w:r>
      <w:r>
        <w:rPr/>
        <w:t> </w:t>
      </w:r>
      <w:r>
        <w:rPr>
          <w:w w:val="100"/>
        </w:rPr>
        <w:t>que g</w:t>
      </w:r>
      <w:r>
        <w:rPr>
          <w:w w:val="100"/>
        </w:rPr>
        <w:t>uíen</w:t>
      </w:r>
      <w:r>
        <w:rPr/>
        <w:t> </w:t>
      </w:r>
      <w:r>
        <w:rPr>
          <w:w w:val="100"/>
        </w:rPr>
        <w:t>el</w:t>
      </w:r>
      <w:r>
        <w:rPr/>
        <w:t> </w:t>
      </w:r>
      <w:r>
        <w:rPr>
          <w:w w:val="100"/>
        </w:rPr>
        <w:t>a</w:t>
      </w:r>
      <w:r>
        <w:rPr>
          <w:w w:val="100"/>
        </w:rPr>
        <w:t>ct</w:t>
      </w:r>
      <w:r>
        <w:rPr>
          <w:w w:val="100"/>
        </w:rPr>
        <w:t>uar </w:t>
      </w:r>
      <w:r>
        <w:rPr/>
        <w:t>de los integrantes de una organización, aludiendo a las organizaciones gubernamentales que dirigen y controlan el sector educativo a través de centralizar el poder en manos del Estado.</w:t>
      </w:r>
    </w:p>
    <w:p>
      <w:pPr>
        <w:pStyle w:val="BodyText"/>
      </w:pPr>
    </w:p>
    <w:p>
      <w:pPr>
        <w:pStyle w:val="BodyText"/>
        <w:spacing w:line="360" w:lineRule="auto" w:before="205"/>
        <w:ind w:left="118" w:right="119"/>
        <w:jc w:val="both"/>
      </w:pPr>
      <w:r>
        <w:rPr/>
        <w:t>Respecto al financiamiento para la educación superior se puntualiza no solamente la necesidad de recibir recursos públicos, sino a la vez recurrir a la inversión privada para hacer posible el desarrol</w:t>
      </w:r>
      <w:r>
        <w:rPr>
          <w:w w:val="100"/>
        </w:rPr>
        <w:t>lo</w:t>
      </w:r>
      <w:r>
        <w:rPr/>
        <w:t> </w:t>
      </w:r>
      <w:r>
        <w:rPr>
          <w:w w:val="100"/>
        </w:rPr>
        <w:t>de</w:t>
      </w:r>
      <w:r>
        <w:rPr/>
        <w:t> </w:t>
      </w:r>
      <w:r>
        <w:rPr>
          <w:w w:val="44"/>
        </w:rPr>
        <w:t>―</w:t>
      </w:r>
      <w:r>
        <w:rPr>
          <w:w w:val="100"/>
        </w:rPr>
        <w:t>ca</w:t>
      </w:r>
      <w:r>
        <w:rPr/>
        <w:t>p</w:t>
      </w:r>
      <w:r>
        <w:rPr>
          <w:w w:val="100"/>
        </w:rPr>
        <w:t>it</w:t>
      </w:r>
      <w:r>
        <w:rPr>
          <w:w w:val="100"/>
        </w:rPr>
        <w:t>a</w:t>
      </w:r>
      <w:r>
        <w:rPr>
          <w:w w:val="100"/>
        </w:rPr>
        <w:t>l</w:t>
      </w:r>
      <w:r>
        <w:rPr/>
        <w:t> hu</w:t>
      </w:r>
      <w:r>
        <w:rPr>
          <w:w w:val="100"/>
        </w:rPr>
        <w:t>m</w:t>
      </w:r>
      <w:r>
        <w:rPr>
          <w:w w:val="109"/>
        </w:rPr>
        <w:t>ano‖</w:t>
      </w:r>
      <w:r>
        <w:rPr/>
        <w:t> y </w:t>
      </w:r>
      <w:r>
        <w:rPr>
          <w:w w:val="100"/>
        </w:rPr>
        <w:t>de</w:t>
      </w:r>
      <w:r>
        <w:rPr/>
        <w:t> </w:t>
      </w:r>
      <w:r>
        <w:rPr>
          <w:i/>
        </w:rPr>
        <w:t>in</w:t>
      </w:r>
      <w:r>
        <w:rPr>
          <w:i/>
          <w:w w:val="99"/>
        </w:rPr>
        <w:t>fraestructura.</w:t>
      </w:r>
      <w:r>
        <w:rPr>
          <w:i/>
        </w:rPr>
        <w:t> </w:t>
      </w:r>
      <w:r>
        <w:rPr>
          <w:w w:val="99"/>
        </w:rPr>
        <w:t>Af</w:t>
      </w:r>
      <w:r>
        <w:rPr>
          <w:w w:val="99"/>
        </w:rPr>
        <w:t>irma la Com</w:t>
      </w:r>
      <w:r>
        <w:rPr>
          <w:w w:val="99"/>
        </w:rPr>
        <w:t>isi</w:t>
      </w:r>
      <w:r>
        <w:rPr/>
        <w:t>ón, </w:t>
      </w:r>
      <w:r>
        <w:rPr>
          <w:w w:val="99"/>
        </w:rPr>
        <w:t>así</w:t>
      </w:r>
      <w:r>
        <w:rPr/>
        <w:t> </w:t>
      </w:r>
      <w:r>
        <w:rPr>
          <w:w w:val="99"/>
        </w:rPr>
        <w:t>se</w:t>
      </w:r>
      <w:r>
        <w:rPr/>
        <w:t> </w:t>
      </w:r>
      <w:r>
        <w:rPr>
          <w:w w:val="99"/>
        </w:rPr>
        <w:t>sus</w:t>
      </w:r>
      <w:r>
        <w:rPr/>
        <w:t>citará en poco tiempo apertura y acceso al mundo de la industria. No obstante el compromiso que genera aceptar recursos económicos e indicaciones de las empresas privadas se refleja en la complacencia para con el modo de educar a los estudiantes universitarios.</w:t>
      </w:r>
    </w:p>
    <w:p>
      <w:pPr>
        <w:pStyle w:val="BodyText"/>
      </w:pPr>
    </w:p>
    <w:p>
      <w:pPr>
        <w:pStyle w:val="BodyText"/>
        <w:spacing w:line="360" w:lineRule="auto" w:before="205"/>
        <w:ind w:left="118" w:right="121"/>
        <w:jc w:val="both"/>
      </w:pPr>
      <w:r>
        <w:rPr/>
        <w:t>Los principios, así como los retos, y las acciones educativas mencionadas en los párrafos anteriores se puntualizan de manera gráfica en el siguiente esquema y a manera de bosquejo para posteriormente en el inciso b someterlos a análisis y develar algunas limitantes que limitan a la educación universitaria de este siglo.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54"/>
        <w:ind w:left="118" w:right="0" w:firstLine="0"/>
        <w:jc w:val="both"/>
        <w:rPr>
          <w:sz w:val="20"/>
        </w:rPr>
      </w:pPr>
      <w:r>
        <w:rPr>
          <w:b/>
          <w:sz w:val="20"/>
        </w:rPr>
        <w:t>Gráfico 6: </w:t>
      </w:r>
      <w:r>
        <w:rPr>
          <w:sz w:val="20"/>
        </w:rPr>
        <w:t>Tendencia educativa en el siglo XXI, principios y retos.</w:t>
      </w:r>
    </w:p>
    <w:p>
      <w:pPr>
        <w:spacing w:after="0"/>
        <w:jc w:val="both"/>
        <w:rPr>
          <w:sz w:val="20"/>
        </w:rPr>
        <w:sectPr>
          <w:pgSz w:w="12240" w:h="15840"/>
          <w:pgMar w:header="751" w:footer="0" w:top="960" w:bottom="280" w:left="1300" w:right="1300"/>
        </w:sectPr>
      </w:pPr>
    </w:p>
    <w:p>
      <w:pPr>
        <w:pStyle w:val="BodyText"/>
        <w:rPr>
          <w:sz w:val="20"/>
        </w:rPr>
      </w:pPr>
    </w:p>
    <w:p>
      <w:pPr>
        <w:pStyle w:val="BodyText"/>
        <w:rPr>
          <w:sz w:val="20"/>
        </w:rPr>
      </w:pPr>
    </w:p>
    <w:p>
      <w:pPr>
        <w:pStyle w:val="BodyText"/>
        <w:spacing w:before="7"/>
        <w:rPr>
          <w:sz w:val="25"/>
        </w:rPr>
      </w:pPr>
    </w:p>
    <w:p>
      <w:pPr>
        <w:pStyle w:val="BodyText"/>
        <w:ind w:left="102"/>
        <w:rPr>
          <w:sz w:val="20"/>
        </w:rPr>
      </w:pPr>
      <w:r>
        <w:rPr>
          <w:sz w:val="20"/>
        </w:rPr>
        <w:pict>
          <v:group style="width:523.9pt;height:594.2pt;mso-position-horizontal-relative:char;mso-position-vertical-relative:line" coordorigin="0,0" coordsize="10478,11884">
            <v:shape style="position:absolute;left:0;top:0;width:10478;height:11884" type="#_x0000_t75" stroked="false">
              <v:imagedata r:id="rId74" o:title=""/>
            </v:shape>
            <v:shape style="position:absolute;left:306;top:241;width:9555;height:11025" type="#_x0000_t75" stroked="false">
              <v:imagedata r:id="rId75" o:title=""/>
            </v:shape>
          </v:group>
        </w:pict>
      </w:r>
      <w:r>
        <w:rPr>
          <w:sz w:val="20"/>
        </w:rPr>
      </w:r>
    </w:p>
    <w:p>
      <w:pPr>
        <w:pStyle w:val="BodyText"/>
        <w:spacing w:before="3"/>
        <w:rPr>
          <w:sz w:val="13"/>
        </w:rPr>
      </w:pPr>
    </w:p>
    <w:p>
      <w:pPr>
        <w:spacing w:before="74"/>
        <w:ind w:left="198" w:right="0" w:firstLine="0"/>
        <w:jc w:val="left"/>
        <w:rPr>
          <w:sz w:val="20"/>
        </w:rPr>
      </w:pPr>
      <w:r>
        <w:rPr>
          <w:b/>
          <w:sz w:val="20"/>
        </w:rPr>
        <w:t>Fuente: </w:t>
      </w:r>
      <w:r>
        <w:rPr>
          <w:sz w:val="20"/>
        </w:rPr>
        <w:t>Elaboración propia basada en revisión documental.</w:t>
      </w:r>
    </w:p>
    <w:p>
      <w:pPr>
        <w:spacing w:after="0"/>
        <w:jc w:val="left"/>
        <w:rPr>
          <w:sz w:val="20"/>
        </w:rPr>
        <w:sectPr>
          <w:pgSz w:w="12240" w:h="15840"/>
          <w:pgMar w:header="751" w:footer="0" w:top="960" w:bottom="280" w:left="1220" w:right="340"/>
        </w:sectPr>
      </w:pPr>
    </w:p>
    <w:p>
      <w:pPr>
        <w:pStyle w:val="BodyText"/>
        <w:rPr>
          <w:sz w:val="20"/>
        </w:rPr>
      </w:pPr>
    </w:p>
    <w:p>
      <w:pPr>
        <w:pStyle w:val="BodyText"/>
        <w:rPr>
          <w:sz w:val="20"/>
        </w:rPr>
      </w:pPr>
    </w:p>
    <w:p>
      <w:pPr>
        <w:pStyle w:val="BodyText"/>
        <w:spacing w:before="11"/>
        <w:rPr>
          <w:sz w:val="18"/>
        </w:rPr>
      </w:pPr>
    </w:p>
    <w:p>
      <w:pPr>
        <w:spacing w:line="352" w:lineRule="auto" w:before="69"/>
        <w:ind w:left="118" w:right="114" w:firstLine="0"/>
        <w:jc w:val="both"/>
        <w:rPr>
          <w:i/>
          <w:sz w:val="24"/>
        </w:rPr>
      </w:pPr>
      <w:r>
        <w:rPr>
          <w:i/>
          <w:sz w:val="24"/>
        </w:rPr>
        <w:t>Las tendencias educativas que dirigen la educación en varios países del mundo incluyendo </w:t>
      </w:r>
      <w:r>
        <w:rPr>
          <w:i/>
          <w:sz w:val="24"/>
        </w:rPr>
        <w:t>América Latina tienen como sustento los principios mencionados en el esquema anterior. </w:t>
      </w:r>
      <w:r>
        <w:rPr>
          <w:sz w:val="24"/>
        </w:rPr>
        <w:t>Las </w:t>
      </w:r>
      <w:r>
        <w:rPr>
          <w:w w:val="100"/>
          <w:sz w:val="24"/>
        </w:rPr>
        <w:t>institu</w:t>
      </w:r>
      <w:r>
        <w:rPr>
          <w:w w:val="100"/>
          <w:sz w:val="24"/>
        </w:rPr>
        <w:t>c</w:t>
      </w:r>
      <w:r>
        <w:rPr>
          <w:w w:val="100"/>
          <w:sz w:val="24"/>
        </w:rPr>
        <w:t>io</w:t>
      </w:r>
      <w:r>
        <w:rPr>
          <w:w w:val="99"/>
          <w:sz w:val="24"/>
        </w:rPr>
        <w:t>nes </w:t>
      </w:r>
      <w:r>
        <w:rPr>
          <w:w w:val="100"/>
          <w:sz w:val="24"/>
        </w:rPr>
        <w:t>educ</w:t>
      </w:r>
      <w:r>
        <w:rPr>
          <w:w w:val="100"/>
          <w:sz w:val="24"/>
        </w:rPr>
        <w:t>at</w:t>
      </w:r>
      <w:r>
        <w:rPr>
          <w:w w:val="100"/>
          <w:sz w:val="24"/>
        </w:rPr>
        <w:t>i</w:t>
      </w:r>
      <w:r>
        <w:rPr>
          <w:w w:val="99"/>
          <w:sz w:val="24"/>
        </w:rPr>
        <w:t>vas </w:t>
      </w:r>
      <w:r>
        <w:rPr>
          <w:w w:val="100"/>
          <w:sz w:val="24"/>
        </w:rPr>
        <w:t>de</w:t>
      </w:r>
      <w:r>
        <w:rPr>
          <w:sz w:val="24"/>
        </w:rPr>
        <w:t> </w:t>
      </w:r>
      <w:r>
        <w:rPr>
          <w:w w:val="100"/>
          <w:sz w:val="24"/>
        </w:rPr>
        <w:t>to</w:t>
      </w:r>
      <w:r>
        <w:rPr>
          <w:w w:val="99"/>
          <w:sz w:val="24"/>
        </w:rPr>
        <w:t>dos</w:t>
      </w:r>
      <w:r>
        <w:rPr>
          <w:sz w:val="24"/>
        </w:rPr>
        <w:t> </w:t>
      </w:r>
      <w:r>
        <w:rPr>
          <w:w w:val="100"/>
          <w:sz w:val="24"/>
        </w:rPr>
        <w:t>lo</w:t>
      </w:r>
      <w:r>
        <w:rPr>
          <w:w w:val="99"/>
          <w:sz w:val="24"/>
        </w:rPr>
        <w:t>s</w:t>
      </w:r>
      <w:r>
        <w:rPr>
          <w:sz w:val="24"/>
        </w:rPr>
        <w:t> </w:t>
      </w:r>
      <w:r>
        <w:rPr>
          <w:w w:val="100"/>
          <w:sz w:val="24"/>
        </w:rPr>
        <w:t>ni</w:t>
      </w:r>
      <w:r>
        <w:rPr>
          <w:sz w:val="24"/>
        </w:rPr>
        <w:t>v</w:t>
      </w:r>
      <w:r>
        <w:rPr>
          <w:w w:val="100"/>
          <w:sz w:val="24"/>
        </w:rPr>
        <w:t>el</w:t>
      </w:r>
      <w:r>
        <w:rPr>
          <w:w w:val="99"/>
          <w:sz w:val="24"/>
        </w:rPr>
        <w:t>es, </w:t>
      </w:r>
      <w:r>
        <w:rPr>
          <w:w w:val="100"/>
          <w:sz w:val="24"/>
        </w:rPr>
        <w:t>cami</w:t>
      </w:r>
      <w:r>
        <w:rPr>
          <w:w w:val="100"/>
          <w:sz w:val="24"/>
        </w:rPr>
        <w:t>nan h</w:t>
      </w:r>
      <w:r>
        <w:rPr>
          <w:w w:val="100"/>
          <w:sz w:val="24"/>
        </w:rPr>
        <w:t>ac</w:t>
      </w:r>
      <w:r>
        <w:rPr>
          <w:w w:val="100"/>
          <w:sz w:val="24"/>
        </w:rPr>
        <w:t>ia</w:t>
      </w:r>
      <w:r>
        <w:rPr>
          <w:sz w:val="24"/>
        </w:rPr>
        <w:t> </w:t>
      </w:r>
      <w:r>
        <w:rPr>
          <w:w w:val="100"/>
          <w:sz w:val="24"/>
        </w:rPr>
        <w:t>el</w:t>
      </w:r>
      <w:r>
        <w:rPr>
          <w:sz w:val="24"/>
        </w:rPr>
        <w:t> desarrol</w:t>
      </w:r>
      <w:r>
        <w:rPr>
          <w:w w:val="100"/>
          <w:sz w:val="24"/>
        </w:rPr>
        <w:t>lo</w:t>
      </w:r>
      <w:r>
        <w:rPr>
          <w:sz w:val="24"/>
        </w:rPr>
        <w:t> </w:t>
      </w:r>
      <w:r>
        <w:rPr>
          <w:w w:val="100"/>
          <w:sz w:val="24"/>
        </w:rPr>
        <w:t>de</w:t>
      </w:r>
      <w:r>
        <w:rPr>
          <w:sz w:val="24"/>
        </w:rPr>
        <w:t> </w:t>
      </w:r>
      <w:r>
        <w:rPr>
          <w:w w:val="100"/>
          <w:sz w:val="24"/>
        </w:rPr>
        <w:t>una </w:t>
      </w:r>
      <w:r>
        <w:rPr>
          <w:w w:val="44"/>
          <w:sz w:val="24"/>
        </w:rPr>
        <w:t>―</w:t>
      </w:r>
      <w:r>
        <w:rPr>
          <w:w w:val="100"/>
          <w:sz w:val="24"/>
        </w:rPr>
        <w:t>socie</w:t>
      </w:r>
      <w:r>
        <w:rPr>
          <w:sz w:val="24"/>
        </w:rPr>
        <w:t>dad del </w:t>
      </w:r>
      <w:r>
        <w:rPr>
          <w:w w:val="100"/>
          <w:sz w:val="24"/>
        </w:rPr>
        <w:t>conoc</w:t>
      </w:r>
      <w:r>
        <w:rPr>
          <w:w w:val="100"/>
          <w:sz w:val="24"/>
        </w:rPr>
        <w:t>i</w:t>
      </w:r>
      <w:r>
        <w:rPr>
          <w:w w:val="100"/>
          <w:sz w:val="24"/>
        </w:rPr>
        <w:t>mient</w:t>
      </w:r>
      <w:r>
        <w:rPr>
          <w:w w:val="120"/>
          <w:sz w:val="24"/>
        </w:rPr>
        <w:t>o‖</w:t>
      </w:r>
      <w:r>
        <w:rPr>
          <w:sz w:val="24"/>
        </w:rPr>
        <w:t>  </w:t>
      </w:r>
      <w:r>
        <w:rPr>
          <w:w w:val="100"/>
          <w:sz w:val="24"/>
        </w:rPr>
        <w:t>que  </w:t>
      </w:r>
      <w:r>
        <w:rPr>
          <w:w w:val="100"/>
          <w:sz w:val="24"/>
        </w:rPr>
        <w:t>lo</w:t>
      </w:r>
      <w:r>
        <w:rPr>
          <w:sz w:val="24"/>
        </w:rPr>
        <w:t>  </w:t>
      </w:r>
      <w:r>
        <w:rPr>
          <w:w w:val="44"/>
          <w:sz w:val="24"/>
        </w:rPr>
        <w:t>―</w:t>
      </w:r>
      <w:r>
        <w:rPr>
          <w:w w:val="100"/>
          <w:sz w:val="24"/>
        </w:rPr>
        <w:t>garant</w:t>
      </w:r>
      <w:r>
        <w:rPr>
          <w:w w:val="100"/>
          <w:sz w:val="24"/>
        </w:rPr>
        <w:t>iz</w:t>
      </w:r>
      <w:r>
        <w:rPr>
          <w:w w:val="122"/>
          <w:sz w:val="24"/>
        </w:rPr>
        <w:t>a‖</w:t>
      </w:r>
      <w:r>
        <w:rPr>
          <w:sz w:val="24"/>
        </w:rPr>
        <w:t>  </w:t>
      </w:r>
      <w:r>
        <w:rPr>
          <w:w w:val="100"/>
          <w:sz w:val="24"/>
        </w:rPr>
        <w:t>como</w:t>
      </w:r>
      <w:r>
        <w:rPr>
          <w:sz w:val="24"/>
        </w:rPr>
        <w:t>  un  </w:t>
      </w:r>
      <w:r>
        <w:rPr>
          <w:w w:val="44"/>
          <w:sz w:val="24"/>
        </w:rPr>
        <w:t>―</w:t>
      </w:r>
      <w:r>
        <w:rPr>
          <w:w w:val="100"/>
          <w:sz w:val="24"/>
        </w:rPr>
        <w:t>bien</w:t>
      </w:r>
      <w:r>
        <w:rPr>
          <w:sz w:val="24"/>
        </w:rPr>
        <w:t>  públ</w:t>
      </w:r>
      <w:r>
        <w:rPr>
          <w:w w:val="100"/>
          <w:sz w:val="24"/>
        </w:rPr>
        <w:t>ic</w:t>
      </w:r>
      <w:r>
        <w:rPr>
          <w:sz w:val="24"/>
        </w:rPr>
        <w:t>o</w:t>
      </w:r>
      <w:r>
        <w:rPr>
          <w:w w:val="158"/>
          <w:sz w:val="24"/>
        </w:rPr>
        <w:t>‖</w:t>
      </w:r>
      <w:r>
        <w:rPr>
          <w:sz w:val="24"/>
        </w:rPr>
        <w:t>  porque  </w:t>
      </w:r>
      <w:r>
        <w:rPr>
          <w:w w:val="100"/>
          <w:sz w:val="24"/>
        </w:rPr>
        <w:t>contribu</w:t>
      </w:r>
      <w:r>
        <w:rPr>
          <w:sz w:val="24"/>
        </w:rPr>
        <w:t>y</w:t>
      </w:r>
      <w:r>
        <w:rPr>
          <w:w w:val="100"/>
          <w:sz w:val="24"/>
        </w:rPr>
        <w:t>e</w:t>
      </w:r>
      <w:r>
        <w:rPr>
          <w:sz w:val="24"/>
        </w:rPr>
        <w:t>  </w:t>
      </w:r>
      <w:r>
        <w:rPr>
          <w:w w:val="100"/>
          <w:sz w:val="24"/>
        </w:rPr>
        <w:t>al</w:t>
      </w:r>
      <w:r>
        <w:rPr>
          <w:sz w:val="24"/>
        </w:rPr>
        <w:t>  desarrol</w:t>
      </w:r>
      <w:r>
        <w:rPr>
          <w:w w:val="100"/>
          <w:sz w:val="24"/>
        </w:rPr>
        <w:t>lo </w:t>
      </w:r>
      <w:r>
        <w:rPr>
          <w:sz w:val="24"/>
        </w:rPr>
        <w:t>económico, cultural y social de los países.</w:t>
      </w:r>
      <w:r>
        <w:rPr>
          <w:position w:val="11"/>
          <w:sz w:val="16"/>
        </w:rPr>
        <w:t>440  </w:t>
      </w:r>
      <w:r>
        <w:rPr>
          <w:i/>
          <w:sz w:val="24"/>
        </w:rPr>
        <w:t>La sociedad del conocimiento formada al interior</w:t>
      </w:r>
    </w:p>
    <w:p>
      <w:pPr>
        <w:spacing w:line="360" w:lineRule="auto" w:before="0"/>
        <w:ind w:left="118" w:right="124" w:firstLine="0"/>
        <w:jc w:val="both"/>
        <w:rPr>
          <w:i/>
          <w:sz w:val="24"/>
        </w:rPr>
      </w:pPr>
      <w:r>
        <w:rPr>
          <w:i/>
          <w:sz w:val="24"/>
        </w:rPr>
        <w:t>de las universidades, conoce y actúa en base al saber transmitido, lo usa y lo explota para </w:t>
      </w:r>
      <w:r>
        <w:rPr>
          <w:i/>
          <w:sz w:val="24"/>
        </w:rPr>
        <w:t>obtener beneficios personales.</w:t>
      </w:r>
    </w:p>
    <w:p>
      <w:pPr>
        <w:pStyle w:val="BodyText"/>
        <w:rPr>
          <w:i/>
        </w:rPr>
      </w:pPr>
    </w:p>
    <w:p>
      <w:pPr>
        <w:pStyle w:val="Heading1"/>
        <w:numPr>
          <w:ilvl w:val="0"/>
          <w:numId w:val="10"/>
        </w:numPr>
        <w:tabs>
          <w:tab w:pos="1199" w:val="left" w:leader="none"/>
        </w:tabs>
        <w:spacing w:line="240" w:lineRule="auto" w:before="211" w:after="0"/>
        <w:ind w:left="1198" w:right="0" w:hanging="360"/>
        <w:jc w:val="left"/>
      </w:pPr>
      <w:r>
        <w:rPr/>
        <w:t>Limitantes de la educación universitaria</w:t>
      </w:r>
      <w:r>
        <w:rPr>
          <w:spacing w:val="-9"/>
        </w:rPr>
        <w:t> </w:t>
      </w:r>
      <w:r>
        <w:rPr/>
        <w:t>actual</w:t>
      </w:r>
    </w:p>
    <w:p>
      <w:pPr>
        <w:pStyle w:val="BodyText"/>
        <w:spacing w:before="6"/>
        <w:rPr>
          <w:b/>
          <w:sz w:val="35"/>
        </w:rPr>
      </w:pPr>
    </w:p>
    <w:p>
      <w:pPr>
        <w:spacing w:line="360" w:lineRule="auto" w:before="0"/>
        <w:ind w:left="118" w:right="116" w:firstLine="0"/>
        <w:jc w:val="both"/>
        <w:rPr>
          <w:sz w:val="24"/>
        </w:rPr>
      </w:pPr>
      <w:r>
        <w:rPr>
          <w:sz w:val="24"/>
        </w:rPr>
        <w:t>Dejando atrás la parte descriptiva de la educación actual, se da paso a la parte reflexiva en torno a los principios y tendencias </w:t>
      </w:r>
      <w:r>
        <w:rPr>
          <w:spacing w:val="-3"/>
          <w:sz w:val="24"/>
        </w:rPr>
        <w:t>ya </w:t>
      </w:r>
      <w:r>
        <w:rPr>
          <w:sz w:val="24"/>
        </w:rPr>
        <w:t>mencionados. </w:t>
      </w:r>
      <w:r>
        <w:rPr>
          <w:i/>
          <w:sz w:val="24"/>
        </w:rPr>
        <w:t>Las tendencias educativas a nivel mundial se  </w:t>
      </w:r>
      <w:r>
        <w:rPr>
          <w:i/>
          <w:sz w:val="24"/>
        </w:rPr>
        <w:t>inclinan por generar conocimientos técnicos a través de implementar metodologías prácticas que incluyen la enseñanza-aprendizaje por competencias. </w:t>
      </w:r>
      <w:r>
        <w:rPr>
          <w:sz w:val="24"/>
        </w:rPr>
        <w:t>A causa de considerar la enseñanza técnica como adquisición de capacidades que permiten al aprendiz incorporarse fácilmente al ámbito laboral, en tanto ha sido educado para responder a las necesidades del mercado empresarial. Se d</w:t>
      </w:r>
      <w:r>
        <w:rPr>
          <w:spacing w:val="-1"/>
          <w:sz w:val="24"/>
        </w:rPr>
        <w:t>i</w:t>
      </w:r>
      <w:r>
        <w:rPr>
          <w:sz w:val="24"/>
        </w:rPr>
        <w:t>ce </w:t>
      </w:r>
      <w:r>
        <w:rPr>
          <w:spacing w:val="-10"/>
          <w:sz w:val="24"/>
        </w:rPr>
        <w:t> </w:t>
      </w:r>
      <w:r>
        <w:rPr>
          <w:sz w:val="24"/>
        </w:rPr>
        <w:t>que </w:t>
      </w:r>
      <w:r>
        <w:rPr>
          <w:spacing w:val="-7"/>
          <w:sz w:val="24"/>
        </w:rPr>
        <w:t> </w:t>
      </w:r>
      <w:r>
        <w:rPr>
          <w:sz w:val="24"/>
        </w:rPr>
        <w:t>l</w:t>
      </w:r>
      <w:r>
        <w:rPr>
          <w:spacing w:val="-1"/>
          <w:sz w:val="24"/>
        </w:rPr>
        <w:t>o</w:t>
      </w:r>
      <w:r>
        <w:rPr>
          <w:sz w:val="24"/>
        </w:rPr>
        <w:t>grar</w:t>
      </w:r>
      <w:r>
        <w:rPr>
          <w:spacing w:val="-2"/>
          <w:sz w:val="24"/>
        </w:rPr>
        <w:t>l</w:t>
      </w:r>
      <w:r>
        <w:rPr>
          <w:sz w:val="24"/>
        </w:rPr>
        <w:t>o </w:t>
      </w:r>
      <w:r>
        <w:rPr>
          <w:spacing w:val="-7"/>
          <w:sz w:val="24"/>
        </w:rPr>
        <w:t> </w:t>
      </w:r>
      <w:r>
        <w:rPr>
          <w:spacing w:val="1"/>
          <w:sz w:val="24"/>
        </w:rPr>
        <w:t>a</w:t>
      </w:r>
      <w:r>
        <w:rPr>
          <w:sz w:val="24"/>
        </w:rPr>
        <w:t>bre </w:t>
      </w:r>
      <w:r>
        <w:rPr>
          <w:spacing w:val="-9"/>
          <w:sz w:val="24"/>
        </w:rPr>
        <w:t> </w:t>
      </w:r>
      <w:r>
        <w:rPr>
          <w:sz w:val="24"/>
        </w:rPr>
        <w:t>al </w:t>
      </w:r>
      <w:r>
        <w:rPr>
          <w:spacing w:val="-8"/>
          <w:sz w:val="24"/>
        </w:rPr>
        <w:t> </w:t>
      </w:r>
      <w:r>
        <w:rPr>
          <w:sz w:val="24"/>
        </w:rPr>
        <w:t>e</w:t>
      </w:r>
      <w:r>
        <w:rPr>
          <w:spacing w:val="1"/>
          <w:sz w:val="24"/>
        </w:rPr>
        <w:t>x</w:t>
      </w:r>
      <w:r>
        <w:rPr>
          <w:sz w:val="24"/>
        </w:rPr>
        <w:t>-</w:t>
      </w:r>
      <w:r>
        <w:rPr>
          <w:w w:val="100"/>
          <w:sz w:val="24"/>
        </w:rPr>
        <w:t>estud</w:t>
      </w:r>
      <w:r>
        <w:rPr>
          <w:spacing w:val="-2"/>
          <w:w w:val="100"/>
          <w:sz w:val="24"/>
        </w:rPr>
        <w:t>i</w:t>
      </w:r>
      <w:r>
        <w:rPr>
          <w:w w:val="100"/>
          <w:sz w:val="24"/>
        </w:rPr>
        <w:t>a</w:t>
      </w:r>
      <w:r>
        <w:rPr>
          <w:spacing w:val="1"/>
          <w:w w:val="100"/>
          <w:sz w:val="24"/>
        </w:rPr>
        <w:t>n</w:t>
      </w:r>
      <w:r>
        <w:rPr>
          <w:w w:val="100"/>
          <w:sz w:val="24"/>
        </w:rPr>
        <w:t>te</w:t>
      </w:r>
      <w:r>
        <w:rPr>
          <w:sz w:val="24"/>
        </w:rPr>
        <w:t> </w:t>
      </w:r>
      <w:r>
        <w:rPr>
          <w:spacing w:val="-8"/>
          <w:sz w:val="24"/>
        </w:rPr>
        <w:t> </w:t>
      </w:r>
      <w:r>
        <w:rPr>
          <w:sz w:val="24"/>
        </w:rPr>
        <w:t>posib</w:t>
      </w:r>
      <w:r>
        <w:rPr>
          <w:spacing w:val="-1"/>
          <w:sz w:val="24"/>
        </w:rPr>
        <w:t>i</w:t>
      </w:r>
      <w:r>
        <w:rPr>
          <w:w w:val="100"/>
          <w:sz w:val="24"/>
        </w:rPr>
        <w:t>l</w:t>
      </w:r>
      <w:r>
        <w:rPr>
          <w:spacing w:val="-2"/>
          <w:w w:val="100"/>
          <w:sz w:val="24"/>
        </w:rPr>
        <w:t>i</w:t>
      </w:r>
      <w:r>
        <w:rPr>
          <w:spacing w:val="1"/>
          <w:sz w:val="24"/>
        </w:rPr>
        <w:t>d</w:t>
      </w:r>
      <w:r>
        <w:rPr>
          <w:w w:val="100"/>
          <w:sz w:val="24"/>
        </w:rPr>
        <w:t>ad</w:t>
      </w:r>
      <w:r>
        <w:rPr>
          <w:spacing w:val="-2"/>
          <w:w w:val="100"/>
          <w:sz w:val="24"/>
        </w:rPr>
        <w:t>e</w:t>
      </w:r>
      <w:r>
        <w:rPr>
          <w:w w:val="99"/>
          <w:sz w:val="24"/>
        </w:rPr>
        <w:t>s</w:t>
      </w:r>
      <w:r>
        <w:rPr>
          <w:sz w:val="24"/>
        </w:rPr>
        <w:t> </w:t>
      </w:r>
      <w:r>
        <w:rPr>
          <w:spacing w:val="-8"/>
          <w:sz w:val="24"/>
        </w:rPr>
        <w:t> </w:t>
      </w:r>
      <w:r>
        <w:rPr>
          <w:w w:val="100"/>
          <w:sz w:val="24"/>
        </w:rPr>
        <w:t>de</w:t>
      </w:r>
      <w:r>
        <w:rPr>
          <w:sz w:val="24"/>
        </w:rPr>
        <w:t> </w:t>
      </w:r>
      <w:r>
        <w:rPr>
          <w:spacing w:val="-7"/>
          <w:sz w:val="24"/>
        </w:rPr>
        <w:t> </w:t>
      </w:r>
      <w:r>
        <w:rPr>
          <w:w w:val="100"/>
          <w:sz w:val="24"/>
        </w:rPr>
        <w:t>m</w:t>
      </w:r>
      <w:r>
        <w:rPr>
          <w:w w:val="100"/>
          <w:sz w:val="24"/>
        </w:rPr>
        <w:t>ej</w:t>
      </w:r>
      <w:r>
        <w:rPr>
          <w:w w:val="100"/>
          <w:sz w:val="24"/>
        </w:rPr>
        <w:t>orar </w:t>
      </w:r>
      <w:r>
        <w:rPr>
          <w:spacing w:val="-9"/>
          <w:w w:val="100"/>
          <w:sz w:val="24"/>
        </w:rPr>
        <w:t> </w:t>
      </w:r>
      <w:r>
        <w:rPr>
          <w:w w:val="99"/>
          <w:sz w:val="24"/>
        </w:rPr>
        <w:t>su</w:t>
      </w:r>
      <w:r>
        <w:rPr>
          <w:sz w:val="24"/>
        </w:rPr>
        <w:t> </w:t>
      </w:r>
      <w:r>
        <w:rPr>
          <w:spacing w:val="-8"/>
          <w:sz w:val="24"/>
        </w:rPr>
        <w:t> </w:t>
      </w:r>
      <w:r>
        <w:rPr>
          <w:spacing w:val="1"/>
          <w:w w:val="44"/>
          <w:sz w:val="24"/>
        </w:rPr>
        <w:t>―</w:t>
      </w:r>
      <w:r>
        <w:rPr>
          <w:w w:val="100"/>
          <w:sz w:val="24"/>
        </w:rPr>
        <w:t>c</w:t>
      </w:r>
      <w:r>
        <w:rPr>
          <w:spacing w:val="-2"/>
          <w:w w:val="100"/>
          <w:sz w:val="24"/>
        </w:rPr>
        <w:t>a</w:t>
      </w:r>
      <w:r>
        <w:rPr>
          <w:w w:val="100"/>
          <w:sz w:val="24"/>
        </w:rPr>
        <w:t>l</w:t>
      </w:r>
      <w:r>
        <w:rPr>
          <w:spacing w:val="-2"/>
          <w:w w:val="100"/>
          <w:sz w:val="24"/>
        </w:rPr>
        <w:t>i</w:t>
      </w:r>
      <w:r>
        <w:rPr>
          <w:w w:val="100"/>
          <w:sz w:val="24"/>
        </w:rPr>
        <w:t>dad </w:t>
      </w:r>
      <w:r>
        <w:rPr>
          <w:spacing w:val="-9"/>
          <w:w w:val="100"/>
          <w:sz w:val="24"/>
        </w:rPr>
        <w:t> </w:t>
      </w:r>
      <w:r>
        <w:rPr>
          <w:spacing w:val="1"/>
          <w:w w:val="100"/>
          <w:sz w:val="24"/>
        </w:rPr>
        <w:t>d</w:t>
      </w:r>
      <w:r>
        <w:rPr>
          <w:w w:val="100"/>
          <w:sz w:val="24"/>
        </w:rPr>
        <w:t>e</w:t>
      </w:r>
      <w:r>
        <w:rPr>
          <w:sz w:val="24"/>
        </w:rPr>
        <w:t> </w:t>
      </w:r>
      <w:r>
        <w:rPr>
          <w:spacing w:val="-9"/>
          <w:sz w:val="24"/>
        </w:rPr>
        <w:t> </w:t>
      </w:r>
      <w:r>
        <w:rPr>
          <w:w w:val="100"/>
          <w:sz w:val="24"/>
        </w:rPr>
        <w:t>v</w:t>
      </w:r>
      <w:r>
        <w:rPr>
          <w:spacing w:val="-1"/>
          <w:w w:val="100"/>
          <w:sz w:val="24"/>
        </w:rPr>
        <w:t>i</w:t>
      </w:r>
      <w:r>
        <w:rPr>
          <w:w w:val="113"/>
          <w:sz w:val="24"/>
        </w:rPr>
        <w:t>da</w:t>
      </w:r>
      <w:r>
        <w:rPr>
          <w:spacing w:val="-2"/>
          <w:w w:val="113"/>
          <w:sz w:val="24"/>
        </w:rPr>
        <w:t>‖</w:t>
      </w:r>
      <w:r>
        <w:rPr>
          <w:sz w:val="24"/>
        </w:rPr>
        <w:t>, </w:t>
      </w:r>
      <w:r>
        <w:rPr>
          <w:spacing w:val="-7"/>
          <w:sz w:val="24"/>
        </w:rPr>
        <w:t> </w:t>
      </w:r>
      <w:r>
        <w:rPr>
          <w:w w:val="100"/>
          <w:sz w:val="24"/>
        </w:rPr>
        <w:t>en</w:t>
      </w:r>
      <w:r>
        <w:rPr>
          <w:sz w:val="24"/>
        </w:rPr>
        <w:t> </w:t>
      </w:r>
      <w:r>
        <w:rPr>
          <w:spacing w:val="-9"/>
          <w:sz w:val="24"/>
        </w:rPr>
        <w:t> </w:t>
      </w:r>
      <w:r>
        <w:rPr>
          <w:w w:val="100"/>
          <w:sz w:val="24"/>
        </w:rPr>
        <w:t>l</w:t>
      </w:r>
      <w:r>
        <w:rPr>
          <w:w w:val="100"/>
          <w:sz w:val="24"/>
        </w:rPr>
        <w:t>a </w:t>
      </w:r>
      <w:r>
        <w:rPr>
          <w:sz w:val="24"/>
        </w:rPr>
        <w:t>medida que desempeña bien su trabajo se le remunera y puede adquirir bienes materiales. La idea es tener a nivel mundial sociedades educadas en conocimientos técnicos y poco formativos en el conocimiento</w:t>
      </w:r>
      <w:r>
        <w:rPr>
          <w:spacing w:val="-5"/>
          <w:sz w:val="24"/>
        </w:rPr>
        <w:t> </w:t>
      </w:r>
      <w:r>
        <w:rPr>
          <w:sz w:val="24"/>
        </w:rPr>
        <w:t>humano.</w:t>
      </w:r>
    </w:p>
    <w:p>
      <w:pPr>
        <w:pStyle w:val="BodyText"/>
      </w:pPr>
    </w:p>
    <w:p>
      <w:pPr>
        <w:pStyle w:val="BodyText"/>
        <w:spacing w:line="360" w:lineRule="auto" w:before="205"/>
        <w:ind w:left="118" w:right="118"/>
        <w:jc w:val="both"/>
      </w:pPr>
      <w:r>
        <w:rPr>
          <w:w w:val="100"/>
        </w:rPr>
        <w:t>En</w:t>
      </w:r>
      <w:r>
        <w:rPr/>
        <w:t> </w:t>
      </w:r>
      <w:r>
        <w:rPr>
          <w:spacing w:val="1"/>
        </w:rPr>
        <w:t> </w:t>
      </w:r>
      <w:r>
        <w:rPr>
          <w:w w:val="100"/>
        </w:rPr>
        <w:t>re</w:t>
      </w:r>
      <w:r>
        <w:rPr>
          <w:spacing w:val="-2"/>
          <w:w w:val="100"/>
        </w:rPr>
        <w:t>l</w:t>
      </w:r>
      <w:r>
        <w:rPr>
          <w:w w:val="100"/>
        </w:rPr>
        <w:t>a</w:t>
      </w:r>
      <w:r>
        <w:rPr>
          <w:spacing w:val="-2"/>
          <w:w w:val="100"/>
        </w:rPr>
        <w:t>c</w:t>
      </w:r>
      <w:r>
        <w:rPr>
          <w:w w:val="100"/>
        </w:rPr>
        <w:t>i</w:t>
      </w:r>
      <w:r>
        <w:rPr>
          <w:spacing w:val="-1"/>
          <w:w w:val="100"/>
        </w:rPr>
        <w:t>ó</w:t>
      </w:r>
      <w:r>
        <w:rPr/>
        <w:t>n </w:t>
      </w:r>
      <w:r>
        <w:rPr>
          <w:spacing w:val="1"/>
        </w:rPr>
        <w:t> </w:t>
      </w:r>
      <w:r>
        <w:rPr>
          <w:spacing w:val="1"/>
          <w:w w:val="100"/>
        </w:rPr>
        <w:t>a</w:t>
      </w:r>
      <w:r>
        <w:rPr>
          <w:w w:val="100"/>
        </w:rPr>
        <w:t>l</w:t>
      </w:r>
      <w:r>
        <w:rPr/>
        <w:t>  signi</w:t>
      </w:r>
      <w:r>
        <w:rPr>
          <w:w w:val="100"/>
        </w:rPr>
        <w:t>fi</w:t>
      </w:r>
      <w:r>
        <w:rPr>
          <w:spacing w:val="-2"/>
          <w:w w:val="100"/>
        </w:rPr>
        <w:t>c</w:t>
      </w:r>
      <w:r>
        <w:rPr>
          <w:w w:val="100"/>
        </w:rPr>
        <w:t>ado </w:t>
      </w:r>
      <w:r>
        <w:rPr>
          <w:spacing w:val="1"/>
          <w:w w:val="100"/>
        </w:rPr>
        <w:t> </w:t>
      </w:r>
      <w:r>
        <w:rPr>
          <w:w w:val="100"/>
        </w:rPr>
        <w:t>que </w:t>
      </w:r>
      <w:r>
        <w:rPr>
          <w:spacing w:val="1"/>
          <w:w w:val="100"/>
        </w:rPr>
        <w:t> </w:t>
      </w:r>
      <w:r>
        <w:rPr>
          <w:w w:val="100"/>
        </w:rPr>
        <w:t>cobra  </w:t>
      </w:r>
      <w:r>
        <w:rPr>
          <w:spacing w:val="1"/>
          <w:w w:val="100"/>
        </w:rPr>
        <w:t>p</w:t>
      </w:r>
      <w:r>
        <w:rPr>
          <w:w w:val="100"/>
        </w:rPr>
        <w:t>ara</w:t>
      </w:r>
      <w:r>
        <w:rPr/>
        <w:t>  </w:t>
      </w:r>
      <w:r>
        <w:rPr>
          <w:w w:val="100"/>
        </w:rPr>
        <w:t>la</w:t>
      </w:r>
      <w:r>
        <w:rPr/>
        <w:t>  C</w:t>
      </w:r>
      <w:r>
        <w:rPr>
          <w:spacing w:val="1"/>
        </w:rPr>
        <w:t>o</w:t>
      </w:r>
      <w:r>
        <w:rPr>
          <w:spacing w:val="-3"/>
          <w:w w:val="100"/>
        </w:rPr>
        <w:t>m</w:t>
      </w:r>
      <w:r>
        <w:rPr>
          <w:w w:val="100"/>
        </w:rPr>
        <w:t>is</w:t>
      </w:r>
      <w:r>
        <w:rPr>
          <w:spacing w:val="-1"/>
          <w:w w:val="100"/>
        </w:rPr>
        <w:t>i</w:t>
      </w:r>
      <w:r>
        <w:rPr/>
        <w:t>ón </w:t>
      </w:r>
      <w:r>
        <w:rPr>
          <w:spacing w:val="1"/>
        </w:rPr>
        <w:t> </w:t>
      </w:r>
      <w:r>
        <w:rPr>
          <w:w w:val="100"/>
        </w:rPr>
        <w:t>l</w:t>
      </w:r>
      <w:r>
        <w:rPr>
          <w:w w:val="100"/>
        </w:rPr>
        <w:t>a</w:t>
      </w:r>
      <w:r>
        <w:rPr/>
        <w:t> </w:t>
      </w:r>
      <w:r>
        <w:rPr>
          <w:spacing w:val="2"/>
        </w:rPr>
        <w:t> </w:t>
      </w:r>
      <w:r>
        <w:rPr>
          <w:w w:val="100"/>
        </w:rPr>
        <w:t>pa</w:t>
      </w:r>
      <w:r>
        <w:rPr>
          <w:spacing w:val="-2"/>
          <w:w w:val="100"/>
        </w:rPr>
        <w:t>l</w:t>
      </w:r>
      <w:r>
        <w:rPr>
          <w:w w:val="100"/>
        </w:rPr>
        <w:t>abra</w:t>
      </w:r>
      <w:r>
        <w:rPr/>
        <w:t>  </w:t>
      </w:r>
      <w:r>
        <w:rPr>
          <w:spacing w:val="1"/>
          <w:w w:val="44"/>
        </w:rPr>
        <w:t>―</w:t>
      </w:r>
      <w:r>
        <w:rPr>
          <w:w w:val="100"/>
        </w:rPr>
        <w:t>prin</w:t>
      </w:r>
      <w:r>
        <w:rPr>
          <w:spacing w:val="-2"/>
          <w:w w:val="100"/>
        </w:rPr>
        <w:t>c</w:t>
      </w:r>
      <w:r>
        <w:rPr>
          <w:w w:val="100"/>
        </w:rPr>
        <w:t>i</w:t>
      </w:r>
      <w:r>
        <w:rPr>
          <w:spacing w:val="-1"/>
          <w:w w:val="100"/>
        </w:rPr>
        <w:t>p</w:t>
      </w:r>
      <w:r>
        <w:rPr>
          <w:w w:val="100"/>
        </w:rPr>
        <w:t>i</w:t>
      </w:r>
      <w:r>
        <w:rPr>
          <w:spacing w:val="-1"/>
          <w:w w:val="100"/>
        </w:rPr>
        <w:t>o</w:t>
      </w:r>
      <w:r>
        <w:rPr>
          <w:w w:val="158"/>
        </w:rPr>
        <w:t>‖</w:t>
      </w:r>
      <w:r>
        <w:rPr/>
        <w:t> </w:t>
      </w:r>
      <w:r>
        <w:rPr>
          <w:spacing w:val="2"/>
        </w:rPr>
        <w:t> </w:t>
      </w:r>
      <w:r>
        <w:rPr/>
        <w:t>se </w:t>
      </w:r>
      <w:r>
        <w:rPr>
          <w:spacing w:val="1"/>
        </w:rPr>
        <w:t> </w:t>
      </w:r>
      <w:r>
        <w:rPr>
          <w:w w:val="100"/>
        </w:rPr>
        <w:t>reb</w:t>
      </w:r>
      <w:r>
        <w:rPr>
          <w:spacing w:val="-1"/>
          <w:w w:val="100"/>
        </w:rPr>
        <w:t>a</w:t>
      </w:r>
      <w:r>
        <w:rPr>
          <w:w w:val="100"/>
        </w:rPr>
        <w:t>te</w:t>
      </w:r>
      <w:r>
        <w:rPr/>
        <w:t>  </w:t>
      </w:r>
      <w:r>
        <w:rPr>
          <w:w w:val="100"/>
        </w:rPr>
        <w:t>l</w:t>
      </w:r>
      <w:r>
        <w:rPr>
          <w:spacing w:val="-1"/>
          <w:w w:val="100"/>
        </w:rPr>
        <w:t>o</w:t>
      </w:r>
      <w:r>
        <w:rPr>
          <w:w w:val="99"/>
        </w:rPr>
        <w:t>s </w:t>
      </w:r>
      <w:r>
        <w:rPr>
          <w:w w:val="100"/>
        </w:rPr>
        <w:t>a</w:t>
      </w:r>
      <w:r>
        <w:rPr>
          <w:spacing w:val="-2"/>
          <w:w w:val="100"/>
        </w:rPr>
        <w:t>t</w:t>
      </w:r>
      <w:r>
        <w:rPr>
          <w:w w:val="100"/>
        </w:rPr>
        <w:t>ribu</w:t>
      </w:r>
      <w:r>
        <w:rPr>
          <w:spacing w:val="-2"/>
          <w:w w:val="100"/>
        </w:rPr>
        <w:t>t</w:t>
      </w:r>
      <w:r>
        <w:rPr>
          <w:w w:val="99"/>
        </w:rPr>
        <w:t>os</w:t>
      </w:r>
      <w:r>
        <w:rPr/>
        <w:t> </w:t>
      </w:r>
      <w:r>
        <w:rPr>
          <w:spacing w:val="-30"/>
        </w:rPr>
        <w:t> </w:t>
      </w:r>
      <w:r>
        <w:rPr>
          <w:spacing w:val="1"/>
        </w:rPr>
        <w:t>d</w:t>
      </w:r>
      <w:r>
        <w:rPr>
          <w:w w:val="100"/>
        </w:rPr>
        <w:t>e</w:t>
      </w:r>
      <w:r>
        <w:rPr>
          <w:spacing w:val="29"/>
        </w:rPr>
        <w:t> </w:t>
      </w:r>
      <w:r>
        <w:rPr>
          <w:spacing w:val="1"/>
          <w:w w:val="44"/>
        </w:rPr>
        <w:t>―</w:t>
      </w:r>
      <w:r>
        <w:rPr>
          <w:w w:val="100"/>
        </w:rPr>
        <w:t>funda</w:t>
      </w:r>
      <w:r>
        <w:rPr>
          <w:spacing w:val="-2"/>
          <w:w w:val="100"/>
        </w:rPr>
        <w:t>m</w:t>
      </w:r>
      <w:r>
        <w:rPr>
          <w:w w:val="100"/>
        </w:rPr>
        <w:t>en</w:t>
      </w:r>
      <w:r>
        <w:rPr>
          <w:spacing w:val="-2"/>
          <w:w w:val="100"/>
        </w:rPr>
        <w:t>t</w:t>
      </w:r>
      <w:r>
        <w:rPr>
          <w:spacing w:val="1"/>
          <w:w w:val="100"/>
        </w:rPr>
        <w:t>a</w:t>
      </w:r>
      <w:r>
        <w:rPr>
          <w:w w:val="100"/>
        </w:rPr>
        <w:t>l</w:t>
      </w:r>
      <w:r>
        <w:rPr>
          <w:spacing w:val="-2"/>
          <w:w w:val="100"/>
        </w:rPr>
        <w:t>i</w:t>
      </w:r>
      <w:r>
        <w:rPr>
          <w:w w:val="109"/>
        </w:rPr>
        <w:t>dad‖</w:t>
      </w:r>
      <w:r>
        <w:rPr/>
        <w:t> </w:t>
      </w:r>
      <w:r>
        <w:rPr>
          <w:spacing w:val="-26"/>
        </w:rPr>
        <w:t> </w:t>
      </w:r>
      <w:r>
        <w:rPr/>
        <w:t>y</w:t>
      </w:r>
      <w:r>
        <w:rPr>
          <w:spacing w:val="25"/>
        </w:rPr>
        <w:t> </w:t>
      </w:r>
      <w:r>
        <w:rPr>
          <w:spacing w:val="1"/>
          <w:w w:val="44"/>
        </w:rPr>
        <w:t>―</w:t>
      </w:r>
      <w:r>
        <w:rPr>
          <w:w w:val="100"/>
        </w:rPr>
        <w:t>un</w:t>
      </w:r>
      <w:r>
        <w:rPr>
          <w:spacing w:val="-1"/>
          <w:w w:val="100"/>
        </w:rPr>
        <w:t>i</w:t>
      </w:r>
      <w:r>
        <w:rPr>
          <w:spacing w:val="1"/>
        </w:rPr>
        <w:t>v</w:t>
      </w:r>
      <w:r>
        <w:rPr>
          <w:w w:val="100"/>
        </w:rPr>
        <w:t>ersa</w:t>
      </w:r>
      <w:r>
        <w:rPr>
          <w:spacing w:val="-2"/>
          <w:w w:val="100"/>
        </w:rPr>
        <w:t>l</w:t>
      </w:r>
      <w:r>
        <w:rPr>
          <w:w w:val="100"/>
        </w:rPr>
        <w:t>i</w:t>
      </w:r>
      <w:r>
        <w:rPr>
          <w:spacing w:val="-1"/>
          <w:w w:val="100"/>
        </w:rPr>
        <w:t>d</w:t>
      </w:r>
      <w:r>
        <w:rPr>
          <w:w w:val="113"/>
        </w:rPr>
        <w:t>ad</w:t>
      </w:r>
      <w:r>
        <w:rPr>
          <w:spacing w:val="-2"/>
          <w:w w:val="113"/>
        </w:rPr>
        <w:t>‖</w:t>
      </w:r>
      <w:r>
        <w:rPr/>
        <w:t>. </w:t>
      </w:r>
      <w:r>
        <w:rPr>
          <w:spacing w:val="-29"/>
        </w:rPr>
        <w:t> </w:t>
      </w:r>
      <w:r>
        <w:rPr>
          <w:w w:val="100"/>
        </w:rPr>
        <w:t>La</w:t>
      </w:r>
      <w:r>
        <w:rPr/>
        <w:t> </w:t>
      </w:r>
      <w:r>
        <w:rPr>
          <w:spacing w:val="-30"/>
        </w:rPr>
        <w:t> </w:t>
      </w:r>
      <w:r>
        <w:rPr/>
        <w:t>fund</w:t>
      </w:r>
      <w:r>
        <w:rPr>
          <w:spacing w:val="1"/>
        </w:rPr>
        <w:t>a</w:t>
      </w:r>
      <w:r>
        <w:rPr>
          <w:w w:val="100"/>
        </w:rPr>
        <w:t>m</w:t>
      </w:r>
      <w:r>
        <w:rPr>
          <w:spacing w:val="3"/>
          <w:w w:val="100"/>
        </w:rPr>
        <w:t>e</w:t>
      </w:r>
      <w:r>
        <w:rPr/>
        <w:t>n</w:t>
      </w:r>
      <w:r>
        <w:rPr>
          <w:spacing w:val="-1"/>
        </w:rPr>
        <w:t>t</w:t>
      </w:r>
      <w:r>
        <w:rPr>
          <w:spacing w:val="1"/>
        </w:rPr>
        <w:t>a</w:t>
      </w:r>
      <w:r>
        <w:rPr/>
        <w:t>l</w:t>
      </w:r>
      <w:r>
        <w:rPr>
          <w:spacing w:val="-2"/>
        </w:rPr>
        <w:t>i</w:t>
      </w:r>
      <w:r>
        <w:rPr/>
        <w:t>dad </w:t>
      </w:r>
      <w:r>
        <w:rPr>
          <w:spacing w:val="-29"/>
        </w:rPr>
        <w:t> </w:t>
      </w:r>
      <w:r>
        <w:rPr/>
        <w:t>p</w:t>
      </w:r>
      <w:r>
        <w:rPr>
          <w:spacing w:val="-1"/>
        </w:rPr>
        <w:t>l</w:t>
      </w:r>
      <w:r>
        <w:rPr/>
        <w:t>ante</w:t>
      </w:r>
      <w:r>
        <w:rPr>
          <w:spacing w:val="-2"/>
        </w:rPr>
        <w:t>a</w:t>
      </w:r>
      <w:r>
        <w:rPr>
          <w:spacing w:val="1"/>
        </w:rPr>
        <w:t>d</w:t>
      </w:r>
      <w:r>
        <w:rPr/>
        <w:t>a</w:t>
      </w:r>
      <w:r>
        <w:rPr>
          <w:spacing w:val="29"/>
        </w:rPr>
        <w:t> </w:t>
      </w:r>
      <w:r>
        <w:rPr/>
        <w:t>c</w:t>
      </w:r>
      <w:r>
        <w:rPr>
          <w:spacing w:val="1"/>
        </w:rPr>
        <w:t>o</w:t>
      </w:r>
      <w:r>
        <w:rPr>
          <w:spacing w:val="-3"/>
        </w:rPr>
        <w:t>m</w:t>
      </w:r>
      <w:r>
        <w:rPr/>
        <w:t>o </w:t>
      </w:r>
      <w:r>
        <w:rPr>
          <w:spacing w:val="-29"/>
        </w:rPr>
        <w:t> </w:t>
      </w:r>
      <w:r>
        <w:rPr/>
        <w:t>la </w:t>
      </w:r>
      <w:r>
        <w:rPr>
          <w:spacing w:val="-30"/>
        </w:rPr>
        <w:t> </w:t>
      </w:r>
      <w:r>
        <w:rPr/>
        <w:t>base general que permite estipular lineamientos; es conferida por entes externos quienes centralizan el poder en la ley para controlar voluntades. El soporte de tales principios se reduce a un conocimiento doxológico y de conjetura mostrados al mundo como verdades ineludibles que deben ser</w:t>
      </w:r>
      <w:r>
        <w:rPr>
          <w:spacing w:val="-5"/>
        </w:rPr>
        <w:t> </w:t>
      </w:r>
      <w:r>
        <w:rPr/>
        <w:t>aceptadas.</w:t>
      </w:r>
    </w:p>
    <w:p>
      <w:pPr>
        <w:pStyle w:val="BodyText"/>
        <w:rPr>
          <w:sz w:val="20"/>
        </w:rPr>
      </w:pP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4840;mso-wrap-distance-left:0;mso-wrap-distance-right:0" from="70.900002pt,13.442692pt" to="214.920002pt,13.442692pt" stroked="true" strokeweight=".70001pt" strokecolor="#000000">
            <w10:wrap type="topAndBottom"/>
          </v:line>
        </w:pict>
      </w:r>
    </w:p>
    <w:p>
      <w:pPr>
        <w:spacing w:line="278" w:lineRule="auto" w:before="39"/>
        <w:ind w:left="118" w:right="338" w:firstLine="0"/>
        <w:jc w:val="left"/>
        <w:rPr>
          <w:rFonts w:ascii="Calibri" w:hAnsi="Calibri"/>
          <w:sz w:val="20"/>
        </w:rPr>
      </w:pPr>
      <w:r>
        <w:rPr>
          <w:rFonts w:ascii="Calibri" w:hAnsi="Calibri"/>
          <w:position w:val="10"/>
          <w:sz w:val="13"/>
        </w:rPr>
        <w:t>440 </w:t>
      </w:r>
      <w:r>
        <w:rPr>
          <w:rFonts w:ascii="Calibri" w:hAnsi="Calibri"/>
          <w:sz w:val="20"/>
        </w:rPr>
        <w:t>Cfr. Gazzola, Ana Lúcia, Axel Didriksson, </w:t>
      </w:r>
      <w:r>
        <w:rPr>
          <w:rFonts w:ascii="Calibri" w:hAnsi="Calibri"/>
          <w:i/>
          <w:sz w:val="20"/>
        </w:rPr>
        <w:t>Tendencias de la educación superior en América Latina y el Caribe</w:t>
      </w:r>
      <w:r>
        <w:rPr>
          <w:rFonts w:ascii="Calibri" w:hAnsi="Calibri"/>
          <w:sz w:val="20"/>
        </w:rPr>
        <w:t>, pp. 38-40.</w:t>
      </w:r>
    </w:p>
    <w:p>
      <w:pPr>
        <w:spacing w:after="0" w:line="278" w:lineRule="auto"/>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360" w:lineRule="auto" w:before="70"/>
        <w:ind w:left="118" w:right="115" w:firstLine="0"/>
        <w:jc w:val="both"/>
        <w:rPr>
          <w:sz w:val="24"/>
        </w:rPr>
      </w:pPr>
      <w:r>
        <w:rPr>
          <w:i/>
          <w:sz w:val="24"/>
        </w:rPr>
        <w:t>Las cualidades encontradas en los principios educativos planteados por la UNESCO son de tipo </w:t>
      </w:r>
      <w:r>
        <w:rPr>
          <w:i/>
          <w:sz w:val="24"/>
        </w:rPr>
        <w:t>jurídico-normativo y no encuentran fundamentalidad en el ser de la educación y difieren </w:t>
      </w:r>
      <w:r>
        <w:rPr>
          <w:i/>
          <w:spacing w:val="2"/>
          <w:sz w:val="24"/>
        </w:rPr>
        <w:t>con </w:t>
      </w:r>
      <w:r>
        <w:rPr>
          <w:i/>
          <w:sz w:val="24"/>
        </w:rPr>
        <w:t>la propuesta de paideia platónica. </w:t>
      </w:r>
      <w:r>
        <w:rPr>
          <w:sz w:val="24"/>
        </w:rPr>
        <w:t>Desde el pensar de Platón se hace necesario remitir al hombre al encuentro con su propio ser y formarlo en aquello que en plenitud y desde su naturaleza es: </w:t>
      </w:r>
      <w:r>
        <w:rPr>
          <w:i/>
          <w:sz w:val="24"/>
        </w:rPr>
        <w:t>un  </w:t>
      </w:r>
      <w:r>
        <w:rPr>
          <w:i/>
          <w:sz w:val="24"/>
        </w:rPr>
        <w:t>ser justo</w:t>
      </w:r>
      <w:r>
        <w:rPr>
          <w:sz w:val="24"/>
        </w:rPr>
        <w:t>. Aquí el contraste de ambas posturas la primera encuentra fundamento en la ley jurídica y la segunda en la</w:t>
      </w:r>
      <w:r>
        <w:rPr>
          <w:spacing w:val="-6"/>
          <w:sz w:val="24"/>
        </w:rPr>
        <w:t> </w:t>
      </w:r>
      <w:r>
        <w:rPr>
          <w:sz w:val="24"/>
        </w:rPr>
        <w:t>justicia.</w:t>
      </w:r>
    </w:p>
    <w:p>
      <w:pPr>
        <w:pStyle w:val="BodyText"/>
      </w:pPr>
    </w:p>
    <w:p>
      <w:pPr>
        <w:pStyle w:val="BodyText"/>
        <w:spacing w:line="360" w:lineRule="auto" w:before="205"/>
        <w:ind w:left="118" w:right="117"/>
        <w:jc w:val="both"/>
      </w:pPr>
      <w:r>
        <w:rPr/>
        <w:t>La Comisión considera universalidad de los principios educativos en un sentido estrictamente óntico, donde lo universal se reduce a lo omniabarcador y masivo; donde todos los hombres deben seguir el mismo esquema educativo y alinearse a principios. Lo esquematizado se reduce a </w:t>
      </w:r>
      <w:r>
        <w:rPr>
          <w:w w:val="100"/>
        </w:rPr>
        <w:t>i</w:t>
      </w:r>
      <w:r>
        <w:rPr>
          <w:spacing w:val="-3"/>
          <w:w w:val="100"/>
        </w:rPr>
        <w:t>m</w:t>
      </w:r>
      <w:r>
        <w:rPr>
          <w:w w:val="100"/>
        </w:rPr>
        <w:t>itac</w:t>
      </w:r>
      <w:r>
        <w:rPr>
          <w:spacing w:val="-2"/>
          <w:w w:val="100"/>
        </w:rPr>
        <w:t>i</w:t>
      </w:r>
      <w:r>
        <w:rPr/>
        <w:t>ón, </w:t>
      </w:r>
      <w:r>
        <w:rPr>
          <w:spacing w:val="-1"/>
        </w:rPr>
        <w:t> </w:t>
      </w:r>
      <w:r>
        <w:rPr>
          <w:w w:val="100"/>
        </w:rPr>
        <w:t>a</w:t>
      </w:r>
      <w:r>
        <w:rPr/>
        <w:t> </w:t>
      </w:r>
      <w:r>
        <w:rPr>
          <w:spacing w:val="-1"/>
        </w:rPr>
        <w:t> </w:t>
      </w:r>
      <w:r>
        <w:rPr/>
        <w:t>repro</w:t>
      </w:r>
      <w:r>
        <w:rPr>
          <w:spacing w:val="1"/>
        </w:rPr>
        <w:t>d</w:t>
      </w:r>
      <w:r>
        <w:rPr>
          <w:w w:val="100"/>
        </w:rPr>
        <w:t>uc</w:t>
      </w:r>
      <w:r>
        <w:rPr>
          <w:spacing w:val="-2"/>
          <w:w w:val="100"/>
        </w:rPr>
        <w:t>c</w:t>
      </w:r>
      <w:r>
        <w:rPr>
          <w:w w:val="100"/>
        </w:rPr>
        <w:t>i</w:t>
      </w:r>
      <w:r>
        <w:rPr>
          <w:spacing w:val="-1"/>
          <w:w w:val="100"/>
        </w:rPr>
        <w:t>ó</w:t>
      </w:r>
      <w:r>
        <w:rPr/>
        <w:t>n </w:t>
      </w:r>
      <w:r>
        <w:rPr>
          <w:spacing w:val="1"/>
        </w:rPr>
        <w:t> </w:t>
      </w:r>
      <w:r>
        <w:rPr>
          <w:spacing w:val="-3"/>
          <w:w w:val="100"/>
        </w:rPr>
        <w:t>m</w:t>
      </w:r>
      <w:r>
        <w:rPr>
          <w:w w:val="100"/>
        </w:rPr>
        <w:t>asiv</w:t>
      </w:r>
      <w:r>
        <w:rPr>
          <w:spacing w:val="-2"/>
          <w:w w:val="100"/>
        </w:rPr>
        <w:t>a</w:t>
      </w:r>
      <w:r>
        <w:rPr/>
        <w:t>. </w:t>
      </w:r>
      <w:r>
        <w:rPr>
          <w:spacing w:val="-1"/>
        </w:rPr>
        <w:t> </w:t>
      </w:r>
      <w:r>
        <w:rPr/>
        <w:t>Los </w:t>
      </w:r>
      <w:r>
        <w:rPr>
          <w:spacing w:val="1"/>
        </w:rPr>
        <w:t> </w:t>
      </w:r>
      <w:r>
        <w:rPr>
          <w:w w:val="100"/>
        </w:rPr>
        <w:t>fenó</w:t>
      </w:r>
      <w:r>
        <w:rPr>
          <w:spacing w:val="-2"/>
          <w:w w:val="100"/>
        </w:rPr>
        <w:t>m</w:t>
      </w:r>
      <w:r>
        <w:rPr>
          <w:w w:val="99"/>
        </w:rPr>
        <w:t>enos </w:t>
      </w:r>
      <w:r>
        <w:rPr>
          <w:spacing w:val="-1"/>
          <w:w w:val="99"/>
        </w:rPr>
        <w:t> </w:t>
      </w:r>
      <w:r>
        <w:rPr>
          <w:w w:val="100"/>
        </w:rPr>
        <w:t>de</w:t>
      </w:r>
      <w:r>
        <w:rPr/>
        <w:t> </w:t>
      </w:r>
      <w:r>
        <w:rPr>
          <w:spacing w:val="-1"/>
        </w:rPr>
        <w:t> </w:t>
      </w:r>
      <w:r>
        <w:rPr>
          <w:spacing w:val="1"/>
          <w:w w:val="44"/>
        </w:rPr>
        <w:t>―</w:t>
      </w:r>
      <w:r>
        <w:rPr>
          <w:spacing w:val="-3"/>
          <w:w w:val="100"/>
        </w:rPr>
        <w:t>m</w:t>
      </w:r>
      <w:r>
        <w:rPr>
          <w:w w:val="100"/>
        </w:rPr>
        <w:t>und</w:t>
      </w:r>
      <w:r>
        <w:rPr>
          <w:spacing w:val="-1"/>
          <w:w w:val="100"/>
        </w:rPr>
        <w:t>i</w:t>
      </w:r>
      <w:r>
        <w:rPr>
          <w:w w:val="100"/>
        </w:rPr>
        <w:t>a</w:t>
      </w:r>
      <w:r>
        <w:rPr>
          <w:spacing w:val="-2"/>
          <w:w w:val="100"/>
        </w:rPr>
        <w:t>l</w:t>
      </w:r>
      <w:r>
        <w:rPr>
          <w:w w:val="100"/>
        </w:rPr>
        <w:t>i</w:t>
      </w:r>
      <w:r>
        <w:rPr>
          <w:w w:val="100"/>
        </w:rPr>
        <w:t>z</w:t>
      </w:r>
      <w:r>
        <w:rPr>
          <w:spacing w:val="-2"/>
          <w:w w:val="100"/>
        </w:rPr>
        <w:t>a</w:t>
      </w:r>
      <w:r>
        <w:rPr>
          <w:w w:val="100"/>
        </w:rPr>
        <w:t>c</w:t>
      </w:r>
      <w:r>
        <w:rPr>
          <w:spacing w:val="-2"/>
          <w:w w:val="100"/>
        </w:rPr>
        <w:t>i</w:t>
      </w:r>
      <w:r>
        <w:rPr/>
        <w:t>ó</w:t>
      </w:r>
      <w:r>
        <w:rPr>
          <w:spacing w:val="1"/>
        </w:rPr>
        <w:t>n</w:t>
      </w:r>
      <w:r>
        <w:rPr>
          <w:w w:val="158"/>
        </w:rPr>
        <w:t>‖</w:t>
      </w:r>
      <w:r>
        <w:rPr/>
        <w:t> </w:t>
      </w:r>
      <w:r>
        <w:rPr>
          <w:spacing w:val="1"/>
        </w:rPr>
        <w:t> </w:t>
      </w:r>
      <w:r>
        <w:rPr/>
        <w:t>y </w:t>
      </w:r>
      <w:r>
        <w:rPr>
          <w:spacing w:val="-5"/>
        </w:rPr>
        <w:t> </w:t>
      </w:r>
      <w:r>
        <w:rPr>
          <w:spacing w:val="1"/>
          <w:w w:val="44"/>
        </w:rPr>
        <w:t>―</w:t>
      </w:r>
      <w:r>
        <w:rPr>
          <w:w w:val="100"/>
        </w:rPr>
        <w:t>d</w:t>
      </w:r>
      <w:r>
        <w:rPr>
          <w:spacing w:val="1"/>
          <w:w w:val="100"/>
        </w:rPr>
        <w:t>e</w:t>
      </w:r>
      <w:r>
        <w:rPr>
          <w:spacing w:val="-3"/>
          <w:w w:val="100"/>
        </w:rPr>
        <w:t>m</w:t>
      </w:r>
      <w:r>
        <w:rPr>
          <w:w w:val="100"/>
        </w:rPr>
        <w:t>ocr</w:t>
      </w:r>
      <w:r>
        <w:rPr>
          <w:spacing w:val="-1"/>
          <w:w w:val="100"/>
        </w:rPr>
        <w:t>a</w:t>
      </w:r>
      <w:r>
        <w:rPr>
          <w:w w:val="100"/>
        </w:rPr>
        <w:t>t</w:t>
      </w:r>
      <w:r>
        <w:rPr>
          <w:w w:val="100"/>
        </w:rPr>
        <w:t>i</w:t>
      </w:r>
      <w:r>
        <w:rPr>
          <w:spacing w:val="-2"/>
          <w:w w:val="100"/>
        </w:rPr>
        <w:t>z</w:t>
      </w:r>
      <w:r>
        <w:rPr>
          <w:spacing w:val="1"/>
          <w:w w:val="100"/>
        </w:rPr>
        <w:t>a</w:t>
      </w:r>
      <w:r>
        <w:rPr>
          <w:w w:val="100"/>
        </w:rPr>
        <w:t>c</w:t>
      </w:r>
      <w:r>
        <w:rPr>
          <w:spacing w:val="-2"/>
          <w:w w:val="100"/>
        </w:rPr>
        <w:t>i</w:t>
      </w:r>
      <w:r>
        <w:rPr/>
        <w:t>ó</w:t>
      </w:r>
      <w:r>
        <w:rPr>
          <w:spacing w:val="1"/>
        </w:rPr>
        <w:t>n</w:t>
      </w:r>
      <w:r>
        <w:rPr>
          <w:w w:val="158"/>
        </w:rPr>
        <w:t>‖</w:t>
      </w:r>
    </w:p>
    <w:p>
      <w:pPr>
        <w:spacing w:line="352" w:lineRule="auto" w:before="5"/>
        <w:ind w:left="118" w:right="114" w:firstLine="0"/>
        <w:jc w:val="both"/>
        <w:rPr>
          <w:i/>
          <w:sz w:val="24"/>
        </w:rPr>
      </w:pPr>
      <w:r>
        <w:rPr>
          <w:sz w:val="24"/>
        </w:rPr>
        <w:t>observados por la UNESCO se subyugan a este tipo de universalidad. Ahora bien ambos acontecimientos son </w:t>
      </w:r>
      <w:r>
        <w:rPr>
          <w:i/>
          <w:sz w:val="24"/>
        </w:rPr>
        <w:t>supuestos,</w:t>
      </w:r>
      <w:r>
        <w:rPr>
          <w:i/>
          <w:position w:val="11"/>
          <w:sz w:val="16"/>
        </w:rPr>
        <w:t>441 </w:t>
      </w:r>
      <w:r>
        <w:rPr>
          <w:sz w:val="24"/>
        </w:rPr>
        <w:t>no son una realidad, sino deseo de unos cuantos para que las cosas sean de esa manera. O es que acaso ¿todos anhelan del mundo las mismas cosas? </w:t>
      </w:r>
      <w:r>
        <w:rPr>
          <w:i/>
          <w:sz w:val="24"/>
        </w:rPr>
        <w:t>Aquello </w:t>
      </w:r>
      <w:r>
        <w:rPr>
          <w:i/>
          <w:sz w:val="24"/>
        </w:rPr>
        <w:t>que mueve la mundialización es la necedad de observar todo a través del mismo lente estandarizador.</w:t>
      </w:r>
    </w:p>
    <w:p>
      <w:pPr>
        <w:pStyle w:val="BodyText"/>
        <w:rPr>
          <w:i/>
        </w:rPr>
      </w:pPr>
    </w:p>
    <w:p>
      <w:pPr>
        <w:pStyle w:val="BodyText"/>
        <w:spacing w:line="360" w:lineRule="auto" w:before="213"/>
        <w:ind w:left="118" w:right="116"/>
        <w:jc w:val="both"/>
      </w:pPr>
      <w:r>
        <w:rPr/>
        <w:t>Vislumbro la </w:t>
      </w:r>
      <w:r>
        <w:rPr>
          <w:i/>
        </w:rPr>
        <w:t>Mundialización como sinónimo de globalización</w:t>
      </w:r>
      <w:r>
        <w:rPr/>
        <w:t>, de ese proceso económico, tecnológico, social y cultural exacerbado en la unificación del mundo, donde erróneamente se piensa las necesidades de todos son las mismas y en consecuencia se cree deben solventarse de la misma manera. Pretender instaurar el fenómeno de la mundialización es aspirar a igualar </w:t>
      </w:r>
      <w:r>
        <w:rPr>
          <w:i/>
        </w:rPr>
        <w:t>quereres</w:t>
      </w:r>
      <w:r>
        <w:rPr/>
        <w:t>, adueñarse del pensar y actuar del hombre bajo la consigna de una libertad que en el trasfondo esclaviza y entorpece el desarrollo interno del hombre al someterlo a un modo de ser que no siempre responde a un modo de ser propio.</w:t>
      </w:r>
    </w:p>
    <w:p>
      <w:pPr>
        <w:pStyle w:val="BodyText"/>
      </w:pPr>
    </w:p>
    <w:p>
      <w:pPr>
        <w:pStyle w:val="BodyText"/>
        <w:spacing w:line="360" w:lineRule="auto" w:before="205"/>
        <w:ind w:left="118" w:right="120"/>
        <w:jc w:val="both"/>
      </w:pPr>
      <w:r>
        <w:rPr/>
        <w:t>Algo  </w:t>
      </w:r>
      <w:r>
        <w:rPr>
          <w:w w:val="100"/>
        </w:rPr>
        <w:t>sim</w:t>
      </w:r>
      <w:r>
        <w:rPr>
          <w:w w:val="100"/>
        </w:rPr>
        <w:t>il</w:t>
      </w:r>
      <w:r>
        <w:rPr>
          <w:w w:val="100"/>
        </w:rPr>
        <w:t>ar</w:t>
      </w:r>
      <w:r>
        <w:rPr/>
        <w:t>  </w:t>
      </w:r>
      <w:r>
        <w:rPr>
          <w:w w:val="100"/>
        </w:rPr>
        <w:t>ocurre</w:t>
      </w:r>
      <w:r>
        <w:rPr/>
        <w:t>  </w:t>
      </w:r>
      <w:r>
        <w:rPr>
          <w:w w:val="100"/>
        </w:rPr>
        <w:t>con  </w:t>
      </w:r>
      <w:r>
        <w:rPr>
          <w:w w:val="100"/>
        </w:rPr>
        <w:t>la</w:t>
      </w:r>
      <w:r>
        <w:rPr/>
        <w:t>  </w:t>
      </w:r>
      <w:r>
        <w:rPr>
          <w:w w:val="100"/>
        </w:rPr>
        <w:t>pret</w:t>
      </w:r>
      <w:r>
        <w:rPr>
          <w:w w:val="100"/>
        </w:rPr>
        <w:t>ensión  </w:t>
      </w:r>
      <w:r>
        <w:rPr>
          <w:w w:val="100"/>
        </w:rPr>
        <w:t>de</w:t>
      </w:r>
      <w:r>
        <w:rPr/>
        <w:t>  </w:t>
      </w:r>
      <w:r>
        <w:rPr>
          <w:w w:val="100"/>
        </w:rPr>
        <w:t>instaura</w:t>
      </w:r>
      <w:r>
        <w:rPr>
          <w:w w:val="99"/>
        </w:rPr>
        <w:t>r  </w:t>
      </w:r>
      <w:r>
        <w:rPr>
          <w:w w:val="100"/>
        </w:rPr>
        <w:t>la</w:t>
      </w:r>
      <w:r>
        <w:rPr/>
        <w:t>  </w:t>
      </w:r>
      <w:r>
        <w:rPr>
          <w:w w:val="44"/>
        </w:rPr>
        <w:t>―</w:t>
      </w:r>
      <w:r>
        <w:rPr>
          <w:w w:val="100"/>
        </w:rPr>
        <w:t>dem</w:t>
      </w:r>
      <w:r>
        <w:rPr/>
        <w:t>o</w:t>
      </w:r>
      <w:r>
        <w:rPr>
          <w:w w:val="100"/>
        </w:rPr>
        <w:t>cra</w:t>
      </w:r>
      <w:r>
        <w:rPr>
          <w:w w:val="100"/>
        </w:rPr>
        <w:t>t</w:t>
      </w:r>
      <w:r>
        <w:rPr>
          <w:w w:val="100"/>
        </w:rPr>
        <w:t>izac</w:t>
      </w:r>
      <w:r>
        <w:rPr>
          <w:w w:val="100"/>
        </w:rPr>
        <w:t>ió</w:t>
      </w:r>
      <w:r>
        <w:rPr>
          <w:w w:val="120"/>
        </w:rPr>
        <w:t>n‖</w:t>
      </w:r>
      <w:r>
        <w:rPr/>
        <w:t>  </w:t>
      </w:r>
      <w:r>
        <w:rPr>
          <w:w w:val="100"/>
        </w:rPr>
        <w:t>como</w:t>
      </w:r>
      <w:r>
        <w:rPr/>
        <w:t>  </w:t>
      </w:r>
      <w:r>
        <w:rPr>
          <w:w w:val="100"/>
        </w:rPr>
        <w:t>el</w:t>
      </w:r>
      <w:r>
        <w:rPr/>
        <w:t>  </w:t>
      </w:r>
      <w:r>
        <w:rPr>
          <w:w w:val="100"/>
        </w:rPr>
        <w:t>m</w:t>
      </w:r>
      <w:r>
        <w:rPr/>
        <w:t>odo  </w:t>
      </w:r>
      <w:r>
        <w:rPr>
          <w:w w:val="100"/>
        </w:rPr>
        <w:t>de </w:t>
      </w:r>
      <w:r>
        <w:rPr/>
        <w:t>gobierno que debe imperar a nivel mundial tras la consigna de hacerlo parecer una organización social justa. Ya el mismo Platón en pleno auge democrático, critico, rechazó y lo consideró un</w:t>
      </w:r>
    </w:p>
    <w:p>
      <w:pPr>
        <w:pStyle w:val="BodyText"/>
        <w:spacing w:before="5"/>
        <w:ind w:left="118"/>
        <w:jc w:val="both"/>
      </w:pPr>
      <w:r>
        <w:rPr>
          <w:spacing w:val="1"/>
          <w:w w:val="44"/>
        </w:rPr>
        <w:t>―</w:t>
      </w:r>
      <w:r>
        <w:rPr>
          <w:spacing w:val="-3"/>
          <w:w w:val="100"/>
        </w:rPr>
        <w:t>m</w:t>
      </w:r>
      <w:r>
        <w:rPr>
          <w:w w:val="100"/>
        </w:rPr>
        <w:t>al</w:t>
      </w:r>
      <w:r>
        <w:rPr>
          <w:spacing w:val="14"/>
        </w:rPr>
        <w:t> </w:t>
      </w:r>
      <w:r>
        <w:rPr/>
        <w:t>gob</w:t>
      </w:r>
      <w:r>
        <w:rPr>
          <w:spacing w:val="-1"/>
        </w:rPr>
        <w:t>i</w:t>
      </w:r>
      <w:r>
        <w:rPr>
          <w:w w:val="107"/>
        </w:rPr>
        <w:t>erno</w:t>
      </w:r>
      <w:r>
        <w:rPr>
          <w:spacing w:val="-1"/>
          <w:w w:val="107"/>
        </w:rPr>
        <w:t>‖</w:t>
      </w:r>
      <w:r>
        <w:rPr/>
        <w:t>,</w:t>
      </w:r>
      <w:r>
        <w:rPr>
          <w:spacing w:val="15"/>
        </w:rPr>
        <w:t> </w:t>
      </w:r>
      <w:r>
        <w:rPr>
          <w:w w:val="100"/>
        </w:rPr>
        <w:t>el</w:t>
      </w:r>
      <w:r>
        <w:rPr>
          <w:spacing w:val="14"/>
        </w:rPr>
        <w:t> </w:t>
      </w:r>
      <w:r>
        <w:rPr>
          <w:spacing w:val="1"/>
        </w:rPr>
        <w:t>g</w:t>
      </w:r>
      <w:r>
        <w:rPr>
          <w:w w:val="100"/>
        </w:rPr>
        <w:t>ob</w:t>
      </w:r>
      <w:r>
        <w:rPr>
          <w:spacing w:val="-1"/>
          <w:w w:val="100"/>
        </w:rPr>
        <w:t>i</w:t>
      </w:r>
      <w:r>
        <w:rPr>
          <w:w w:val="100"/>
        </w:rPr>
        <w:t>erno</w:t>
      </w:r>
      <w:r>
        <w:rPr>
          <w:spacing w:val="13"/>
        </w:rPr>
        <w:t> </w:t>
      </w:r>
      <w:r>
        <w:rPr>
          <w:w w:val="100"/>
        </w:rPr>
        <w:t>de</w:t>
      </w:r>
      <w:r>
        <w:rPr>
          <w:spacing w:val="14"/>
        </w:rPr>
        <w:t> </w:t>
      </w:r>
      <w:r>
        <w:rPr>
          <w:spacing w:val="1"/>
          <w:w w:val="44"/>
        </w:rPr>
        <w:t>―</w:t>
      </w:r>
      <w:r>
        <w:rPr>
          <w:w w:val="100"/>
        </w:rPr>
        <w:t>l</w:t>
      </w:r>
      <w:r>
        <w:rPr>
          <w:spacing w:val="-1"/>
          <w:w w:val="100"/>
        </w:rPr>
        <w:t>o</w:t>
      </w:r>
      <w:r>
        <w:rPr>
          <w:w w:val="99"/>
        </w:rPr>
        <w:t>s</w:t>
      </w:r>
      <w:r>
        <w:rPr>
          <w:spacing w:val="14"/>
        </w:rPr>
        <w:t> </w:t>
      </w:r>
      <w:r>
        <w:rPr/>
        <w:t>peo</w:t>
      </w:r>
      <w:r>
        <w:rPr>
          <w:spacing w:val="1"/>
        </w:rPr>
        <w:t>r</w:t>
      </w:r>
      <w:r>
        <w:rPr>
          <w:w w:val="114"/>
        </w:rPr>
        <w:t>es‖</w:t>
      </w:r>
      <w:r>
        <w:rPr>
          <w:spacing w:val="13"/>
        </w:rPr>
        <w:t> </w:t>
      </w:r>
      <w:r>
        <w:rPr/>
        <w:t>por</w:t>
      </w:r>
      <w:r>
        <w:rPr>
          <w:spacing w:val="13"/>
        </w:rPr>
        <w:t> </w:t>
      </w:r>
      <w:r>
        <w:rPr>
          <w:w w:val="100"/>
        </w:rPr>
        <w:t>c</w:t>
      </w:r>
      <w:r>
        <w:rPr>
          <w:spacing w:val="-2"/>
          <w:w w:val="100"/>
        </w:rPr>
        <w:t>e</w:t>
      </w:r>
      <w:r>
        <w:rPr>
          <w:spacing w:val="1"/>
        </w:rPr>
        <w:t>n</w:t>
      </w:r>
      <w:r>
        <w:rPr>
          <w:w w:val="100"/>
        </w:rPr>
        <w:t>tr</w:t>
      </w:r>
      <w:r>
        <w:rPr>
          <w:spacing w:val="-2"/>
          <w:w w:val="100"/>
        </w:rPr>
        <w:t>a</w:t>
      </w:r>
      <w:r>
        <w:rPr>
          <w:w w:val="100"/>
        </w:rPr>
        <w:t>l</w:t>
      </w:r>
      <w:r>
        <w:rPr>
          <w:w w:val="100"/>
        </w:rPr>
        <w:t>i</w:t>
      </w:r>
      <w:r>
        <w:rPr>
          <w:spacing w:val="-2"/>
          <w:w w:val="100"/>
        </w:rPr>
        <w:t>z</w:t>
      </w:r>
      <w:r>
        <w:rPr>
          <w:w w:val="100"/>
        </w:rPr>
        <w:t>ar</w:t>
      </w:r>
      <w:r>
        <w:rPr>
          <w:spacing w:val="14"/>
        </w:rPr>
        <w:t> </w:t>
      </w:r>
      <w:r>
        <w:rPr>
          <w:w w:val="100"/>
        </w:rPr>
        <w:t>el</w:t>
      </w:r>
      <w:r>
        <w:rPr>
          <w:spacing w:val="14"/>
        </w:rPr>
        <w:t> </w:t>
      </w:r>
      <w:r>
        <w:rPr/>
        <w:t>poder</w:t>
      </w:r>
      <w:r>
        <w:rPr>
          <w:spacing w:val="13"/>
        </w:rPr>
        <w:t> </w:t>
      </w:r>
      <w:r>
        <w:rPr>
          <w:w w:val="100"/>
        </w:rPr>
        <w:t>con</w:t>
      </w:r>
      <w:r>
        <w:rPr>
          <w:spacing w:val="14"/>
          <w:w w:val="100"/>
        </w:rPr>
        <w:t> </w:t>
      </w:r>
      <w:r>
        <w:rPr>
          <w:w w:val="100"/>
        </w:rPr>
        <w:t>la</w:t>
      </w:r>
      <w:r>
        <w:rPr>
          <w:spacing w:val="14"/>
        </w:rPr>
        <w:t> </w:t>
      </w:r>
      <w:r>
        <w:rPr>
          <w:w w:val="100"/>
        </w:rPr>
        <w:t>prev</w:t>
      </w:r>
      <w:r>
        <w:rPr>
          <w:spacing w:val="-2"/>
          <w:w w:val="100"/>
        </w:rPr>
        <w:t>i</w:t>
      </w:r>
      <w:r>
        <w:rPr>
          <w:w w:val="100"/>
        </w:rPr>
        <w:t>a</w:t>
      </w:r>
      <w:r>
        <w:rPr>
          <w:spacing w:val="17"/>
        </w:rPr>
        <w:t> </w:t>
      </w:r>
      <w:r>
        <w:rPr>
          <w:w w:val="100"/>
        </w:rPr>
        <w:t>a</w:t>
      </w:r>
      <w:r>
        <w:rPr>
          <w:spacing w:val="-2"/>
          <w:w w:val="100"/>
        </w:rPr>
        <w:t>c</w:t>
      </w:r>
      <w:r>
        <w:rPr>
          <w:w w:val="100"/>
        </w:rPr>
        <w:t>ep</w:t>
      </w:r>
      <w:r>
        <w:rPr>
          <w:spacing w:val="-2"/>
          <w:w w:val="100"/>
        </w:rPr>
        <w:t>t</w:t>
      </w:r>
      <w:r>
        <w:rPr>
          <w:spacing w:val="1"/>
          <w:w w:val="100"/>
        </w:rPr>
        <w:t>a</w:t>
      </w:r>
      <w:r>
        <w:rPr>
          <w:w w:val="100"/>
        </w:rPr>
        <w:t>c</w:t>
      </w:r>
      <w:r>
        <w:rPr>
          <w:spacing w:val="-2"/>
          <w:w w:val="100"/>
        </w:rPr>
        <w:t>i</w:t>
      </w:r>
      <w:r>
        <w:rPr/>
        <w:t>ón</w:t>
      </w:r>
      <w:r>
        <w:rPr>
          <w:spacing w:val="13"/>
        </w:rPr>
        <w:t> </w:t>
      </w:r>
      <w:r>
        <w:rPr>
          <w:spacing w:val="1"/>
        </w:rPr>
        <w:t>d</w:t>
      </w:r>
      <w:r>
        <w:rPr>
          <w:w w:val="100"/>
        </w:rPr>
        <w:t>e</w:t>
      </w:r>
    </w:p>
    <w:p>
      <w:pPr>
        <w:pStyle w:val="BodyText"/>
        <w:spacing w:before="9"/>
        <w:rPr>
          <w:sz w:val="25"/>
        </w:rPr>
      </w:pPr>
      <w:r>
        <w:rPr/>
        <w:pict>
          <v:line style="position:absolute;mso-position-horizontal-relative:page;mso-position-vertical-relative:paragraph;z-index:4864;mso-wrap-distance-left:0;mso-wrap-distance-right:0" from="70.900002pt,17.154293pt" to="214.920002pt,17.154293pt" stroked="true" strokeweight=".70001pt" strokecolor="#000000">
            <w10:wrap type="topAndBottom"/>
          </v:line>
        </w:pict>
      </w:r>
    </w:p>
    <w:p>
      <w:pPr>
        <w:spacing w:before="41"/>
        <w:ind w:left="118" w:right="92" w:firstLine="0"/>
        <w:jc w:val="left"/>
        <w:rPr>
          <w:rFonts w:ascii="Calibri" w:hAnsi="Calibri"/>
          <w:sz w:val="20"/>
        </w:rPr>
      </w:pPr>
      <w:r>
        <w:rPr>
          <w:rFonts w:ascii="Calibri" w:hAnsi="Calibri"/>
          <w:position w:val="10"/>
          <w:sz w:val="13"/>
        </w:rPr>
        <w:t>441 </w:t>
      </w:r>
      <w:r>
        <w:rPr>
          <w:rFonts w:ascii="Calibri" w:hAnsi="Calibri"/>
          <w:sz w:val="20"/>
        </w:rPr>
        <w:t>Entiéndase aquí por “supuesto”, aquello se pretende pasar por verdadero.</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24"/>
        <w:jc w:val="both"/>
      </w:pPr>
      <w:r>
        <w:rPr/>
        <w:t>un pueblo que ignora y no está preparado para tomar decisiones adecuadas; en tanto no ha sido formado en el conocimiento del Bien y la Justicia necesarias para conservar la armonía social.</w:t>
      </w:r>
    </w:p>
    <w:p>
      <w:pPr>
        <w:pStyle w:val="BodyText"/>
        <w:spacing w:line="360" w:lineRule="auto" w:before="205"/>
        <w:ind w:left="118" w:right="117"/>
        <w:jc w:val="both"/>
      </w:pPr>
      <w:r>
        <w:rPr/>
        <w:t>El pueblo ignora y equívocamente se ha responsabilizado a las escuelas de ser centros de formación democrática. Bajo una idea errónea y convenenciera de democracia contemporánea se limita a los estudiantes en la sumisión de leyes a través de fomentar en ellos un pensamiento alineado, dirigido y obediencial.</w:t>
      </w:r>
    </w:p>
    <w:p>
      <w:pPr>
        <w:pStyle w:val="BodyText"/>
      </w:pPr>
    </w:p>
    <w:p>
      <w:pPr>
        <w:spacing w:line="360" w:lineRule="auto" w:before="205"/>
        <w:ind w:left="118" w:right="112" w:firstLine="0"/>
        <w:jc w:val="both"/>
        <w:rPr>
          <w:i/>
          <w:sz w:val="24"/>
        </w:rPr>
      </w:pPr>
      <w:r>
        <w:rPr>
          <w:i/>
          <w:sz w:val="24"/>
        </w:rPr>
        <w:t>Pretender democratizar es también estandarizar, construir un juego de domino y desigualdad; a </w:t>
      </w:r>
      <w:r>
        <w:rPr>
          <w:i/>
          <w:sz w:val="24"/>
        </w:rPr>
        <w:t>través de la participación pública, ocultando la justicia originaria de la cual habla Platón. </w:t>
      </w:r>
      <w:r>
        <w:rPr>
          <w:sz w:val="24"/>
        </w:rPr>
        <w:t>Hoy la educación está dirigida a ello, a la aceptación de la centralización y universalización del poder. Así como a la admisión y tolerancia de todo lo que se diga y haga en nombre de la ley. Una educación para la democracia limita, enajena y extravía el ser del hombre en la medida que lo inmiscuye en un sistema de códigos jurídicos de los cuales es difícil salir, porque se escudan tras normas disciplinares que están en boga, como es conocer en términos de concepto la justicia, solidaridad, tolerancia, etc. </w:t>
      </w:r>
      <w:r>
        <w:rPr>
          <w:i/>
          <w:sz w:val="24"/>
        </w:rPr>
        <w:t>Democratización es reducir la enseñanza de la justicia en términos </w:t>
      </w:r>
      <w:r>
        <w:rPr>
          <w:i/>
          <w:sz w:val="24"/>
        </w:rPr>
        <w:t>concretos y unificados, es la enseñanza de la justicia como el “hacer valer la ley”.</w:t>
      </w:r>
    </w:p>
    <w:p>
      <w:pPr>
        <w:pStyle w:val="BodyText"/>
        <w:rPr>
          <w:i/>
        </w:rPr>
      </w:pPr>
    </w:p>
    <w:p>
      <w:pPr>
        <w:pStyle w:val="BodyText"/>
        <w:spacing w:line="360" w:lineRule="auto" w:before="205"/>
        <w:ind w:left="118" w:right="117"/>
        <w:jc w:val="both"/>
      </w:pPr>
      <w:r>
        <w:rPr/>
        <w:t>Hablar de democratización a través de la educación reduce la posibilidad de vivenciar la </w:t>
      </w:r>
      <w:r>
        <w:rPr>
          <w:i/>
        </w:rPr>
        <w:t>formación humana </w:t>
      </w:r>
      <w:r>
        <w:rPr/>
        <w:t>propuesta por Platón, el </w:t>
      </w:r>
      <w:r>
        <w:rPr>
          <w:i/>
        </w:rPr>
        <w:t>ethos </w:t>
      </w:r>
      <w:r>
        <w:rPr/>
        <w:t>e idea de </w:t>
      </w:r>
      <w:r>
        <w:rPr>
          <w:i/>
        </w:rPr>
        <w:t>polis </w:t>
      </w:r>
      <w:r>
        <w:rPr/>
        <w:t>que el filósofo pensó como un modo de ser interno, individual y equilibrado que provoca al exterior del hombre una sociedad ordenada y armónica a base de considerar el conocimiento interno de la idea de Bien y de  justicia, como una aceptación voluntaria y no impuesta a través de la ley. Chomsky dice al respecto:</w:t>
      </w:r>
    </w:p>
    <w:p>
      <w:pPr>
        <w:pStyle w:val="BodyText"/>
        <w:spacing w:before="9"/>
        <w:rPr>
          <w:sz w:val="18"/>
        </w:rPr>
      </w:pPr>
    </w:p>
    <w:p>
      <w:pPr>
        <w:spacing w:line="228" w:lineRule="auto" w:before="0"/>
        <w:ind w:left="1252" w:right="92" w:firstLine="0"/>
        <w:jc w:val="left"/>
        <w:rPr>
          <w:sz w:val="14"/>
        </w:rPr>
      </w:pPr>
      <w:r>
        <w:rPr>
          <w:sz w:val="22"/>
        </w:rPr>
        <w:t>Una educación cuya meta sea lograr un modo más democrático debería proporcionar a sus estudiantes herramientas críticas con las que trazar relaciones entre acontecimientos que finalmente desenmascaren las mentiras y el engaño‖.</w:t>
      </w:r>
      <w:r>
        <w:rPr>
          <w:position w:val="10"/>
          <w:sz w:val="14"/>
        </w:rPr>
        <w:t>442</w:t>
      </w:r>
    </w:p>
    <w:p>
      <w:pPr>
        <w:pStyle w:val="BodyText"/>
        <w:spacing w:before="1"/>
        <w:rPr>
          <w:sz w:val="22"/>
        </w:rPr>
      </w:pPr>
    </w:p>
    <w:p>
      <w:pPr>
        <w:pStyle w:val="BodyText"/>
        <w:spacing w:line="360" w:lineRule="auto" w:before="1"/>
        <w:ind w:left="118" w:right="113"/>
        <w:jc w:val="both"/>
      </w:pPr>
      <w:r>
        <w:rPr/>
        <w:t>Ahora bien, tal como se mencionó al inicio del apartado del contexto de democratización y mundialización que má</w:t>
      </w:r>
      <w:r>
        <w:rPr>
          <w:w w:val="99"/>
        </w:rPr>
        <w:t>s</w:t>
      </w:r>
      <w:r>
        <w:rPr/>
        <w:t> bien terminan siendo </w:t>
      </w:r>
      <w:r>
        <w:rPr>
          <w:i/>
          <w:w w:val="99"/>
        </w:rPr>
        <w:t>supues</w:t>
      </w:r>
      <w:r>
        <w:rPr>
          <w:i/>
        </w:rPr>
        <w:t>to</w:t>
      </w:r>
      <w:r>
        <w:rPr>
          <w:i/>
          <w:w w:val="99"/>
        </w:rPr>
        <w:t>s</w:t>
      </w:r>
      <w:r>
        <w:rPr>
          <w:i/>
        </w:rPr>
        <w:t> </w:t>
      </w:r>
      <w:r>
        <w:rPr/>
        <w:t>y </w:t>
      </w:r>
      <w:r>
        <w:rPr>
          <w:i/>
          <w:w w:val="99"/>
        </w:rPr>
        <w:t>pre</w:t>
      </w:r>
      <w:r>
        <w:rPr>
          <w:i/>
        </w:rPr>
        <w:t>te</w:t>
      </w:r>
      <w:r>
        <w:rPr>
          <w:i/>
          <w:w w:val="99"/>
        </w:rPr>
        <w:t>nsiones</w:t>
      </w:r>
      <w:r>
        <w:rPr/>
        <w:t>, </w:t>
      </w:r>
      <w:r>
        <w:rPr>
          <w:w w:val="99"/>
        </w:rPr>
        <w:t>sur</w:t>
      </w:r>
      <w:r>
        <w:rPr>
          <w:w w:val="100"/>
        </w:rPr>
        <w:t>gen  </w:t>
      </w:r>
      <w:r>
        <w:rPr>
          <w:w w:val="44"/>
        </w:rPr>
        <w:t>―</w:t>
      </w:r>
      <w:r>
        <w:rPr>
          <w:w w:val="99"/>
        </w:rPr>
        <w:t>r</w:t>
      </w:r>
      <w:r>
        <w:rPr>
          <w:w w:val="100"/>
        </w:rPr>
        <w:t>et</w:t>
      </w:r>
      <w:r>
        <w:rPr>
          <w:w w:val="111"/>
        </w:rPr>
        <w:t>os‖;</w:t>
      </w:r>
      <w:r>
        <w:rPr/>
        <w:t> es </w:t>
      </w:r>
      <w:r>
        <w:rPr>
          <w:w w:val="100"/>
        </w:rPr>
        <w:t>decir, </w:t>
      </w:r>
      <w:r>
        <w:rPr/>
        <w:t>objetivos claros y concretos que ayudan a hacer realidad las </w:t>
      </w:r>
      <w:r>
        <w:rPr>
          <w:i/>
        </w:rPr>
        <w:t>pretensiones </w:t>
      </w:r>
      <w:r>
        <w:rPr/>
        <w:t>de democratización y</w:t>
      </w:r>
    </w:p>
    <w:p>
      <w:pPr>
        <w:pStyle w:val="BodyText"/>
        <w:spacing w:before="3"/>
        <w:rPr>
          <w:sz w:val="23"/>
        </w:rPr>
      </w:pPr>
      <w:r>
        <w:rPr/>
        <w:pict>
          <v:line style="position:absolute;mso-position-horizontal-relative:page;mso-position-vertical-relative:paragraph;z-index:4888;mso-wrap-distance-left:0;mso-wrap-distance-right:0" from="70.900002pt,15.70979pt" to="214.920002pt,15.70979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442 </w:t>
      </w:r>
      <w:r>
        <w:rPr>
          <w:rFonts w:ascii="Calibri" w:hAnsi="Calibri"/>
          <w:sz w:val="20"/>
        </w:rPr>
        <w:t>Noam, Chomsky, </w:t>
      </w:r>
      <w:r>
        <w:rPr>
          <w:rFonts w:ascii="Calibri" w:hAnsi="Calibri"/>
          <w:i/>
          <w:sz w:val="20"/>
        </w:rPr>
        <w:t>La (des) educación</w:t>
      </w:r>
      <w:r>
        <w:rPr>
          <w:rFonts w:ascii="Calibri" w:hAnsi="Calibri"/>
          <w:sz w:val="20"/>
        </w:rPr>
        <w:t>, p. 41.</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24"/>
        <w:jc w:val="both"/>
        <w:rPr>
          <w:sz w:val="16"/>
        </w:rPr>
      </w:pPr>
      <w:r>
        <w:rPr>
          <w:w w:val="100"/>
        </w:rPr>
        <w:t>m</w:t>
      </w:r>
      <w:r>
        <w:rPr/>
        <w:t>und</w:t>
      </w:r>
      <w:r>
        <w:rPr>
          <w:w w:val="100"/>
        </w:rPr>
        <w:t>ia</w:t>
      </w:r>
      <w:r>
        <w:rPr>
          <w:w w:val="100"/>
        </w:rPr>
        <w:t>l</w:t>
      </w:r>
      <w:r>
        <w:rPr>
          <w:w w:val="100"/>
        </w:rPr>
        <w:t>izac</w:t>
      </w:r>
      <w:r>
        <w:rPr>
          <w:w w:val="100"/>
        </w:rPr>
        <w:t>ió</w:t>
      </w:r>
      <w:r>
        <w:rPr/>
        <w:t>n </w:t>
      </w:r>
      <w:r>
        <w:rPr>
          <w:w w:val="100"/>
        </w:rPr>
        <w:t>que espera </w:t>
      </w:r>
      <w:r>
        <w:rPr>
          <w:w w:val="100"/>
        </w:rPr>
        <w:t>la</w:t>
      </w:r>
      <w:r>
        <w:rPr/>
        <w:t> Co</w:t>
      </w:r>
      <w:r>
        <w:rPr>
          <w:w w:val="100"/>
        </w:rPr>
        <w:t>misi</w:t>
      </w:r>
      <w:r>
        <w:rPr/>
        <w:t>ón. Es </w:t>
      </w:r>
      <w:r>
        <w:rPr>
          <w:w w:val="100"/>
        </w:rPr>
        <w:t>el</w:t>
      </w:r>
      <w:r>
        <w:rPr/>
        <w:t> </w:t>
      </w:r>
      <w:r>
        <w:rPr>
          <w:w w:val="100"/>
        </w:rPr>
        <w:t>in</w:t>
      </w:r>
      <w:r>
        <w:rPr>
          <w:w w:val="100"/>
        </w:rPr>
        <w:t>ic</w:t>
      </w:r>
      <w:r>
        <w:rPr>
          <w:w w:val="100"/>
        </w:rPr>
        <w:t>io</w:t>
      </w:r>
      <w:r>
        <w:rPr/>
        <w:t> </w:t>
      </w:r>
      <w:r>
        <w:rPr>
          <w:w w:val="100"/>
        </w:rPr>
        <w:t>que da </w:t>
      </w:r>
      <w:r>
        <w:rPr>
          <w:w w:val="44"/>
        </w:rPr>
        <w:t>―</w:t>
      </w:r>
      <w:r>
        <w:rPr>
          <w:w w:val="99"/>
        </w:rPr>
        <w:t>paso </w:t>
      </w:r>
      <w:r>
        <w:rPr>
          <w:w w:val="100"/>
        </w:rPr>
        <w:t>de</w:t>
      </w:r>
      <w:r>
        <w:rPr/>
        <w:t> </w:t>
      </w:r>
      <w:r>
        <w:rPr>
          <w:w w:val="100"/>
        </w:rPr>
        <w:t>una </w:t>
      </w:r>
      <w:r>
        <w:rPr>
          <w:w w:val="99"/>
        </w:rPr>
        <w:t>for</w:t>
      </w:r>
      <w:r>
        <w:rPr>
          <w:w w:val="100"/>
        </w:rPr>
        <w:t>m</w:t>
      </w:r>
      <w:r>
        <w:rPr>
          <w:w w:val="100"/>
        </w:rPr>
        <w:t>ac</w:t>
      </w:r>
      <w:r>
        <w:rPr>
          <w:w w:val="100"/>
        </w:rPr>
        <w:t>i</w:t>
      </w:r>
      <w:r>
        <w:rPr/>
        <w:t>ón </w:t>
      </w:r>
      <w:r>
        <w:rPr>
          <w:w w:val="100"/>
        </w:rPr>
        <w:t>el</w:t>
      </w:r>
      <w:r>
        <w:rPr>
          <w:w w:val="100"/>
        </w:rPr>
        <w:t>iti</w:t>
      </w:r>
      <w:r>
        <w:rPr>
          <w:w w:val="100"/>
        </w:rPr>
        <w:t>sta</w:t>
      </w:r>
      <w:r>
        <w:rPr/>
        <w:t> </w:t>
      </w:r>
      <w:r>
        <w:rPr>
          <w:w w:val="100"/>
        </w:rPr>
        <w:t>a</w:t>
      </w:r>
      <w:r>
        <w:rPr/>
        <w:t> </w:t>
      </w:r>
      <w:r>
        <w:rPr>
          <w:w w:val="100"/>
        </w:rPr>
        <w:t>una </w:t>
      </w:r>
      <w:r>
        <w:rPr/>
        <w:t>formación de masas.‖</w:t>
      </w:r>
      <w:r>
        <w:rPr>
          <w:position w:val="11"/>
          <w:sz w:val="16"/>
        </w:rPr>
        <w:t>443</w:t>
      </w:r>
    </w:p>
    <w:p>
      <w:pPr>
        <w:pStyle w:val="BodyText"/>
        <w:rPr>
          <w:sz w:val="28"/>
        </w:rPr>
      </w:pPr>
    </w:p>
    <w:p>
      <w:pPr>
        <w:spacing w:line="352" w:lineRule="auto" w:before="179"/>
        <w:ind w:left="118" w:right="112" w:firstLine="0"/>
        <w:jc w:val="both"/>
        <w:rPr>
          <w:i/>
          <w:sz w:val="24"/>
        </w:rPr>
      </w:pPr>
      <w:r>
        <w:rPr>
          <w:sz w:val="24"/>
        </w:rPr>
        <w:t>Al </w:t>
      </w:r>
      <w:r>
        <w:rPr>
          <w:w w:val="100"/>
          <w:sz w:val="24"/>
        </w:rPr>
        <w:t>ret</w:t>
      </w:r>
      <w:r>
        <w:rPr>
          <w:sz w:val="24"/>
        </w:rPr>
        <w:t>o </w:t>
      </w:r>
      <w:r>
        <w:rPr>
          <w:w w:val="100"/>
          <w:sz w:val="24"/>
        </w:rPr>
        <w:t>de</w:t>
      </w:r>
      <w:r>
        <w:rPr>
          <w:sz w:val="24"/>
        </w:rPr>
        <w:t> </w:t>
      </w:r>
      <w:r>
        <w:rPr>
          <w:w w:val="100"/>
          <w:sz w:val="24"/>
        </w:rPr>
        <w:t>la</w:t>
      </w:r>
      <w:r>
        <w:rPr>
          <w:sz w:val="24"/>
        </w:rPr>
        <w:t> </w:t>
      </w:r>
      <w:r>
        <w:rPr>
          <w:w w:val="44"/>
          <w:sz w:val="24"/>
        </w:rPr>
        <w:t>―</w:t>
      </w:r>
      <w:r>
        <w:rPr>
          <w:w w:val="100"/>
          <w:sz w:val="24"/>
        </w:rPr>
        <w:t>pertinenc</w:t>
      </w:r>
      <w:r>
        <w:rPr>
          <w:w w:val="100"/>
          <w:sz w:val="24"/>
        </w:rPr>
        <w:t>ia</w:t>
      </w:r>
      <w:r>
        <w:rPr>
          <w:w w:val="158"/>
          <w:sz w:val="24"/>
        </w:rPr>
        <w:t>‖</w:t>
      </w:r>
      <w:r>
        <w:rPr>
          <w:sz w:val="24"/>
        </w:rPr>
        <w:t> </w:t>
      </w:r>
      <w:r>
        <w:rPr>
          <w:w w:val="100"/>
          <w:sz w:val="24"/>
        </w:rPr>
        <w:t>corre</w:t>
      </w:r>
      <w:r>
        <w:rPr>
          <w:w w:val="99"/>
          <w:sz w:val="24"/>
        </w:rPr>
        <w:t>sponde </w:t>
      </w:r>
      <w:r>
        <w:rPr>
          <w:w w:val="100"/>
          <w:sz w:val="24"/>
        </w:rPr>
        <w:t>alca</w:t>
      </w:r>
      <w:r>
        <w:rPr>
          <w:w w:val="100"/>
          <w:sz w:val="24"/>
        </w:rPr>
        <w:t>nza</w:t>
      </w:r>
      <w:r>
        <w:rPr>
          <w:w w:val="99"/>
          <w:sz w:val="24"/>
        </w:rPr>
        <w:t>r </w:t>
      </w:r>
      <w:r>
        <w:rPr>
          <w:w w:val="100"/>
          <w:sz w:val="24"/>
        </w:rPr>
        <w:t>la</w:t>
      </w:r>
      <w:r>
        <w:rPr>
          <w:sz w:val="24"/>
        </w:rPr>
        <w:t> </w:t>
      </w:r>
      <w:r>
        <w:rPr>
          <w:w w:val="100"/>
          <w:sz w:val="24"/>
        </w:rPr>
        <w:t>universalidad</w:t>
      </w:r>
      <w:r>
        <w:rPr>
          <w:sz w:val="24"/>
        </w:rPr>
        <w:t> </w:t>
      </w:r>
      <w:r>
        <w:rPr>
          <w:w w:val="100"/>
          <w:sz w:val="24"/>
        </w:rPr>
        <w:t>de</w:t>
      </w:r>
      <w:r>
        <w:rPr>
          <w:sz w:val="24"/>
        </w:rPr>
        <w:t> </w:t>
      </w:r>
      <w:r>
        <w:rPr>
          <w:w w:val="100"/>
          <w:sz w:val="24"/>
        </w:rPr>
        <w:t>la</w:t>
      </w:r>
      <w:r>
        <w:rPr>
          <w:sz w:val="24"/>
        </w:rPr>
        <w:t> </w:t>
      </w:r>
      <w:r>
        <w:rPr>
          <w:w w:val="100"/>
          <w:sz w:val="24"/>
        </w:rPr>
        <w:t>cua</w:t>
      </w:r>
      <w:r>
        <w:rPr>
          <w:w w:val="100"/>
          <w:sz w:val="24"/>
        </w:rPr>
        <w:t>l</w:t>
      </w:r>
      <w:r>
        <w:rPr>
          <w:sz w:val="24"/>
        </w:rPr>
        <w:t> se </w:t>
      </w:r>
      <w:r>
        <w:rPr>
          <w:w w:val="100"/>
          <w:sz w:val="24"/>
        </w:rPr>
        <w:t>ha</w:t>
      </w:r>
      <w:r>
        <w:rPr>
          <w:sz w:val="24"/>
        </w:rPr>
        <w:t> </w:t>
      </w:r>
      <w:r>
        <w:rPr>
          <w:w w:val="100"/>
          <w:sz w:val="24"/>
        </w:rPr>
        <w:t>veni</w:t>
      </w:r>
      <w:r>
        <w:rPr>
          <w:sz w:val="24"/>
        </w:rPr>
        <w:t>do </w:t>
      </w:r>
      <w:r>
        <w:rPr>
          <w:w w:val="100"/>
          <w:sz w:val="24"/>
        </w:rPr>
        <w:t>habl</w:t>
      </w:r>
      <w:r>
        <w:rPr>
          <w:w w:val="100"/>
          <w:sz w:val="24"/>
        </w:rPr>
        <w:t>ando </w:t>
      </w:r>
      <w:r>
        <w:rPr>
          <w:sz w:val="24"/>
        </w:rPr>
        <w:t>dentro de los escritos de la UNESCO. Esforzarse por hacer llegar </w:t>
      </w:r>
      <w:r>
        <w:rPr>
          <w:i/>
          <w:sz w:val="24"/>
        </w:rPr>
        <w:t>su propuesta educativa </w:t>
      </w:r>
      <w:r>
        <w:rPr>
          <w:sz w:val="24"/>
        </w:rPr>
        <w:t>a todos </w:t>
      </w:r>
      <w:r>
        <w:rPr>
          <w:w w:val="100"/>
          <w:sz w:val="24"/>
        </w:rPr>
        <w:t>lo</w:t>
      </w:r>
      <w:r>
        <w:rPr>
          <w:w w:val="99"/>
          <w:sz w:val="24"/>
        </w:rPr>
        <w:t>s</w:t>
      </w:r>
      <w:r>
        <w:rPr>
          <w:sz w:val="24"/>
        </w:rPr>
        <w:t>  </w:t>
      </w:r>
      <w:r>
        <w:rPr>
          <w:w w:val="100"/>
          <w:sz w:val="24"/>
        </w:rPr>
        <w:t>confi</w:t>
      </w:r>
      <w:r>
        <w:rPr>
          <w:w w:val="99"/>
          <w:sz w:val="24"/>
        </w:rPr>
        <w:t>nes </w:t>
      </w:r>
      <w:r>
        <w:rPr>
          <w:w w:val="100"/>
          <w:sz w:val="24"/>
        </w:rPr>
        <w:t>del</w:t>
      </w:r>
      <w:r>
        <w:rPr>
          <w:sz w:val="24"/>
        </w:rPr>
        <w:t>  </w:t>
      </w:r>
      <w:r>
        <w:rPr>
          <w:w w:val="100"/>
          <w:sz w:val="24"/>
        </w:rPr>
        <w:t>m</w:t>
      </w:r>
      <w:r>
        <w:rPr>
          <w:sz w:val="24"/>
        </w:rPr>
        <w:t>undo, </w:t>
      </w:r>
      <w:r>
        <w:rPr>
          <w:w w:val="44"/>
          <w:sz w:val="24"/>
        </w:rPr>
        <w:t>―</w:t>
      </w:r>
      <w:r>
        <w:rPr>
          <w:w w:val="100"/>
          <w:sz w:val="24"/>
        </w:rPr>
        <w:t>durant</w:t>
      </w:r>
      <w:r>
        <w:rPr>
          <w:w w:val="100"/>
          <w:sz w:val="24"/>
        </w:rPr>
        <w:t>e</w:t>
      </w:r>
      <w:r>
        <w:rPr>
          <w:sz w:val="24"/>
        </w:rPr>
        <w:t> </w:t>
      </w:r>
      <w:r>
        <w:rPr>
          <w:w w:val="100"/>
          <w:sz w:val="24"/>
        </w:rPr>
        <w:t>toda</w:t>
      </w:r>
      <w:r>
        <w:rPr>
          <w:sz w:val="24"/>
        </w:rPr>
        <w:t> </w:t>
      </w:r>
      <w:r>
        <w:rPr>
          <w:w w:val="100"/>
          <w:sz w:val="24"/>
        </w:rPr>
        <w:t>la</w:t>
      </w:r>
      <w:r>
        <w:rPr>
          <w:sz w:val="24"/>
        </w:rPr>
        <w:t> </w:t>
      </w:r>
      <w:r>
        <w:rPr>
          <w:w w:val="100"/>
          <w:sz w:val="24"/>
        </w:rPr>
        <w:t>vi</w:t>
      </w:r>
      <w:r>
        <w:rPr>
          <w:w w:val="113"/>
          <w:sz w:val="24"/>
        </w:rPr>
        <w:t>da‖</w:t>
      </w:r>
      <w:r>
        <w:rPr>
          <w:sz w:val="24"/>
        </w:rPr>
        <w:t>, </w:t>
      </w:r>
      <w:r>
        <w:rPr>
          <w:w w:val="100"/>
          <w:sz w:val="24"/>
        </w:rPr>
        <w:t>i</w:t>
      </w:r>
      <w:r>
        <w:rPr>
          <w:w w:val="100"/>
          <w:sz w:val="24"/>
        </w:rPr>
        <w:t>m</w:t>
      </w:r>
      <w:r>
        <w:rPr>
          <w:sz w:val="24"/>
        </w:rPr>
        <w:t>p</w:t>
      </w:r>
      <w:r>
        <w:rPr>
          <w:w w:val="100"/>
          <w:sz w:val="24"/>
        </w:rPr>
        <w:t>li</w:t>
      </w:r>
      <w:r>
        <w:rPr>
          <w:w w:val="100"/>
          <w:sz w:val="24"/>
        </w:rPr>
        <w:t>ca</w:t>
      </w:r>
      <w:r>
        <w:rPr>
          <w:sz w:val="24"/>
        </w:rPr>
        <w:t> </w:t>
      </w:r>
      <w:r>
        <w:rPr>
          <w:w w:val="44"/>
          <w:sz w:val="24"/>
        </w:rPr>
        <w:t>―</w:t>
      </w:r>
      <w:r>
        <w:rPr>
          <w:w w:val="100"/>
          <w:sz w:val="24"/>
        </w:rPr>
        <w:t>enseñar</w:t>
      </w:r>
      <w:r>
        <w:rPr>
          <w:sz w:val="24"/>
        </w:rPr>
        <w:t> </w:t>
      </w:r>
      <w:r>
        <w:rPr>
          <w:w w:val="100"/>
          <w:sz w:val="24"/>
        </w:rPr>
        <w:t>a</w:t>
      </w:r>
      <w:r>
        <w:rPr>
          <w:sz w:val="24"/>
        </w:rPr>
        <w:t> </w:t>
      </w:r>
      <w:r>
        <w:rPr>
          <w:w w:val="100"/>
          <w:sz w:val="24"/>
        </w:rPr>
        <w:t>vivi</w:t>
      </w:r>
      <w:r>
        <w:rPr>
          <w:w w:val="126"/>
          <w:sz w:val="24"/>
        </w:rPr>
        <w:t>r‖</w:t>
      </w:r>
      <w:r>
        <w:rPr>
          <w:position w:val="11"/>
          <w:sz w:val="16"/>
        </w:rPr>
        <w:t>444  </w:t>
      </w:r>
      <w:r>
        <w:rPr>
          <w:sz w:val="24"/>
        </w:rPr>
        <w:t>al hombre bajo la misma línea, provocando una ranura que lo arrastra al olvido de sí mismo. </w:t>
      </w:r>
      <w:r>
        <w:rPr>
          <w:i/>
          <w:sz w:val="24"/>
        </w:rPr>
        <w:t>Formar al hombre en </w:t>
      </w:r>
      <w:r>
        <w:rPr>
          <w:i/>
          <w:sz w:val="24"/>
        </w:rPr>
        <w:t>lo humano no puede acompañarse del “enseñar a vivir”, ello cae en una pretensión más, que</w:t>
      </w:r>
    </w:p>
    <w:p>
      <w:pPr>
        <w:spacing w:before="13"/>
        <w:ind w:left="118" w:right="0" w:firstLine="0"/>
        <w:jc w:val="both"/>
        <w:rPr>
          <w:sz w:val="24"/>
        </w:rPr>
      </w:pPr>
      <w:r>
        <w:rPr>
          <w:i/>
          <w:sz w:val="24"/>
        </w:rPr>
        <w:t>denota  sentirse  dueño  de  algo  ajeno.  </w:t>
      </w:r>
      <w:r>
        <w:rPr>
          <w:sz w:val="24"/>
        </w:rPr>
        <w:t>Es  como  aquella  pretensión  de  los  sofistas  de querer</w:t>
      </w:r>
    </w:p>
    <w:p>
      <w:pPr>
        <w:pStyle w:val="BodyText"/>
        <w:spacing w:before="138"/>
        <w:ind w:left="118"/>
        <w:jc w:val="both"/>
      </w:pPr>
      <w:r>
        <w:rPr>
          <w:spacing w:val="1"/>
          <w:w w:val="44"/>
        </w:rPr>
        <w:t>―</w:t>
      </w:r>
      <w:r>
        <w:rPr>
          <w:w w:val="100"/>
        </w:rPr>
        <w:t>enseñ</w:t>
      </w:r>
      <w:r>
        <w:rPr>
          <w:spacing w:val="-1"/>
          <w:w w:val="100"/>
        </w:rPr>
        <w:t>a</w:t>
      </w:r>
      <w:r>
        <w:rPr>
          <w:w w:val="99"/>
        </w:rPr>
        <w:t>r </w:t>
      </w:r>
      <w:r>
        <w:rPr>
          <w:w w:val="100"/>
        </w:rPr>
        <w:t>la</w:t>
      </w:r>
      <w:r>
        <w:rPr>
          <w:spacing w:val="-2"/>
        </w:rPr>
        <w:t> </w:t>
      </w:r>
      <w:r>
        <w:rPr>
          <w:w w:val="100"/>
        </w:rPr>
        <w:t>v</w:t>
      </w:r>
      <w:r>
        <w:rPr>
          <w:spacing w:val="-1"/>
          <w:w w:val="100"/>
        </w:rPr>
        <w:t>i</w:t>
      </w:r>
      <w:r>
        <w:rPr>
          <w:w w:val="108"/>
        </w:rPr>
        <w:t>rtud‖</w:t>
      </w:r>
      <w:r>
        <w:rPr>
          <w:spacing w:val="2"/>
        </w:rPr>
        <w:t> </w:t>
      </w:r>
      <w:r>
        <w:rPr/>
        <w:t>y</w:t>
      </w:r>
      <w:r>
        <w:rPr>
          <w:spacing w:val="-2"/>
        </w:rPr>
        <w:t> </w:t>
      </w:r>
      <w:r>
        <w:rPr>
          <w:w w:val="100"/>
        </w:rPr>
        <w:t>que </w:t>
      </w:r>
      <w:r>
        <w:rPr>
          <w:spacing w:val="-2"/>
          <w:w w:val="100"/>
        </w:rPr>
        <w:t>t</w:t>
      </w:r>
      <w:r>
        <w:rPr>
          <w:w w:val="100"/>
        </w:rPr>
        <w:t>an</w:t>
      </w:r>
      <w:r>
        <w:rPr>
          <w:spacing w:val="-2"/>
          <w:w w:val="100"/>
        </w:rPr>
        <w:t>t</w:t>
      </w:r>
      <w:r>
        <w:rPr/>
        <w:t>o </w:t>
      </w:r>
      <w:r>
        <w:rPr>
          <w:w w:val="100"/>
        </w:rPr>
        <w:t>pe</w:t>
      </w:r>
      <w:r>
        <w:rPr>
          <w:spacing w:val="1"/>
          <w:w w:val="100"/>
        </w:rPr>
        <w:t>r</w:t>
      </w:r>
      <w:r>
        <w:rPr>
          <w:w w:val="100"/>
        </w:rPr>
        <w:t>t</w:t>
      </w:r>
      <w:r>
        <w:rPr>
          <w:spacing w:val="-1"/>
          <w:w w:val="100"/>
        </w:rPr>
        <w:t>u</w:t>
      </w:r>
      <w:r>
        <w:rPr>
          <w:w w:val="99"/>
        </w:rPr>
        <w:t>rbó </w:t>
      </w:r>
      <w:r>
        <w:rPr>
          <w:spacing w:val="1"/>
          <w:w w:val="100"/>
        </w:rPr>
        <w:t>l</w:t>
      </w:r>
      <w:r>
        <w:rPr>
          <w:w w:val="100"/>
        </w:rPr>
        <w:t>a</w:t>
      </w:r>
      <w:r>
        <w:rPr/>
        <w:t> </w:t>
      </w:r>
      <w:r>
        <w:rPr>
          <w:w w:val="100"/>
        </w:rPr>
        <w:t>p</w:t>
      </w:r>
      <w:r>
        <w:rPr>
          <w:spacing w:val="-2"/>
          <w:w w:val="100"/>
        </w:rPr>
        <w:t>a</w:t>
      </w:r>
      <w:r>
        <w:rPr>
          <w:w w:val="100"/>
        </w:rPr>
        <w:t>z</w:t>
      </w:r>
      <w:r>
        <w:rPr/>
        <w:t> </w:t>
      </w:r>
      <w:r>
        <w:rPr>
          <w:w w:val="100"/>
        </w:rPr>
        <w:t>d</w:t>
      </w:r>
      <w:r>
        <w:rPr>
          <w:spacing w:val="-2"/>
          <w:w w:val="100"/>
        </w:rPr>
        <w:t>e</w:t>
      </w:r>
      <w:r>
        <w:rPr>
          <w:w w:val="100"/>
        </w:rPr>
        <w:t>l</w:t>
      </w:r>
      <w:r>
        <w:rPr>
          <w:spacing w:val="-1"/>
        </w:rPr>
        <w:t> </w:t>
      </w:r>
      <w:r>
        <w:rPr>
          <w:spacing w:val="1"/>
        </w:rPr>
        <w:t>f</w:t>
      </w:r>
      <w:r>
        <w:rPr>
          <w:w w:val="100"/>
        </w:rPr>
        <w:t>i</w:t>
      </w:r>
      <w:r>
        <w:rPr>
          <w:spacing w:val="-2"/>
          <w:w w:val="100"/>
        </w:rPr>
        <w:t>l</w:t>
      </w:r>
      <w:r>
        <w:rPr>
          <w:w w:val="99"/>
        </w:rPr>
        <w:t>ósofo</w:t>
      </w:r>
      <w:r>
        <w:rPr>
          <w:spacing w:val="2"/>
          <w:w w:val="99"/>
        </w:rPr>
        <w:t> </w:t>
      </w:r>
      <w:r>
        <w:rPr>
          <w:w w:val="99"/>
        </w:rPr>
        <w:t>at</w:t>
      </w:r>
      <w:r>
        <w:rPr>
          <w:spacing w:val="1"/>
          <w:w w:val="99"/>
        </w:rPr>
        <w:t>e</w:t>
      </w:r>
      <w:r>
        <w:rPr>
          <w:w w:val="99"/>
        </w:rPr>
        <w:t>n</w:t>
      </w:r>
      <w:r>
        <w:rPr>
          <w:spacing w:val="-1"/>
          <w:w w:val="99"/>
        </w:rPr>
        <w:t>i</w:t>
      </w:r>
      <w:r>
        <w:rPr>
          <w:w w:val="99"/>
        </w:rPr>
        <w:t>ense.</w:t>
      </w:r>
    </w:p>
    <w:p>
      <w:pPr>
        <w:pStyle w:val="BodyText"/>
      </w:pPr>
    </w:p>
    <w:p>
      <w:pPr>
        <w:pStyle w:val="BodyText"/>
        <w:spacing w:before="5"/>
        <w:rPr>
          <w:sz w:val="29"/>
        </w:rPr>
      </w:pPr>
    </w:p>
    <w:p>
      <w:pPr>
        <w:spacing w:line="360" w:lineRule="auto" w:before="0"/>
        <w:ind w:left="118" w:right="117" w:firstLine="0"/>
        <w:jc w:val="both"/>
        <w:rPr>
          <w:i/>
          <w:sz w:val="24"/>
        </w:rPr>
      </w:pPr>
      <w:r>
        <w:rPr>
          <w:sz w:val="24"/>
        </w:rPr>
        <w:t>La </w:t>
      </w:r>
      <w:r>
        <w:rPr>
          <w:i/>
          <w:sz w:val="24"/>
        </w:rPr>
        <w:t>formación humana </w:t>
      </w:r>
      <w:r>
        <w:rPr>
          <w:sz w:val="24"/>
        </w:rPr>
        <w:t>que propone Platón está llamada a respetar la integridad del hombre, a respetar su individualidad y a desarrollar esas virtudes que lo hacen único y al mismo tiempo lo identifican con los demás a través de guiarlo al encuentro con ellas; de tal manera por sí mismo, elija el modo de vida al cual está llamado. Esto forma parte de la formación integral del hombre, descubrir y fortalecer la parte interna y externa o corpórea del ser humano. No como una imposición global que lo arrastra, sino como una elección libre y adecuada con el ser del hombre. </w:t>
      </w:r>
      <w:r>
        <w:rPr>
          <w:i/>
          <w:sz w:val="24"/>
        </w:rPr>
        <w:t>No es correcto hablar de “enseñar a vivir” porque ello remite una vez más a la estandarización, </w:t>
      </w:r>
      <w:r>
        <w:rPr>
          <w:i/>
          <w:sz w:val="24"/>
        </w:rPr>
        <w:t>al seguir una ética disciplinar y normativa que impide el ejercicio de la libertad humana.</w:t>
      </w:r>
    </w:p>
    <w:p>
      <w:pPr>
        <w:pStyle w:val="BodyText"/>
        <w:rPr>
          <w:i/>
        </w:rPr>
      </w:pPr>
    </w:p>
    <w:p>
      <w:pPr>
        <w:pStyle w:val="BodyText"/>
        <w:spacing w:line="360" w:lineRule="auto" w:before="205"/>
        <w:ind w:left="118" w:right="118"/>
        <w:jc w:val="both"/>
      </w:pPr>
      <w:r>
        <w:rPr>
          <w:w w:val="99"/>
        </w:rPr>
        <w:t>H</w:t>
      </w:r>
      <w:r>
        <w:rPr>
          <w:spacing w:val="2"/>
          <w:w w:val="99"/>
        </w:rPr>
        <w:t>o</w:t>
      </w:r>
      <w:r>
        <w:rPr/>
        <w:t>y </w:t>
      </w:r>
      <w:r>
        <w:rPr>
          <w:spacing w:val="-21"/>
        </w:rPr>
        <w:t> </w:t>
      </w:r>
      <w:r>
        <w:rPr>
          <w:w w:val="100"/>
        </w:rPr>
        <w:t>en</w:t>
      </w:r>
      <w:r>
        <w:rPr/>
        <w:t> </w:t>
      </w:r>
      <w:r>
        <w:rPr>
          <w:spacing w:val="-17"/>
        </w:rPr>
        <w:t> </w:t>
      </w:r>
      <w:r>
        <w:rPr>
          <w:w w:val="100"/>
        </w:rPr>
        <w:t>d</w:t>
      </w:r>
      <w:r>
        <w:rPr>
          <w:spacing w:val="-1"/>
          <w:w w:val="100"/>
        </w:rPr>
        <w:t>í</w:t>
      </w:r>
      <w:r>
        <w:rPr>
          <w:w w:val="100"/>
        </w:rPr>
        <w:t>a,</w:t>
      </w:r>
      <w:r>
        <w:rPr/>
        <w:t> </w:t>
      </w:r>
      <w:r>
        <w:rPr>
          <w:spacing w:val="-17"/>
        </w:rPr>
        <w:t> </w:t>
      </w:r>
      <w:r>
        <w:rPr/>
        <w:t>no </w:t>
      </w:r>
      <w:r>
        <w:rPr>
          <w:spacing w:val="-17"/>
        </w:rPr>
        <w:t> </w:t>
      </w:r>
      <w:r>
        <w:rPr/>
        <w:t>se </w:t>
      </w:r>
      <w:r>
        <w:rPr>
          <w:spacing w:val="-15"/>
        </w:rPr>
        <w:t> </w:t>
      </w:r>
      <w:r>
        <w:rPr>
          <w:w w:val="100"/>
        </w:rPr>
        <w:t>t</w:t>
      </w:r>
      <w:r>
        <w:rPr>
          <w:w w:val="100"/>
        </w:rPr>
        <w:t>ra</w:t>
      </w:r>
      <w:r>
        <w:rPr>
          <w:spacing w:val="-2"/>
          <w:w w:val="100"/>
        </w:rPr>
        <w:t>t</w:t>
      </w:r>
      <w:r>
        <w:rPr>
          <w:w w:val="100"/>
        </w:rPr>
        <w:t>a</w:t>
      </w:r>
      <w:r>
        <w:rPr/>
        <w:t> </w:t>
      </w:r>
      <w:r>
        <w:rPr>
          <w:spacing w:val="-17"/>
        </w:rPr>
        <w:t> </w:t>
      </w:r>
      <w:r>
        <w:rPr>
          <w:w w:val="100"/>
        </w:rPr>
        <w:t>de</w:t>
      </w:r>
      <w:r>
        <w:rPr/>
        <w:t> </w:t>
      </w:r>
      <w:r>
        <w:rPr>
          <w:spacing w:val="-17"/>
        </w:rPr>
        <w:t> </w:t>
      </w:r>
      <w:r>
        <w:rPr>
          <w:spacing w:val="1"/>
          <w:w w:val="44"/>
        </w:rPr>
        <w:t>―</w:t>
      </w:r>
      <w:r>
        <w:rPr>
          <w:w w:val="100"/>
        </w:rPr>
        <w:t>edu</w:t>
      </w:r>
      <w:r>
        <w:rPr>
          <w:spacing w:val="-2"/>
          <w:w w:val="100"/>
        </w:rPr>
        <w:t>c</w:t>
      </w:r>
      <w:r>
        <w:rPr>
          <w:w w:val="100"/>
        </w:rPr>
        <w:t>ar</w:t>
      </w:r>
      <w:r>
        <w:rPr/>
        <w:t> </w:t>
      </w:r>
      <w:r>
        <w:rPr>
          <w:spacing w:val="-17"/>
        </w:rPr>
        <w:t> </w:t>
      </w:r>
      <w:r>
        <w:rPr/>
        <w:t>du</w:t>
      </w:r>
      <w:r>
        <w:rPr>
          <w:spacing w:val="1"/>
        </w:rPr>
        <w:t>r</w:t>
      </w:r>
      <w:r>
        <w:rPr>
          <w:w w:val="100"/>
        </w:rPr>
        <w:t>an</w:t>
      </w:r>
      <w:r>
        <w:rPr>
          <w:spacing w:val="-2"/>
          <w:w w:val="100"/>
        </w:rPr>
        <w:t>t</w:t>
      </w:r>
      <w:r>
        <w:rPr>
          <w:w w:val="100"/>
        </w:rPr>
        <w:t>e</w:t>
      </w:r>
      <w:r>
        <w:rPr/>
        <w:t> </w:t>
      </w:r>
      <w:r>
        <w:rPr>
          <w:spacing w:val="-17"/>
        </w:rPr>
        <w:t> </w:t>
      </w:r>
      <w:r>
        <w:rPr>
          <w:w w:val="100"/>
        </w:rPr>
        <w:t>t</w:t>
      </w:r>
      <w:r>
        <w:rPr>
          <w:spacing w:val="-1"/>
          <w:w w:val="100"/>
        </w:rPr>
        <w:t>o</w:t>
      </w:r>
      <w:r>
        <w:rPr>
          <w:w w:val="100"/>
        </w:rPr>
        <w:t>da</w:t>
      </w:r>
      <w:r>
        <w:rPr/>
        <w:t> </w:t>
      </w:r>
      <w:r>
        <w:rPr>
          <w:spacing w:val="-15"/>
        </w:rPr>
        <w:t> </w:t>
      </w:r>
      <w:r>
        <w:rPr>
          <w:w w:val="100"/>
        </w:rPr>
        <w:t>la</w:t>
      </w:r>
      <w:r>
        <w:rPr/>
        <w:t> </w:t>
      </w:r>
      <w:r>
        <w:rPr>
          <w:spacing w:val="-18"/>
        </w:rPr>
        <w:t> </w:t>
      </w:r>
      <w:r>
        <w:rPr>
          <w:w w:val="100"/>
        </w:rPr>
        <w:t>v</w:t>
      </w:r>
      <w:r>
        <w:rPr>
          <w:spacing w:val="-1"/>
          <w:w w:val="100"/>
        </w:rPr>
        <w:t>i</w:t>
      </w:r>
      <w:r>
        <w:rPr>
          <w:spacing w:val="1"/>
        </w:rPr>
        <w:t>d</w:t>
      </w:r>
      <w:r>
        <w:rPr/>
        <w:t>a" </w:t>
      </w:r>
      <w:r>
        <w:rPr>
          <w:spacing w:val="-17"/>
        </w:rPr>
        <w:t> </w:t>
      </w:r>
      <w:r>
        <w:rPr>
          <w:spacing w:val="1"/>
          <w:w w:val="100"/>
        </w:rPr>
        <w:t>c</w:t>
      </w:r>
      <w:r>
        <w:rPr>
          <w:w w:val="100"/>
        </w:rPr>
        <w:t>onforme </w:t>
      </w:r>
      <w:r>
        <w:rPr>
          <w:spacing w:val="-18"/>
          <w:w w:val="100"/>
        </w:rPr>
        <w:t> </w:t>
      </w:r>
      <w:r>
        <w:rPr>
          <w:w w:val="100"/>
        </w:rPr>
        <w:t>a</w:t>
      </w:r>
      <w:r>
        <w:rPr/>
        <w:t> </w:t>
      </w:r>
      <w:r>
        <w:rPr>
          <w:spacing w:val="-17"/>
        </w:rPr>
        <w:t> </w:t>
      </w:r>
      <w:r>
        <w:rPr>
          <w:w w:val="100"/>
        </w:rPr>
        <w:t>necesida</w:t>
      </w:r>
      <w:r>
        <w:rPr>
          <w:w w:val="99"/>
        </w:rPr>
        <w:t>des </w:t>
      </w:r>
      <w:r>
        <w:rPr>
          <w:spacing w:val="-17"/>
          <w:w w:val="99"/>
        </w:rPr>
        <w:t> </w:t>
      </w:r>
      <w:r>
        <w:rPr>
          <w:w w:val="100"/>
        </w:rPr>
        <w:t>ex</w:t>
      </w:r>
      <w:r>
        <w:rPr>
          <w:spacing w:val="-2"/>
          <w:w w:val="100"/>
        </w:rPr>
        <w:t>t</w:t>
      </w:r>
      <w:r>
        <w:rPr>
          <w:w w:val="100"/>
        </w:rPr>
        <w:t>ern</w:t>
      </w:r>
      <w:r>
        <w:rPr>
          <w:spacing w:val="-1"/>
          <w:w w:val="100"/>
        </w:rPr>
        <w:t>a</w:t>
      </w:r>
      <w:r>
        <w:rPr>
          <w:w w:val="99"/>
        </w:rPr>
        <w:t>s</w:t>
      </w:r>
      <w:r>
        <w:rPr/>
        <w:t> </w:t>
      </w:r>
      <w:r>
        <w:rPr>
          <w:spacing w:val="-12"/>
        </w:rPr>
        <w:t> </w:t>
      </w:r>
      <w:r>
        <w:rPr/>
        <w:t>y pretender que el hombre viva la vida formando parte de una institución que lo capacite o prepare para desempeñar determinada actividad hasta que deje de ser productivo o útil. El valor del ser humano no radica en su preparación escolar, ni en su utilidad, sino en su modo de ser. En consecuencia hablar de calidad en términos empresariales −mencionado en el segundo reto− es </w:t>
      </w:r>
      <w:r>
        <w:rPr>
          <w:w w:val="100"/>
        </w:rPr>
        <w:t>cu</w:t>
      </w:r>
      <w:r>
        <w:rPr>
          <w:spacing w:val="-2"/>
          <w:w w:val="100"/>
        </w:rPr>
        <w:t>e</w:t>
      </w:r>
      <w:r>
        <w:rPr>
          <w:w w:val="100"/>
        </w:rPr>
        <w:t>st</w:t>
      </w:r>
      <w:r>
        <w:rPr>
          <w:spacing w:val="-1"/>
          <w:w w:val="100"/>
        </w:rPr>
        <w:t>i</w:t>
      </w:r>
      <w:r>
        <w:rPr>
          <w:w w:val="100"/>
        </w:rPr>
        <w:t>ona</w:t>
      </w:r>
      <w:r>
        <w:rPr>
          <w:spacing w:val="1"/>
          <w:w w:val="100"/>
        </w:rPr>
        <w:t>b</w:t>
      </w:r>
      <w:r>
        <w:rPr>
          <w:w w:val="100"/>
        </w:rPr>
        <w:t>le</w:t>
      </w:r>
      <w:r>
        <w:rPr>
          <w:spacing w:val="2"/>
        </w:rPr>
        <w:t> </w:t>
      </w:r>
      <w:r>
        <w:rPr>
          <w:w w:val="100"/>
        </w:rPr>
        <w:t>en</w:t>
      </w:r>
      <w:r>
        <w:rPr>
          <w:spacing w:val="3"/>
        </w:rPr>
        <w:t> </w:t>
      </w:r>
      <w:r>
        <w:rPr>
          <w:w w:val="100"/>
        </w:rPr>
        <w:t>t</w:t>
      </w:r>
      <w:r>
        <w:rPr>
          <w:spacing w:val="-2"/>
          <w:w w:val="100"/>
        </w:rPr>
        <w:t>a</w:t>
      </w:r>
      <w:r>
        <w:rPr>
          <w:w w:val="100"/>
        </w:rPr>
        <w:t>n</w:t>
      </w:r>
      <w:r>
        <w:rPr>
          <w:spacing w:val="-1"/>
          <w:w w:val="100"/>
        </w:rPr>
        <w:t>t</w:t>
      </w:r>
      <w:r>
        <w:rPr/>
        <w:t>o</w:t>
      </w:r>
      <w:r>
        <w:rPr>
          <w:spacing w:val="5"/>
        </w:rPr>
        <w:t> </w:t>
      </w:r>
      <w:r>
        <w:rPr/>
        <w:t>no</w:t>
      </w:r>
      <w:r>
        <w:rPr>
          <w:spacing w:val="3"/>
        </w:rPr>
        <w:t> </w:t>
      </w:r>
      <w:r>
        <w:rPr/>
        <w:t>proporc</w:t>
      </w:r>
      <w:r>
        <w:rPr>
          <w:spacing w:val="-2"/>
        </w:rPr>
        <w:t>i</w:t>
      </w:r>
      <w:r>
        <w:rPr>
          <w:w w:val="100"/>
        </w:rPr>
        <w:t>ona</w:t>
      </w:r>
      <w:r>
        <w:rPr>
          <w:spacing w:val="3"/>
          <w:w w:val="100"/>
        </w:rPr>
        <w:t> </w:t>
      </w:r>
      <w:r>
        <w:rPr>
          <w:spacing w:val="1"/>
          <w:w w:val="44"/>
        </w:rPr>
        <w:t>―</w:t>
      </w:r>
      <w:r>
        <w:rPr>
          <w:w w:val="100"/>
        </w:rPr>
        <w:t>c</w:t>
      </w:r>
      <w:r>
        <w:rPr>
          <w:spacing w:val="-2"/>
          <w:w w:val="100"/>
        </w:rPr>
        <w:t>a</w:t>
      </w:r>
      <w:r>
        <w:rPr>
          <w:spacing w:val="2"/>
          <w:w w:val="100"/>
        </w:rPr>
        <w:t>l</w:t>
      </w:r>
      <w:r>
        <w:rPr>
          <w:w w:val="100"/>
        </w:rPr>
        <w:t>i</w:t>
      </w:r>
      <w:r>
        <w:rPr>
          <w:spacing w:val="-1"/>
          <w:w w:val="100"/>
        </w:rPr>
        <w:t>d</w:t>
      </w:r>
      <w:r>
        <w:rPr>
          <w:w w:val="100"/>
        </w:rPr>
        <w:t>ad</w:t>
      </w:r>
      <w:r>
        <w:rPr>
          <w:spacing w:val="3"/>
        </w:rPr>
        <w:t> </w:t>
      </w:r>
      <w:r>
        <w:rPr>
          <w:w w:val="100"/>
        </w:rPr>
        <w:t>de</w:t>
      </w:r>
      <w:r>
        <w:rPr>
          <w:spacing w:val="3"/>
        </w:rPr>
        <w:t> </w:t>
      </w:r>
      <w:r>
        <w:rPr>
          <w:w w:val="100"/>
        </w:rPr>
        <w:t>v</w:t>
      </w:r>
      <w:r>
        <w:rPr>
          <w:spacing w:val="-1"/>
          <w:w w:val="100"/>
        </w:rPr>
        <w:t>i</w:t>
      </w:r>
      <w:r>
        <w:rPr>
          <w:w w:val="113"/>
        </w:rPr>
        <w:t>da</w:t>
      </w:r>
      <w:r>
        <w:rPr>
          <w:spacing w:val="-2"/>
          <w:w w:val="113"/>
        </w:rPr>
        <w:t>‖</w:t>
      </w:r>
      <w:r>
        <w:rPr/>
        <w:t>,</w:t>
      </w:r>
      <w:r>
        <w:rPr>
          <w:spacing w:val="3"/>
        </w:rPr>
        <w:t> </w:t>
      </w:r>
      <w:r>
        <w:rPr>
          <w:w w:val="100"/>
        </w:rPr>
        <w:t>ni</w:t>
      </w:r>
      <w:r>
        <w:rPr>
          <w:spacing w:val="3"/>
        </w:rPr>
        <w:t> </w:t>
      </w:r>
      <w:r>
        <w:rPr>
          <w:spacing w:val="1"/>
          <w:w w:val="44"/>
        </w:rPr>
        <w:t>―</w:t>
      </w:r>
      <w:r>
        <w:rPr>
          <w:w w:val="100"/>
        </w:rPr>
        <w:t>c</w:t>
      </w:r>
      <w:r>
        <w:rPr>
          <w:spacing w:val="-2"/>
          <w:w w:val="100"/>
        </w:rPr>
        <w:t>a</w:t>
      </w:r>
      <w:r>
        <w:rPr>
          <w:w w:val="100"/>
        </w:rPr>
        <w:t>l</w:t>
      </w:r>
      <w:r>
        <w:rPr>
          <w:spacing w:val="-2"/>
          <w:w w:val="100"/>
        </w:rPr>
        <w:t>i</w:t>
      </w:r>
      <w:r>
        <w:rPr>
          <w:w w:val="100"/>
        </w:rPr>
        <w:t>dad</w:t>
      </w:r>
      <w:r>
        <w:rPr>
          <w:spacing w:val="3"/>
          <w:w w:val="100"/>
        </w:rPr>
        <w:t> </w:t>
      </w:r>
      <w:r>
        <w:rPr>
          <w:w w:val="100"/>
        </w:rPr>
        <w:t>en</w:t>
      </w:r>
      <w:r>
        <w:rPr>
          <w:spacing w:val="3"/>
          <w:w w:val="100"/>
        </w:rPr>
        <w:t> </w:t>
      </w:r>
      <w:r>
        <w:rPr>
          <w:w w:val="100"/>
        </w:rPr>
        <w:t>la</w:t>
      </w:r>
      <w:r>
        <w:rPr>
          <w:spacing w:val="2"/>
        </w:rPr>
        <w:t> </w:t>
      </w:r>
      <w:r>
        <w:rPr>
          <w:w w:val="100"/>
        </w:rPr>
        <w:t>edu</w:t>
      </w:r>
      <w:r>
        <w:rPr>
          <w:spacing w:val="-2"/>
          <w:w w:val="100"/>
        </w:rPr>
        <w:t>c</w:t>
      </w:r>
      <w:r>
        <w:rPr>
          <w:w w:val="100"/>
        </w:rPr>
        <w:t>a</w:t>
      </w:r>
      <w:r>
        <w:rPr>
          <w:spacing w:val="-2"/>
          <w:w w:val="100"/>
        </w:rPr>
        <w:t>c</w:t>
      </w:r>
      <w:r>
        <w:rPr>
          <w:w w:val="100"/>
        </w:rPr>
        <w:t>i</w:t>
      </w:r>
      <w:r>
        <w:rPr>
          <w:spacing w:val="-1"/>
          <w:w w:val="100"/>
        </w:rPr>
        <w:t>ó</w:t>
      </w:r>
      <w:r>
        <w:rPr>
          <w:w w:val="120"/>
        </w:rPr>
        <w:t>n</w:t>
      </w:r>
      <w:r>
        <w:rPr>
          <w:spacing w:val="1"/>
          <w:w w:val="120"/>
        </w:rPr>
        <w:t>‖</w:t>
      </w:r>
      <w:r>
        <w:rPr/>
        <w:t>.</w:t>
      </w:r>
      <w:r>
        <w:rPr>
          <w:spacing w:val="3"/>
        </w:rPr>
        <w:t> </w:t>
      </w:r>
      <w:r>
        <w:rPr>
          <w:w w:val="100"/>
        </w:rPr>
        <w:t>La</w:t>
      </w:r>
      <w:r>
        <w:rPr>
          <w:spacing w:val="2"/>
        </w:rPr>
        <w:t> </w:t>
      </w:r>
      <w:r>
        <w:rPr>
          <w:w w:val="100"/>
        </w:rPr>
        <w:t>v</w:t>
      </w:r>
      <w:r>
        <w:rPr>
          <w:spacing w:val="-1"/>
          <w:w w:val="100"/>
        </w:rPr>
        <w:t>i</w:t>
      </w:r>
      <w:r>
        <w:rPr>
          <w:w w:val="100"/>
        </w:rPr>
        <w:t>da</w:t>
      </w:r>
      <w:r>
        <w:rPr>
          <w:spacing w:val="5"/>
        </w:rPr>
        <w:t> </w:t>
      </w:r>
      <w:r>
        <w:rPr/>
        <w:t>y</w:t>
      </w:r>
      <w:r>
        <w:rPr>
          <w:spacing w:val="-1"/>
        </w:rPr>
        <w:t> </w:t>
      </w:r>
      <w:r>
        <w:rPr>
          <w:w w:val="100"/>
        </w:rPr>
        <w:t>la </w:t>
      </w:r>
      <w:r>
        <w:rPr/>
        <w:t>educación serían desde esa perspectiva un producto o un servicio que se ofrece y puede medirse a </w:t>
      </w:r>
      <w:r>
        <w:rPr>
          <w:w w:val="100"/>
        </w:rPr>
        <w:t>tr</w:t>
      </w:r>
      <w:r>
        <w:rPr>
          <w:spacing w:val="-2"/>
          <w:w w:val="100"/>
        </w:rPr>
        <w:t>a</w:t>
      </w:r>
      <w:r>
        <w:rPr>
          <w:w w:val="99"/>
        </w:rPr>
        <w:t>vés </w:t>
      </w:r>
      <w:r>
        <w:rPr>
          <w:w w:val="100"/>
        </w:rPr>
        <w:t>de</w:t>
      </w:r>
      <w:r>
        <w:rPr/>
        <w:t> </w:t>
      </w:r>
      <w:r>
        <w:rPr>
          <w:spacing w:val="-2"/>
          <w:w w:val="100"/>
        </w:rPr>
        <w:t>l</w:t>
      </w:r>
      <w:r>
        <w:rPr>
          <w:w w:val="100"/>
        </w:rPr>
        <w:t>a</w:t>
      </w:r>
      <w:r>
        <w:rPr/>
        <w:t> </w:t>
      </w:r>
      <w:r>
        <w:rPr>
          <w:w w:val="44"/>
        </w:rPr>
        <w:t>―</w:t>
      </w:r>
      <w:r>
        <w:rPr>
          <w:w w:val="100"/>
        </w:rPr>
        <w:t>eval</w:t>
      </w:r>
      <w:r>
        <w:rPr>
          <w:spacing w:val="-1"/>
          <w:w w:val="100"/>
        </w:rPr>
        <w:t>u</w:t>
      </w:r>
      <w:r>
        <w:rPr>
          <w:w w:val="100"/>
        </w:rPr>
        <w:t>ac</w:t>
      </w:r>
      <w:r>
        <w:rPr>
          <w:w w:val="100"/>
        </w:rPr>
        <w:t>i</w:t>
      </w:r>
      <w:r>
        <w:rPr>
          <w:spacing w:val="-1"/>
          <w:w w:val="100"/>
        </w:rPr>
        <w:t>ó</w:t>
      </w:r>
      <w:r>
        <w:rPr>
          <w:w w:val="115"/>
        </w:rPr>
        <w:t>n‖.</w:t>
      </w:r>
    </w:p>
    <w:p>
      <w:pPr>
        <w:pStyle w:val="BodyText"/>
        <w:rPr>
          <w:sz w:val="20"/>
        </w:rPr>
      </w:pPr>
    </w:p>
    <w:p>
      <w:pPr>
        <w:pStyle w:val="BodyText"/>
        <w:spacing w:before="5"/>
        <w:rPr>
          <w:sz w:val="25"/>
        </w:rPr>
      </w:pPr>
      <w:r>
        <w:rPr/>
        <w:pict>
          <v:line style="position:absolute;mso-position-horizontal-relative:page;mso-position-vertical-relative:paragraph;z-index:4912;mso-wrap-distance-left:0;mso-wrap-distance-right:0" from="70.900002pt,16.93074pt" to="214.920002pt,16.93074pt" stroked="true" strokeweight=".70001pt" strokecolor="#000000">
            <w10:wrap type="topAndBottom"/>
          </v:line>
        </w:pict>
      </w:r>
    </w:p>
    <w:p>
      <w:pPr>
        <w:spacing w:line="279" w:lineRule="exact" w:before="47"/>
        <w:ind w:left="118" w:right="92" w:firstLine="0"/>
        <w:jc w:val="left"/>
        <w:rPr>
          <w:rFonts w:ascii="Calibri"/>
          <w:sz w:val="20"/>
        </w:rPr>
      </w:pPr>
      <w:r>
        <w:rPr>
          <w:rFonts w:ascii="Calibri"/>
          <w:position w:val="10"/>
          <w:sz w:val="14"/>
        </w:rPr>
        <w:t>443 </w:t>
      </w:r>
      <w:r>
        <w:rPr>
          <w:rFonts w:ascii="Calibri"/>
          <w:sz w:val="20"/>
        </w:rPr>
        <w:t>Tunnermann Bernheim, Carlos, </w:t>
      </w:r>
      <w:r>
        <w:rPr>
          <w:rFonts w:ascii="Calibri"/>
          <w:i/>
          <w:sz w:val="20"/>
        </w:rPr>
        <w:t>La universidad latinoamericana ante los retos del siglo XXI, </w:t>
      </w:r>
      <w:r>
        <w:rPr>
          <w:rFonts w:ascii="Calibri"/>
          <w:sz w:val="20"/>
        </w:rPr>
        <w:t>p. 128.</w:t>
      </w:r>
    </w:p>
    <w:p>
      <w:pPr>
        <w:spacing w:line="279" w:lineRule="exact" w:before="0"/>
        <w:ind w:left="118" w:right="92" w:firstLine="0"/>
        <w:jc w:val="left"/>
        <w:rPr>
          <w:rFonts w:ascii="Calibri" w:hAnsi="Calibri"/>
          <w:sz w:val="20"/>
        </w:rPr>
      </w:pPr>
      <w:r>
        <w:rPr>
          <w:rFonts w:ascii="Calibri" w:hAnsi="Calibri"/>
          <w:position w:val="10"/>
          <w:sz w:val="14"/>
        </w:rPr>
        <w:t>444 </w:t>
      </w:r>
      <w:r>
        <w:rPr>
          <w:rFonts w:ascii="Calibri" w:hAnsi="Calibri"/>
          <w:sz w:val="20"/>
        </w:rPr>
        <w:t>Expresiones utilizadas en el texto de Delors, Jacques,  </w:t>
      </w:r>
      <w:r>
        <w:rPr>
          <w:rFonts w:ascii="Calibri" w:hAnsi="Calibri"/>
          <w:i/>
          <w:sz w:val="20"/>
        </w:rPr>
        <w:t>La educación encierra un tesoro</w:t>
      </w:r>
      <w:r>
        <w:rPr>
          <w:rFonts w:ascii="Calibri" w:hAnsi="Calibri"/>
          <w:sz w:val="20"/>
        </w:rPr>
        <w:t>, p. 13.</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8"/>
        </w:rPr>
      </w:pPr>
    </w:p>
    <w:p>
      <w:pPr>
        <w:pStyle w:val="BodyText"/>
        <w:spacing w:line="352" w:lineRule="auto" w:before="69"/>
        <w:ind w:left="118" w:right="113"/>
        <w:jc w:val="both"/>
      </w:pPr>
      <w:r>
        <w:rPr/>
        <w:t>Se</w:t>
      </w:r>
      <w:r>
        <w:rPr>
          <w:spacing w:val="9"/>
        </w:rPr>
        <w:t> </w:t>
      </w:r>
      <w:r>
        <w:rPr>
          <w:w w:val="100"/>
        </w:rPr>
        <w:t>ha</w:t>
      </w:r>
      <w:r>
        <w:rPr>
          <w:spacing w:val="9"/>
        </w:rPr>
        <w:t> </w:t>
      </w:r>
      <w:r>
        <w:rPr>
          <w:w w:val="100"/>
        </w:rPr>
        <w:t>d</w:t>
      </w:r>
      <w:r>
        <w:rPr>
          <w:spacing w:val="-1"/>
          <w:w w:val="100"/>
        </w:rPr>
        <w:t>i</w:t>
      </w:r>
      <w:r>
        <w:rPr>
          <w:w w:val="100"/>
        </w:rPr>
        <w:t>ch</w:t>
      </w:r>
      <w:r>
        <w:rPr>
          <w:spacing w:val="1"/>
          <w:w w:val="100"/>
        </w:rPr>
        <w:t>o</w:t>
      </w:r>
      <w:r>
        <w:rPr>
          <w:w w:val="100"/>
        </w:rPr>
        <w:t>:</w:t>
      </w:r>
      <w:r>
        <w:rPr>
          <w:spacing w:val="9"/>
        </w:rPr>
        <w:t> </w:t>
      </w:r>
      <w:r>
        <w:rPr>
          <w:w w:val="100"/>
        </w:rPr>
        <w:t>l</w:t>
      </w:r>
      <w:r>
        <w:rPr>
          <w:w w:val="100"/>
        </w:rPr>
        <w:t>a</w:t>
      </w:r>
      <w:r>
        <w:rPr>
          <w:spacing w:val="9"/>
        </w:rPr>
        <w:t> </w:t>
      </w:r>
      <w:r>
        <w:rPr>
          <w:spacing w:val="1"/>
          <w:w w:val="44"/>
        </w:rPr>
        <w:t>―</w:t>
      </w:r>
      <w:r>
        <w:rPr>
          <w:w w:val="100"/>
        </w:rPr>
        <w:t>c</w:t>
      </w:r>
      <w:r>
        <w:rPr>
          <w:spacing w:val="-2"/>
          <w:w w:val="100"/>
        </w:rPr>
        <w:t>a</w:t>
      </w:r>
      <w:r>
        <w:rPr>
          <w:w w:val="107"/>
        </w:rPr>
        <w:t>lidad‖</w:t>
      </w:r>
      <w:r>
        <w:rPr>
          <w:spacing w:val="9"/>
        </w:rPr>
        <w:t> </w:t>
      </w:r>
      <w:r>
        <w:rPr/>
        <w:t>no</w:t>
      </w:r>
      <w:r>
        <w:rPr>
          <w:spacing w:val="9"/>
        </w:rPr>
        <w:t> </w:t>
      </w:r>
      <w:r>
        <w:rPr/>
        <w:t>pue</w:t>
      </w:r>
      <w:r>
        <w:rPr>
          <w:spacing w:val="1"/>
        </w:rPr>
        <w:t>d</w:t>
      </w:r>
      <w:r>
        <w:rPr>
          <w:w w:val="100"/>
        </w:rPr>
        <w:t>e</w:t>
      </w:r>
      <w:r>
        <w:rPr>
          <w:spacing w:val="9"/>
        </w:rPr>
        <w:t> </w:t>
      </w:r>
      <w:r>
        <w:rPr/>
        <w:t>desligars</w:t>
      </w:r>
      <w:r>
        <w:rPr>
          <w:w w:val="100"/>
        </w:rPr>
        <w:t>e</w:t>
      </w:r>
      <w:r>
        <w:rPr>
          <w:spacing w:val="9"/>
        </w:rPr>
        <w:t> </w:t>
      </w:r>
      <w:r>
        <w:rPr>
          <w:w w:val="100"/>
        </w:rPr>
        <w:t>de</w:t>
      </w:r>
      <w:r>
        <w:rPr>
          <w:spacing w:val="9"/>
        </w:rPr>
        <w:t> </w:t>
      </w:r>
      <w:r>
        <w:rPr>
          <w:w w:val="100"/>
        </w:rPr>
        <w:t>l</w:t>
      </w:r>
      <w:r>
        <w:rPr>
          <w:w w:val="100"/>
        </w:rPr>
        <w:t>a</w:t>
      </w:r>
      <w:r>
        <w:rPr>
          <w:spacing w:val="9"/>
        </w:rPr>
        <w:t> </w:t>
      </w:r>
      <w:r>
        <w:rPr>
          <w:spacing w:val="1"/>
          <w:w w:val="44"/>
        </w:rPr>
        <w:t>―</w:t>
      </w:r>
      <w:r>
        <w:rPr>
          <w:w w:val="100"/>
        </w:rPr>
        <w:t>ev</w:t>
      </w:r>
      <w:r>
        <w:rPr>
          <w:spacing w:val="-2"/>
          <w:w w:val="100"/>
        </w:rPr>
        <w:t>a</w:t>
      </w:r>
      <w:r>
        <w:rPr>
          <w:w w:val="100"/>
        </w:rPr>
        <w:t>l</w:t>
      </w:r>
      <w:r>
        <w:rPr>
          <w:spacing w:val="-1"/>
          <w:w w:val="100"/>
        </w:rPr>
        <w:t>u</w:t>
      </w:r>
      <w:r>
        <w:rPr>
          <w:w w:val="100"/>
        </w:rPr>
        <w:t>ac</w:t>
      </w:r>
      <w:r>
        <w:rPr>
          <w:w w:val="100"/>
        </w:rPr>
        <w:t>i</w:t>
      </w:r>
      <w:r>
        <w:rPr>
          <w:w w:val="112"/>
        </w:rPr>
        <w:t>ón‖</w:t>
      </w:r>
      <w:r>
        <w:rPr>
          <w:spacing w:val="9"/>
        </w:rPr>
        <w:t> </w:t>
      </w:r>
      <w:r>
        <w:rPr/>
        <w:t>porque</w:t>
      </w:r>
      <w:r>
        <w:rPr>
          <w:spacing w:val="9"/>
        </w:rPr>
        <w:t> </w:t>
      </w:r>
      <w:r>
        <w:rPr>
          <w:spacing w:val="7"/>
        </w:rPr>
        <w:t>p</w:t>
      </w:r>
      <w:r>
        <w:rPr/>
        <w:t>ara</w:t>
      </w:r>
      <w:r>
        <w:rPr>
          <w:spacing w:val="10"/>
        </w:rPr>
        <w:t> </w:t>
      </w:r>
      <w:r>
        <w:rPr/>
        <w:t>i</w:t>
      </w:r>
      <w:r>
        <w:rPr>
          <w:spacing w:val="-1"/>
        </w:rPr>
        <w:t>n</w:t>
      </w:r>
      <w:r>
        <w:rPr/>
        <w:t>d</w:t>
      </w:r>
      <w:r>
        <w:rPr>
          <w:spacing w:val="1"/>
        </w:rPr>
        <w:t>i</w:t>
      </w:r>
      <w:r>
        <w:rPr/>
        <w:t>c</w:t>
      </w:r>
      <w:r>
        <w:rPr>
          <w:spacing w:val="-2"/>
        </w:rPr>
        <w:t>a</w:t>
      </w:r>
      <w:r>
        <w:rPr/>
        <w:t>r</w:t>
      </w:r>
      <w:r>
        <w:rPr>
          <w:spacing w:val="9"/>
        </w:rPr>
        <w:t> </w:t>
      </w:r>
      <w:r>
        <w:rPr/>
        <w:t>que</w:t>
      </w:r>
      <w:r>
        <w:rPr>
          <w:spacing w:val="11"/>
        </w:rPr>
        <w:t> </w:t>
      </w:r>
      <w:r>
        <w:rPr/>
        <w:t>a</w:t>
      </w:r>
      <w:r>
        <w:rPr>
          <w:spacing w:val="-2"/>
        </w:rPr>
        <w:t>l</w:t>
      </w:r>
      <w:r>
        <w:rPr/>
        <w:t>go</w:t>
      </w:r>
      <w:r>
        <w:rPr>
          <w:spacing w:val="9"/>
        </w:rPr>
        <w:t> </w:t>
      </w:r>
      <w:r>
        <w:rPr>
          <w:spacing w:val="1"/>
        </w:rPr>
        <w:t>e</w:t>
      </w:r>
      <w:r>
        <w:rPr>
          <w:w w:val="99"/>
        </w:rPr>
        <w:t>s </w:t>
      </w:r>
      <w:r>
        <w:rPr/>
        <w:t>de calidad requiere pasar por un proceso de valoración. La evaluación es indicativa y requiere de resultados concretos y medibles. No obstante la calidad educativa se está midiendo en términos de utilidad de los conocimientos en el ámbito tecnológico y si en la educación se tiene como único objetivo la formación técnica, no puede existir calidad en la educación,</w:t>
      </w:r>
      <w:r>
        <w:rPr>
          <w:position w:val="11"/>
          <w:sz w:val="16"/>
        </w:rPr>
        <w:t>445 </w:t>
      </w:r>
      <w:r>
        <w:rPr/>
        <w:t>por ser limitada</w:t>
      </w:r>
      <w:r>
        <w:rPr>
          <w:spacing w:val="4"/>
        </w:rPr>
        <w:t> </w:t>
      </w:r>
      <w:r>
        <w:rPr/>
        <w:t>y</w:t>
      </w:r>
    </w:p>
    <w:p>
      <w:pPr>
        <w:pStyle w:val="BodyText"/>
        <w:spacing w:line="271" w:lineRule="exact"/>
        <w:ind w:left="118"/>
        <w:jc w:val="both"/>
      </w:pPr>
      <w:r>
        <w:rPr/>
        <w:t>excluyente.</w:t>
      </w:r>
    </w:p>
    <w:p>
      <w:pPr>
        <w:pStyle w:val="BodyText"/>
      </w:pPr>
    </w:p>
    <w:p>
      <w:pPr>
        <w:pStyle w:val="BodyText"/>
        <w:spacing w:before="4"/>
        <w:rPr>
          <w:sz w:val="29"/>
        </w:rPr>
      </w:pPr>
    </w:p>
    <w:p>
      <w:pPr>
        <w:pStyle w:val="BodyText"/>
        <w:spacing w:line="350" w:lineRule="auto"/>
        <w:ind w:left="118" w:right="115"/>
        <w:jc w:val="both"/>
      </w:pPr>
      <w:r>
        <w:rPr>
          <w:w w:val="99"/>
        </w:rPr>
        <w:t>Ya </w:t>
      </w:r>
      <w:r>
        <w:rPr>
          <w:w w:val="100"/>
        </w:rPr>
        <w:t>en</w:t>
      </w:r>
      <w:r>
        <w:rPr/>
        <w:t> </w:t>
      </w:r>
      <w:r>
        <w:rPr>
          <w:w w:val="100"/>
        </w:rPr>
        <w:t>el</w:t>
      </w:r>
      <w:r>
        <w:rPr/>
        <w:t> </w:t>
      </w:r>
      <w:r>
        <w:rPr>
          <w:w w:val="100"/>
        </w:rPr>
        <w:t>ret</w:t>
      </w:r>
      <w:r>
        <w:rPr/>
        <w:t>o </w:t>
      </w:r>
      <w:r>
        <w:rPr>
          <w:w w:val="100"/>
        </w:rPr>
        <w:t>tr</w:t>
      </w:r>
      <w:r>
        <w:rPr>
          <w:w w:val="99"/>
        </w:rPr>
        <w:t>es se </w:t>
      </w:r>
      <w:r>
        <w:rPr>
          <w:w w:val="100"/>
        </w:rPr>
        <w:t>habl</w:t>
      </w:r>
      <w:r>
        <w:rPr>
          <w:w w:val="100"/>
        </w:rPr>
        <w:t>a</w:t>
      </w:r>
      <w:r>
        <w:rPr/>
        <w:t> </w:t>
      </w:r>
      <w:r>
        <w:rPr>
          <w:w w:val="100"/>
        </w:rPr>
        <w:t>de</w:t>
      </w:r>
      <w:r>
        <w:rPr/>
        <w:t> </w:t>
      </w:r>
      <w:r>
        <w:rPr>
          <w:w w:val="44"/>
        </w:rPr>
        <w:t>―</w:t>
      </w:r>
      <w:r>
        <w:rPr>
          <w:w w:val="100"/>
        </w:rPr>
        <w:t>gesti</w:t>
      </w:r>
      <w:r>
        <w:rPr/>
        <w:t>ón y f</w:t>
      </w:r>
      <w:r>
        <w:rPr>
          <w:w w:val="100"/>
        </w:rPr>
        <w:t>inanc</w:t>
      </w:r>
      <w:r>
        <w:rPr>
          <w:w w:val="100"/>
        </w:rPr>
        <w:t>iaci</w:t>
      </w:r>
      <w:r>
        <w:rPr>
          <w:w w:val="110"/>
        </w:rPr>
        <w:t>ón,‖</w:t>
      </w:r>
      <w:r>
        <w:rPr/>
        <w:t> dándose </w:t>
      </w:r>
      <w:r>
        <w:rPr>
          <w:w w:val="100"/>
        </w:rPr>
        <w:t>el</w:t>
      </w:r>
      <w:r>
        <w:rPr/>
        <w:t> </w:t>
      </w:r>
      <w:r>
        <w:rPr>
          <w:w w:val="100"/>
        </w:rPr>
        <w:t>acce</w:t>
      </w:r>
      <w:r>
        <w:rPr>
          <w:w w:val="99"/>
        </w:rPr>
        <w:t>so</w:t>
      </w:r>
      <w:r>
        <w:rPr/>
        <w:t> </w:t>
      </w:r>
      <w:r>
        <w:rPr>
          <w:w w:val="100"/>
        </w:rPr>
        <w:t>e</w:t>
      </w:r>
      <w:r>
        <w:rPr>
          <w:w w:val="100"/>
        </w:rPr>
        <w:t>m</w:t>
      </w:r>
      <w:r>
        <w:rPr>
          <w:w w:val="100"/>
        </w:rPr>
        <w:t>presar</w:t>
      </w:r>
      <w:r>
        <w:rPr>
          <w:w w:val="100"/>
        </w:rPr>
        <w:t>ia</w:t>
      </w:r>
      <w:r>
        <w:rPr>
          <w:w w:val="100"/>
        </w:rPr>
        <w:t>l</w:t>
      </w:r>
      <w:r>
        <w:rPr/>
        <w:t> </w:t>
      </w:r>
      <w:r>
        <w:rPr>
          <w:w w:val="100"/>
        </w:rPr>
        <w:t>en</w:t>
      </w:r>
      <w:r>
        <w:rPr/>
        <w:t> la toma de  dec</w:t>
      </w:r>
      <w:r>
        <w:rPr>
          <w:w w:val="99"/>
        </w:rPr>
        <w:t>isiones</w:t>
      </w:r>
      <w:r>
        <w:rPr/>
        <w:t>  al  interior  de  la</w:t>
      </w:r>
      <w:r>
        <w:rPr>
          <w:w w:val="99"/>
        </w:rPr>
        <w:t>s</w:t>
      </w:r>
      <w:r>
        <w:rPr/>
        <w:t>  in</w:t>
      </w:r>
      <w:r>
        <w:rPr>
          <w:w w:val="99"/>
        </w:rPr>
        <w:t>sti</w:t>
      </w:r>
      <w:r>
        <w:rPr/>
        <w:t>tucio</w:t>
      </w:r>
      <w:r>
        <w:rPr>
          <w:w w:val="99"/>
        </w:rPr>
        <w:t>nes</w:t>
      </w:r>
      <w:r>
        <w:rPr/>
        <w:t>  educativ</w:t>
      </w:r>
      <w:r>
        <w:rPr>
          <w:w w:val="99"/>
        </w:rPr>
        <w:t>as,</w:t>
      </w:r>
      <w:r>
        <w:rPr>
          <w:position w:val="11"/>
          <w:sz w:val="16"/>
        </w:rPr>
        <w:t>446   </w:t>
      </w:r>
      <w:r>
        <w:rPr>
          <w:w w:val="100"/>
        </w:rPr>
        <w:t>baj</w:t>
      </w:r>
      <w:r>
        <w:rPr/>
        <w:t>o  </w:t>
      </w:r>
      <w:r>
        <w:rPr>
          <w:w w:val="100"/>
        </w:rPr>
        <w:t>la</w:t>
      </w:r>
      <w:r>
        <w:rPr/>
        <w:t>  consigna  </w:t>
      </w:r>
      <w:r>
        <w:rPr>
          <w:w w:val="100"/>
        </w:rPr>
        <w:t>de</w:t>
      </w:r>
      <w:r>
        <w:rPr/>
        <w:t>  </w:t>
      </w:r>
      <w:r>
        <w:rPr>
          <w:w w:val="44"/>
        </w:rPr>
        <w:t>―</w:t>
      </w:r>
      <w:r>
        <w:rPr>
          <w:w w:val="100"/>
        </w:rPr>
        <w:t>evaluar</w:t>
      </w:r>
      <w:r>
        <w:rPr/>
        <w:t>  </w:t>
      </w:r>
      <w:r>
        <w:rPr>
          <w:w w:val="100"/>
        </w:rPr>
        <w:t>la ca</w:t>
      </w:r>
      <w:r>
        <w:rPr>
          <w:w w:val="100"/>
        </w:rPr>
        <w:t>li</w:t>
      </w:r>
      <w:r>
        <w:rPr>
          <w:w w:val="100"/>
        </w:rPr>
        <w:t>dad</w:t>
      </w:r>
      <w:r>
        <w:rPr>
          <w:w w:val="158"/>
        </w:rPr>
        <w:t>‖</w:t>
      </w:r>
      <w:r>
        <w:rPr/>
        <w:t> y </w:t>
      </w:r>
      <w:r>
        <w:rPr>
          <w:w w:val="44"/>
        </w:rPr>
        <w:t>―</w:t>
      </w:r>
      <w:r>
        <w:rPr>
          <w:w w:val="100"/>
        </w:rPr>
        <w:t>evaluar</w:t>
      </w:r>
      <w:r>
        <w:rPr/>
        <w:t> r</w:t>
      </w:r>
      <w:r>
        <w:rPr>
          <w:w w:val="100"/>
        </w:rPr>
        <w:t>esult</w:t>
      </w:r>
      <w:r>
        <w:rPr>
          <w:w w:val="106"/>
        </w:rPr>
        <w:t>ados‖,</w:t>
      </w:r>
      <w:r>
        <w:rPr/>
        <w:t> </w:t>
      </w:r>
      <w:r>
        <w:rPr>
          <w:w w:val="100"/>
        </w:rPr>
        <w:t>manife</w:t>
      </w:r>
      <w:r>
        <w:rPr>
          <w:w w:val="100"/>
        </w:rPr>
        <w:t>stándose </w:t>
      </w:r>
      <w:r>
        <w:rPr>
          <w:w w:val="100"/>
        </w:rPr>
        <w:t>así</w:t>
      </w:r>
      <w:r>
        <w:rPr/>
        <w:t> </w:t>
      </w:r>
      <w:r>
        <w:rPr>
          <w:w w:val="100"/>
        </w:rPr>
        <w:t>la</w:t>
      </w:r>
      <w:r>
        <w:rPr/>
        <w:t> </w:t>
      </w:r>
      <w:r>
        <w:rPr>
          <w:w w:val="100"/>
        </w:rPr>
        <w:t>influen</w:t>
      </w:r>
      <w:r>
        <w:rPr>
          <w:w w:val="100"/>
        </w:rPr>
        <w:t>cia</w:t>
      </w:r>
      <w:r>
        <w:rPr/>
        <w:t> y </w:t>
      </w:r>
      <w:r>
        <w:rPr>
          <w:w w:val="100"/>
        </w:rPr>
        <w:t>el</w:t>
      </w:r>
      <w:r>
        <w:rPr/>
        <w:t> do</w:t>
      </w:r>
      <w:r>
        <w:rPr>
          <w:w w:val="100"/>
        </w:rPr>
        <w:t>mini</w:t>
      </w:r>
      <w:r>
        <w:rPr/>
        <w:t>o </w:t>
      </w:r>
      <w:r>
        <w:rPr>
          <w:w w:val="100"/>
        </w:rPr>
        <w:t>de</w:t>
      </w:r>
      <w:r>
        <w:rPr/>
        <w:t> </w:t>
      </w:r>
      <w:r>
        <w:rPr>
          <w:w w:val="100"/>
        </w:rPr>
        <w:t>l</w:t>
      </w:r>
      <w:r>
        <w:rPr>
          <w:w w:val="100"/>
        </w:rPr>
        <w:t>a</w:t>
      </w:r>
      <w:r>
        <w:rPr/>
        <w:t> </w:t>
      </w:r>
      <w:r>
        <w:rPr>
          <w:w w:val="100"/>
        </w:rPr>
        <w:t>global</w:t>
      </w:r>
      <w:r>
        <w:rPr>
          <w:w w:val="100"/>
        </w:rPr>
        <w:t>i</w:t>
      </w:r>
      <w:r>
        <w:rPr>
          <w:w w:val="100"/>
        </w:rPr>
        <w:t>zac</w:t>
      </w:r>
      <w:r>
        <w:rPr>
          <w:w w:val="100"/>
        </w:rPr>
        <w:t>ió</w:t>
      </w:r>
      <w:r>
        <w:rPr/>
        <w:t>n en el sector educativo.</w:t>
      </w:r>
    </w:p>
    <w:p>
      <w:pPr>
        <w:pStyle w:val="BodyText"/>
      </w:pPr>
    </w:p>
    <w:p>
      <w:pPr>
        <w:pStyle w:val="BodyText"/>
        <w:spacing w:line="360" w:lineRule="auto" w:before="215"/>
        <w:ind w:left="101" w:right="113"/>
        <w:jc w:val="right"/>
      </w:pPr>
      <w:r>
        <w:rPr>
          <w:w w:val="100"/>
        </w:rPr>
        <w:t>Pi</w:t>
      </w:r>
      <w:r>
        <w:rPr>
          <w:spacing w:val="-1"/>
          <w:w w:val="100"/>
        </w:rPr>
        <w:t>e</w:t>
      </w:r>
      <w:r>
        <w:rPr>
          <w:w w:val="99"/>
        </w:rPr>
        <w:t>nso</w:t>
      </w:r>
      <w:r>
        <w:rPr/>
        <w:t> </w:t>
      </w:r>
      <w:r>
        <w:rPr>
          <w:w w:val="100"/>
        </w:rPr>
        <w:t>que </w:t>
      </w:r>
      <w:r>
        <w:rPr>
          <w:w w:val="100"/>
        </w:rPr>
        <w:t>la</w:t>
      </w:r>
      <w:r>
        <w:rPr/>
        <w:t> </w:t>
      </w:r>
      <w:r>
        <w:rPr>
          <w:spacing w:val="1"/>
          <w:w w:val="44"/>
        </w:rPr>
        <w:t>―</w:t>
      </w:r>
      <w:r>
        <w:rPr>
          <w:w w:val="100"/>
        </w:rPr>
        <w:t>ev</w:t>
      </w:r>
      <w:r>
        <w:rPr>
          <w:spacing w:val="-2"/>
          <w:w w:val="100"/>
        </w:rPr>
        <w:t>a</w:t>
      </w:r>
      <w:r>
        <w:rPr>
          <w:w w:val="100"/>
        </w:rPr>
        <w:t>l</w:t>
      </w:r>
      <w:r>
        <w:rPr>
          <w:spacing w:val="-1"/>
          <w:w w:val="100"/>
        </w:rPr>
        <w:t>u</w:t>
      </w:r>
      <w:r>
        <w:rPr>
          <w:w w:val="100"/>
        </w:rPr>
        <w:t>a</w:t>
      </w:r>
      <w:r>
        <w:rPr>
          <w:spacing w:val="-2"/>
          <w:w w:val="100"/>
        </w:rPr>
        <w:t>c</w:t>
      </w:r>
      <w:r>
        <w:rPr>
          <w:w w:val="100"/>
        </w:rPr>
        <w:t>i</w:t>
      </w:r>
      <w:r>
        <w:rPr>
          <w:spacing w:val="-1"/>
          <w:w w:val="100"/>
        </w:rPr>
        <w:t>ó</w:t>
      </w:r>
      <w:r>
        <w:rPr/>
        <w:t>n </w:t>
      </w:r>
      <w:r>
        <w:rPr>
          <w:w w:val="100"/>
        </w:rPr>
        <w:t>de</w:t>
      </w:r>
      <w:r>
        <w:rPr/>
        <w:t> </w:t>
      </w:r>
      <w:r>
        <w:rPr>
          <w:w w:val="100"/>
        </w:rPr>
        <w:t>l</w:t>
      </w:r>
      <w:r>
        <w:rPr>
          <w:spacing w:val="1"/>
          <w:w w:val="100"/>
        </w:rPr>
        <w:t>o</w:t>
      </w:r>
      <w:r>
        <w:rPr>
          <w:w w:val="99"/>
        </w:rPr>
        <w:t>s</w:t>
      </w:r>
      <w:r>
        <w:rPr/>
        <w:t> </w:t>
      </w:r>
      <w:r>
        <w:rPr>
          <w:w w:val="100"/>
        </w:rPr>
        <w:t>resul</w:t>
      </w:r>
      <w:r>
        <w:rPr>
          <w:spacing w:val="-2"/>
          <w:w w:val="100"/>
        </w:rPr>
        <w:t>t</w:t>
      </w:r>
      <w:r>
        <w:rPr>
          <w:w w:val="100"/>
        </w:rPr>
        <w:t>a</w:t>
      </w:r>
      <w:r>
        <w:rPr>
          <w:spacing w:val="1"/>
          <w:w w:val="100"/>
        </w:rPr>
        <w:t>d</w:t>
      </w:r>
      <w:r>
        <w:rPr>
          <w:w w:val="113"/>
        </w:rPr>
        <w:t>os‖</w:t>
      </w:r>
      <w:r>
        <w:rPr/>
        <w:t> se </w:t>
      </w:r>
      <w:r>
        <w:rPr>
          <w:w w:val="100"/>
        </w:rPr>
        <w:t>ha</w:t>
      </w:r>
      <w:r>
        <w:rPr/>
        <w:t> </w:t>
      </w:r>
      <w:r>
        <w:rPr>
          <w:w w:val="100"/>
        </w:rPr>
        <w:t>conv</w:t>
      </w:r>
      <w:r>
        <w:rPr>
          <w:spacing w:val="-2"/>
          <w:w w:val="100"/>
        </w:rPr>
        <w:t>e</w:t>
      </w:r>
      <w:r>
        <w:rPr>
          <w:w w:val="100"/>
        </w:rPr>
        <w:t>rt</w:t>
      </w:r>
      <w:r>
        <w:rPr>
          <w:spacing w:val="-2"/>
          <w:w w:val="100"/>
        </w:rPr>
        <w:t>i</w:t>
      </w:r>
      <w:r>
        <w:rPr/>
        <w:t>do </w:t>
      </w:r>
      <w:r>
        <w:rPr>
          <w:w w:val="100"/>
        </w:rPr>
        <w:t>en</w:t>
      </w:r>
      <w:r>
        <w:rPr/>
        <w:t> </w:t>
      </w:r>
      <w:r>
        <w:rPr>
          <w:w w:val="100"/>
        </w:rPr>
        <w:t>el</w:t>
      </w:r>
      <w:r>
        <w:rPr/>
        <w:t> </w:t>
      </w:r>
      <w:r>
        <w:rPr>
          <w:w w:val="100"/>
        </w:rPr>
        <w:t>i</w:t>
      </w:r>
      <w:r>
        <w:rPr>
          <w:spacing w:val="-1"/>
          <w:w w:val="100"/>
        </w:rPr>
        <w:t>n</w:t>
      </w:r>
      <w:r>
        <w:rPr/>
        <w:t>str</w:t>
      </w:r>
      <w:r>
        <w:rPr>
          <w:spacing w:val="1"/>
        </w:rPr>
        <w:t>u</w:t>
      </w:r>
      <w:r>
        <w:rPr>
          <w:spacing w:val="-3"/>
          <w:w w:val="100"/>
        </w:rPr>
        <w:t>m</w:t>
      </w:r>
      <w:r>
        <w:rPr>
          <w:w w:val="100"/>
        </w:rPr>
        <w:t>e</w:t>
      </w:r>
      <w:r>
        <w:rPr>
          <w:spacing w:val="1"/>
          <w:w w:val="100"/>
        </w:rPr>
        <w:t>n</w:t>
      </w:r>
      <w:r>
        <w:rPr>
          <w:w w:val="100"/>
        </w:rPr>
        <w:t>to</w:t>
      </w:r>
      <w:r>
        <w:rPr/>
        <w:t> </w:t>
      </w:r>
      <w:r>
        <w:rPr>
          <w:w w:val="100"/>
        </w:rPr>
        <w:t>de</w:t>
      </w:r>
      <w:r>
        <w:rPr/>
        <w:t> </w:t>
      </w:r>
      <w:r>
        <w:rPr>
          <w:w w:val="100"/>
        </w:rPr>
        <w:t>con</w:t>
      </w:r>
      <w:r>
        <w:rPr>
          <w:spacing w:val="-2"/>
          <w:w w:val="100"/>
        </w:rPr>
        <w:t>t</w:t>
      </w:r>
      <w:r>
        <w:rPr>
          <w:w w:val="100"/>
        </w:rPr>
        <w:t>rol</w:t>
      </w:r>
      <w:r>
        <w:rPr/>
        <w:t> </w:t>
      </w:r>
      <w:r>
        <w:rPr>
          <w:w w:val="100"/>
        </w:rPr>
        <w:t>pa</w:t>
      </w:r>
      <w:r>
        <w:rPr>
          <w:spacing w:val="1"/>
          <w:w w:val="100"/>
        </w:rPr>
        <w:t>r</w:t>
      </w:r>
      <w:r>
        <w:rPr>
          <w:w w:val="100"/>
        </w:rPr>
        <w:t>a </w:t>
      </w:r>
      <w:r>
        <w:rPr/>
        <w:t>con el sector educativo y ha incentivado el sometimiento, siendo los maestros y los</w:t>
      </w:r>
      <w:r>
        <w:rPr>
          <w:spacing w:val="57"/>
        </w:rPr>
        <w:t> </w:t>
      </w:r>
      <w:r>
        <w:rPr/>
        <w:t>alumnos los</w:t>
      </w:r>
      <w:r>
        <w:rPr>
          <w:w w:val="99"/>
        </w:rPr>
        <w:t> </w:t>
      </w:r>
      <w:r>
        <w:rPr/>
        <w:t>más afectados por dicha práctica porque los obliga a acatar una serie de lineamientos que dirigen su</w:t>
      </w:r>
      <w:r>
        <w:rPr>
          <w:spacing w:val="53"/>
        </w:rPr>
        <w:t> </w:t>
      </w:r>
      <w:r>
        <w:rPr/>
        <w:t>actuar</w:t>
      </w:r>
      <w:r>
        <w:rPr>
          <w:spacing w:val="56"/>
        </w:rPr>
        <w:t> </w:t>
      </w:r>
      <w:r>
        <w:rPr/>
        <w:t>y limitan</w:t>
      </w:r>
      <w:r>
        <w:rPr>
          <w:spacing w:val="53"/>
        </w:rPr>
        <w:t> </w:t>
      </w:r>
      <w:r>
        <w:rPr/>
        <w:t>la</w:t>
      </w:r>
      <w:r>
        <w:rPr>
          <w:spacing w:val="51"/>
        </w:rPr>
        <w:t> </w:t>
      </w:r>
      <w:r>
        <w:rPr/>
        <w:t>búsqueda</w:t>
      </w:r>
      <w:r>
        <w:rPr>
          <w:spacing w:val="52"/>
        </w:rPr>
        <w:t> </w:t>
      </w:r>
      <w:r>
        <w:rPr/>
        <w:t>de</w:t>
      </w:r>
      <w:r>
        <w:rPr>
          <w:spacing w:val="52"/>
        </w:rPr>
        <w:t> </w:t>
      </w:r>
      <w:r>
        <w:rPr/>
        <w:t>conocimientos</w:t>
      </w:r>
      <w:r>
        <w:rPr>
          <w:spacing w:val="53"/>
        </w:rPr>
        <w:t> </w:t>
      </w:r>
      <w:r>
        <w:rPr/>
        <w:t>a</w:t>
      </w:r>
      <w:r>
        <w:rPr>
          <w:spacing w:val="52"/>
        </w:rPr>
        <w:t> </w:t>
      </w:r>
      <w:r>
        <w:rPr/>
        <w:t>criterios</w:t>
      </w:r>
      <w:r>
        <w:rPr>
          <w:spacing w:val="53"/>
        </w:rPr>
        <w:t> </w:t>
      </w:r>
      <w:r>
        <w:rPr/>
        <w:t>de</w:t>
      </w:r>
      <w:r>
        <w:rPr>
          <w:spacing w:val="52"/>
        </w:rPr>
        <w:t> </w:t>
      </w:r>
      <w:r>
        <w:rPr/>
        <w:t>satisfacciones</w:t>
      </w:r>
      <w:r>
        <w:rPr>
          <w:spacing w:val="53"/>
        </w:rPr>
        <w:t> </w:t>
      </w:r>
      <w:r>
        <w:rPr/>
        <w:t>ajenas</w:t>
      </w:r>
      <w:r>
        <w:rPr>
          <w:spacing w:val="53"/>
        </w:rPr>
        <w:t> </w:t>
      </w:r>
      <w:r>
        <w:rPr/>
        <w:t>que</w:t>
      </w:r>
      <w:r>
        <w:rPr>
          <w:spacing w:val="52"/>
        </w:rPr>
        <w:t> </w:t>
      </w:r>
      <w:r>
        <w:rPr/>
        <w:t>a cambio prometen un salario con el cual poder sobrevivir. Por su parte las empresas gozan de los</w:t>
      </w:r>
      <w:r>
        <w:rPr>
          <w:w w:val="99"/>
        </w:rPr>
        <w:t> </w:t>
      </w:r>
      <w:r>
        <w:rPr/>
        <w:t>beneficios que aporta tener personal capacitado y especializado y en la medida que satisfacen favorablemente sus necesidades, recuperan la inversión y obtienen ganancias. Al respecto se dice:</w:t>
      </w:r>
    </w:p>
    <w:p>
      <w:pPr>
        <w:spacing w:before="206"/>
        <w:ind w:left="1536" w:right="117" w:firstLine="0"/>
        <w:jc w:val="both"/>
        <w:rPr>
          <w:sz w:val="22"/>
        </w:rPr>
      </w:pPr>
      <w:r>
        <w:rPr>
          <w:sz w:val="22"/>
        </w:rPr>
        <w:t>Resulta comprensible que los contribuyentes, que financian los presupuestos de ayuda a través de sus impuestos, quieran saber adónde va su dinero y si la ayuda se destina a lo  que estaba previsto. Por consiguiente, los donantes se decantan cada vez más hacía</w:t>
      </w:r>
      <w:r>
        <w:rPr>
          <w:spacing w:val="1"/>
          <w:sz w:val="22"/>
        </w:rPr>
        <w:t> </w:t>
      </w:r>
      <w:r>
        <w:rPr>
          <w:sz w:val="22"/>
        </w:rPr>
        <w:t>ayudas</w:t>
      </w:r>
    </w:p>
    <w:p>
      <w:pPr>
        <w:spacing w:line="232" w:lineRule="auto" w:before="5"/>
        <w:ind w:left="1536" w:right="120" w:firstLine="0"/>
        <w:jc w:val="both"/>
        <w:rPr>
          <w:sz w:val="14"/>
        </w:rPr>
      </w:pPr>
      <w:r>
        <w:rPr>
          <w:w w:val="44"/>
          <w:sz w:val="22"/>
        </w:rPr>
        <w:t>―</w:t>
      </w:r>
      <w:r>
        <w:rPr>
          <w:w w:val="99"/>
          <w:sz w:val="22"/>
        </w:rPr>
        <w:t>basadas  </w:t>
      </w:r>
      <w:r>
        <w:rPr>
          <w:w w:val="100"/>
          <w:sz w:val="22"/>
        </w:rPr>
        <w:t>en</w:t>
      </w:r>
      <w:r>
        <w:rPr>
          <w:sz w:val="22"/>
        </w:rPr>
        <w:t>  r</w:t>
      </w:r>
      <w:r>
        <w:rPr>
          <w:w w:val="100"/>
          <w:sz w:val="22"/>
        </w:rPr>
        <w:t>e</w:t>
      </w:r>
      <w:r>
        <w:rPr>
          <w:sz w:val="22"/>
        </w:rPr>
        <w:t>sul</w:t>
      </w:r>
      <w:r>
        <w:rPr>
          <w:w w:val="100"/>
          <w:sz w:val="22"/>
        </w:rPr>
        <w:t>t</w:t>
      </w:r>
      <w:r>
        <w:rPr>
          <w:w w:val="100"/>
          <w:sz w:val="22"/>
        </w:rPr>
        <w:t>ado</w:t>
      </w:r>
      <w:r>
        <w:rPr>
          <w:w w:val="124"/>
          <w:sz w:val="22"/>
        </w:rPr>
        <w:t>s‖</w:t>
      </w:r>
      <w:r>
        <w:rPr>
          <w:sz w:val="22"/>
        </w:rPr>
        <w:t>  y  </w:t>
      </w:r>
      <w:r>
        <w:rPr>
          <w:w w:val="100"/>
          <w:sz w:val="22"/>
        </w:rPr>
        <w:t>vinculan</w:t>
      </w:r>
      <w:r>
        <w:rPr>
          <w:sz w:val="22"/>
        </w:rPr>
        <w:t>  </w:t>
      </w:r>
      <w:r>
        <w:rPr>
          <w:w w:val="100"/>
          <w:sz w:val="22"/>
        </w:rPr>
        <w:t>l</w:t>
      </w:r>
      <w:r>
        <w:rPr>
          <w:w w:val="100"/>
          <w:sz w:val="22"/>
        </w:rPr>
        <w:t>a</w:t>
      </w:r>
      <w:r>
        <w:rPr>
          <w:sz w:val="22"/>
        </w:rPr>
        <w:t>  f</w:t>
      </w:r>
      <w:r>
        <w:rPr>
          <w:w w:val="100"/>
          <w:sz w:val="22"/>
        </w:rPr>
        <w:t>i</w:t>
      </w:r>
      <w:r>
        <w:rPr>
          <w:w w:val="100"/>
          <w:sz w:val="22"/>
        </w:rPr>
        <w:t>na</w:t>
      </w:r>
      <w:r>
        <w:rPr>
          <w:w w:val="100"/>
          <w:sz w:val="22"/>
        </w:rPr>
        <w:t>nci</w:t>
      </w:r>
      <w:r>
        <w:rPr>
          <w:w w:val="100"/>
          <w:sz w:val="22"/>
        </w:rPr>
        <w:t>aci</w:t>
      </w:r>
      <w:r>
        <w:rPr>
          <w:sz w:val="22"/>
        </w:rPr>
        <w:t>ón  </w:t>
      </w:r>
      <w:r>
        <w:rPr>
          <w:w w:val="100"/>
          <w:sz w:val="22"/>
        </w:rPr>
        <w:t>a</w:t>
      </w:r>
      <w:r>
        <w:rPr>
          <w:sz w:val="22"/>
        </w:rPr>
        <w:t>  res</w:t>
      </w:r>
      <w:r>
        <w:rPr>
          <w:w w:val="100"/>
          <w:sz w:val="22"/>
        </w:rPr>
        <w:t>ul</w:t>
      </w:r>
      <w:r>
        <w:rPr>
          <w:w w:val="100"/>
          <w:sz w:val="22"/>
        </w:rPr>
        <w:t>t</w:t>
      </w:r>
      <w:r>
        <w:rPr>
          <w:w w:val="99"/>
          <w:sz w:val="22"/>
        </w:rPr>
        <w:t>ados  </w:t>
      </w:r>
      <w:r>
        <w:rPr>
          <w:w w:val="100"/>
          <w:sz w:val="22"/>
        </w:rPr>
        <w:t>concr</w:t>
      </w:r>
      <w:r>
        <w:rPr>
          <w:w w:val="100"/>
          <w:sz w:val="22"/>
        </w:rPr>
        <w:t>e</w:t>
      </w:r>
      <w:r>
        <w:rPr>
          <w:w w:val="100"/>
          <w:sz w:val="22"/>
        </w:rPr>
        <w:t>t</w:t>
      </w:r>
      <w:r>
        <w:rPr>
          <w:w w:val="99"/>
          <w:sz w:val="22"/>
        </w:rPr>
        <w:t>os.</w:t>
      </w:r>
      <w:r>
        <w:rPr>
          <w:sz w:val="22"/>
        </w:rPr>
        <w:t>  </w:t>
      </w:r>
      <w:r>
        <w:rPr>
          <w:w w:val="100"/>
          <w:sz w:val="22"/>
        </w:rPr>
        <w:t>El</w:t>
      </w:r>
      <w:r>
        <w:rPr>
          <w:sz w:val="22"/>
        </w:rPr>
        <w:t>  B</w:t>
      </w:r>
      <w:r>
        <w:rPr>
          <w:w w:val="100"/>
          <w:sz w:val="22"/>
        </w:rPr>
        <w:t>anco </w:t>
      </w:r>
      <w:r>
        <w:rPr>
          <w:w w:val="99"/>
          <w:sz w:val="22"/>
        </w:rPr>
        <w:t>Mundial, por ejemplo, </w:t>
      </w:r>
      <w:r>
        <w:rPr>
          <w:w w:val="99"/>
          <w:sz w:val="22"/>
        </w:rPr>
        <w:t>es</w:t>
      </w:r>
      <w:r>
        <w:rPr>
          <w:sz w:val="22"/>
        </w:rPr>
        <w:t>tá impul</w:t>
      </w:r>
      <w:r>
        <w:rPr>
          <w:w w:val="99"/>
          <w:sz w:val="22"/>
        </w:rPr>
        <w:t>sa</w:t>
      </w:r>
      <w:r>
        <w:rPr>
          <w:sz w:val="22"/>
        </w:rPr>
        <w:t>ndo un </w:t>
      </w:r>
      <w:r>
        <w:rPr>
          <w:w w:val="100"/>
          <w:sz w:val="22"/>
        </w:rPr>
        <w:t>m</w:t>
      </w:r>
      <w:r>
        <w:rPr>
          <w:w w:val="100"/>
          <w:sz w:val="22"/>
        </w:rPr>
        <w:t>ecani</w:t>
      </w:r>
      <w:r>
        <w:rPr>
          <w:w w:val="99"/>
          <w:sz w:val="22"/>
        </w:rPr>
        <w:t>s</w:t>
      </w:r>
      <w:r>
        <w:rPr>
          <w:w w:val="100"/>
          <w:sz w:val="22"/>
        </w:rPr>
        <w:t>m</w:t>
      </w:r>
      <w:r>
        <w:rPr>
          <w:sz w:val="22"/>
        </w:rPr>
        <w:t>o </w:t>
      </w:r>
      <w:r>
        <w:rPr>
          <w:w w:val="100"/>
          <w:sz w:val="22"/>
        </w:rPr>
        <w:t>de</w:t>
      </w:r>
      <w:r>
        <w:rPr>
          <w:sz w:val="22"/>
        </w:rPr>
        <w:t> f</w:t>
      </w:r>
      <w:r>
        <w:rPr>
          <w:w w:val="100"/>
          <w:sz w:val="22"/>
        </w:rPr>
        <w:t>i</w:t>
      </w:r>
      <w:r>
        <w:rPr>
          <w:w w:val="100"/>
          <w:sz w:val="22"/>
        </w:rPr>
        <w:t>nanc</w:t>
      </w:r>
      <w:r>
        <w:rPr>
          <w:w w:val="100"/>
          <w:sz w:val="22"/>
        </w:rPr>
        <w:t>i</w:t>
      </w:r>
      <w:r>
        <w:rPr>
          <w:w w:val="100"/>
          <w:sz w:val="22"/>
        </w:rPr>
        <w:t>ac</w:t>
      </w:r>
      <w:r>
        <w:rPr>
          <w:w w:val="100"/>
          <w:sz w:val="22"/>
        </w:rPr>
        <w:t>i</w:t>
      </w:r>
      <w:r>
        <w:rPr>
          <w:sz w:val="22"/>
        </w:rPr>
        <w:t>ón </w:t>
      </w:r>
      <w:r>
        <w:rPr>
          <w:w w:val="100"/>
          <w:sz w:val="22"/>
        </w:rPr>
        <w:t>ll</w:t>
      </w:r>
      <w:r>
        <w:rPr>
          <w:w w:val="100"/>
          <w:sz w:val="22"/>
        </w:rPr>
        <w:t>am</w:t>
      </w:r>
      <w:r>
        <w:rPr>
          <w:w w:val="100"/>
          <w:sz w:val="22"/>
        </w:rPr>
        <w:t>ado </w:t>
      </w:r>
      <w:r>
        <w:rPr>
          <w:w w:val="44"/>
          <w:sz w:val="22"/>
        </w:rPr>
        <w:t>―</w:t>
      </w:r>
      <w:r>
        <w:rPr>
          <w:w w:val="99"/>
          <w:sz w:val="22"/>
        </w:rPr>
        <w:t>progr</w:t>
      </w:r>
      <w:r>
        <w:rPr>
          <w:w w:val="100"/>
          <w:sz w:val="22"/>
        </w:rPr>
        <w:t>a</w:t>
      </w:r>
      <w:r>
        <w:rPr>
          <w:w w:val="100"/>
          <w:sz w:val="22"/>
        </w:rPr>
        <w:t>m</w:t>
      </w:r>
      <w:r>
        <w:rPr>
          <w:w w:val="100"/>
          <w:sz w:val="22"/>
        </w:rPr>
        <w:t>a </w:t>
      </w:r>
      <w:r>
        <w:rPr>
          <w:sz w:val="22"/>
        </w:rPr>
        <w:t>por resultados‖, por el que se desembolsarán créditos a los países una vez conseguidos los resultados.</w:t>
      </w:r>
      <w:r>
        <w:rPr>
          <w:position w:val="10"/>
          <w:sz w:val="14"/>
        </w:rPr>
        <w:t>447</w:t>
      </w:r>
    </w:p>
    <w:p>
      <w:pPr>
        <w:pStyle w:val="BodyText"/>
        <w:spacing w:before="4"/>
        <w:rPr>
          <w:sz w:val="25"/>
        </w:rPr>
      </w:pPr>
    </w:p>
    <w:p>
      <w:pPr>
        <w:pStyle w:val="BodyText"/>
        <w:spacing w:line="360" w:lineRule="auto"/>
        <w:ind w:left="118" w:right="118"/>
        <w:jc w:val="both"/>
      </w:pPr>
      <w:r>
        <w:rPr/>
        <w:pict>
          <v:line style="position:absolute;mso-position-horizontal-relative:page;mso-position-vertical-relative:paragraph;z-index:4936;mso-wrap-distance-left:0;mso-wrap-distance-right:0" from="70.900002pt,65.073151pt" to="214.920002pt,65.073151pt" stroked="true" strokeweight=".69995pt" strokecolor="#000000">
            <w10:wrap type="topAndBottom"/>
          </v:line>
        </w:pict>
      </w:r>
      <w:r>
        <w:rPr/>
        <w:t>La aportación de dinero directa o indirectamente realizada por el Banco Mundial para impartir educación al interior de las instituciones las compromete a seguir la línea de enseñanza solicitada, no hacerlo equivale a quedarse sin dinero y a sentirse culpable por el desempleo que les espera   a</w:t>
      </w:r>
    </w:p>
    <w:p>
      <w:pPr>
        <w:spacing w:line="278" w:lineRule="exact" w:before="47"/>
        <w:ind w:left="118" w:right="92" w:firstLine="0"/>
        <w:jc w:val="left"/>
        <w:rPr>
          <w:rFonts w:ascii="Calibri" w:hAnsi="Calibri"/>
          <w:sz w:val="20"/>
        </w:rPr>
      </w:pPr>
      <w:r>
        <w:rPr>
          <w:rFonts w:ascii="Calibri" w:hAnsi="Calibri"/>
          <w:position w:val="10"/>
          <w:sz w:val="14"/>
        </w:rPr>
        <w:t>445 </w:t>
      </w:r>
      <w:r>
        <w:rPr>
          <w:rFonts w:ascii="Calibri" w:hAnsi="Calibri"/>
          <w:sz w:val="20"/>
        </w:rPr>
        <w:t>Cfr. Parent, Juan Manuel, </w:t>
      </w:r>
      <w:r>
        <w:rPr>
          <w:rFonts w:ascii="Calibri" w:hAnsi="Calibri"/>
          <w:i/>
          <w:sz w:val="20"/>
        </w:rPr>
        <w:t>Universitas</w:t>
      </w:r>
      <w:r>
        <w:rPr>
          <w:rFonts w:ascii="Calibri" w:hAnsi="Calibri"/>
          <w:sz w:val="20"/>
        </w:rPr>
        <w:t>, reflexiones universitarias II, </w:t>
      </w:r>
      <w:r>
        <w:rPr>
          <w:rFonts w:ascii="Calibri" w:hAnsi="Calibri"/>
          <w:i/>
          <w:sz w:val="20"/>
        </w:rPr>
        <w:t>Calidad educativa, está incógnita</w:t>
      </w:r>
      <w:r>
        <w:rPr>
          <w:rFonts w:ascii="Calibri" w:hAnsi="Calibri"/>
          <w:sz w:val="20"/>
        </w:rPr>
        <w:t>, p.18.</w:t>
      </w:r>
    </w:p>
    <w:p>
      <w:pPr>
        <w:spacing w:line="252" w:lineRule="exact" w:before="22"/>
        <w:ind w:left="118" w:right="92" w:firstLine="0"/>
        <w:jc w:val="left"/>
        <w:rPr>
          <w:rFonts w:ascii="Calibri" w:hAnsi="Calibri"/>
          <w:sz w:val="20"/>
        </w:rPr>
      </w:pPr>
      <w:r>
        <w:rPr>
          <w:rFonts w:ascii="Calibri" w:hAnsi="Calibri"/>
          <w:position w:val="10"/>
          <w:sz w:val="14"/>
        </w:rPr>
        <w:t>446 </w:t>
      </w:r>
      <w:r>
        <w:rPr>
          <w:rFonts w:ascii="Calibri" w:hAnsi="Calibri"/>
          <w:sz w:val="20"/>
        </w:rPr>
        <w:t>La relación oficial entre universidad e industria surge en 1990. Cfr. </w:t>
      </w:r>
      <w:r>
        <w:rPr>
          <w:rFonts w:ascii="Calibri" w:hAnsi="Calibri"/>
          <w:i/>
          <w:sz w:val="20"/>
        </w:rPr>
        <w:t>La universidad latinoamericana ante los retos </w:t>
      </w:r>
      <w:r>
        <w:rPr>
          <w:rFonts w:ascii="Calibri" w:hAnsi="Calibri"/>
          <w:i/>
          <w:sz w:val="20"/>
        </w:rPr>
        <w:t>del siglo XXI</w:t>
      </w:r>
      <w:r>
        <w:rPr>
          <w:rFonts w:ascii="Calibri" w:hAnsi="Calibri"/>
          <w:sz w:val="20"/>
        </w:rPr>
        <w:t>, p. 185.</w:t>
      </w:r>
    </w:p>
    <w:p>
      <w:pPr>
        <w:spacing w:line="265" w:lineRule="exact" w:before="0"/>
        <w:ind w:left="118" w:right="92" w:firstLine="0"/>
        <w:jc w:val="left"/>
        <w:rPr>
          <w:rFonts w:ascii="Calibri"/>
          <w:sz w:val="20"/>
        </w:rPr>
      </w:pPr>
      <w:r>
        <w:rPr>
          <w:rFonts w:ascii="Calibri"/>
          <w:position w:val="10"/>
          <w:sz w:val="14"/>
        </w:rPr>
        <w:t>447 </w:t>
      </w:r>
      <w:r>
        <w:rPr>
          <w:rFonts w:ascii="Calibri"/>
          <w:sz w:val="20"/>
        </w:rPr>
        <w:t>Banco Mundial, 2011d.</w:t>
      </w:r>
    </w:p>
    <w:p>
      <w:pPr>
        <w:spacing w:after="0" w:line="265"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5"/>
        <w:jc w:val="both"/>
      </w:pPr>
      <w:r>
        <w:rPr/>
        <w:t>sus estudiantes. En la cadena de alineación los maestros desempeñan un papel crucial, en tanto son ellos quienes directamente entablan relación con el alumnado. Al docente se le exige acatar mecanismos de enseñanza y se le somete a evaluaciones rigurosas antes y durante su  permanencia en las aulas, la libertad de cátedra es parte del pasado y como asevera Chomsky se </w:t>
      </w:r>
      <w:r>
        <w:rPr>
          <w:w w:val="100"/>
        </w:rPr>
        <w:t>le</w:t>
      </w:r>
      <w:r>
        <w:rPr/>
        <w:t> </w:t>
      </w:r>
      <w:r>
        <w:rPr>
          <w:spacing w:val="-6"/>
        </w:rPr>
        <w:t> </w:t>
      </w:r>
      <w:r>
        <w:rPr>
          <w:w w:val="100"/>
        </w:rPr>
        <w:t>convi</w:t>
      </w:r>
      <w:r>
        <w:rPr>
          <w:w w:val="100"/>
        </w:rPr>
        <w:t>er</w:t>
      </w:r>
      <w:r>
        <w:rPr>
          <w:spacing w:val="-2"/>
          <w:w w:val="100"/>
        </w:rPr>
        <w:t>t</w:t>
      </w:r>
      <w:r>
        <w:rPr>
          <w:w w:val="100"/>
        </w:rPr>
        <w:t>e</w:t>
      </w:r>
      <w:r>
        <w:rPr/>
        <w:t> </w:t>
      </w:r>
      <w:r>
        <w:rPr>
          <w:spacing w:val="-4"/>
        </w:rPr>
        <w:t> </w:t>
      </w:r>
      <w:r>
        <w:rPr>
          <w:w w:val="100"/>
        </w:rPr>
        <w:t>en</w:t>
      </w:r>
      <w:r>
        <w:rPr/>
        <w:t> </w:t>
      </w:r>
      <w:r>
        <w:rPr>
          <w:spacing w:val="-5"/>
        </w:rPr>
        <w:t> </w:t>
      </w:r>
      <w:r>
        <w:rPr>
          <w:w w:val="100"/>
        </w:rPr>
        <w:t>c</w:t>
      </w:r>
      <w:r>
        <w:rPr>
          <w:spacing w:val="1"/>
          <w:w w:val="100"/>
        </w:rPr>
        <w:t>ó</w:t>
      </w:r>
      <w:r>
        <w:rPr>
          <w:spacing w:val="-3"/>
          <w:w w:val="100"/>
        </w:rPr>
        <w:t>m</w:t>
      </w:r>
      <w:r>
        <w:rPr>
          <w:spacing w:val="1"/>
        </w:rPr>
        <w:t>p</w:t>
      </w:r>
      <w:r>
        <w:rPr>
          <w:w w:val="100"/>
        </w:rPr>
        <w:t>l</w:t>
      </w:r>
      <w:r>
        <w:rPr>
          <w:spacing w:val="-2"/>
          <w:w w:val="100"/>
        </w:rPr>
        <w:t>i</w:t>
      </w:r>
      <w:r>
        <w:rPr>
          <w:spacing w:val="1"/>
          <w:w w:val="100"/>
        </w:rPr>
        <w:t>c</w:t>
      </w:r>
      <w:r>
        <w:rPr>
          <w:w w:val="100"/>
        </w:rPr>
        <w:t>e</w:t>
      </w:r>
      <w:r>
        <w:rPr/>
        <w:t> </w:t>
      </w:r>
      <w:r>
        <w:rPr>
          <w:spacing w:val="-5"/>
        </w:rPr>
        <w:t> </w:t>
      </w:r>
      <w:r>
        <w:rPr>
          <w:spacing w:val="1"/>
          <w:w w:val="44"/>
        </w:rPr>
        <w:t>―</w:t>
      </w:r>
      <w:r>
        <w:rPr>
          <w:w w:val="100"/>
        </w:rPr>
        <w:t>en</w:t>
      </w:r>
      <w:r>
        <w:rPr/>
        <w:t> </w:t>
      </w:r>
      <w:r>
        <w:rPr>
          <w:spacing w:val="-5"/>
        </w:rPr>
        <w:t> </w:t>
      </w:r>
      <w:r>
        <w:rPr>
          <w:w w:val="100"/>
        </w:rPr>
        <w:t>t</w:t>
      </w:r>
      <w:r>
        <w:rPr>
          <w:spacing w:val="-2"/>
          <w:w w:val="100"/>
        </w:rPr>
        <w:t>a</w:t>
      </w:r>
      <w:r>
        <w:rPr>
          <w:w w:val="100"/>
        </w:rPr>
        <w:t>n</w:t>
      </w:r>
      <w:r>
        <w:rPr>
          <w:spacing w:val="-1"/>
          <w:w w:val="100"/>
        </w:rPr>
        <w:t>t</w:t>
      </w:r>
      <w:r>
        <w:rPr/>
        <w:t>o </w:t>
      </w:r>
      <w:r>
        <w:rPr>
          <w:spacing w:val="-3"/>
        </w:rPr>
        <w:t> </w:t>
      </w:r>
      <w:r>
        <w:rPr>
          <w:spacing w:val="1"/>
        </w:rPr>
        <w:t>q</w:t>
      </w:r>
      <w:r>
        <w:rPr>
          <w:w w:val="100"/>
        </w:rPr>
        <w:t>ue</w:t>
      </w:r>
      <w:r>
        <w:rPr/>
        <w:t> </w:t>
      </w:r>
      <w:r>
        <w:rPr>
          <w:spacing w:val="-5"/>
        </w:rPr>
        <w:t> </w:t>
      </w:r>
      <w:r>
        <w:rPr>
          <w:w w:val="100"/>
        </w:rPr>
        <w:t>func</w:t>
      </w:r>
      <w:r>
        <w:rPr>
          <w:spacing w:val="-2"/>
          <w:w w:val="100"/>
        </w:rPr>
        <w:t>i</w:t>
      </w:r>
      <w:r>
        <w:rPr>
          <w:w w:val="100"/>
        </w:rPr>
        <w:t>ona</w:t>
      </w:r>
      <w:r>
        <w:rPr>
          <w:spacing w:val="1"/>
          <w:w w:val="100"/>
        </w:rPr>
        <w:t>r</w:t>
      </w:r>
      <w:r>
        <w:rPr>
          <w:w w:val="100"/>
        </w:rPr>
        <w:t>io</w:t>
      </w:r>
      <w:r>
        <w:rPr/>
        <w:t> </w:t>
      </w:r>
      <w:r>
        <w:rPr>
          <w:spacing w:val="-6"/>
        </w:rPr>
        <w:t> </w:t>
      </w:r>
      <w:r>
        <w:rPr>
          <w:w w:val="100"/>
        </w:rPr>
        <w:t>paga</w:t>
      </w:r>
      <w:r>
        <w:rPr/>
        <w:t>do </w:t>
      </w:r>
      <w:r>
        <w:rPr>
          <w:spacing w:val="-5"/>
        </w:rPr>
        <w:t> </w:t>
      </w:r>
      <w:r>
        <w:rPr/>
        <w:t>por </w:t>
      </w:r>
      <w:r>
        <w:rPr>
          <w:spacing w:val="-5"/>
        </w:rPr>
        <w:t> </w:t>
      </w:r>
      <w:r>
        <w:rPr>
          <w:w w:val="100"/>
        </w:rPr>
        <w:t>el</w:t>
      </w:r>
      <w:r>
        <w:rPr/>
        <w:t> </w:t>
      </w:r>
      <w:r>
        <w:rPr>
          <w:spacing w:val="-4"/>
        </w:rPr>
        <w:t> </w:t>
      </w:r>
      <w:r>
        <w:rPr>
          <w:w w:val="100"/>
        </w:rPr>
        <w:t>Es</w:t>
      </w:r>
      <w:r>
        <w:rPr>
          <w:spacing w:val="-1"/>
          <w:w w:val="100"/>
        </w:rPr>
        <w:t>t</w:t>
      </w:r>
      <w:r>
        <w:rPr>
          <w:w w:val="100"/>
        </w:rPr>
        <w:t>ado,</w:t>
      </w:r>
      <w:r>
        <w:rPr/>
        <w:t> </w:t>
      </w:r>
      <w:r>
        <w:rPr>
          <w:spacing w:val="-5"/>
        </w:rPr>
        <w:t> </w:t>
      </w:r>
      <w:r>
        <w:rPr>
          <w:spacing w:val="2"/>
          <w:w w:val="99"/>
        </w:rPr>
        <w:t>s</w:t>
      </w:r>
      <w:r>
        <w:rPr>
          <w:w w:val="100"/>
        </w:rPr>
        <w:t>e</w:t>
      </w:r>
      <w:r>
        <w:rPr/>
        <w:t> </w:t>
      </w:r>
      <w:r>
        <w:rPr>
          <w:spacing w:val="-5"/>
        </w:rPr>
        <w:t> </w:t>
      </w:r>
      <w:r>
        <w:rPr>
          <w:w w:val="100"/>
        </w:rPr>
        <w:t>espera</w:t>
      </w:r>
      <w:r>
        <w:rPr/>
        <w:t> </w:t>
      </w:r>
      <w:r>
        <w:rPr>
          <w:spacing w:val="-6"/>
        </w:rPr>
        <w:t> </w:t>
      </w:r>
      <w:r>
        <w:rPr>
          <w:w w:val="100"/>
        </w:rPr>
        <w:t>de</w:t>
      </w:r>
      <w:r>
        <w:rPr/>
        <w:t> </w:t>
      </w:r>
      <w:r>
        <w:rPr>
          <w:spacing w:val="-4"/>
        </w:rPr>
        <w:t> </w:t>
      </w:r>
      <w:r>
        <w:rPr>
          <w:w w:val="100"/>
        </w:rPr>
        <w:t>l</w:t>
      </w:r>
      <w:r>
        <w:rPr>
          <w:spacing w:val="-1"/>
          <w:w w:val="100"/>
        </w:rPr>
        <w:t>o</w:t>
      </w:r>
      <w:r>
        <w:rPr>
          <w:w w:val="99"/>
        </w:rPr>
        <w:t>s </w:t>
      </w:r>
      <w:r>
        <w:rPr/>
        <w:t>maestros que se comprometan con cierto tipo de reproducción ética, social, política y</w:t>
      </w:r>
      <w:r>
        <w:rPr>
          <w:spacing w:val="53"/>
        </w:rPr>
        <w:t> </w:t>
      </w:r>
      <w:r>
        <w:rPr/>
        <w:t>económica,</w:t>
      </w:r>
    </w:p>
    <w:p>
      <w:pPr>
        <w:pStyle w:val="BodyText"/>
        <w:spacing w:line="281" w:lineRule="exact"/>
        <w:ind w:left="118"/>
        <w:jc w:val="both"/>
      </w:pPr>
      <w:r>
        <w:rPr/>
        <w:t>diseñada para moldear a los estudiantes a imagen de la sociedad dominante.‖</w:t>
      </w:r>
      <w:r>
        <w:rPr>
          <w:position w:val="11"/>
          <w:sz w:val="16"/>
        </w:rPr>
        <w:t>448  </w:t>
      </w:r>
      <w:r>
        <w:rPr/>
        <w:t>Acaso no es    eso</w:t>
      </w:r>
    </w:p>
    <w:p>
      <w:pPr>
        <w:pStyle w:val="BodyText"/>
        <w:spacing w:line="360" w:lineRule="auto" w:before="138"/>
        <w:ind w:left="118" w:right="110"/>
        <w:jc w:val="both"/>
      </w:pPr>
      <w:r>
        <w:rPr/>
        <w:t>una manera sutil de someter y controlar todo a través de la evaluación en la educación y posiblemente también sea una manera de limitar las capacidades humanas al desarrollo técnico.</w:t>
      </w:r>
    </w:p>
    <w:p>
      <w:pPr>
        <w:pStyle w:val="BodyText"/>
      </w:pPr>
    </w:p>
    <w:p>
      <w:pPr>
        <w:pStyle w:val="BodyText"/>
        <w:spacing w:line="360" w:lineRule="auto" w:before="205"/>
        <w:ind w:left="118" w:right="118"/>
        <w:jc w:val="both"/>
      </w:pPr>
      <w:r>
        <w:rPr/>
        <w:t>La evaluación sea interna, externa o de resultados, es pretenciosa y perniciosa, porque al pretender medir y reflejar a manera de datos los resultados, hace vulnerable lo no medible, es decir las cualidades o virtudes humanas, colocando al hombre en la encrucijada del mundo sensible y del mundo inteligible, justo en el punto donde lo concreto y medible se considera verdad y se oculta lo inteligible. Es la contemplación del globo terrestre como</w:t>
      </w:r>
      <w:r>
        <w:rPr>
          <w:spacing w:val="-17"/>
        </w:rPr>
        <w:t> </w:t>
      </w:r>
      <w:r>
        <w:rPr/>
        <w:t>recurso.</w:t>
      </w:r>
    </w:p>
    <w:p>
      <w:pPr>
        <w:pStyle w:val="BodyText"/>
      </w:pPr>
    </w:p>
    <w:p>
      <w:pPr>
        <w:spacing w:line="360" w:lineRule="auto" w:before="205"/>
        <w:ind w:left="118" w:right="117" w:firstLine="0"/>
        <w:jc w:val="both"/>
        <w:rPr>
          <w:i/>
          <w:sz w:val="24"/>
        </w:rPr>
      </w:pPr>
      <w:r>
        <w:rPr>
          <w:w w:val="100"/>
          <w:sz w:val="24"/>
        </w:rPr>
        <w:t>La</w:t>
      </w:r>
      <w:r>
        <w:rPr>
          <w:sz w:val="24"/>
        </w:rPr>
        <w:t> </w:t>
      </w:r>
      <w:r>
        <w:rPr>
          <w:w w:val="100"/>
          <w:sz w:val="24"/>
        </w:rPr>
        <w:t>mi</w:t>
      </w:r>
      <w:r>
        <w:rPr>
          <w:sz w:val="24"/>
        </w:rPr>
        <w:t>sión </w:t>
      </w:r>
      <w:r>
        <w:rPr>
          <w:w w:val="100"/>
          <w:sz w:val="24"/>
        </w:rPr>
        <w:t>de</w:t>
      </w:r>
      <w:r>
        <w:rPr>
          <w:sz w:val="24"/>
        </w:rPr>
        <w:t> </w:t>
      </w:r>
      <w:r>
        <w:rPr>
          <w:w w:val="44"/>
          <w:sz w:val="24"/>
        </w:rPr>
        <w:t>―</w:t>
      </w:r>
      <w:r>
        <w:rPr>
          <w:w w:val="100"/>
          <w:sz w:val="24"/>
        </w:rPr>
        <w:t>educar</w:t>
      </w:r>
      <w:r>
        <w:rPr>
          <w:sz w:val="24"/>
        </w:rPr>
        <w:t> y for</w:t>
      </w:r>
      <w:r>
        <w:rPr>
          <w:w w:val="100"/>
          <w:sz w:val="24"/>
        </w:rPr>
        <w:t>mar</w:t>
      </w:r>
      <w:r>
        <w:rPr>
          <w:w w:val="158"/>
          <w:sz w:val="24"/>
        </w:rPr>
        <w:t>‖</w:t>
      </w:r>
      <w:r>
        <w:rPr>
          <w:sz w:val="24"/>
        </w:rPr>
        <w:t> </w:t>
      </w:r>
      <w:r>
        <w:rPr>
          <w:w w:val="100"/>
          <w:sz w:val="24"/>
        </w:rPr>
        <w:t>como</w:t>
      </w:r>
      <w:r>
        <w:rPr>
          <w:sz w:val="24"/>
        </w:rPr>
        <w:t> </w:t>
      </w:r>
      <w:r>
        <w:rPr>
          <w:w w:val="100"/>
          <w:sz w:val="24"/>
        </w:rPr>
        <w:t>l</w:t>
      </w:r>
      <w:r>
        <w:rPr>
          <w:sz w:val="24"/>
        </w:rPr>
        <w:t>o </w:t>
      </w:r>
      <w:r>
        <w:rPr>
          <w:w w:val="100"/>
          <w:sz w:val="24"/>
        </w:rPr>
        <w:t>plant</w:t>
      </w:r>
      <w:r>
        <w:rPr>
          <w:w w:val="100"/>
          <w:sz w:val="24"/>
        </w:rPr>
        <w:t>ea</w:t>
      </w:r>
      <w:r>
        <w:rPr>
          <w:sz w:val="24"/>
        </w:rPr>
        <w:t> </w:t>
      </w:r>
      <w:r>
        <w:rPr>
          <w:w w:val="100"/>
          <w:sz w:val="24"/>
        </w:rPr>
        <w:t>la</w:t>
      </w:r>
      <w:r>
        <w:rPr>
          <w:sz w:val="24"/>
        </w:rPr>
        <w:t> </w:t>
      </w:r>
      <w:r>
        <w:rPr>
          <w:w w:val="99"/>
          <w:sz w:val="24"/>
        </w:rPr>
        <w:t>UN</w:t>
      </w:r>
      <w:r>
        <w:rPr>
          <w:sz w:val="24"/>
        </w:rPr>
        <w:t>ESC</w:t>
      </w:r>
      <w:r>
        <w:rPr>
          <w:w w:val="99"/>
          <w:sz w:val="24"/>
        </w:rPr>
        <w:t>O,</w:t>
      </w:r>
      <w:r>
        <w:rPr>
          <w:sz w:val="24"/>
        </w:rPr>
        <w:t> </w:t>
      </w:r>
      <w:r>
        <w:rPr>
          <w:w w:val="100"/>
          <w:sz w:val="24"/>
        </w:rPr>
        <w:t>considera </w:t>
      </w:r>
      <w:r>
        <w:rPr>
          <w:w w:val="100"/>
          <w:sz w:val="24"/>
        </w:rPr>
        <w:t>l</w:t>
      </w:r>
      <w:r>
        <w:rPr>
          <w:w w:val="99"/>
          <w:sz w:val="24"/>
        </w:rPr>
        <w:t>as </w:t>
      </w:r>
      <w:r>
        <w:rPr>
          <w:w w:val="100"/>
          <w:sz w:val="24"/>
        </w:rPr>
        <w:t>necesida</w:t>
      </w:r>
      <w:r>
        <w:rPr>
          <w:w w:val="99"/>
          <w:sz w:val="24"/>
        </w:rPr>
        <w:t>des </w:t>
      </w:r>
      <w:r>
        <w:rPr>
          <w:w w:val="100"/>
          <w:sz w:val="24"/>
        </w:rPr>
        <w:t>de</w:t>
      </w:r>
      <w:r>
        <w:rPr>
          <w:sz w:val="24"/>
        </w:rPr>
        <w:t> un mundo capitalista que ve la educación a modo de mercancía, ello ha llevado a mirarla como </w:t>
      </w:r>
      <w:r>
        <w:rPr>
          <w:i/>
          <w:sz w:val="24"/>
        </w:rPr>
        <w:t>adiestradora técnica</w:t>
      </w:r>
      <w:r>
        <w:rPr>
          <w:sz w:val="24"/>
        </w:rPr>
        <w:t>, </w:t>
      </w:r>
      <w:r>
        <w:rPr>
          <w:i/>
          <w:sz w:val="24"/>
        </w:rPr>
        <w:t>generadora de conocimientos imitativos, hacedora de ciudadanos </w:t>
      </w:r>
      <w:r>
        <w:rPr>
          <w:i/>
          <w:sz w:val="24"/>
        </w:rPr>
        <w:t>productivos, es el resultado de acatar prácticas políticas, empresariales y morales a base de seguir estrategias pedagógicas y enseñanzas técnicas.</w:t>
      </w:r>
    </w:p>
    <w:p>
      <w:pPr>
        <w:pStyle w:val="BodyText"/>
        <w:rPr>
          <w:i/>
        </w:rPr>
      </w:pPr>
    </w:p>
    <w:p>
      <w:pPr>
        <w:pStyle w:val="BodyText"/>
        <w:spacing w:line="345" w:lineRule="auto" w:before="205"/>
        <w:ind w:left="118" w:right="118"/>
        <w:jc w:val="both"/>
      </w:pPr>
      <w:r>
        <w:rPr>
          <w:w w:val="99"/>
        </w:rPr>
        <w:t>H</w:t>
      </w:r>
      <w:r>
        <w:rPr>
          <w:spacing w:val="2"/>
          <w:w w:val="99"/>
        </w:rPr>
        <w:t>o</w:t>
      </w:r>
      <w:r>
        <w:rPr/>
        <w:t>y ed</w:t>
      </w:r>
      <w:r>
        <w:rPr>
          <w:spacing w:val="1"/>
        </w:rPr>
        <w:t>u</w:t>
      </w:r>
      <w:r>
        <w:rPr/>
        <w:t>c</w:t>
      </w:r>
      <w:r>
        <w:rPr>
          <w:spacing w:val="-2"/>
        </w:rPr>
        <w:t>a</w:t>
      </w:r>
      <w:r>
        <w:rPr/>
        <w:t>r no corresponde con la i</w:t>
      </w:r>
      <w:r>
        <w:rPr>
          <w:spacing w:val="-1"/>
        </w:rPr>
        <w:t>d</w:t>
      </w:r>
      <w:r>
        <w:rPr/>
        <w:t>ea </w:t>
      </w:r>
      <w:r>
        <w:rPr>
          <w:spacing w:val="1"/>
        </w:rPr>
        <w:t>p</w:t>
      </w:r>
      <w:r>
        <w:rPr/>
        <w:t>l</w:t>
      </w:r>
      <w:r>
        <w:rPr>
          <w:spacing w:val="-2"/>
        </w:rPr>
        <w:t>a</w:t>
      </w:r>
      <w:r>
        <w:rPr/>
        <w:t>t</w:t>
      </w:r>
      <w:r>
        <w:rPr>
          <w:spacing w:val="-1"/>
        </w:rPr>
        <w:t>ó</w:t>
      </w:r>
      <w:r>
        <w:rPr/>
        <w:t>n</w:t>
      </w:r>
      <w:r>
        <w:rPr>
          <w:spacing w:val="1"/>
        </w:rPr>
        <w:t>i</w:t>
      </w:r>
      <w:r>
        <w:rPr/>
        <w:t>ca </w:t>
      </w:r>
      <w:r>
        <w:rPr>
          <w:spacing w:val="1"/>
        </w:rPr>
        <w:t>d</w:t>
      </w:r>
      <w:r>
        <w:rPr/>
        <w:t>e </w:t>
      </w:r>
      <w:r>
        <w:rPr>
          <w:i/>
        </w:rPr>
        <w:t>f</w:t>
      </w:r>
      <w:r>
        <w:rPr>
          <w:i/>
          <w:spacing w:val="-1"/>
        </w:rPr>
        <w:t>o</w:t>
      </w:r>
      <w:r>
        <w:rPr>
          <w:i/>
          <w:w w:val="99"/>
        </w:rPr>
        <w:t>r</w:t>
      </w:r>
      <w:r>
        <w:rPr>
          <w:i/>
          <w:spacing w:val="1"/>
          <w:w w:val="99"/>
        </w:rPr>
        <w:t>m</w:t>
      </w:r>
      <w:r>
        <w:rPr>
          <w:i/>
        </w:rPr>
        <w:t>ac</w:t>
      </w:r>
      <w:r>
        <w:rPr>
          <w:i/>
          <w:spacing w:val="-2"/>
        </w:rPr>
        <w:t>i</w:t>
      </w:r>
      <w:r>
        <w:rPr>
          <w:i/>
          <w:spacing w:val="1"/>
        </w:rPr>
        <w:t>ó</w:t>
      </w:r>
      <w:r>
        <w:rPr>
          <w:i/>
        </w:rPr>
        <w:t>n human</w:t>
      </w:r>
      <w:r>
        <w:rPr>
          <w:i/>
          <w:spacing w:val="1"/>
        </w:rPr>
        <w:t>a</w:t>
      </w:r>
      <w:r>
        <w:rPr/>
        <w:t>, h</w:t>
      </w:r>
      <w:r>
        <w:rPr>
          <w:spacing w:val="3"/>
        </w:rPr>
        <w:t>o</w:t>
      </w:r>
      <w:r>
        <w:rPr/>
        <w:t>y </w:t>
      </w:r>
      <w:r>
        <w:rPr>
          <w:w w:val="100"/>
        </w:rPr>
        <w:t>l</w:t>
      </w:r>
      <w:r>
        <w:rPr>
          <w:w w:val="100"/>
        </w:rPr>
        <w:t>a</w:t>
      </w:r>
      <w:r>
        <w:rPr/>
        <w:t> </w:t>
      </w:r>
      <w:r>
        <w:rPr>
          <w:spacing w:val="1"/>
          <w:w w:val="44"/>
        </w:rPr>
        <w:t>―</w:t>
      </w:r>
      <w:r>
        <w:rPr>
          <w:w w:val="100"/>
        </w:rPr>
        <w:t>un</w:t>
      </w:r>
      <w:r>
        <w:rPr>
          <w:spacing w:val="-1"/>
          <w:w w:val="100"/>
        </w:rPr>
        <w:t>i</w:t>
      </w:r>
      <w:r>
        <w:rPr>
          <w:w w:val="100"/>
        </w:rPr>
        <w:t>versid</w:t>
      </w:r>
      <w:r>
        <w:rPr>
          <w:spacing w:val="-2"/>
          <w:w w:val="100"/>
        </w:rPr>
        <w:t>a</w:t>
      </w:r>
      <w:r>
        <w:rPr/>
        <w:t>d es repetitiva e imitativa‖</w:t>
      </w:r>
      <w:r>
        <w:rPr>
          <w:position w:val="11"/>
          <w:sz w:val="16"/>
        </w:rPr>
        <w:t>449 </w:t>
      </w:r>
      <w:r>
        <w:rPr/>
        <w:t>y lo pedagógico entra en el círculo de poder y de seguir políticas edu</w:t>
      </w:r>
      <w:r>
        <w:rPr>
          <w:spacing w:val="-2"/>
        </w:rPr>
        <w:t>c</w:t>
      </w:r>
      <w:r>
        <w:rPr/>
        <w:t>a</w:t>
      </w:r>
      <w:r>
        <w:rPr>
          <w:spacing w:val="-2"/>
        </w:rPr>
        <w:t>t</w:t>
      </w:r>
      <w:r>
        <w:rPr/>
        <w:t>i</w:t>
      </w:r>
      <w:r>
        <w:rPr>
          <w:spacing w:val="1"/>
        </w:rPr>
        <w:t>v</w:t>
      </w:r>
      <w:r>
        <w:rPr>
          <w:w w:val="99"/>
        </w:rPr>
        <w:t>as,</w:t>
      </w:r>
      <w:r>
        <w:rPr>
          <w:position w:val="11"/>
          <w:sz w:val="16"/>
        </w:rPr>
        <w:t>450  </w:t>
      </w:r>
      <w:r>
        <w:rPr/>
        <w:t>donde </w:t>
      </w:r>
      <w:r>
        <w:rPr>
          <w:w w:val="100"/>
        </w:rPr>
        <w:t>la</w:t>
      </w:r>
      <w:r>
        <w:rPr/>
        <w:t> </w:t>
      </w:r>
      <w:r>
        <w:rPr>
          <w:spacing w:val="1"/>
          <w:w w:val="44"/>
        </w:rPr>
        <w:t>―</w:t>
      </w:r>
      <w:r>
        <w:rPr>
          <w:w w:val="100"/>
        </w:rPr>
        <w:t>func</w:t>
      </w:r>
      <w:r>
        <w:rPr>
          <w:spacing w:val="-2"/>
          <w:w w:val="100"/>
        </w:rPr>
        <w:t>i</w:t>
      </w:r>
      <w:r>
        <w:rPr/>
        <w:t>ón </w:t>
      </w:r>
      <w:r>
        <w:rPr>
          <w:w w:val="100"/>
        </w:rPr>
        <w:t>é</w:t>
      </w:r>
      <w:r>
        <w:rPr>
          <w:spacing w:val="-2"/>
          <w:w w:val="100"/>
        </w:rPr>
        <w:t>t</w:t>
      </w:r>
      <w:r>
        <w:rPr>
          <w:w w:val="100"/>
        </w:rPr>
        <w:t>i</w:t>
      </w:r>
      <w:r>
        <w:rPr>
          <w:spacing w:val="-2"/>
          <w:w w:val="100"/>
        </w:rPr>
        <w:t>c</w:t>
      </w:r>
      <w:r>
        <w:rPr>
          <w:w w:val="122"/>
        </w:rPr>
        <w:t>a‖</w:t>
      </w:r>
      <w:r>
        <w:rPr/>
        <w:t> </w:t>
      </w:r>
      <w:r>
        <w:rPr>
          <w:spacing w:val="1"/>
        </w:rPr>
        <w:t>p</w:t>
      </w:r>
      <w:r>
        <w:rPr>
          <w:w w:val="100"/>
        </w:rPr>
        <w:t>l</w:t>
      </w:r>
      <w:r>
        <w:rPr>
          <w:spacing w:val="-2"/>
          <w:w w:val="100"/>
        </w:rPr>
        <w:t>a</w:t>
      </w:r>
      <w:r>
        <w:rPr>
          <w:spacing w:val="1"/>
        </w:rPr>
        <w:t>n</w:t>
      </w:r>
      <w:r>
        <w:rPr>
          <w:w w:val="100"/>
        </w:rPr>
        <w:t>t</w:t>
      </w:r>
      <w:r>
        <w:rPr>
          <w:spacing w:val="-2"/>
          <w:w w:val="100"/>
        </w:rPr>
        <w:t>e</w:t>
      </w:r>
      <w:r>
        <w:rPr>
          <w:w w:val="100"/>
        </w:rPr>
        <w:t>ada</w:t>
      </w:r>
      <w:r>
        <w:rPr/>
        <w:t> </w:t>
      </w:r>
      <w:r>
        <w:rPr>
          <w:w w:val="100"/>
        </w:rPr>
        <w:t>en</w:t>
      </w:r>
      <w:r>
        <w:rPr/>
        <w:t> </w:t>
      </w:r>
      <w:r>
        <w:rPr>
          <w:w w:val="100"/>
        </w:rPr>
        <w:t>el</w:t>
      </w:r>
      <w:r>
        <w:rPr/>
        <w:t> </w:t>
      </w:r>
      <w:r>
        <w:rPr>
          <w:w w:val="100"/>
        </w:rPr>
        <w:t>princi</w:t>
      </w:r>
      <w:r>
        <w:rPr>
          <w:spacing w:val="-1"/>
          <w:w w:val="100"/>
        </w:rPr>
        <w:t>p</w:t>
      </w:r>
      <w:r>
        <w:rPr>
          <w:w w:val="100"/>
        </w:rPr>
        <w:t>io</w:t>
      </w:r>
      <w:r>
        <w:rPr/>
        <w:t> </w:t>
      </w:r>
      <w:r>
        <w:rPr>
          <w:w w:val="99"/>
        </w:rPr>
        <w:t>dos</w:t>
      </w:r>
      <w:r>
        <w:rPr/>
        <w:t> es </w:t>
      </w:r>
      <w:r>
        <w:rPr>
          <w:w w:val="100"/>
        </w:rPr>
        <w:t>la</w:t>
      </w:r>
      <w:r>
        <w:rPr/>
        <w:t> </w:t>
      </w:r>
      <w:r>
        <w:rPr>
          <w:spacing w:val="1"/>
          <w:w w:val="44"/>
        </w:rPr>
        <w:t>―</w:t>
      </w:r>
      <w:r>
        <w:rPr>
          <w:w w:val="100"/>
        </w:rPr>
        <w:t>gran descono</w:t>
      </w:r>
      <w:r>
        <w:rPr>
          <w:spacing w:val="-1"/>
          <w:w w:val="100"/>
        </w:rPr>
        <w:t>c</w:t>
      </w:r>
      <w:r>
        <w:rPr>
          <w:w w:val="100"/>
        </w:rPr>
        <w:t>i</w:t>
      </w:r>
      <w:r>
        <w:rPr>
          <w:spacing w:val="-1"/>
          <w:w w:val="100"/>
        </w:rPr>
        <w:t>d</w:t>
      </w:r>
      <w:r>
        <w:rPr>
          <w:w w:val="116"/>
        </w:rPr>
        <w:t>a,‖</w:t>
      </w:r>
      <w:r>
        <w:rPr/>
        <w:t> o en el peor de l</w:t>
      </w:r>
      <w:r>
        <w:rPr>
          <w:spacing w:val="-1"/>
        </w:rPr>
        <w:t>o</w:t>
      </w:r>
      <w:r>
        <w:rPr>
          <w:w w:val="99"/>
        </w:rPr>
        <w:t>s</w:t>
      </w:r>
      <w:r>
        <w:rPr/>
        <w:t> c</w:t>
      </w:r>
      <w:r>
        <w:rPr>
          <w:spacing w:val="-2"/>
        </w:rPr>
        <w:t>a</w:t>
      </w:r>
      <w:r>
        <w:rPr>
          <w:w w:val="99"/>
        </w:rPr>
        <w:t>sos</w:t>
      </w:r>
      <w:r>
        <w:rPr/>
        <w:t> </w:t>
      </w:r>
      <w:r>
        <w:rPr>
          <w:w w:val="100"/>
        </w:rPr>
        <w:t>la</w:t>
      </w:r>
      <w:r>
        <w:rPr/>
        <w:t> </w:t>
      </w:r>
      <w:r>
        <w:rPr>
          <w:spacing w:val="1"/>
          <w:w w:val="44"/>
        </w:rPr>
        <w:t>―</w:t>
      </w:r>
      <w:r>
        <w:rPr>
          <w:w w:val="100"/>
        </w:rPr>
        <w:t>gran </w:t>
      </w:r>
      <w:r>
        <w:rPr>
          <w:w w:val="100"/>
        </w:rPr>
        <w:t>i</w:t>
      </w:r>
      <w:r>
        <w:rPr>
          <w:spacing w:val="-1"/>
          <w:w w:val="100"/>
        </w:rPr>
        <w:t>g</w:t>
      </w:r>
      <w:r>
        <w:rPr>
          <w:w w:val="100"/>
        </w:rPr>
        <w:t>norad</w:t>
      </w:r>
      <w:r>
        <w:rPr>
          <w:spacing w:val="-1"/>
          <w:w w:val="100"/>
        </w:rPr>
        <w:t>a</w:t>
      </w:r>
      <w:r>
        <w:rPr>
          <w:w w:val="158"/>
        </w:rPr>
        <w:t>‖</w:t>
      </w:r>
      <w:r>
        <w:rPr/>
        <w:t> </w:t>
      </w:r>
      <w:r>
        <w:rPr>
          <w:w w:val="100"/>
        </w:rPr>
        <w:t>en</w:t>
      </w:r>
      <w:r>
        <w:rPr/>
        <w:t> </w:t>
      </w:r>
      <w:r>
        <w:rPr>
          <w:w w:val="100"/>
        </w:rPr>
        <w:t>t</w:t>
      </w:r>
      <w:r>
        <w:rPr>
          <w:spacing w:val="-2"/>
          <w:w w:val="100"/>
        </w:rPr>
        <w:t>a</w:t>
      </w:r>
      <w:r>
        <w:rPr>
          <w:w w:val="100"/>
        </w:rPr>
        <w:t>n</w:t>
      </w:r>
      <w:r>
        <w:rPr>
          <w:spacing w:val="-1"/>
          <w:w w:val="100"/>
        </w:rPr>
        <w:t>t</w:t>
      </w:r>
      <w:r>
        <w:rPr/>
        <w:t>o se </w:t>
      </w:r>
      <w:r>
        <w:rPr>
          <w:w w:val="100"/>
        </w:rPr>
        <w:t>re</w:t>
      </w:r>
      <w:r>
        <w:rPr>
          <w:spacing w:val="-1"/>
          <w:w w:val="100"/>
        </w:rPr>
        <w:t>c</w:t>
      </w:r>
      <w:r>
        <w:rPr/>
        <w:t>on</w:t>
      </w:r>
      <w:r>
        <w:rPr>
          <w:spacing w:val="1"/>
        </w:rPr>
        <w:t>o</w:t>
      </w:r>
      <w:r>
        <w:rPr>
          <w:w w:val="100"/>
        </w:rPr>
        <w:t>ce</w:t>
      </w:r>
      <w:r>
        <w:rPr/>
        <w:t> </w:t>
      </w:r>
      <w:r>
        <w:rPr>
          <w:w w:val="100"/>
        </w:rPr>
        <w:t>la</w:t>
      </w:r>
      <w:r>
        <w:rPr/>
        <w:t> </w:t>
      </w:r>
      <w:r>
        <w:rPr>
          <w:w w:val="100"/>
        </w:rPr>
        <w:t>i</w:t>
      </w:r>
      <w:r>
        <w:rPr>
          <w:spacing w:val="-3"/>
          <w:w w:val="100"/>
        </w:rPr>
        <w:t>m</w:t>
      </w:r>
      <w:r>
        <w:rPr>
          <w:w w:val="99"/>
        </w:rPr>
        <w:t>po</w:t>
      </w:r>
      <w:r>
        <w:rPr>
          <w:spacing w:val="1"/>
          <w:w w:val="99"/>
        </w:rPr>
        <w:t>r</w:t>
      </w:r>
      <w:r>
        <w:rPr>
          <w:w w:val="100"/>
        </w:rPr>
        <w:t>t</w:t>
      </w:r>
      <w:r>
        <w:rPr>
          <w:spacing w:val="-2"/>
          <w:w w:val="100"/>
        </w:rPr>
        <w:t>a</w:t>
      </w:r>
      <w:r>
        <w:rPr>
          <w:w w:val="100"/>
        </w:rPr>
        <w:t>ncia</w:t>
      </w:r>
      <w:r>
        <w:rPr/>
        <w:t> </w:t>
      </w:r>
      <w:r>
        <w:rPr>
          <w:w w:val="100"/>
        </w:rPr>
        <w:t>de</w:t>
      </w:r>
      <w:r>
        <w:rPr/>
        <w:t> </w:t>
      </w:r>
      <w:r>
        <w:rPr>
          <w:w w:val="100"/>
        </w:rPr>
        <w:t>ésta</w:t>
      </w:r>
      <w:r>
        <w:rPr/>
        <w:t> </w:t>
      </w:r>
      <w:r>
        <w:rPr>
          <w:w w:val="100"/>
        </w:rPr>
        <w:t>en</w:t>
      </w:r>
      <w:r>
        <w:rPr/>
        <w:t> </w:t>
      </w:r>
      <w:r>
        <w:rPr>
          <w:w w:val="100"/>
        </w:rPr>
        <w:t>la</w:t>
      </w:r>
      <w:r>
        <w:rPr/>
        <w:t> </w:t>
      </w:r>
      <w:r>
        <w:rPr>
          <w:w w:val="100"/>
        </w:rPr>
        <w:t>v</w:t>
      </w:r>
      <w:r>
        <w:rPr>
          <w:spacing w:val="-1"/>
          <w:w w:val="100"/>
        </w:rPr>
        <w:t>i</w:t>
      </w:r>
      <w:r>
        <w:rPr>
          <w:w w:val="100"/>
        </w:rPr>
        <w:t>da </w:t>
      </w:r>
      <w:r>
        <w:rPr/>
        <w:t>del hombre, pero no se acepta porque ello implica ver el lado contrario de la moneda, cambiar </w:t>
      </w:r>
      <w:r>
        <w:rPr>
          <w:spacing w:val="59"/>
        </w:rPr>
        <w:t> </w:t>
      </w:r>
      <w:r>
        <w:rPr/>
        <w:t>la</w:t>
      </w:r>
    </w:p>
    <w:p>
      <w:pPr>
        <w:pStyle w:val="BodyText"/>
        <w:rPr>
          <w:sz w:val="20"/>
        </w:rPr>
      </w:pPr>
    </w:p>
    <w:p>
      <w:pPr>
        <w:pStyle w:val="BodyText"/>
        <w:spacing w:before="3"/>
        <w:rPr>
          <w:sz w:val="18"/>
        </w:rPr>
      </w:pPr>
      <w:r>
        <w:rPr/>
        <w:pict>
          <v:line style="position:absolute;mso-position-horizontal-relative:page;mso-position-vertical-relative:paragraph;z-index:4960;mso-wrap-distance-left:0;mso-wrap-distance-right:0" from="70.900002pt,12.838113pt" to="214.920002pt,12.838113pt" stroked="true" strokeweight=".69995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448 </w:t>
      </w:r>
      <w:r>
        <w:rPr>
          <w:rFonts w:ascii="Calibri" w:hAnsi="Calibri"/>
          <w:i/>
          <w:sz w:val="20"/>
        </w:rPr>
        <w:t>La (des) educación</w:t>
      </w:r>
      <w:r>
        <w:rPr>
          <w:rFonts w:ascii="Calibri" w:hAnsi="Calibri"/>
          <w:sz w:val="20"/>
        </w:rPr>
        <w:t>, pp. 9-10.</w:t>
      </w:r>
    </w:p>
    <w:p>
      <w:pPr>
        <w:spacing w:line="252" w:lineRule="exact" w:before="22"/>
        <w:ind w:left="118" w:right="580" w:firstLine="0"/>
        <w:jc w:val="left"/>
        <w:rPr>
          <w:rFonts w:ascii="Calibri"/>
          <w:sz w:val="20"/>
        </w:rPr>
      </w:pPr>
      <w:r>
        <w:rPr>
          <w:rFonts w:ascii="Calibri"/>
          <w:position w:val="10"/>
          <w:sz w:val="14"/>
        </w:rPr>
        <w:t>449 </w:t>
      </w:r>
      <w:r>
        <w:rPr>
          <w:rFonts w:ascii="Calibri"/>
          <w:sz w:val="20"/>
        </w:rPr>
        <w:t>Cfr. John Ferrand, Rogers, Universitas, reflexiones universitarias II, A</w:t>
      </w:r>
      <w:r>
        <w:rPr>
          <w:rFonts w:ascii="Calibri"/>
          <w:i/>
          <w:sz w:val="20"/>
        </w:rPr>
        <w:t>lgunos criterios para que la comunidad </w:t>
      </w:r>
      <w:r>
        <w:rPr>
          <w:rFonts w:ascii="Calibri"/>
          <w:i/>
          <w:sz w:val="20"/>
        </w:rPr>
        <w:t>universitarias se defina</w:t>
      </w:r>
      <w:r>
        <w:rPr>
          <w:rFonts w:ascii="Calibri"/>
          <w:sz w:val="20"/>
        </w:rPr>
        <w:t>, p. 40.</w:t>
      </w:r>
    </w:p>
    <w:p>
      <w:pPr>
        <w:spacing w:line="265" w:lineRule="exact" w:before="0"/>
        <w:ind w:left="118" w:right="92" w:firstLine="0"/>
        <w:jc w:val="left"/>
        <w:rPr>
          <w:rFonts w:ascii="Calibri" w:hAnsi="Calibri"/>
          <w:sz w:val="20"/>
        </w:rPr>
      </w:pPr>
      <w:r>
        <w:rPr>
          <w:rFonts w:ascii="Calibri" w:hAnsi="Calibri"/>
          <w:position w:val="10"/>
          <w:sz w:val="14"/>
        </w:rPr>
        <w:t>450 </w:t>
      </w:r>
      <w:r>
        <w:rPr>
          <w:rFonts w:ascii="Calibri" w:hAnsi="Calibri"/>
          <w:sz w:val="20"/>
        </w:rPr>
        <w:t>Cfr. Enry Giroux</w:t>
      </w:r>
      <w:r>
        <w:rPr>
          <w:rFonts w:ascii="Calibri" w:hAnsi="Calibri"/>
          <w:i/>
          <w:sz w:val="20"/>
        </w:rPr>
        <w:t>, La educación en el siglo XXI</w:t>
      </w:r>
      <w:r>
        <w:rPr>
          <w:rFonts w:ascii="Calibri" w:hAnsi="Calibri"/>
          <w:sz w:val="20"/>
        </w:rPr>
        <w:t>, pp. 56-57.</w:t>
      </w:r>
    </w:p>
    <w:p>
      <w:pPr>
        <w:spacing w:after="0" w:line="265" w:lineRule="exact"/>
        <w:jc w:val="left"/>
        <w:rPr>
          <w:rFonts w:ascii="Calibri" w:hAnsi="Calibri"/>
          <w:sz w:val="20"/>
        </w:rPr>
        <w:sectPr>
          <w:headerReference w:type="default" r:id="rId76"/>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4"/>
        <w:jc w:val="both"/>
      </w:pPr>
      <w:r>
        <w:rPr/>
        <w:t>forma de pensar, ver la vida sin tapujos y vivirla conforme a aquello se descubre en el interior del hombre.</w:t>
      </w:r>
    </w:p>
    <w:p>
      <w:pPr>
        <w:pStyle w:val="BodyText"/>
        <w:spacing w:before="5"/>
      </w:pPr>
    </w:p>
    <w:p>
      <w:pPr>
        <w:pStyle w:val="BodyText"/>
        <w:spacing w:line="360" w:lineRule="auto"/>
        <w:ind w:left="118" w:right="118"/>
        <w:jc w:val="both"/>
      </w:pPr>
      <w:r>
        <w:rPr/>
        <w:t>La ética que hoy en día se propone, muestra los principios éticos o valores como externos al hombre; los cuales a través de la educación y mediante la enseñanza de códigos, deben ser insertados en él para que los convierta en una forma de conducta. Así es como se pretende formar seres éticos, haciéndolos, construyéndolos, como se hace con una silla o una mesa.</w:t>
      </w:r>
    </w:p>
    <w:p>
      <w:pPr>
        <w:pStyle w:val="BodyText"/>
        <w:spacing w:line="350" w:lineRule="auto" w:before="205"/>
        <w:ind w:left="118" w:right="118"/>
        <w:jc w:val="both"/>
      </w:pPr>
      <w:r>
        <w:rPr>
          <w:w w:val="100"/>
        </w:rPr>
        <w:t>La</w:t>
      </w:r>
      <w:r>
        <w:rPr/>
        <w:t> </w:t>
      </w:r>
      <w:r>
        <w:rPr>
          <w:w w:val="100"/>
        </w:rPr>
        <w:t>enseña</w:t>
      </w:r>
      <w:r>
        <w:rPr>
          <w:w w:val="100"/>
        </w:rPr>
        <w:t>nza</w:t>
      </w:r>
      <w:r>
        <w:rPr/>
        <w:t> </w:t>
      </w:r>
      <w:r>
        <w:rPr>
          <w:w w:val="100"/>
        </w:rPr>
        <w:t>de</w:t>
      </w:r>
      <w:r>
        <w:rPr/>
        <w:t> </w:t>
      </w:r>
      <w:r>
        <w:rPr>
          <w:w w:val="100"/>
        </w:rPr>
        <w:t>la</w:t>
      </w:r>
      <w:r>
        <w:rPr/>
        <w:t> </w:t>
      </w:r>
      <w:r>
        <w:rPr>
          <w:w w:val="100"/>
        </w:rPr>
        <w:t>ética</w:t>
      </w:r>
      <w:r>
        <w:rPr/>
        <w:t> </w:t>
      </w:r>
      <w:r>
        <w:rPr>
          <w:w w:val="100"/>
        </w:rPr>
        <w:t>al</w:t>
      </w:r>
      <w:r>
        <w:rPr/>
        <w:t> </w:t>
      </w:r>
      <w:r>
        <w:rPr>
          <w:w w:val="100"/>
        </w:rPr>
        <w:t>in</w:t>
      </w:r>
      <w:r>
        <w:rPr>
          <w:w w:val="100"/>
        </w:rPr>
        <w:t>t</w:t>
      </w:r>
      <w:r>
        <w:rPr>
          <w:w w:val="100"/>
        </w:rPr>
        <w:t>eri</w:t>
      </w:r>
      <w:r>
        <w:rPr>
          <w:w w:val="99"/>
        </w:rPr>
        <w:t>or </w:t>
      </w:r>
      <w:r>
        <w:rPr>
          <w:w w:val="100"/>
        </w:rPr>
        <w:t>de</w:t>
      </w:r>
      <w:r>
        <w:rPr/>
        <w:t> </w:t>
      </w:r>
      <w:r>
        <w:rPr>
          <w:w w:val="100"/>
        </w:rPr>
        <w:t>l</w:t>
      </w:r>
      <w:r>
        <w:rPr>
          <w:w w:val="99"/>
        </w:rPr>
        <w:t>as </w:t>
      </w:r>
      <w:r>
        <w:rPr>
          <w:w w:val="100"/>
        </w:rPr>
        <w:t>universida</w:t>
      </w:r>
      <w:r>
        <w:rPr>
          <w:w w:val="99"/>
        </w:rPr>
        <w:t>des se </w:t>
      </w:r>
      <w:r>
        <w:rPr>
          <w:w w:val="100"/>
        </w:rPr>
        <w:t>está</w:t>
      </w:r>
      <w:r>
        <w:rPr/>
        <w:t> </w:t>
      </w:r>
      <w:r>
        <w:rPr>
          <w:w w:val="100"/>
        </w:rPr>
        <w:t>institu</w:t>
      </w:r>
      <w:r>
        <w:rPr/>
        <w:t>y</w:t>
      </w:r>
      <w:r>
        <w:rPr>
          <w:w w:val="100"/>
        </w:rPr>
        <w:t>e</w:t>
      </w:r>
      <w:r>
        <w:rPr/>
        <w:t>ndo </w:t>
      </w:r>
      <w:r>
        <w:rPr>
          <w:w w:val="100"/>
        </w:rPr>
        <w:t>com</w:t>
      </w:r>
      <w:r>
        <w:rPr/>
        <w:t>o </w:t>
      </w:r>
      <w:r>
        <w:rPr>
          <w:w w:val="44"/>
        </w:rPr>
        <w:t>―</w:t>
      </w:r>
      <w:r>
        <w:rPr>
          <w:w w:val="100"/>
        </w:rPr>
        <w:t>di</w:t>
      </w:r>
      <w:r>
        <w:rPr>
          <w:w w:val="99"/>
        </w:rPr>
        <w:t>fus</w:t>
      </w:r>
      <w:r>
        <w:rPr>
          <w:w w:val="100"/>
        </w:rPr>
        <w:t>ora</w:t>
      </w:r>
      <w:r>
        <w:rPr/>
        <w:t> y defensora de valores‖.</w:t>
      </w:r>
      <w:r>
        <w:rPr>
          <w:position w:val="11"/>
          <w:sz w:val="16"/>
        </w:rPr>
        <w:t>451 </w:t>
      </w:r>
      <w:r>
        <w:rPr/>
        <w:t>Con ello se extravía más el sentido originario de la ética y de  la propuesta de </w:t>
      </w:r>
      <w:r>
        <w:rPr>
          <w:i/>
        </w:rPr>
        <w:t>paideia platónica</w:t>
      </w:r>
      <w:r>
        <w:rPr/>
        <w:t>; porque ¿cómo extender algo que ya está extendido en el interior del hombre? y ¿por qué hablar de defensa? Acaso defender no implica violencia, sometimiento,</w:t>
      </w:r>
    </w:p>
    <w:p>
      <w:pPr>
        <w:spacing w:line="360" w:lineRule="auto" w:before="15"/>
        <w:ind w:left="118" w:right="118" w:firstLine="0"/>
        <w:jc w:val="both"/>
        <w:rPr>
          <w:sz w:val="24"/>
        </w:rPr>
      </w:pPr>
      <w:r>
        <w:rPr>
          <w:sz w:val="24"/>
        </w:rPr>
        <w:t>al</w:t>
      </w:r>
      <w:r>
        <w:rPr>
          <w:w w:val="100"/>
          <w:sz w:val="24"/>
        </w:rPr>
        <w:t>te</w:t>
      </w:r>
      <w:r>
        <w:rPr>
          <w:w w:val="100"/>
          <w:sz w:val="24"/>
        </w:rPr>
        <w:t>ra</w:t>
      </w:r>
      <w:r>
        <w:rPr>
          <w:w w:val="100"/>
          <w:sz w:val="24"/>
        </w:rPr>
        <w:t>ci</w:t>
      </w:r>
      <w:r>
        <w:rPr>
          <w:sz w:val="24"/>
        </w:rPr>
        <w:t>ón d</w:t>
      </w:r>
      <w:r>
        <w:rPr>
          <w:w w:val="100"/>
          <w:sz w:val="24"/>
        </w:rPr>
        <w:t>e</w:t>
      </w:r>
      <w:r>
        <w:rPr>
          <w:sz w:val="24"/>
        </w:rPr>
        <w:t> </w:t>
      </w:r>
      <w:r>
        <w:rPr>
          <w:w w:val="100"/>
          <w:sz w:val="24"/>
        </w:rPr>
        <w:t>aqu</w:t>
      </w:r>
      <w:r>
        <w:rPr>
          <w:w w:val="100"/>
          <w:sz w:val="24"/>
        </w:rPr>
        <w:t>el</w:t>
      </w:r>
      <w:r>
        <w:rPr>
          <w:w w:val="100"/>
          <w:sz w:val="24"/>
        </w:rPr>
        <w:t>lo</w:t>
      </w:r>
      <w:r>
        <w:rPr>
          <w:sz w:val="24"/>
        </w:rPr>
        <w:t> </w:t>
      </w:r>
      <w:r>
        <w:rPr>
          <w:w w:val="100"/>
          <w:sz w:val="24"/>
        </w:rPr>
        <w:t>que en </w:t>
      </w:r>
      <w:r>
        <w:rPr>
          <w:w w:val="100"/>
          <w:sz w:val="24"/>
        </w:rPr>
        <w:t>te</w:t>
      </w:r>
      <w:r>
        <w:rPr>
          <w:w w:val="99"/>
          <w:sz w:val="24"/>
        </w:rPr>
        <w:t>or</w:t>
      </w:r>
      <w:r>
        <w:rPr>
          <w:w w:val="100"/>
          <w:sz w:val="24"/>
        </w:rPr>
        <w:t>ía</w:t>
      </w:r>
      <w:r>
        <w:rPr>
          <w:sz w:val="24"/>
        </w:rPr>
        <w:t> se </w:t>
      </w:r>
      <w:r>
        <w:rPr>
          <w:w w:val="100"/>
          <w:sz w:val="24"/>
        </w:rPr>
        <w:t>defiende</w:t>
      </w:r>
      <w:r>
        <w:rPr>
          <w:sz w:val="24"/>
        </w:rPr>
        <w:t>. </w:t>
      </w:r>
      <w:r>
        <w:rPr>
          <w:w w:val="100"/>
          <w:sz w:val="24"/>
        </w:rPr>
        <w:t>Enseña</w:t>
      </w:r>
      <w:r>
        <w:rPr>
          <w:w w:val="99"/>
          <w:sz w:val="24"/>
        </w:rPr>
        <w:t>r </w:t>
      </w:r>
      <w:r>
        <w:rPr>
          <w:w w:val="100"/>
          <w:sz w:val="24"/>
        </w:rPr>
        <w:t>lo</w:t>
      </w:r>
      <w:r>
        <w:rPr>
          <w:w w:val="99"/>
          <w:sz w:val="24"/>
        </w:rPr>
        <w:t>s</w:t>
      </w:r>
      <w:r>
        <w:rPr>
          <w:sz w:val="24"/>
        </w:rPr>
        <w:t> </w:t>
      </w:r>
      <w:r>
        <w:rPr>
          <w:w w:val="100"/>
          <w:sz w:val="24"/>
        </w:rPr>
        <w:t>valo</w:t>
      </w:r>
      <w:r>
        <w:rPr>
          <w:w w:val="99"/>
          <w:sz w:val="24"/>
        </w:rPr>
        <w:t>res </w:t>
      </w:r>
      <w:r>
        <w:rPr>
          <w:w w:val="100"/>
          <w:sz w:val="24"/>
        </w:rPr>
        <w:t>com</w:t>
      </w:r>
      <w:r>
        <w:rPr>
          <w:sz w:val="24"/>
        </w:rPr>
        <w:t>o </w:t>
      </w:r>
      <w:r>
        <w:rPr>
          <w:w w:val="44"/>
          <w:sz w:val="24"/>
        </w:rPr>
        <w:t>―</w:t>
      </w:r>
      <w:r>
        <w:rPr>
          <w:w w:val="100"/>
          <w:sz w:val="24"/>
        </w:rPr>
        <w:t>oblig</w:t>
      </w:r>
      <w:r>
        <w:rPr>
          <w:w w:val="100"/>
          <w:sz w:val="24"/>
        </w:rPr>
        <w:t>ac</w:t>
      </w:r>
      <w:r>
        <w:rPr>
          <w:w w:val="100"/>
          <w:sz w:val="24"/>
        </w:rPr>
        <w:t>i</w:t>
      </w:r>
      <w:r>
        <w:rPr>
          <w:sz w:val="24"/>
        </w:rPr>
        <w:t>ón y </w:t>
      </w:r>
      <w:r>
        <w:rPr>
          <w:w w:val="100"/>
          <w:sz w:val="24"/>
        </w:rPr>
        <w:t>derecho</w:t>
      </w:r>
      <w:r>
        <w:rPr>
          <w:w w:val="158"/>
          <w:sz w:val="24"/>
        </w:rPr>
        <w:t>‖ </w:t>
      </w:r>
      <w:r>
        <w:rPr>
          <w:sz w:val="24"/>
        </w:rPr>
        <w:t>implica </w:t>
      </w:r>
      <w:r>
        <w:rPr>
          <w:i/>
          <w:sz w:val="24"/>
        </w:rPr>
        <w:t>imponer y objetivar lo que en esencia goza de libertad y pertenece al mundo de la noesis. </w:t>
      </w:r>
      <w:r>
        <w:rPr>
          <w:sz w:val="24"/>
        </w:rPr>
        <w:t>Es la consecuencia de ceder las ciencias humanas a la voluntad científica y de ver la educación como transmisión y no a manera de formación.</w:t>
      </w:r>
    </w:p>
    <w:p>
      <w:pPr>
        <w:pStyle w:val="BodyText"/>
      </w:pPr>
    </w:p>
    <w:p>
      <w:pPr>
        <w:spacing w:line="360" w:lineRule="auto" w:before="205"/>
        <w:ind w:left="118" w:right="113" w:firstLine="0"/>
        <w:jc w:val="both"/>
        <w:rPr>
          <w:sz w:val="24"/>
        </w:rPr>
      </w:pPr>
      <w:r>
        <w:rPr>
          <w:i/>
          <w:sz w:val="24"/>
        </w:rPr>
        <w:t>La universidad está en riesgo de convertirse en transmisora masiva de saberes técnicos y de </w:t>
      </w:r>
      <w:r>
        <w:rPr>
          <w:i/>
          <w:sz w:val="24"/>
        </w:rPr>
        <w:t>princ</w:t>
      </w:r>
      <w:r>
        <w:rPr>
          <w:i/>
          <w:spacing w:val="-2"/>
          <w:sz w:val="24"/>
        </w:rPr>
        <w:t>i</w:t>
      </w:r>
      <w:r>
        <w:rPr>
          <w:i/>
          <w:sz w:val="24"/>
        </w:rPr>
        <w:t>p</w:t>
      </w:r>
      <w:r>
        <w:rPr>
          <w:i/>
          <w:spacing w:val="-1"/>
          <w:sz w:val="24"/>
        </w:rPr>
        <w:t>i</w:t>
      </w:r>
      <w:r>
        <w:rPr>
          <w:i/>
          <w:w w:val="99"/>
          <w:sz w:val="24"/>
        </w:rPr>
        <w:t>os</w:t>
      </w:r>
      <w:r>
        <w:rPr>
          <w:i/>
          <w:spacing w:val="18"/>
          <w:sz w:val="24"/>
        </w:rPr>
        <w:t> </w:t>
      </w:r>
      <w:r>
        <w:rPr>
          <w:i/>
          <w:w w:val="99"/>
          <w:sz w:val="24"/>
        </w:rPr>
        <w:t>mo</w:t>
      </w:r>
      <w:r>
        <w:rPr>
          <w:i/>
          <w:spacing w:val="1"/>
          <w:w w:val="99"/>
          <w:sz w:val="24"/>
        </w:rPr>
        <w:t>r</w:t>
      </w:r>
      <w:r>
        <w:rPr>
          <w:i/>
          <w:sz w:val="24"/>
        </w:rPr>
        <w:t>a</w:t>
      </w:r>
      <w:r>
        <w:rPr>
          <w:i/>
          <w:spacing w:val="-1"/>
          <w:sz w:val="24"/>
        </w:rPr>
        <w:t>l</w:t>
      </w:r>
      <w:r>
        <w:rPr>
          <w:i/>
          <w:w w:val="99"/>
          <w:sz w:val="24"/>
        </w:rPr>
        <w:t>es</w:t>
      </w:r>
      <w:r>
        <w:rPr>
          <w:i/>
          <w:spacing w:val="17"/>
          <w:sz w:val="24"/>
        </w:rPr>
        <w:t> </w:t>
      </w:r>
      <w:r>
        <w:rPr>
          <w:i/>
          <w:spacing w:val="1"/>
          <w:sz w:val="24"/>
        </w:rPr>
        <w:t>q</w:t>
      </w:r>
      <w:r>
        <w:rPr>
          <w:i/>
          <w:sz w:val="24"/>
        </w:rPr>
        <w:t>ue</w:t>
      </w:r>
      <w:r>
        <w:rPr>
          <w:i/>
          <w:spacing w:val="17"/>
          <w:sz w:val="24"/>
        </w:rPr>
        <w:t> </w:t>
      </w:r>
      <w:r>
        <w:rPr>
          <w:i/>
          <w:sz w:val="24"/>
        </w:rPr>
        <w:t>extrav</w:t>
      </w:r>
      <w:r>
        <w:rPr>
          <w:i/>
          <w:spacing w:val="-2"/>
          <w:sz w:val="24"/>
        </w:rPr>
        <w:t>í</w:t>
      </w:r>
      <w:r>
        <w:rPr>
          <w:i/>
          <w:sz w:val="24"/>
        </w:rPr>
        <w:t>an</w:t>
      </w:r>
      <w:r>
        <w:rPr>
          <w:i/>
          <w:spacing w:val="19"/>
          <w:sz w:val="24"/>
        </w:rPr>
        <w:t> </w:t>
      </w:r>
      <w:r>
        <w:rPr>
          <w:i/>
          <w:sz w:val="24"/>
        </w:rPr>
        <w:t>el</w:t>
      </w:r>
      <w:r>
        <w:rPr>
          <w:i/>
          <w:spacing w:val="18"/>
          <w:sz w:val="24"/>
        </w:rPr>
        <w:t> </w:t>
      </w:r>
      <w:r>
        <w:rPr>
          <w:i/>
          <w:w w:val="99"/>
          <w:sz w:val="24"/>
        </w:rPr>
        <w:t>ser</w:t>
      </w:r>
      <w:r>
        <w:rPr>
          <w:i/>
          <w:spacing w:val="18"/>
          <w:sz w:val="24"/>
        </w:rPr>
        <w:t> </w:t>
      </w:r>
      <w:r>
        <w:rPr>
          <w:i/>
          <w:spacing w:val="1"/>
          <w:sz w:val="24"/>
        </w:rPr>
        <w:t>d</w:t>
      </w:r>
      <w:r>
        <w:rPr>
          <w:i/>
          <w:sz w:val="24"/>
        </w:rPr>
        <w:t>el</w:t>
      </w:r>
      <w:r>
        <w:rPr>
          <w:i/>
          <w:spacing w:val="16"/>
          <w:sz w:val="24"/>
        </w:rPr>
        <w:t> </w:t>
      </w:r>
      <w:r>
        <w:rPr>
          <w:i/>
          <w:sz w:val="24"/>
        </w:rPr>
        <w:t>hom</w:t>
      </w:r>
      <w:r>
        <w:rPr>
          <w:i/>
          <w:w w:val="99"/>
          <w:sz w:val="24"/>
        </w:rPr>
        <w:t>bre</w:t>
      </w:r>
      <w:r>
        <w:rPr>
          <w:i/>
          <w:spacing w:val="17"/>
          <w:sz w:val="24"/>
        </w:rPr>
        <w:t> </w:t>
      </w:r>
      <w:r>
        <w:rPr>
          <w:i/>
          <w:sz w:val="24"/>
        </w:rPr>
        <w:t>y</w:t>
      </w:r>
      <w:r>
        <w:rPr>
          <w:i/>
          <w:spacing w:val="19"/>
          <w:sz w:val="24"/>
        </w:rPr>
        <w:t> </w:t>
      </w:r>
      <w:r>
        <w:rPr>
          <w:i/>
          <w:sz w:val="24"/>
        </w:rPr>
        <w:t>paral</w:t>
      </w:r>
      <w:r>
        <w:rPr>
          <w:i/>
          <w:spacing w:val="-1"/>
          <w:sz w:val="24"/>
        </w:rPr>
        <w:t>i</w:t>
      </w:r>
      <w:r>
        <w:rPr>
          <w:i/>
          <w:spacing w:val="2"/>
          <w:w w:val="99"/>
          <w:sz w:val="24"/>
        </w:rPr>
        <w:t>z</w:t>
      </w:r>
      <w:r>
        <w:rPr>
          <w:i/>
          <w:sz w:val="24"/>
        </w:rPr>
        <w:t>an</w:t>
      </w:r>
      <w:r>
        <w:rPr>
          <w:i/>
          <w:spacing w:val="17"/>
          <w:sz w:val="24"/>
        </w:rPr>
        <w:t> </w:t>
      </w:r>
      <w:r>
        <w:rPr>
          <w:i/>
          <w:sz w:val="24"/>
        </w:rPr>
        <w:t>la</w:t>
      </w:r>
      <w:r>
        <w:rPr>
          <w:i/>
          <w:spacing w:val="17"/>
          <w:sz w:val="24"/>
        </w:rPr>
        <w:t> </w:t>
      </w:r>
      <w:r>
        <w:rPr>
          <w:i/>
          <w:sz w:val="24"/>
        </w:rPr>
        <w:t>par</w:t>
      </w:r>
      <w:r>
        <w:rPr>
          <w:i/>
          <w:spacing w:val="1"/>
          <w:sz w:val="24"/>
        </w:rPr>
        <w:t>t</w:t>
      </w:r>
      <w:r>
        <w:rPr>
          <w:i/>
          <w:sz w:val="24"/>
        </w:rPr>
        <w:t>e</w:t>
      </w:r>
      <w:r>
        <w:rPr>
          <w:i/>
          <w:spacing w:val="17"/>
          <w:sz w:val="24"/>
        </w:rPr>
        <w:t> </w:t>
      </w:r>
      <w:r>
        <w:rPr>
          <w:i/>
          <w:w w:val="99"/>
          <w:sz w:val="24"/>
        </w:rPr>
        <w:t>re</w:t>
      </w:r>
      <w:r>
        <w:rPr>
          <w:i/>
          <w:spacing w:val="1"/>
          <w:w w:val="99"/>
          <w:sz w:val="24"/>
        </w:rPr>
        <w:t>f</w:t>
      </w:r>
      <w:r>
        <w:rPr>
          <w:i/>
          <w:sz w:val="24"/>
        </w:rPr>
        <w:t>l</w:t>
      </w:r>
      <w:r>
        <w:rPr>
          <w:i/>
          <w:spacing w:val="-2"/>
          <w:sz w:val="24"/>
        </w:rPr>
        <w:t>e</w:t>
      </w:r>
      <w:r>
        <w:rPr>
          <w:i/>
          <w:spacing w:val="1"/>
          <w:sz w:val="24"/>
        </w:rPr>
        <w:t>x</w:t>
      </w:r>
      <w:r>
        <w:rPr>
          <w:i/>
          <w:sz w:val="24"/>
        </w:rPr>
        <w:t>i</w:t>
      </w:r>
      <w:r>
        <w:rPr>
          <w:i/>
          <w:spacing w:val="-2"/>
          <w:sz w:val="24"/>
        </w:rPr>
        <w:t>v</w:t>
      </w:r>
      <w:r>
        <w:rPr>
          <w:i/>
          <w:spacing w:val="1"/>
          <w:sz w:val="24"/>
        </w:rPr>
        <w:t>a</w:t>
      </w:r>
      <w:r>
        <w:rPr>
          <w:i/>
          <w:sz w:val="24"/>
        </w:rPr>
        <w:t>.</w:t>
      </w:r>
      <w:r>
        <w:rPr>
          <w:i/>
          <w:spacing w:val="25"/>
          <w:sz w:val="24"/>
        </w:rPr>
        <w:t> </w:t>
      </w:r>
      <w:r>
        <w:rPr>
          <w:spacing w:val="-1"/>
          <w:sz w:val="24"/>
        </w:rPr>
        <w:t>L</w:t>
      </w:r>
      <w:r>
        <w:rPr>
          <w:w w:val="100"/>
          <w:sz w:val="24"/>
        </w:rPr>
        <w:t>a</w:t>
      </w:r>
      <w:r>
        <w:rPr>
          <w:spacing w:val="18"/>
          <w:sz w:val="24"/>
        </w:rPr>
        <w:t> </w:t>
      </w:r>
      <w:r>
        <w:rPr>
          <w:spacing w:val="1"/>
          <w:w w:val="44"/>
          <w:sz w:val="24"/>
        </w:rPr>
        <w:t>―</w:t>
      </w:r>
      <w:r>
        <w:rPr>
          <w:w w:val="100"/>
          <w:sz w:val="24"/>
        </w:rPr>
        <w:t>i</w:t>
      </w:r>
      <w:r>
        <w:rPr>
          <w:spacing w:val="-1"/>
          <w:w w:val="100"/>
          <w:sz w:val="24"/>
        </w:rPr>
        <w:t>g</w:t>
      </w:r>
      <w:r>
        <w:rPr>
          <w:w w:val="100"/>
          <w:sz w:val="24"/>
        </w:rPr>
        <w:t>ua</w:t>
      </w:r>
      <w:r>
        <w:rPr>
          <w:spacing w:val="-2"/>
          <w:w w:val="100"/>
          <w:sz w:val="24"/>
        </w:rPr>
        <w:t>l</w:t>
      </w:r>
      <w:r>
        <w:rPr>
          <w:w w:val="100"/>
          <w:sz w:val="24"/>
        </w:rPr>
        <w:t>dad de  </w:t>
      </w:r>
      <w:r>
        <w:rPr>
          <w:spacing w:val="-25"/>
          <w:w w:val="100"/>
          <w:sz w:val="24"/>
        </w:rPr>
        <w:t> </w:t>
      </w:r>
      <w:r>
        <w:rPr>
          <w:w w:val="100"/>
          <w:sz w:val="24"/>
        </w:rPr>
        <w:t>a</w:t>
      </w:r>
      <w:r>
        <w:rPr>
          <w:spacing w:val="-2"/>
          <w:w w:val="100"/>
          <w:sz w:val="24"/>
        </w:rPr>
        <w:t>c</w:t>
      </w:r>
      <w:r>
        <w:rPr>
          <w:spacing w:val="1"/>
          <w:w w:val="100"/>
          <w:sz w:val="24"/>
        </w:rPr>
        <w:t>c</w:t>
      </w:r>
      <w:r>
        <w:rPr>
          <w:w w:val="108"/>
          <w:sz w:val="24"/>
        </w:rPr>
        <w:t>eso‖,</w:t>
      </w:r>
      <w:r>
        <w:rPr>
          <w:sz w:val="24"/>
        </w:rPr>
        <w:t>  </w:t>
      </w:r>
      <w:r>
        <w:rPr>
          <w:spacing w:val="-25"/>
          <w:sz w:val="24"/>
        </w:rPr>
        <w:t> </w:t>
      </w:r>
      <w:r>
        <w:rPr>
          <w:spacing w:val="1"/>
          <w:w w:val="44"/>
          <w:sz w:val="24"/>
        </w:rPr>
        <w:t>―</w:t>
      </w:r>
      <w:r>
        <w:rPr>
          <w:w w:val="100"/>
          <w:sz w:val="24"/>
        </w:rPr>
        <w:t>refor</w:t>
      </w:r>
      <w:r>
        <w:rPr>
          <w:spacing w:val="-1"/>
          <w:w w:val="100"/>
          <w:sz w:val="24"/>
        </w:rPr>
        <w:t>z</w:t>
      </w:r>
      <w:r>
        <w:rPr>
          <w:w w:val="100"/>
          <w:sz w:val="24"/>
        </w:rPr>
        <w:t>ar</w:t>
      </w:r>
      <w:r>
        <w:rPr>
          <w:sz w:val="24"/>
        </w:rPr>
        <w:t>  </w:t>
      </w:r>
      <w:r>
        <w:rPr>
          <w:spacing w:val="-25"/>
          <w:sz w:val="24"/>
        </w:rPr>
        <w:t> </w:t>
      </w:r>
      <w:r>
        <w:rPr>
          <w:w w:val="100"/>
          <w:sz w:val="24"/>
        </w:rPr>
        <w:t>la</w:t>
      </w:r>
      <w:r>
        <w:rPr>
          <w:sz w:val="24"/>
        </w:rPr>
        <w:t>  </w:t>
      </w:r>
      <w:r>
        <w:rPr>
          <w:spacing w:val="-24"/>
          <w:sz w:val="24"/>
        </w:rPr>
        <w:t> </w:t>
      </w:r>
      <w:r>
        <w:rPr>
          <w:w w:val="100"/>
          <w:sz w:val="24"/>
        </w:rPr>
        <w:t>coop</w:t>
      </w:r>
      <w:r>
        <w:rPr>
          <w:spacing w:val="-2"/>
          <w:w w:val="100"/>
          <w:sz w:val="24"/>
        </w:rPr>
        <w:t>e</w:t>
      </w:r>
      <w:r>
        <w:rPr>
          <w:w w:val="100"/>
          <w:sz w:val="24"/>
        </w:rPr>
        <w:t>raci</w:t>
      </w:r>
      <w:r>
        <w:rPr>
          <w:spacing w:val="-1"/>
          <w:w w:val="100"/>
          <w:sz w:val="24"/>
        </w:rPr>
        <w:t>ó</w:t>
      </w:r>
      <w:r>
        <w:rPr>
          <w:sz w:val="24"/>
        </w:rPr>
        <w:t>n  </w:t>
      </w:r>
      <w:r>
        <w:rPr>
          <w:spacing w:val="-23"/>
          <w:sz w:val="24"/>
        </w:rPr>
        <w:t> </w:t>
      </w:r>
      <w:r>
        <w:rPr>
          <w:w w:val="100"/>
          <w:sz w:val="24"/>
        </w:rPr>
        <w:t>con  </w:t>
      </w:r>
      <w:r>
        <w:rPr>
          <w:spacing w:val="-25"/>
          <w:w w:val="100"/>
          <w:sz w:val="24"/>
        </w:rPr>
        <w:t> </w:t>
      </w:r>
      <w:r>
        <w:rPr>
          <w:w w:val="100"/>
          <w:sz w:val="24"/>
        </w:rPr>
        <w:t>el</w:t>
      </w:r>
      <w:r>
        <w:rPr>
          <w:sz w:val="24"/>
        </w:rPr>
        <w:t>  </w:t>
      </w:r>
      <w:r>
        <w:rPr>
          <w:spacing w:val="-24"/>
          <w:sz w:val="24"/>
        </w:rPr>
        <w:t> </w:t>
      </w:r>
      <w:r>
        <w:rPr>
          <w:sz w:val="24"/>
        </w:rPr>
        <w:t>mundo  </w:t>
      </w:r>
      <w:r>
        <w:rPr>
          <w:spacing w:val="-25"/>
          <w:sz w:val="24"/>
        </w:rPr>
        <w:t> </w:t>
      </w:r>
      <w:r>
        <w:rPr>
          <w:w w:val="100"/>
          <w:sz w:val="24"/>
        </w:rPr>
        <w:t>d</w:t>
      </w:r>
      <w:r>
        <w:rPr>
          <w:spacing w:val="1"/>
          <w:w w:val="100"/>
          <w:sz w:val="24"/>
        </w:rPr>
        <w:t>e</w:t>
      </w:r>
      <w:r>
        <w:rPr>
          <w:w w:val="100"/>
          <w:sz w:val="24"/>
        </w:rPr>
        <w:t>l</w:t>
      </w:r>
      <w:r>
        <w:rPr>
          <w:sz w:val="24"/>
        </w:rPr>
        <w:t>  </w:t>
      </w:r>
      <w:r>
        <w:rPr>
          <w:spacing w:val="-24"/>
          <w:sz w:val="24"/>
        </w:rPr>
        <w:t> </w:t>
      </w:r>
      <w:r>
        <w:rPr>
          <w:w w:val="100"/>
          <w:sz w:val="24"/>
        </w:rPr>
        <w:t>tr</w:t>
      </w:r>
      <w:r>
        <w:rPr>
          <w:spacing w:val="-2"/>
          <w:w w:val="100"/>
          <w:sz w:val="24"/>
        </w:rPr>
        <w:t>a</w:t>
      </w:r>
      <w:r>
        <w:rPr>
          <w:w w:val="100"/>
          <w:sz w:val="24"/>
        </w:rPr>
        <w:t>baj</w:t>
      </w:r>
      <w:r>
        <w:rPr>
          <w:w w:val="115"/>
          <w:sz w:val="24"/>
        </w:rPr>
        <w:t>o‖,</w:t>
      </w:r>
      <w:r>
        <w:rPr>
          <w:sz w:val="24"/>
        </w:rPr>
        <w:t>  </w:t>
      </w:r>
      <w:r>
        <w:rPr>
          <w:spacing w:val="-25"/>
          <w:sz w:val="24"/>
        </w:rPr>
        <w:t> </w:t>
      </w:r>
      <w:r>
        <w:rPr>
          <w:spacing w:val="1"/>
          <w:w w:val="44"/>
          <w:sz w:val="24"/>
        </w:rPr>
        <w:t>―</w:t>
      </w:r>
      <w:r>
        <w:rPr>
          <w:w w:val="100"/>
          <w:sz w:val="24"/>
        </w:rPr>
        <w:t>poner  </w:t>
      </w:r>
      <w:r>
        <w:rPr>
          <w:spacing w:val="-23"/>
          <w:w w:val="100"/>
          <w:sz w:val="24"/>
        </w:rPr>
        <w:t> </w:t>
      </w:r>
      <w:r>
        <w:rPr>
          <w:w w:val="100"/>
          <w:sz w:val="24"/>
        </w:rPr>
        <w:t>en</w:t>
      </w:r>
      <w:r>
        <w:rPr>
          <w:sz w:val="24"/>
        </w:rPr>
        <w:t>  </w:t>
      </w:r>
      <w:r>
        <w:rPr>
          <w:spacing w:val="-25"/>
          <w:sz w:val="24"/>
        </w:rPr>
        <w:t> </w:t>
      </w:r>
      <w:r>
        <w:rPr>
          <w:w w:val="100"/>
          <w:sz w:val="24"/>
        </w:rPr>
        <w:t>c</w:t>
      </w:r>
      <w:r>
        <w:rPr>
          <w:spacing w:val="1"/>
          <w:w w:val="100"/>
          <w:sz w:val="24"/>
        </w:rPr>
        <w:t>o</w:t>
      </w:r>
      <w:r>
        <w:rPr>
          <w:spacing w:val="-3"/>
          <w:w w:val="100"/>
          <w:sz w:val="24"/>
        </w:rPr>
        <w:t>m</w:t>
      </w:r>
      <w:r>
        <w:rPr>
          <w:sz w:val="24"/>
        </w:rPr>
        <w:t>ún  </w:t>
      </w:r>
      <w:r>
        <w:rPr>
          <w:spacing w:val="-23"/>
          <w:sz w:val="24"/>
        </w:rPr>
        <w:t> </w:t>
      </w:r>
      <w:r>
        <w:rPr>
          <w:w w:val="100"/>
          <w:sz w:val="24"/>
        </w:rPr>
        <w:t>l</w:t>
      </w:r>
      <w:r>
        <w:rPr>
          <w:spacing w:val="-1"/>
          <w:w w:val="100"/>
          <w:sz w:val="24"/>
        </w:rPr>
        <w:t>o</w:t>
      </w:r>
      <w:r>
        <w:rPr>
          <w:w w:val="99"/>
          <w:sz w:val="24"/>
        </w:rPr>
        <w:t>s </w:t>
      </w:r>
      <w:r>
        <w:rPr>
          <w:sz w:val="24"/>
        </w:rPr>
        <w:t>conocimientos teóricos y prácticos entre los países y continentes‖  son los principios enlistados  por</w:t>
      </w:r>
      <w:r>
        <w:rPr>
          <w:spacing w:val="43"/>
          <w:sz w:val="24"/>
        </w:rPr>
        <w:t> </w:t>
      </w:r>
      <w:r>
        <w:rPr>
          <w:sz w:val="24"/>
        </w:rPr>
        <w:t>la</w:t>
      </w:r>
      <w:r>
        <w:rPr>
          <w:spacing w:val="42"/>
          <w:sz w:val="24"/>
        </w:rPr>
        <w:t> </w:t>
      </w:r>
      <w:r>
        <w:rPr>
          <w:sz w:val="24"/>
        </w:rPr>
        <w:t>UNESCO</w:t>
      </w:r>
      <w:r>
        <w:rPr>
          <w:spacing w:val="42"/>
          <w:sz w:val="24"/>
        </w:rPr>
        <w:t> </w:t>
      </w:r>
      <w:r>
        <w:rPr>
          <w:sz w:val="24"/>
        </w:rPr>
        <w:t>que</w:t>
      </w:r>
      <w:r>
        <w:rPr>
          <w:spacing w:val="43"/>
          <w:sz w:val="24"/>
        </w:rPr>
        <w:t> </w:t>
      </w:r>
      <w:r>
        <w:rPr>
          <w:sz w:val="24"/>
        </w:rPr>
        <w:t>lo</w:t>
      </w:r>
      <w:r>
        <w:rPr>
          <w:spacing w:val="43"/>
          <w:sz w:val="24"/>
        </w:rPr>
        <w:t> </w:t>
      </w:r>
      <w:r>
        <w:rPr>
          <w:sz w:val="24"/>
        </w:rPr>
        <w:t>hacen</w:t>
      </w:r>
      <w:r>
        <w:rPr>
          <w:spacing w:val="43"/>
          <w:sz w:val="24"/>
        </w:rPr>
        <w:t> </w:t>
      </w:r>
      <w:r>
        <w:rPr>
          <w:sz w:val="24"/>
        </w:rPr>
        <w:t>palpable.</w:t>
      </w:r>
      <w:r>
        <w:rPr>
          <w:spacing w:val="45"/>
          <w:sz w:val="24"/>
        </w:rPr>
        <w:t> </w:t>
      </w:r>
      <w:r>
        <w:rPr>
          <w:sz w:val="24"/>
        </w:rPr>
        <w:t>En</w:t>
      </w:r>
      <w:r>
        <w:rPr>
          <w:spacing w:val="43"/>
          <w:sz w:val="24"/>
        </w:rPr>
        <w:t> </w:t>
      </w:r>
      <w:r>
        <w:rPr>
          <w:sz w:val="24"/>
        </w:rPr>
        <w:t>los</w:t>
      </w:r>
      <w:r>
        <w:rPr>
          <w:spacing w:val="44"/>
          <w:sz w:val="24"/>
        </w:rPr>
        <w:t> </w:t>
      </w:r>
      <w:r>
        <w:rPr>
          <w:sz w:val="24"/>
        </w:rPr>
        <w:t>tres</w:t>
      </w:r>
      <w:r>
        <w:rPr>
          <w:spacing w:val="44"/>
          <w:sz w:val="24"/>
        </w:rPr>
        <w:t> </w:t>
      </w:r>
      <w:r>
        <w:rPr>
          <w:sz w:val="24"/>
        </w:rPr>
        <w:t>postulados</w:t>
      </w:r>
      <w:r>
        <w:rPr>
          <w:spacing w:val="47"/>
          <w:sz w:val="24"/>
        </w:rPr>
        <w:t> </w:t>
      </w:r>
      <w:r>
        <w:rPr>
          <w:sz w:val="24"/>
        </w:rPr>
        <w:t>está</w:t>
      </w:r>
      <w:r>
        <w:rPr>
          <w:spacing w:val="42"/>
          <w:sz w:val="24"/>
        </w:rPr>
        <w:t> </w:t>
      </w:r>
      <w:r>
        <w:rPr>
          <w:sz w:val="24"/>
        </w:rPr>
        <w:t>latente</w:t>
      </w:r>
      <w:r>
        <w:rPr>
          <w:spacing w:val="43"/>
          <w:sz w:val="24"/>
        </w:rPr>
        <w:t> </w:t>
      </w:r>
      <w:r>
        <w:rPr>
          <w:sz w:val="24"/>
        </w:rPr>
        <w:t>la</w:t>
      </w:r>
      <w:r>
        <w:rPr>
          <w:spacing w:val="42"/>
          <w:sz w:val="24"/>
        </w:rPr>
        <w:t> </w:t>
      </w:r>
      <w:r>
        <w:rPr>
          <w:sz w:val="24"/>
        </w:rPr>
        <w:t>tendencia</w:t>
      </w:r>
      <w:r>
        <w:rPr>
          <w:spacing w:val="43"/>
          <w:sz w:val="24"/>
        </w:rPr>
        <w:t> </w:t>
      </w:r>
      <w:r>
        <w:rPr>
          <w:sz w:val="24"/>
        </w:rPr>
        <w:t>a</w:t>
      </w:r>
      <w:r>
        <w:rPr>
          <w:spacing w:val="43"/>
          <w:sz w:val="24"/>
        </w:rPr>
        <w:t> </w:t>
      </w:r>
      <w:r>
        <w:rPr>
          <w:sz w:val="24"/>
        </w:rPr>
        <w:t>la</w:t>
      </w:r>
    </w:p>
    <w:p>
      <w:pPr>
        <w:pStyle w:val="BodyText"/>
        <w:spacing w:line="281" w:lineRule="exact"/>
        <w:ind w:left="118"/>
        <w:jc w:val="both"/>
      </w:pPr>
      <w:r>
        <w:rPr/>
        <w:t>masificación, al desarrollo tecnológico, y a la comercialización del conocimiento</w:t>
      </w:r>
      <w:r>
        <w:rPr>
          <w:position w:val="11"/>
          <w:sz w:val="16"/>
        </w:rPr>
        <w:t>452  </w:t>
      </w:r>
      <w:r>
        <w:rPr/>
        <w:t>a través de la</w:t>
      </w:r>
    </w:p>
    <w:p>
      <w:pPr>
        <w:pStyle w:val="BodyText"/>
        <w:spacing w:before="138"/>
        <w:ind w:left="118"/>
        <w:jc w:val="both"/>
      </w:pPr>
      <w:r>
        <w:rPr/>
        <w:t>difusión.</w:t>
      </w:r>
    </w:p>
    <w:p>
      <w:pPr>
        <w:pStyle w:val="BodyText"/>
      </w:pPr>
    </w:p>
    <w:p>
      <w:pPr>
        <w:pStyle w:val="BodyText"/>
        <w:spacing w:before="4"/>
        <w:rPr>
          <w:sz w:val="29"/>
        </w:rPr>
      </w:pPr>
    </w:p>
    <w:p>
      <w:pPr>
        <w:spacing w:line="360" w:lineRule="auto" w:before="0"/>
        <w:ind w:left="118" w:right="119" w:firstLine="0"/>
        <w:jc w:val="both"/>
        <w:rPr>
          <w:i/>
          <w:sz w:val="24"/>
        </w:rPr>
      </w:pPr>
      <w:r>
        <w:rPr>
          <w:sz w:val="24"/>
        </w:rPr>
        <w:t>La educación actual pretende difundirse, en términos de apertura de acceso a las instituciones, pero </w:t>
      </w:r>
      <w:r>
        <w:rPr>
          <w:i/>
          <w:sz w:val="24"/>
        </w:rPr>
        <w:t>en esa pretensión de acceder de manera obligatoria, se niega la posibilidad de apertura </w:t>
      </w:r>
      <w:r>
        <w:rPr>
          <w:i/>
          <w:sz w:val="24"/>
        </w:rPr>
        <w:t>formativa  en  lo  humano,  porque  la  enseñanza  se  encamina  a  responder  a  las</w:t>
      </w:r>
      <w:r>
        <w:rPr>
          <w:i/>
          <w:spacing w:val="50"/>
          <w:sz w:val="24"/>
        </w:rPr>
        <w:t> </w:t>
      </w:r>
      <w:r>
        <w:rPr>
          <w:i/>
          <w:sz w:val="24"/>
        </w:rPr>
        <w:t>necesidades</w:t>
      </w:r>
    </w:p>
    <w:p>
      <w:pPr>
        <w:pStyle w:val="BodyText"/>
        <w:rPr>
          <w:i/>
          <w:sz w:val="20"/>
        </w:rPr>
      </w:pPr>
    </w:p>
    <w:p>
      <w:pPr>
        <w:pStyle w:val="BodyText"/>
        <w:rPr>
          <w:i/>
          <w:sz w:val="19"/>
        </w:rPr>
      </w:pPr>
      <w:r>
        <w:rPr/>
        <w:pict>
          <v:line style="position:absolute;mso-position-horizontal-relative:page;mso-position-vertical-relative:paragraph;z-index:4984;mso-wrap-distance-left:0;mso-wrap-distance-right:0" from="70.900002pt,13.240739pt" to="214.920002pt,13.240739pt" stroked="true" strokeweight=".70001pt" strokecolor="#000000">
            <w10:wrap type="topAndBottom"/>
          </v:line>
        </w:pict>
      </w:r>
    </w:p>
    <w:p>
      <w:pPr>
        <w:spacing w:line="247" w:lineRule="auto" w:before="47"/>
        <w:ind w:left="118" w:right="578" w:firstLine="0"/>
        <w:jc w:val="left"/>
        <w:rPr>
          <w:rFonts w:ascii="Calibri" w:hAnsi="Calibri"/>
          <w:sz w:val="20"/>
        </w:rPr>
      </w:pPr>
      <w:r>
        <w:rPr>
          <w:rFonts w:ascii="Calibri" w:hAnsi="Calibri"/>
          <w:position w:val="10"/>
          <w:sz w:val="14"/>
        </w:rPr>
        <w:t>451 </w:t>
      </w:r>
      <w:r>
        <w:rPr>
          <w:rFonts w:ascii="Calibri" w:hAnsi="Calibri"/>
          <w:sz w:val="20"/>
        </w:rPr>
        <w:t>Cfr. Conferencia Mundial sobre la Educación Superior, </w:t>
      </w:r>
      <w:r>
        <w:rPr>
          <w:rFonts w:ascii="Calibri" w:hAnsi="Calibri"/>
          <w:i/>
          <w:sz w:val="20"/>
        </w:rPr>
        <w:t>La educación superior en el siglo XXI, Visión y acción</w:t>
      </w:r>
      <w:r>
        <w:rPr>
          <w:rFonts w:ascii="Calibri" w:hAnsi="Calibri"/>
          <w:sz w:val="20"/>
        </w:rPr>
        <w:t>, París.</w:t>
      </w:r>
    </w:p>
    <w:p>
      <w:pPr>
        <w:spacing w:line="250" w:lineRule="exact" w:before="1"/>
        <w:ind w:left="118" w:right="92" w:firstLine="0"/>
        <w:jc w:val="left"/>
        <w:rPr>
          <w:rFonts w:ascii="Calibri" w:hAnsi="Calibri"/>
          <w:sz w:val="20"/>
        </w:rPr>
      </w:pPr>
      <w:r>
        <w:rPr>
          <w:rFonts w:ascii="Calibri" w:hAnsi="Calibri"/>
          <w:position w:val="10"/>
          <w:sz w:val="14"/>
        </w:rPr>
        <w:t>452 </w:t>
      </w:r>
      <w:r>
        <w:rPr>
          <w:rFonts w:ascii="Calibri" w:hAnsi="Calibri"/>
          <w:sz w:val="20"/>
        </w:rPr>
        <w:t>Por el papel que juega en el proceso productivo., capital intelectual y capital humano es el principal activo de la empresa contemporánea. cfr. </w:t>
      </w:r>
      <w:r>
        <w:rPr>
          <w:rFonts w:ascii="Calibri" w:hAnsi="Calibri"/>
          <w:i/>
          <w:sz w:val="20"/>
        </w:rPr>
        <w:t>La universidad latinoamericana ante los retos del siglo XXI</w:t>
      </w:r>
      <w:r>
        <w:rPr>
          <w:rFonts w:ascii="Calibri" w:hAnsi="Calibri"/>
          <w:sz w:val="20"/>
        </w:rPr>
        <w:t>, p. 110.</w:t>
      </w:r>
    </w:p>
    <w:p>
      <w:pPr>
        <w:spacing w:after="0" w:line="250" w:lineRule="exact"/>
        <w:jc w:val="left"/>
        <w:rPr>
          <w:rFonts w:ascii="Calibri" w:hAnsi="Calibri"/>
          <w:sz w:val="20"/>
        </w:rPr>
        <w:sectPr>
          <w:headerReference w:type="default" r:id="rId77"/>
          <w:pgSz w:w="12240" w:h="15840"/>
          <w:pgMar w:header="751" w:footer="0" w:top="960" w:bottom="280" w:left="1300" w:right="1300"/>
          <w:pgNumType w:start="16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360" w:lineRule="auto" w:before="70"/>
        <w:ind w:left="118" w:right="115" w:firstLine="0"/>
        <w:jc w:val="both"/>
        <w:rPr>
          <w:sz w:val="24"/>
        </w:rPr>
      </w:pPr>
      <w:r>
        <w:rPr>
          <w:i/>
          <w:w w:val="99"/>
          <w:sz w:val="24"/>
        </w:rPr>
        <w:t>empresar</w:t>
      </w:r>
      <w:r>
        <w:rPr>
          <w:i/>
          <w:sz w:val="24"/>
        </w:rPr>
        <w:t>iale</w:t>
      </w:r>
      <w:r>
        <w:rPr>
          <w:i/>
          <w:w w:val="99"/>
          <w:sz w:val="24"/>
        </w:rPr>
        <w:t>s</w:t>
      </w:r>
      <w:r>
        <w:rPr>
          <w:i/>
          <w:sz w:val="24"/>
        </w:rPr>
        <w:t> de ofe</w:t>
      </w:r>
      <w:r>
        <w:rPr>
          <w:i/>
          <w:w w:val="99"/>
          <w:sz w:val="24"/>
        </w:rPr>
        <w:t>rta</w:t>
      </w:r>
      <w:r>
        <w:rPr>
          <w:i/>
          <w:sz w:val="24"/>
        </w:rPr>
        <w:t> y demanda de </w:t>
      </w:r>
      <w:r>
        <w:rPr>
          <w:i/>
          <w:w w:val="99"/>
          <w:sz w:val="24"/>
        </w:rPr>
        <w:t>m</w:t>
      </w:r>
      <w:r>
        <w:rPr>
          <w:i/>
          <w:sz w:val="24"/>
        </w:rPr>
        <w:t>ano de obra calificada. </w:t>
      </w:r>
      <w:r>
        <w:rPr>
          <w:w w:val="100"/>
          <w:sz w:val="24"/>
        </w:rPr>
        <w:t>Habla</w:t>
      </w:r>
      <w:r>
        <w:rPr>
          <w:w w:val="99"/>
          <w:sz w:val="24"/>
        </w:rPr>
        <w:t>r </w:t>
      </w:r>
      <w:r>
        <w:rPr>
          <w:w w:val="100"/>
          <w:sz w:val="24"/>
        </w:rPr>
        <w:t>de</w:t>
      </w:r>
      <w:r>
        <w:rPr>
          <w:sz w:val="24"/>
        </w:rPr>
        <w:t> </w:t>
      </w:r>
      <w:r>
        <w:rPr>
          <w:w w:val="44"/>
          <w:sz w:val="24"/>
        </w:rPr>
        <w:t>―</w:t>
      </w:r>
      <w:r>
        <w:rPr>
          <w:w w:val="100"/>
          <w:sz w:val="24"/>
        </w:rPr>
        <w:t>educ</w:t>
      </w:r>
      <w:r>
        <w:rPr>
          <w:w w:val="100"/>
          <w:sz w:val="24"/>
        </w:rPr>
        <w:t>ac</w:t>
      </w:r>
      <w:r>
        <w:rPr>
          <w:w w:val="100"/>
          <w:sz w:val="24"/>
        </w:rPr>
        <w:t>ió</w:t>
      </w:r>
      <w:r>
        <w:rPr>
          <w:sz w:val="24"/>
        </w:rPr>
        <w:t>n </w:t>
      </w:r>
      <w:r>
        <w:rPr>
          <w:w w:val="100"/>
          <w:sz w:val="24"/>
        </w:rPr>
        <w:t>para</w:t>
      </w:r>
      <w:r>
        <w:rPr>
          <w:sz w:val="24"/>
        </w:rPr>
        <w:t> </w:t>
      </w:r>
      <w:r>
        <w:rPr>
          <w:w w:val="100"/>
          <w:sz w:val="24"/>
        </w:rPr>
        <w:t>to</w:t>
      </w:r>
      <w:r>
        <w:rPr>
          <w:w w:val="99"/>
          <w:sz w:val="24"/>
        </w:rPr>
        <w:t>dos, </w:t>
      </w:r>
      <w:r>
        <w:rPr>
          <w:sz w:val="24"/>
        </w:rPr>
        <w:t>amplía las posibilidades de acceso a las universidades, pero limita las posibilidades de ser.</w:t>
      </w:r>
    </w:p>
    <w:p>
      <w:pPr>
        <w:pStyle w:val="BodyText"/>
        <w:spacing w:before="4"/>
        <w:rPr>
          <w:sz w:val="33"/>
        </w:rPr>
      </w:pPr>
    </w:p>
    <w:p>
      <w:pPr>
        <w:spacing w:line="350" w:lineRule="auto" w:before="0"/>
        <w:ind w:left="118" w:right="116" w:firstLine="0"/>
        <w:jc w:val="both"/>
        <w:rPr>
          <w:i/>
          <w:sz w:val="24"/>
        </w:rPr>
      </w:pPr>
      <w:r>
        <w:rPr>
          <w:sz w:val="24"/>
        </w:rPr>
        <w:t>La tendencia</w:t>
      </w:r>
      <w:r>
        <w:rPr>
          <w:position w:val="11"/>
          <w:sz w:val="16"/>
        </w:rPr>
        <w:t>453 </w:t>
      </w:r>
      <w:r>
        <w:rPr>
          <w:sz w:val="24"/>
        </w:rPr>
        <w:t>es vender y comprar educación porque ello incluye vender y comprar oportunidades de empleo.</w:t>
      </w:r>
      <w:r>
        <w:rPr>
          <w:position w:val="11"/>
          <w:sz w:val="16"/>
        </w:rPr>
        <w:t>454 </w:t>
      </w:r>
      <w:r>
        <w:rPr>
          <w:sz w:val="24"/>
        </w:rPr>
        <w:t>De aquí que el fenómeno a darse al interior de las universidades sea </w:t>
      </w:r>
      <w:r>
        <w:rPr>
          <w:w w:val="100"/>
          <w:sz w:val="24"/>
        </w:rPr>
        <w:t>ver</w:t>
      </w:r>
      <w:r>
        <w:rPr>
          <w:sz w:val="24"/>
        </w:rPr>
        <w:t> </w:t>
      </w:r>
      <w:r>
        <w:rPr>
          <w:w w:val="100"/>
          <w:sz w:val="24"/>
        </w:rPr>
        <w:t>al</w:t>
      </w:r>
      <w:r>
        <w:rPr>
          <w:sz w:val="24"/>
        </w:rPr>
        <w:t> ho</w:t>
      </w:r>
      <w:r>
        <w:rPr>
          <w:w w:val="100"/>
          <w:sz w:val="24"/>
        </w:rPr>
        <w:t>m</w:t>
      </w:r>
      <w:r>
        <w:rPr>
          <w:w w:val="100"/>
          <w:sz w:val="24"/>
        </w:rPr>
        <w:t>bre</w:t>
      </w:r>
      <w:r>
        <w:rPr>
          <w:sz w:val="24"/>
        </w:rPr>
        <w:t> </w:t>
      </w:r>
      <w:r>
        <w:rPr>
          <w:w w:val="100"/>
          <w:sz w:val="24"/>
        </w:rPr>
        <w:t>com</w:t>
      </w:r>
      <w:r>
        <w:rPr>
          <w:sz w:val="24"/>
        </w:rPr>
        <w:t>o </w:t>
      </w:r>
      <w:r>
        <w:rPr>
          <w:w w:val="44"/>
          <w:sz w:val="24"/>
        </w:rPr>
        <w:t>―</w:t>
      </w:r>
      <w:r>
        <w:rPr>
          <w:w w:val="100"/>
          <w:sz w:val="24"/>
        </w:rPr>
        <w:t>ca</w:t>
      </w:r>
      <w:r>
        <w:rPr>
          <w:w w:val="100"/>
          <w:sz w:val="24"/>
        </w:rPr>
        <w:t>pi</w:t>
      </w:r>
      <w:r>
        <w:rPr>
          <w:w w:val="100"/>
          <w:sz w:val="24"/>
        </w:rPr>
        <w:t>ta</w:t>
      </w:r>
      <w:r>
        <w:rPr>
          <w:w w:val="100"/>
          <w:sz w:val="24"/>
        </w:rPr>
        <w:t>l</w:t>
      </w:r>
      <w:r>
        <w:rPr>
          <w:sz w:val="24"/>
        </w:rPr>
        <w:t> hu</w:t>
      </w:r>
      <w:r>
        <w:rPr>
          <w:w w:val="100"/>
          <w:sz w:val="24"/>
        </w:rPr>
        <w:t>m</w:t>
      </w:r>
      <w:r>
        <w:rPr>
          <w:w w:val="100"/>
          <w:sz w:val="24"/>
        </w:rPr>
        <w:t>ano</w:t>
      </w:r>
      <w:r>
        <w:rPr>
          <w:w w:val="158"/>
          <w:sz w:val="24"/>
        </w:rPr>
        <w:t>‖</w:t>
      </w:r>
      <w:r>
        <w:rPr>
          <w:sz w:val="24"/>
        </w:rPr>
        <w:t> y </w:t>
      </w:r>
      <w:r>
        <w:rPr>
          <w:w w:val="100"/>
          <w:sz w:val="24"/>
        </w:rPr>
        <w:t>t</w:t>
      </w:r>
      <w:r>
        <w:rPr>
          <w:w w:val="100"/>
          <w:sz w:val="24"/>
        </w:rPr>
        <w:t>ratarl</w:t>
      </w:r>
      <w:r>
        <w:rPr>
          <w:sz w:val="24"/>
        </w:rPr>
        <w:t>o </w:t>
      </w:r>
      <w:r>
        <w:rPr>
          <w:w w:val="100"/>
          <w:sz w:val="24"/>
        </w:rPr>
        <w:t>como</w:t>
      </w:r>
      <w:r>
        <w:rPr>
          <w:sz w:val="24"/>
        </w:rPr>
        <w:t> </w:t>
      </w:r>
      <w:r>
        <w:rPr>
          <w:w w:val="100"/>
          <w:sz w:val="24"/>
        </w:rPr>
        <w:t>rec</w:t>
      </w:r>
      <w:r>
        <w:rPr>
          <w:w w:val="99"/>
          <w:sz w:val="24"/>
        </w:rPr>
        <w:t>urso </w:t>
      </w:r>
      <w:r>
        <w:rPr>
          <w:w w:val="100"/>
          <w:sz w:val="24"/>
        </w:rPr>
        <w:t>m</w:t>
      </w:r>
      <w:r>
        <w:rPr>
          <w:w w:val="100"/>
          <w:sz w:val="24"/>
        </w:rPr>
        <w:t>a</w:t>
      </w:r>
      <w:r>
        <w:rPr>
          <w:w w:val="100"/>
          <w:sz w:val="24"/>
        </w:rPr>
        <w:t>te</w:t>
      </w:r>
      <w:r>
        <w:rPr>
          <w:w w:val="100"/>
          <w:sz w:val="24"/>
        </w:rPr>
        <w:t>ri</w:t>
      </w:r>
      <w:r>
        <w:rPr>
          <w:w w:val="100"/>
          <w:sz w:val="24"/>
        </w:rPr>
        <w:t>al</w:t>
      </w:r>
      <w:r>
        <w:rPr>
          <w:sz w:val="24"/>
        </w:rPr>
        <w:t>, </w:t>
      </w:r>
      <w:r>
        <w:rPr>
          <w:w w:val="100"/>
          <w:sz w:val="24"/>
        </w:rPr>
        <w:t>a</w:t>
      </w:r>
      <w:r>
        <w:rPr>
          <w:sz w:val="24"/>
        </w:rPr>
        <w:t> </w:t>
      </w:r>
      <w:r>
        <w:rPr>
          <w:w w:val="100"/>
          <w:sz w:val="24"/>
        </w:rPr>
        <w:t>cui</w:t>
      </w:r>
      <w:r>
        <w:rPr>
          <w:sz w:val="24"/>
        </w:rPr>
        <w:t>d</w:t>
      </w:r>
      <w:r>
        <w:rPr>
          <w:w w:val="100"/>
          <w:sz w:val="24"/>
        </w:rPr>
        <w:t>arl</w:t>
      </w:r>
      <w:r>
        <w:rPr>
          <w:sz w:val="24"/>
        </w:rPr>
        <w:t>o porque </w:t>
      </w:r>
      <w:r>
        <w:rPr>
          <w:w w:val="100"/>
          <w:sz w:val="24"/>
        </w:rPr>
        <w:t>aport</w:t>
      </w:r>
      <w:r>
        <w:rPr>
          <w:w w:val="100"/>
          <w:sz w:val="24"/>
        </w:rPr>
        <w:t>a </w:t>
      </w:r>
      <w:r>
        <w:rPr>
          <w:sz w:val="24"/>
        </w:rPr>
        <w:t>ganancias. </w:t>
      </w:r>
      <w:r>
        <w:rPr>
          <w:i/>
          <w:sz w:val="24"/>
        </w:rPr>
        <w:t>No obstante toda tendencia indica comportamientos a corto, mediano y largo plazo,</w:t>
      </w:r>
    </w:p>
    <w:p>
      <w:pPr>
        <w:spacing w:line="360" w:lineRule="auto" w:before="15"/>
        <w:ind w:left="118" w:right="116" w:firstLine="0"/>
        <w:jc w:val="both"/>
        <w:rPr>
          <w:sz w:val="24"/>
        </w:rPr>
      </w:pPr>
      <w:r>
        <w:rPr>
          <w:i/>
          <w:sz w:val="24"/>
        </w:rPr>
        <w:t>dejando al final vacío. Al hablar de “tendencias educativas” se sigue la misma línea reveladora </w:t>
      </w:r>
      <w:r>
        <w:rPr>
          <w:i/>
          <w:sz w:val="24"/>
        </w:rPr>
        <w:t>de comportamientos en un periodo de tiempo que se cumple, y ¿después qué? </w:t>
      </w:r>
      <w:r>
        <w:rPr>
          <w:sz w:val="24"/>
        </w:rPr>
        <w:t>¿Se seguirá viendo </w:t>
      </w:r>
      <w:r>
        <w:rPr>
          <w:w w:val="100"/>
          <w:sz w:val="24"/>
        </w:rPr>
        <w:t>al</w:t>
      </w:r>
      <w:r>
        <w:rPr>
          <w:spacing w:val="28"/>
          <w:sz w:val="24"/>
        </w:rPr>
        <w:t> </w:t>
      </w:r>
      <w:r>
        <w:rPr>
          <w:sz w:val="24"/>
        </w:rPr>
        <w:t>h</w:t>
      </w:r>
      <w:r>
        <w:rPr>
          <w:spacing w:val="1"/>
          <w:sz w:val="24"/>
        </w:rPr>
        <w:t>o</w:t>
      </w:r>
      <w:r>
        <w:rPr>
          <w:spacing w:val="-3"/>
          <w:w w:val="100"/>
          <w:sz w:val="24"/>
        </w:rPr>
        <w:t>m</w:t>
      </w:r>
      <w:r>
        <w:rPr>
          <w:w w:val="100"/>
          <w:sz w:val="24"/>
        </w:rPr>
        <w:t>bre</w:t>
      </w:r>
      <w:r>
        <w:rPr>
          <w:spacing w:val="29"/>
          <w:sz w:val="24"/>
        </w:rPr>
        <w:t> </w:t>
      </w:r>
      <w:r>
        <w:rPr>
          <w:w w:val="100"/>
          <w:sz w:val="24"/>
        </w:rPr>
        <w:t>en</w:t>
      </w:r>
      <w:r>
        <w:rPr>
          <w:spacing w:val="29"/>
          <w:sz w:val="24"/>
        </w:rPr>
        <w:t> </w:t>
      </w:r>
      <w:r>
        <w:rPr>
          <w:w w:val="100"/>
          <w:sz w:val="24"/>
        </w:rPr>
        <w:t>t</w:t>
      </w:r>
      <w:r>
        <w:rPr>
          <w:spacing w:val="-2"/>
          <w:w w:val="100"/>
          <w:sz w:val="24"/>
        </w:rPr>
        <w:t>é</w:t>
      </w:r>
      <w:r>
        <w:rPr>
          <w:spacing w:val="1"/>
          <w:w w:val="99"/>
          <w:sz w:val="24"/>
        </w:rPr>
        <w:t>r</w:t>
      </w:r>
      <w:r>
        <w:rPr>
          <w:w w:val="100"/>
          <w:sz w:val="24"/>
        </w:rPr>
        <w:t>m</w:t>
      </w:r>
      <w:r>
        <w:rPr>
          <w:spacing w:val="-2"/>
          <w:w w:val="100"/>
          <w:sz w:val="24"/>
        </w:rPr>
        <w:t>i</w:t>
      </w:r>
      <w:r>
        <w:rPr>
          <w:spacing w:val="1"/>
          <w:sz w:val="24"/>
        </w:rPr>
        <w:t>n</w:t>
      </w:r>
      <w:r>
        <w:rPr>
          <w:w w:val="99"/>
          <w:sz w:val="24"/>
        </w:rPr>
        <w:t>os</w:t>
      </w:r>
      <w:r>
        <w:rPr>
          <w:sz w:val="24"/>
        </w:rPr>
        <w:t> </w:t>
      </w:r>
      <w:r>
        <w:rPr>
          <w:spacing w:val="-30"/>
          <w:sz w:val="24"/>
        </w:rPr>
        <w:t> </w:t>
      </w:r>
      <w:r>
        <w:rPr>
          <w:w w:val="100"/>
          <w:sz w:val="24"/>
        </w:rPr>
        <w:t>de</w:t>
      </w:r>
      <w:r>
        <w:rPr>
          <w:spacing w:val="29"/>
          <w:sz w:val="24"/>
        </w:rPr>
        <w:t> </w:t>
      </w:r>
      <w:r>
        <w:rPr>
          <w:w w:val="100"/>
          <w:sz w:val="24"/>
        </w:rPr>
        <w:t>c</w:t>
      </w:r>
      <w:r>
        <w:rPr>
          <w:spacing w:val="-2"/>
          <w:w w:val="100"/>
          <w:sz w:val="24"/>
        </w:rPr>
        <w:t>a</w:t>
      </w:r>
      <w:r>
        <w:rPr>
          <w:w w:val="100"/>
          <w:sz w:val="24"/>
        </w:rPr>
        <w:t>p</w:t>
      </w:r>
      <w:r>
        <w:rPr>
          <w:spacing w:val="-1"/>
          <w:w w:val="100"/>
          <w:sz w:val="24"/>
        </w:rPr>
        <w:t>i</w:t>
      </w:r>
      <w:r>
        <w:rPr>
          <w:w w:val="100"/>
          <w:sz w:val="24"/>
        </w:rPr>
        <w:t>t</w:t>
      </w:r>
      <w:r>
        <w:rPr>
          <w:spacing w:val="-2"/>
          <w:w w:val="100"/>
          <w:sz w:val="24"/>
        </w:rPr>
        <w:t>a</w:t>
      </w:r>
      <w:r>
        <w:rPr>
          <w:w w:val="100"/>
          <w:sz w:val="24"/>
        </w:rPr>
        <w:t>l</w:t>
      </w:r>
      <w:r>
        <w:rPr>
          <w:spacing w:val="29"/>
          <w:sz w:val="24"/>
        </w:rPr>
        <w:t> </w:t>
      </w:r>
      <w:r>
        <w:rPr>
          <w:sz w:val="24"/>
        </w:rPr>
        <w:t>h</w:t>
      </w:r>
      <w:r>
        <w:rPr>
          <w:spacing w:val="1"/>
          <w:sz w:val="24"/>
        </w:rPr>
        <w:t>u</w:t>
      </w:r>
      <w:r>
        <w:rPr>
          <w:spacing w:val="-3"/>
          <w:w w:val="100"/>
          <w:sz w:val="24"/>
        </w:rPr>
        <w:t>m</w:t>
      </w:r>
      <w:r>
        <w:rPr>
          <w:w w:val="100"/>
          <w:sz w:val="24"/>
        </w:rPr>
        <w:t>a</w:t>
      </w:r>
      <w:r>
        <w:rPr>
          <w:spacing w:val="1"/>
          <w:w w:val="100"/>
          <w:sz w:val="24"/>
        </w:rPr>
        <w:t>n</w:t>
      </w:r>
      <w:r>
        <w:rPr>
          <w:w w:val="100"/>
          <w:sz w:val="24"/>
        </w:rPr>
        <w:t>o</w:t>
      </w:r>
      <w:r>
        <w:rPr>
          <w:spacing w:val="1"/>
          <w:w w:val="100"/>
          <w:sz w:val="24"/>
        </w:rPr>
        <w:t>?</w:t>
      </w:r>
      <w:r>
        <w:rPr>
          <w:sz w:val="24"/>
        </w:rPr>
        <w:t>,</w:t>
      </w:r>
      <w:r>
        <w:rPr>
          <w:spacing w:val="29"/>
          <w:sz w:val="24"/>
        </w:rPr>
        <w:t> </w:t>
      </w:r>
      <w:r>
        <w:rPr>
          <w:w w:val="100"/>
          <w:sz w:val="24"/>
        </w:rPr>
        <w:t>¿Se</w:t>
      </w:r>
      <w:r>
        <w:rPr>
          <w:spacing w:val="29"/>
          <w:w w:val="100"/>
          <w:sz w:val="24"/>
        </w:rPr>
        <w:t> </w:t>
      </w:r>
      <w:r>
        <w:rPr>
          <w:w w:val="100"/>
          <w:sz w:val="24"/>
        </w:rPr>
        <w:t>seguirá</w:t>
      </w:r>
      <w:r>
        <w:rPr>
          <w:spacing w:val="28"/>
          <w:w w:val="100"/>
          <w:sz w:val="24"/>
        </w:rPr>
        <w:t> </w:t>
      </w:r>
      <w:r>
        <w:rPr>
          <w:w w:val="100"/>
          <w:sz w:val="24"/>
        </w:rPr>
        <w:t>v</w:t>
      </w:r>
      <w:r>
        <w:rPr>
          <w:spacing w:val="-1"/>
          <w:w w:val="100"/>
          <w:sz w:val="24"/>
        </w:rPr>
        <w:t>i</w:t>
      </w:r>
      <w:r>
        <w:rPr>
          <w:w w:val="100"/>
          <w:sz w:val="24"/>
        </w:rPr>
        <w:t>endo</w:t>
      </w:r>
      <w:r>
        <w:rPr>
          <w:spacing w:val="29"/>
          <w:w w:val="100"/>
          <w:sz w:val="24"/>
        </w:rPr>
        <w:t> </w:t>
      </w:r>
      <w:r>
        <w:rPr>
          <w:w w:val="100"/>
          <w:sz w:val="24"/>
        </w:rPr>
        <w:t>la</w:t>
      </w:r>
      <w:r>
        <w:rPr>
          <w:spacing w:val="28"/>
          <w:sz w:val="24"/>
        </w:rPr>
        <w:t> </w:t>
      </w:r>
      <w:r>
        <w:rPr>
          <w:w w:val="100"/>
          <w:sz w:val="24"/>
        </w:rPr>
        <w:t>edu</w:t>
      </w:r>
      <w:r>
        <w:rPr>
          <w:spacing w:val="-2"/>
          <w:w w:val="100"/>
          <w:sz w:val="24"/>
        </w:rPr>
        <w:t>c</w:t>
      </w:r>
      <w:r>
        <w:rPr>
          <w:w w:val="100"/>
          <w:sz w:val="24"/>
        </w:rPr>
        <w:t>a</w:t>
      </w:r>
      <w:r>
        <w:rPr>
          <w:spacing w:val="-2"/>
          <w:w w:val="100"/>
          <w:sz w:val="24"/>
        </w:rPr>
        <w:t>c</w:t>
      </w:r>
      <w:r>
        <w:rPr>
          <w:w w:val="100"/>
          <w:sz w:val="24"/>
        </w:rPr>
        <w:t>i</w:t>
      </w:r>
      <w:r>
        <w:rPr>
          <w:spacing w:val="-1"/>
          <w:w w:val="100"/>
          <w:sz w:val="24"/>
        </w:rPr>
        <w:t>ó</w:t>
      </w:r>
      <w:r>
        <w:rPr>
          <w:sz w:val="24"/>
        </w:rPr>
        <w:t>n</w:t>
      </w:r>
      <w:r>
        <w:rPr>
          <w:spacing w:val="29"/>
          <w:sz w:val="24"/>
        </w:rPr>
        <w:t> </w:t>
      </w:r>
      <w:r>
        <w:rPr>
          <w:w w:val="100"/>
          <w:sz w:val="24"/>
        </w:rPr>
        <w:t>c</w:t>
      </w:r>
      <w:r>
        <w:rPr>
          <w:spacing w:val="1"/>
          <w:w w:val="100"/>
          <w:sz w:val="24"/>
        </w:rPr>
        <w:t>o</w:t>
      </w:r>
      <w:r>
        <w:rPr>
          <w:spacing w:val="-3"/>
          <w:w w:val="100"/>
          <w:sz w:val="24"/>
        </w:rPr>
        <w:t>m</w:t>
      </w:r>
      <w:r>
        <w:rPr>
          <w:sz w:val="24"/>
        </w:rPr>
        <w:t>o</w:t>
      </w:r>
      <w:r>
        <w:rPr>
          <w:spacing w:val="29"/>
          <w:sz w:val="24"/>
        </w:rPr>
        <w:t> </w:t>
      </w:r>
      <w:r>
        <w:rPr>
          <w:spacing w:val="1"/>
          <w:w w:val="44"/>
          <w:sz w:val="24"/>
        </w:rPr>
        <w:t>―</w:t>
      </w:r>
      <w:r>
        <w:rPr>
          <w:w w:val="99"/>
          <w:sz w:val="24"/>
        </w:rPr>
        <w:t>fo</w:t>
      </w:r>
      <w:r>
        <w:rPr>
          <w:spacing w:val="1"/>
          <w:w w:val="99"/>
          <w:sz w:val="24"/>
        </w:rPr>
        <w:t>r</w:t>
      </w:r>
      <w:r>
        <w:rPr>
          <w:spacing w:val="-3"/>
          <w:w w:val="100"/>
          <w:sz w:val="24"/>
        </w:rPr>
        <w:t>m</w:t>
      </w:r>
      <w:r>
        <w:rPr>
          <w:w w:val="100"/>
          <w:sz w:val="24"/>
        </w:rPr>
        <w:t>a</w:t>
      </w:r>
      <w:r>
        <w:rPr>
          <w:spacing w:val="-2"/>
          <w:w w:val="100"/>
          <w:sz w:val="24"/>
        </w:rPr>
        <w:t>c</w:t>
      </w:r>
      <w:r>
        <w:rPr>
          <w:w w:val="100"/>
          <w:sz w:val="24"/>
        </w:rPr>
        <w:t>i</w:t>
      </w:r>
      <w:r>
        <w:rPr>
          <w:spacing w:val="-1"/>
          <w:w w:val="100"/>
          <w:sz w:val="24"/>
        </w:rPr>
        <w:t>ó</w:t>
      </w:r>
      <w:r>
        <w:rPr>
          <w:sz w:val="24"/>
        </w:rPr>
        <w:t>n para el trabajo‖?, ¿Cuánto tiempo más llevará darse cuenta lo efímero que resultan las tendencias?, ¿Cuánto tiempo llevó a la sociedad darse cuenta de la decadencia que vive?</w:t>
      </w:r>
      <w:r>
        <w:rPr>
          <w:spacing w:val="30"/>
          <w:sz w:val="24"/>
        </w:rPr>
        <w:t> </w:t>
      </w:r>
      <w:r>
        <w:rPr>
          <w:sz w:val="24"/>
        </w:rPr>
        <w:t>¿Cuánto</w:t>
      </w:r>
    </w:p>
    <w:p>
      <w:pPr>
        <w:pStyle w:val="BodyText"/>
        <w:spacing w:line="281" w:lineRule="exact"/>
        <w:ind w:left="118"/>
        <w:jc w:val="both"/>
      </w:pPr>
      <w:r>
        <w:rPr/>
        <w:t>tiempo ha llevado desengañarse y desechar la ecuación, título es igual a trabajo?</w:t>
      </w:r>
      <w:r>
        <w:rPr>
          <w:position w:val="11"/>
          <w:sz w:val="16"/>
        </w:rPr>
        <w:t>455  </w:t>
      </w:r>
      <w:r>
        <w:rPr/>
        <w:t>¿Cuánto</w:t>
      </w:r>
    </w:p>
    <w:p>
      <w:pPr>
        <w:spacing w:line="360" w:lineRule="auto" w:before="138"/>
        <w:ind w:left="118" w:right="113" w:firstLine="0"/>
        <w:jc w:val="both"/>
        <w:rPr>
          <w:i/>
          <w:sz w:val="24"/>
        </w:rPr>
      </w:pPr>
      <w:r>
        <w:rPr>
          <w:sz w:val="24"/>
        </w:rPr>
        <w:t>t</w:t>
      </w:r>
      <w:r>
        <w:rPr>
          <w:spacing w:val="-2"/>
          <w:sz w:val="24"/>
        </w:rPr>
        <w:t>i</w:t>
      </w:r>
      <w:r>
        <w:rPr>
          <w:spacing w:val="1"/>
          <w:sz w:val="24"/>
        </w:rPr>
        <w:t>e</w:t>
      </w:r>
      <w:r>
        <w:rPr>
          <w:spacing w:val="-3"/>
          <w:sz w:val="24"/>
        </w:rPr>
        <w:t>m</w:t>
      </w:r>
      <w:r>
        <w:rPr>
          <w:sz w:val="24"/>
        </w:rPr>
        <w:t>po </w:t>
      </w:r>
      <w:r>
        <w:rPr>
          <w:spacing w:val="-1"/>
          <w:sz w:val="24"/>
        </w:rPr>
        <w:t> </w:t>
      </w:r>
      <w:r>
        <w:rPr>
          <w:spacing w:val="-3"/>
          <w:sz w:val="24"/>
        </w:rPr>
        <w:t>m</w:t>
      </w:r>
      <w:r>
        <w:rPr>
          <w:w w:val="99"/>
          <w:sz w:val="24"/>
        </w:rPr>
        <w:t>ás</w:t>
      </w:r>
      <w:r>
        <w:rPr>
          <w:sz w:val="24"/>
        </w:rPr>
        <w:t> </w:t>
      </w:r>
      <w:r>
        <w:rPr>
          <w:spacing w:val="-3"/>
          <w:sz w:val="24"/>
        </w:rPr>
        <w:t> </w:t>
      </w:r>
      <w:r>
        <w:rPr>
          <w:sz w:val="24"/>
        </w:rPr>
        <w:t>l</w:t>
      </w:r>
      <w:r>
        <w:rPr>
          <w:spacing w:val="-2"/>
          <w:sz w:val="24"/>
        </w:rPr>
        <w:t>l</w:t>
      </w:r>
      <w:r>
        <w:rPr>
          <w:sz w:val="24"/>
        </w:rPr>
        <w:t>e</w:t>
      </w:r>
      <w:r>
        <w:rPr>
          <w:spacing w:val="1"/>
          <w:sz w:val="24"/>
        </w:rPr>
        <w:t>v</w:t>
      </w:r>
      <w:r>
        <w:rPr>
          <w:w w:val="100"/>
          <w:sz w:val="24"/>
        </w:rPr>
        <w:t>ará</w:t>
      </w:r>
      <w:r>
        <w:rPr>
          <w:sz w:val="24"/>
        </w:rPr>
        <w:t> </w:t>
      </w:r>
      <w:r>
        <w:rPr>
          <w:spacing w:val="-4"/>
          <w:sz w:val="24"/>
        </w:rPr>
        <w:t> </w:t>
      </w:r>
      <w:r>
        <w:rPr>
          <w:sz w:val="24"/>
        </w:rPr>
        <w:t>darse </w:t>
      </w:r>
      <w:r>
        <w:rPr>
          <w:spacing w:val="-5"/>
          <w:sz w:val="24"/>
        </w:rPr>
        <w:t> </w:t>
      </w:r>
      <w:r>
        <w:rPr>
          <w:w w:val="100"/>
          <w:sz w:val="24"/>
        </w:rPr>
        <w:t>cu</w:t>
      </w:r>
      <w:r>
        <w:rPr>
          <w:spacing w:val="-2"/>
          <w:w w:val="100"/>
          <w:sz w:val="24"/>
        </w:rPr>
        <w:t>e</w:t>
      </w:r>
      <w:r>
        <w:rPr>
          <w:spacing w:val="1"/>
          <w:sz w:val="24"/>
        </w:rPr>
        <w:t>n</w:t>
      </w:r>
      <w:r>
        <w:rPr>
          <w:w w:val="100"/>
          <w:sz w:val="24"/>
        </w:rPr>
        <w:t>ta</w:t>
      </w:r>
      <w:r>
        <w:rPr>
          <w:sz w:val="24"/>
        </w:rPr>
        <w:t> </w:t>
      </w:r>
      <w:r>
        <w:rPr>
          <w:spacing w:val="-6"/>
          <w:sz w:val="24"/>
        </w:rPr>
        <w:t> </w:t>
      </w:r>
      <w:r>
        <w:rPr>
          <w:sz w:val="24"/>
        </w:rPr>
        <w:t>q</w:t>
      </w:r>
      <w:r>
        <w:rPr>
          <w:spacing w:val="1"/>
          <w:sz w:val="24"/>
        </w:rPr>
        <w:t>u</w:t>
      </w:r>
      <w:r>
        <w:rPr>
          <w:w w:val="100"/>
          <w:sz w:val="24"/>
        </w:rPr>
        <w:t>e</w:t>
      </w:r>
      <w:r>
        <w:rPr>
          <w:sz w:val="24"/>
        </w:rPr>
        <w:t> </w:t>
      </w:r>
      <w:r>
        <w:rPr>
          <w:spacing w:val="-5"/>
          <w:sz w:val="24"/>
        </w:rPr>
        <w:t> </w:t>
      </w:r>
      <w:r>
        <w:rPr>
          <w:w w:val="100"/>
          <w:sz w:val="24"/>
        </w:rPr>
        <w:t>l</w:t>
      </w:r>
      <w:r>
        <w:rPr>
          <w:w w:val="100"/>
          <w:sz w:val="24"/>
        </w:rPr>
        <w:t>a</w:t>
      </w:r>
      <w:r>
        <w:rPr>
          <w:sz w:val="24"/>
        </w:rPr>
        <w:t> </w:t>
      </w:r>
      <w:r>
        <w:rPr>
          <w:spacing w:val="-5"/>
          <w:sz w:val="24"/>
        </w:rPr>
        <w:t> </w:t>
      </w:r>
      <w:r>
        <w:rPr>
          <w:w w:val="100"/>
          <w:sz w:val="24"/>
        </w:rPr>
        <w:t>edu</w:t>
      </w:r>
      <w:r>
        <w:rPr>
          <w:spacing w:val="-2"/>
          <w:w w:val="100"/>
          <w:sz w:val="24"/>
        </w:rPr>
        <w:t>c</w:t>
      </w:r>
      <w:r>
        <w:rPr>
          <w:spacing w:val="1"/>
          <w:w w:val="100"/>
          <w:sz w:val="24"/>
        </w:rPr>
        <w:t>a</w:t>
      </w:r>
      <w:r>
        <w:rPr>
          <w:w w:val="100"/>
          <w:sz w:val="24"/>
        </w:rPr>
        <w:t>c</w:t>
      </w:r>
      <w:r>
        <w:rPr>
          <w:spacing w:val="-2"/>
          <w:w w:val="100"/>
          <w:sz w:val="24"/>
        </w:rPr>
        <w:t>i</w:t>
      </w:r>
      <w:r>
        <w:rPr>
          <w:sz w:val="24"/>
        </w:rPr>
        <w:t>ón </w:t>
      </w:r>
      <w:r>
        <w:rPr>
          <w:spacing w:val="-5"/>
          <w:sz w:val="24"/>
        </w:rPr>
        <w:t> </w:t>
      </w:r>
      <w:r>
        <w:rPr>
          <w:sz w:val="24"/>
        </w:rPr>
        <w:t>no </w:t>
      </w:r>
      <w:r>
        <w:rPr>
          <w:spacing w:val="-3"/>
          <w:sz w:val="24"/>
        </w:rPr>
        <w:t> </w:t>
      </w:r>
      <w:r>
        <w:rPr>
          <w:w w:val="100"/>
          <w:sz w:val="24"/>
        </w:rPr>
        <w:t>pu</w:t>
      </w:r>
      <w:r>
        <w:rPr>
          <w:spacing w:val="1"/>
          <w:w w:val="100"/>
          <w:sz w:val="24"/>
        </w:rPr>
        <w:t>e</w:t>
      </w:r>
      <w:r>
        <w:rPr>
          <w:w w:val="100"/>
          <w:sz w:val="24"/>
        </w:rPr>
        <w:t>de </w:t>
      </w:r>
      <w:r>
        <w:rPr>
          <w:spacing w:val="-5"/>
          <w:w w:val="100"/>
          <w:sz w:val="24"/>
        </w:rPr>
        <w:t> </w:t>
      </w:r>
      <w:r>
        <w:rPr>
          <w:w w:val="100"/>
          <w:sz w:val="24"/>
        </w:rPr>
        <w:t>lim</w:t>
      </w:r>
      <w:r>
        <w:rPr>
          <w:spacing w:val="-1"/>
          <w:w w:val="100"/>
          <w:sz w:val="24"/>
        </w:rPr>
        <w:t>i</w:t>
      </w:r>
      <w:r>
        <w:rPr>
          <w:w w:val="100"/>
          <w:sz w:val="24"/>
        </w:rPr>
        <w:t>t</w:t>
      </w:r>
      <w:r>
        <w:rPr>
          <w:w w:val="100"/>
          <w:sz w:val="24"/>
        </w:rPr>
        <w:t>arse </w:t>
      </w:r>
      <w:r>
        <w:rPr>
          <w:spacing w:val="-5"/>
          <w:w w:val="100"/>
          <w:sz w:val="24"/>
        </w:rPr>
        <w:t> </w:t>
      </w:r>
      <w:r>
        <w:rPr>
          <w:w w:val="100"/>
          <w:sz w:val="24"/>
        </w:rPr>
        <w:t>a</w:t>
      </w:r>
      <w:r>
        <w:rPr>
          <w:sz w:val="24"/>
        </w:rPr>
        <w:t> </w:t>
      </w:r>
      <w:r>
        <w:rPr>
          <w:spacing w:val="-4"/>
          <w:sz w:val="24"/>
        </w:rPr>
        <w:t> </w:t>
      </w:r>
      <w:r>
        <w:rPr>
          <w:spacing w:val="1"/>
          <w:w w:val="44"/>
          <w:sz w:val="24"/>
        </w:rPr>
        <w:t>―</w:t>
      </w:r>
      <w:r>
        <w:rPr>
          <w:w w:val="100"/>
          <w:sz w:val="24"/>
        </w:rPr>
        <w:t>form</w:t>
      </w:r>
      <w:r>
        <w:rPr>
          <w:spacing w:val="-2"/>
          <w:w w:val="100"/>
          <w:sz w:val="24"/>
        </w:rPr>
        <w:t>a</w:t>
      </w:r>
      <w:r>
        <w:rPr>
          <w:w w:val="100"/>
          <w:sz w:val="24"/>
        </w:rPr>
        <w:t>c</w:t>
      </w:r>
      <w:r>
        <w:rPr>
          <w:spacing w:val="-2"/>
          <w:w w:val="100"/>
          <w:sz w:val="24"/>
        </w:rPr>
        <w:t>i</w:t>
      </w:r>
      <w:r>
        <w:rPr>
          <w:sz w:val="24"/>
        </w:rPr>
        <w:t>ón </w:t>
      </w:r>
      <w:r>
        <w:rPr>
          <w:spacing w:val="-3"/>
          <w:sz w:val="24"/>
        </w:rPr>
        <w:t> </w:t>
      </w:r>
      <w:r>
        <w:rPr>
          <w:w w:val="100"/>
          <w:sz w:val="24"/>
        </w:rPr>
        <w:t>para</w:t>
      </w:r>
      <w:r>
        <w:rPr>
          <w:sz w:val="24"/>
        </w:rPr>
        <w:t> </w:t>
      </w:r>
      <w:r>
        <w:rPr>
          <w:spacing w:val="-4"/>
          <w:sz w:val="24"/>
        </w:rPr>
        <w:t> </w:t>
      </w:r>
      <w:r>
        <w:rPr>
          <w:w w:val="100"/>
          <w:sz w:val="24"/>
        </w:rPr>
        <w:t>el </w:t>
      </w:r>
      <w:r>
        <w:rPr>
          <w:sz w:val="24"/>
        </w:rPr>
        <w:t>trabajo‖? </w:t>
      </w:r>
      <w:r>
        <w:rPr>
          <w:i/>
          <w:sz w:val="24"/>
        </w:rPr>
        <w:t>La educación del hombre no puede comprenderse en términos de “rentabilidad”, ni de </w:t>
      </w:r>
      <w:r>
        <w:rPr>
          <w:i/>
          <w:sz w:val="24"/>
        </w:rPr>
        <w:t>“sustentabilidad” como hoy se pretende, porque ello implica ver al hombre como objeto y la educación como algo</w:t>
      </w:r>
      <w:r>
        <w:rPr>
          <w:i/>
          <w:spacing w:val="-7"/>
          <w:sz w:val="24"/>
        </w:rPr>
        <w:t> </w:t>
      </w:r>
      <w:r>
        <w:rPr>
          <w:i/>
          <w:sz w:val="24"/>
        </w:rPr>
        <w:t>perecedero.</w:t>
      </w:r>
    </w:p>
    <w:p>
      <w:pPr>
        <w:pStyle w:val="BodyText"/>
        <w:rPr>
          <w:i/>
        </w:rPr>
      </w:pPr>
    </w:p>
    <w:p>
      <w:pPr>
        <w:pStyle w:val="BodyText"/>
        <w:spacing w:before="205"/>
        <w:ind w:left="118"/>
        <w:jc w:val="both"/>
      </w:pPr>
      <w:r>
        <w:rPr>
          <w:w w:val="100"/>
        </w:rPr>
        <w:t>L</w:t>
      </w:r>
      <w:r>
        <w:rPr>
          <w:spacing w:val="-2"/>
          <w:w w:val="100"/>
        </w:rPr>
        <w:t>a</w:t>
      </w:r>
      <w:r>
        <w:rPr>
          <w:w w:val="99"/>
        </w:rPr>
        <w:t>s</w:t>
      </w:r>
      <w:r>
        <w:rPr/>
        <w:t> pr</w:t>
      </w:r>
      <w:r>
        <w:rPr>
          <w:w w:val="100"/>
        </w:rPr>
        <w:t>opuest</w:t>
      </w:r>
      <w:r>
        <w:rPr>
          <w:spacing w:val="-2"/>
          <w:w w:val="100"/>
        </w:rPr>
        <w:t>a</w:t>
      </w:r>
      <w:r>
        <w:rPr>
          <w:w w:val="99"/>
        </w:rPr>
        <w:t>s</w:t>
      </w:r>
      <w:r>
        <w:rPr/>
        <w:t> </w:t>
      </w:r>
      <w:r>
        <w:rPr>
          <w:w w:val="100"/>
        </w:rPr>
        <w:t>edu</w:t>
      </w:r>
      <w:r>
        <w:rPr>
          <w:spacing w:val="1"/>
          <w:w w:val="100"/>
        </w:rPr>
        <w:t>c</w:t>
      </w:r>
      <w:r>
        <w:rPr>
          <w:w w:val="100"/>
        </w:rPr>
        <w:t>a</w:t>
      </w:r>
      <w:r>
        <w:rPr>
          <w:spacing w:val="-2"/>
          <w:w w:val="100"/>
        </w:rPr>
        <w:t>t</w:t>
      </w:r>
      <w:r>
        <w:rPr>
          <w:w w:val="100"/>
        </w:rPr>
        <w:t>i</w:t>
      </w:r>
      <w:r>
        <w:rPr>
          <w:spacing w:val="-1"/>
          <w:w w:val="100"/>
        </w:rPr>
        <w:t>v</w:t>
      </w:r>
      <w:r>
        <w:rPr>
          <w:w w:val="99"/>
        </w:rPr>
        <w:t>as</w:t>
      </w:r>
      <w:r>
        <w:rPr>
          <w:spacing w:val="1"/>
          <w:w w:val="99"/>
        </w:rPr>
        <w:t> </w:t>
      </w:r>
      <w:r>
        <w:rPr>
          <w:spacing w:val="-3"/>
          <w:w w:val="100"/>
        </w:rPr>
        <w:t>m</w:t>
      </w:r>
      <w:r>
        <w:rPr/>
        <w:t>o</w:t>
      </w:r>
      <w:r>
        <w:rPr>
          <w:spacing w:val="1"/>
        </w:rPr>
        <w:t>d</w:t>
      </w:r>
      <w:r>
        <w:rPr>
          <w:w w:val="100"/>
        </w:rPr>
        <w:t>ern</w:t>
      </w:r>
      <w:r>
        <w:rPr>
          <w:spacing w:val="-1"/>
          <w:w w:val="100"/>
        </w:rPr>
        <w:t>a</w:t>
      </w:r>
      <w:r>
        <w:rPr>
          <w:w w:val="99"/>
        </w:rPr>
        <w:t>s</w:t>
      </w:r>
      <w:r>
        <w:rPr/>
        <w:t> </w:t>
      </w:r>
      <w:r>
        <w:rPr>
          <w:spacing w:val="-16"/>
        </w:rPr>
        <w:t> </w:t>
      </w:r>
      <w:r>
        <w:rPr/>
        <w:t>se  </w:t>
      </w:r>
      <w:r>
        <w:rPr>
          <w:spacing w:val="-7"/>
        </w:rPr>
        <w:t> </w:t>
      </w:r>
      <w:r>
        <w:rPr>
          <w:w w:val="100"/>
        </w:rPr>
        <w:t>af</w:t>
      </w:r>
      <w:r>
        <w:rPr>
          <w:spacing w:val="-1"/>
          <w:w w:val="100"/>
        </w:rPr>
        <w:t>a</w:t>
      </w:r>
      <w:r>
        <w:rPr>
          <w:w w:val="100"/>
        </w:rPr>
        <w:t>nan  </w:t>
      </w:r>
      <w:r>
        <w:rPr>
          <w:spacing w:val="-7"/>
          <w:w w:val="100"/>
        </w:rPr>
        <w:t> </w:t>
      </w:r>
      <w:r>
        <w:rPr>
          <w:w w:val="99"/>
        </w:rPr>
        <w:t>por  </w:t>
      </w:r>
      <w:r>
        <w:rPr>
          <w:spacing w:val="-7"/>
          <w:w w:val="99"/>
        </w:rPr>
        <w:t> </w:t>
      </w:r>
      <w:r>
        <w:rPr>
          <w:w w:val="100"/>
        </w:rPr>
        <w:t>c</w:t>
      </w:r>
      <w:r>
        <w:rPr>
          <w:spacing w:val="1"/>
          <w:w w:val="100"/>
        </w:rPr>
        <w:t>o</w:t>
      </w:r>
      <w:r>
        <w:rPr>
          <w:w w:val="100"/>
        </w:rPr>
        <w:t>nsider</w:t>
      </w:r>
      <w:r>
        <w:rPr>
          <w:spacing w:val="-2"/>
          <w:w w:val="100"/>
        </w:rPr>
        <w:t>a</w:t>
      </w:r>
      <w:r>
        <w:rPr>
          <w:w w:val="99"/>
        </w:rPr>
        <w:t>r  </w:t>
      </w:r>
      <w:r>
        <w:rPr>
          <w:spacing w:val="-7"/>
          <w:w w:val="99"/>
        </w:rPr>
        <w:t> </w:t>
      </w:r>
      <w:r>
        <w:rPr>
          <w:spacing w:val="1"/>
          <w:w w:val="44"/>
        </w:rPr>
        <w:t>―</w:t>
      </w:r>
      <w:r>
        <w:rPr>
          <w:w w:val="100"/>
        </w:rPr>
        <w:t>t</w:t>
      </w:r>
      <w:r>
        <w:rPr>
          <w:spacing w:val="-2"/>
          <w:w w:val="100"/>
        </w:rPr>
        <w:t>e</w:t>
      </w:r>
      <w:r>
        <w:rPr>
          <w:w w:val="100"/>
        </w:rPr>
        <w:t>nden</w:t>
      </w:r>
      <w:r>
        <w:rPr>
          <w:spacing w:val="-2"/>
          <w:w w:val="100"/>
        </w:rPr>
        <w:t>c</w:t>
      </w:r>
      <w:r>
        <w:rPr>
          <w:w w:val="100"/>
        </w:rPr>
        <w:t>i</w:t>
      </w:r>
      <w:r>
        <w:rPr>
          <w:spacing w:val="1"/>
          <w:w w:val="100"/>
        </w:rPr>
        <w:t>a</w:t>
      </w:r>
      <w:r>
        <w:rPr>
          <w:w w:val="124"/>
        </w:rPr>
        <w:t>s‖</w:t>
      </w:r>
      <w:r>
        <w:rPr/>
        <w:t>  </w:t>
      </w:r>
      <w:r>
        <w:rPr>
          <w:spacing w:val="-5"/>
        </w:rPr>
        <w:t> </w:t>
      </w:r>
      <w:r>
        <w:rPr/>
        <w:t>y  </w:t>
      </w:r>
      <w:r>
        <w:rPr>
          <w:spacing w:val="-9"/>
        </w:rPr>
        <w:t> </w:t>
      </w:r>
      <w:r>
        <w:rPr>
          <w:w w:val="100"/>
        </w:rPr>
        <w:t>t</w:t>
      </w:r>
      <w:r>
        <w:rPr>
          <w:spacing w:val="-2"/>
          <w:w w:val="100"/>
        </w:rPr>
        <w:t>e</w:t>
      </w:r>
      <w:r>
        <w:rPr>
          <w:spacing w:val="1"/>
          <w:w w:val="99"/>
        </w:rPr>
        <w:t>r</w:t>
      </w:r>
      <w:r>
        <w:rPr>
          <w:spacing w:val="-3"/>
          <w:w w:val="100"/>
        </w:rPr>
        <w:t>m</w:t>
      </w:r>
      <w:r>
        <w:rPr>
          <w:w w:val="100"/>
        </w:rPr>
        <w:t>inan</w:t>
      </w:r>
      <w:r>
        <w:rPr/>
        <w:t>  </w:t>
      </w:r>
      <w:r>
        <w:rPr>
          <w:spacing w:val="-7"/>
        </w:rPr>
        <w:t> </w:t>
      </w:r>
      <w:r>
        <w:rPr>
          <w:w w:val="100"/>
        </w:rPr>
        <w:t>en</w:t>
      </w:r>
    </w:p>
    <w:p>
      <w:pPr>
        <w:pStyle w:val="BodyText"/>
        <w:spacing w:line="348" w:lineRule="auto" w:before="138"/>
        <w:ind w:left="118" w:right="117"/>
        <w:jc w:val="both"/>
        <w:rPr>
          <w:sz w:val="16"/>
        </w:rPr>
      </w:pPr>
      <w:r>
        <w:rPr>
          <w:spacing w:val="1"/>
          <w:w w:val="44"/>
        </w:rPr>
        <w:t>―</w:t>
      </w:r>
      <w:r>
        <w:rPr>
          <w:w w:val="100"/>
        </w:rPr>
        <w:t>aj</w:t>
      </w:r>
      <w:r>
        <w:rPr/>
        <w:t>ustes</w:t>
      </w:r>
      <w:r>
        <w:rPr>
          <w:spacing w:val="17"/>
        </w:rPr>
        <w:t> </w:t>
      </w:r>
      <w:r>
        <w:rPr>
          <w:w w:val="100"/>
        </w:rPr>
        <w:t>t</w:t>
      </w:r>
      <w:r>
        <w:rPr>
          <w:spacing w:val="-2"/>
          <w:w w:val="100"/>
        </w:rPr>
        <w:t>é</w:t>
      </w:r>
      <w:r>
        <w:rPr>
          <w:w w:val="100"/>
        </w:rPr>
        <w:t>cn</w:t>
      </w:r>
      <w:r>
        <w:rPr>
          <w:spacing w:val="-2"/>
          <w:w w:val="100"/>
        </w:rPr>
        <w:t>i</w:t>
      </w:r>
      <w:r>
        <w:rPr>
          <w:w w:val="108"/>
        </w:rPr>
        <w:t>cos‖.</w:t>
      </w:r>
      <w:r>
        <w:rPr>
          <w:spacing w:val="17"/>
        </w:rPr>
        <w:t> </w:t>
      </w:r>
      <w:r>
        <w:rPr>
          <w:spacing w:val="1"/>
          <w:w w:val="44"/>
        </w:rPr>
        <w:t>―</w:t>
      </w:r>
      <w:r>
        <w:rPr>
          <w:w w:val="100"/>
        </w:rPr>
        <w:t>L</w:t>
      </w:r>
      <w:r>
        <w:rPr>
          <w:w w:val="99"/>
        </w:rPr>
        <w:t>as</w:t>
      </w:r>
      <w:r>
        <w:rPr>
          <w:spacing w:val="17"/>
        </w:rPr>
        <w:t> </w:t>
      </w:r>
      <w:r>
        <w:rPr/>
        <w:t>refo</w:t>
      </w:r>
      <w:r>
        <w:rPr>
          <w:spacing w:val="1"/>
        </w:rPr>
        <w:t>r</w:t>
      </w:r>
      <w:r>
        <w:rPr>
          <w:spacing w:val="-3"/>
        </w:rPr>
        <w:t>m</w:t>
      </w:r>
      <w:r>
        <w:rPr>
          <w:w w:val="99"/>
        </w:rPr>
        <w:t>as</w:t>
      </w:r>
      <w:r>
        <w:rPr>
          <w:spacing w:val="19"/>
        </w:rPr>
        <w:t> </w:t>
      </w:r>
      <w:r>
        <w:rPr/>
        <w:t>en</w:t>
      </w:r>
      <w:r>
        <w:rPr>
          <w:spacing w:val="17"/>
        </w:rPr>
        <w:t> </w:t>
      </w:r>
      <w:r>
        <w:rPr/>
        <w:t>cu</w:t>
      </w:r>
      <w:r>
        <w:rPr>
          <w:spacing w:val="1"/>
        </w:rPr>
        <w:t>r</w:t>
      </w:r>
      <w:r>
        <w:rPr>
          <w:w w:val="99"/>
        </w:rPr>
        <w:t>so</w:t>
      </w:r>
      <w:r>
        <w:rPr>
          <w:spacing w:val="18"/>
        </w:rPr>
        <w:t> </w:t>
      </w:r>
      <w:r>
        <w:rPr/>
        <w:t>no</w:t>
      </w:r>
      <w:r>
        <w:rPr>
          <w:spacing w:val="17"/>
        </w:rPr>
        <w:t> </w:t>
      </w:r>
      <w:r>
        <w:rPr>
          <w:w w:val="99"/>
        </w:rPr>
        <w:t>son</w:t>
      </w:r>
      <w:r>
        <w:rPr>
          <w:spacing w:val="18"/>
        </w:rPr>
        <w:t> </w:t>
      </w:r>
      <w:r>
        <w:rPr/>
        <w:t>refo</w:t>
      </w:r>
      <w:r>
        <w:rPr>
          <w:spacing w:val="1"/>
        </w:rPr>
        <w:t>r</w:t>
      </w:r>
      <w:r>
        <w:rPr>
          <w:spacing w:val="-3"/>
        </w:rPr>
        <w:t>m</w:t>
      </w:r>
      <w:r>
        <w:rPr>
          <w:w w:val="99"/>
        </w:rPr>
        <w:t>as</w:t>
      </w:r>
      <w:r>
        <w:rPr>
          <w:spacing w:val="19"/>
        </w:rPr>
        <w:t> </w:t>
      </w:r>
      <w:r>
        <w:rPr/>
        <w:t>del</w:t>
      </w:r>
      <w:r>
        <w:rPr>
          <w:spacing w:val="18"/>
        </w:rPr>
        <w:t> </w:t>
      </w:r>
      <w:r>
        <w:rPr>
          <w:spacing w:val="-3"/>
        </w:rPr>
        <w:t>m</w:t>
      </w:r>
      <w:r>
        <w:rPr/>
        <w:t>odo</w:t>
      </w:r>
      <w:r>
        <w:rPr>
          <w:spacing w:val="19"/>
        </w:rPr>
        <w:t> </w:t>
      </w:r>
      <w:r>
        <w:rPr/>
        <w:t>de</w:t>
      </w:r>
      <w:r>
        <w:rPr>
          <w:spacing w:val="17"/>
        </w:rPr>
        <w:t> </w:t>
      </w:r>
      <w:r>
        <w:rPr/>
        <w:t>pensar,</w:t>
      </w:r>
      <w:r>
        <w:rPr>
          <w:spacing w:val="19"/>
        </w:rPr>
        <w:t> </w:t>
      </w:r>
      <w:r>
        <w:rPr/>
        <w:t>sino</w:t>
      </w:r>
      <w:r>
        <w:rPr>
          <w:spacing w:val="17"/>
        </w:rPr>
        <w:t> </w:t>
      </w:r>
      <w:r>
        <w:rPr/>
        <w:t>de</w:t>
      </w:r>
      <w:r>
        <w:rPr>
          <w:spacing w:val="19"/>
        </w:rPr>
        <w:t> </w:t>
      </w:r>
      <w:r>
        <w:rPr/>
        <w:t>aj</w:t>
      </w:r>
      <w:r>
        <w:rPr>
          <w:w w:val="99"/>
        </w:rPr>
        <w:t>ustes </w:t>
      </w:r>
      <w:r>
        <w:rPr/>
        <w:t>técnicos orientados a responder funcionalmente a las diversas demandas.‖</w:t>
      </w:r>
      <w:r>
        <w:rPr>
          <w:position w:val="11"/>
          <w:sz w:val="16"/>
        </w:rPr>
        <w:t>456 </w:t>
      </w:r>
      <w:r>
        <w:rPr/>
        <w:t>Hoy más que nunca se debe cuestionar y responder con honestidad y lucidez de pensamiento ¿en que radica la esencia de la educación?, ¿por qué se educa?, ¿para qué se educa? y qué tan favorable o perjudicial resulta ello en la vida de la humanidad, sin considerar únicamente a unas cuantas generaciones por venir.</w:t>
      </w:r>
      <w:r>
        <w:rPr>
          <w:position w:val="11"/>
          <w:sz w:val="16"/>
        </w:rPr>
        <w:t>457</w:t>
      </w:r>
    </w:p>
    <w:p>
      <w:pPr>
        <w:pStyle w:val="BodyText"/>
        <w:rPr>
          <w:sz w:val="20"/>
        </w:rPr>
      </w:pPr>
    </w:p>
    <w:p>
      <w:pPr>
        <w:pStyle w:val="BodyText"/>
        <w:rPr>
          <w:sz w:val="20"/>
        </w:rPr>
      </w:pPr>
    </w:p>
    <w:p>
      <w:pPr>
        <w:pStyle w:val="BodyText"/>
        <w:rPr>
          <w:sz w:val="20"/>
        </w:rPr>
      </w:pPr>
    </w:p>
    <w:p>
      <w:pPr>
        <w:pStyle w:val="BodyText"/>
        <w:spacing w:before="5"/>
        <w:rPr>
          <w:sz w:val="12"/>
        </w:rPr>
      </w:pPr>
      <w:r>
        <w:rPr/>
        <w:pict>
          <v:line style="position:absolute;mso-position-horizontal-relative:page;mso-position-vertical-relative:paragraph;z-index:5008;mso-wrap-distance-left:0;mso-wrap-distance-right:0" from="70.900002pt,9.496145pt" to="214.920002pt,9.496145pt" stroked="true" strokeweight=".70001pt" strokecolor="#000000">
            <w10:wrap type="topAndBottom"/>
          </v:line>
        </w:pict>
      </w:r>
    </w:p>
    <w:p>
      <w:pPr>
        <w:spacing w:line="247" w:lineRule="auto" w:before="49"/>
        <w:ind w:left="118" w:right="92" w:firstLine="0"/>
        <w:jc w:val="left"/>
        <w:rPr>
          <w:rFonts w:ascii="Calibri" w:hAnsi="Calibri"/>
          <w:sz w:val="20"/>
        </w:rPr>
      </w:pPr>
      <w:r>
        <w:rPr>
          <w:rFonts w:ascii="Calibri" w:hAnsi="Calibri"/>
          <w:position w:val="10"/>
          <w:sz w:val="14"/>
        </w:rPr>
        <w:t>453 </w:t>
      </w:r>
      <w:r>
        <w:rPr>
          <w:rFonts w:ascii="Calibri" w:hAnsi="Calibri"/>
          <w:sz w:val="20"/>
        </w:rPr>
        <w:t>La palabra tendencia es ya un indicativo de mercado, utilizado en la educación está encaminado a detectar y medir.</w:t>
      </w:r>
    </w:p>
    <w:p>
      <w:pPr>
        <w:spacing w:line="245" w:lineRule="exact" w:before="0"/>
        <w:ind w:left="118" w:right="92" w:firstLine="0"/>
        <w:jc w:val="left"/>
        <w:rPr>
          <w:sz w:val="20"/>
        </w:rPr>
      </w:pPr>
      <w:r>
        <w:rPr>
          <w:rFonts w:ascii="Calibri" w:hAnsi="Calibri"/>
          <w:position w:val="10"/>
          <w:sz w:val="14"/>
        </w:rPr>
        <w:t>454 </w:t>
      </w:r>
      <w:r>
        <w:rPr>
          <w:rFonts w:ascii="Calibri" w:hAnsi="Calibri"/>
          <w:sz w:val="20"/>
        </w:rPr>
        <w:t>C</w:t>
      </w:r>
      <w:r>
        <w:rPr>
          <w:sz w:val="20"/>
        </w:rPr>
        <w:t>fr. </w:t>
      </w:r>
      <w:r>
        <w:rPr>
          <w:i/>
          <w:sz w:val="20"/>
        </w:rPr>
        <w:t>Ibíd</w:t>
      </w:r>
      <w:r>
        <w:rPr>
          <w:sz w:val="20"/>
        </w:rPr>
        <w:t>., p. 25.</w:t>
      </w:r>
    </w:p>
    <w:p>
      <w:pPr>
        <w:spacing w:line="268" w:lineRule="exact" w:before="0"/>
        <w:ind w:left="118" w:right="92" w:firstLine="0"/>
        <w:jc w:val="left"/>
        <w:rPr>
          <w:rFonts w:ascii="Calibri" w:hAnsi="Calibri"/>
          <w:sz w:val="20"/>
        </w:rPr>
      </w:pPr>
      <w:r>
        <w:rPr>
          <w:rFonts w:ascii="Calibri" w:hAnsi="Calibri"/>
          <w:position w:val="10"/>
          <w:sz w:val="14"/>
        </w:rPr>
        <w:t>455 </w:t>
      </w:r>
      <w:r>
        <w:rPr>
          <w:rFonts w:ascii="Calibri" w:hAnsi="Calibri"/>
          <w:sz w:val="20"/>
        </w:rPr>
        <w:t>Cfr. </w:t>
      </w:r>
      <w:r>
        <w:rPr>
          <w:i/>
          <w:sz w:val="20"/>
        </w:rPr>
        <w:t>Ibíd</w:t>
      </w:r>
      <w:r>
        <w:rPr>
          <w:sz w:val="20"/>
        </w:rPr>
        <w:t>., </w:t>
      </w:r>
      <w:r>
        <w:rPr>
          <w:rFonts w:ascii="Calibri" w:hAnsi="Calibri"/>
          <w:sz w:val="20"/>
        </w:rPr>
        <w:t>p. 150</w:t>
      </w:r>
    </w:p>
    <w:p>
      <w:pPr>
        <w:spacing w:line="269" w:lineRule="exact" w:before="0"/>
        <w:ind w:left="118" w:right="92" w:firstLine="0"/>
        <w:jc w:val="left"/>
        <w:rPr>
          <w:rFonts w:ascii="Calibri" w:hAnsi="Calibri"/>
          <w:sz w:val="20"/>
        </w:rPr>
      </w:pPr>
      <w:r>
        <w:rPr>
          <w:rFonts w:ascii="Calibri" w:hAnsi="Calibri"/>
          <w:position w:val="10"/>
          <w:sz w:val="14"/>
        </w:rPr>
        <w:t>456 </w:t>
      </w:r>
      <w:r>
        <w:rPr>
          <w:rFonts w:ascii="Calibri" w:hAnsi="Calibri"/>
          <w:i/>
          <w:sz w:val="20"/>
        </w:rPr>
        <w:t>Tendencias de la educación superior en América Latina y el Caribe</w:t>
      </w:r>
      <w:r>
        <w:rPr>
          <w:rFonts w:ascii="Calibri" w:hAnsi="Calibri"/>
          <w:sz w:val="20"/>
        </w:rPr>
        <w:t>, p. 32.</w:t>
      </w:r>
    </w:p>
    <w:p>
      <w:pPr>
        <w:spacing w:line="279" w:lineRule="exact" w:before="0"/>
        <w:ind w:left="118" w:right="92" w:firstLine="0"/>
        <w:jc w:val="left"/>
        <w:rPr>
          <w:rFonts w:ascii="Calibri" w:hAnsi="Calibri"/>
          <w:sz w:val="20"/>
        </w:rPr>
      </w:pPr>
      <w:r>
        <w:rPr>
          <w:rFonts w:ascii="Calibri" w:hAnsi="Calibri"/>
          <w:position w:val="10"/>
          <w:sz w:val="14"/>
        </w:rPr>
        <w:t>457 </w:t>
      </w:r>
      <w:r>
        <w:rPr>
          <w:rFonts w:ascii="Calibri" w:hAnsi="Calibri"/>
          <w:sz w:val="20"/>
        </w:rPr>
        <w:t>A ello se le llama “desarrollo sostenible de las sociedades”.</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16"/>
        </w:rPr>
      </w:pPr>
    </w:p>
    <w:p>
      <w:pPr>
        <w:pStyle w:val="Heading1"/>
        <w:numPr>
          <w:ilvl w:val="0"/>
          <w:numId w:val="12"/>
        </w:numPr>
        <w:tabs>
          <w:tab w:pos="839" w:val="left" w:leader="none"/>
        </w:tabs>
        <w:spacing w:line="240" w:lineRule="auto" w:before="69" w:after="0"/>
        <w:ind w:left="838" w:right="0" w:hanging="360"/>
        <w:jc w:val="left"/>
      </w:pPr>
      <w:r>
        <w:rPr/>
        <w:t>Educación Superior en</w:t>
      </w:r>
      <w:r>
        <w:rPr>
          <w:spacing w:val="-12"/>
        </w:rPr>
        <w:t> </w:t>
      </w:r>
      <w:r>
        <w:rPr/>
        <w:t>México</w:t>
      </w:r>
    </w:p>
    <w:p>
      <w:pPr>
        <w:pStyle w:val="BodyText"/>
        <w:spacing w:before="5"/>
        <w:rPr>
          <w:b/>
          <w:sz w:val="35"/>
        </w:rPr>
      </w:pPr>
    </w:p>
    <w:p>
      <w:pPr>
        <w:pStyle w:val="BodyText"/>
        <w:spacing w:line="350" w:lineRule="auto"/>
        <w:ind w:left="118" w:right="115"/>
        <w:jc w:val="both"/>
      </w:pPr>
      <w:r>
        <w:rPr/>
        <w:t>A principios de los años veinte la educación Superior en México se proyectó como el aprendizaje escolar vinculado con solucionar necesidades de la realidad social. En palabras de Vasconcelos</w:t>
      </w:r>
      <w:r>
        <w:rPr>
          <w:position w:val="11"/>
          <w:sz w:val="16"/>
        </w:rPr>
        <w:t>458 </w:t>
      </w:r>
      <w:r>
        <w:rPr/>
        <w:t>como </w:t>
      </w:r>
      <w:r>
        <w:rPr>
          <w:w w:val="44"/>
        </w:rPr>
        <w:t>―</w:t>
      </w:r>
      <w:r>
        <w:rPr>
          <w:w w:val="100"/>
        </w:rPr>
        <w:t>la</w:t>
      </w:r>
      <w:r>
        <w:rPr/>
        <w:t> </w:t>
      </w:r>
      <w:r>
        <w:rPr>
          <w:w w:val="100"/>
        </w:rPr>
        <w:t>enseña</w:t>
      </w:r>
      <w:r>
        <w:rPr>
          <w:w w:val="100"/>
        </w:rPr>
        <w:t>nza</w:t>
      </w:r>
      <w:r>
        <w:rPr/>
        <w:t> </w:t>
      </w:r>
      <w:r>
        <w:rPr>
          <w:w w:val="100"/>
        </w:rPr>
        <w:t>direc</w:t>
      </w:r>
      <w:r>
        <w:rPr>
          <w:w w:val="100"/>
        </w:rPr>
        <w:t>ta</w:t>
      </w:r>
      <w:r>
        <w:rPr/>
        <w:t> </w:t>
      </w:r>
      <w:r>
        <w:rPr>
          <w:w w:val="100"/>
        </w:rPr>
        <w:t>de</w:t>
      </w:r>
      <w:r>
        <w:rPr/>
        <w:t> </w:t>
      </w:r>
      <w:r>
        <w:rPr>
          <w:w w:val="100"/>
        </w:rPr>
        <w:t>par</w:t>
      </w:r>
      <w:r>
        <w:rPr>
          <w:w w:val="100"/>
        </w:rPr>
        <w:t>te</w:t>
      </w:r>
      <w:r>
        <w:rPr/>
        <w:t> </w:t>
      </w:r>
      <w:r>
        <w:rPr>
          <w:w w:val="100"/>
        </w:rPr>
        <w:t>de</w:t>
      </w:r>
      <w:r>
        <w:rPr/>
        <w:t> </w:t>
      </w:r>
      <w:r>
        <w:rPr>
          <w:w w:val="100"/>
        </w:rPr>
        <w:t>l</w:t>
      </w:r>
      <w:r>
        <w:rPr>
          <w:w w:val="99"/>
        </w:rPr>
        <w:t>os</w:t>
      </w:r>
      <w:r>
        <w:rPr/>
        <w:t> </w:t>
      </w:r>
      <w:r>
        <w:rPr>
          <w:w w:val="100"/>
        </w:rPr>
        <w:t>que saben </w:t>
      </w:r>
      <w:r>
        <w:rPr>
          <w:w w:val="100"/>
        </w:rPr>
        <w:t>al</w:t>
      </w:r>
      <w:r>
        <w:rPr/>
        <w:t>go, </w:t>
      </w:r>
      <w:r>
        <w:rPr>
          <w:w w:val="100"/>
        </w:rPr>
        <w:t>en</w:t>
      </w:r>
      <w:r>
        <w:rPr/>
        <w:t> favor </w:t>
      </w:r>
      <w:r>
        <w:rPr>
          <w:w w:val="100"/>
        </w:rPr>
        <w:t>de</w:t>
      </w:r>
      <w:r>
        <w:rPr/>
        <w:t> </w:t>
      </w:r>
      <w:r>
        <w:rPr>
          <w:w w:val="100"/>
        </w:rPr>
        <w:t>lo</w:t>
      </w:r>
      <w:r>
        <w:rPr>
          <w:w w:val="99"/>
        </w:rPr>
        <w:t>s</w:t>
      </w:r>
      <w:r>
        <w:rPr/>
        <w:t> </w:t>
      </w:r>
      <w:r>
        <w:rPr>
          <w:w w:val="100"/>
        </w:rPr>
        <w:t>que n</w:t>
      </w:r>
      <w:r>
        <w:rPr>
          <w:w w:val="100"/>
        </w:rPr>
        <w:t>ada</w:t>
      </w:r>
      <w:r>
        <w:rPr/>
        <w:t> </w:t>
      </w:r>
      <w:r>
        <w:rPr>
          <w:w w:val="100"/>
        </w:rPr>
        <w:t>saben;</w:t>
      </w:r>
      <w:r>
        <w:rPr/>
        <w:t> </w:t>
      </w:r>
      <w:r>
        <w:rPr>
          <w:w w:val="100"/>
        </w:rPr>
        <w:t>m</w:t>
      </w:r>
      <w:r>
        <w:rPr>
          <w:w w:val="100"/>
        </w:rPr>
        <w:t>e </w:t>
      </w:r>
      <w:r>
        <w:rPr/>
        <w:t>refiero a una enseñanza que sirva para aumentar la capacidad productiva de cada mano que trabaja, de cada cerebro que piensa [...] Trabajo útil, trabajo productivo, acción noble y pensamiento alto‖.</w:t>
      </w:r>
      <w:r>
        <w:rPr>
          <w:position w:val="11"/>
          <w:sz w:val="16"/>
        </w:rPr>
        <w:t>459 </w:t>
      </w:r>
      <w:r>
        <w:rPr/>
        <w:t>Fue el propósito que dirigió el trabajo del sistema universitario durante más de la mitad del siglo XX, donde aún se incluía el desarrollo intelectual y desarrollo manual como el resultado de recibir educación al interior de las universidades.</w:t>
      </w:r>
    </w:p>
    <w:p>
      <w:pPr>
        <w:pStyle w:val="BodyText"/>
        <w:spacing w:line="410" w:lineRule="atLeast" w:before="158"/>
        <w:ind w:left="118" w:right="116"/>
        <w:jc w:val="both"/>
        <w:rPr>
          <w:sz w:val="16"/>
        </w:rPr>
      </w:pPr>
      <w:r>
        <w:rPr/>
        <w:t>Ya a finales de siglo se hizo latente la necesidad de cambiar el rumbo de trabajo en las universidades y la educación superior en México, −así como en gran parte de los países de América Latina− se vio influenciada en el último decenio del siglo XX, por los principios enmarcados por la UNESCO, dando pauta a desarrollar reformas educativas que incluyeran el desarrollo de la</w:t>
      </w:r>
      <w:r>
        <w:rPr>
          <w:w w:val="99"/>
        </w:rPr>
        <w:t>s</w:t>
      </w:r>
      <w:r>
        <w:rPr/>
        <w:t> última</w:t>
      </w:r>
      <w:r>
        <w:rPr>
          <w:w w:val="99"/>
        </w:rPr>
        <w:t>s</w:t>
      </w:r>
      <w:r>
        <w:rPr/>
        <w:t> propuesta</w:t>
      </w:r>
      <w:r>
        <w:rPr>
          <w:w w:val="99"/>
        </w:rPr>
        <w:t>s</w:t>
      </w:r>
      <w:r>
        <w:rPr/>
        <w:t> realizada</w:t>
      </w:r>
      <w:r>
        <w:rPr>
          <w:w w:val="99"/>
        </w:rPr>
        <w:t>s</w:t>
      </w:r>
      <w:r>
        <w:rPr/>
        <w:t> por la Com</w:t>
      </w:r>
      <w:r>
        <w:rPr>
          <w:w w:val="99"/>
        </w:rPr>
        <w:t>isi</w:t>
      </w:r>
      <w:r>
        <w:rPr/>
        <w:t>ón, </w:t>
      </w:r>
      <w:r>
        <w:rPr>
          <w:w w:val="100"/>
        </w:rPr>
        <w:t>considerando </w:t>
      </w:r>
      <w:r>
        <w:rPr>
          <w:w w:val="44"/>
        </w:rPr>
        <w:t>―</w:t>
      </w:r>
      <w:r>
        <w:rPr>
          <w:w w:val="100"/>
        </w:rPr>
        <w:t>en</w:t>
      </w:r>
      <w:r>
        <w:rPr/>
        <w:t> </w:t>
      </w:r>
      <w:r>
        <w:rPr>
          <w:w w:val="100"/>
        </w:rPr>
        <w:t>el</w:t>
      </w:r>
      <w:r>
        <w:rPr/>
        <w:t> </w:t>
      </w:r>
      <w:r>
        <w:rPr>
          <w:w w:val="100"/>
        </w:rPr>
        <w:t>m</w:t>
      </w:r>
      <w:r>
        <w:rPr/>
        <w:t>undo, </w:t>
      </w:r>
      <w:r>
        <w:rPr>
          <w:w w:val="100"/>
        </w:rPr>
        <w:t>la </w:t>
      </w:r>
      <w:r>
        <w:rPr/>
        <w:t>tendencia en la ciencia, es la vinculación de la investigación teórica con la aplicación estratégica, para la producción de resultados que lleguen a la industria rápidamente […] América Latina y el Caribe muestran poco desarrollo en ese campo.‖</w:t>
      </w:r>
      <w:r>
        <w:rPr>
          <w:position w:val="11"/>
          <w:sz w:val="16"/>
        </w:rPr>
        <w:t>460</w:t>
      </w:r>
    </w:p>
    <w:p>
      <w:pPr>
        <w:pStyle w:val="BodyText"/>
        <w:rPr>
          <w:sz w:val="36"/>
        </w:rPr>
      </w:pPr>
    </w:p>
    <w:p>
      <w:pPr>
        <w:pStyle w:val="BodyText"/>
        <w:spacing w:line="350" w:lineRule="auto"/>
        <w:ind w:left="118" w:right="113"/>
        <w:jc w:val="both"/>
      </w:pPr>
      <w:r>
        <w:rPr/>
        <w:t>A razón de responder a las observaciones y tendencias anteriores, en México desde 1950 se crea la ANUIES</w:t>
      </w:r>
      <w:r>
        <w:rPr>
          <w:position w:val="11"/>
          <w:sz w:val="16"/>
        </w:rPr>
        <w:t>461 </w:t>
      </w:r>
      <w:r>
        <w:rPr/>
        <w:t>para concentrar y subsanar las necesidades básicas de las universidades. Frente a las propuestas realizadas por la UNESCO en 1998, la ANUIES se enfrenta al reto de responder a las necesidades globales planteadas por la Comisión; para ello se propone generar profesionales </w:t>
      </w:r>
      <w:r>
        <w:rPr>
          <w:w w:val="100"/>
        </w:rPr>
        <w:t>que</w:t>
      </w:r>
      <w:r>
        <w:rPr>
          <w:spacing w:val="3"/>
          <w:w w:val="100"/>
        </w:rPr>
        <w:t> </w:t>
      </w:r>
      <w:r>
        <w:rPr>
          <w:w w:val="100"/>
        </w:rPr>
        <w:t>no</w:t>
      </w:r>
      <w:r>
        <w:rPr>
          <w:spacing w:val="3"/>
          <w:w w:val="100"/>
        </w:rPr>
        <w:t> </w:t>
      </w:r>
      <w:r>
        <w:rPr>
          <w:w w:val="100"/>
        </w:rPr>
        <w:t>sólo</w:t>
      </w:r>
      <w:r>
        <w:rPr>
          <w:spacing w:val="3"/>
          <w:w w:val="100"/>
        </w:rPr>
        <w:t> </w:t>
      </w:r>
      <w:r>
        <w:rPr>
          <w:w w:val="100"/>
        </w:rPr>
        <w:t>con</w:t>
      </w:r>
      <w:r>
        <w:rPr>
          <w:spacing w:val="-2"/>
          <w:w w:val="100"/>
        </w:rPr>
        <w:t>c</w:t>
      </w:r>
      <w:r>
        <w:rPr>
          <w:w w:val="100"/>
        </w:rPr>
        <w:t>en</w:t>
      </w:r>
      <w:r>
        <w:rPr>
          <w:spacing w:val="-2"/>
          <w:w w:val="100"/>
        </w:rPr>
        <w:t>t</w:t>
      </w:r>
      <w:r>
        <w:rPr>
          <w:spacing w:val="1"/>
          <w:w w:val="99"/>
        </w:rPr>
        <w:t>r</w:t>
      </w:r>
      <w:r>
        <w:rPr>
          <w:w w:val="100"/>
        </w:rPr>
        <w:t>en</w:t>
      </w:r>
      <w:r>
        <w:rPr>
          <w:spacing w:val="3"/>
        </w:rPr>
        <w:t> </w:t>
      </w:r>
      <w:r>
        <w:rPr>
          <w:w w:val="100"/>
        </w:rPr>
        <w:t>el</w:t>
      </w:r>
      <w:r>
        <w:rPr>
          <w:spacing w:val="2"/>
        </w:rPr>
        <w:t> </w:t>
      </w:r>
      <w:r>
        <w:rPr>
          <w:w w:val="100"/>
        </w:rPr>
        <w:t>cono</w:t>
      </w:r>
      <w:r>
        <w:rPr>
          <w:spacing w:val="-2"/>
          <w:w w:val="100"/>
        </w:rPr>
        <w:t>c</w:t>
      </w:r>
      <w:r>
        <w:rPr>
          <w:w w:val="100"/>
        </w:rPr>
        <w:t>i</w:t>
      </w:r>
      <w:r>
        <w:rPr>
          <w:w w:val="100"/>
        </w:rPr>
        <w:t>m</w:t>
      </w:r>
      <w:r>
        <w:rPr>
          <w:spacing w:val="-2"/>
          <w:w w:val="100"/>
        </w:rPr>
        <w:t>i</w:t>
      </w:r>
      <w:r>
        <w:rPr>
          <w:w w:val="100"/>
        </w:rPr>
        <w:t>e</w:t>
      </w:r>
      <w:r>
        <w:rPr>
          <w:spacing w:val="1"/>
          <w:w w:val="100"/>
        </w:rPr>
        <w:t>n</w:t>
      </w:r>
      <w:r>
        <w:rPr>
          <w:w w:val="100"/>
        </w:rPr>
        <w:t>t</w:t>
      </w:r>
      <w:r>
        <w:rPr>
          <w:spacing w:val="-1"/>
          <w:w w:val="100"/>
        </w:rPr>
        <w:t>o</w:t>
      </w:r>
      <w:r>
        <w:rPr/>
        <w:t>,</w:t>
      </w:r>
      <w:r>
        <w:rPr>
          <w:spacing w:val="3"/>
        </w:rPr>
        <w:t> </w:t>
      </w:r>
      <w:r>
        <w:rPr/>
        <w:t>sino</w:t>
      </w:r>
      <w:r>
        <w:rPr>
          <w:spacing w:val="3"/>
        </w:rPr>
        <w:t> </w:t>
      </w:r>
      <w:r>
        <w:rPr>
          <w:w w:val="100"/>
        </w:rPr>
        <w:t>que</w:t>
      </w:r>
      <w:r>
        <w:rPr>
          <w:spacing w:val="3"/>
          <w:w w:val="100"/>
        </w:rPr>
        <w:t> </w:t>
      </w:r>
      <w:r>
        <w:rPr>
          <w:w w:val="100"/>
        </w:rPr>
        <w:t>lo</w:t>
      </w:r>
      <w:r>
        <w:rPr>
          <w:spacing w:val="3"/>
        </w:rPr>
        <w:t> </w:t>
      </w:r>
      <w:r>
        <w:rPr>
          <w:w w:val="100"/>
        </w:rPr>
        <w:t>ap</w:t>
      </w:r>
      <w:r>
        <w:rPr>
          <w:spacing w:val="-2"/>
          <w:w w:val="100"/>
        </w:rPr>
        <w:t>l</w:t>
      </w:r>
      <w:r>
        <w:rPr>
          <w:w w:val="100"/>
        </w:rPr>
        <w:t>i</w:t>
      </w:r>
      <w:r>
        <w:rPr>
          <w:spacing w:val="-1"/>
          <w:w w:val="100"/>
        </w:rPr>
        <w:t>q</w:t>
      </w:r>
      <w:r>
        <w:rPr>
          <w:w w:val="100"/>
        </w:rPr>
        <w:t>uen</w:t>
      </w:r>
      <w:r>
        <w:rPr>
          <w:spacing w:val="5"/>
          <w:w w:val="100"/>
        </w:rPr>
        <w:t> </w:t>
      </w:r>
      <w:r>
        <w:rPr>
          <w:spacing w:val="1"/>
          <w:w w:val="44"/>
        </w:rPr>
        <w:t>―</w:t>
      </w:r>
      <w:r>
        <w:rPr>
          <w:w w:val="100"/>
        </w:rPr>
        <w:t>con</w:t>
      </w:r>
      <w:r>
        <w:rPr>
          <w:spacing w:val="3"/>
          <w:w w:val="100"/>
        </w:rPr>
        <w:t> </w:t>
      </w:r>
      <w:r>
        <w:rPr>
          <w:w w:val="100"/>
        </w:rPr>
        <w:t>c</w:t>
      </w:r>
      <w:r>
        <w:rPr>
          <w:spacing w:val="-2"/>
          <w:w w:val="100"/>
        </w:rPr>
        <w:t>a</w:t>
      </w:r>
      <w:r>
        <w:rPr>
          <w:w w:val="100"/>
        </w:rPr>
        <w:t>l</w:t>
      </w:r>
      <w:r>
        <w:rPr>
          <w:spacing w:val="-2"/>
          <w:w w:val="100"/>
        </w:rPr>
        <w:t>i</w:t>
      </w:r>
      <w:r>
        <w:rPr>
          <w:w w:val="100"/>
        </w:rPr>
        <w:t>dad,</w:t>
      </w:r>
      <w:r>
        <w:rPr>
          <w:spacing w:val="3"/>
          <w:w w:val="100"/>
        </w:rPr>
        <w:t> </w:t>
      </w:r>
      <w:r>
        <w:rPr>
          <w:w w:val="100"/>
        </w:rPr>
        <w:t>perti</w:t>
      </w:r>
      <w:r>
        <w:rPr>
          <w:spacing w:val="-1"/>
          <w:w w:val="100"/>
        </w:rPr>
        <w:t>n</w:t>
      </w:r>
      <w:r>
        <w:rPr>
          <w:spacing w:val="1"/>
          <w:w w:val="100"/>
        </w:rPr>
        <w:t>e</w:t>
      </w:r>
      <w:r>
        <w:rPr>
          <w:w w:val="100"/>
        </w:rPr>
        <w:t>nc</w:t>
      </w:r>
      <w:r>
        <w:rPr>
          <w:spacing w:val="-2"/>
          <w:w w:val="100"/>
        </w:rPr>
        <w:t>i</w:t>
      </w:r>
      <w:r>
        <w:rPr>
          <w:w w:val="100"/>
        </w:rPr>
        <w:t>a,</w:t>
      </w:r>
      <w:r>
        <w:rPr>
          <w:spacing w:val="3"/>
        </w:rPr>
        <w:t> </w:t>
      </w:r>
      <w:r>
        <w:rPr>
          <w:w w:val="100"/>
        </w:rPr>
        <w:t>cob</w:t>
      </w:r>
      <w:r>
        <w:rPr>
          <w:spacing w:val="-2"/>
          <w:w w:val="100"/>
        </w:rPr>
        <w:t>e</w:t>
      </w:r>
      <w:r>
        <w:rPr>
          <w:spacing w:val="1"/>
          <w:w w:val="99"/>
        </w:rPr>
        <w:t>r</w:t>
      </w:r>
      <w:r>
        <w:rPr>
          <w:w w:val="100"/>
        </w:rPr>
        <w:t>t</w:t>
      </w:r>
      <w:r>
        <w:rPr>
          <w:spacing w:val="-1"/>
          <w:w w:val="100"/>
        </w:rPr>
        <w:t>u</w:t>
      </w:r>
      <w:r>
        <w:rPr>
          <w:w w:val="100"/>
        </w:rPr>
        <w:t>ra </w:t>
      </w:r>
      <w:r>
        <w:rPr/>
        <w:t>y equidad equiparable con los estándares internacionales‖</w:t>
      </w:r>
      <w:r>
        <w:rPr>
          <w:position w:val="11"/>
          <w:sz w:val="16"/>
        </w:rPr>
        <w:t>462 </w:t>
      </w:r>
      <w:r>
        <w:rPr/>
        <w:t>requeridos ante el contexto que se </w:t>
      </w:r>
      <w:r>
        <w:rPr>
          <w:w w:val="100"/>
        </w:rPr>
        <w:t>v</w:t>
      </w:r>
      <w:r>
        <w:rPr>
          <w:spacing w:val="-1"/>
          <w:w w:val="100"/>
        </w:rPr>
        <w:t>i</w:t>
      </w:r>
      <w:r>
        <w:rPr>
          <w:w w:val="100"/>
        </w:rPr>
        <w:t>ve</w:t>
      </w:r>
      <w:r>
        <w:rPr>
          <w:spacing w:val="27"/>
        </w:rPr>
        <w:t> </w:t>
      </w:r>
      <w:r>
        <w:rPr>
          <w:w w:val="100"/>
        </w:rPr>
        <w:t>en</w:t>
      </w:r>
      <w:r>
        <w:rPr>
          <w:spacing w:val="27"/>
        </w:rPr>
        <w:t> </w:t>
      </w:r>
      <w:r>
        <w:rPr>
          <w:w w:val="100"/>
        </w:rPr>
        <w:t>l</w:t>
      </w:r>
      <w:r>
        <w:rPr>
          <w:spacing w:val="-1"/>
          <w:w w:val="100"/>
        </w:rPr>
        <w:t>o</w:t>
      </w:r>
      <w:r>
        <w:rPr>
          <w:w w:val="99"/>
        </w:rPr>
        <w:t>s</w:t>
      </w:r>
      <w:r>
        <w:rPr>
          <w:spacing w:val="28"/>
        </w:rPr>
        <w:t> </w:t>
      </w:r>
      <w:r>
        <w:rPr>
          <w:w w:val="100"/>
        </w:rPr>
        <w:t>c</w:t>
      </w:r>
      <w:r>
        <w:rPr>
          <w:spacing w:val="1"/>
          <w:w w:val="100"/>
        </w:rPr>
        <w:t>o</w:t>
      </w:r>
      <w:r>
        <w:rPr>
          <w:spacing w:val="-3"/>
          <w:w w:val="100"/>
        </w:rPr>
        <w:t>m</w:t>
      </w:r>
      <w:r>
        <w:rPr>
          <w:w w:val="100"/>
        </w:rPr>
        <w:t>i</w:t>
      </w:r>
      <w:r>
        <w:rPr>
          <w:spacing w:val="-2"/>
          <w:w w:val="100"/>
        </w:rPr>
        <w:t>e</w:t>
      </w:r>
      <w:r>
        <w:rPr>
          <w:spacing w:val="1"/>
        </w:rPr>
        <w:t>n</w:t>
      </w:r>
      <w:r>
        <w:rPr>
          <w:spacing w:val="1"/>
          <w:w w:val="100"/>
        </w:rPr>
        <w:t>z</w:t>
      </w:r>
      <w:r>
        <w:rPr>
          <w:w w:val="99"/>
        </w:rPr>
        <w:t>os</w:t>
      </w:r>
      <w:r>
        <w:rPr>
          <w:spacing w:val="28"/>
        </w:rPr>
        <w:t> </w:t>
      </w:r>
      <w:r>
        <w:rPr>
          <w:w w:val="100"/>
        </w:rPr>
        <w:t>del</w:t>
      </w:r>
      <w:r>
        <w:rPr>
          <w:spacing w:val="26"/>
        </w:rPr>
        <w:t> </w:t>
      </w:r>
      <w:r>
        <w:rPr>
          <w:w w:val="100"/>
        </w:rPr>
        <w:t>pri</w:t>
      </w:r>
      <w:r>
        <w:rPr>
          <w:spacing w:val="-2"/>
          <w:w w:val="100"/>
        </w:rPr>
        <w:t>m</w:t>
      </w:r>
      <w:r>
        <w:rPr>
          <w:w w:val="100"/>
        </w:rPr>
        <w:t>er</w:t>
      </w:r>
      <w:r>
        <w:rPr>
          <w:spacing w:val="27"/>
        </w:rPr>
        <w:t> </w:t>
      </w:r>
      <w:r>
        <w:rPr>
          <w:w w:val="100"/>
        </w:rPr>
        <w:t>cu</w:t>
      </w:r>
      <w:r>
        <w:rPr>
          <w:spacing w:val="-2"/>
          <w:w w:val="100"/>
        </w:rPr>
        <w:t>a</w:t>
      </w:r>
      <w:r>
        <w:rPr>
          <w:w w:val="100"/>
        </w:rPr>
        <w:t>rto</w:t>
      </w:r>
      <w:r>
        <w:rPr>
          <w:spacing w:val="29"/>
        </w:rPr>
        <w:t> </w:t>
      </w:r>
      <w:r>
        <w:rPr>
          <w:w w:val="100"/>
        </w:rPr>
        <w:t>del</w:t>
      </w:r>
      <w:r>
        <w:rPr>
          <w:spacing w:val="26"/>
        </w:rPr>
        <w:t> </w:t>
      </w:r>
      <w:r>
        <w:rPr>
          <w:w w:val="100"/>
        </w:rPr>
        <w:t>sig</w:t>
      </w:r>
      <w:r>
        <w:rPr>
          <w:spacing w:val="-1"/>
          <w:w w:val="100"/>
        </w:rPr>
        <w:t>l</w:t>
      </w:r>
      <w:r>
        <w:rPr/>
        <w:t>o</w:t>
      </w:r>
      <w:r>
        <w:rPr>
          <w:spacing w:val="27"/>
        </w:rPr>
        <w:t> </w:t>
      </w:r>
      <w:r>
        <w:rPr>
          <w:w w:val="99"/>
        </w:rPr>
        <w:t>X</w:t>
      </w:r>
      <w:r>
        <w:rPr>
          <w:spacing w:val="1"/>
          <w:w w:val="99"/>
        </w:rPr>
        <w:t>X</w:t>
      </w:r>
      <w:r>
        <w:rPr>
          <w:w w:val="99"/>
        </w:rPr>
        <w:t>I.</w:t>
      </w:r>
      <w:r>
        <w:rPr>
          <w:spacing w:val="27"/>
          <w:w w:val="99"/>
        </w:rPr>
        <w:t> </w:t>
      </w:r>
      <w:r>
        <w:rPr>
          <w:w w:val="100"/>
        </w:rPr>
        <w:t>Para</w:t>
      </w:r>
      <w:r>
        <w:rPr>
          <w:spacing w:val="25"/>
          <w:w w:val="100"/>
        </w:rPr>
        <w:t> </w:t>
      </w:r>
      <w:r>
        <w:rPr>
          <w:w w:val="100"/>
        </w:rPr>
        <w:t>e</w:t>
      </w:r>
      <w:r>
        <w:rPr>
          <w:spacing w:val="-2"/>
          <w:w w:val="100"/>
        </w:rPr>
        <w:t>l</w:t>
      </w:r>
      <w:r>
        <w:rPr>
          <w:w w:val="100"/>
        </w:rPr>
        <w:t>lo</w:t>
      </w:r>
      <w:r>
        <w:rPr>
          <w:spacing w:val="27"/>
        </w:rPr>
        <w:t> </w:t>
      </w:r>
      <w:r>
        <w:rPr>
          <w:spacing w:val="1"/>
          <w:w w:val="44"/>
        </w:rPr>
        <w:t>―</w:t>
      </w:r>
      <w:r>
        <w:rPr>
          <w:w w:val="100"/>
        </w:rPr>
        <w:t>la</w:t>
      </w:r>
      <w:r>
        <w:rPr>
          <w:spacing w:val="26"/>
        </w:rPr>
        <w:t> </w:t>
      </w:r>
      <w:r>
        <w:rPr>
          <w:w w:val="99"/>
        </w:rPr>
        <w:t>A</w:t>
      </w:r>
      <w:r>
        <w:rPr>
          <w:spacing w:val="1"/>
          <w:w w:val="99"/>
        </w:rPr>
        <w:t>N</w:t>
      </w:r>
      <w:r>
        <w:rPr>
          <w:w w:val="99"/>
        </w:rPr>
        <w:t>UI</w:t>
      </w:r>
      <w:r>
        <w:rPr/>
        <w:t>ES</w:t>
      </w:r>
      <w:r>
        <w:rPr>
          <w:spacing w:val="27"/>
        </w:rPr>
        <w:t> </w:t>
      </w:r>
      <w:r>
        <w:rPr>
          <w:spacing w:val="-2"/>
        </w:rPr>
        <w:t>h</w:t>
      </w:r>
      <w:r>
        <w:rPr>
          <w:w w:val="100"/>
        </w:rPr>
        <w:t>a</w:t>
      </w:r>
      <w:r>
        <w:rPr>
          <w:spacing w:val="27"/>
        </w:rPr>
        <w:t> </w:t>
      </w:r>
      <w:r>
        <w:rPr>
          <w:w w:val="100"/>
        </w:rPr>
        <w:t>p</w:t>
      </w:r>
      <w:r>
        <w:rPr>
          <w:spacing w:val="-1"/>
          <w:w w:val="100"/>
        </w:rPr>
        <w:t>l</w:t>
      </w:r>
      <w:r>
        <w:rPr>
          <w:w w:val="100"/>
        </w:rPr>
        <w:t>an</w:t>
      </w:r>
      <w:r>
        <w:rPr>
          <w:spacing w:val="-2"/>
          <w:w w:val="100"/>
        </w:rPr>
        <w:t>t</w:t>
      </w:r>
      <w:r>
        <w:rPr>
          <w:w w:val="100"/>
        </w:rPr>
        <w:t>e</w:t>
      </w:r>
      <w:r>
        <w:rPr>
          <w:spacing w:val="-2"/>
          <w:w w:val="100"/>
        </w:rPr>
        <w:t>a</w:t>
      </w:r>
      <w:r>
        <w:rPr/>
        <w:t>do</w:t>
      </w:r>
      <w:r>
        <w:rPr>
          <w:spacing w:val="29"/>
        </w:rPr>
        <w:t> </w:t>
      </w:r>
      <w:r>
        <w:rPr>
          <w:w w:val="100"/>
        </w:rPr>
        <w:t>la</w:t>
      </w:r>
    </w:p>
    <w:p>
      <w:pPr>
        <w:pStyle w:val="BodyText"/>
        <w:spacing w:before="11"/>
        <w:rPr>
          <w:sz w:val="21"/>
        </w:rPr>
      </w:pPr>
      <w:r>
        <w:rPr/>
        <w:pict>
          <v:line style="position:absolute;mso-position-horizontal-relative:page;mso-position-vertical-relative:paragraph;z-index:5032;mso-wrap-distance-left:0;mso-wrap-distance-right:0" from="70.900002pt,14.941355pt" to="214.920002pt,14.941355pt" stroked="true" strokeweight=".69995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458 </w:t>
      </w:r>
      <w:r>
        <w:rPr>
          <w:rFonts w:ascii="Calibri" w:hAnsi="Calibri"/>
          <w:sz w:val="20"/>
        </w:rPr>
        <w:t>José Vasconcelos quien fuera rector de la UNAM en 1920</w:t>
      </w:r>
    </w:p>
    <w:p>
      <w:pPr>
        <w:spacing w:line="247" w:lineRule="auto" w:before="0"/>
        <w:ind w:left="118" w:right="343" w:firstLine="0"/>
        <w:jc w:val="left"/>
        <w:rPr>
          <w:sz w:val="20"/>
        </w:rPr>
      </w:pPr>
      <w:r>
        <w:rPr>
          <w:rFonts w:ascii="Calibri" w:hAnsi="Calibri"/>
          <w:position w:val="10"/>
          <w:sz w:val="14"/>
        </w:rPr>
        <w:t>459 </w:t>
      </w:r>
      <w:r>
        <w:rPr>
          <w:rFonts w:ascii="Calibri" w:hAnsi="Calibri"/>
          <w:sz w:val="20"/>
        </w:rPr>
        <w:t>Cfr. Secretaria de educación pública, (2010), Historia de la SEP, consultado el 20 de diciembre de 2013, página web de: </w:t>
      </w:r>
      <w:hyperlink r:id="rId78">
        <w:r>
          <w:rPr>
            <w:sz w:val="20"/>
          </w:rPr>
          <w:t>http://www.sep.gob.mx/es/sep1/sep1_Historia_de_la_SEP</w:t>
        </w:r>
      </w:hyperlink>
    </w:p>
    <w:p>
      <w:pPr>
        <w:spacing w:line="250" w:lineRule="exact" w:before="1"/>
        <w:ind w:left="118" w:right="403" w:firstLine="0"/>
        <w:jc w:val="left"/>
        <w:rPr>
          <w:rFonts w:ascii="Calibri" w:hAnsi="Calibri"/>
          <w:sz w:val="20"/>
        </w:rPr>
      </w:pPr>
      <w:r>
        <w:rPr>
          <w:rFonts w:ascii="Calibri" w:hAnsi="Calibri"/>
          <w:position w:val="10"/>
          <w:sz w:val="14"/>
        </w:rPr>
        <w:t>460 </w:t>
      </w:r>
      <w:r>
        <w:rPr>
          <w:rFonts w:ascii="Calibri" w:hAnsi="Calibri"/>
          <w:sz w:val="20"/>
        </w:rPr>
        <w:t>Ana Lúcia Gazzola, Axel Didriksson, (2008) Tendencias de la educación superior en América Latina y el Caribe, UNESCO, Caracas, p. 83.</w:t>
      </w:r>
    </w:p>
    <w:p>
      <w:pPr>
        <w:spacing w:line="257" w:lineRule="exact" w:before="0"/>
        <w:ind w:left="118" w:right="92" w:firstLine="0"/>
        <w:jc w:val="left"/>
        <w:rPr>
          <w:rFonts w:ascii="Calibri" w:hAnsi="Calibri"/>
          <w:sz w:val="20"/>
        </w:rPr>
      </w:pPr>
      <w:r>
        <w:rPr>
          <w:rFonts w:ascii="Calibri" w:hAnsi="Calibri"/>
          <w:position w:val="10"/>
          <w:sz w:val="14"/>
        </w:rPr>
        <w:t>461 </w:t>
      </w:r>
      <w:r>
        <w:rPr>
          <w:rFonts w:ascii="Calibri" w:hAnsi="Calibri"/>
          <w:sz w:val="20"/>
        </w:rPr>
        <w:t>Asociación Nacional de Universidades e Instituciones de Educación Superior</w:t>
      </w:r>
    </w:p>
    <w:p>
      <w:pPr>
        <w:spacing w:line="279" w:lineRule="exact" w:before="0"/>
        <w:ind w:left="118" w:right="92" w:firstLine="0"/>
        <w:jc w:val="left"/>
        <w:rPr>
          <w:rFonts w:ascii="Calibri" w:hAnsi="Calibri"/>
          <w:sz w:val="20"/>
        </w:rPr>
      </w:pPr>
      <w:r>
        <w:rPr>
          <w:rFonts w:ascii="Calibri" w:hAnsi="Calibri"/>
          <w:position w:val="10"/>
          <w:sz w:val="14"/>
        </w:rPr>
        <w:t>462 </w:t>
      </w:r>
      <w:r>
        <w:rPr>
          <w:rFonts w:ascii="Calibri" w:hAnsi="Calibri"/>
          <w:sz w:val="20"/>
        </w:rPr>
        <w:t>La educación Superior en el siglo XXI, México, ANUIES, p. 2</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28" w:lineRule="auto" w:before="70"/>
        <w:ind w:left="118" w:right="114"/>
        <w:jc w:val="both"/>
        <w:rPr>
          <w:sz w:val="16"/>
        </w:rPr>
      </w:pPr>
      <w:r>
        <w:rPr/>
        <w:t>necesidad de revisar las leyes existentes y avanzar hacia un nuevo marco normativo que responda a los retos actuales y futuros.‖</w:t>
      </w:r>
      <w:r>
        <w:rPr>
          <w:position w:val="11"/>
          <w:sz w:val="16"/>
        </w:rPr>
        <w:t>463</w:t>
      </w:r>
    </w:p>
    <w:p>
      <w:pPr>
        <w:pStyle w:val="BodyText"/>
        <w:spacing w:before="2"/>
        <w:rPr>
          <w:sz w:val="26"/>
        </w:rPr>
      </w:pPr>
    </w:p>
    <w:p>
      <w:pPr>
        <w:pStyle w:val="BodyText"/>
        <w:spacing w:line="360" w:lineRule="auto"/>
        <w:ind w:left="118" w:right="118"/>
        <w:jc w:val="both"/>
      </w:pPr>
      <w:r>
        <w:rPr/>
        <w:t>La intención de adaptarse al contexto internacional erróneamente se vislumbra como una salida a los problemas sociales de desigualdad, desempleo, pobreza y corrupción, que se presentan en México. Las medidas tomadas por parte de la ANUIES tienden a considerar el surgimiento de reformas que fomentan el desarrollo de habilidades técnicas que permiten al estudiante </w:t>
      </w:r>
      <w:r>
        <w:rPr>
          <w:w w:val="100"/>
        </w:rPr>
        <w:t>un</w:t>
      </w:r>
      <w:r>
        <w:rPr>
          <w:spacing w:val="-1"/>
          <w:w w:val="100"/>
        </w:rPr>
        <w:t>i</w:t>
      </w:r>
      <w:r>
        <w:rPr>
          <w:w w:val="100"/>
        </w:rPr>
        <w:t>versi</w:t>
      </w:r>
      <w:r>
        <w:rPr>
          <w:spacing w:val="-2"/>
          <w:w w:val="100"/>
        </w:rPr>
        <w:t>t</w:t>
      </w:r>
      <w:r>
        <w:rPr>
          <w:w w:val="100"/>
        </w:rPr>
        <w:t>a</w:t>
      </w:r>
      <w:r>
        <w:rPr>
          <w:spacing w:val="1"/>
          <w:w w:val="100"/>
        </w:rPr>
        <w:t>r</w:t>
      </w:r>
      <w:r>
        <w:rPr>
          <w:w w:val="100"/>
        </w:rPr>
        <w:t>io</w:t>
      </w:r>
      <w:r>
        <w:rPr/>
        <w:t> </w:t>
      </w:r>
      <w:r>
        <w:rPr>
          <w:spacing w:val="-6"/>
        </w:rPr>
        <w:t> </w:t>
      </w:r>
      <w:r>
        <w:rPr>
          <w:w w:val="100"/>
        </w:rPr>
        <w:t>i</w:t>
      </w:r>
      <w:r>
        <w:rPr>
          <w:spacing w:val="-1"/>
          <w:w w:val="100"/>
        </w:rPr>
        <w:t>n</w:t>
      </w:r>
      <w:r>
        <w:rPr>
          <w:w w:val="100"/>
        </w:rPr>
        <w:t>curs</w:t>
      </w:r>
      <w:r>
        <w:rPr>
          <w:spacing w:val="1"/>
          <w:w w:val="100"/>
        </w:rPr>
        <w:t>i</w:t>
      </w:r>
      <w:r>
        <w:rPr>
          <w:w w:val="100"/>
        </w:rPr>
        <w:t>onar </w:t>
      </w:r>
      <w:r>
        <w:rPr>
          <w:spacing w:val="-5"/>
          <w:w w:val="100"/>
        </w:rPr>
        <w:t> </w:t>
      </w:r>
      <w:r>
        <w:rPr>
          <w:w w:val="100"/>
        </w:rPr>
        <w:t>en </w:t>
      </w:r>
      <w:r>
        <w:rPr>
          <w:spacing w:val="-5"/>
          <w:w w:val="100"/>
        </w:rPr>
        <w:t> </w:t>
      </w:r>
      <w:r>
        <w:rPr>
          <w:spacing w:val="1"/>
          <w:w w:val="100"/>
        </w:rPr>
        <w:t>e</w:t>
      </w:r>
      <w:r>
        <w:rPr>
          <w:w w:val="100"/>
        </w:rPr>
        <w:t>l</w:t>
      </w:r>
      <w:r>
        <w:rPr/>
        <w:t> </w:t>
      </w:r>
      <w:r>
        <w:rPr>
          <w:spacing w:val="-6"/>
        </w:rPr>
        <w:t> </w:t>
      </w:r>
      <w:r>
        <w:rPr>
          <w:spacing w:val="1"/>
          <w:w w:val="100"/>
        </w:rPr>
        <w:t>á</w:t>
      </w:r>
      <w:r>
        <w:rPr>
          <w:w w:val="100"/>
        </w:rPr>
        <w:t>mb</w:t>
      </w:r>
      <w:r>
        <w:rPr>
          <w:spacing w:val="-2"/>
          <w:w w:val="100"/>
        </w:rPr>
        <w:t>i</w:t>
      </w:r>
      <w:r>
        <w:rPr>
          <w:w w:val="100"/>
        </w:rPr>
        <w:t>to</w:t>
      </w:r>
      <w:r>
        <w:rPr/>
        <w:t> </w:t>
      </w:r>
      <w:r>
        <w:rPr>
          <w:spacing w:val="-4"/>
        </w:rPr>
        <w:t> </w:t>
      </w:r>
      <w:r>
        <w:rPr>
          <w:w w:val="100"/>
        </w:rPr>
        <w:t>l</w:t>
      </w:r>
      <w:r>
        <w:rPr>
          <w:w w:val="100"/>
        </w:rPr>
        <w:t>abor</w:t>
      </w:r>
      <w:r>
        <w:rPr>
          <w:spacing w:val="-1"/>
          <w:w w:val="100"/>
        </w:rPr>
        <w:t>a</w:t>
      </w:r>
      <w:r>
        <w:rPr>
          <w:w w:val="100"/>
        </w:rPr>
        <w:t>l</w:t>
      </w:r>
      <w:r>
        <w:rPr/>
        <w:t> </w:t>
      </w:r>
      <w:r>
        <w:rPr>
          <w:spacing w:val="-6"/>
        </w:rPr>
        <w:t> </w:t>
      </w:r>
      <w:r>
        <w:rPr>
          <w:w w:val="100"/>
        </w:rPr>
        <w:t>pa</w:t>
      </w:r>
      <w:r>
        <w:rPr>
          <w:spacing w:val="1"/>
          <w:w w:val="100"/>
        </w:rPr>
        <w:t>r</w:t>
      </w:r>
      <w:r>
        <w:rPr>
          <w:w w:val="100"/>
        </w:rPr>
        <w:t>a</w:t>
      </w:r>
      <w:r>
        <w:rPr/>
        <w:t> </w:t>
      </w:r>
      <w:r>
        <w:rPr>
          <w:spacing w:val="-3"/>
        </w:rPr>
        <w:t> </w:t>
      </w:r>
      <w:r>
        <w:rPr>
          <w:w w:val="100"/>
        </w:rPr>
        <w:t>m</w:t>
      </w:r>
      <w:r>
        <w:rPr>
          <w:spacing w:val="-2"/>
          <w:w w:val="100"/>
        </w:rPr>
        <w:t>e</w:t>
      </w:r>
      <w:r>
        <w:rPr>
          <w:w w:val="100"/>
        </w:rPr>
        <w:t>j</w:t>
      </w:r>
      <w:r>
        <w:rPr>
          <w:w w:val="100"/>
        </w:rPr>
        <w:t>orar </w:t>
      </w:r>
      <w:r>
        <w:rPr>
          <w:spacing w:val="-5"/>
          <w:w w:val="100"/>
        </w:rPr>
        <w:t> </w:t>
      </w:r>
      <w:r>
        <w:rPr>
          <w:w w:val="99"/>
        </w:rPr>
        <w:t>su</w:t>
      </w:r>
      <w:r>
        <w:rPr/>
        <w:t> </w:t>
      </w:r>
      <w:r>
        <w:rPr>
          <w:spacing w:val="-4"/>
        </w:rPr>
        <w:t> </w:t>
      </w:r>
      <w:r>
        <w:rPr>
          <w:spacing w:val="1"/>
          <w:w w:val="44"/>
        </w:rPr>
        <w:t>―</w:t>
      </w:r>
      <w:r>
        <w:rPr>
          <w:w w:val="100"/>
        </w:rPr>
        <w:t>c</w:t>
      </w:r>
      <w:r>
        <w:rPr>
          <w:spacing w:val="-2"/>
          <w:w w:val="100"/>
        </w:rPr>
        <w:t>a</w:t>
      </w:r>
      <w:r>
        <w:rPr>
          <w:w w:val="100"/>
        </w:rPr>
        <w:t>l</w:t>
      </w:r>
      <w:r>
        <w:rPr>
          <w:spacing w:val="-2"/>
          <w:w w:val="100"/>
        </w:rPr>
        <w:t>i</w:t>
      </w:r>
      <w:r>
        <w:rPr>
          <w:w w:val="100"/>
        </w:rPr>
        <w:t>dad </w:t>
      </w:r>
      <w:r>
        <w:rPr>
          <w:spacing w:val="-5"/>
          <w:w w:val="100"/>
        </w:rPr>
        <w:t> </w:t>
      </w:r>
      <w:r>
        <w:rPr>
          <w:spacing w:val="1"/>
          <w:w w:val="100"/>
        </w:rPr>
        <w:t>d</w:t>
      </w:r>
      <w:r>
        <w:rPr>
          <w:w w:val="100"/>
        </w:rPr>
        <w:t>e</w:t>
      </w:r>
      <w:r>
        <w:rPr/>
        <w:t> </w:t>
      </w:r>
      <w:r>
        <w:rPr>
          <w:spacing w:val="-5"/>
        </w:rPr>
        <w:t> </w:t>
      </w:r>
      <w:r>
        <w:rPr>
          <w:w w:val="100"/>
        </w:rPr>
        <w:t>v</w:t>
      </w:r>
      <w:r>
        <w:rPr>
          <w:spacing w:val="-1"/>
          <w:w w:val="100"/>
        </w:rPr>
        <w:t>i</w:t>
      </w:r>
      <w:r>
        <w:rPr>
          <w:spacing w:val="1"/>
        </w:rPr>
        <w:t>d</w:t>
      </w:r>
      <w:r>
        <w:rPr>
          <w:w w:val="122"/>
        </w:rPr>
        <w:t>a‖</w:t>
      </w:r>
      <w:r>
        <w:rPr/>
        <w:t> </w:t>
      </w:r>
      <w:r>
        <w:rPr>
          <w:spacing w:val="-2"/>
        </w:rPr>
        <w:t> </w:t>
      </w:r>
      <w:r>
        <w:rPr/>
        <w:t>y </w:t>
      </w:r>
      <w:r>
        <w:rPr>
          <w:spacing w:val="-9"/>
        </w:rPr>
        <w:t> </w:t>
      </w:r>
      <w:r>
        <w:rPr>
          <w:w w:val="100"/>
        </w:rPr>
        <w:t>con </w:t>
      </w:r>
      <w:r>
        <w:rPr>
          <w:spacing w:val="-4"/>
          <w:w w:val="100"/>
        </w:rPr>
        <w:t> </w:t>
      </w:r>
      <w:r>
        <w:rPr>
          <w:w w:val="100"/>
        </w:rPr>
        <w:t>el</w:t>
      </w:r>
      <w:r>
        <w:rPr>
          <w:w w:val="100"/>
        </w:rPr>
        <w:t>l</w:t>
      </w:r>
      <w:r>
        <w:rPr/>
        <w:t>o erradicar la problemática social antes citada. No obstante la pretensión es recomendable reflexionar en torno al grado de viabilidad que tienen y en qué medida la propuesta educativa planteada puede solucionar los desórdenes sociales que se viven al interior del</w:t>
      </w:r>
      <w:r>
        <w:rPr>
          <w:spacing w:val="-17"/>
        </w:rPr>
        <w:t> </w:t>
      </w:r>
      <w:r>
        <w:rPr/>
        <w:t>país.</w:t>
      </w:r>
    </w:p>
    <w:p>
      <w:pPr>
        <w:pStyle w:val="Heading1"/>
        <w:numPr>
          <w:ilvl w:val="0"/>
          <w:numId w:val="13"/>
        </w:numPr>
        <w:tabs>
          <w:tab w:pos="898" w:val="left" w:leader="none"/>
          <w:tab w:pos="899" w:val="left" w:leader="none"/>
        </w:tabs>
        <w:spacing w:line="240" w:lineRule="auto" w:before="11" w:after="0"/>
        <w:ind w:left="898" w:right="0" w:hanging="420"/>
        <w:jc w:val="left"/>
      </w:pPr>
      <w:r>
        <w:rPr/>
        <w:t>Educación según la</w:t>
      </w:r>
      <w:r>
        <w:rPr>
          <w:spacing w:val="-7"/>
        </w:rPr>
        <w:t> </w:t>
      </w:r>
      <w:r>
        <w:rPr/>
        <w:t>ANUIES</w:t>
      </w:r>
    </w:p>
    <w:p>
      <w:pPr>
        <w:pStyle w:val="BodyText"/>
        <w:spacing w:before="5"/>
        <w:rPr>
          <w:b/>
          <w:sz w:val="35"/>
        </w:rPr>
      </w:pPr>
    </w:p>
    <w:p>
      <w:pPr>
        <w:pStyle w:val="BodyText"/>
        <w:spacing w:line="352" w:lineRule="auto"/>
        <w:ind w:left="118" w:right="112"/>
        <w:jc w:val="both"/>
      </w:pPr>
      <w:r>
        <w:rPr/>
        <w:t>El proyecto que tiende a consolidar la ANUIES en los primeros veinte años del siglo XXI, lo </w:t>
      </w:r>
      <w:r>
        <w:rPr>
          <w:w w:val="100"/>
        </w:rPr>
        <w:t>re</w:t>
      </w:r>
      <w:r>
        <w:rPr>
          <w:spacing w:val="-1"/>
          <w:w w:val="100"/>
        </w:rPr>
        <w:t>a</w:t>
      </w:r>
      <w:r>
        <w:rPr>
          <w:w w:val="100"/>
        </w:rPr>
        <w:t>l</w:t>
      </w:r>
      <w:r>
        <w:rPr>
          <w:spacing w:val="-2"/>
          <w:w w:val="100"/>
        </w:rPr>
        <w:t>i</w:t>
      </w:r>
      <w:r>
        <w:rPr>
          <w:spacing w:val="1"/>
          <w:w w:val="100"/>
        </w:rPr>
        <w:t>z</w:t>
      </w:r>
      <w:r>
        <w:rPr>
          <w:w w:val="100"/>
        </w:rPr>
        <w:t>a</w:t>
      </w:r>
      <w:r>
        <w:rPr/>
        <w:t> </w:t>
      </w:r>
      <w:r>
        <w:rPr>
          <w:spacing w:val="-17"/>
        </w:rPr>
        <w:t> </w:t>
      </w:r>
      <w:r>
        <w:rPr>
          <w:w w:val="100"/>
        </w:rPr>
        <w:t>a</w:t>
      </w:r>
      <w:r>
        <w:rPr/>
        <w:t> </w:t>
      </w:r>
      <w:r>
        <w:rPr>
          <w:spacing w:val="-17"/>
        </w:rPr>
        <w:t> </w:t>
      </w:r>
      <w:r>
        <w:rPr>
          <w:w w:val="100"/>
        </w:rPr>
        <w:t>tr</w:t>
      </w:r>
      <w:r>
        <w:rPr>
          <w:spacing w:val="-2"/>
          <w:w w:val="100"/>
        </w:rPr>
        <w:t>a</w:t>
      </w:r>
      <w:r>
        <w:rPr>
          <w:w w:val="99"/>
        </w:rPr>
        <w:t>vés </w:t>
      </w:r>
      <w:r>
        <w:rPr>
          <w:spacing w:val="-17"/>
          <w:w w:val="99"/>
        </w:rPr>
        <w:t> </w:t>
      </w:r>
      <w:r>
        <w:rPr>
          <w:w w:val="100"/>
        </w:rPr>
        <w:t>de</w:t>
      </w:r>
      <w:r>
        <w:rPr/>
        <w:t> </w:t>
      </w:r>
      <w:r>
        <w:rPr>
          <w:spacing w:val="-15"/>
        </w:rPr>
        <w:t> </w:t>
      </w:r>
      <w:r>
        <w:rPr>
          <w:w w:val="100"/>
        </w:rPr>
        <w:t>consid</w:t>
      </w:r>
      <w:r>
        <w:rPr>
          <w:spacing w:val="-2"/>
          <w:w w:val="100"/>
        </w:rPr>
        <w:t>e</w:t>
      </w:r>
      <w:r>
        <w:rPr>
          <w:w w:val="100"/>
        </w:rPr>
        <w:t>rar </w:t>
      </w:r>
      <w:r>
        <w:rPr>
          <w:spacing w:val="-17"/>
          <w:w w:val="100"/>
        </w:rPr>
        <w:t> </w:t>
      </w:r>
      <w:r>
        <w:rPr>
          <w:w w:val="100"/>
        </w:rPr>
        <w:t>la</w:t>
      </w:r>
      <w:r>
        <w:rPr/>
        <w:t> </w:t>
      </w:r>
      <w:r>
        <w:rPr>
          <w:spacing w:val="-18"/>
        </w:rPr>
        <w:t> </w:t>
      </w:r>
      <w:r>
        <w:rPr>
          <w:spacing w:val="1"/>
          <w:w w:val="44"/>
        </w:rPr>
        <w:t>―</w:t>
      </w:r>
      <w:r>
        <w:rPr>
          <w:w w:val="100"/>
        </w:rPr>
        <w:t>c</w:t>
      </w:r>
      <w:r>
        <w:rPr>
          <w:spacing w:val="-2"/>
          <w:w w:val="100"/>
        </w:rPr>
        <w:t>a</w:t>
      </w:r>
      <w:r>
        <w:rPr>
          <w:w w:val="100"/>
        </w:rPr>
        <w:t>l</w:t>
      </w:r>
      <w:r>
        <w:rPr>
          <w:spacing w:val="-2"/>
          <w:w w:val="100"/>
        </w:rPr>
        <w:t>i</w:t>
      </w:r>
      <w:r>
        <w:rPr>
          <w:spacing w:val="1"/>
        </w:rPr>
        <w:t>d</w:t>
      </w:r>
      <w:r>
        <w:rPr>
          <w:w w:val="113"/>
        </w:rPr>
        <w:t>ad</w:t>
      </w:r>
      <w:r>
        <w:rPr>
          <w:spacing w:val="-2"/>
          <w:w w:val="113"/>
        </w:rPr>
        <w:t>‖</w:t>
      </w:r>
      <w:r>
        <w:rPr/>
        <w:t>, </w:t>
      </w:r>
      <w:r>
        <w:rPr>
          <w:spacing w:val="-17"/>
        </w:rPr>
        <w:t> </w:t>
      </w:r>
      <w:r>
        <w:rPr>
          <w:spacing w:val="1"/>
          <w:w w:val="44"/>
        </w:rPr>
        <w:t>―</w:t>
      </w:r>
      <w:r>
        <w:rPr>
          <w:w w:val="100"/>
        </w:rPr>
        <w:t>ev</w:t>
      </w:r>
      <w:r>
        <w:rPr>
          <w:spacing w:val="-2"/>
          <w:w w:val="100"/>
        </w:rPr>
        <w:t>a</w:t>
      </w:r>
      <w:r>
        <w:rPr>
          <w:w w:val="100"/>
        </w:rPr>
        <w:t>l</w:t>
      </w:r>
      <w:r>
        <w:rPr>
          <w:spacing w:val="-1"/>
          <w:w w:val="100"/>
        </w:rPr>
        <w:t>u</w:t>
      </w:r>
      <w:r>
        <w:rPr>
          <w:w w:val="100"/>
        </w:rPr>
        <w:t>a</w:t>
      </w:r>
      <w:r>
        <w:rPr>
          <w:spacing w:val="-2"/>
          <w:w w:val="100"/>
        </w:rPr>
        <w:t>c</w:t>
      </w:r>
      <w:r>
        <w:rPr>
          <w:w w:val="100"/>
        </w:rPr>
        <w:t>i</w:t>
      </w:r>
      <w:r>
        <w:rPr>
          <w:spacing w:val="-1"/>
          <w:w w:val="100"/>
        </w:rPr>
        <w:t>ó</w:t>
      </w:r>
      <w:r>
        <w:rPr>
          <w:spacing w:val="1"/>
        </w:rPr>
        <w:t>n</w:t>
      </w:r>
      <w:r>
        <w:rPr>
          <w:w w:val="158"/>
        </w:rPr>
        <w:t>‖</w:t>
      </w:r>
      <w:r>
        <w:rPr/>
        <w:t> </w:t>
      </w:r>
      <w:r>
        <w:rPr>
          <w:spacing w:val="-17"/>
        </w:rPr>
        <w:t> </w:t>
      </w:r>
      <w:r>
        <w:rPr>
          <w:w w:val="100"/>
        </w:rPr>
        <w:t>e</w:t>
      </w:r>
      <w:r>
        <w:rPr/>
        <w:t> </w:t>
      </w:r>
      <w:r>
        <w:rPr>
          <w:spacing w:val="-16"/>
        </w:rPr>
        <w:t> </w:t>
      </w:r>
      <w:r>
        <w:rPr>
          <w:spacing w:val="1"/>
          <w:w w:val="44"/>
        </w:rPr>
        <w:t>―</w:t>
      </w:r>
      <w:r>
        <w:rPr>
          <w:w w:val="100"/>
        </w:rPr>
        <w:t>i</w:t>
      </w:r>
      <w:r>
        <w:rPr>
          <w:spacing w:val="-1"/>
          <w:w w:val="100"/>
        </w:rPr>
        <w:t>n</w:t>
      </w:r>
      <w:r>
        <w:rPr>
          <w:w w:val="100"/>
        </w:rPr>
        <w:t>nova</w:t>
      </w:r>
      <w:r>
        <w:rPr>
          <w:spacing w:val="-2"/>
          <w:w w:val="100"/>
        </w:rPr>
        <w:t>c</w:t>
      </w:r>
      <w:r>
        <w:rPr>
          <w:w w:val="100"/>
        </w:rPr>
        <w:t>i</w:t>
      </w:r>
      <w:r>
        <w:rPr>
          <w:spacing w:val="-1"/>
          <w:w w:val="100"/>
        </w:rPr>
        <w:t>ó</w:t>
      </w:r>
      <w:r>
        <w:rPr>
          <w:w w:val="120"/>
        </w:rPr>
        <w:t>n‖</w:t>
      </w:r>
      <w:r>
        <w:rPr/>
        <w:t> </w:t>
      </w:r>
      <w:r>
        <w:rPr>
          <w:spacing w:val="-17"/>
        </w:rPr>
        <w:t> </w:t>
      </w:r>
      <w:r>
        <w:rPr>
          <w:w w:val="100"/>
        </w:rPr>
        <w:t>c</w:t>
      </w:r>
      <w:r>
        <w:rPr>
          <w:spacing w:val="1"/>
          <w:w w:val="100"/>
        </w:rPr>
        <w:t>o</w:t>
      </w:r>
      <w:r>
        <w:rPr>
          <w:spacing w:val="-3"/>
          <w:w w:val="100"/>
        </w:rPr>
        <w:t>m</w:t>
      </w:r>
      <w:r>
        <w:rPr/>
        <w:t>o </w:t>
      </w:r>
      <w:r>
        <w:rPr>
          <w:spacing w:val="-15"/>
        </w:rPr>
        <w:t> </w:t>
      </w:r>
      <w:r>
        <w:rPr>
          <w:w w:val="100"/>
        </w:rPr>
        <w:t>tr</w:t>
      </w:r>
      <w:r>
        <w:rPr>
          <w:spacing w:val="-2"/>
          <w:w w:val="100"/>
        </w:rPr>
        <w:t>e</w:t>
      </w:r>
      <w:r>
        <w:rPr>
          <w:w w:val="99"/>
        </w:rPr>
        <w:t>s</w:t>
      </w:r>
      <w:r>
        <w:rPr/>
        <w:t> </w:t>
      </w:r>
      <w:r>
        <w:rPr>
          <w:spacing w:val="-16"/>
        </w:rPr>
        <w:t> </w:t>
      </w:r>
      <w:r>
        <w:rPr>
          <w:w w:val="100"/>
        </w:rPr>
        <w:t>con</w:t>
      </w:r>
      <w:r>
        <w:rPr>
          <w:spacing w:val="-2"/>
          <w:w w:val="100"/>
        </w:rPr>
        <w:t>c</w:t>
      </w:r>
      <w:r>
        <w:rPr>
          <w:w w:val="100"/>
        </w:rPr>
        <w:t>ep</w:t>
      </w:r>
      <w:r>
        <w:rPr>
          <w:spacing w:val="-2"/>
          <w:w w:val="100"/>
        </w:rPr>
        <w:t>t</w:t>
      </w:r>
      <w:r>
        <w:rPr>
          <w:w w:val="99"/>
        </w:rPr>
        <w:t>os </w:t>
      </w:r>
      <w:r>
        <w:rPr/>
        <w:t>inseparables que apuntalan la mejora del sistema de educación superior mexicano.</w:t>
      </w:r>
      <w:r>
        <w:rPr>
          <w:position w:val="11"/>
          <w:sz w:val="16"/>
        </w:rPr>
        <w:t>464 </w:t>
      </w:r>
      <w:r>
        <w:rPr/>
        <w:t>Las líneas </w:t>
      </w:r>
      <w:r>
        <w:rPr>
          <w:w w:val="100"/>
        </w:rPr>
        <w:t>estr</w:t>
      </w:r>
      <w:r>
        <w:rPr>
          <w:spacing w:val="-2"/>
          <w:w w:val="100"/>
        </w:rPr>
        <w:t>a</w:t>
      </w:r>
      <w:r>
        <w:rPr>
          <w:w w:val="100"/>
        </w:rPr>
        <w:t>t</w:t>
      </w:r>
      <w:r>
        <w:rPr>
          <w:spacing w:val="-2"/>
          <w:w w:val="100"/>
        </w:rPr>
        <w:t>é</w:t>
      </w:r>
      <w:r>
        <w:rPr>
          <w:w w:val="100"/>
        </w:rPr>
        <w:t>gi</w:t>
      </w:r>
      <w:r>
        <w:rPr>
          <w:w w:val="100"/>
        </w:rPr>
        <w:t>c</w:t>
      </w:r>
      <w:r>
        <w:rPr>
          <w:spacing w:val="-2"/>
          <w:w w:val="100"/>
        </w:rPr>
        <w:t>a</w:t>
      </w:r>
      <w:r>
        <w:rPr>
          <w:w w:val="99"/>
        </w:rPr>
        <w:t>s</w:t>
      </w:r>
      <w:r>
        <w:rPr>
          <w:spacing w:val="10"/>
        </w:rPr>
        <w:t> </w:t>
      </w:r>
      <w:r>
        <w:rPr>
          <w:w w:val="100"/>
        </w:rPr>
        <w:t>de</w:t>
      </w:r>
      <w:r>
        <w:rPr>
          <w:spacing w:val="9"/>
        </w:rPr>
        <w:t> </w:t>
      </w:r>
      <w:r>
        <w:rPr/>
        <w:t>desarro</w:t>
      </w:r>
      <w:r>
        <w:rPr>
          <w:spacing w:val="-1"/>
        </w:rPr>
        <w:t>l</w:t>
      </w:r>
      <w:r>
        <w:rPr>
          <w:w w:val="100"/>
        </w:rPr>
        <w:t>lo</w:t>
      </w:r>
      <w:r>
        <w:rPr>
          <w:spacing w:val="9"/>
        </w:rPr>
        <w:t> </w:t>
      </w:r>
      <w:r>
        <w:rPr>
          <w:w w:val="100"/>
        </w:rPr>
        <w:t>un</w:t>
      </w:r>
      <w:r>
        <w:rPr>
          <w:spacing w:val="-1"/>
          <w:w w:val="100"/>
        </w:rPr>
        <w:t>i</w:t>
      </w:r>
      <w:r>
        <w:rPr>
          <w:w w:val="100"/>
        </w:rPr>
        <w:t>versi</w:t>
      </w:r>
      <w:r>
        <w:rPr>
          <w:spacing w:val="-2"/>
          <w:w w:val="100"/>
        </w:rPr>
        <w:t>t</w:t>
      </w:r>
      <w:r>
        <w:rPr>
          <w:w w:val="100"/>
        </w:rPr>
        <w:t>a</w:t>
      </w:r>
      <w:r>
        <w:rPr>
          <w:spacing w:val="1"/>
          <w:w w:val="100"/>
        </w:rPr>
        <w:t>r</w:t>
      </w:r>
      <w:r>
        <w:rPr>
          <w:w w:val="100"/>
        </w:rPr>
        <w:t>io</w:t>
      </w:r>
      <w:r>
        <w:rPr>
          <w:spacing w:val="9"/>
        </w:rPr>
        <w:t> </w:t>
      </w:r>
      <w:r>
        <w:rPr/>
        <w:t>se</w:t>
      </w:r>
      <w:r>
        <w:rPr>
          <w:spacing w:val="9"/>
        </w:rPr>
        <w:t> </w:t>
      </w:r>
      <w:r>
        <w:rPr>
          <w:w w:val="100"/>
        </w:rPr>
        <w:t>dan</w:t>
      </w:r>
      <w:r>
        <w:rPr>
          <w:spacing w:val="9"/>
          <w:w w:val="100"/>
        </w:rPr>
        <w:t> </w:t>
      </w:r>
      <w:r>
        <w:rPr>
          <w:w w:val="100"/>
        </w:rPr>
        <w:t>a</w:t>
      </w:r>
      <w:r>
        <w:rPr>
          <w:spacing w:val="9"/>
        </w:rPr>
        <w:t> </w:t>
      </w:r>
      <w:r>
        <w:rPr>
          <w:w w:val="100"/>
        </w:rPr>
        <w:t>tr</w:t>
      </w:r>
      <w:r>
        <w:rPr>
          <w:spacing w:val="-2"/>
          <w:w w:val="100"/>
        </w:rPr>
        <w:t>a</w:t>
      </w:r>
      <w:r>
        <w:rPr>
          <w:w w:val="99"/>
        </w:rPr>
        <w:t>vés</w:t>
      </w:r>
      <w:r>
        <w:rPr>
          <w:spacing w:val="9"/>
          <w:w w:val="99"/>
        </w:rPr>
        <w:t> </w:t>
      </w:r>
      <w:r>
        <w:rPr>
          <w:w w:val="100"/>
        </w:rPr>
        <w:t>de</w:t>
      </w:r>
      <w:r>
        <w:rPr>
          <w:spacing w:val="9"/>
        </w:rPr>
        <w:t> </w:t>
      </w:r>
      <w:r>
        <w:rPr>
          <w:spacing w:val="1"/>
          <w:w w:val="44"/>
        </w:rPr>
        <w:t>―</w:t>
      </w:r>
      <w:r>
        <w:rPr/>
        <w:t>p</w:t>
      </w:r>
      <w:r>
        <w:rPr>
          <w:spacing w:val="-2"/>
        </w:rPr>
        <w:t>o</w:t>
      </w:r>
      <w:r>
        <w:rPr>
          <w:spacing w:val="-2"/>
          <w:w w:val="99"/>
        </w:rPr>
        <w:t>s</w:t>
      </w:r>
      <w:r>
        <w:rPr>
          <w:w w:val="100"/>
        </w:rPr>
        <w:t>t</w:t>
      </w:r>
      <w:r>
        <w:rPr>
          <w:spacing w:val="-1"/>
          <w:w w:val="100"/>
        </w:rPr>
        <w:t>u</w:t>
      </w:r>
      <w:r>
        <w:rPr>
          <w:w w:val="100"/>
        </w:rPr>
        <w:t>l</w:t>
      </w:r>
      <w:r>
        <w:rPr>
          <w:spacing w:val="-2"/>
          <w:w w:val="100"/>
        </w:rPr>
        <w:t>a</w:t>
      </w:r>
      <w:r>
        <w:rPr>
          <w:w w:val="99"/>
        </w:rPr>
        <w:t>dos</w:t>
      </w:r>
      <w:r>
        <w:rPr>
          <w:spacing w:val="10"/>
        </w:rPr>
        <w:t> </w:t>
      </w:r>
      <w:r>
        <w:rPr>
          <w:w w:val="100"/>
        </w:rPr>
        <w:t>ori</w:t>
      </w:r>
      <w:r>
        <w:rPr>
          <w:spacing w:val="-2"/>
          <w:w w:val="100"/>
        </w:rPr>
        <w:t>e</w:t>
      </w:r>
      <w:r>
        <w:rPr>
          <w:w w:val="100"/>
        </w:rPr>
        <w:t>n</w:t>
      </w:r>
      <w:r>
        <w:rPr>
          <w:spacing w:val="-1"/>
          <w:w w:val="100"/>
        </w:rPr>
        <w:t>t</w:t>
      </w:r>
      <w:r>
        <w:rPr>
          <w:w w:val="100"/>
        </w:rPr>
        <w:t>ado</w:t>
      </w:r>
      <w:r>
        <w:rPr>
          <w:spacing w:val="1"/>
          <w:w w:val="100"/>
        </w:rPr>
        <w:t>r</w:t>
      </w:r>
      <w:r>
        <w:rPr>
          <w:w w:val="114"/>
        </w:rPr>
        <w:t>es‖</w:t>
      </w:r>
      <w:r>
        <w:rPr>
          <w:spacing w:val="9"/>
        </w:rPr>
        <w:t> </w:t>
      </w:r>
      <w:r>
        <w:rPr>
          <w:w w:val="100"/>
        </w:rPr>
        <w:t>de</w:t>
      </w:r>
      <w:r>
        <w:rPr>
          <w:spacing w:val="9"/>
        </w:rPr>
        <w:t> </w:t>
      </w:r>
      <w:r>
        <w:rPr>
          <w:w w:val="100"/>
        </w:rPr>
        <w:t>l</w:t>
      </w:r>
      <w:r>
        <w:rPr>
          <w:spacing w:val="-1"/>
          <w:w w:val="100"/>
        </w:rPr>
        <w:t>o</w:t>
      </w:r>
      <w:r>
        <w:rPr>
          <w:w w:val="99"/>
        </w:rPr>
        <w:t>s</w:t>
      </w:r>
      <w:r>
        <w:rPr>
          <w:spacing w:val="10"/>
        </w:rPr>
        <w:t> </w:t>
      </w:r>
      <w:r>
        <w:rPr>
          <w:w w:val="100"/>
        </w:rPr>
        <w:t>cu</w:t>
      </w:r>
      <w:r>
        <w:rPr>
          <w:spacing w:val="-2"/>
          <w:w w:val="100"/>
        </w:rPr>
        <w:t>a</w:t>
      </w:r>
      <w:r>
        <w:rPr>
          <w:w w:val="100"/>
        </w:rPr>
        <w:t>le</w:t>
      </w:r>
      <w:r>
        <w:rPr>
          <w:w w:val="99"/>
        </w:rPr>
        <w:t>s </w:t>
      </w:r>
      <w:r>
        <w:rPr>
          <w:w w:val="99"/>
        </w:rPr>
        <w:t>se</w:t>
      </w:r>
      <w:r>
        <w:rPr>
          <w:spacing w:val="1"/>
          <w:w w:val="99"/>
        </w:rPr>
        <w:t> </w:t>
      </w:r>
      <w:r>
        <w:rPr>
          <w:w w:val="100"/>
        </w:rPr>
        <w:t>espera</w:t>
      </w:r>
      <w:r>
        <w:rPr/>
        <w:t> </w:t>
      </w:r>
      <w:r>
        <w:rPr>
          <w:w w:val="100"/>
        </w:rPr>
        <w:t>resul</w:t>
      </w:r>
      <w:r>
        <w:rPr>
          <w:spacing w:val="-2"/>
          <w:w w:val="100"/>
        </w:rPr>
        <w:t>t</w:t>
      </w:r>
      <w:r>
        <w:rPr>
          <w:w w:val="99"/>
        </w:rPr>
        <w:t>ados</w:t>
      </w:r>
      <w:r>
        <w:rPr>
          <w:spacing w:val="1"/>
          <w:w w:val="99"/>
        </w:rPr>
        <w:t> </w:t>
      </w:r>
      <w:r>
        <w:rPr>
          <w:spacing w:val="1"/>
          <w:w w:val="44"/>
        </w:rPr>
        <w:t>―</w:t>
      </w:r>
      <w:r>
        <w:rPr>
          <w:w w:val="100"/>
        </w:rPr>
        <w:t>cu</w:t>
      </w:r>
      <w:r>
        <w:rPr>
          <w:spacing w:val="-2"/>
          <w:w w:val="100"/>
        </w:rPr>
        <w:t>a</w:t>
      </w:r>
      <w:r>
        <w:rPr>
          <w:w w:val="100"/>
        </w:rPr>
        <w:t>n</w:t>
      </w:r>
      <w:r>
        <w:rPr>
          <w:spacing w:val="-1"/>
          <w:w w:val="100"/>
        </w:rPr>
        <w:t>t</w:t>
      </w:r>
      <w:r>
        <w:rPr>
          <w:w w:val="100"/>
        </w:rPr>
        <w:t>i</w:t>
      </w:r>
      <w:r>
        <w:rPr>
          <w:spacing w:val="-2"/>
          <w:w w:val="100"/>
        </w:rPr>
        <w:t>t</w:t>
      </w:r>
      <w:r>
        <w:rPr>
          <w:w w:val="100"/>
        </w:rPr>
        <w:t>at</w:t>
      </w:r>
      <w:r>
        <w:rPr>
          <w:w w:val="100"/>
        </w:rPr>
        <w:t>i</w:t>
      </w:r>
      <w:r>
        <w:rPr>
          <w:spacing w:val="-1"/>
          <w:w w:val="100"/>
        </w:rPr>
        <w:t>v</w:t>
      </w:r>
      <w:r>
        <w:rPr>
          <w:w w:val="113"/>
        </w:rPr>
        <w:t>os‖</w:t>
      </w:r>
      <w:r>
        <w:rPr>
          <w:spacing w:val="3"/>
        </w:rPr>
        <w:t> </w:t>
      </w:r>
      <w:r>
        <w:rPr/>
        <w:t>y</w:t>
      </w:r>
      <w:r>
        <w:rPr>
          <w:spacing w:val="-3"/>
        </w:rPr>
        <w:t> </w:t>
      </w:r>
      <w:r>
        <w:rPr>
          <w:spacing w:val="1"/>
          <w:w w:val="44"/>
        </w:rPr>
        <w:t>―</w:t>
      </w:r>
      <w:r>
        <w:rPr>
          <w:w w:val="100"/>
        </w:rPr>
        <w:t>c</w:t>
      </w:r>
      <w:r>
        <w:rPr>
          <w:spacing w:val="1"/>
          <w:w w:val="100"/>
        </w:rPr>
        <w:t>u</w:t>
      </w:r>
      <w:r>
        <w:rPr>
          <w:w w:val="100"/>
        </w:rPr>
        <w:t>a</w:t>
      </w:r>
      <w:r>
        <w:rPr>
          <w:spacing w:val="-2"/>
          <w:w w:val="100"/>
        </w:rPr>
        <w:t>l</w:t>
      </w:r>
      <w:r>
        <w:rPr>
          <w:w w:val="100"/>
        </w:rPr>
        <w:t>ita</w:t>
      </w:r>
      <w:r>
        <w:rPr>
          <w:spacing w:val="-1"/>
          <w:w w:val="100"/>
        </w:rPr>
        <w:t>t</w:t>
      </w:r>
      <w:r>
        <w:rPr>
          <w:w w:val="100"/>
        </w:rPr>
        <w:t>i</w:t>
      </w:r>
      <w:r>
        <w:rPr>
          <w:spacing w:val="-1"/>
          <w:w w:val="100"/>
        </w:rPr>
        <w:t>v</w:t>
      </w:r>
      <w:r>
        <w:rPr>
          <w:w w:val="111"/>
        </w:rPr>
        <w:t>os‖</w:t>
      </w:r>
      <w:r>
        <w:rPr>
          <w:spacing w:val="5"/>
          <w:w w:val="111"/>
        </w:rPr>
        <w:t>.</w:t>
      </w:r>
      <w:r>
        <w:rPr>
          <w:position w:val="11"/>
          <w:sz w:val="16"/>
        </w:rPr>
        <w:t>465 </w:t>
      </w:r>
      <w:r>
        <w:rPr>
          <w:spacing w:val="-18"/>
          <w:position w:val="11"/>
          <w:sz w:val="16"/>
        </w:rPr>
        <w:t> </w:t>
      </w:r>
      <w:r>
        <w:rPr/>
        <w:t>Cuan</w:t>
      </w:r>
      <w:r>
        <w:rPr>
          <w:spacing w:val="-2"/>
        </w:rPr>
        <w:t>t</w:t>
      </w:r>
      <w:r>
        <w:rPr/>
        <w:t>i</w:t>
      </w:r>
      <w:r>
        <w:rPr>
          <w:spacing w:val="-2"/>
        </w:rPr>
        <w:t>t</w:t>
      </w:r>
      <w:r>
        <w:rPr>
          <w:spacing w:val="1"/>
        </w:rPr>
        <w:t>at</w:t>
      </w:r>
      <w:r>
        <w:rPr/>
        <w:t>i</w:t>
      </w:r>
      <w:r>
        <w:rPr>
          <w:spacing w:val="-1"/>
        </w:rPr>
        <w:t>v</w:t>
      </w:r>
      <w:r>
        <w:rPr>
          <w:spacing w:val="1"/>
        </w:rPr>
        <w:t>a</w:t>
      </w:r>
      <w:r>
        <w:rPr>
          <w:spacing w:val="-3"/>
        </w:rPr>
        <w:t>m</w:t>
      </w:r>
      <w:r>
        <w:rPr/>
        <w:t>e</w:t>
      </w:r>
      <w:r>
        <w:rPr>
          <w:spacing w:val="1"/>
        </w:rPr>
        <w:t>n</w:t>
      </w:r>
      <w:r>
        <w:rPr/>
        <w:t>te </w:t>
      </w:r>
      <w:r>
        <w:rPr>
          <w:w w:val="99"/>
        </w:rPr>
        <w:t>se</w:t>
      </w:r>
      <w:r>
        <w:rPr>
          <w:spacing w:val="1"/>
        </w:rPr>
        <w:t> </w:t>
      </w:r>
      <w:r>
        <w:rPr/>
        <w:t>espera </w:t>
      </w:r>
      <w:r>
        <w:rPr>
          <w:spacing w:val="1"/>
        </w:rPr>
        <w:t>e</w:t>
      </w:r>
      <w:r>
        <w:rPr/>
        <w:t>l</w:t>
      </w:r>
      <w:r>
        <w:rPr>
          <w:spacing w:val="1"/>
        </w:rPr>
        <w:t> </w:t>
      </w:r>
      <w:r>
        <w:rPr/>
        <w:t>i</w:t>
      </w:r>
      <w:r>
        <w:rPr>
          <w:spacing w:val="-1"/>
        </w:rPr>
        <w:t>n</w:t>
      </w:r>
      <w:r>
        <w:rPr/>
        <w:t>cre</w:t>
      </w:r>
      <w:r>
        <w:rPr>
          <w:spacing w:val="-3"/>
        </w:rPr>
        <w:t>m</w:t>
      </w:r>
      <w:r>
        <w:rPr/>
        <w:t>e</w:t>
      </w:r>
      <w:r>
        <w:rPr>
          <w:spacing w:val="1"/>
        </w:rPr>
        <w:t>n</w:t>
      </w:r>
      <w:r>
        <w:rPr/>
        <w:t>to de datos numéricos favorables que indiquen el avance en materia educativa y cualitativamente la solución a los problemas sociales. Ahora bien, considero que </w:t>
      </w:r>
      <w:r>
        <w:rPr>
          <w:i/>
        </w:rPr>
        <w:t>postulado es sinónimo de principio</w:t>
      </w:r>
      <w:r>
        <w:rPr/>
        <w:t>, al cual se atribuye una vez más la connotación de lineamiento escrito que indica el camino a seguir y los parámetros a considerar en los</w:t>
      </w:r>
      <w:r>
        <w:rPr>
          <w:spacing w:val="-10"/>
        </w:rPr>
        <w:t> </w:t>
      </w:r>
      <w:r>
        <w:rPr/>
        <w:t>resultados.</w:t>
      </w:r>
    </w:p>
    <w:p>
      <w:pPr>
        <w:pStyle w:val="BodyText"/>
      </w:pPr>
    </w:p>
    <w:p>
      <w:pPr>
        <w:pStyle w:val="BodyText"/>
        <w:spacing w:line="352" w:lineRule="auto" w:before="213"/>
        <w:ind w:left="118" w:right="112"/>
        <w:jc w:val="both"/>
        <w:rPr>
          <w:i/>
        </w:rPr>
      </w:pPr>
      <w:r>
        <w:rPr/>
        <w:t>Son ocho los postulados estipulados. El primero de ellos </w:t>
      </w:r>
      <w:r>
        <w:rPr>
          <w:b/>
        </w:rPr>
        <w:t>“calidad e “innovación” </w:t>
      </w:r>
      <w:r>
        <w:rPr/>
        <w:t>adquirida a </w:t>
      </w:r>
      <w:r>
        <w:rPr>
          <w:w w:val="100"/>
        </w:rPr>
        <w:t>tra</w:t>
      </w:r>
      <w:r>
        <w:rPr>
          <w:w w:val="99"/>
        </w:rPr>
        <w:t>vés </w:t>
      </w:r>
      <w:r>
        <w:rPr>
          <w:w w:val="100"/>
        </w:rPr>
        <w:t>de</w:t>
      </w:r>
      <w:r>
        <w:rPr/>
        <w:t> </w:t>
      </w:r>
      <w:r>
        <w:rPr>
          <w:w w:val="100"/>
        </w:rPr>
        <w:t>modi</w:t>
      </w:r>
      <w:r>
        <w:rPr>
          <w:w w:val="99"/>
        </w:rPr>
        <w:t>f</w:t>
      </w:r>
      <w:r>
        <w:rPr>
          <w:w w:val="100"/>
        </w:rPr>
        <w:t>ic</w:t>
      </w:r>
      <w:r>
        <w:rPr>
          <w:w w:val="100"/>
        </w:rPr>
        <w:t>ar</w:t>
      </w:r>
      <w:r>
        <w:rPr/>
        <w:t> </w:t>
      </w:r>
      <w:r>
        <w:rPr>
          <w:w w:val="100"/>
        </w:rPr>
        <w:t>l</w:t>
      </w:r>
      <w:r>
        <w:rPr>
          <w:w w:val="99"/>
        </w:rPr>
        <w:t>as </w:t>
      </w:r>
      <w:r>
        <w:rPr>
          <w:w w:val="44"/>
        </w:rPr>
        <w:t>―</w:t>
      </w:r>
      <w:r>
        <w:rPr>
          <w:w w:val="100"/>
        </w:rPr>
        <w:t>formas </w:t>
      </w:r>
      <w:r>
        <w:rPr>
          <w:w w:val="100"/>
        </w:rPr>
        <w:t>tradi</w:t>
      </w:r>
      <w:r>
        <w:rPr>
          <w:w w:val="100"/>
        </w:rPr>
        <w:t>ci</w:t>
      </w:r>
      <w:r>
        <w:rPr/>
        <w:t>on</w:t>
      </w:r>
      <w:r>
        <w:rPr>
          <w:w w:val="100"/>
        </w:rPr>
        <w:t>al</w:t>
      </w:r>
      <w:r>
        <w:rPr>
          <w:w w:val="99"/>
        </w:rPr>
        <w:t>es </w:t>
      </w:r>
      <w:r>
        <w:rPr>
          <w:w w:val="100"/>
        </w:rPr>
        <w:t>de</w:t>
      </w:r>
      <w:r>
        <w:rPr/>
        <w:t> </w:t>
      </w:r>
      <w:r>
        <w:rPr>
          <w:w w:val="100"/>
        </w:rPr>
        <w:t>trabaj</w:t>
      </w:r>
      <w:r>
        <w:rPr>
          <w:w w:val="115"/>
        </w:rPr>
        <w:t>ar‖</w:t>
      </w:r>
      <w:r>
        <w:rPr/>
        <w:t>, y d</w:t>
      </w:r>
      <w:r>
        <w:rPr>
          <w:w w:val="100"/>
        </w:rPr>
        <w:t>e</w:t>
      </w:r>
      <w:r>
        <w:rPr/>
        <w:t> </w:t>
      </w:r>
      <w:r>
        <w:rPr>
          <w:w w:val="100"/>
        </w:rPr>
        <w:t>considera</w:t>
      </w:r>
      <w:r>
        <w:rPr>
          <w:w w:val="99"/>
        </w:rPr>
        <w:t>r </w:t>
      </w:r>
      <w:r>
        <w:rPr>
          <w:w w:val="100"/>
        </w:rPr>
        <w:t>la</w:t>
      </w:r>
      <w:r>
        <w:rPr/>
        <w:t> </w:t>
      </w:r>
      <w:r>
        <w:rPr>
          <w:w w:val="44"/>
        </w:rPr>
        <w:t>―</w:t>
      </w:r>
      <w:r>
        <w:rPr>
          <w:w w:val="100"/>
        </w:rPr>
        <w:t>evalu</w:t>
      </w:r>
      <w:r>
        <w:rPr>
          <w:w w:val="100"/>
        </w:rPr>
        <w:t>ac</w:t>
      </w:r>
      <w:r>
        <w:rPr>
          <w:w w:val="100"/>
        </w:rPr>
        <w:t>ió</w:t>
      </w:r>
      <w:r>
        <w:rPr>
          <w:w w:val="120"/>
        </w:rPr>
        <w:t>n‖</w:t>
      </w:r>
      <w:r>
        <w:rPr/>
        <w:t> </w:t>
      </w:r>
      <w:r>
        <w:rPr>
          <w:w w:val="100"/>
        </w:rPr>
        <w:t>como </w:t>
      </w:r>
      <w:r>
        <w:rPr/>
        <w:t>mecanismo que ayuda a establecer la calidad universitaria,</w:t>
      </w:r>
      <w:r>
        <w:rPr>
          <w:position w:val="11"/>
          <w:sz w:val="16"/>
        </w:rPr>
        <w:t>466 </w:t>
      </w:r>
      <w:r>
        <w:rPr/>
        <w:t>expresan un pensamiento limitado, al considerar en la modificación la innovación y en esta última el logro de la calidad. Cambiar las formas tradicionales de trabajo también supone la adaptación de modelos educativos ajenos.  </w:t>
      </w:r>
      <w:r>
        <w:rPr>
          <w:i/>
        </w:rPr>
        <w:t>Nos</w:t>
      </w:r>
    </w:p>
    <w:p>
      <w:pPr>
        <w:pStyle w:val="BodyText"/>
        <w:rPr>
          <w:i/>
          <w:sz w:val="20"/>
        </w:rPr>
      </w:pPr>
    </w:p>
    <w:p>
      <w:pPr>
        <w:pStyle w:val="BodyText"/>
        <w:spacing w:before="3"/>
        <w:rPr>
          <w:i/>
          <w:sz w:val="14"/>
        </w:rPr>
      </w:pPr>
      <w:r>
        <w:rPr/>
        <w:pict>
          <v:line style="position:absolute;mso-position-horizontal-relative:page;mso-position-vertical-relative:paragraph;z-index:5056;mso-wrap-distance-left:0;mso-wrap-distance-right:0" from="70.900002pt,10.539414pt" to="214.920002pt,10.539414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463 </w:t>
      </w:r>
      <w:r>
        <w:rPr>
          <w:rFonts w:ascii="Calibri" w:hAnsi="Calibri"/>
          <w:i/>
          <w:sz w:val="20"/>
        </w:rPr>
        <w:t>Ibíd., </w:t>
      </w:r>
      <w:r>
        <w:rPr>
          <w:rFonts w:ascii="Calibri" w:hAnsi="Calibri"/>
          <w:sz w:val="20"/>
        </w:rPr>
        <w:t>p.116.</w:t>
      </w:r>
    </w:p>
    <w:p>
      <w:pPr>
        <w:spacing w:line="268" w:lineRule="exact" w:before="0"/>
        <w:ind w:left="118" w:right="92" w:firstLine="0"/>
        <w:jc w:val="left"/>
        <w:rPr>
          <w:rFonts w:ascii="Calibri" w:hAnsi="Calibri"/>
          <w:sz w:val="20"/>
        </w:rPr>
      </w:pPr>
      <w:r>
        <w:rPr>
          <w:rFonts w:ascii="Calibri" w:hAnsi="Calibri"/>
          <w:position w:val="10"/>
          <w:sz w:val="14"/>
        </w:rPr>
        <w:t>464 </w:t>
      </w:r>
      <w:r>
        <w:rPr>
          <w:rFonts w:ascii="Calibri" w:hAnsi="Calibri"/>
          <w:sz w:val="20"/>
        </w:rPr>
        <w:t>Cfr. </w:t>
      </w:r>
      <w:r>
        <w:rPr>
          <w:rFonts w:ascii="Calibri" w:hAnsi="Calibri"/>
          <w:i/>
          <w:sz w:val="20"/>
        </w:rPr>
        <w:t>Ibíd., </w:t>
      </w:r>
      <w:r>
        <w:rPr>
          <w:rFonts w:ascii="Calibri" w:hAnsi="Calibri"/>
          <w:sz w:val="20"/>
        </w:rPr>
        <w:t>p. 72.</w:t>
      </w:r>
    </w:p>
    <w:p>
      <w:pPr>
        <w:spacing w:line="269" w:lineRule="exact" w:before="0"/>
        <w:ind w:left="118" w:right="92" w:firstLine="0"/>
        <w:jc w:val="left"/>
        <w:rPr>
          <w:rFonts w:ascii="Calibri" w:hAnsi="Calibri"/>
          <w:sz w:val="20"/>
        </w:rPr>
      </w:pPr>
      <w:r>
        <w:rPr>
          <w:rFonts w:ascii="Calibri" w:hAnsi="Calibri"/>
          <w:position w:val="10"/>
          <w:sz w:val="14"/>
        </w:rPr>
        <w:t>465 </w:t>
      </w:r>
      <w:r>
        <w:rPr>
          <w:rFonts w:ascii="Calibri" w:hAnsi="Calibri"/>
          <w:sz w:val="20"/>
        </w:rPr>
        <w:t>Cfr. </w:t>
      </w:r>
      <w:r>
        <w:rPr>
          <w:rFonts w:ascii="Calibri" w:hAnsi="Calibri"/>
          <w:i/>
          <w:sz w:val="20"/>
        </w:rPr>
        <w:t>Ibíd</w:t>
      </w:r>
      <w:r>
        <w:rPr>
          <w:rFonts w:ascii="Calibri" w:hAnsi="Calibri"/>
          <w:sz w:val="20"/>
        </w:rPr>
        <w:t>., p. 137.</w:t>
      </w:r>
    </w:p>
    <w:p>
      <w:pPr>
        <w:spacing w:line="279" w:lineRule="exact" w:before="0"/>
        <w:ind w:left="118" w:right="92" w:firstLine="0"/>
        <w:jc w:val="left"/>
        <w:rPr>
          <w:rFonts w:ascii="Calibri" w:hAnsi="Calibri"/>
          <w:sz w:val="20"/>
        </w:rPr>
      </w:pPr>
      <w:r>
        <w:rPr>
          <w:rFonts w:ascii="Calibri" w:hAnsi="Calibri"/>
          <w:position w:val="10"/>
          <w:sz w:val="14"/>
        </w:rPr>
        <w:t>466 </w:t>
      </w:r>
      <w:r>
        <w:rPr>
          <w:rFonts w:ascii="Calibri" w:hAnsi="Calibri"/>
          <w:sz w:val="20"/>
        </w:rPr>
        <w:t>Cfr. </w:t>
      </w:r>
      <w:r>
        <w:rPr>
          <w:rFonts w:ascii="Calibri" w:hAnsi="Calibri"/>
          <w:i/>
          <w:sz w:val="20"/>
        </w:rPr>
        <w:t>Tendencias de la educación superior en América Latina y el Caribe</w:t>
      </w:r>
      <w:r>
        <w:rPr>
          <w:rFonts w:ascii="Calibri" w:hAnsi="Calibri"/>
          <w:sz w:val="20"/>
        </w:rPr>
        <w:t>, pp. 1313- 1318.</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360" w:lineRule="auto" w:before="70"/>
        <w:ind w:left="118" w:right="112" w:firstLine="0"/>
        <w:jc w:val="both"/>
        <w:rPr>
          <w:sz w:val="24"/>
        </w:rPr>
      </w:pPr>
      <w:r>
        <w:rPr>
          <w:i/>
          <w:sz w:val="24"/>
        </w:rPr>
        <w:t>encontramos frente a la existencia de una universidad adaptativa y no formativa</w:t>
      </w:r>
      <w:r>
        <w:rPr>
          <w:sz w:val="24"/>
        </w:rPr>
        <w:t>; es decir una institución que adopta propuestas ajenas y las acomoda según considera pertinente, </w:t>
      </w:r>
      <w:r>
        <w:rPr>
          <w:i/>
          <w:sz w:val="24"/>
        </w:rPr>
        <w:t>es un ajuste </w:t>
      </w:r>
      <w:r>
        <w:rPr>
          <w:i/>
          <w:sz w:val="24"/>
        </w:rPr>
        <w:t>técnico en el modo de hacer las cosas que no modifica, ni mejora la forma de pensar del alumnado ni de la sociedad, </w:t>
      </w:r>
      <w:r>
        <w:rPr>
          <w:sz w:val="24"/>
        </w:rPr>
        <w:t>puesto que c</w:t>
      </w:r>
      <w:r>
        <w:rPr>
          <w:i/>
          <w:sz w:val="24"/>
        </w:rPr>
        <w:t>ambiar, innovar y adaptar no es sinónimo de mejora, </w:t>
      </w:r>
      <w:r>
        <w:rPr>
          <w:i/>
          <w:sz w:val="24"/>
        </w:rPr>
        <w:t>simplemente es hacer las cosas de manera diferente </w:t>
      </w:r>
      <w:r>
        <w:rPr>
          <w:sz w:val="24"/>
        </w:rPr>
        <w:t>y ello no asegura la calidad en materia educativa, ni en ningún otro rubro; la calidad es de por sí un término abstracto que no siempre llega a la satisfacción total, en tanto difiere en necesidades y quereres personales.</w:t>
      </w:r>
    </w:p>
    <w:p>
      <w:pPr>
        <w:pStyle w:val="BodyText"/>
      </w:pPr>
    </w:p>
    <w:p>
      <w:pPr>
        <w:pStyle w:val="BodyText"/>
        <w:spacing w:line="360" w:lineRule="auto" w:before="205"/>
        <w:ind w:left="118" w:right="118"/>
        <w:jc w:val="both"/>
      </w:pPr>
      <w:r>
        <w:rPr/>
        <w:t>El segundo postulado es por demás contradictorio con la realidad que se vive, en tanto alude a la </w:t>
      </w:r>
      <w:r>
        <w:rPr>
          <w:b/>
        </w:rPr>
        <w:t>“congruencia con su naturaleza académica”, </w:t>
      </w:r>
      <w:r>
        <w:rPr/>
        <w:t>con ello se espera cada institución educativa, así como cada integrante de la comunidad académica y estudiantil, responda positivamente, asumiendo el papel que le corresponde desempeñar. No obstante la indicación los dirigentes institucionales  son  los  primeros  en  transgredir  dicho  principio  al  no  respetar  la   naturaleza</w:t>
      </w:r>
    </w:p>
    <w:p>
      <w:pPr>
        <w:pStyle w:val="BodyText"/>
        <w:spacing w:line="281" w:lineRule="exact"/>
        <w:ind w:left="118"/>
        <w:jc w:val="both"/>
        <w:rPr>
          <w:sz w:val="16"/>
        </w:rPr>
      </w:pPr>
      <w:r>
        <w:rPr/>
        <w:t>formativa de las instituciones prestándose a seguir juegos políticos y empresariales.</w:t>
      </w:r>
      <w:r>
        <w:rPr>
          <w:position w:val="11"/>
          <w:sz w:val="16"/>
        </w:rPr>
        <w:t>467</w:t>
      </w:r>
    </w:p>
    <w:p>
      <w:pPr>
        <w:pStyle w:val="BodyText"/>
        <w:rPr>
          <w:sz w:val="28"/>
        </w:rPr>
      </w:pPr>
    </w:p>
    <w:p>
      <w:pPr>
        <w:pStyle w:val="BodyText"/>
        <w:spacing w:before="4"/>
        <w:rPr>
          <w:sz w:val="25"/>
        </w:rPr>
      </w:pPr>
    </w:p>
    <w:p>
      <w:pPr>
        <w:pStyle w:val="BodyText"/>
        <w:spacing w:line="360" w:lineRule="auto"/>
        <w:ind w:left="118" w:right="111"/>
        <w:jc w:val="both"/>
      </w:pPr>
      <w:r>
        <w:rPr/>
        <w:t>El postulado tres habla de </w:t>
      </w:r>
      <w:r>
        <w:rPr>
          <w:b/>
        </w:rPr>
        <w:t>“Pertinencia en relación con las necesidades del país” </w:t>
      </w:r>
      <w:r>
        <w:rPr/>
        <w:t>y acuña la expresión desarrollo sustentable de largo plazo propuesto por la UNESCO, con ello se pretende educar a los jóvenes universitarios mexicanos en la identificación de necesidades que se viven al interior del país y se espera sean capaces de proponer posibles alternativas de solución que comprenda no sólo el futuro inmediato, sino que, tienda a solucionar problemas en un periodo de tiempo extenso, donde se beneficie el mayor número posible de generaciones venideras. Educar para el desarrollo sustentable implica educar al hombre de hoy para solucionar los posibles problemas del hombre del mañana. Dicho planteamiento resulta convincente y apropiado porque soluciona los problemas actuales y contempla los futuros, no obstante es un planteamiento engañoso, en tanto como formación no considera el verdadero origen de la problemática que se encuentra en el desequilibrio interno del hombre, en aquello que Platón denomina </w:t>
      </w:r>
      <w:r>
        <w:rPr>
          <w:i/>
        </w:rPr>
        <w:t>psykhḗ</w:t>
      </w:r>
      <w:r>
        <w:rPr/>
        <w:t>.</w:t>
      </w:r>
    </w:p>
    <w:p>
      <w:pPr>
        <w:pStyle w:val="BodyText"/>
      </w:pPr>
    </w:p>
    <w:p>
      <w:pPr>
        <w:spacing w:line="360" w:lineRule="auto" w:before="205"/>
        <w:ind w:left="118" w:right="119" w:firstLine="0"/>
        <w:jc w:val="both"/>
        <w:rPr>
          <w:i/>
          <w:sz w:val="24"/>
        </w:rPr>
      </w:pPr>
      <w:r>
        <w:rPr>
          <w:i/>
          <w:sz w:val="24"/>
        </w:rPr>
        <w:t>Hablar de educación para el “desarrollo sustentable”, sigue siendo un indicador que señala una </w:t>
      </w:r>
      <w:r>
        <w:rPr>
          <w:i/>
          <w:sz w:val="24"/>
        </w:rPr>
        <w:t>carencia más en materia educativa y de la incomprensión acerca de lo que implica educar en</w:t>
      </w:r>
    </w:p>
    <w:p>
      <w:pPr>
        <w:pStyle w:val="BodyText"/>
        <w:rPr>
          <w:i/>
          <w:sz w:val="20"/>
        </w:rPr>
      </w:pPr>
    </w:p>
    <w:p>
      <w:pPr>
        <w:pStyle w:val="BodyText"/>
        <w:spacing w:before="8"/>
        <w:rPr>
          <w:i/>
          <w:sz w:val="12"/>
        </w:rPr>
      </w:pPr>
      <w:r>
        <w:rPr/>
        <w:pict>
          <v:line style="position:absolute;mso-position-horizontal-relative:page;mso-position-vertical-relative:paragraph;z-index:5080;mso-wrap-distance-left:0;mso-wrap-distance-right:0" from="70.900002pt,9.610768pt" to="214.920002pt,9.610768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467 </w:t>
      </w:r>
      <w:r>
        <w:rPr>
          <w:rFonts w:ascii="Calibri" w:hAnsi="Calibri"/>
          <w:sz w:val="20"/>
        </w:rPr>
        <w:t>Cfr</w:t>
      </w:r>
      <w:r>
        <w:rPr>
          <w:rFonts w:ascii="Calibri" w:hAnsi="Calibri"/>
          <w:i/>
          <w:sz w:val="20"/>
        </w:rPr>
        <w:t>. La educación Superior en el siglo XXI</w:t>
      </w:r>
      <w:r>
        <w:rPr>
          <w:rFonts w:ascii="Calibri" w:hAnsi="Calibri"/>
          <w:sz w:val="20"/>
        </w:rPr>
        <w:t>, p. 138.</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21"/>
        <w:jc w:val="both"/>
      </w:pPr>
      <w:r>
        <w:rPr>
          <w:i/>
        </w:rPr>
        <w:t>términos de formación humana</w:t>
      </w:r>
      <w:r>
        <w:rPr/>
        <w:t>. Educar para la sustentabilidad involucra a) considerar a la naturaleza como un elemento que se domina y b) considerar al estudiante universitario como el producto que se prepara para aportar beneficios en y para un lapso determinado y no como una formación que trasciende las barreras del tiempo y mira el ser del hombre.</w:t>
      </w:r>
    </w:p>
    <w:p>
      <w:pPr>
        <w:pStyle w:val="BodyText"/>
      </w:pPr>
    </w:p>
    <w:p>
      <w:pPr>
        <w:pStyle w:val="BodyText"/>
        <w:spacing w:line="350" w:lineRule="auto" w:before="205"/>
        <w:ind w:left="118" w:right="116"/>
        <w:jc w:val="both"/>
        <w:rPr>
          <w:sz w:val="16"/>
        </w:rPr>
      </w:pPr>
      <w:r>
        <w:rPr/>
        <w:t>Educar para el desarrollo sustentable permea una formación incompleta llena de filosos aristas que fragmentan el sentido humano de la formación, de la vida y del mundo, en tanto muestra  seres incompletos, expone una vida separada de la muerte, un mundo y una educación apartada del hombre, y un todo alejado del</w:t>
      </w:r>
      <w:r>
        <w:rPr>
          <w:spacing w:val="-9"/>
        </w:rPr>
        <w:t> </w:t>
      </w:r>
      <w:r>
        <w:rPr/>
        <w:t>tiempo.</w:t>
      </w:r>
      <w:r>
        <w:rPr>
          <w:position w:val="11"/>
          <w:sz w:val="16"/>
        </w:rPr>
        <w:t>468</w:t>
      </w:r>
    </w:p>
    <w:p>
      <w:pPr>
        <w:pStyle w:val="BodyText"/>
        <w:spacing w:before="2"/>
        <w:rPr>
          <w:sz w:val="41"/>
        </w:rPr>
      </w:pPr>
    </w:p>
    <w:p>
      <w:pPr>
        <w:pStyle w:val="BodyText"/>
        <w:spacing w:line="360" w:lineRule="auto" w:before="1"/>
        <w:ind w:left="118" w:right="112"/>
        <w:jc w:val="both"/>
      </w:pPr>
      <w:r>
        <w:rPr/>
        <w:t>Se lanza al mundo y a México una educación </w:t>
      </w:r>
      <w:r>
        <w:rPr>
          <w:i/>
        </w:rPr>
        <w:t>fragmentada y fragmentadora del hombre. </w:t>
      </w:r>
      <w:r>
        <w:rPr/>
        <w:t>Bajo ese modelo se pretende insertar a todos los mexicanos y a todo el género humano, a través de seguir el cuarto postulado de la </w:t>
      </w:r>
      <w:r>
        <w:rPr>
          <w:b/>
        </w:rPr>
        <w:t>“equidad” </w:t>
      </w:r>
      <w:r>
        <w:rPr/>
        <w:t>como igualdad de oportunidades de ingreso a las instituciones</w:t>
      </w:r>
      <w:r>
        <w:rPr>
          <w:spacing w:val="-4"/>
        </w:rPr>
        <w:t> </w:t>
      </w:r>
      <w:r>
        <w:rPr/>
        <w:t>educativas.</w:t>
      </w:r>
    </w:p>
    <w:p>
      <w:pPr>
        <w:pStyle w:val="BodyText"/>
      </w:pPr>
    </w:p>
    <w:p>
      <w:pPr>
        <w:pStyle w:val="BodyText"/>
        <w:spacing w:line="352" w:lineRule="auto" w:before="205"/>
        <w:ind w:left="118" w:right="113"/>
        <w:jc w:val="both"/>
      </w:pPr>
      <w:r>
        <w:rPr/>
        <w:t>Hoy la </w:t>
      </w:r>
      <w:r>
        <w:rPr>
          <w:i/>
        </w:rPr>
        <w:t>educación universitaria se envuelve en la fragmentación y en lo institucional. S</w:t>
      </w:r>
      <w:r>
        <w:rPr/>
        <w:t>e </w:t>
      </w:r>
      <w:r>
        <w:rPr>
          <w:w w:val="100"/>
        </w:rPr>
        <w:t>carac</w:t>
      </w:r>
      <w:r>
        <w:rPr>
          <w:w w:val="100"/>
        </w:rPr>
        <w:t>t</w:t>
      </w:r>
      <w:r>
        <w:rPr>
          <w:w w:val="100"/>
        </w:rPr>
        <w:t>eriza</w:t>
      </w:r>
      <w:r>
        <w:rPr/>
        <w:t>n  por  </w:t>
      </w:r>
      <w:r>
        <w:rPr>
          <w:w w:val="44"/>
        </w:rPr>
        <w:t>―</w:t>
      </w:r>
      <w:r>
        <w:rPr>
          <w:w w:val="99"/>
        </w:rPr>
        <w:t>ser  </w:t>
      </w:r>
      <w:r>
        <w:rPr>
          <w:w w:val="100"/>
        </w:rPr>
        <w:t>meca</w:t>
      </w:r>
      <w:r>
        <w:rPr/>
        <w:t>nis</w:t>
      </w:r>
      <w:r>
        <w:rPr>
          <w:w w:val="100"/>
        </w:rPr>
        <w:t>m</w:t>
      </w:r>
      <w:r>
        <w:rPr>
          <w:w w:val="99"/>
        </w:rPr>
        <w:t>os</w:t>
      </w:r>
      <w:r>
        <w:rPr/>
        <w:t>  </w:t>
      </w:r>
      <w:r>
        <w:rPr>
          <w:w w:val="100"/>
        </w:rPr>
        <w:t>de</w:t>
      </w:r>
      <w:r>
        <w:rPr/>
        <w:t>  </w:t>
      </w:r>
      <w:r>
        <w:rPr>
          <w:w w:val="100"/>
        </w:rPr>
        <w:t>índol</w:t>
      </w:r>
      <w:r>
        <w:rPr>
          <w:w w:val="100"/>
        </w:rPr>
        <w:t>e</w:t>
      </w:r>
      <w:r>
        <w:rPr/>
        <w:t>  </w:t>
      </w:r>
      <w:r>
        <w:rPr>
          <w:w w:val="100"/>
        </w:rPr>
        <w:t>socia</w:t>
      </w:r>
      <w:r>
        <w:rPr>
          <w:w w:val="100"/>
        </w:rPr>
        <w:t>l</w:t>
      </w:r>
      <w:r>
        <w:rPr/>
        <w:t>  </w:t>
      </w:r>
      <w:r>
        <w:rPr>
          <w:w w:val="100"/>
        </w:rPr>
        <w:t>que  p</w:t>
      </w:r>
      <w:r>
        <w:rPr>
          <w:w w:val="99"/>
        </w:rPr>
        <w:t>rocuran  ordenar  y  normalizar  el </w:t>
      </w:r>
      <w:r>
        <w:rPr/>
        <w:t>comportamiento de un grupo de individuos, en ese sentido lo institucional trasciende las voluntades individuales e impone‖</w:t>
      </w:r>
      <w:r>
        <w:rPr>
          <w:position w:val="11"/>
          <w:sz w:val="16"/>
        </w:rPr>
        <w:t>469 </w:t>
      </w:r>
      <w:r>
        <w:rPr/>
        <w:t>bajo la consigna de buscar un bien social. Educar a través de una i</w:t>
      </w:r>
      <w:r>
        <w:rPr>
          <w:w w:val="99"/>
        </w:rPr>
        <w:t>nsti</w:t>
      </w:r>
      <w:r>
        <w:rPr/>
        <w:t>tución, inconvenientemente </w:t>
      </w:r>
      <w:r>
        <w:rPr>
          <w:w w:val="99"/>
        </w:rPr>
        <w:t>se</w:t>
      </w:r>
      <w:r>
        <w:rPr/>
        <w:t> </w:t>
      </w:r>
      <w:r>
        <w:rPr>
          <w:w w:val="100"/>
        </w:rPr>
        <w:t>ha</w:t>
      </w:r>
      <w:r>
        <w:rPr/>
        <w:t> </w:t>
      </w:r>
      <w:r>
        <w:rPr>
          <w:w w:val="100"/>
        </w:rPr>
        <w:t>c</w:t>
      </w:r>
      <w:r>
        <w:rPr>
          <w:w w:val="100"/>
        </w:rPr>
        <w:t>onvertid</w:t>
      </w:r>
      <w:r>
        <w:rPr/>
        <w:t>o </w:t>
      </w:r>
      <w:r>
        <w:rPr>
          <w:w w:val="100"/>
        </w:rPr>
        <w:t>en</w:t>
      </w:r>
      <w:r>
        <w:rPr/>
        <w:t> </w:t>
      </w:r>
      <w:r>
        <w:rPr>
          <w:w w:val="44"/>
        </w:rPr>
        <w:t>―</w:t>
      </w:r>
      <w:r>
        <w:rPr>
          <w:w w:val="100"/>
        </w:rPr>
        <w:t>derecho</w:t>
      </w:r>
      <w:r>
        <w:rPr/>
        <w:t> </w:t>
      </w:r>
      <w:r>
        <w:rPr>
          <w:w w:val="100"/>
        </w:rPr>
        <w:t>universa</w:t>
      </w:r>
      <w:r>
        <w:rPr>
          <w:w w:val="129"/>
        </w:rPr>
        <w:t>l‖</w:t>
      </w:r>
      <w:r>
        <w:rPr/>
        <w:t> y </w:t>
      </w:r>
      <w:r>
        <w:rPr>
          <w:w w:val="100"/>
        </w:rPr>
        <w:t>e</w:t>
      </w:r>
      <w:r>
        <w:rPr/>
        <w:t>n </w:t>
      </w:r>
      <w:r>
        <w:rPr>
          <w:w w:val="44"/>
        </w:rPr>
        <w:t>―</w:t>
      </w:r>
      <w:r>
        <w:rPr>
          <w:w w:val="100"/>
        </w:rPr>
        <w:t>oblig</w:t>
      </w:r>
      <w:r>
        <w:rPr>
          <w:w w:val="100"/>
        </w:rPr>
        <w:t>ac</w:t>
      </w:r>
      <w:r>
        <w:rPr>
          <w:w w:val="100"/>
        </w:rPr>
        <w:t>ió</w:t>
      </w:r>
      <w:r>
        <w:rPr>
          <w:w w:val="120"/>
        </w:rPr>
        <w:t>n‖</w:t>
      </w:r>
    </w:p>
    <w:p>
      <w:pPr>
        <w:spacing w:line="360" w:lineRule="auto" w:before="13"/>
        <w:ind w:left="118" w:right="114" w:firstLine="0"/>
        <w:jc w:val="both"/>
        <w:rPr>
          <w:i/>
          <w:sz w:val="24"/>
        </w:rPr>
      </w:pPr>
      <w:r>
        <w:rPr>
          <w:sz w:val="24"/>
        </w:rPr>
        <w:t>del mexicano acceder a una educación incompleta y normativa. En la mentalidad moderna no es comprensible una educación fuera de lo institucional. Hoy estar educado implica formar parte del alumnado de una escuela, obtener un título, certificarse, conocer, etc. </w:t>
      </w:r>
      <w:r>
        <w:rPr>
          <w:i/>
          <w:sz w:val="24"/>
        </w:rPr>
        <w:t>La escolarización unifica, </w:t>
      </w:r>
      <w:r>
        <w:rPr>
          <w:i/>
          <w:sz w:val="24"/>
        </w:rPr>
        <w:t>pero no armoniza, ni equilibra por el contrario genera desigualdades, inconformidad y rencores bajo la máscara de lo unificado.</w:t>
      </w:r>
    </w:p>
    <w:p>
      <w:pPr>
        <w:pStyle w:val="BodyText"/>
        <w:rPr>
          <w:i/>
        </w:rPr>
      </w:pPr>
    </w:p>
    <w:p>
      <w:pPr>
        <w:pStyle w:val="BodyText"/>
        <w:spacing w:line="360" w:lineRule="auto" w:before="205"/>
        <w:ind w:left="118" w:right="113"/>
        <w:jc w:val="both"/>
      </w:pPr>
      <w:r>
        <w:rPr>
          <w:w w:val="99"/>
        </w:rPr>
        <w:t>Ante la</w:t>
      </w:r>
      <w:r>
        <w:rPr>
          <w:w w:val="99"/>
        </w:rPr>
        <w:t>s</w:t>
      </w:r>
      <w:r>
        <w:rPr/>
        <w:t> enga</w:t>
      </w:r>
      <w:r>
        <w:rPr>
          <w:w w:val="99"/>
        </w:rPr>
        <w:t>ñosas</w:t>
      </w:r>
      <w:r>
        <w:rPr/>
        <w:t> pretensione</w:t>
      </w:r>
      <w:r>
        <w:rPr>
          <w:w w:val="99"/>
        </w:rPr>
        <w:t>s</w:t>
      </w:r>
      <w:r>
        <w:rPr/>
        <w:t> de incl</w:t>
      </w:r>
      <w:r>
        <w:rPr>
          <w:w w:val="100"/>
        </w:rPr>
        <w:t>ui</w:t>
      </w:r>
      <w:r>
        <w:rPr>
          <w:w w:val="99"/>
        </w:rPr>
        <w:t>r </w:t>
      </w:r>
      <w:r>
        <w:rPr>
          <w:w w:val="100"/>
        </w:rPr>
        <w:t>una form</w:t>
      </w:r>
      <w:r>
        <w:rPr>
          <w:w w:val="100"/>
        </w:rPr>
        <w:t>a</w:t>
      </w:r>
      <w:r>
        <w:rPr>
          <w:w w:val="100"/>
        </w:rPr>
        <w:t>ci</w:t>
      </w:r>
      <w:r>
        <w:rPr/>
        <w:t>ón </w:t>
      </w:r>
      <w:r>
        <w:rPr>
          <w:w w:val="44"/>
        </w:rPr>
        <w:t>―</w:t>
      </w:r>
      <w:r>
        <w:rPr>
          <w:b/>
          <w:w w:val="99"/>
        </w:rPr>
        <w:t>hu</w:t>
      </w:r>
      <w:r>
        <w:rPr>
          <w:b/>
          <w:w w:val="99"/>
        </w:rPr>
        <w:t>manista” </w:t>
      </w:r>
      <w:r>
        <w:rPr>
          <w:w w:val="99"/>
        </w:rPr>
        <w:t>diferente, alejada de la </w:t>
      </w:r>
      <w:r>
        <w:rPr/>
        <w:t>concepción del humanismo renacentista, que remita a la enseñanza de un </w:t>
      </w:r>
      <w:r>
        <w:rPr>
          <w:i/>
        </w:rPr>
        <w:t>humanismo vigente </w:t>
      </w:r>
      <w:r>
        <w:rPr/>
        <w:t>y</w:t>
      </w:r>
    </w:p>
    <w:p>
      <w:pPr>
        <w:pStyle w:val="BodyText"/>
        <w:spacing w:before="9"/>
        <w:rPr>
          <w:sz w:val="18"/>
        </w:rPr>
      </w:pPr>
      <w:r>
        <w:rPr/>
        <w:pict>
          <v:line style="position:absolute;mso-position-horizontal-relative:page;mso-position-vertical-relative:paragraph;z-index:5104;mso-wrap-distance-left:0;mso-wrap-distance-right:0" from="70.900002pt,13.139759pt" to="214.920002pt,13.139759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468 </w:t>
      </w:r>
      <w:r>
        <w:rPr>
          <w:rFonts w:ascii="Calibri" w:hAnsi="Calibri"/>
          <w:sz w:val="20"/>
        </w:rPr>
        <w:t>Aludo al tiempo ontológico.</w:t>
      </w:r>
    </w:p>
    <w:p>
      <w:pPr>
        <w:spacing w:line="244" w:lineRule="auto" w:before="0"/>
        <w:ind w:left="118" w:right="2832" w:firstLine="0"/>
        <w:jc w:val="left"/>
        <w:rPr>
          <w:rFonts w:ascii="Calibri" w:hAnsi="Calibri"/>
          <w:sz w:val="20"/>
        </w:rPr>
      </w:pPr>
      <w:r>
        <w:rPr>
          <w:rFonts w:ascii="Calibri" w:hAnsi="Calibri"/>
          <w:position w:val="10"/>
          <w:sz w:val="14"/>
        </w:rPr>
        <w:t>469 </w:t>
      </w:r>
      <w:r>
        <w:rPr>
          <w:rFonts w:ascii="Calibri" w:hAnsi="Calibri"/>
          <w:sz w:val="20"/>
        </w:rPr>
        <w:t>Cfr. Wikipedia, Institución, consultado el 30 de diciembre de 2013, página web: </w:t>
      </w:r>
      <w:hyperlink r:id="rId79">
        <w:r>
          <w:rPr>
            <w:rFonts w:ascii="Calibri" w:hAnsi="Calibri"/>
            <w:sz w:val="20"/>
          </w:rPr>
          <w:t>http://es.wikipedia.org/wiki/Instituci%C3%B3n</w:t>
        </w:r>
      </w:hyperlink>
    </w:p>
    <w:p>
      <w:pPr>
        <w:spacing w:after="0" w:line="244" w:lineRule="auto"/>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4"/>
        <w:rPr>
          <w:rFonts w:ascii="Calibri"/>
          <w:sz w:val="18"/>
        </w:rPr>
      </w:pPr>
    </w:p>
    <w:p>
      <w:pPr>
        <w:spacing w:line="360" w:lineRule="auto" w:before="0"/>
        <w:ind w:left="118" w:right="113" w:firstLine="0"/>
        <w:jc w:val="both"/>
        <w:rPr>
          <w:sz w:val="24"/>
        </w:rPr>
      </w:pPr>
      <w:r>
        <w:rPr>
          <w:sz w:val="24"/>
        </w:rPr>
        <w:t>que incluya los nuevos valores</w:t>
      </w:r>
      <w:r>
        <w:rPr>
          <w:position w:val="11"/>
          <w:sz w:val="16"/>
        </w:rPr>
        <w:t>470 </w:t>
      </w:r>
      <w:r>
        <w:rPr>
          <w:sz w:val="24"/>
        </w:rPr>
        <w:t>de democracia, justicia, paz, etc.</w:t>
      </w:r>
      <w:r>
        <w:rPr>
          <w:position w:val="11"/>
          <w:sz w:val="16"/>
        </w:rPr>
        <w:t>471 </w:t>
      </w:r>
      <w:r>
        <w:rPr>
          <w:sz w:val="24"/>
        </w:rPr>
        <w:t>–como se enuncian en el quinto postulado de la ANUIES– </w:t>
      </w:r>
      <w:r>
        <w:rPr>
          <w:i/>
          <w:sz w:val="24"/>
        </w:rPr>
        <w:t>externan la incompleta y limitante comprensión que se tiene </w:t>
      </w:r>
      <w:r>
        <w:rPr>
          <w:i/>
          <w:sz w:val="24"/>
        </w:rPr>
        <w:t>respecto al sentido originario de la educación y de lo humano</w:t>
      </w:r>
      <w:r>
        <w:rPr>
          <w:sz w:val="24"/>
        </w:rPr>
        <w:t>, porque el </w:t>
      </w:r>
      <w:r>
        <w:rPr>
          <w:i/>
          <w:sz w:val="24"/>
        </w:rPr>
        <w:t>humanismo exaltado y </w:t>
      </w:r>
      <w:r>
        <w:rPr>
          <w:i/>
          <w:sz w:val="24"/>
        </w:rPr>
        <w:t>antropocentrista </w:t>
      </w:r>
      <w:r>
        <w:rPr>
          <w:sz w:val="24"/>
        </w:rPr>
        <w:t>del cual pretenden alejarse termina por convertirse en un </w:t>
      </w:r>
      <w:r>
        <w:rPr>
          <w:i/>
          <w:sz w:val="24"/>
        </w:rPr>
        <w:t>humanismo vigente </w:t>
      </w:r>
      <w:r>
        <w:rPr>
          <w:i/>
          <w:sz w:val="24"/>
        </w:rPr>
        <w:t>mutilado</w:t>
      </w:r>
      <w:r>
        <w:rPr>
          <w:sz w:val="24"/>
        </w:rPr>
        <w:t>.</w:t>
      </w:r>
    </w:p>
    <w:p>
      <w:pPr>
        <w:pStyle w:val="BodyText"/>
      </w:pPr>
    </w:p>
    <w:p>
      <w:pPr>
        <w:spacing w:line="360" w:lineRule="auto" w:before="205"/>
        <w:ind w:left="118" w:right="116" w:firstLine="0"/>
        <w:jc w:val="both"/>
        <w:rPr>
          <w:sz w:val="24"/>
        </w:rPr>
      </w:pPr>
      <w:r>
        <w:rPr>
          <w:i/>
          <w:sz w:val="24"/>
        </w:rPr>
        <w:t>La educación humanista propuesta por la ANUIES tiende a ser reduccionista; a causa de limitar </w:t>
      </w:r>
      <w:r>
        <w:rPr>
          <w:i/>
          <w:sz w:val="24"/>
        </w:rPr>
        <w:t>y encasillar la comprensión del hombre, así como de la ética</w:t>
      </w:r>
      <w:r>
        <w:rPr>
          <w:sz w:val="24"/>
        </w:rPr>
        <w:t>; en tanto ambos se disgregan y se reducen  a  acatar  los  valores  de  democracia,  justicia,  igualdad,  y  solidaridad,  surgidos    del</w:t>
      </w:r>
    </w:p>
    <w:p>
      <w:pPr>
        <w:pStyle w:val="BodyText"/>
        <w:spacing w:line="345" w:lineRule="auto" w:before="5"/>
        <w:ind w:left="118" w:right="112"/>
        <w:jc w:val="both"/>
      </w:pPr>
      <w:r>
        <w:rPr>
          <w:spacing w:val="1"/>
          <w:w w:val="44"/>
        </w:rPr>
        <w:t>―</w:t>
      </w:r>
      <w:r>
        <w:rPr>
          <w:w w:val="99"/>
        </w:rPr>
        <w:t>consenso </w:t>
      </w:r>
      <w:r>
        <w:rPr>
          <w:spacing w:val="-17"/>
          <w:w w:val="99"/>
        </w:rPr>
        <w:t> </w:t>
      </w:r>
      <w:r>
        <w:rPr>
          <w:w w:val="100"/>
        </w:rPr>
        <w:t>de</w:t>
      </w:r>
      <w:r>
        <w:rPr/>
        <w:t> </w:t>
      </w:r>
      <w:r>
        <w:rPr>
          <w:spacing w:val="-17"/>
        </w:rPr>
        <w:t> </w:t>
      </w:r>
      <w:r>
        <w:rPr>
          <w:w w:val="100"/>
        </w:rPr>
        <w:t>la</w:t>
      </w:r>
      <w:r>
        <w:rPr/>
        <w:t> </w:t>
      </w:r>
      <w:r>
        <w:rPr>
          <w:spacing w:val="-20"/>
        </w:rPr>
        <w:t> </w:t>
      </w:r>
      <w:r>
        <w:rPr>
          <w:w w:val="100"/>
        </w:rPr>
        <w:t>soci</w:t>
      </w:r>
      <w:r>
        <w:rPr>
          <w:spacing w:val="-2"/>
          <w:w w:val="100"/>
        </w:rPr>
        <w:t>e</w:t>
      </w:r>
      <w:r>
        <w:rPr>
          <w:w w:val="100"/>
        </w:rPr>
        <w:t>dad</w:t>
      </w:r>
      <w:r>
        <w:rPr/>
        <w:t> </w:t>
      </w:r>
      <w:r>
        <w:rPr>
          <w:spacing w:val="-15"/>
        </w:rPr>
        <w:t> </w:t>
      </w:r>
      <w:r>
        <w:rPr>
          <w:spacing w:val="-3"/>
          <w:w w:val="100"/>
        </w:rPr>
        <w:t>m</w:t>
      </w:r>
      <w:r>
        <w:rPr>
          <w:w w:val="100"/>
        </w:rPr>
        <w:t>exi</w:t>
      </w:r>
      <w:r>
        <w:rPr>
          <w:w w:val="100"/>
        </w:rPr>
        <w:t>c</w:t>
      </w:r>
      <w:r>
        <w:rPr>
          <w:spacing w:val="-2"/>
          <w:w w:val="100"/>
        </w:rPr>
        <w:t>a</w:t>
      </w:r>
      <w:r>
        <w:rPr>
          <w:w w:val="113"/>
        </w:rPr>
        <w:t>na‖</w:t>
      </w:r>
      <w:r>
        <w:rPr/>
        <w:t> </w:t>
      </w:r>
      <w:r>
        <w:rPr>
          <w:spacing w:val="-18"/>
        </w:rPr>
        <w:t> </w:t>
      </w:r>
      <w:r>
        <w:rPr/>
        <w:t>p</w:t>
      </w:r>
      <w:r>
        <w:rPr>
          <w:spacing w:val="1"/>
        </w:rPr>
        <w:t>r</w:t>
      </w:r>
      <w:r>
        <w:rPr>
          <w:w w:val="100"/>
        </w:rPr>
        <w:t>e</w:t>
      </w:r>
      <w:r>
        <w:rPr>
          <w:spacing w:val="-2"/>
          <w:w w:val="100"/>
        </w:rPr>
        <w:t>c</w:t>
      </w:r>
      <w:r>
        <w:rPr>
          <w:w w:val="100"/>
        </w:rPr>
        <w:t>isando </w:t>
      </w:r>
      <w:r>
        <w:rPr>
          <w:spacing w:val="-17"/>
          <w:w w:val="100"/>
        </w:rPr>
        <w:t> </w:t>
      </w:r>
      <w:r>
        <w:rPr>
          <w:w w:val="100"/>
        </w:rPr>
        <w:t>así </w:t>
      </w:r>
      <w:r>
        <w:rPr>
          <w:spacing w:val="-17"/>
          <w:w w:val="100"/>
        </w:rPr>
        <w:t> </w:t>
      </w:r>
      <w:r>
        <w:rPr>
          <w:w w:val="100"/>
        </w:rPr>
        <w:t>el</w:t>
      </w:r>
      <w:r>
        <w:rPr/>
        <w:t> </w:t>
      </w:r>
      <w:r>
        <w:rPr>
          <w:spacing w:val="-18"/>
        </w:rPr>
        <w:t> </w:t>
      </w:r>
      <w:r>
        <w:rPr>
          <w:w w:val="100"/>
        </w:rPr>
        <w:t>conten</w:t>
      </w:r>
      <w:r>
        <w:rPr>
          <w:spacing w:val="-2"/>
          <w:w w:val="100"/>
        </w:rPr>
        <w:t>i</w:t>
      </w:r>
      <w:r>
        <w:rPr/>
        <w:t>do </w:t>
      </w:r>
      <w:r>
        <w:rPr>
          <w:spacing w:val="-17"/>
        </w:rPr>
        <w:t> </w:t>
      </w:r>
      <w:r>
        <w:rPr>
          <w:w w:val="100"/>
        </w:rPr>
        <w:t>de</w:t>
      </w:r>
      <w:r>
        <w:rPr/>
        <w:t> </w:t>
      </w:r>
      <w:r>
        <w:rPr>
          <w:spacing w:val="-17"/>
        </w:rPr>
        <w:t> </w:t>
      </w:r>
      <w:r>
        <w:rPr>
          <w:w w:val="100"/>
        </w:rPr>
        <w:t>la</w:t>
      </w:r>
      <w:r>
        <w:rPr/>
        <w:t> </w:t>
      </w:r>
      <w:r>
        <w:rPr>
          <w:spacing w:val="-18"/>
        </w:rPr>
        <w:t> </w:t>
      </w:r>
      <w:r>
        <w:rPr>
          <w:w w:val="100"/>
        </w:rPr>
        <w:t>noc</w:t>
      </w:r>
      <w:r>
        <w:rPr>
          <w:spacing w:val="-2"/>
          <w:w w:val="100"/>
        </w:rPr>
        <w:t>i</w:t>
      </w:r>
      <w:r>
        <w:rPr/>
        <w:t>ón </w:t>
      </w:r>
      <w:r>
        <w:rPr>
          <w:spacing w:val="-17"/>
        </w:rPr>
        <w:t> </w:t>
      </w:r>
      <w:r>
        <w:rPr>
          <w:w w:val="100"/>
        </w:rPr>
        <w:t>de</w:t>
      </w:r>
      <w:r>
        <w:rPr/>
        <w:t> </w:t>
      </w:r>
      <w:r>
        <w:rPr>
          <w:spacing w:val="-12"/>
        </w:rPr>
        <w:t> </w:t>
      </w:r>
      <w:r>
        <w:rPr>
          <w:i/>
        </w:rPr>
        <w:t>human</w:t>
      </w:r>
      <w:r>
        <w:rPr>
          <w:i/>
          <w:spacing w:val="-1"/>
        </w:rPr>
        <w:t>i</w:t>
      </w:r>
      <w:r>
        <w:rPr>
          <w:i/>
          <w:w w:val="99"/>
        </w:rPr>
        <w:t>s</w:t>
      </w:r>
      <w:r>
        <w:rPr>
          <w:i/>
          <w:spacing w:val="1"/>
          <w:w w:val="99"/>
        </w:rPr>
        <w:t>m</w:t>
      </w:r>
      <w:r>
        <w:rPr>
          <w:i/>
        </w:rPr>
        <w:t>o</w:t>
      </w:r>
      <w:r>
        <w:rPr>
          <w:i/>
        </w:rPr>
        <w:t> vigente,</w:t>
      </w:r>
      <w:r>
        <w:rPr>
          <w:i/>
          <w:position w:val="11"/>
          <w:sz w:val="16"/>
        </w:rPr>
        <w:t>472 </w:t>
      </w:r>
      <w:r>
        <w:rPr/>
        <w:t>a un contexto particular o sociocultural. La noción de humanismo en el quehacer universitario actual debe recuperarse en términos de formación humana,</w:t>
      </w:r>
      <w:r>
        <w:rPr>
          <w:spacing w:val="-16"/>
        </w:rPr>
        <w:t> </w:t>
      </w:r>
      <w:r>
        <w:rPr/>
        <w:t>como:</w:t>
      </w:r>
    </w:p>
    <w:p>
      <w:pPr>
        <w:pStyle w:val="BodyText"/>
        <w:spacing w:before="9"/>
        <w:rPr>
          <w:sz w:val="19"/>
        </w:rPr>
      </w:pPr>
    </w:p>
    <w:p>
      <w:pPr>
        <w:spacing w:line="232" w:lineRule="auto" w:before="0"/>
        <w:ind w:left="1536" w:right="118" w:firstLine="0"/>
        <w:jc w:val="both"/>
        <w:rPr>
          <w:sz w:val="14"/>
        </w:rPr>
      </w:pPr>
      <w:r>
        <w:rPr>
          <w:sz w:val="22"/>
        </w:rPr>
        <w:t>El conocimiento del hombre mismo (esperanzas, expectativas, luchas y fracasos), en su relación con el otro y con la realización de su ser. Humanismo consustancial al ser y quehacer propio y especifico de la universidad; concebida ésta como institución educativa en el sentido de co-formadora del ser humano.</w:t>
      </w:r>
      <w:r>
        <w:rPr>
          <w:position w:val="10"/>
          <w:sz w:val="14"/>
        </w:rPr>
        <w:t>473</w:t>
      </w:r>
    </w:p>
    <w:p>
      <w:pPr>
        <w:pStyle w:val="BodyText"/>
        <w:spacing w:before="11"/>
        <w:rPr>
          <w:sz w:val="23"/>
        </w:rPr>
      </w:pPr>
    </w:p>
    <w:p>
      <w:pPr>
        <w:pStyle w:val="BodyText"/>
        <w:spacing w:line="360" w:lineRule="auto"/>
        <w:ind w:left="118" w:right="116"/>
        <w:jc w:val="both"/>
      </w:pPr>
      <w:r>
        <w:rPr/>
        <w:t>La formación humana fundamentada en el conocimiento integral del hombre, es la propuesta platónica llevada al ámbito universitario del siglo XXI, donde no se incorporan elementos a  modo de verter o integrar conocimientos, sino donde se dan las herramientas para contemplar todos los aspectos del ser humano, comprendiendo desde sí mismo el ser social que forma parte de la naturaleza</w:t>
      </w:r>
      <w:r>
        <w:rPr>
          <w:spacing w:val="-8"/>
        </w:rPr>
        <w:t> </w:t>
      </w:r>
      <w:r>
        <w:rPr/>
        <w:t>humana.</w:t>
      </w:r>
    </w:p>
    <w:p>
      <w:pPr>
        <w:pStyle w:val="BodyText"/>
      </w:pPr>
    </w:p>
    <w:p>
      <w:pPr>
        <w:pStyle w:val="BodyText"/>
        <w:spacing w:line="360" w:lineRule="auto" w:before="205"/>
        <w:ind w:left="118" w:right="114"/>
        <w:jc w:val="both"/>
      </w:pPr>
      <w:r>
        <w:rPr/>
        <w:t>El surgimiento de valores diferentes tiene la intención de generar en el ámbito educativo un</w:t>
      </w:r>
      <w:r>
        <w:rPr>
          <w:spacing w:val="-1"/>
        </w:rPr>
        <w:t>i</w:t>
      </w:r>
      <w:r>
        <w:rPr/>
        <w:t>versi</w:t>
      </w:r>
      <w:r>
        <w:rPr>
          <w:spacing w:val="-2"/>
        </w:rPr>
        <w:t>t</w:t>
      </w:r>
      <w:r>
        <w:rPr/>
        <w:t>a</w:t>
      </w:r>
      <w:r>
        <w:rPr>
          <w:spacing w:val="1"/>
        </w:rPr>
        <w:t>r</w:t>
      </w:r>
      <w:r>
        <w:rPr/>
        <w:t>io de </w:t>
      </w:r>
      <w:r>
        <w:rPr>
          <w:w w:val="99"/>
        </w:rPr>
        <w:t>este</w:t>
      </w:r>
      <w:r>
        <w:rPr/>
        <w:t> </w:t>
      </w:r>
      <w:r>
        <w:rPr>
          <w:w w:val="99"/>
        </w:rPr>
        <w:t>sig</w:t>
      </w:r>
      <w:r>
        <w:rPr>
          <w:spacing w:val="-1"/>
          <w:w w:val="99"/>
        </w:rPr>
        <w:t>l</w:t>
      </w:r>
      <w:r>
        <w:rPr/>
        <w:t>o </w:t>
      </w:r>
      <w:r>
        <w:rPr>
          <w:w w:val="100"/>
        </w:rPr>
        <w:t>el</w:t>
      </w:r>
      <w:r>
        <w:rPr/>
        <w:t> </w:t>
      </w:r>
      <w:r>
        <w:rPr>
          <w:spacing w:val="1"/>
          <w:w w:val="44"/>
        </w:rPr>
        <w:t>―</w:t>
      </w:r>
      <w:r>
        <w:rPr>
          <w:b/>
          <w:w w:val="100"/>
        </w:rPr>
        <w:t>co</w:t>
      </w:r>
      <w:r>
        <w:rPr>
          <w:b/>
          <w:spacing w:val="3"/>
          <w:w w:val="100"/>
        </w:rPr>
        <w:t>m</w:t>
      </w:r>
      <w:r>
        <w:rPr>
          <w:b/>
          <w:w w:val="100"/>
        </w:rPr>
        <w:t>pr</w:t>
      </w:r>
      <w:r>
        <w:rPr>
          <w:b/>
          <w:spacing w:val="-2"/>
          <w:w w:val="100"/>
        </w:rPr>
        <w:t>o</w:t>
      </w:r>
      <w:r>
        <w:rPr>
          <w:b/>
          <w:spacing w:val="1"/>
          <w:w w:val="100"/>
        </w:rPr>
        <w:t>m</w:t>
      </w:r>
      <w:r>
        <w:rPr>
          <w:b/>
          <w:w w:val="100"/>
        </w:rPr>
        <w:t>i</w:t>
      </w:r>
      <w:r>
        <w:rPr>
          <w:b/>
          <w:spacing w:val="-3"/>
          <w:w w:val="100"/>
        </w:rPr>
        <w:t>s</w:t>
      </w:r>
      <w:r>
        <w:rPr>
          <w:b/>
          <w:w w:val="100"/>
        </w:rPr>
        <w:t>o con </w:t>
      </w:r>
      <w:r>
        <w:rPr>
          <w:b/>
          <w:w w:val="100"/>
        </w:rPr>
        <w:t>la</w:t>
      </w:r>
      <w:r>
        <w:rPr>
          <w:b/>
        </w:rPr>
        <w:t> const</w:t>
      </w:r>
      <w:r>
        <w:rPr>
          <w:b/>
          <w:w w:val="100"/>
        </w:rPr>
        <w:t>rucció</w:t>
      </w:r>
      <w:r>
        <w:rPr>
          <w:b/>
          <w:w w:val="99"/>
        </w:rPr>
        <w:t>n</w:t>
      </w:r>
      <w:r>
        <w:rPr>
          <w:b/>
        </w:rPr>
        <w:t> de </w:t>
      </w:r>
      <w:r>
        <w:rPr>
          <w:b/>
          <w:w w:val="99"/>
        </w:rPr>
        <w:t>un</w:t>
      </w:r>
      <w:r>
        <w:rPr>
          <w:b/>
        </w:rPr>
        <w:t>a </w:t>
      </w:r>
      <w:r>
        <w:rPr>
          <w:b/>
          <w:w w:val="100"/>
        </w:rPr>
        <w:t>soci</w:t>
      </w:r>
      <w:r>
        <w:rPr>
          <w:b/>
          <w:spacing w:val="-2"/>
          <w:w w:val="100"/>
        </w:rPr>
        <w:t>e</w:t>
      </w:r>
      <w:r>
        <w:rPr>
          <w:b/>
          <w:w w:val="99"/>
        </w:rPr>
        <w:t>dad</w:t>
      </w:r>
      <w:r>
        <w:rPr>
          <w:b/>
        </w:rPr>
        <w:t> </w:t>
      </w:r>
      <w:r>
        <w:rPr>
          <w:b/>
          <w:spacing w:val="1"/>
        </w:rPr>
        <w:t>m</w:t>
      </w:r>
      <w:r>
        <w:rPr>
          <w:b/>
          <w:w w:val="100"/>
        </w:rPr>
        <w:t>ejo</w:t>
      </w:r>
      <w:r>
        <w:rPr>
          <w:b/>
          <w:spacing w:val="-1"/>
          <w:w w:val="100"/>
        </w:rPr>
        <w:t>r</w:t>
      </w:r>
      <w:r>
        <w:rPr>
          <w:b/>
        </w:rPr>
        <w:t>”, </w:t>
      </w:r>
      <w:r>
        <w:rPr>
          <w:w w:val="99"/>
        </w:rPr>
        <w:t>así</w:t>
      </w:r>
      <w:r>
        <w:rPr/>
        <w:t> </w:t>
      </w:r>
      <w:r>
        <w:rPr>
          <w:w w:val="99"/>
        </w:rPr>
        <w:t>se </w:t>
      </w:r>
      <w:r>
        <w:rPr>
          <w:w w:val="100"/>
        </w:rPr>
        <w:t>i</w:t>
      </w:r>
      <w:r>
        <w:rPr>
          <w:spacing w:val="-1"/>
          <w:w w:val="100"/>
        </w:rPr>
        <w:t>n</w:t>
      </w:r>
      <w:r>
        <w:rPr>
          <w:w w:val="100"/>
        </w:rPr>
        <w:t>d</w:t>
      </w:r>
      <w:r>
        <w:rPr>
          <w:spacing w:val="-1"/>
          <w:w w:val="100"/>
        </w:rPr>
        <w:t>i</w:t>
      </w:r>
      <w:r>
        <w:rPr>
          <w:w w:val="100"/>
        </w:rPr>
        <w:t>ca</w:t>
      </w:r>
      <w:r>
        <w:rPr/>
        <w:t> </w:t>
      </w:r>
      <w:r>
        <w:rPr>
          <w:w w:val="100"/>
        </w:rPr>
        <w:t>en</w:t>
      </w:r>
      <w:r>
        <w:rPr/>
        <w:t> </w:t>
      </w:r>
      <w:r>
        <w:rPr>
          <w:w w:val="100"/>
        </w:rPr>
        <w:t>el</w:t>
      </w:r>
      <w:r>
        <w:rPr/>
        <w:t> post</w:t>
      </w:r>
      <w:r>
        <w:rPr>
          <w:spacing w:val="1"/>
        </w:rPr>
        <w:t>u</w:t>
      </w:r>
      <w:r>
        <w:rPr>
          <w:w w:val="100"/>
        </w:rPr>
        <w:t>l</w:t>
      </w:r>
      <w:r>
        <w:rPr>
          <w:spacing w:val="-2"/>
          <w:w w:val="100"/>
        </w:rPr>
        <w:t>a</w:t>
      </w:r>
      <w:r>
        <w:rPr>
          <w:spacing w:val="1"/>
        </w:rPr>
        <w:t>d</w:t>
      </w:r>
      <w:r>
        <w:rPr/>
        <w:t>o seis. Una </w:t>
      </w:r>
      <w:r>
        <w:rPr>
          <w:spacing w:val="1"/>
          <w:w w:val="44"/>
        </w:rPr>
        <w:t>―</w:t>
      </w:r>
      <w:r>
        <w:rPr>
          <w:w w:val="100"/>
        </w:rPr>
        <w:t>soci</w:t>
      </w:r>
      <w:r>
        <w:rPr>
          <w:spacing w:val="-2"/>
          <w:w w:val="100"/>
        </w:rPr>
        <w:t>e</w:t>
      </w:r>
      <w:r>
        <w:rPr>
          <w:w w:val="100"/>
        </w:rPr>
        <w:t>dad</w:t>
      </w:r>
      <w:r>
        <w:rPr/>
        <w:t> </w:t>
      </w:r>
      <w:r>
        <w:rPr>
          <w:w w:val="100"/>
        </w:rPr>
        <w:t>m</w:t>
      </w:r>
      <w:r>
        <w:rPr>
          <w:spacing w:val="-2"/>
          <w:w w:val="100"/>
        </w:rPr>
        <w:t>e</w:t>
      </w:r>
      <w:r>
        <w:rPr>
          <w:w w:val="100"/>
        </w:rPr>
        <w:t>j</w:t>
      </w:r>
      <w:r>
        <w:rPr>
          <w:w w:val="114"/>
        </w:rPr>
        <w:t>or‖</w:t>
      </w:r>
      <w:r>
        <w:rPr/>
        <w:t> </w:t>
      </w:r>
      <w:r>
        <w:rPr>
          <w:w w:val="100"/>
        </w:rPr>
        <w:t>en</w:t>
      </w:r>
      <w:r>
        <w:rPr/>
        <w:t> </w:t>
      </w:r>
      <w:r>
        <w:rPr>
          <w:w w:val="100"/>
        </w:rPr>
        <w:t>la</w:t>
      </w:r>
      <w:r>
        <w:rPr/>
        <w:t> </w:t>
      </w:r>
      <w:r>
        <w:rPr>
          <w:w w:val="100"/>
        </w:rPr>
        <w:t>co</w:t>
      </w:r>
      <w:r>
        <w:rPr>
          <w:spacing w:val="1"/>
          <w:w w:val="100"/>
        </w:rPr>
        <w:t>n</w:t>
      </w:r>
      <w:r>
        <w:rPr>
          <w:spacing w:val="1"/>
          <w:w w:val="100"/>
        </w:rPr>
        <w:t>c</w:t>
      </w:r>
      <w:r>
        <w:rPr>
          <w:w w:val="100"/>
        </w:rPr>
        <w:t>ep</w:t>
      </w:r>
      <w:r>
        <w:rPr>
          <w:spacing w:val="-2"/>
          <w:w w:val="100"/>
        </w:rPr>
        <w:t>c</w:t>
      </w:r>
      <w:r>
        <w:rPr>
          <w:w w:val="100"/>
        </w:rPr>
        <w:t>i</w:t>
      </w:r>
      <w:r>
        <w:rPr>
          <w:spacing w:val="-1"/>
          <w:w w:val="100"/>
        </w:rPr>
        <w:t>ó</w:t>
      </w:r>
      <w:r>
        <w:rPr/>
        <w:t>n </w:t>
      </w:r>
      <w:r>
        <w:rPr>
          <w:spacing w:val="-3"/>
          <w:w w:val="100"/>
        </w:rPr>
        <w:t>m</w:t>
      </w:r>
      <w:r>
        <w:rPr>
          <w:w w:val="100"/>
        </w:rPr>
        <w:t>oder</w:t>
      </w:r>
      <w:r>
        <w:rPr>
          <w:spacing w:val="1"/>
          <w:w w:val="100"/>
        </w:rPr>
        <w:t>n</w:t>
      </w:r>
      <w:r>
        <w:rPr>
          <w:w w:val="100"/>
        </w:rPr>
        <w:t>a</w:t>
      </w:r>
      <w:r>
        <w:rPr/>
        <w:t> se </w:t>
      </w:r>
      <w:r>
        <w:rPr>
          <w:spacing w:val="1"/>
          <w:w w:val="100"/>
        </w:rPr>
        <w:t>c</w:t>
      </w:r>
      <w:r>
        <w:rPr>
          <w:w w:val="100"/>
        </w:rPr>
        <w:t>onsidera en </w:t>
      </w:r>
      <w:r>
        <w:rPr>
          <w:w w:val="100"/>
        </w:rPr>
        <w:t>la </w:t>
      </w:r>
      <w:r>
        <w:rPr/>
        <w:t>medida que en ella se establecen y practican los valores de democracia, justicia y solidaridad. No obstante  lo  que  hoy  se  entiende  por  sociedad  democrática,  justa  y  solidaria,  difiere  con</w:t>
      </w:r>
      <w:r>
        <w:rPr>
          <w:spacing w:val="58"/>
        </w:rPr>
        <w:t> </w:t>
      </w:r>
      <w:r>
        <w:rPr/>
        <w:t>el</w:t>
      </w:r>
    </w:p>
    <w:p>
      <w:pPr>
        <w:pStyle w:val="BodyText"/>
        <w:spacing w:before="11"/>
        <w:rPr>
          <w:sz w:val="14"/>
        </w:rPr>
      </w:pPr>
      <w:r>
        <w:rPr/>
        <w:pict>
          <v:line style="position:absolute;mso-position-horizontal-relative:page;mso-position-vertical-relative:paragraph;z-index:5128;mso-wrap-distance-left:0;mso-wrap-distance-right:0" from="70.900002pt,10.909793pt" to="214.920002pt,10.909793pt" stroked="true" strokeweight=".69995pt" strokecolor="#000000">
            <w10:wrap type="topAndBottom"/>
          </v:line>
        </w:pict>
      </w:r>
    </w:p>
    <w:p>
      <w:pPr>
        <w:spacing w:line="247" w:lineRule="auto" w:before="50"/>
        <w:ind w:left="118" w:right="160" w:firstLine="0"/>
        <w:jc w:val="left"/>
        <w:rPr>
          <w:rFonts w:ascii="Calibri" w:hAnsi="Calibri"/>
          <w:sz w:val="20"/>
        </w:rPr>
      </w:pPr>
      <w:r>
        <w:rPr>
          <w:rFonts w:ascii="Calibri" w:hAnsi="Calibri"/>
          <w:position w:val="10"/>
          <w:sz w:val="14"/>
        </w:rPr>
        <w:t>470 </w:t>
      </w:r>
      <w:r>
        <w:rPr>
          <w:rFonts w:ascii="Calibri" w:hAnsi="Calibri"/>
          <w:sz w:val="20"/>
        </w:rPr>
        <w:t>Se habla de “valores nuevos” no porque estos sean de reciente creación, sino porque en los últimos años se han considerado y enseñado como valores necesarios para el buen funcionamiento social.</w:t>
      </w:r>
    </w:p>
    <w:p>
      <w:pPr>
        <w:spacing w:line="245" w:lineRule="exact" w:before="0"/>
        <w:ind w:left="118" w:right="92" w:firstLine="0"/>
        <w:jc w:val="left"/>
        <w:rPr>
          <w:rFonts w:ascii="Calibri" w:hAnsi="Calibri"/>
          <w:sz w:val="20"/>
        </w:rPr>
      </w:pPr>
      <w:r>
        <w:rPr>
          <w:rFonts w:ascii="Calibri" w:hAnsi="Calibri"/>
          <w:position w:val="10"/>
          <w:sz w:val="14"/>
        </w:rPr>
        <w:t>471 </w:t>
      </w:r>
      <w:r>
        <w:rPr>
          <w:rFonts w:ascii="Calibri" w:hAnsi="Calibri"/>
          <w:sz w:val="20"/>
        </w:rPr>
        <w:t>Cfr. </w:t>
      </w:r>
      <w:r>
        <w:rPr>
          <w:rFonts w:ascii="Calibri" w:hAnsi="Calibri"/>
          <w:i/>
          <w:sz w:val="20"/>
        </w:rPr>
        <w:t>La educación Superior en el siglo XXI</w:t>
      </w:r>
      <w:r>
        <w:rPr>
          <w:rFonts w:ascii="Calibri" w:hAnsi="Calibri"/>
          <w:sz w:val="20"/>
        </w:rPr>
        <w:t>, p. 139.</w:t>
      </w:r>
    </w:p>
    <w:p>
      <w:pPr>
        <w:spacing w:line="265" w:lineRule="exact" w:before="0"/>
        <w:ind w:left="118" w:right="92" w:firstLine="0"/>
        <w:jc w:val="left"/>
        <w:rPr>
          <w:rFonts w:ascii="Calibri" w:hAnsi="Calibri"/>
          <w:sz w:val="20"/>
        </w:rPr>
      </w:pPr>
      <w:r>
        <w:rPr>
          <w:rFonts w:ascii="Calibri" w:hAnsi="Calibri"/>
          <w:position w:val="10"/>
          <w:sz w:val="14"/>
        </w:rPr>
        <w:t>472 </w:t>
      </w:r>
      <w:r>
        <w:rPr>
          <w:rFonts w:ascii="Calibri" w:hAnsi="Calibri"/>
          <w:sz w:val="20"/>
        </w:rPr>
        <w:t>Cfr. </w:t>
      </w:r>
      <w:r>
        <w:rPr>
          <w:rFonts w:ascii="Calibri" w:hAnsi="Calibri"/>
          <w:i/>
          <w:sz w:val="20"/>
        </w:rPr>
        <w:t>La educación Superior en el siglo XXI</w:t>
      </w:r>
      <w:r>
        <w:rPr>
          <w:rFonts w:ascii="Calibri" w:hAnsi="Calibri"/>
          <w:sz w:val="20"/>
        </w:rPr>
        <w:t>, p. 139.</w:t>
      </w:r>
    </w:p>
    <w:p>
      <w:pPr>
        <w:spacing w:line="265" w:lineRule="exact" w:before="0"/>
        <w:ind w:left="118" w:right="92" w:firstLine="0"/>
        <w:jc w:val="left"/>
        <w:rPr>
          <w:rFonts w:ascii="Calibri" w:hAnsi="Calibri"/>
          <w:i/>
          <w:sz w:val="20"/>
        </w:rPr>
      </w:pPr>
      <w:r>
        <w:rPr>
          <w:rFonts w:ascii="Calibri" w:hAnsi="Calibri"/>
          <w:position w:val="10"/>
          <w:sz w:val="13"/>
        </w:rPr>
        <w:t>473 </w:t>
      </w:r>
      <w:r>
        <w:rPr>
          <w:rFonts w:ascii="Calibri" w:hAnsi="Calibri"/>
          <w:sz w:val="20"/>
        </w:rPr>
        <w:t>Esquivel, Estrada Héctor Noé, </w:t>
      </w:r>
      <w:r>
        <w:rPr>
          <w:rFonts w:ascii="Calibri" w:hAnsi="Calibri"/>
          <w:i/>
          <w:sz w:val="20"/>
        </w:rPr>
        <w:t>La universidad humanista, ¿utopía alcanzable?, p. 15</w:t>
      </w:r>
    </w:p>
    <w:p>
      <w:pPr>
        <w:spacing w:after="0" w:line="265" w:lineRule="exact"/>
        <w:jc w:val="left"/>
        <w:rPr>
          <w:rFonts w:ascii="Calibri" w:hAnsi="Calibri"/>
          <w:sz w:val="20"/>
        </w:rPr>
        <w:sectPr>
          <w:pgSz w:w="12240" w:h="15840"/>
          <w:pgMar w:header="751" w:footer="0" w:top="960" w:bottom="280" w:left="1300" w:right="1300"/>
        </w:sectPr>
      </w:pPr>
    </w:p>
    <w:p>
      <w:pPr>
        <w:pStyle w:val="BodyText"/>
        <w:rPr>
          <w:rFonts w:ascii="Calibri"/>
          <w:i/>
          <w:sz w:val="20"/>
        </w:rPr>
      </w:pPr>
    </w:p>
    <w:p>
      <w:pPr>
        <w:pStyle w:val="BodyText"/>
        <w:rPr>
          <w:rFonts w:ascii="Calibri"/>
          <w:i/>
          <w:sz w:val="20"/>
        </w:rPr>
      </w:pPr>
    </w:p>
    <w:p>
      <w:pPr>
        <w:pStyle w:val="BodyText"/>
        <w:spacing w:before="6"/>
        <w:rPr>
          <w:rFonts w:ascii="Calibri"/>
          <w:i/>
          <w:sz w:val="15"/>
        </w:rPr>
      </w:pPr>
    </w:p>
    <w:p>
      <w:pPr>
        <w:pStyle w:val="BodyText"/>
        <w:spacing w:line="360" w:lineRule="auto" w:before="70"/>
        <w:ind w:left="118" w:right="115"/>
        <w:jc w:val="both"/>
      </w:pPr>
      <w:r>
        <w:rPr/>
        <w:t>pensamiento de Platón porque para él, una sociedad democrática difícilmente puede alcanzar la idea de justicia originaria si esta no emerge de formar al hombre en el equilibrio interno, a través de conocer la idea de Bien y todo lo que ello implica. Porque recordemos para el filósofo ateniense los frutos de formar al hombre en el conocimiento de sí, en el equilibrio de la </w:t>
      </w:r>
      <w:r>
        <w:rPr>
          <w:i/>
        </w:rPr>
        <w:t>psykhḗ </w:t>
      </w:r>
      <w:r>
        <w:rPr/>
        <w:t>radica en los beneficios externos que se dan en la </w:t>
      </w:r>
      <w:r>
        <w:rPr>
          <w:i/>
        </w:rPr>
        <w:t>polis </w:t>
      </w:r>
      <w:r>
        <w:rPr/>
        <w:t>como armonía y bienestar social, y no como resultado de insertar postulados éticos o políticos inventados.</w:t>
      </w:r>
    </w:p>
    <w:p>
      <w:pPr>
        <w:pStyle w:val="BodyText"/>
      </w:pPr>
    </w:p>
    <w:p>
      <w:pPr>
        <w:pStyle w:val="BodyText"/>
        <w:spacing w:line="360" w:lineRule="auto" w:before="205"/>
        <w:ind w:left="118" w:right="119"/>
        <w:jc w:val="both"/>
      </w:pPr>
      <w:r>
        <w:rPr/>
        <w:t>Por su parte el postulado siete, contiene una de las más grandes contradicciones que dirigen la educación universitaria mexicana, en él se alude a la toma de decisiones internas con  </w:t>
      </w:r>
      <w:r>
        <w:rPr>
          <w:b/>
        </w:rPr>
        <w:t>“autonomía responsable”. </w:t>
      </w:r>
      <w:r>
        <w:rPr/>
        <w:t>Ahí se</w:t>
      </w:r>
      <w:r>
        <w:rPr>
          <w:spacing w:val="-10"/>
        </w:rPr>
        <w:t> </w:t>
      </w:r>
      <w:r>
        <w:rPr/>
        <w:t>dice:</w:t>
      </w:r>
    </w:p>
    <w:p>
      <w:pPr>
        <w:pStyle w:val="BodyText"/>
      </w:pPr>
    </w:p>
    <w:p>
      <w:pPr>
        <w:spacing w:line="232" w:lineRule="auto" w:before="212"/>
        <w:ind w:left="1252" w:right="114" w:firstLine="0"/>
        <w:jc w:val="both"/>
        <w:rPr>
          <w:sz w:val="14"/>
        </w:rPr>
      </w:pPr>
      <w:r>
        <w:rPr>
          <w:sz w:val="22"/>
        </w:rPr>
        <w:t>La naturaleza de las IES hace necesario, para su buen funcionamiento, que la organización de las actividades y, en general, la toma de decisiones, se hagan mediante mecanismos y sin interferencia de intereses externos […] La apertura a mecanismos rigurosos y objetivos de evaluación externa es un elemento básico para esta dimensión.</w:t>
      </w:r>
      <w:r>
        <w:rPr>
          <w:position w:val="10"/>
          <w:sz w:val="14"/>
        </w:rPr>
        <w:t>474</w:t>
      </w:r>
    </w:p>
    <w:p>
      <w:pPr>
        <w:pStyle w:val="BodyText"/>
        <w:rPr>
          <w:sz w:val="33"/>
        </w:rPr>
      </w:pPr>
    </w:p>
    <w:p>
      <w:pPr>
        <w:pStyle w:val="BodyText"/>
        <w:spacing w:line="360" w:lineRule="auto"/>
        <w:ind w:left="118" w:right="113"/>
        <w:jc w:val="both"/>
      </w:pPr>
      <w:r>
        <w:rPr/>
        <w:t>Nótese como al comienzo del párrafo se habla de autonomía y al final de apertura a mecanismos externos de evaluación, ello hace cuestionable el postulado porque aceptar valoraciones externas implica someterse a trabajar los estándares que se evalúan al exterior para obtener resultados favorables, ello indirectamente lleva a la toma de decisiones encaminadas a satisfacer lo que otros consideran apremiante. </w:t>
      </w:r>
      <w:r>
        <w:rPr>
          <w:i/>
        </w:rPr>
        <w:t>La universidad mexicana solventa y reacciona en base a las necesidades </w:t>
      </w:r>
      <w:r>
        <w:rPr>
          <w:i/>
        </w:rPr>
        <w:t>del mundo globalizado y descuida los problemas que se viven al interior del país, </w:t>
      </w:r>
      <w:r>
        <w:rPr/>
        <w:t>como es la corrupción y la falta de seguridad ciudadana. La </w:t>
      </w:r>
      <w:r>
        <w:rPr>
          <w:i/>
        </w:rPr>
        <w:t>paideia </w:t>
      </w:r>
      <w:r>
        <w:rPr/>
        <w:t>de Platón permite interrelacionar ambas necesidades, en la medida que mira al hombre como parte integral del todo, así cabe la posibilidad que al considerar el lado humano en la formación universitaria actual se solventen las necesidades compartidas a nivel</w:t>
      </w:r>
      <w:r>
        <w:rPr>
          <w:spacing w:val="-9"/>
        </w:rPr>
        <w:t> </w:t>
      </w:r>
      <w:r>
        <w:rPr/>
        <w:t>mundial.</w:t>
      </w:r>
    </w:p>
    <w:p>
      <w:pPr>
        <w:pStyle w:val="BodyText"/>
      </w:pPr>
    </w:p>
    <w:p>
      <w:pPr>
        <w:spacing w:line="360" w:lineRule="auto" w:before="205"/>
        <w:ind w:left="118" w:right="120" w:firstLine="0"/>
        <w:jc w:val="both"/>
        <w:rPr>
          <w:i/>
          <w:sz w:val="24"/>
        </w:rPr>
      </w:pPr>
      <w:r>
        <w:rPr>
          <w:i/>
          <w:sz w:val="24"/>
        </w:rPr>
        <w:t>La paideia platónica no rechaza la idea de educar a todos bajo el mismo modelo, lo que no </w:t>
      </w:r>
      <w:r>
        <w:rPr>
          <w:i/>
          <w:sz w:val="24"/>
        </w:rPr>
        <w:t>acepta es la pretensión de educar al hombre de manera diferente a aquello que por esencia es;</w:t>
      </w:r>
      <w:r>
        <w:rPr>
          <w:i/>
          <w:spacing w:val="54"/>
          <w:sz w:val="24"/>
        </w:rPr>
        <w:t> </w:t>
      </w:r>
      <w:r>
        <w:rPr>
          <w:i/>
          <w:sz w:val="24"/>
        </w:rPr>
        <w:t>o</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11"/>
        </w:rPr>
      </w:pPr>
      <w:r>
        <w:rPr/>
        <w:pict>
          <v:line style="position:absolute;mso-position-horizontal-relative:page;mso-position-vertical-relative:paragraph;z-index:5152;mso-wrap-distance-left:0;mso-wrap-distance-right:0" from="70.900002pt,9.043698pt" to="214.920002pt,9.043698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474 </w:t>
      </w:r>
      <w:r>
        <w:rPr>
          <w:rFonts w:ascii="Calibri" w:hAnsi="Calibri"/>
          <w:i/>
          <w:sz w:val="20"/>
        </w:rPr>
        <w:t>La educación Superior en el siglo XXI, </w:t>
      </w:r>
      <w:r>
        <w:rPr>
          <w:rFonts w:ascii="Calibri" w:hAnsi="Calibri"/>
          <w:sz w:val="20"/>
        </w:rPr>
        <w:t>p. 139.</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328" w:lineRule="auto" w:before="70"/>
        <w:ind w:left="118" w:right="124" w:firstLine="0"/>
        <w:jc w:val="both"/>
        <w:rPr>
          <w:i/>
          <w:sz w:val="16"/>
        </w:rPr>
      </w:pPr>
      <w:r>
        <w:rPr>
          <w:i/>
          <w:sz w:val="24"/>
        </w:rPr>
        <w:t>bien que en la pretensión de educar se fragmente al ser humano y no se vea como un todo, como </w:t>
      </w:r>
      <w:r>
        <w:rPr>
          <w:i/>
          <w:sz w:val="24"/>
        </w:rPr>
        <w:t>un ser integral. La paideia platónica es una propuesta conciliadora y contemplativa.</w:t>
      </w:r>
      <w:r>
        <w:rPr>
          <w:i/>
          <w:position w:val="11"/>
          <w:sz w:val="16"/>
        </w:rPr>
        <w:t>475</w:t>
      </w:r>
    </w:p>
    <w:p>
      <w:pPr>
        <w:pStyle w:val="BodyText"/>
        <w:rPr>
          <w:i/>
          <w:sz w:val="28"/>
        </w:rPr>
      </w:pPr>
    </w:p>
    <w:p>
      <w:pPr>
        <w:pStyle w:val="BodyText"/>
        <w:spacing w:line="352" w:lineRule="auto" w:before="179"/>
        <w:ind w:left="118" w:right="114"/>
        <w:jc w:val="both"/>
      </w:pPr>
      <w:r>
        <w:rPr/>
        <w:t>Desde el planteamiento platónico el problema de la propuesta educativa moderna es la no comprensión del hombre como un ser integral, sino como un ser fragmentado, que focaliza su formación en una sola parte; lo manual, lo técnico. Hoy se forman técnicos y profesionales.</w:t>
      </w:r>
      <w:r>
        <w:rPr>
          <w:position w:val="11"/>
          <w:sz w:val="16"/>
        </w:rPr>
        <w:t>476 </w:t>
      </w:r>
      <w:r>
        <w:rPr/>
        <w:t>A través de imponer una educación estandarizada, sin considerar las necesidades propias de cada región,  de  cada  país  o  de  cada  individuo.  Es  querer  unificar  al  hombre  bajo  un     modelo</w:t>
      </w:r>
    </w:p>
    <w:p>
      <w:pPr>
        <w:pStyle w:val="BodyText"/>
        <w:spacing w:before="13"/>
        <w:ind w:left="118"/>
        <w:jc w:val="both"/>
      </w:pPr>
      <w:r>
        <w:rPr/>
        <w:t>fragmentado e incompleto que no permite llegar al fondo de lo que implica llamarse ser humano.</w:t>
      </w:r>
    </w:p>
    <w:p>
      <w:pPr>
        <w:pStyle w:val="BodyText"/>
      </w:pPr>
    </w:p>
    <w:p>
      <w:pPr>
        <w:pStyle w:val="BodyText"/>
        <w:spacing w:line="410" w:lineRule="atLeast" w:before="204"/>
        <w:ind w:left="118" w:right="113"/>
        <w:jc w:val="both"/>
      </w:pPr>
      <w:r>
        <w:rPr/>
        <w:t>Finalmente en el postulado ocho se menciona la necesidad del surgimiento de </w:t>
      </w:r>
      <w:r>
        <w:rPr>
          <w:b/>
        </w:rPr>
        <w:t>“estructuras de </w:t>
      </w:r>
      <w:r>
        <w:rPr>
          <w:b/>
          <w:w w:val="100"/>
        </w:rPr>
        <w:t>gobierno y operac</w:t>
      </w:r>
      <w:r>
        <w:rPr>
          <w:b/>
          <w:w w:val="100"/>
        </w:rPr>
        <w:t>ió</w:t>
      </w:r>
      <w:r>
        <w:rPr>
          <w:b/>
          <w:w w:val="99"/>
        </w:rPr>
        <w:t>n</w:t>
      </w:r>
      <w:r>
        <w:rPr>
          <w:b/>
        </w:rPr>
        <w:t> </w:t>
      </w:r>
      <w:r>
        <w:rPr>
          <w:b/>
          <w:w w:val="100"/>
        </w:rPr>
        <w:t>eje</w:t>
      </w:r>
      <w:r>
        <w:rPr>
          <w:b/>
          <w:w w:val="99"/>
        </w:rPr>
        <w:t>m</w:t>
      </w:r>
      <w:r>
        <w:rPr>
          <w:b/>
          <w:w w:val="100"/>
        </w:rPr>
        <w:t>plares” </w:t>
      </w:r>
      <w:r>
        <w:rPr>
          <w:w w:val="100"/>
        </w:rPr>
        <w:t>llevarlo a cabo implica  que </w:t>
      </w:r>
      <w:r>
        <w:rPr>
          <w:w w:val="44"/>
        </w:rPr>
        <w:t>―</w:t>
      </w:r>
      <w:r>
        <w:rPr>
          <w:w w:val="100"/>
        </w:rPr>
        <w:t>la</w:t>
      </w:r>
      <w:r>
        <w:rPr>
          <w:w w:val="99"/>
        </w:rPr>
        <w:t>s</w:t>
      </w:r>
      <w:r>
        <w:rPr/>
        <w:t> IES se </w:t>
      </w:r>
      <w:r>
        <w:rPr>
          <w:w w:val="100"/>
        </w:rPr>
        <w:t>doten</w:t>
      </w:r>
      <w:r>
        <w:rPr/>
        <w:t> </w:t>
      </w:r>
      <w:r>
        <w:rPr>
          <w:w w:val="100"/>
        </w:rPr>
        <w:t>de</w:t>
      </w:r>
      <w:r>
        <w:rPr/>
        <w:t> </w:t>
      </w:r>
      <w:r>
        <w:rPr>
          <w:w w:val="100"/>
        </w:rPr>
        <w:t>estructu</w:t>
      </w:r>
      <w:r>
        <w:rPr>
          <w:w w:val="99"/>
        </w:rPr>
        <w:t>ras </w:t>
      </w:r>
      <w:r>
        <w:rPr/>
        <w:t>de gobierno que complementen armoniosamente autoridad y responsabilidad, delegación de autoridad y corresponsabilidad; decisiones técnicas y políticas; instancias académicas y laborales, […] donde la autoridad se ejercerá con espíritu de servicio‖</w:t>
      </w:r>
      <w:r>
        <w:rPr>
          <w:position w:val="11"/>
          <w:sz w:val="16"/>
        </w:rPr>
        <w:t>477 </w:t>
      </w:r>
      <w:r>
        <w:rPr/>
        <w:t>sin duda la última parte que se menciona en la descripción del principio, es un punto de engarce con la propuesta de </w:t>
      </w:r>
      <w:r>
        <w:rPr>
          <w:i/>
        </w:rPr>
        <w:t>paideia </w:t>
      </w:r>
      <w:r>
        <w:rPr>
          <w:i/>
        </w:rPr>
        <w:t>platónica </w:t>
      </w:r>
      <w:r>
        <w:rPr/>
        <w:t>que solicita formar al gobernante en el conocimiento del Bien y la justicia, así como a considerarlo un ciudadano más, con responsabilidades diferentes, pues en la medida que los gobernantes institucionales descubran el Bien se encontrarán en la posibilidad de dirigir con</w:t>
      </w:r>
    </w:p>
    <w:p>
      <w:pPr>
        <w:pStyle w:val="BodyText"/>
        <w:spacing w:line="360" w:lineRule="auto" w:before="138"/>
        <w:ind w:left="118" w:right="118"/>
        <w:jc w:val="both"/>
      </w:pPr>
      <w:r>
        <w:rPr/>
        <w:t>prudencia a los integrantes de la comunidad y podrán equilibrar el deseo de poder que aqueja a la mayoría de los dirigentes, entonces sí se podrá hablar de un sistema educativo preocupado por formar al hombre en el respeto de su integridad como ser humano y de actuar en la búsqueda del Bien común.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5176;mso-wrap-distance-left:0;mso-wrap-distance-right:0" from="70.900002pt,17.916597pt" to="214.920002pt,17.916597pt" stroked="true" strokeweight=".70001pt" strokecolor="#000000">
            <w10:wrap type="topAndBottom"/>
          </v:line>
        </w:pict>
      </w:r>
    </w:p>
    <w:p>
      <w:pPr>
        <w:spacing w:before="39"/>
        <w:ind w:left="118" w:right="92" w:firstLine="0"/>
        <w:jc w:val="left"/>
        <w:rPr>
          <w:rFonts w:ascii="Calibri" w:hAnsi="Calibri"/>
          <w:sz w:val="20"/>
        </w:rPr>
      </w:pPr>
      <w:r>
        <w:rPr>
          <w:rFonts w:ascii="Calibri" w:hAnsi="Calibri"/>
          <w:position w:val="10"/>
          <w:sz w:val="13"/>
        </w:rPr>
        <w:t>475 </w:t>
      </w:r>
      <w:r>
        <w:rPr>
          <w:rFonts w:ascii="Calibri" w:hAnsi="Calibri"/>
          <w:sz w:val="20"/>
        </w:rPr>
        <w:t>La palabra “contemplación” se refiere a considerar todos los aspectos del hombre, incluye lo sensible y lo inteligible.</w:t>
      </w:r>
    </w:p>
    <w:p>
      <w:pPr>
        <w:spacing w:line="252" w:lineRule="exact" w:before="6"/>
        <w:ind w:left="118" w:right="92" w:firstLine="0"/>
        <w:jc w:val="left"/>
        <w:rPr>
          <w:rFonts w:ascii="Calibri" w:hAnsi="Calibri"/>
          <w:sz w:val="20"/>
        </w:rPr>
      </w:pPr>
      <w:r>
        <w:rPr>
          <w:rFonts w:ascii="Calibri" w:hAnsi="Calibri"/>
          <w:position w:val="10"/>
          <w:sz w:val="14"/>
        </w:rPr>
        <w:t>476 </w:t>
      </w:r>
      <w:r>
        <w:rPr>
          <w:rFonts w:ascii="Calibri" w:hAnsi="Calibri"/>
          <w:sz w:val="20"/>
        </w:rPr>
        <w:t>Cfr. </w:t>
      </w:r>
      <w:r>
        <w:rPr>
          <w:rFonts w:ascii="Calibri" w:hAnsi="Calibri"/>
          <w:i/>
          <w:sz w:val="20"/>
        </w:rPr>
        <w:t>La educación Superior en el siglo XXI</w:t>
      </w:r>
      <w:r>
        <w:rPr>
          <w:rFonts w:ascii="Calibri" w:hAnsi="Calibri"/>
          <w:sz w:val="20"/>
        </w:rPr>
        <w:t>, p.24. Ahí se menciona que las instituciones educativas deben formar técnicos y profesionales para el empleo y autoempleo.</w:t>
      </w:r>
    </w:p>
    <w:p>
      <w:pPr>
        <w:spacing w:line="265" w:lineRule="exact" w:before="0"/>
        <w:ind w:left="118" w:right="92" w:firstLine="0"/>
        <w:jc w:val="left"/>
        <w:rPr>
          <w:rFonts w:ascii="Calibri" w:hAnsi="Calibri"/>
          <w:sz w:val="20"/>
        </w:rPr>
      </w:pPr>
      <w:r>
        <w:rPr>
          <w:rFonts w:ascii="Calibri" w:hAnsi="Calibri"/>
          <w:position w:val="10"/>
          <w:sz w:val="14"/>
        </w:rPr>
        <w:t>477 </w:t>
      </w:r>
      <w:r>
        <w:rPr>
          <w:rFonts w:ascii="Calibri" w:hAnsi="Calibri"/>
          <w:i/>
          <w:sz w:val="20"/>
        </w:rPr>
        <w:t>Ibíd. </w:t>
      </w:r>
      <w:r>
        <w:rPr>
          <w:rFonts w:ascii="Calibri" w:hAnsi="Calibri"/>
          <w:sz w:val="20"/>
        </w:rPr>
        <w:t>, p. 139.</w:t>
      </w:r>
    </w:p>
    <w:p>
      <w:pPr>
        <w:spacing w:after="0" w:line="265"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16"/>
        </w:rPr>
      </w:pPr>
    </w:p>
    <w:p>
      <w:pPr>
        <w:pStyle w:val="Heading1"/>
        <w:numPr>
          <w:ilvl w:val="0"/>
          <w:numId w:val="13"/>
        </w:numPr>
        <w:tabs>
          <w:tab w:pos="839" w:val="left" w:leader="none"/>
        </w:tabs>
        <w:spacing w:line="240" w:lineRule="auto" w:before="69" w:after="0"/>
        <w:ind w:left="838" w:right="0" w:hanging="360"/>
        <w:jc w:val="left"/>
      </w:pPr>
      <w:r>
        <w:rPr/>
        <w:t>La universidad mexicana ante las problemáticas</w:t>
      </w:r>
      <w:r>
        <w:rPr>
          <w:spacing w:val="-16"/>
        </w:rPr>
        <w:t> </w:t>
      </w:r>
      <w:r>
        <w:rPr/>
        <w:t>sociales</w:t>
      </w:r>
    </w:p>
    <w:p>
      <w:pPr>
        <w:pStyle w:val="BodyText"/>
        <w:spacing w:before="5"/>
        <w:rPr>
          <w:b/>
          <w:sz w:val="35"/>
        </w:rPr>
      </w:pPr>
    </w:p>
    <w:p>
      <w:pPr>
        <w:pStyle w:val="BodyText"/>
        <w:spacing w:line="360" w:lineRule="auto"/>
        <w:ind w:left="118" w:right="114"/>
        <w:jc w:val="both"/>
      </w:pPr>
      <w:r>
        <w:rPr/>
        <w:t>La problemática social que viven los mexicanos es por demás preocupante y confusa.  No obstante el que en este apartado se remita a hablar de la sociedad mexicana, por ser ésta el contexto más cercano, no deja de ser una problemática similar presentada en gran parte de los países del mundo. En menor o mayor grado resulta una realidad mundial ineludible.</w:t>
      </w:r>
    </w:p>
    <w:p>
      <w:pPr>
        <w:pStyle w:val="BodyText"/>
      </w:pPr>
    </w:p>
    <w:p>
      <w:pPr>
        <w:pStyle w:val="BodyText"/>
        <w:spacing w:line="360" w:lineRule="auto" w:before="205"/>
        <w:ind w:left="118" w:right="116"/>
        <w:jc w:val="both"/>
      </w:pPr>
      <w:r>
        <w:rPr/>
        <w:t>La nebulosa crisis social que envuelve a México desde los años cincuenta ha llevado a los ciudadanos a vivir en un ambiente industrializado, de grandes avances tecnológicos donde el confort resulta ser la bondad más importante que aportan las industrias a cambio de enriquecerse y dar paso a los grandes monopolios empresariales causantes de la distribución desigual de la riqueza, sin contar las recurrentes crisis económicas y la explotación excesiva de los recursos en aras de reducir los impactos de las dificultades financieras, a esta serie de conflictos se suma la falta de credibilidad hacia los gobiernos pseudodemocráticos, el interés de los mismos por manipular el pensamiento de los ciudadanos a través de vender un ideal democrático y de manipular la información valiéndose de los medios masivos de comunicación, y qué decir del incremento del desempleo, de empleos mal remunerados, de la manipulación de la justicia, de la inseguridad, de la violencia social y de la violencia por parte de las organizaciones</w:t>
      </w:r>
      <w:r>
        <w:rPr>
          <w:spacing w:val="-23"/>
        </w:rPr>
        <w:t> </w:t>
      </w:r>
      <w:r>
        <w:rPr/>
        <w:t>delictivas.</w:t>
      </w:r>
    </w:p>
    <w:p>
      <w:pPr>
        <w:pStyle w:val="BodyText"/>
      </w:pPr>
    </w:p>
    <w:p>
      <w:pPr>
        <w:pStyle w:val="BodyText"/>
        <w:spacing w:line="350" w:lineRule="auto" w:before="205"/>
        <w:ind w:left="118" w:right="115"/>
        <w:jc w:val="both"/>
      </w:pPr>
      <w:r>
        <w:rPr/>
        <w:t>En México se vive un ambiente de desequilibro social, de desaliento, de inconformidad, donde se hace necesario encontrar explicaciones y soluciones contundentes a la problemática existente. Ya al respecto se ha dicho, la educación es una herramienta que sirve para subsanar tales desajustes sociales,</w:t>
      </w:r>
      <w:r>
        <w:rPr>
          <w:position w:val="11"/>
          <w:sz w:val="16"/>
        </w:rPr>
        <w:t>478    </w:t>
      </w:r>
      <w:r>
        <w:rPr/>
        <w:t>y  se  ha  volcado  la  mirada  hacia  las  universidades  para  exigirles  respuesta    </w:t>
      </w:r>
      <w:r>
        <w:rPr>
          <w:spacing w:val="56"/>
        </w:rPr>
        <w:t> </w:t>
      </w:r>
      <w:r>
        <w:rPr/>
        <w:t>y</w:t>
      </w:r>
    </w:p>
    <w:p>
      <w:pPr>
        <w:pStyle w:val="BodyText"/>
        <w:spacing w:line="360" w:lineRule="auto"/>
        <w:ind w:left="118" w:right="116"/>
        <w:jc w:val="both"/>
      </w:pPr>
      <w:r>
        <w:rPr/>
        <w:t>soluciones, pero tal parece que aún no existe lucidez de pensamiento al interior de las mismas, en tanto que durante los últimos años se han dedicado a resolver problemáticas empresariales, teniendo como prioridad el desarrollo económico olvidándose del desarrollo humano, que sin duda alguna resulta más apremiante solucionar en esté siglo.</w:t>
      </w:r>
    </w:p>
    <w:p>
      <w:pPr>
        <w:pStyle w:val="BodyText"/>
      </w:pPr>
    </w:p>
    <w:p>
      <w:pPr>
        <w:pStyle w:val="BodyText"/>
        <w:spacing w:line="360" w:lineRule="auto" w:before="205"/>
        <w:ind w:left="118" w:right="121"/>
        <w:jc w:val="both"/>
      </w:pPr>
      <w:r>
        <w:rPr/>
        <w:t>Pero ¿por qué criticar la enseñanza que fomenta el crecimiento industrial y tecnológico en México,  si  esa  es  la  tendencia  a  nivel  mundial?  La  respuesta  se  encuentra  en  el  olvido  y</w:t>
      </w:r>
    </w:p>
    <w:p>
      <w:pPr>
        <w:pStyle w:val="BodyText"/>
        <w:spacing w:before="8"/>
        <w:rPr>
          <w:sz w:val="8"/>
        </w:rPr>
      </w:pPr>
      <w:r>
        <w:rPr/>
        <w:pict>
          <v:line style="position:absolute;mso-position-horizontal-relative:page;mso-position-vertical-relative:paragraph;z-index:5200;mso-wrap-distance-left:0;mso-wrap-distance-right:0" from="70.900002pt,7.309789pt" to="214.920002pt,7.309789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478 </w:t>
      </w:r>
      <w:r>
        <w:rPr>
          <w:rFonts w:ascii="Calibri" w:hAnsi="Calibri"/>
          <w:sz w:val="20"/>
        </w:rPr>
        <w:t>Cfr. Jacques Delors, </w:t>
      </w:r>
      <w:r>
        <w:rPr>
          <w:rFonts w:ascii="Calibri" w:hAnsi="Calibri"/>
          <w:i/>
          <w:sz w:val="20"/>
        </w:rPr>
        <w:t>La educación encierra un tesoro</w:t>
      </w:r>
      <w:r>
        <w:rPr>
          <w:rFonts w:ascii="Calibri" w:hAnsi="Calibri"/>
          <w:sz w:val="20"/>
        </w:rPr>
        <w:t>, México, Unesco, p. 9</w:t>
      </w:r>
    </w:p>
    <w:p>
      <w:pPr>
        <w:spacing w:after="0"/>
        <w:jc w:val="left"/>
        <w:rPr>
          <w:rFonts w:ascii="Calibri" w:hAnsi="Calibri"/>
          <w:sz w:val="20"/>
        </w:rPr>
        <w:sectPr>
          <w:headerReference w:type="default" r:id="rId80"/>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5"/>
        <w:jc w:val="both"/>
      </w:pPr>
      <w:r>
        <w:rPr/>
        <w:t>fragmentación del hombre que cada vez se acrecienta a incitarlo a contemplarse en términos de productividad y de capital humano, como un ser que exclusivamente está llamado a trabajar para sobrevivir a costa de sacrificar su ser pensante, en consecuencia su dignidad humana, y de un sentirse dueño del cosmos y no parte integral del mismo.</w:t>
      </w:r>
    </w:p>
    <w:p>
      <w:pPr>
        <w:pStyle w:val="BodyText"/>
      </w:pPr>
    </w:p>
    <w:p>
      <w:pPr>
        <w:spacing w:line="360" w:lineRule="auto" w:before="205"/>
        <w:ind w:left="118" w:right="116" w:firstLine="0"/>
        <w:jc w:val="both"/>
        <w:rPr>
          <w:sz w:val="24"/>
        </w:rPr>
      </w:pPr>
      <w:r>
        <w:rPr>
          <w:i/>
          <w:sz w:val="24"/>
        </w:rPr>
        <w:t>La educación mexicana orienta la formación académica en términos de competitividad laboral y </w:t>
      </w:r>
      <w:r>
        <w:rPr>
          <w:i/>
          <w:sz w:val="24"/>
        </w:rPr>
        <w:t>poco en términos de conocimiento humano</w:t>
      </w:r>
      <w:r>
        <w:rPr>
          <w:sz w:val="24"/>
        </w:rPr>
        <w:t>, muestra de ello es la escasa importancia que se da al implemento y crecimiento de áreas formativas que incitan al conocimiento del hombre, dejándose arrastrar por los requerimientos mundiales, se ha vuelto incapaz de solventar los problemas de tipo humano que se presentan al interior del país.</w:t>
      </w:r>
    </w:p>
    <w:p>
      <w:pPr>
        <w:pStyle w:val="BodyText"/>
        <w:spacing w:before="2"/>
        <w:rPr>
          <w:sz w:val="30"/>
        </w:rPr>
      </w:pPr>
    </w:p>
    <w:p>
      <w:pPr>
        <w:pStyle w:val="BodyText"/>
        <w:spacing w:line="410" w:lineRule="atLeast"/>
        <w:ind w:left="118" w:right="115"/>
        <w:jc w:val="both"/>
      </w:pPr>
      <w:r>
        <w:rPr/>
        <w:t>La lista que enumera los indicios de una </w:t>
      </w:r>
      <w:r>
        <w:rPr>
          <w:i/>
        </w:rPr>
        <w:t>excesiva educación competitiva </w:t>
      </w:r>
      <w:r>
        <w:rPr/>
        <w:t>y </w:t>
      </w:r>
      <w:r>
        <w:rPr>
          <w:i/>
        </w:rPr>
        <w:t>poco formativa </w:t>
      </w:r>
      <w:r>
        <w:rPr/>
        <w:t>en varias universidades del país es amplia, entre las cuales se encuentra la evaluación externa, las certificaciones por parte de las empresas o instituciones destinadas a ello, el surgimiento de universidades y bachilleratos tecnológicos, el incremento de escuelas particulares, etc.</w:t>
      </w:r>
      <w:r>
        <w:rPr>
          <w:position w:val="11"/>
          <w:sz w:val="16"/>
        </w:rPr>
        <w:t>479 </w:t>
      </w:r>
      <w:r>
        <w:rPr/>
        <w:t>todo incentivado por el afán desmedido de convertirse en una universidad de vanguardia, de clase mundial, de alcanzar estándares de calidad que la coloquen en los primeros lugares de competitividad, y bajo la falsa promesa de insertar a los futuros egresados al reducido campo laboral.  Todo  ello  a  costa  de  sacrificar  la  integridad  humana  y  generar  injusticias,  en</w:t>
      </w:r>
    </w:p>
    <w:p>
      <w:pPr>
        <w:pStyle w:val="BodyText"/>
        <w:spacing w:before="138"/>
        <w:ind w:left="118"/>
        <w:jc w:val="both"/>
      </w:pPr>
      <w:r>
        <w:rPr/>
        <w:t>consecuencia desajustes sociales.</w:t>
      </w:r>
    </w:p>
    <w:p>
      <w:pPr>
        <w:pStyle w:val="BodyText"/>
      </w:pPr>
    </w:p>
    <w:p>
      <w:pPr>
        <w:pStyle w:val="BodyText"/>
        <w:spacing w:before="4"/>
        <w:rPr>
          <w:sz w:val="29"/>
        </w:rPr>
      </w:pPr>
    </w:p>
    <w:p>
      <w:pPr>
        <w:spacing w:line="360" w:lineRule="auto" w:before="0"/>
        <w:ind w:left="118" w:right="115" w:firstLine="0"/>
        <w:jc w:val="both"/>
        <w:rPr>
          <w:sz w:val="24"/>
        </w:rPr>
      </w:pPr>
      <w:r>
        <w:rPr>
          <w:i/>
          <w:sz w:val="24"/>
        </w:rPr>
        <w:t>Educar en el enfoque competitivo no ha mostrado signos de mejoría, </w:t>
      </w:r>
      <w:r>
        <w:rPr>
          <w:sz w:val="24"/>
        </w:rPr>
        <w:t>por el contrario los problemas sociales en México se han agudizado, se ha incrementado la corrupción, la violencia, la competencia desleal en aras de conseguir empleo, etc. </w:t>
      </w:r>
      <w:r>
        <w:rPr>
          <w:i/>
          <w:sz w:val="24"/>
        </w:rPr>
        <w:t>Las promesas escritas en principios y </w:t>
      </w:r>
      <w:r>
        <w:rPr>
          <w:i/>
          <w:sz w:val="24"/>
        </w:rPr>
        <w:t>postulados se han convertido en fantasías que no solucionan nada</w:t>
      </w:r>
      <w:r>
        <w:rPr>
          <w:sz w:val="24"/>
        </w:rPr>
        <w:t>, porque educar a todos de la misma manera, no garantiza igualdad de oportunidades, ni desarrollo económico, así como poseer riquezas no garantiza que los hombres se consideren y traten como seres</w:t>
      </w:r>
      <w:r>
        <w:rPr>
          <w:spacing w:val="-16"/>
          <w:sz w:val="24"/>
        </w:rPr>
        <w:t> </w:t>
      </w:r>
      <w:r>
        <w:rPr>
          <w:sz w:val="24"/>
        </w:rPr>
        <w:t>humanos.</w:t>
      </w:r>
    </w:p>
    <w:p>
      <w:pPr>
        <w:pStyle w:val="BodyText"/>
        <w:rPr>
          <w:sz w:val="20"/>
        </w:rPr>
      </w:pPr>
    </w:p>
    <w:p>
      <w:pPr>
        <w:pStyle w:val="BodyText"/>
        <w:rPr>
          <w:sz w:val="20"/>
        </w:rPr>
      </w:pPr>
    </w:p>
    <w:p>
      <w:pPr>
        <w:pStyle w:val="BodyText"/>
        <w:rPr>
          <w:sz w:val="20"/>
        </w:rPr>
      </w:pPr>
    </w:p>
    <w:p>
      <w:pPr>
        <w:pStyle w:val="BodyText"/>
        <w:spacing w:before="6"/>
        <w:rPr>
          <w:sz w:val="23"/>
        </w:rPr>
      </w:pPr>
      <w:r>
        <w:rPr/>
        <w:pict>
          <v:line style="position:absolute;mso-position-horizontal-relative:page;mso-position-vertical-relative:paragraph;z-index:5224;mso-wrap-distance-left:0;mso-wrap-distance-right:0" from="70.900002pt,15.842692pt" to="214.920002pt,15.842692pt" stroked="true" strokeweight=".70001pt" strokecolor="#000000">
            <w10:wrap type="topAndBottom"/>
          </v:line>
        </w:pict>
      </w:r>
    </w:p>
    <w:p>
      <w:pPr>
        <w:spacing w:line="244" w:lineRule="auto" w:before="49"/>
        <w:ind w:left="118" w:right="92" w:firstLine="0"/>
        <w:jc w:val="left"/>
        <w:rPr>
          <w:rFonts w:ascii="Calibri" w:hAnsi="Calibri"/>
          <w:sz w:val="20"/>
        </w:rPr>
      </w:pPr>
      <w:r>
        <w:rPr>
          <w:rFonts w:ascii="Calibri" w:hAnsi="Calibri"/>
          <w:position w:val="10"/>
          <w:sz w:val="14"/>
        </w:rPr>
        <w:t>479 </w:t>
      </w:r>
      <w:r>
        <w:rPr>
          <w:rFonts w:ascii="Calibri" w:hAnsi="Calibri"/>
          <w:sz w:val="20"/>
        </w:rPr>
        <w:t>México es uno de los países de América Latica con mayor número de escuelas privadas, Cfr. </w:t>
      </w:r>
      <w:r>
        <w:rPr>
          <w:rFonts w:ascii="Calibri" w:hAnsi="Calibri"/>
          <w:i/>
          <w:sz w:val="20"/>
        </w:rPr>
        <w:t>Tendencias de la </w:t>
      </w:r>
      <w:r>
        <w:rPr>
          <w:rFonts w:ascii="Calibri" w:hAnsi="Calibri"/>
          <w:i/>
          <w:sz w:val="20"/>
        </w:rPr>
        <w:t>educación superior en América Latina y el Caribe</w:t>
      </w:r>
      <w:r>
        <w:rPr>
          <w:rFonts w:ascii="Calibri" w:hAnsi="Calibri"/>
          <w:sz w:val="20"/>
        </w:rPr>
        <w:t>, p. 47.</w:t>
      </w:r>
    </w:p>
    <w:p>
      <w:pPr>
        <w:spacing w:after="0" w:line="244" w:lineRule="auto"/>
        <w:jc w:val="left"/>
        <w:rPr>
          <w:rFonts w:ascii="Calibri" w:hAnsi="Calibri"/>
          <w:sz w:val="20"/>
        </w:rPr>
        <w:sectPr>
          <w:headerReference w:type="default" r:id="rId81"/>
          <w:pgSz w:w="12240" w:h="15840"/>
          <w:pgMar w:header="751" w:footer="0" w:top="960" w:bottom="280" w:left="1300" w:right="1300"/>
          <w:pgNumType w:start="171"/>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5"/>
        <w:jc w:val="both"/>
      </w:pPr>
      <w:r>
        <w:rPr/>
        <w:t>Al planteamiento equívoco que afirma mejorar el retroceso económico aplicando en la Educación Superior un enfoque competitivo, se agrega la pretensión de corregir la decadencia social a través de </w:t>
      </w:r>
      <w:r>
        <w:rPr>
          <w:spacing w:val="-29"/>
        </w:rPr>
        <w:t> </w:t>
      </w:r>
      <w:r>
        <w:rPr>
          <w:spacing w:val="1"/>
        </w:rPr>
        <w:t>i</w:t>
      </w:r>
      <w:r>
        <w:rPr>
          <w:spacing w:val="-3"/>
        </w:rPr>
        <w:t>m</w:t>
      </w:r>
      <w:r>
        <w:rPr/>
        <w:t>p</w:t>
      </w:r>
      <w:r>
        <w:rPr>
          <w:spacing w:val="1"/>
        </w:rPr>
        <w:t>le</w:t>
      </w:r>
      <w:r>
        <w:rPr>
          <w:spacing w:val="-3"/>
        </w:rPr>
        <w:t>m</w:t>
      </w:r>
      <w:r>
        <w:rPr/>
        <w:t>entar </w:t>
      </w:r>
      <w:r>
        <w:rPr>
          <w:spacing w:val="-29"/>
        </w:rPr>
        <w:t> </w:t>
      </w:r>
      <w:r>
        <w:rPr/>
        <w:t>una </w:t>
      </w:r>
      <w:r>
        <w:rPr>
          <w:spacing w:val="-28"/>
        </w:rPr>
        <w:t> </w:t>
      </w:r>
      <w:r>
        <w:rPr/>
        <w:t>edu</w:t>
      </w:r>
      <w:r>
        <w:rPr>
          <w:spacing w:val="1"/>
        </w:rPr>
        <w:t>c</w:t>
      </w:r>
      <w:r>
        <w:rPr>
          <w:w w:val="100"/>
        </w:rPr>
        <w:t>a</w:t>
      </w:r>
      <w:r>
        <w:rPr>
          <w:spacing w:val="-2"/>
          <w:w w:val="100"/>
        </w:rPr>
        <w:t>c</w:t>
      </w:r>
      <w:r>
        <w:rPr>
          <w:w w:val="100"/>
        </w:rPr>
        <w:t>i</w:t>
      </w:r>
      <w:r>
        <w:rPr>
          <w:spacing w:val="-1"/>
          <w:w w:val="100"/>
        </w:rPr>
        <w:t>ó</w:t>
      </w:r>
      <w:r>
        <w:rPr/>
        <w:t>n </w:t>
      </w:r>
      <w:r>
        <w:rPr>
          <w:spacing w:val="-27"/>
        </w:rPr>
        <w:t> </w:t>
      </w:r>
      <w:r>
        <w:rPr>
          <w:w w:val="100"/>
        </w:rPr>
        <w:t>en</w:t>
      </w:r>
      <w:r>
        <w:rPr/>
        <w:t> </w:t>
      </w:r>
      <w:r>
        <w:rPr>
          <w:spacing w:val="-29"/>
        </w:rPr>
        <w:t> </w:t>
      </w:r>
      <w:r>
        <w:rPr>
          <w:w w:val="100"/>
        </w:rPr>
        <w:t>va</w:t>
      </w:r>
      <w:r>
        <w:rPr>
          <w:spacing w:val="-2"/>
          <w:w w:val="100"/>
        </w:rPr>
        <w:t>l</w:t>
      </w:r>
      <w:r>
        <w:rPr>
          <w:w w:val="99"/>
        </w:rPr>
        <w:t>o</w:t>
      </w:r>
      <w:r>
        <w:rPr>
          <w:spacing w:val="1"/>
          <w:w w:val="99"/>
        </w:rPr>
        <w:t>r</w:t>
      </w:r>
      <w:r>
        <w:rPr>
          <w:w w:val="99"/>
        </w:rPr>
        <w:t>es </w:t>
      </w:r>
      <w:r>
        <w:rPr>
          <w:spacing w:val="-29"/>
          <w:w w:val="99"/>
        </w:rPr>
        <w:t> </w:t>
      </w:r>
      <w:r>
        <w:rPr>
          <w:w w:val="100"/>
        </w:rPr>
        <w:t>en</w:t>
      </w:r>
      <w:r>
        <w:rPr>
          <w:spacing w:val="-2"/>
          <w:w w:val="100"/>
        </w:rPr>
        <w:t>c</w:t>
      </w:r>
      <w:r>
        <w:rPr>
          <w:spacing w:val="1"/>
          <w:w w:val="100"/>
        </w:rPr>
        <w:t>a</w:t>
      </w:r>
      <w:r>
        <w:rPr>
          <w:spacing w:val="-3"/>
          <w:w w:val="100"/>
        </w:rPr>
        <w:t>m</w:t>
      </w:r>
      <w:r>
        <w:rPr>
          <w:w w:val="100"/>
        </w:rPr>
        <w:t>inada</w:t>
      </w:r>
      <w:r>
        <w:rPr/>
        <w:t> </w:t>
      </w:r>
      <w:r>
        <w:rPr>
          <w:spacing w:val="-30"/>
        </w:rPr>
        <w:t> </w:t>
      </w:r>
      <w:r>
        <w:rPr>
          <w:w w:val="100"/>
        </w:rPr>
        <w:t>a</w:t>
      </w:r>
      <w:r>
        <w:rPr/>
        <w:t> </w:t>
      </w:r>
      <w:r>
        <w:rPr>
          <w:spacing w:val="-29"/>
        </w:rPr>
        <w:t> </w:t>
      </w:r>
      <w:r>
        <w:rPr/>
        <w:t>f</w:t>
      </w:r>
      <w:r>
        <w:rPr>
          <w:spacing w:val="1"/>
        </w:rPr>
        <w:t>o</w:t>
      </w:r>
      <w:r>
        <w:rPr>
          <w:w w:val="100"/>
        </w:rPr>
        <w:t>m</w:t>
      </w:r>
      <w:r>
        <w:rPr>
          <w:spacing w:val="-2"/>
          <w:w w:val="100"/>
        </w:rPr>
        <w:t>e</w:t>
      </w:r>
      <w:r>
        <w:rPr>
          <w:w w:val="100"/>
        </w:rPr>
        <w:t>n</w:t>
      </w:r>
      <w:r>
        <w:rPr>
          <w:spacing w:val="-1"/>
          <w:w w:val="100"/>
        </w:rPr>
        <w:t>t</w:t>
      </w:r>
      <w:r>
        <w:rPr>
          <w:w w:val="100"/>
        </w:rPr>
        <w:t>ar</w:t>
      </w:r>
      <w:r>
        <w:rPr/>
        <w:t> </w:t>
      </w:r>
      <w:r>
        <w:rPr>
          <w:spacing w:val="-29"/>
        </w:rPr>
        <w:t> </w:t>
      </w:r>
      <w:r>
        <w:rPr>
          <w:spacing w:val="1"/>
          <w:w w:val="100"/>
        </w:rPr>
        <w:t>e</w:t>
      </w:r>
      <w:r>
        <w:rPr>
          <w:w w:val="100"/>
        </w:rPr>
        <w:t>l</w:t>
      </w:r>
      <w:r>
        <w:rPr/>
        <w:t> </w:t>
      </w:r>
      <w:r>
        <w:rPr>
          <w:spacing w:val="-30"/>
        </w:rPr>
        <w:t> </w:t>
      </w:r>
      <w:r>
        <w:rPr>
          <w:spacing w:val="1"/>
          <w:w w:val="44"/>
        </w:rPr>
        <w:t>―</w:t>
      </w:r>
      <w:r>
        <w:rPr>
          <w:w w:val="100"/>
        </w:rPr>
        <w:t>b</w:t>
      </w:r>
      <w:r>
        <w:rPr>
          <w:spacing w:val="-1"/>
          <w:w w:val="100"/>
        </w:rPr>
        <w:t>i</w:t>
      </w:r>
      <w:r>
        <w:rPr>
          <w:w w:val="100"/>
        </w:rPr>
        <w:t>en</w:t>
      </w:r>
      <w:r>
        <w:rPr/>
        <w:t> </w:t>
      </w:r>
      <w:r>
        <w:rPr>
          <w:spacing w:val="-29"/>
        </w:rPr>
        <w:t> </w:t>
      </w:r>
      <w:r>
        <w:rPr/>
        <w:t>soc</w:t>
      </w:r>
      <w:r>
        <w:rPr>
          <w:spacing w:val="1"/>
        </w:rPr>
        <w:t>i</w:t>
      </w:r>
      <w:r>
        <w:rPr>
          <w:w w:val="100"/>
        </w:rPr>
        <w:t>a</w:t>
      </w:r>
      <w:r>
        <w:rPr>
          <w:spacing w:val="-2"/>
          <w:w w:val="100"/>
        </w:rPr>
        <w:t>l</w:t>
      </w:r>
      <w:r>
        <w:rPr>
          <w:w w:val="158"/>
        </w:rPr>
        <w:t>‖</w:t>
      </w:r>
      <w:r>
        <w:rPr/>
        <w:t> </w:t>
      </w:r>
      <w:r>
        <w:rPr>
          <w:spacing w:val="-29"/>
        </w:rPr>
        <w:t> </w:t>
      </w:r>
      <w:r>
        <w:rPr>
          <w:w w:val="100"/>
        </w:rPr>
        <w:t>que </w:t>
      </w:r>
      <w:r>
        <w:rPr>
          <w:spacing w:val="-29"/>
          <w:w w:val="100"/>
        </w:rPr>
        <w:t> </w:t>
      </w:r>
      <w:r>
        <w:rPr>
          <w:spacing w:val="1"/>
          <w:w w:val="100"/>
        </w:rPr>
        <w:t>a</w:t>
      </w:r>
      <w:r>
        <w:rPr>
          <w:w w:val="100"/>
        </w:rPr>
        <w:t>l</w:t>
      </w:r>
      <w:r>
        <w:rPr/>
        <w:t> </w:t>
      </w:r>
      <w:r>
        <w:rPr>
          <w:spacing w:val="-30"/>
        </w:rPr>
        <w:t> </w:t>
      </w:r>
      <w:r>
        <w:rPr>
          <w:w w:val="100"/>
        </w:rPr>
        <w:t>fina</w:t>
      </w:r>
      <w:r>
        <w:rPr>
          <w:w w:val="100"/>
        </w:rPr>
        <w:t>l </w:t>
      </w:r>
      <w:r>
        <w:rPr/>
        <w:t>termina por convertirse en el seguimiento de preceptos cívicos como la democracia, la justicia, la igualdad, y tolerancia, que fomentan un falso nacionalismo democrático y de ninguna manera solucionan la problemática social</w:t>
      </w:r>
      <w:r>
        <w:rPr>
          <w:spacing w:val="-7"/>
        </w:rPr>
        <w:t> </w:t>
      </w:r>
      <w:r>
        <w:rPr/>
        <w:t>mexicana.</w:t>
      </w:r>
    </w:p>
    <w:p>
      <w:pPr>
        <w:pStyle w:val="BodyText"/>
      </w:pPr>
    </w:p>
    <w:p>
      <w:pPr>
        <w:pStyle w:val="BodyText"/>
        <w:spacing w:line="360" w:lineRule="auto" w:before="205"/>
        <w:ind w:left="118" w:right="121"/>
        <w:jc w:val="both"/>
      </w:pPr>
      <w:r>
        <w:rPr/>
        <w:t>En México la idea de justicia se enseña en términos de creación, conocimiento y aplicación de la </w:t>
      </w:r>
      <w:r>
        <w:rPr>
          <w:w w:val="100"/>
        </w:rPr>
        <w:t>le</w:t>
      </w:r>
      <w:r>
        <w:rPr/>
        <w:t>y</w:t>
      </w:r>
      <w:r>
        <w:rPr>
          <w:w w:val="100"/>
        </w:rPr>
        <w:t>;</w:t>
      </w:r>
      <w:r>
        <w:rPr/>
        <w:t> </w:t>
      </w:r>
      <w:r>
        <w:rPr>
          <w:w w:val="100"/>
        </w:rPr>
        <w:t>enseña</w:t>
      </w:r>
      <w:r>
        <w:rPr>
          <w:w w:val="99"/>
        </w:rPr>
        <w:t>r </w:t>
      </w:r>
      <w:r>
        <w:rPr>
          <w:w w:val="100"/>
        </w:rPr>
        <w:t>la</w:t>
      </w:r>
      <w:r>
        <w:rPr/>
        <w:t> </w:t>
      </w:r>
      <w:r>
        <w:rPr>
          <w:w w:val="100"/>
        </w:rPr>
        <w:t>j</w:t>
      </w:r>
      <w:r>
        <w:rPr>
          <w:w w:val="100"/>
        </w:rPr>
        <w:t>usti</w:t>
      </w:r>
      <w:r>
        <w:rPr>
          <w:w w:val="100"/>
        </w:rPr>
        <w:t>c</w:t>
      </w:r>
      <w:r>
        <w:rPr>
          <w:w w:val="100"/>
        </w:rPr>
        <w:t>ia</w:t>
      </w:r>
      <w:r>
        <w:rPr/>
        <w:t> </w:t>
      </w:r>
      <w:r>
        <w:rPr>
          <w:w w:val="100"/>
        </w:rPr>
        <w:t>en</w:t>
      </w:r>
      <w:r>
        <w:rPr/>
        <w:t> </w:t>
      </w:r>
      <w:r>
        <w:rPr>
          <w:w w:val="100"/>
        </w:rPr>
        <w:t>té</w:t>
      </w:r>
      <w:r>
        <w:rPr>
          <w:w w:val="99"/>
        </w:rPr>
        <w:t>r</w:t>
      </w:r>
      <w:r>
        <w:rPr>
          <w:w w:val="100"/>
        </w:rPr>
        <w:t>min</w:t>
      </w:r>
      <w:r>
        <w:rPr>
          <w:w w:val="99"/>
        </w:rPr>
        <w:t>os</w:t>
      </w:r>
      <w:r>
        <w:rPr/>
        <w:t> </w:t>
      </w:r>
      <w:r>
        <w:rPr>
          <w:w w:val="100"/>
        </w:rPr>
        <w:t>le</w:t>
      </w:r>
      <w:r>
        <w:rPr/>
        <w:t>g</w:t>
      </w:r>
      <w:r>
        <w:rPr>
          <w:w w:val="100"/>
        </w:rPr>
        <w:t>al</w:t>
      </w:r>
      <w:r>
        <w:rPr>
          <w:w w:val="99"/>
        </w:rPr>
        <w:t>es sólo </w:t>
      </w:r>
      <w:r>
        <w:rPr>
          <w:w w:val="100"/>
        </w:rPr>
        <w:t>ll</w:t>
      </w:r>
      <w:r>
        <w:rPr>
          <w:w w:val="100"/>
        </w:rPr>
        <w:t>eva</w:t>
      </w:r>
      <w:r>
        <w:rPr/>
        <w:t> </w:t>
      </w:r>
      <w:r>
        <w:rPr>
          <w:w w:val="100"/>
        </w:rPr>
        <w:t>a</w:t>
      </w:r>
      <w:r>
        <w:rPr/>
        <w:t> </w:t>
      </w:r>
      <w:r>
        <w:rPr>
          <w:w w:val="100"/>
        </w:rPr>
        <w:t>forma</w:t>
      </w:r>
      <w:r>
        <w:rPr>
          <w:w w:val="99"/>
        </w:rPr>
        <w:t>r </w:t>
      </w:r>
      <w:r>
        <w:rPr>
          <w:w w:val="44"/>
        </w:rPr>
        <w:t>―</w:t>
      </w:r>
      <w:r>
        <w:rPr>
          <w:w w:val="100"/>
        </w:rPr>
        <w:t>una </w:t>
      </w:r>
      <w:r>
        <w:rPr>
          <w:w w:val="100"/>
        </w:rPr>
        <w:t>cl</w:t>
      </w:r>
      <w:r>
        <w:rPr>
          <w:w w:val="100"/>
        </w:rPr>
        <w:t>ase</w:t>
      </w:r>
      <w:r>
        <w:rPr/>
        <w:t> </w:t>
      </w:r>
      <w:r>
        <w:rPr>
          <w:w w:val="100"/>
        </w:rPr>
        <w:t>socia</w:t>
      </w:r>
      <w:r>
        <w:rPr>
          <w:w w:val="100"/>
        </w:rPr>
        <w:t>l</w:t>
      </w:r>
      <w:r>
        <w:rPr/>
        <w:t> </w:t>
      </w:r>
      <w:r>
        <w:rPr>
          <w:w w:val="100"/>
        </w:rPr>
        <w:t>fel</w:t>
      </w:r>
      <w:r>
        <w:rPr>
          <w:w w:val="100"/>
        </w:rPr>
        <w:t>iz</w:t>
      </w:r>
      <w:r>
        <w:rPr>
          <w:w w:val="158"/>
        </w:rPr>
        <w:t>‖</w:t>
      </w:r>
      <w:r>
        <w:rPr/>
        <w:t> donde </w:t>
      </w:r>
      <w:r>
        <w:rPr>
          <w:w w:val="100"/>
        </w:rPr>
        <w:t>l</w:t>
      </w:r>
      <w:r>
        <w:rPr>
          <w:w w:val="100"/>
        </w:rPr>
        <w:t>a </w:t>
      </w:r>
      <w:r>
        <w:rPr/>
        <w:t>justicia tiende a corromperse fácilmente en todos los ámbitos, empoderando y favoreciendo a las clases políticas, sin importar la alteración, inconformidad y desdicha social.</w:t>
      </w:r>
    </w:p>
    <w:p>
      <w:pPr>
        <w:pStyle w:val="BodyText"/>
      </w:pPr>
    </w:p>
    <w:p>
      <w:pPr>
        <w:pStyle w:val="Heading1"/>
        <w:numPr>
          <w:ilvl w:val="0"/>
          <w:numId w:val="13"/>
        </w:numPr>
        <w:tabs>
          <w:tab w:pos="839" w:val="left" w:leader="none"/>
        </w:tabs>
        <w:spacing w:line="240" w:lineRule="auto" w:before="211" w:after="0"/>
        <w:ind w:left="838" w:right="0" w:hanging="360"/>
        <w:jc w:val="left"/>
      </w:pPr>
      <w:r>
        <w:rPr/>
        <w:t>El rumbo de la educación universitaria para el siglo</w:t>
      </w:r>
      <w:r>
        <w:rPr>
          <w:spacing w:val="-14"/>
        </w:rPr>
        <w:t> </w:t>
      </w:r>
      <w:r>
        <w:rPr/>
        <w:t>XXI</w:t>
      </w:r>
    </w:p>
    <w:p>
      <w:pPr>
        <w:pStyle w:val="BodyText"/>
        <w:spacing w:before="5"/>
        <w:rPr>
          <w:b/>
          <w:sz w:val="23"/>
        </w:rPr>
      </w:pPr>
    </w:p>
    <w:p>
      <w:pPr>
        <w:pStyle w:val="BodyText"/>
        <w:spacing w:line="360" w:lineRule="auto"/>
        <w:ind w:left="118" w:right="114"/>
        <w:jc w:val="both"/>
        <w:rPr>
          <w:i/>
        </w:rPr>
      </w:pPr>
      <w:r>
        <w:rPr/>
        <w:t>La dirección que ha tomado la educación universitaria del siglo XXI pudiera plantearse como algo benéfico para los hombres en tanto considera retos y principios enunciados por la UNESCO y la ANUIES proyectados a resolver las necesidades reales de una sociedad moderna, no obstante el que hoy en día se hable del surgimiento de universidades tecnológicas enfocadas al desarrollo de habilidades técnicas y de conocimientos establecidos a manera de manuales teóricos, y que parte de la sociedad esté a favor de su existencia por lo rentable y prometedor que resulta, considero en el fondo de dicha realidad se encuentra implícito un rumbo por demás riesgoso e inminente, </w:t>
      </w:r>
      <w:r>
        <w:rPr>
          <w:i/>
        </w:rPr>
        <w:t>el olvido de la esencia de la educación, del hombre y del ser de la</w:t>
      </w:r>
      <w:r>
        <w:rPr>
          <w:i/>
          <w:spacing w:val="-18"/>
        </w:rPr>
        <w:t> </w:t>
      </w:r>
      <w:r>
        <w:rPr>
          <w:i/>
        </w:rPr>
        <w:t>universidad.</w:t>
      </w:r>
    </w:p>
    <w:p>
      <w:pPr>
        <w:pStyle w:val="BodyText"/>
        <w:spacing w:before="5"/>
        <w:rPr>
          <w:i/>
        </w:rPr>
      </w:pPr>
    </w:p>
    <w:p>
      <w:pPr>
        <w:pStyle w:val="BodyText"/>
        <w:spacing w:line="360" w:lineRule="auto"/>
        <w:ind w:left="118" w:right="118"/>
        <w:jc w:val="both"/>
      </w:pPr>
      <w:r>
        <w:rPr/>
        <w:t>La trayectoria que se sigue al interior de las universidades lleva a desarrollar una educación técnica enfocada en la preparación para el trabajo, en vaciar conocimientos estandarizados y en promover la ejecución de acciones medibles. El medio para lograrlo es la instrumentación de los integrantes de la comunidad universitaria, cada miembro se ve obligado a competir, a cumplir </w:t>
      </w:r>
      <w:r>
        <w:rPr>
          <w:w w:val="100"/>
        </w:rPr>
        <w:t>func</w:t>
      </w:r>
      <w:r>
        <w:rPr>
          <w:spacing w:val="-2"/>
          <w:w w:val="100"/>
        </w:rPr>
        <w:t>i</w:t>
      </w:r>
      <w:r>
        <w:rPr>
          <w:w w:val="99"/>
        </w:rPr>
        <w:t>ones</w:t>
      </w:r>
      <w:r>
        <w:rPr>
          <w:spacing w:val="29"/>
          <w:w w:val="99"/>
        </w:rPr>
        <w:t> </w:t>
      </w:r>
      <w:r>
        <w:rPr>
          <w:w w:val="99"/>
        </w:rPr>
        <w:t>y</w:t>
      </w:r>
      <w:r>
        <w:rPr>
          <w:spacing w:val="23"/>
          <w:w w:val="99"/>
        </w:rPr>
        <w:t> </w:t>
      </w:r>
      <w:r>
        <w:rPr>
          <w:w w:val="100"/>
        </w:rPr>
        <w:t>a</w:t>
      </w:r>
      <w:r>
        <w:rPr>
          <w:spacing w:val="27"/>
        </w:rPr>
        <w:t> </w:t>
      </w:r>
      <w:r>
        <w:rPr/>
        <w:t>seguir</w:t>
      </w:r>
      <w:r>
        <w:rPr>
          <w:spacing w:val="29"/>
        </w:rPr>
        <w:t> </w:t>
      </w:r>
      <w:r>
        <w:rPr>
          <w:w w:val="100"/>
        </w:rPr>
        <w:t>proc</w:t>
      </w:r>
      <w:r>
        <w:rPr>
          <w:spacing w:val="-1"/>
          <w:w w:val="100"/>
        </w:rPr>
        <w:t>e</w:t>
      </w:r>
      <w:r>
        <w:rPr>
          <w:w w:val="100"/>
        </w:rPr>
        <w:t>di</w:t>
      </w:r>
      <w:r>
        <w:rPr>
          <w:spacing w:val="-3"/>
          <w:w w:val="100"/>
        </w:rPr>
        <w:t>m</w:t>
      </w:r>
      <w:r>
        <w:rPr>
          <w:w w:val="100"/>
        </w:rPr>
        <w:t>i</w:t>
      </w:r>
      <w:r>
        <w:rPr>
          <w:spacing w:val="-2"/>
          <w:w w:val="100"/>
        </w:rPr>
        <w:t>e</w:t>
      </w:r>
      <w:r>
        <w:rPr>
          <w:spacing w:val="1"/>
        </w:rPr>
        <w:t>n</w:t>
      </w:r>
      <w:r>
        <w:rPr>
          <w:w w:val="100"/>
        </w:rPr>
        <w:t>t</w:t>
      </w:r>
      <w:r>
        <w:rPr>
          <w:spacing w:val="-1"/>
          <w:w w:val="100"/>
        </w:rPr>
        <w:t>o</w:t>
      </w:r>
      <w:r>
        <w:rPr>
          <w:w w:val="99"/>
        </w:rPr>
        <w:t>s</w:t>
      </w:r>
      <w:r>
        <w:rPr>
          <w:spacing w:val="28"/>
        </w:rPr>
        <w:t> </w:t>
      </w:r>
      <w:r>
        <w:rPr>
          <w:w w:val="100"/>
        </w:rPr>
        <w:t>en</w:t>
      </w:r>
      <w:r>
        <w:rPr>
          <w:spacing w:val="27"/>
        </w:rPr>
        <w:t> </w:t>
      </w:r>
      <w:r>
        <w:rPr>
          <w:w w:val="100"/>
        </w:rPr>
        <w:t>ar</w:t>
      </w:r>
      <w:r>
        <w:rPr>
          <w:spacing w:val="-1"/>
          <w:w w:val="100"/>
        </w:rPr>
        <w:t>a</w:t>
      </w:r>
      <w:r>
        <w:rPr>
          <w:w w:val="99"/>
        </w:rPr>
        <w:t>s</w:t>
      </w:r>
      <w:r>
        <w:rPr>
          <w:spacing w:val="28"/>
        </w:rPr>
        <w:t> </w:t>
      </w:r>
      <w:r>
        <w:rPr>
          <w:w w:val="100"/>
        </w:rPr>
        <w:t>de</w:t>
      </w:r>
      <w:r>
        <w:rPr>
          <w:spacing w:val="27"/>
        </w:rPr>
        <w:t> </w:t>
      </w:r>
      <w:r>
        <w:rPr>
          <w:spacing w:val="-3"/>
          <w:w w:val="100"/>
        </w:rPr>
        <w:t>m</w:t>
      </w:r>
      <w:r>
        <w:rPr>
          <w:w w:val="100"/>
        </w:rPr>
        <w:t>ej</w:t>
      </w:r>
      <w:r>
        <w:rPr>
          <w:w w:val="100"/>
        </w:rPr>
        <w:t>orar</w:t>
      </w:r>
      <w:r>
        <w:rPr>
          <w:spacing w:val="27"/>
          <w:w w:val="100"/>
        </w:rPr>
        <w:t> </w:t>
      </w:r>
      <w:r>
        <w:rPr>
          <w:spacing w:val="1"/>
          <w:w w:val="44"/>
        </w:rPr>
        <w:t>―</w:t>
      </w:r>
      <w:r>
        <w:rPr>
          <w:w w:val="100"/>
        </w:rPr>
        <w:t>la</w:t>
      </w:r>
      <w:r>
        <w:rPr>
          <w:spacing w:val="26"/>
        </w:rPr>
        <w:t> </w:t>
      </w:r>
      <w:r>
        <w:rPr>
          <w:w w:val="100"/>
        </w:rPr>
        <w:t>c</w:t>
      </w:r>
      <w:r>
        <w:rPr>
          <w:spacing w:val="-2"/>
          <w:w w:val="100"/>
        </w:rPr>
        <w:t>a</w:t>
      </w:r>
      <w:r>
        <w:rPr>
          <w:w w:val="100"/>
        </w:rPr>
        <w:t>l</w:t>
      </w:r>
      <w:r>
        <w:rPr>
          <w:spacing w:val="-2"/>
          <w:w w:val="100"/>
        </w:rPr>
        <w:t>i</w:t>
      </w:r>
      <w:r>
        <w:rPr>
          <w:w w:val="100"/>
        </w:rPr>
        <w:t>dad</w:t>
      </w:r>
      <w:r>
        <w:rPr>
          <w:spacing w:val="27"/>
          <w:w w:val="100"/>
        </w:rPr>
        <w:t> </w:t>
      </w:r>
      <w:r>
        <w:rPr>
          <w:w w:val="100"/>
        </w:rPr>
        <w:t>ed</w:t>
      </w:r>
      <w:r>
        <w:rPr>
          <w:spacing w:val="1"/>
          <w:w w:val="100"/>
        </w:rPr>
        <w:t>u</w:t>
      </w:r>
      <w:r>
        <w:rPr>
          <w:w w:val="100"/>
        </w:rPr>
        <w:t>c</w:t>
      </w:r>
      <w:r>
        <w:rPr>
          <w:spacing w:val="-2"/>
          <w:w w:val="100"/>
        </w:rPr>
        <w:t>a</w:t>
      </w:r>
      <w:r>
        <w:rPr>
          <w:w w:val="100"/>
        </w:rPr>
        <w:t>t</w:t>
      </w:r>
      <w:r>
        <w:rPr>
          <w:w w:val="100"/>
        </w:rPr>
        <w:t>i</w:t>
      </w:r>
      <w:r>
        <w:rPr>
          <w:spacing w:val="-1"/>
          <w:w w:val="100"/>
        </w:rPr>
        <w:t>v</w:t>
      </w:r>
      <w:r>
        <w:rPr>
          <w:w w:val="122"/>
        </w:rPr>
        <w:t>a‖</w:t>
      </w:r>
      <w:r>
        <w:rPr/>
        <w:t> </w:t>
      </w:r>
      <w:r>
        <w:rPr>
          <w:spacing w:val="-30"/>
        </w:rPr>
        <w:t> </w:t>
      </w:r>
      <w:r>
        <w:rPr/>
        <w:t>y</w:t>
      </w:r>
      <w:r>
        <w:rPr>
          <w:spacing w:val="25"/>
        </w:rPr>
        <w:t> </w:t>
      </w:r>
      <w:r>
        <w:rPr>
          <w:spacing w:val="1"/>
          <w:w w:val="44"/>
        </w:rPr>
        <w:t>―</w:t>
      </w:r>
      <w:r>
        <w:rPr>
          <w:w w:val="100"/>
        </w:rPr>
        <w:t>de</w:t>
      </w:r>
      <w:r>
        <w:rPr>
          <w:spacing w:val="27"/>
        </w:rPr>
        <w:t> </w:t>
      </w:r>
      <w:r>
        <w:rPr>
          <w:w w:val="100"/>
        </w:rPr>
        <w:t>v</w:t>
      </w:r>
      <w:r>
        <w:rPr>
          <w:spacing w:val="-1"/>
          <w:w w:val="100"/>
        </w:rPr>
        <w:t>i</w:t>
      </w:r>
      <w:r>
        <w:rPr>
          <w:w w:val="113"/>
        </w:rPr>
        <w:t>da</w:t>
      </w:r>
      <w:r>
        <w:rPr>
          <w:spacing w:val="-2"/>
          <w:w w:val="113"/>
        </w:rPr>
        <w:t>‖</w:t>
      </w:r>
      <w:r>
        <w:rPr/>
        <w:t>.</w:t>
      </w:r>
      <w:r>
        <w:rPr>
          <w:spacing w:val="27"/>
        </w:rPr>
        <w:t> </w:t>
      </w:r>
      <w:r>
        <w:rPr>
          <w:w w:val="100"/>
        </w:rPr>
        <w:t>La </w:t>
      </w:r>
      <w:r>
        <w:rPr/>
        <w:t>edu</w:t>
      </w:r>
      <w:r>
        <w:rPr>
          <w:spacing w:val="-2"/>
        </w:rPr>
        <w:t>c</w:t>
      </w:r>
      <w:r>
        <w:rPr/>
        <w:t>a</w:t>
      </w:r>
      <w:r>
        <w:rPr>
          <w:spacing w:val="-2"/>
        </w:rPr>
        <w:t>c</w:t>
      </w:r>
      <w:r>
        <w:rPr/>
        <w:t>i</w:t>
      </w:r>
      <w:r>
        <w:rPr>
          <w:spacing w:val="-1"/>
        </w:rPr>
        <w:t>ó</w:t>
      </w:r>
      <w:r>
        <w:rPr/>
        <w:t>n </w:t>
      </w:r>
      <w:r>
        <w:rPr>
          <w:spacing w:val="-5"/>
        </w:rPr>
        <w:t> </w:t>
      </w:r>
      <w:r>
        <w:rPr/>
        <w:t>u</w:t>
      </w:r>
      <w:r>
        <w:rPr>
          <w:spacing w:val="1"/>
        </w:rPr>
        <w:t>n</w:t>
      </w:r>
      <w:r>
        <w:rPr/>
        <w:t>i</w:t>
      </w:r>
      <w:r>
        <w:rPr>
          <w:spacing w:val="-1"/>
        </w:rPr>
        <w:t>v</w:t>
      </w:r>
      <w:r>
        <w:rPr/>
        <w:t>ersit</w:t>
      </w:r>
      <w:r>
        <w:rPr>
          <w:spacing w:val="1"/>
        </w:rPr>
        <w:t>ar</w:t>
      </w:r>
      <w:r>
        <w:rPr>
          <w:w w:val="100"/>
        </w:rPr>
        <w:t>ia</w:t>
      </w:r>
      <w:r>
        <w:rPr/>
        <w:t> </w:t>
      </w:r>
      <w:r>
        <w:rPr>
          <w:spacing w:val="-6"/>
        </w:rPr>
        <w:t> </w:t>
      </w:r>
      <w:r>
        <w:rPr/>
        <w:t>se </w:t>
      </w:r>
      <w:r>
        <w:rPr>
          <w:spacing w:val="-5"/>
        </w:rPr>
        <w:t> </w:t>
      </w:r>
      <w:r>
        <w:rPr>
          <w:w w:val="100"/>
        </w:rPr>
        <w:t>está</w:t>
      </w:r>
      <w:r>
        <w:rPr/>
        <w:t> </w:t>
      </w:r>
      <w:r>
        <w:rPr>
          <w:spacing w:val="-6"/>
        </w:rPr>
        <w:t> </w:t>
      </w:r>
      <w:r>
        <w:rPr>
          <w:w w:val="100"/>
        </w:rPr>
        <w:t>conv</w:t>
      </w:r>
      <w:r>
        <w:rPr>
          <w:spacing w:val="-2"/>
          <w:w w:val="100"/>
        </w:rPr>
        <w:t>i</w:t>
      </w:r>
      <w:r>
        <w:rPr>
          <w:spacing w:val="1"/>
          <w:w w:val="99"/>
        </w:rPr>
        <w:t>r</w:t>
      </w:r>
      <w:r>
        <w:rPr>
          <w:w w:val="100"/>
        </w:rPr>
        <w:t>t</w:t>
      </w:r>
      <w:r>
        <w:rPr>
          <w:spacing w:val="-2"/>
          <w:w w:val="100"/>
        </w:rPr>
        <w:t>i</w:t>
      </w:r>
      <w:r>
        <w:rPr>
          <w:spacing w:val="1"/>
          <w:w w:val="100"/>
        </w:rPr>
        <w:t>e</w:t>
      </w:r>
      <w:r>
        <w:rPr/>
        <w:t>ndo </w:t>
      </w:r>
      <w:r>
        <w:rPr>
          <w:spacing w:val="-5"/>
        </w:rPr>
        <w:t> </w:t>
      </w:r>
      <w:r>
        <w:rPr>
          <w:w w:val="100"/>
        </w:rPr>
        <w:t>en</w:t>
      </w:r>
      <w:r>
        <w:rPr/>
        <w:t> </w:t>
      </w:r>
      <w:r>
        <w:rPr>
          <w:spacing w:val="-5"/>
        </w:rPr>
        <w:t> </w:t>
      </w:r>
      <w:r>
        <w:rPr>
          <w:w w:val="100"/>
        </w:rPr>
        <w:t>i</w:t>
      </w:r>
      <w:r>
        <w:rPr>
          <w:spacing w:val="-1"/>
          <w:w w:val="100"/>
        </w:rPr>
        <w:t>n</w:t>
      </w:r>
      <w:r>
        <w:rPr/>
        <w:t>str</w:t>
      </w:r>
      <w:r>
        <w:rPr>
          <w:spacing w:val="1"/>
        </w:rPr>
        <w:t>u</w:t>
      </w:r>
      <w:r>
        <w:rPr>
          <w:spacing w:val="-3"/>
          <w:w w:val="100"/>
        </w:rPr>
        <w:t>m</w:t>
      </w:r>
      <w:r>
        <w:rPr>
          <w:w w:val="100"/>
        </w:rPr>
        <w:t>ent</w:t>
      </w:r>
      <w:r>
        <w:rPr>
          <w:w w:val="100"/>
        </w:rPr>
        <w:t>al</w:t>
      </w:r>
      <w:r>
        <w:rPr/>
        <w:t> </w:t>
      </w:r>
      <w:r>
        <w:rPr>
          <w:spacing w:val="-2"/>
        </w:rPr>
        <w:t> </w:t>
      </w:r>
      <w:r>
        <w:rPr/>
        <w:t>y </w:t>
      </w:r>
      <w:r>
        <w:rPr>
          <w:spacing w:val="-9"/>
        </w:rPr>
        <w:t> </w:t>
      </w:r>
      <w:r>
        <w:rPr>
          <w:w w:val="100"/>
        </w:rPr>
        <w:t>a</w:t>
      </w:r>
      <w:r>
        <w:rPr>
          <w:spacing w:val="-2"/>
          <w:w w:val="100"/>
        </w:rPr>
        <w:t>c</w:t>
      </w:r>
      <w:r>
        <w:rPr>
          <w:spacing w:val="1"/>
          <w:w w:val="99"/>
        </w:rPr>
        <w:t>r</w:t>
      </w:r>
      <w:r>
        <w:rPr>
          <w:w w:val="100"/>
        </w:rPr>
        <w:t>í</w:t>
      </w:r>
      <w:r>
        <w:rPr>
          <w:spacing w:val="-2"/>
          <w:w w:val="100"/>
        </w:rPr>
        <w:t>t</w:t>
      </w:r>
      <w:r>
        <w:rPr>
          <w:w w:val="100"/>
        </w:rPr>
        <w:t>i</w:t>
      </w:r>
      <w:r>
        <w:rPr>
          <w:w w:val="100"/>
        </w:rPr>
        <w:t>ca</w:t>
      </w:r>
      <w:r>
        <w:rPr/>
        <w:t> </w:t>
      </w:r>
      <w:r>
        <w:rPr>
          <w:spacing w:val="-6"/>
        </w:rPr>
        <w:t> </w:t>
      </w:r>
      <w:r>
        <w:rPr>
          <w:spacing w:val="1"/>
          <w:w w:val="44"/>
        </w:rPr>
        <w:t>―</w:t>
      </w:r>
      <w:r>
        <w:rPr>
          <w:w w:val="100"/>
        </w:rPr>
        <w:t>d</w:t>
      </w:r>
      <w:r>
        <w:rPr>
          <w:spacing w:val="-1"/>
          <w:w w:val="100"/>
        </w:rPr>
        <w:t>i</w:t>
      </w:r>
      <w:r>
        <w:rPr>
          <w:w w:val="100"/>
        </w:rPr>
        <w:t>scapa</w:t>
      </w:r>
      <w:r>
        <w:rPr>
          <w:w w:val="100"/>
        </w:rPr>
        <w:t>c</w:t>
      </w:r>
      <w:r>
        <w:rPr>
          <w:spacing w:val="-2"/>
          <w:w w:val="100"/>
        </w:rPr>
        <w:t>i</w:t>
      </w:r>
      <w:r>
        <w:rPr>
          <w:w w:val="100"/>
        </w:rPr>
        <w:t>t</w:t>
      </w:r>
      <w:r>
        <w:rPr>
          <w:spacing w:val="-2"/>
          <w:w w:val="100"/>
        </w:rPr>
        <w:t>a</w:t>
      </w:r>
      <w:r>
        <w:rPr/>
        <w:t>ndo </w:t>
      </w:r>
      <w:r>
        <w:rPr>
          <w:spacing w:val="-5"/>
        </w:rPr>
        <w:t> </w:t>
      </w:r>
      <w:r>
        <w:rPr>
          <w:w w:val="100"/>
        </w:rPr>
        <w:t>a</w:t>
      </w:r>
      <w:r>
        <w:rPr/>
        <w:t> </w:t>
      </w:r>
      <w:r>
        <w:rPr>
          <w:spacing w:val="-3"/>
        </w:rPr>
        <w:t> </w:t>
      </w:r>
      <w:r>
        <w:rPr>
          <w:w w:val="100"/>
        </w:rPr>
        <w:t>l</w:t>
      </w:r>
      <w:r>
        <w:rPr>
          <w:spacing w:val="-1"/>
          <w:w w:val="100"/>
        </w:rPr>
        <w:t>o</w:t>
      </w:r>
      <w:r>
        <w:rPr>
          <w:w w:val="99"/>
        </w:rPr>
        <w:t>s </w:t>
      </w:r>
      <w:r>
        <w:rPr/>
        <w:t>maestros  y  estudiantes,  de  forma  que  caminen  irreflexivamente  a  través  de  un  laberinto</w:t>
      </w:r>
      <w:r>
        <w:rPr>
          <w:spacing w:val="10"/>
        </w:rPr>
        <w:t> </w:t>
      </w:r>
      <w:r>
        <w:rPr/>
        <w:t>de</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0"/>
        <w:rPr>
          <w:sz w:val="21"/>
        </w:rPr>
      </w:pPr>
    </w:p>
    <w:p>
      <w:pPr>
        <w:pStyle w:val="BodyText"/>
        <w:spacing w:line="360" w:lineRule="auto"/>
        <w:ind w:left="118" w:right="116"/>
        <w:jc w:val="both"/>
      </w:pPr>
      <w:r>
        <w:rPr/>
        <w:t>procedimientos y técnicas.‖</w:t>
      </w:r>
      <w:r>
        <w:rPr>
          <w:position w:val="11"/>
          <w:sz w:val="16"/>
        </w:rPr>
        <w:t>480 </w:t>
      </w:r>
      <w:r>
        <w:rPr/>
        <w:t>El resultado de seguir esta línea de formación </w:t>
      </w:r>
      <w:r>
        <w:rPr>
          <w:spacing w:val="-3"/>
        </w:rPr>
        <w:t>ya </w:t>
      </w:r>
      <w:r>
        <w:rPr/>
        <w:t>ha  dejado secuelas al ver la vulnerabilidad racional en la que el hombre se encuentra al no poder defenderse sólidamente ante propuestas gubernamentales que le afectan. Dirigentes, maestros, estudiantes y la sociedad en general se encuentran inmersos en esta dinámica</w:t>
      </w:r>
      <w:r>
        <w:rPr>
          <w:spacing w:val="-12"/>
        </w:rPr>
        <w:t> </w:t>
      </w:r>
      <w:r>
        <w:rPr/>
        <w:t>sistémica.</w:t>
      </w:r>
    </w:p>
    <w:p>
      <w:pPr>
        <w:pStyle w:val="BodyText"/>
      </w:pPr>
    </w:p>
    <w:p>
      <w:pPr>
        <w:pStyle w:val="BodyText"/>
        <w:spacing w:line="360" w:lineRule="auto" w:before="205"/>
        <w:ind w:left="118" w:right="115"/>
        <w:jc w:val="both"/>
      </w:pPr>
      <w:r>
        <w:rPr/>
        <w:t>Los ambientes universitarios ya se perciben como prototipos reproductores de un sistema democrático injusto, carente de virtudes, abrumador del pensamiento y de acciones. Preocupada por cumplir con los estándares mundiales de calidad a través de la obtención de certificaciones externas, la educación universitaria se desvía y se convierte en obediencial, sumisa a un sistema que promueve el trabajo y la democracia en términos de subordinación y de conveniencia.</w:t>
      </w:r>
    </w:p>
    <w:p>
      <w:pPr>
        <w:pStyle w:val="BodyText"/>
        <w:spacing w:line="360" w:lineRule="auto" w:before="205"/>
        <w:ind w:left="118" w:right="116"/>
        <w:jc w:val="both"/>
      </w:pPr>
      <w:r>
        <w:rPr/>
        <w:t>El interior de las universidades se ha convertido en promotor y defensor de las jerarquías, de normatividades excesivas que desvirtúan el sentido de la responsabilidad universitaria, de la educación y del hombre. La tendencia es una universidad promotora de injusticias al  crear grados, categorías, rangos, etc. que colocan a gran parte de la comunidad por debajo de otros, por no respetar la igualdad implícita en todos los seres humanos y por ignorar una búsqueda abierta del conocimiento.</w:t>
      </w:r>
    </w:p>
    <w:p>
      <w:pPr>
        <w:pStyle w:val="BodyText"/>
        <w:spacing w:line="360" w:lineRule="auto" w:before="205"/>
        <w:ind w:left="118" w:right="115"/>
        <w:jc w:val="both"/>
      </w:pPr>
      <w:r>
        <w:rPr/>
        <w:t>Desafortunadamente la educación moderna deja entrever una discordancia con la naturaleza humana, en tanto el hombre es visto como un ente acabado, carente de razón, limitado a ser cuerpo, entidad que merece adiestrarse en su pensamiento y en sus acciones. Urge recuperar una formación que rescate la esencia de las cosas, de la educación, del hombre y de la universidad, porque la naturaleza de educar no puede perderse en una concepción limitada y bosquejada a manera de transmisión y aplicación de saberes técnicos, bajo la consigna de adquirir conocimientos estandarizados, de seguir los mismos métodos de enseñanza-aprendizaje y de esperar obtener un resultado práctico unificado.</w:t>
      </w:r>
    </w:p>
    <w:p>
      <w:pPr>
        <w:spacing w:line="360" w:lineRule="auto" w:before="205"/>
        <w:ind w:left="118" w:right="112" w:firstLine="0"/>
        <w:jc w:val="both"/>
        <w:rPr>
          <w:sz w:val="24"/>
        </w:rPr>
      </w:pPr>
      <w:r>
        <w:rPr>
          <w:sz w:val="24"/>
        </w:rPr>
        <w:t>Utilizar la misma metodología, adquirir y practicar el mismo saber coloca al hombre, a las instituciones educativas y a la sociedad en el precipicio de creer que su educación y sus conocimientos concluyen en la manera que ejecuta el saber transmitido. </w:t>
      </w:r>
      <w:r>
        <w:rPr>
          <w:i/>
          <w:sz w:val="24"/>
        </w:rPr>
        <w:t>La esencia de la </w:t>
      </w:r>
      <w:r>
        <w:rPr>
          <w:i/>
          <w:sz w:val="24"/>
        </w:rPr>
        <w:t>educación  no  es  repetir  conocimientos,  sino  la  búsqueda  incesante  de  los  mismos.  </w:t>
      </w:r>
      <w:r>
        <w:rPr>
          <w:sz w:val="24"/>
        </w:rPr>
        <w:t>No  </w:t>
      </w:r>
      <w:r>
        <w:rPr>
          <w:spacing w:val="53"/>
          <w:sz w:val="24"/>
        </w:rPr>
        <w:t> </w:t>
      </w:r>
      <w:r>
        <w:rPr>
          <w:sz w:val="24"/>
        </w:rPr>
        <w:t>es</w:t>
      </w:r>
    </w:p>
    <w:p>
      <w:pPr>
        <w:pStyle w:val="BodyText"/>
        <w:spacing w:before="10"/>
        <w:rPr>
          <w:sz w:val="8"/>
        </w:rPr>
      </w:pPr>
      <w:r>
        <w:rPr/>
        <w:pict>
          <v:line style="position:absolute;mso-position-horizontal-relative:page;mso-position-vertical-relative:paragraph;z-index:5248;mso-wrap-distance-left:0;mso-wrap-distance-right:0" from="70.900002pt,7.409764pt" to="214.920002pt,7.409764pt" stroked="true" strokeweight=".70001pt" strokecolor="#000000">
            <w10:wrap type="topAndBottom"/>
          </v:line>
        </w:pict>
      </w:r>
    </w:p>
    <w:p>
      <w:pPr>
        <w:spacing w:before="41"/>
        <w:ind w:left="118" w:right="92" w:firstLine="0"/>
        <w:jc w:val="left"/>
        <w:rPr>
          <w:rFonts w:ascii="Calibri" w:hAnsi="Calibri"/>
          <w:sz w:val="20"/>
        </w:rPr>
      </w:pPr>
      <w:r>
        <w:rPr>
          <w:rFonts w:ascii="Calibri" w:hAnsi="Calibri"/>
          <w:position w:val="10"/>
          <w:sz w:val="13"/>
        </w:rPr>
        <w:t>480 </w:t>
      </w:r>
      <w:r>
        <w:rPr>
          <w:rFonts w:ascii="Calibri" w:hAnsi="Calibri"/>
          <w:i/>
          <w:sz w:val="20"/>
        </w:rPr>
        <w:t>La (des) educación</w:t>
      </w:r>
      <w:r>
        <w:rPr>
          <w:rFonts w:ascii="Calibri" w:hAnsi="Calibri"/>
          <w:sz w:val="20"/>
        </w:rPr>
        <w:t>, p. 10.</w:t>
      </w:r>
    </w:p>
    <w:p>
      <w:pPr>
        <w:spacing w:after="0"/>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4"/>
        <w:jc w:val="both"/>
      </w:pPr>
      <w:r>
        <w:rPr/>
        <w:t>capacitar técnicamente para el trabajo, sino ayudarlo a encontrar en sí mismo las virtudes que le llevaran por el sendero del Bien, de la justicia, de su dignificación como persona en la realización de actividades que permitan su crecimiento intelectual, corporal, emotivo, comunitario, etc. De la misma manera debe recuperarse el sentido de la justicia, no a manera de premiar o castigar, ni de seguir normatividades, sino de equilibrio, de igualdad entre los hombres porque tampoco puede extraviarse el sentido del orden social como sumisión y silencio sino como apertura al diálogo y a la convivencia armónica.</w:t>
      </w:r>
    </w:p>
    <w:p>
      <w:pPr>
        <w:pStyle w:val="BodyText"/>
      </w:pPr>
    </w:p>
    <w:p>
      <w:pPr>
        <w:pStyle w:val="Heading1"/>
        <w:numPr>
          <w:ilvl w:val="0"/>
          <w:numId w:val="12"/>
        </w:numPr>
        <w:tabs>
          <w:tab w:pos="839" w:val="left" w:leader="none"/>
        </w:tabs>
        <w:spacing w:line="240" w:lineRule="auto" w:before="211" w:after="0"/>
        <w:ind w:left="838" w:right="0" w:hanging="360"/>
        <w:jc w:val="left"/>
      </w:pPr>
      <w:r>
        <w:rPr/>
        <w:t>Necesidad de una formación en la </w:t>
      </w:r>
      <w:r>
        <w:rPr>
          <w:i/>
        </w:rPr>
        <w:t>Paideia</w:t>
      </w:r>
      <w:r>
        <w:rPr>
          <w:i/>
          <w:spacing w:val="-10"/>
        </w:rPr>
        <w:t> </w:t>
      </w:r>
      <w:r>
        <w:rPr/>
        <w:t>platónica</w:t>
      </w:r>
    </w:p>
    <w:p>
      <w:pPr>
        <w:pStyle w:val="BodyText"/>
        <w:spacing w:before="5"/>
        <w:rPr>
          <w:b/>
          <w:sz w:val="32"/>
        </w:rPr>
      </w:pPr>
    </w:p>
    <w:p>
      <w:pPr>
        <w:pStyle w:val="BodyText"/>
        <w:spacing w:line="360" w:lineRule="auto"/>
        <w:ind w:left="118" w:right="115"/>
        <w:jc w:val="both"/>
      </w:pPr>
      <w:r>
        <w:rPr>
          <w:w w:val="99"/>
        </w:rPr>
        <w:t>Menc</w:t>
      </w:r>
      <w:r>
        <w:rPr>
          <w:spacing w:val="-2"/>
          <w:w w:val="99"/>
        </w:rPr>
        <w:t>i</w:t>
      </w:r>
      <w:r>
        <w:rPr>
          <w:w w:val="99"/>
        </w:rPr>
        <w:t>ona</w:t>
      </w:r>
      <w:r>
        <w:rPr>
          <w:spacing w:val="1"/>
          <w:w w:val="99"/>
        </w:rPr>
        <w:t> </w:t>
      </w:r>
      <w:r>
        <w:rPr>
          <w:w w:val="99"/>
        </w:rPr>
        <w:t>P</w:t>
      </w:r>
      <w:r>
        <w:rPr>
          <w:spacing w:val="1"/>
          <w:w w:val="99"/>
        </w:rPr>
        <w:t>l</w:t>
      </w:r>
      <w:r>
        <w:rPr/>
        <w:t>a</w:t>
      </w:r>
      <w:r>
        <w:rPr>
          <w:spacing w:val="-2"/>
        </w:rPr>
        <w:t>t</w:t>
      </w:r>
      <w:r>
        <w:rPr/>
        <w:t>ón</w:t>
      </w:r>
      <w:r>
        <w:rPr>
          <w:spacing w:val="3"/>
        </w:rPr>
        <w:t> </w:t>
      </w:r>
      <w:r>
        <w:rPr/>
        <w:t>en</w:t>
      </w:r>
      <w:r>
        <w:rPr>
          <w:spacing w:val="3"/>
        </w:rPr>
        <w:t> </w:t>
      </w:r>
      <w:r>
        <w:rPr/>
        <w:t>el</w:t>
      </w:r>
      <w:r>
        <w:rPr>
          <w:spacing w:val="1"/>
        </w:rPr>
        <w:t> </w:t>
      </w:r>
      <w:r>
        <w:rPr>
          <w:i/>
          <w:w w:val="99"/>
        </w:rPr>
        <w:t>Lisis</w:t>
      </w:r>
      <w:r>
        <w:rPr>
          <w:i/>
          <w:spacing w:val="2"/>
        </w:rPr>
        <w:t> </w:t>
      </w:r>
      <w:r>
        <w:rPr>
          <w:spacing w:val="1"/>
          <w:w w:val="44"/>
        </w:rPr>
        <w:t>―</w:t>
      </w:r>
      <w:r>
        <w:rPr>
          <w:w w:val="100"/>
        </w:rPr>
        <w:t>a</w:t>
      </w:r>
      <w:r>
        <w:rPr>
          <w:spacing w:val="1"/>
        </w:rPr>
        <w:t> </w:t>
      </w:r>
      <w:r>
        <w:rPr>
          <w:spacing w:val="1"/>
          <w:w w:val="100"/>
        </w:rPr>
        <w:t>c</w:t>
      </w:r>
      <w:r>
        <w:rPr>
          <w:w w:val="100"/>
        </w:rPr>
        <w:t>ausa</w:t>
      </w:r>
      <w:r>
        <w:rPr>
          <w:spacing w:val="1"/>
          <w:w w:val="100"/>
        </w:rPr>
        <w:t> </w:t>
      </w:r>
      <w:r>
        <w:rPr>
          <w:w w:val="100"/>
        </w:rPr>
        <w:t>d</w:t>
      </w:r>
      <w:r>
        <w:rPr>
          <w:spacing w:val="1"/>
          <w:w w:val="100"/>
        </w:rPr>
        <w:t>e</w:t>
      </w:r>
      <w:r>
        <w:rPr>
          <w:w w:val="100"/>
        </w:rPr>
        <w:t>l</w:t>
      </w:r>
      <w:r>
        <w:rPr>
          <w:spacing w:val="3"/>
        </w:rPr>
        <w:t> </w:t>
      </w:r>
      <w:r>
        <w:rPr>
          <w:w w:val="100"/>
        </w:rPr>
        <w:t>m</w:t>
      </w:r>
      <w:r>
        <w:rPr>
          <w:spacing w:val="-2"/>
          <w:w w:val="100"/>
        </w:rPr>
        <w:t>a</w:t>
      </w:r>
      <w:r>
        <w:rPr>
          <w:w w:val="100"/>
        </w:rPr>
        <w:t>l</w:t>
      </w:r>
      <w:r>
        <w:rPr/>
        <w:t> se</w:t>
      </w:r>
      <w:r>
        <w:rPr>
          <w:spacing w:val="3"/>
        </w:rPr>
        <w:t> </w:t>
      </w:r>
      <w:r>
        <w:rPr>
          <w:w w:val="100"/>
        </w:rPr>
        <w:t>anhe</w:t>
      </w:r>
      <w:r>
        <w:rPr>
          <w:w w:val="100"/>
        </w:rPr>
        <w:t>la</w:t>
      </w:r>
      <w:r>
        <w:rPr/>
        <w:t> </w:t>
      </w:r>
      <w:r>
        <w:rPr>
          <w:spacing w:val="1"/>
          <w:w w:val="100"/>
        </w:rPr>
        <w:t>e</w:t>
      </w:r>
      <w:r>
        <w:rPr>
          <w:w w:val="100"/>
        </w:rPr>
        <w:t>l</w:t>
      </w:r>
      <w:r>
        <w:rPr/>
        <w:t> </w:t>
      </w:r>
      <w:r>
        <w:rPr>
          <w:w w:val="100"/>
        </w:rPr>
        <w:t>Bi</w:t>
      </w:r>
      <w:r>
        <w:rPr>
          <w:spacing w:val="1"/>
          <w:w w:val="100"/>
        </w:rPr>
        <w:t>e</w:t>
      </w:r>
      <w:r>
        <w:rPr>
          <w:w w:val="115"/>
        </w:rPr>
        <w:t>n‖</w:t>
      </w:r>
      <w:r>
        <w:rPr>
          <w:spacing w:val="4"/>
          <w:w w:val="115"/>
        </w:rPr>
        <w:t>.</w:t>
      </w:r>
      <w:r>
        <w:rPr>
          <w:position w:val="11"/>
          <w:sz w:val="16"/>
        </w:rPr>
        <w:t>481 </w:t>
      </w:r>
      <w:r>
        <w:rPr>
          <w:spacing w:val="-18"/>
          <w:position w:val="11"/>
          <w:sz w:val="16"/>
        </w:rPr>
        <w:t> </w:t>
      </w:r>
      <w:r>
        <w:rPr/>
        <w:t>Ante</w:t>
      </w:r>
      <w:r>
        <w:rPr>
          <w:spacing w:val="3"/>
        </w:rPr>
        <w:t> </w:t>
      </w:r>
      <w:r>
        <w:rPr/>
        <w:t>l</w:t>
      </w:r>
      <w:r>
        <w:rPr>
          <w:spacing w:val="-1"/>
        </w:rPr>
        <w:t>o</w:t>
      </w:r>
      <w:r>
        <w:rPr>
          <w:w w:val="99"/>
        </w:rPr>
        <w:t>s</w:t>
      </w:r>
      <w:r>
        <w:rPr>
          <w:spacing w:val="2"/>
        </w:rPr>
        <w:t> </w:t>
      </w:r>
      <w:r>
        <w:rPr/>
        <w:t>const</w:t>
      </w:r>
      <w:r>
        <w:rPr>
          <w:spacing w:val="-2"/>
        </w:rPr>
        <w:t>a</w:t>
      </w:r>
      <w:r>
        <w:rPr>
          <w:spacing w:val="1"/>
        </w:rPr>
        <w:t>nt</w:t>
      </w:r>
      <w:r>
        <w:rPr>
          <w:w w:val="99"/>
        </w:rPr>
        <w:t>es</w:t>
      </w:r>
      <w:r>
        <w:rPr>
          <w:spacing w:val="3"/>
        </w:rPr>
        <w:t> </w:t>
      </w:r>
      <w:r>
        <w:rPr>
          <w:spacing w:val="-3"/>
        </w:rPr>
        <w:t>m</w:t>
      </w:r>
      <w:r>
        <w:rPr/>
        <w:t>al</w:t>
      </w:r>
      <w:r>
        <w:rPr>
          <w:w w:val="99"/>
        </w:rPr>
        <w:t>es</w:t>
      </w:r>
      <w:r>
        <w:rPr>
          <w:spacing w:val="1"/>
        </w:rPr>
        <w:t> </w:t>
      </w:r>
      <w:r>
        <w:rPr/>
        <w:t>que se viven en el mundo que muestran un nivel alarmante de decadencia humana, frente a la </w:t>
      </w:r>
      <w:r>
        <w:rPr>
          <w:w w:val="100"/>
        </w:rPr>
        <w:t>ex</w:t>
      </w:r>
      <w:r>
        <w:rPr>
          <w:spacing w:val="-2"/>
          <w:w w:val="100"/>
        </w:rPr>
        <w:t>i</w:t>
      </w:r>
      <w:r>
        <w:rPr>
          <w:w w:val="100"/>
        </w:rPr>
        <w:t>stenc</w:t>
      </w:r>
      <w:r>
        <w:rPr>
          <w:w w:val="100"/>
        </w:rPr>
        <w:t>ia</w:t>
      </w:r>
      <w:r>
        <w:rPr>
          <w:spacing w:val="24"/>
        </w:rPr>
        <w:t> </w:t>
      </w:r>
      <w:r>
        <w:rPr>
          <w:w w:val="100"/>
        </w:rPr>
        <w:t>de</w:t>
      </w:r>
      <w:r>
        <w:rPr>
          <w:spacing w:val="26"/>
        </w:rPr>
        <w:t> </w:t>
      </w:r>
      <w:r>
        <w:rPr>
          <w:w w:val="100"/>
        </w:rPr>
        <w:t>cl</w:t>
      </w:r>
      <w:r>
        <w:rPr>
          <w:w w:val="99"/>
        </w:rPr>
        <w:t>ases</w:t>
      </w:r>
      <w:r>
        <w:rPr>
          <w:spacing w:val="27"/>
          <w:w w:val="99"/>
        </w:rPr>
        <w:t> </w:t>
      </w:r>
      <w:r>
        <w:rPr>
          <w:w w:val="100"/>
        </w:rPr>
        <w:t>e</w:t>
      </w:r>
      <w:r>
        <w:rPr>
          <w:spacing w:val="-2"/>
          <w:w w:val="100"/>
        </w:rPr>
        <w:t>l</w:t>
      </w:r>
      <w:r>
        <w:rPr>
          <w:w w:val="100"/>
        </w:rPr>
        <w:t>itist</w:t>
      </w:r>
      <w:r>
        <w:rPr>
          <w:spacing w:val="-1"/>
          <w:w w:val="100"/>
        </w:rPr>
        <w:t>a</w:t>
      </w:r>
      <w:r>
        <w:rPr>
          <w:w w:val="99"/>
        </w:rPr>
        <w:t>s</w:t>
      </w:r>
      <w:r>
        <w:rPr>
          <w:spacing w:val="26"/>
        </w:rPr>
        <w:t> </w:t>
      </w:r>
      <w:r>
        <w:rPr>
          <w:spacing w:val="1"/>
          <w:w w:val="44"/>
        </w:rPr>
        <w:t>―</w:t>
      </w:r>
      <w:r>
        <w:rPr>
          <w:w w:val="100"/>
        </w:rPr>
        <w:t>fe</w:t>
      </w:r>
      <w:r>
        <w:rPr>
          <w:spacing w:val="-2"/>
          <w:w w:val="100"/>
        </w:rPr>
        <w:t>l</w:t>
      </w:r>
      <w:r>
        <w:rPr>
          <w:w w:val="100"/>
        </w:rPr>
        <w:t>ic</w:t>
      </w:r>
      <w:r>
        <w:rPr>
          <w:w w:val="114"/>
        </w:rPr>
        <w:t>es‖</w:t>
      </w:r>
      <w:r>
        <w:rPr>
          <w:spacing w:val="25"/>
        </w:rPr>
        <w:t> </w:t>
      </w:r>
      <w:r>
        <w:rPr>
          <w:spacing w:val="1"/>
          <w:w w:val="100"/>
        </w:rPr>
        <w:t>ac</w:t>
      </w:r>
      <w:r>
        <w:rPr>
          <w:w w:val="100"/>
        </w:rPr>
        <w:t>ap</w:t>
      </w:r>
      <w:r>
        <w:rPr>
          <w:spacing w:val="-2"/>
          <w:w w:val="100"/>
        </w:rPr>
        <w:t>a</w:t>
      </w:r>
      <w:r>
        <w:rPr>
          <w:w w:val="100"/>
        </w:rPr>
        <w:t>rador</w:t>
      </w:r>
      <w:r>
        <w:rPr>
          <w:spacing w:val="-1"/>
          <w:w w:val="100"/>
        </w:rPr>
        <w:t>a</w:t>
      </w:r>
      <w:r>
        <w:rPr>
          <w:w w:val="99"/>
        </w:rPr>
        <w:t>s</w:t>
      </w:r>
      <w:r>
        <w:rPr>
          <w:spacing w:val="26"/>
        </w:rPr>
        <w:t> </w:t>
      </w:r>
      <w:r>
        <w:rPr>
          <w:w w:val="100"/>
        </w:rPr>
        <w:t>de</w:t>
      </w:r>
      <w:r>
        <w:rPr>
          <w:spacing w:val="26"/>
        </w:rPr>
        <w:t> </w:t>
      </w:r>
      <w:r>
        <w:rPr/>
        <w:t>poder</w:t>
      </w:r>
      <w:r>
        <w:rPr>
          <w:spacing w:val="29"/>
        </w:rPr>
        <w:t> </w:t>
      </w:r>
      <w:r>
        <w:rPr/>
        <w:t>y</w:t>
      </w:r>
      <w:r>
        <w:rPr>
          <w:spacing w:val="23"/>
        </w:rPr>
        <w:t> </w:t>
      </w:r>
      <w:r>
        <w:rPr>
          <w:w w:val="100"/>
        </w:rPr>
        <w:t>rique</w:t>
      </w:r>
      <w:r>
        <w:rPr>
          <w:w w:val="100"/>
        </w:rPr>
        <w:t>z</w:t>
      </w:r>
      <w:r>
        <w:rPr>
          <w:spacing w:val="-2"/>
          <w:w w:val="100"/>
        </w:rPr>
        <w:t>a</w:t>
      </w:r>
      <w:r>
        <w:rPr/>
        <w:t>,</w:t>
      </w:r>
      <w:r>
        <w:rPr>
          <w:spacing w:val="27"/>
        </w:rPr>
        <w:t> </w:t>
      </w:r>
      <w:r>
        <w:rPr>
          <w:w w:val="100"/>
        </w:rPr>
        <w:t>an</w:t>
      </w:r>
      <w:r>
        <w:rPr>
          <w:spacing w:val="-2"/>
          <w:w w:val="100"/>
        </w:rPr>
        <w:t>t</w:t>
      </w:r>
      <w:r>
        <w:rPr>
          <w:w w:val="100"/>
        </w:rPr>
        <w:t>e</w:t>
      </w:r>
      <w:r>
        <w:rPr>
          <w:spacing w:val="26"/>
        </w:rPr>
        <w:t> </w:t>
      </w:r>
      <w:r>
        <w:rPr>
          <w:w w:val="100"/>
        </w:rPr>
        <w:t>el</w:t>
      </w:r>
      <w:r>
        <w:rPr>
          <w:spacing w:val="26"/>
        </w:rPr>
        <w:t> </w:t>
      </w:r>
      <w:r>
        <w:rPr>
          <w:w w:val="100"/>
        </w:rPr>
        <w:t>fom</w:t>
      </w:r>
      <w:r>
        <w:rPr>
          <w:spacing w:val="-2"/>
          <w:w w:val="100"/>
        </w:rPr>
        <w:t>e</w:t>
      </w:r>
      <w:r>
        <w:rPr>
          <w:w w:val="100"/>
        </w:rPr>
        <w:t>n</w:t>
      </w:r>
      <w:r>
        <w:rPr>
          <w:spacing w:val="-1"/>
          <w:w w:val="100"/>
        </w:rPr>
        <w:t>t</w:t>
      </w:r>
      <w:r>
        <w:rPr/>
        <w:t>o</w:t>
      </w:r>
      <w:r>
        <w:rPr>
          <w:spacing w:val="25"/>
        </w:rPr>
        <w:t> </w:t>
      </w:r>
      <w:r>
        <w:rPr>
          <w:spacing w:val="1"/>
        </w:rPr>
        <w:t>d</w:t>
      </w:r>
      <w:r>
        <w:rPr>
          <w:w w:val="100"/>
        </w:rPr>
        <w:t>e</w:t>
      </w:r>
      <w:r>
        <w:rPr>
          <w:spacing w:val="25"/>
        </w:rPr>
        <w:t> </w:t>
      </w:r>
      <w:r>
        <w:rPr>
          <w:w w:val="100"/>
        </w:rPr>
        <w:t>una </w:t>
      </w:r>
      <w:r>
        <w:rPr/>
        <w:t>educación institucional y arbitraria para con la propia esencia del hombre y ante el deseo de asegurar el modo de vida cómoda de unos cuantos valiéndose de la educación, sin importar el atentado hecho para con la armonía y felicidad social, se torna necesario reconsiderar que toda educación forja destinos, a nivel personal y a nivel social. Por ello el hombre moderno debe salir de la adaptación, voltear la mirada y su pensamiento a un rumbo diferente donde sea posible contemplar una formación que permita la libertad de pensamiento, y sea capaz de reconocer que la naturaleza de la educación está ligada al hombre a su pensar y a su deseo desmedido por conocer. Es menester cambiar a nivel mundial el destino educativo a modo de recuperar la idea platónica  de  hombre  sensato  que  se  requiere  en  todo  momento  y  en  todo  lugar  para </w:t>
      </w:r>
      <w:r>
        <w:rPr>
          <w:spacing w:val="14"/>
        </w:rPr>
        <w:t> </w:t>
      </w:r>
      <w:r>
        <w:rPr/>
        <w:t>vivir</w:t>
      </w:r>
    </w:p>
    <w:p>
      <w:pPr>
        <w:pStyle w:val="BodyText"/>
        <w:spacing w:line="281" w:lineRule="exact"/>
        <w:ind w:left="118"/>
        <w:jc w:val="both"/>
        <w:rPr>
          <w:sz w:val="16"/>
        </w:rPr>
      </w:pPr>
      <w:r>
        <w:rPr/>
        <w:t>armónicamente.</w:t>
      </w:r>
      <w:r>
        <w:rPr>
          <w:position w:val="11"/>
          <w:sz w:val="16"/>
        </w:rPr>
        <w:t>482</w:t>
      </w:r>
    </w:p>
    <w:p>
      <w:pPr>
        <w:pStyle w:val="BodyText"/>
        <w:rPr>
          <w:sz w:val="28"/>
        </w:rPr>
      </w:pPr>
    </w:p>
    <w:p>
      <w:pPr>
        <w:pStyle w:val="BodyText"/>
        <w:spacing w:before="4"/>
        <w:rPr>
          <w:sz w:val="37"/>
        </w:rPr>
      </w:pPr>
    </w:p>
    <w:p>
      <w:pPr>
        <w:pStyle w:val="BodyText"/>
        <w:spacing w:line="350" w:lineRule="auto"/>
        <w:ind w:left="118" w:right="120"/>
        <w:jc w:val="both"/>
      </w:pPr>
      <w:r>
        <w:rPr/>
        <w:t>La </w:t>
      </w:r>
      <w:r>
        <w:rPr>
          <w:i/>
        </w:rPr>
        <w:t>paideia platónica </w:t>
      </w:r>
      <w:r>
        <w:rPr/>
        <w:t>invita a formar en la sensatez, conocimiento de sí mismo, en el encuentro del Bien y la justicia necesarias para salvaguardar la armonía y equilibrio social, así lo expresa Platón en el </w:t>
      </w:r>
      <w:r>
        <w:rPr>
          <w:i/>
        </w:rPr>
        <w:t>Laques </w:t>
      </w:r>
      <w:r>
        <w:rPr/>
        <w:t>al decir que se hace ineludible tener una sociedad cuyos integrantes conozcan el</w:t>
      </w:r>
      <w:r>
        <w:rPr>
          <w:spacing w:val="22"/>
        </w:rPr>
        <w:t> </w:t>
      </w:r>
      <w:r>
        <w:rPr/>
        <w:t>Bien,</w:t>
      </w:r>
      <w:r>
        <w:rPr>
          <w:position w:val="11"/>
          <w:sz w:val="16"/>
        </w:rPr>
        <w:t>483 </w:t>
      </w:r>
      <w:r>
        <w:rPr>
          <w:spacing w:val="4"/>
          <w:position w:val="11"/>
          <w:sz w:val="16"/>
        </w:rPr>
        <w:t> </w:t>
      </w:r>
      <w:r>
        <w:rPr/>
        <w:t>porque</w:t>
      </w:r>
      <w:r>
        <w:rPr>
          <w:spacing w:val="23"/>
        </w:rPr>
        <w:t> </w:t>
      </w:r>
      <w:r>
        <w:rPr/>
        <w:t>la</w:t>
      </w:r>
      <w:r>
        <w:rPr>
          <w:spacing w:val="24"/>
        </w:rPr>
        <w:t> </w:t>
      </w:r>
      <w:r>
        <w:rPr/>
        <w:t>enseñanza</w:t>
      </w:r>
      <w:r>
        <w:rPr>
          <w:spacing w:val="23"/>
        </w:rPr>
        <w:t> </w:t>
      </w:r>
      <w:r>
        <w:rPr/>
        <w:t>actual</w:t>
      </w:r>
      <w:r>
        <w:rPr>
          <w:spacing w:val="23"/>
        </w:rPr>
        <w:t> </w:t>
      </w:r>
      <w:r>
        <w:rPr/>
        <w:t>no</w:t>
      </w:r>
      <w:r>
        <w:rPr>
          <w:spacing w:val="25"/>
        </w:rPr>
        <w:t> </w:t>
      </w:r>
      <w:r>
        <w:rPr/>
        <w:t>puede</w:t>
      </w:r>
      <w:r>
        <w:rPr>
          <w:spacing w:val="22"/>
        </w:rPr>
        <w:t> </w:t>
      </w:r>
      <w:r>
        <w:rPr/>
        <w:t>reducirse</w:t>
      </w:r>
      <w:r>
        <w:rPr>
          <w:spacing w:val="23"/>
        </w:rPr>
        <w:t> </w:t>
      </w:r>
      <w:r>
        <w:rPr/>
        <w:t>al</w:t>
      </w:r>
      <w:r>
        <w:rPr>
          <w:spacing w:val="23"/>
        </w:rPr>
        <w:t> </w:t>
      </w:r>
      <w:r>
        <w:rPr/>
        <w:t>desarrollo</w:t>
      </w:r>
      <w:r>
        <w:rPr>
          <w:spacing w:val="23"/>
        </w:rPr>
        <w:t> </w:t>
      </w:r>
      <w:r>
        <w:rPr/>
        <w:t>de</w:t>
      </w:r>
      <w:r>
        <w:rPr>
          <w:spacing w:val="25"/>
        </w:rPr>
        <w:t> </w:t>
      </w:r>
      <w:r>
        <w:rPr/>
        <w:t>habilidades</w:t>
      </w:r>
      <w:r>
        <w:rPr>
          <w:spacing w:val="23"/>
        </w:rPr>
        <w:t> </w:t>
      </w:r>
      <w:r>
        <w:rPr/>
        <w:t>técnicas,</w:t>
      </w:r>
    </w:p>
    <w:p>
      <w:pPr>
        <w:pStyle w:val="BodyText"/>
        <w:spacing w:before="10"/>
        <w:rPr>
          <w:sz w:val="26"/>
        </w:rPr>
      </w:pPr>
      <w:r>
        <w:rPr/>
        <w:pict>
          <v:line style="position:absolute;mso-position-horizontal-relative:page;mso-position-vertical-relative:paragraph;z-index:5272;mso-wrap-distance-left:0;mso-wrap-distance-right:0" from="70.900002pt,17.770973pt" to="214.920002pt,17.770973pt" stroked="true" strokeweight=".70001pt" strokecolor="#000000">
            <w10:wrap type="topAndBottom"/>
          </v:line>
        </w:pict>
      </w:r>
    </w:p>
    <w:p>
      <w:pPr>
        <w:spacing w:line="278" w:lineRule="exact" w:before="47"/>
        <w:ind w:left="118" w:right="92" w:firstLine="0"/>
        <w:jc w:val="left"/>
        <w:rPr>
          <w:rFonts w:ascii="Calibri"/>
          <w:sz w:val="20"/>
        </w:rPr>
      </w:pPr>
      <w:r>
        <w:rPr>
          <w:rFonts w:ascii="Calibri"/>
          <w:position w:val="10"/>
          <w:sz w:val="14"/>
        </w:rPr>
        <w:t>481 </w:t>
      </w:r>
      <w:r>
        <w:rPr>
          <w:rFonts w:ascii="Calibri"/>
          <w:i/>
          <w:sz w:val="20"/>
        </w:rPr>
        <w:t>Lisis </w:t>
      </w:r>
      <w:r>
        <w:rPr>
          <w:rFonts w:ascii="Calibri"/>
          <w:sz w:val="20"/>
        </w:rPr>
        <w:t>220d.</w:t>
      </w:r>
    </w:p>
    <w:p>
      <w:pPr>
        <w:spacing w:line="269" w:lineRule="exact" w:before="0"/>
        <w:ind w:left="118" w:right="92" w:firstLine="0"/>
        <w:jc w:val="left"/>
        <w:rPr>
          <w:rFonts w:ascii="Calibri"/>
          <w:sz w:val="20"/>
        </w:rPr>
      </w:pPr>
      <w:r>
        <w:rPr>
          <w:rFonts w:ascii="Calibri"/>
          <w:position w:val="10"/>
          <w:sz w:val="14"/>
        </w:rPr>
        <w:t>482 </w:t>
      </w:r>
      <w:r>
        <w:rPr>
          <w:rFonts w:ascii="Calibri"/>
          <w:i/>
          <w:sz w:val="20"/>
        </w:rPr>
        <w:t>Carmides </w:t>
      </w:r>
      <w:r>
        <w:rPr>
          <w:rFonts w:ascii="Calibri"/>
          <w:sz w:val="20"/>
        </w:rPr>
        <w:t>172a.</w:t>
      </w:r>
    </w:p>
    <w:p>
      <w:pPr>
        <w:spacing w:line="279" w:lineRule="exact" w:before="0"/>
        <w:ind w:left="118" w:right="92" w:firstLine="0"/>
        <w:jc w:val="left"/>
        <w:rPr>
          <w:rFonts w:ascii="Calibri"/>
          <w:sz w:val="20"/>
        </w:rPr>
      </w:pPr>
      <w:r>
        <w:rPr>
          <w:rFonts w:ascii="Calibri"/>
          <w:position w:val="10"/>
          <w:sz w:val="14"/>
        </w:rPr>
        <w:t>483 </w:t>
      </w:r>
      <w:r>
        <w:rPr>
          <w:rFonts w:ascii="Calibri"/>
          <w:sz w:val="20"/>
        </w:rPr>
        <w:t>Cfr. </w:t>
      </w:r>
      <w:r>
        <w:rPr>
          <w:rFonts w:ascii="Calibri"/>
          <w:i/>
          <w:sz w:val="20"/>
        </w:rPr>
        <w:t>Laques</w:t>
      </w:r>
      <w:r>
        <w:rPr>
          <w:rFonts w:ascii="Calibri"/>
          <w:sz w:val="20"/>
        </w:rPr>
        <w:t>189 a-c.</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45" w:lineRule="auto" w:before="70"/>
        <w:ind w:left="118" w:right="112"/>
        <w:jc w:val="both"/>
      </w:pPr>
      <w:r>
        <w:rPr>
          <w:w w:val="105"/>
        </w:rPr>
        <w:t>sin considerar el modo humano por el cual el hombre debe dirigirse por la vida con un buen </w:t>
      </w:r>
      <w:r>
        <w:rPr/>
        <w:t>obrar,</w:t>
      </w:r>
      <w:r>
        <w:rPr>
          <w:position w:val="11"/>
          <w:sz w:val="16"/>
        </w:rPr>
        <w:t>484  </w:t>
      </w:r>
      <w:r>
        <w:rPr>
          <w:w w:val="100"/>
        </w:rPr>
        <w:t>a</w:t>
      </w:r>
      <w:r>
        <w:rPr/>
        <w:t> </w:t>
      </w:r>
      <w:r>
        <w:rPr>
          <w:w w:val="100"/>
        </w:rPr>
        <w:t>ca</w:t>
      </w:r>
      <w:r>
        <w:rPr>
          <w:w w:val="99"/>
        </w:rPr>
        <w:t>usa d</w:t>
      </w:r>
      <w:r>
        <w:rPr>
          <w:w w:val="100"/>
        </w:rPr>
        <w:t>e</w:t>
      </w:r>
      <w:r>
        <w:rPr/>
        <w:t> </w:t>
      </w:r>
      <w:r>
        <w:rPr>
          <w:w w:val="100"/>
        </w:rPr>
        <w:t>ref</w:t>
      </w:r>
      <w:r>
        <w:rPr>
          <w:w w:val="100"/>
        </w:rPr>
        <w:t>l</w:t>
      </w:r>
      <w:r>
        <w:rPr>
          <w:w w:val="100"/>
        </w:rPr>
        <w:t>exi</w:t>
      </w:r>
      <w:r>
        <w:rPr>
          <w:w w:val="100"/>
        </w:rPr>
        <w:t>onar qu</w:t>
      </w:r>
      <w:r>
        <w:rPr>
          <w:w w:val="100"/>
        </w:rPr>
        <w:t>e</w:t>
      </w:r>
      <w:r>
        <w:rPr/>
        <w:t> </w:t>
      </w:r>
      <w:r>
        <w:rPr>
          <w:w w:val="44"/>
        </w:rPr>
        <w:t>―</w:t>
      </w:r>
      <w:r>
        <w:rPr>
          <w:w w:val="100"/>
        </w:rPr>
        <w:t>toda</w:t>
      </w:r>
      <w:r>
        <w:rPr/>
        <w:t> v</w:t>
      </w:r>
      <w:r>
        <w:rPr>
          <w:w w:val="100"/>
        </w:rPr>
        <w:t>i</w:t>
      </w:r>
      <w:r>
        <w:rPr>
          <w:w w:val="100"/>
        </w:rPr>
        <w:t>da</w:t>
      </w:r>
      <w:r>
        <w:rPr/>
        <w:t> hu</w:t>
      </w:r>
      <w:r>
        <w:rPr>
          <w:w w:val="100"/>
        </w:rPr>
        <w:t>man</w:t>
      </w:r>
      <w:r>
        <w:rPr>
          <w:w w:val="100"/>
        </w:rPr>
        <w:t>a</w:t>
      </w:r>
      <w:r>
        <w:rPr/>
        <w:t> </w:t>
      </w:r>
      <w:r>
        <w:rPr>
          <w:w w:val="100"/>
        </w:rPr>
        <w:t>ne</w:t>
      </w:r>
      <w:r>
        <w:rPr>
          <w:w w:val="100"/>
        </w:rPr>
        <w:t>ce</w:t>
      </w:r>
      <w:r>
        <w:rPr>
          <w:w w:val="100"/>
        </w:rPr>
        <w:t>sit</w:t>
      </w:r>
      <w:r>
        <w:rPr>
          <w:w w:val="100"/>
        </w:rPr>
        <w:t>a</w:t>
      </w:r>
      <w:r>
        <w:rPr/>
        <w:t> </w:t>
      </w:r>
      <w:r>
        <w:rPr>
          <w:w w:val="100"/>
        </w:rPr>
        <w:t>de</w:t>
      </w:r>
      <w:r>
        <w:rPr/>
        <w:t> </w:t>
      </w:r>
      <w:r>
        <w:rPr>
          <w:w w:val="100"/>
        </w:rPr>
        <w:t>la</w:t>
      </w:r>
      <w:r>
        <w:rPr/>
        <w:t> </w:t>
      </w:r>
      <w:r>
        <w:rPr>
          <w:w w:val="100"/>
        </w:rPr>
        <w:t>euri</w:t>
      </w:r>
      <w:r>
        <w:rPr>
          <w:w w:val="100"/>
        </w:rPr>
        <w:t>t</w:t>
      </w:r>
      <w:r>
        <w:rPr>
          <w:w w:val="100"/>
        </w:rPr>
        <w:t>m</w:t>
      </w:r>
      <w:r>
        <w:rPr>
          <w:w w:val="100"/>
        </w:rPr>
        <w:t>i</w:t>
      </w:r>
      <w:r>
        <w:rPr>
          <w:w w:val="100"/>
        </w:rPr>
        <w:t>a</w:t>
      </w:r>
      <w:r>
        <w:rPr/>
        <w:t> y </w:t>
      </w:r>
      <w:r>
        <w:rPr>
          <w:w w:val="100"/>
        </w:rPr>
        <w:t>del</w:t>
      </w:r>
      <w:r>
        <w:rPr/>
        <w:t> </w:t>
      </w:r>
      <w:r>
        <w:rPr>
          <w:w w:val="100"/>
        </w:rPr>
        <w:t>e</w:t>
      </w:r>
      <w:r>
        <w:rPr>
          <w:w w:val="100"/>
        </w:rPr>
        <w:t>qui</w:t>
      </w:r>
      <w:r>
        <w:rPr>
          <w:w w:val="100"/>
        </w:rPr>
        <w:t>li</w:t>
      </w:r>
      <w:r>
        <w:rPr>
          <w:w w:val="100"/>
        </w:rPr>
        <w:t>brio</w:t>
      </w:r>
      <w:r>
        <w:rPr>
          <w:w w:val="158"/>
        </w:rPr>
        <w:t>‖</w:t>
      </w:r>
      <w:r>
        <w:rPr>
          <w:position w:val="11"/>
          <w:sz w:val="16"/>
        </w:rPr>
        <w:t>485 </w:t>
      </w:r>
      <w:r>
        <w:rPr>
          <w:w w:val="105"/>
        </w:rPr>
        <w:t>tanto al interior de sí mismo, como al interior de las ciudades.</w:t>
      </w:r>
    </w:p>
    <w:p>
      <w:pPr>
        <w:pStyle w:val="BodyText"/>
        <w:spacing w:before="4"/>
        <w:rPr>
          <w:sz w:val="26"/>
        </w:rPr>
      </w:pPr>
    </w:p>
    <w:p>
      <w:pPr>
        <w:pStyle w:val="ListParagraph"/>
        <w:numPr>
          <w:ilvl w:val="1"/>
          <w:numId w:val="13"/>
        </w:numPr>
        <w:tabs>
          <w:tab w:pos="1199" w:val="left" w:leader="none"/>
        </w:tabs>
        <w:spacing w:line="240" w:lineRule="auto" w:before="0" w:after="0"/>
        <w:ind w:left="1198" w:right="0" w:hanging="360"/>
        <w:jc w:val="left"/>
        <w:rPr>
          <w:b/>
          <w:sz w:val="24"/>
        </w:rPr>
      </w:pPr>
      <w:r>
        <w:rPr>
          <w:b/>
          <w:sz w:val="24"/>
        </w:rPr>
        <w:t>Necesidad de una </w:t>
      </w:r>
      <w:r>
        <w:rPr>
          <w:b/>
          <w:i/>
          <w:sz w:val="24"/>
        </w:rPr>
        <w:t>formación humana </w:t>
      </w:r>
      <w:r>
        <w:rPr>
          <w:b/>
          <w:sz w:val="24"/>
        </w:rPr>
        <w:t>ante un mundo</w:t>
      </w:r>
      <w:r>
        <w:rPr>
          <w:b/>
          <w:spacing w:val="-13"/>
          <w:sz w:val="24"/>
        </w:rPr>
        <w:t> </w:t>
      </w:r>
      <w:r>
        <w:rPr>
          <w:b/>
          <w:sz w:val="24"/>
        </w:rPr>
        <w:t>globalizado</w:t>
      </w:r>
    </w:p>
    <w:p>
      <w:pPr>
        <w:pStyle w:val="BodyText"/>
        <w:spacing w:before="5"/>
        <w:rPr>
          <w:b/>
          <w:sz w:val="35"/>
        </w:rPr>
      </w:pPr>
    </w:p>
    <w:p>
      <w:pPr>
        <w:pStyle w:val="BodyText"/>
        <w:spacing w:line="360" w:lineRule="auto"/>
        <w:ind w:left="118" w:right="113"/>
        <w:jc w:val="both"/>
      </w:pPr>
      <w:r>
        <w:rPr/>
        <w:t>La confusión y el extravío en que vive el hombre actual, lo mantiene alejado de sí mismo, debilitado y desequilibrado internamente; ha perdido el sentido de lo que implica llamarse y comportarse como ser humano. La violencia e injusticia social evidencian la decadencia humana y son el reflejo tácito del fracaso del sistema educativo aplicado durante los últimos cincuenta años; no obstante, pese a su carácter negativo, éstas se convierten en promotoras de un cambio porque inducen a la reflexión sobre el rumbo que ha tomado la educación, al no satisfacer necesidades ni mejorar las problemáticas sociales. Por todo lo anterior, resulta importante investigar e intentar explicar el porqué de una formación humana para el mundo</w:t>
      </w:r>
      <w:r>
        <w:rPr>
          <w:spacing w:val="-18"/>
        </w:rPr>
        <w:t> </w:t>
      </w:r>
      <w:r>
        <w:rPr/>
        <w:t>actual.</w:t>
      </w:r>
    </w:p>
    <w:p>
      <w:pPr>
        <w:pStyle w:val="BodyText"/>
      </w:pPr>
    </w:p>
    <w:p>
      <w:pPr>
        <w:pStyle w:val="BodyText"/>
        <w:spacing w:line="360" w:lineRule="auto" w:before="205"/>
        <w:ind w:left="118" w:right="112"/>
        <w:jc w:val="both"/>
      </w:pPr>
      <w:r>
        <w:rPr/>
        <w:t>Incipientemente </w:t>
      </w:r>
      <w:r>
        <w:rPr>
          <w:i/>
        </w:rPr>
        <w:t>la valía de pensar una formación diferente radica en la necesidad de dirigir las </w:t>
      </w:r>
      <w:r>
        <w:rPr>
          <w:i/>
        </w:rPr>
        <w:t>acciones humanas hacia una convivencia social armónica que refleje la justicia </w:t>
      </w:r>
      <w:r>
        <w:rPr/>
        <w:t>propia del hombre y del </w:t>
      </w:r>
      <w:r>
        <w:rPr>
          <w:i/>
        </w:rPr>
        <w:t>cosmos </w:t>
      </w:r>
      <w:r>
        <w:rPr/>
        <w:t>a través del conocimiento interno y de la virtud a la cual están invitadas cada una de las partes que conforman la </w:t>
      </w:r>
      <w:r>
        <w:rPr>
          <w:i/>
        </w:rPr>
        <w:t>psykhḗ. </w:t>
      </w:r>
      <w:r>
        <w:rPr/>
        <w:t>La justicia invita a la mesura en el actuar en  tanto es movimiento ordenado, no sometido a leyes externas o ajenas porque como </w:t>
      </w:r>
      <w:r>
        <w:rPr>
          <w:spacing w:val="-3"/>
        </w:rPr>
        <w:t>ya </w:t>
      </w:r>
      <w:r>
        <w:rPr/>
        <w:t>se ha explicado, no es algo que pueda inventarse o modificarse a conveniencias individuales o colectivas. La convivencia armónica se da en medio de la acción libre, justa y razonada; sin ella  la coexistencia del hombre se reduce y limita a la de cualquier ente inerte sometido a factores externos a su propia voluntad. La práctica de una formación humana abre la posibilidad de ampliar las relaciones interpersonales, lleva a un trato justo entre  los  hombre, independientemente del ambiente, situación o época que se vivencie, porque parte del conocimiento de la justicia y no del seguimiento de normas o códigos preestablecidos basados en la conveniencia e intereses</w:t>
      </w:r>
      <w:r>
        <w:rPr>
          <w:spacing w:val="-9"/>
        </w:rPr>
        <w:t> </w:t>
      </w:r>
      <w:r>
        <w:rPr/>
        <w:t>personales.</w:t>
      </w:r>
    </w:p>
    <w:p>
      <w:pPr>
        <w:pStyle w:val="BodyText"/>
        <w:rPr>
          <w:sz w:val="20"/>
        </w:rPr>
      </w:pP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5296;mso-wrap-distance-left:0;mso-wrap-distance-right:0" from="70.900002pt,13.942696pt" to="214.920002pt,13.942696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484 </w:t>
      </w:r>
      <w:r>
        <w:rPr>
          <w:rFonts w:ascii="Calibri" w:hAnsi="Calibri"/>
          <w:sz w:val="20"/>
        </w:rPr>
        <w:t>Cfr. </w:t>
      </w:r>
      <w:r>
        <w:rPr>
          <w:rFonts w:ascii="Calibri" w:hAnsi="Calibri"/>
          <w:i/>
          <w:sz w:val="20"/>
        </w:rPr>
        <w:t>República </w:t>
      </w:r>
      <w:r>
        <w:rPr>
          <w:rFonts w:ascii="Calibri" w:hAnsi="Calibri"/>
          <w:sz w:val="20"/>
        </w:rPr>
        <w:t>319a.</w:t>
      </w:r>
    </w:p>
    <w:p>
      <w:pPr>
        <w:spacing w:line="279" w:lineRule="exact" w:before="0"/>
        <w:ind w:left="118" w:right="92" w:firstLine="0"/>
        <w:jc w:val="left"/>
        <w:rPr>
          <w:rFonts w:ascii="Calibri" w:hAnsi="Calibri"/>
          <w:sz w:val="20"/>
        </w:rPr>
      </w:pPr>
      <w:r>
        <w:rPr>
          <w:rFonts w:ascii="Calibri" w:hAnsi="Calibri"/>
          <w:position w:val="10"/>
          <w:sz w:val="14"/>
        </w:rPr>
        <w:t>485 </w:t>
      </w:r>
      <w:r>
        <w:rPr>
          <w:rFonts w:ascii="Calibri" w:hAnsi="Calibri"/>
          <w:i/>
          <w:sz w:val="20"/>
        </w:rPr>
        <w:t>Protágoras </w:t>
      </w:r>
      <w:r>
        <w:rPr>
          <w:rFonts w:ascii="Calibri" w:hAnsi="Calibri"/>
          <w:sz w:val="20"/>
        </w:rPr>
        <w:t>326b.</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60" w:lineRule="auto" w:before="70"/>
        <w:ind w:left="118" w:right="119"/>
        <w:jc w:val="both"/>
      </w:pPr>
      <w:r>
        <w:rPr/>
        <w:t>Proponer una formación humana en un mundo globalizado implica pensar la parvedad que encierra transmitir una concepción limitada del hombre y la naturaleza, hacer evidente la necesidad  de cambiar los  modos  de convivencia, entender que no se les  puede concebir  </w:t>
      </w:r>
      <w:r>
        <w:rPr>
          <w:spacing w:val="57"/>
        </w:rPr>
        <w:t> </w:t>
      </w:r>
      <w:r>
        <w:rPr/>
        <w:t>como</w:t>
      </w:r>
    </w:p>
    <w:p>
      <w:pPr>
        <w:pStyle w:val="BodyText"/>
        <w:spacing w:line="360" w:lineRule="auto" w:before="5"/>
        <w:ind w:left="118" w:right="117"/>
        <w:jc w:val="both"/>
      </w:pPr>
      <w:r>
        <w:rPr>
          <w:spacing w:val="1"/>
          <w:w w:val="44"/>
        </w:rPr>
        <w:t>―</w:t>
      </w:r>
      <w:r>
        <w:rPr>
          <w:w w:val="100"/>
        </w:rPr>
        <w:t>re</w:t>
      </w:r>
      <w:r>
        <w:rPr>
          <w:spacing w:val="-1"/>
          <w:w w:val="100"/>
        </w:rPr>
        <w:t>c</w:t>
      </w:r>
      <w:r>
        <w:rPr>
          <w:w w:val="99"/>
        </w:rPr>
        <w:t>urso</w:t>
      </w:r>
      <w:r>
        <w:rPr>
          <w:spacing w:val="1"/>
          <w:w w:val="99"/>
        </w:rPr>
        <w:t>s</w:t>
      </w:r>
      <w:r>
        <w:rPr>
          <w:w w:val="158"/>
        </w:rPr>
        <w:t>‖</w:t>
      </w:r>
      <w:r>
        <w:rPr/>
        <w:t> </w:t>
      </w:r>
      <w:r>
        <w:rPr>
          <w:spacing w:val="-21"/>
        </w:rPr>
        <w:t> </w:t>
      </w:r>
      <w:r>
        <w:rPr>
          <w:w w:val="100"/>
        </w:rPr>
        <w:t>ni</w:t>
      </w:r>
      <w:r>
        <w:rPr/>
        <w:t> </w:t>
      </w:r>
      <w:r>
        <w:rPr>
          <w:spacing w:val="-21"/>
        </w:rPr>
        <w:t> </w:t>
      </w:r>
      <w:r>
        <w:rPr>
          <w:w w:val="100"/>
        </w:rPr>
        <w:t>pre</w:t>
      </w:r>
      <w:r>
        <w:rPr>
          <w:spacing w:val="-2"/>
          <w:w w:val="100"/>
        </w:rPr>
        <w:t>t</w:t>
      </w:r>
      <w:r>
        <w:rPr>
          <w:w w:val="100"/>
        </w:rPr>
        <w:t>e</w:t>
      </w:r>
      <w:r>
        <w:rPr>
          <w:spacing w:val="1"/>
          <w:w w:val="100"/>
        </w:rPr>
        <w:t>n</w:t>
      </w:r>
      <w:r>
        <w:rPr>
          <w:w w:val="100"/>
        </w:rPr>
        <w:t>der</w:t>
      </w:r>
      <w:r>
        <w:rPr/>
        <w:t> </w:t>
      </w:r>
      <w:r>
        <w:rPr>
          <w:spacing w:val="-21"/>
        </w:rPr>
        <w:t> </w:t>
      </w:r>
      <w:r>
        <w:rPr/>
        <w:t>conserv</w:t>
      </w:r>
      <w:r>
        <w:rPr>
          <w:spacing w:val="-1"/>
        </w:rPr>
        <w:t>a</w:t>
      </w:r>
      <w:r>
        <w:rPr/>
        <w:t>rlos </w:t>
      </w:r>
      <w:r>
        <w:rPr>
          <w:spacing w:val="-19"/>
        </w:rPr>
        <w:t> </w:t>
      </w:r>
      <w:r>
        <w:rPr>
          <w:w w:val="100"/>
        </w:rPr>
        <w:t>en</w:t>
      </w:r>
      <w:r>
        <w:rPr/>
        <w:t> </w:t>
      </w:r>
      <w:r>
        <w:rPr>
          <w:spacing w:val="-19"/>
        </w:rPr>
        <w:t> </w:t>
      </w:r>
      <w:r>
        <w:rPr>
          <w:w w:val="100"/>
        </w:rPr>
        <w:t>t</w:t>
      </w:r>
      <w:r>
        <w:rPr>
          <w:spacing w:val="-2"/>
          <w:w w:val="100"/>
        </w:rPr>
        <w:t>é</w:t>
      </w:r>
      <w:r>
        <w:rPr>
          <w:spacing w:val="1"/>
          <w:w w:val="99"/>
        </w:rPr>
        <w:t>r</w:t>
      </w:r>
      <w:r>
        <w:rPr>
          <w:w w:val="100"/>
        </w:rPr>
        <w:t>m</w:t>
      </w:r>
      <w:r>
        <w:rPr>
          <w:spacing w:val="-2"/>
          <w:w w:val="100"/>
        </w:rPr>
        <w:t>i</w:t>
      </w:r>
      <w:r>
        <w:rPr>
          <w:w w:val="99"/>
        </w:rPr>
        <w:t>nos</w:t>
      </w:r>
      <w:r>
        <w:rPr/>
        <w:t> </w:t>
      </w:r>
      <w:r>
        <w:rPr>
          <w:spacing w:val="-20"/>
        </w:rPr>
        <w:t> </w:t>
      </w:r>
      <w:r>
        <w:rPr>
          <w:w w:val="100"/>
        </w:rPr>
        <w:t>de</w:t>
      </w:r>
      <w:r>
        <w:rPr/>
        <w:t> </w:t>
      </w:r>
      <w:r>
        <w:rPr>
          <w:spacing w:val="-21"/>
        </w:rPr>
        <w:t> </w:t>
      </w:r>
      <w:r>
        <w:rPr>
          <w:spacing w:val="1"/>
          <w:w w:val="44"/>
        </w:rPr>
        <w:t>―</w:t>
      </w:r>
      <w:r>
        <w:rPr>
          <w:w w:val="99"/>
        </w:rPr>
        <w:t>sus</w:t>
      </w:r>
      <w:r>
        <w:rPr>
          <w:w w:val="100"/>
        </w:rPr>
        <w:t>t</w:t>
      </w:r>
      <w:r>
        <w:rPr>
          <w:spacing w:val="-2"/>
          <w:w w:val="100"/>
        </w:rPr>
        <w:t>e</w:t>
      </w:r>
      <w:r>
        <w:rPr>
          <w:w w:val="100"/>
        </w:rPr>
        <w:t>n</w:t>
      </w:r>
      <w:r>
        <w:rPr>
          <w:spacing w:val="-1"/>
          <w:w w:val="100"/>
        </w:rPr>
        <w:t>t</w:t>
      </w:r>
      <w:r>
        <w:rPr>
          <w:w w:val="100"/>
        </w:rPr>
        <w:t>ab</w:t>
      </w:r>
      <w:r>
        <w:rPr>
          <w:spacing w:val="-2"/>
          <w:w w:val="100"/>
        </w:rPr>
        <w:t>i</w:t>
      </w:r>
      <w:r>
        <w:rPr>
          <w:w w:val="100"/>
        </w:rPr>
        <w:t>l</w:t>
      </w:r>
      <w:r>
        <w:rPr>
          <w:w w:val="100"/>
        </w:rPr>
        <w:t>i</w:t>
      </w:r>
      <w:r>
        <w:rPr>
          <w:spacing w:val="-1"/>
          <w:w w:val="100"/>
        </w:rPr>
        <w:t>d</w:t>
      </w:r>
      <w:r>
        <w:rPr>
          <w:w w:val="113"/>
        </w:rPr>
        <w:t>ad‖</w:t>
      </w:r>
      <w:r>
        <w:rPr/>
        <w:t> </w:t>
      </w:r>
      <w:r>
        <w:rPr>
          <w:spacing w:val="-22"/>
        </w:rPr>
        <w:t> </w:t>
      </w:r>
      <w:r>
        <w:rPr/>
        <w:t>o </w:t>
      </w:r>
      <w:r>
        <w:rPr>
          <w:spacing w:val="-19"/>
        </w:rPr>
        <w:t> </w:t>
      </w:r>
      <w:r>
        <w:rPr>
          <w:w w:val="100"/>
        </w:rPr>
        <w:t>de</w:t>
      </w:r>
      <w:r>
        <w:rPr/>
        <w:t> </w:t>
      </w:r>
      <w:r>
        <w:rPr>
          <w:spacing w:val="-21"/>
        </w:rPr>
        <w:t> </w:t>
      </w:r>
      <w:r>
        <w:rPr>
          <w:spacing w:val="1"/>
          <w:w w:val="44"/>
        </w:rPr>
        <w:t>―</w:t>
      </w:r>
      <w:r>
        <w:rPr>
          <w:spacing w:val="1"/>
          <w:w w:val="100"/>
        </w:rPr>
        <w:t>a</w:t>
      </w:r>
      <w:r>
        <w:rPr>
          <w:w w:val="100"/>
        </w:rPr>
        <w:t>van</w:t>
      </w:r>
      <w:r>
        <w:rPr>
          <w:spacing w:val="-2"/>
          <w:w w:val="100"/>
        </w:rPr>
        <w:t>c</w:t>
      </w:r>
      <w:r>
        <w:rPr>
          <w:w w:val="100"/>
        </w:rPr>
        <w:t>e</w:t>
      </w:r>
      <w:r>
        <w:rPr/>
        <w:t> </w:t>
      </w:r>
      <w:r>
        <w:rPr>
          <w:spacing w:val="-21"/>
        </w:rPr>
        <w:t> </w:t>
      </w:r>
      <w:r>
        <w:rPr>
          <w:w w:val="100"/>
        </w:rPr>
        <w:t>t</w:t>
      </w:r>
      <w:r>
        <w:rPr>
          <w:w w:val="100"/>
        </w:rPr>
        <w:t>é</w:t>
      </w:r>
      <w:r>
        <w:rPr>
          <w:spacing w:val="-2"/>
          <w:w w:val="100"/>
        </w:rPr>
        <w:t>c</w:t>
      </w:r>
      <w:r>
        <w:rPr>
          <w:w w:val="100"/>
        </w:rPr>
        <w:t>nico</w:t>
      </w:r>
      <w:r>
        <w:rPr/>
        <w:t> </w:t>
      </w:r>
      <w:r>
        <w:rPr>
          <w:spacing w:val="-21"/>
        </w:rPr>
        <w:t> </w:t>
      </w:r>
      <w:r>
        <w:rPr/>
        <w:t>o tecnológico‖. Ser recurso implica ser objeto de uso y desuso. La formación humana invita a la conservación de la vida y la naturaleza al promover el conocimiento del funcionamiento del </w:t>
      </w:r>
      <w:r>
        <w:rPr>
          <w:i/>
        </w:rPr>
        <w:t>cosmos, </w:t>
      </w:r>
      <w:r>
        <w:rPr/>
        <w:t>no como unidad material que pertenece al hombre para su dominio y explotación, sino a fin de vislumbrarlo como un componente que cohabita el mismo lugar, donde ambos forman  parte de una totalidad en movimiento constante y equilibrado. Entre el hombre y naturaleza existe la equidad en tanto ambos se rigen por la justicia y corresponde a la formación guiar al reconocimiento de ello a través del cuestionamiento e indagación. El asombro que genera estar ante la presencia de la naturaleza incentiva el florecimiento de conocimientos noéticos, integra la virtud en la cotidianeidad y salvaguarda la naturaleza cósmica y</w:t>
      </w:r>
      <w:r>
        <w:rPr>
          <w:spacing w:val="-20"/>
        </w:rPr>
        <w:t> </w:t>
      </w:r>
      <w:r>
        <w:rPr/>
        <w:t>humana.</w:t>
      </w:r>
    </w:p>
    <w:p>
      <w:pPr>
        <w:pStyle w:val="BodyText"/>
      </w:pPr>
    </w:p>
    <w:p>
      <w:pPr>
        <w:pStyle w:val="BodyText"/>
        <w:spacing w:line="360" w:lineRule="auto" w:before="205"/>
        <w:ind w:left="118" w:right="114"/>
        <w:jc w:val="both"/>
      </w:pPr>
      <w:r>
        <w:rPr/>
        <w:t>La </w:t>
      </w:r>
      <w:r>
        <w:rPr>
          <w:spacing w:val="-20"/>
        </w:rPr>
        <w:t> </w:t>
      </w:r>
      <w:r>
        <w:rPr/>
        <w:t>fo</w:t>
      </w:r>
      <w:r>
        <w:rPr>
          <w:spacing w:val="1"/>
        </w:rPr>
        <w:t>r</w:t>
      </w:r>
      <w:r>
        <w:rPr>
          <w:spacing w:val="-3"/>
        </w:rPr>
        <w:t>m</w:t>
      </w:r>
      <w:r>
        <w:rPr>
          <w:spacing w:val="1"/>
        </w:rPr>
        <w:t>a</w:t>
      </w:r>
      <w:r>
        <w:rPr/>
        <w:t>c</w:t>
      </w:r>
      <w:r>
        <w:rPr>
          <w:spacing w:val="-2"/>
        </w:rPr>
        <w:t>i</w:t>
      </w:r>
      <w:r>
        <w:rPr/>
        <w:t>ón </w:t>
      </w:r>
      <w:r>
        <w:rPr>
          <w:spacing w:val="-19"/>
        </w:rPr>
        <w:t> </w:t>
      </w:r>
      <w:r>
        <w:rPr/>
        <w:t>h</w:t>
      </w:r>
      <w:r>
        <w:rPr>
          <w:spacing w:val="1"/>
        </w:rPr>
        <w:t>u</w:t>
      </w:r>
      <w:r>
        <w:rPr/>
        <w:t>mana </w:t>
      </w:r>
      <w:r>
        <w:rPr>
          <w:spacing w:val="-19"/>
        </w:rPr>
        <w:t> </w:t>
      </w:r>
      <w:r>
        <w:rPr/>
        <w:t>p</w:t>
      </w:r>
      <w:r>
        <w:rPr>
          <w:spacing w:val="-1"/>
        </w:rPr>
        <w:t>l</w:t>
      </w:r>
      <w:r>
        <w:rPr/>
        <w:t>a</w:t>
      </w:r>
      <w:r>
        <w:rPr>
          <w:spacing w:val="1"/>
        </w:rPr>
        <w:t>n</w:t>
      </w:r>
      <w:r>
        <w:rPr/>
        <w:t>t</w:t>
      </w:r>
      <w:r>
        <w:rPr>
          <w:spacing w:val="-2"/>
        </w:rPr>
        <w:t>e</w:t>
      </w:r>
      <w:r>
        <w:rPr/>
        <w:t>a </w:t>
      </w:r>
      <w:r>
        <w:rPr>
          <w:spacing w:val="-17"/>
        </w:rPr>
        <w:t> </w:t>
      </w:r>
      <w:r>
        <w:rPr/>
        <w:t>c</w:t>
      </w:r>
      <w:r>
        <w:rPr>
          <w:spacing w:val="4"/>
        </w:rPr>
        <w:t>o</w:t>
      </w:r>
      <w:r>
        <w:rPr>
          <w:spacing w:val="-3"/>
          <w:w w:val="100"/>
        </w:rPr>
        <w:t>m</w:t>
      </w:r>
      <w:r>
        <w:rPr/>
        <w:t>o </w:t>
      </w:r>
      <w:r>
        <w:rPr>
          <w:spacing w:val="-19"/>
        </w:rPr>
        <w:t> </w:t>
      </w:r>
      <w:r>
        <w:rPr>
          <w:spacing w:val="1"/>
        </w:rPr>
        <w:t>n</w:t>
      </w:r>
      <w:r>
        <w:rPr>
          <w:spacing w:val="1"/>
          <w:w w:val="100"/>
        </w:rPr>
        <w:t>e</w:t>
      </w:r>
      <w:r>
        <w:rPr>
          <w:w w:val="100"/>
        </w:rPr>
        <w:t>c</w:t>
      </w:r>
      <w:r>
        <w:rPr>
          <w:spacing w:val="-2"/>
          <w:w w:val="100"/>
        </w:rPr>
        <w:t>e</w:t>
      </w:r>
      <w:r>
        <w:rPr>
          <w:w w:val="100"/>
        </w:rPr>
        <w:t>sario </w:t>
      </w:r>
      <w:r>
        <w:rPr>
          <w:spacing w:val="-19"/>
          <w:w w:val="100"/>
        </w:rPr>
        <w:t> </w:t>
      </w:r>
      <w:r>
        <w:rPr>
          <w:w w:val="100"/>
        </w:rPr>
        <w:t>e</w:t>
      </w:r>
      <w:r>
        <w:rPr>
          <w:spacing w:val="1"/>
          <w:w w:val="100"/>
        </w:rPr>
        <w:t>n</w:t>
      </w:r>
      <w:r>
        <w:rPr>
          <w:w w:val="100"/>
        </w:rPr>
        <w:t>cam</w:t>
      </w:r>
      <w:r>
        <w:rPr>
          <w:spacing w:val="-2"/>
          <w:w w:val="100"/>
        </w:rPr>
        <w:t>i</w:t>
      </w:r>
      <w:r>
        <w:rPr>
          <w:w w:val="100"/>
        </w:rPr>
        <w:t>nar</w:t>
      </w:r>
      <w:r>
        <w:rPr/>
        <w:t> </w:t>
      </w:r>
      <w:r>
        <w:rPr>
          <w:spacing w:val="-19"/>
        </w:rPr>
        <w:t> </w:t>
      </w:r>
      <w:r>
        <w:rPr>
          <w:spacing w:val="1"/>
          <w:w w:val="100"/>
        </w:rPr>
        <w:t>e</w:t>
      </w:r>
      <w:r>
        <w:rPr>
          <w:w w:val="100"/>
        </w:rPr>
        <w:t>l</w:t>
      </w:r>
      <w:r>
        <w:rPr/>
        <w:t> </w:t>
      </w:r>
      <w:r>
        <w:rPr>
          <w:spacing w:val="-19"/>
        </w:rPr>
        <w:t> </w:t>
      </w:r>
      <w:r>
        <w:rPr>
          <w:w w:val="100"/>
        </w:rPr>
        <w:t>estud</w:t>
      </w:r>
      <w:r>
        <w:rPr>
          <w:spacing w:val="-2"/>
          <w:w w:val="100"/>
        </w:rPr>
        <w:t>i</w:t>
      </w:r>
      <w:r>
        <w:rPr/>
        <w:t>o </w:t>
      </w:r>
      <w:r>
        <w:rPr>
          <w:spacing w:val="-17"/>
        </w:rPr>
        <w:t> </w:t>
      </w:r>
      <w:r>
        <w:rPr>
          <w:w w:val="100"/>
        </w:rPr>
        <w:t>a</w:t>
      </w:r>
      <w:r>
        <w:rPr/>
        <w:t> </w:t>
      </w:r>
      <w:r>
        <w:rPr>
          <w:spacing w:val="-19"/>
        </w:rPr>
        <w:t> </w:t>
      </w:r>
      <w:r>
        <w:rPr>
          <w:spacing w:val="3"/>
          <w:w w:val="44"/>
        </w:rPr>
        <w:t>―</w:t>
      </w:r>
      <w:r>
        <w:rPr>
          <w:spacing w:val="-3"/>
          <w:w w:val="100"/>
        </w:rPr>
        <w:t>m</w:t>
      </w:r>
      <w:r>
        <w:rPr>
          <w:w w:val="100"/>
        </w:rPr>
        <w:t>ir</w:t>
      </w:r>
      <w:r>
        <w:rPr>
          <w:spacing w:val="-2"/>
          <w:w w:val="100"/>
        </w:rPr>
        <w:t>a</w:t>
      </w:r>
      <w:r>
        <w:rPr>
          <w:w w:val="99"/>
        </w:rPr>
        <w:t>r </w:t>
      </w:r>
      <w:r>
        <w:rPr>
          <w:spacing w:val="-17"/>
          <w:w w:val="99"/>
        </w:rPr>
        <w:t> </w:t>
      </w:r>
      <w:r>
        <w:rPr>
          <w:spacing w:val="1"/>
          <w:w w:val="99"/>
        </w:rPr>
        <w:t>h</w:t>
      </w:r>
      <w:r>
        <w:rPr>
          <w:w w:val="100"/>
        </w:rPr>
        <w:t>a</w:t>
      </w:r>
      <w:r>
        <w:rPr>
          <w:spacing w:val="-2"/>
          <w:w w:val="100"/>
        </w:rPr>
        <w:t>c</w:t>
      </w:r>
      <w:r>
        <w:rPr>
          <w:w w:val="100"/>
        </w:rPr>
        <w:t>ia</w:t>
      </w:r>
      <w:r>
        <w:rPr/>
        <w:t> </w:t>
      </w:r>
      <w:r>
        <w:rPr>
          <w:spacing w:val="-18"/>
        </w:rPr>
        <w:t> </w:t>
      </w:r>
      <w:r>
        <w:rPr>
          <w:w w:val="100"/>
        </w:rPr>
        <w:t>arr</w:t>
      </w:r>
      <w:r>
        <w:rPr>
          <w:spacing w:val="-2"/>
          <w:w w:val="100"/>
        </w:rPr>
        <w:t>i</w:t>
      </w:r>
      <w:r>
        <w:rPr>
          <w:w w:val="100"/>
        </w:rPr>
        <w:t>b</w:t>
      </w:r>
      <w:r>
        <w:rPr>
          <w:spacing w:val="1"/>
          <w:w w:val="100"/>
        </w:rPr>
        <w:t>a</w:t>
      </w:r>
      <w:r>
        <w:rPr>
          <w:w w:val="130"/>
        </w:rPr>
        <w:t>‖,</w:t>
      </w:r>
      <w:r>
        <w:rPr/>
        <w:t> </w:t>
      </w:r>
      <w:r>
        <w:rPr>
          <w:spacing w:val="-19"/>
        </w:rPr>
        <w:t> </w:t>
      </w:r>
      <w:r>
        <w:rPr>
          <w:w w:val="100"/>
        </w:rPr>
        <w:t>a </w:t>
      </w:r>
      <w:r>
        <w:rPr/>
        <w:t>través de conocer las partes de la </w:t>
      </w:r>
      <w:r>
        <w:rPr>
          <w:i/>
        </w:rPr>
        <w:t>psykhḗ </w:t>
      </w:r>
      <w:r>
        <w:rPr/>
        <w:t>e impulsar al hombre a actuar justamente. En la medida se da cuenta de la existencia del Bien como elemento que concierne a su naturaleza, se promueve el surgimiento de hombres virtuosos; quienes a través de la práctica muestran que conocer el Bien y la justicia implica consecuentemente actuar conforme a ello. La virtud se promueve de manera natural y libre en los ambientes formativos, dando paso al reconocimiento y aceptación de los otros como seres que al formar parte del </w:t>
      </w:r>
      <w:r>
        <w:rPr>
          <w:i/>
        </w:rPr>
        <w:t>cosmos </w:t>
      </w:r>
      <w:r>
        <w:rPr/>
        <w:t>comparten la naturaleza justa y cambiante. </w:t>
      </w:r>
      <w:r>
        <w:rPr>
          <w:i/>
        </w:rPr>
        <w:t>La </w:t>
      </w:r>
      <w:r>
        <w:rPr>
          <w:i/>
        </w:rPr>
        <w:t>paideia humanista exterioriza el Bien y la justicia y las plantea como posibilidades de ser vivenciadas, en consecuencia es generadora de ambientes armónicos</w:t>
      </w:r>
      <w:r>
        <w:rPr/>
        <w:t>. Su posibilidad radica en la existencia de los elementos necesarios que habitan en el hombre y en su entorno para llevarlos a su plena realización. Esbozar la formación humana a manera de posibilidad se da, en la medida se retorna a considerar una idea diferente de formación llevada a la</w:t>
      </w:r>
      <w:r>
        <w:rPr>
          <w:spacing w:val="-15"/>
        </w:rPr>
        <w:t> </w:t>
      </w:r>
      <w:r>
        <w:rPr/>
        <w:t>vivencia.</w:t>
      </w:r>
    </w:p>
    <w:p>
      <w:pPr>
        <w:pStyle w:val="BodyText"/>
      </w:pPr>
    </w:p>
    <w:p>
      <w:pPr>
        <w:spacing w:line="360" w:lineRule="auto" w:before="205"/>
        <w:ind w:left="118" w:right="116" w:firstLine="0"/>
        <w:jc w:val="both"/>
        <w:rPr>
          <w:i/>
          <w:sz w:val="24"/>
        </w:rPr>
      </w:pPr>
      <w:r>
        <w:rPr>
          <w:sz w:val="24"/>
        </w:rPr>
        <w:t>Imaginar un mundo globalizado donde sea posible conocer y vivenciar la justicia es dable, en la medida que se descubre y promueve a través del acto en los distintos ámbitos sociales, sean familiares laborales, escolares, etc. </w:t>
      </w:r>
      <w:r>
        <w:rPr>
          <w:i/>
          <w:sz w:val="24"/>
        </w:rPr>
        <w:t>La paideia humana incita a los ambientes modernos a una </w:t>
      </w:r>
      <w:r>
        <w:rPr>
          <w:i/>
          <w:sz w:val="24"/>
        </w:rPr>
        <w:t>transformación</w:t>
      </w:r>
      <w:r>
        <w:rPr>
          <w:i/>
          <w:spacing w:val="52"/>
          <w:sz w:val="24"/>
        </w:rPr>
        <w:t> </w:t>
      </w:r>
      <w:r>
        <w:rPr>
          <w:i/>
          <w:sz w:val="24"/>
        </w:rPr>
        <w:t>que</w:t>
      </w:r>
      <w:r>
        <w:rPr>
          <w:i/>
          <w:spacing w:val="52"/>
          <w:sz w:val="24"/>
        </w:rPr>
        <w:t> </w:t>
      </w:r>
      <w:r>
        <w:rPr>
          <w:i/>
          <w:sz w:val="24"/>
        </w:rPr>
        <w:t>retorne</w:t>
      </w:r>
      <w:r>
        <w:rPr>
          <w:i/>
          <w:spacing w:val="52"/>
          <w:sz w:val="24"/>
        </w:rPr>
        <w:t> </w:t>
      </w:r>
      <w:r>
        <w:rPr>
          <w:i/>
          <w:sz w:val="24"/>
        </w:rPr>
        <w:t>a</w:t>
      </w:r>
      <w:r>
        <w:rPr>
          <w:i/>
          <w:spacing w:val="52"/>
          <w:sz w:val="24"/>
        </w:rPr>
        <w:t> </w:t>
      </w:r>
      <w:r>
        <w:rPr>
          <w:i/>
          <w:sz w:val="24"/>
        </w:rPr>
        <w:t>considerar</w:t>
      </w:r>
      <w:r>
        <w:rPr>
          <w:i/>
          <w:spacing w:val="53"/>
          <w:sz w:val="24"/>
        </w:rPr>
        <w:t> </w:t>
      </w:r>
      <w:r>
        <w:rPr>
          <w:i/>
          <w:sz w:val="24"/>
        </w:rPr>
        <w:t>la</w:t>
      </w:r>
      <w:r>
        <w:rPr>
          <w:i/>
          <w:spacing w:val="52"/>
          <w:sz w:val="24"/>
        </w:rPr>
        <w:t> </w:t>
      </w:r>
      <w:r>
        <w:rPr>
          <w:i/>
          <w:sz w:val="24"/>
        </w:rPr>
        <w:t>naturaleza</w:t>
      </w:r>
      <w:r>
        <w:rPr>
          <w:i/>
          <w:spacing w:val="52"/>
          <w:sz w:val="24"/>
        </w:rPr>
        <w:t> </w:t>
      </w:r>
      <w:r>
        <w:rPr>
          <w:i/>
          <w:sz w:val="24"/>
        </w:rPr>
        <w:t>justa</w:t>
      </w:r>
      <w:r>
        <w:rPr>
          <w:i/>
          <w:spacing w:val="52"/>
          <w:sz w:val="24"/>
        </w:rPr>
        <w:t> </w:t>
      </w:r>
      <w:r>
        <w:rPr>
          <w:i/>
          <w:sz w:val="24"/>
        </w:rPr>
        <w:t>del</w:t>
      </w:r>
      <w:r>
        <w:rPr>
          <w:i/>
          <w:spacing w:val="51"/>
          <w:sz w:val="24"/>
        </w:rPr>
        <w:t> </w:t>
      </w:r>
      <w:r>
        <w:rPr>
          <w:i/>
          <w:sz w:val="24"/>
        </w:rPr>
        <w:t>hombre,</w:t>
      </w:r>
      <w:r>
        <w:rPr>
          <w:i/>
          <w:spacing w:val="52"/>
          <w:sz w:val="24"/>
        </w:rPr>
        <w:t> </w:t>
      </w:r>
      <w:r>
        <w:rPr>
          <w:i/>
          <w:sz w:val="24"/>
        </w:rPr>
        <w:t>no</w:t>
      </w:r>
      <w:r>
        <w:rPr>
          <w:i/>
          <w:spacing w:val="50"/>
          <w:sz w:val="24"/>
        </w:rPr>
        <w:t> </w:t>
      </w:r>
      <w:r>
        <w:rPr>
          <w:i/>
          <w:sz w:val="24"/>
        </w:rPr>
        <w:t>destruyendo</w:t>
      </w:r>
      <w:r>
        <w:rPr>
          <w:i/>
          <w:spacing w:val="52"/>
          <w:sz w:val="24"/>
        </w:rPr>
        <w:t> </w:t>
      </w:r>
      <w:r>
        <w:rPr>
          <w:i/>
          <w:sz w:val="24"/>
        </w:rPr>
        <w:t>el</w:t>
      </w:r>
    </w:p>
    <w:p>
      <w:pPr>
        <w:spacing w:after="0" w:line="360" w:lineRule="auto"/>
        <w:jc w:val="both"/>
        <w:rPr>
          <w:sz w:val="24"/>
        </w:rPr>
        <w:sectPr>
          <w:pgSz w:w="12240" w:h="15840"/>
          <w:pgMar w:header="751" w:footer="0" w:top="960" w:bottom="280" w:left="1300" w:right="1300"/>
        </w:sectPr>
      </w:pPr>
    </w:p>
    <w:p>
      <w:pPr>
        <w:pStyle w:val="BodyText"/>
        <w:rPr>
          <w:i/>
          <w:sz w:val="20"/>
        </w:rPr>
      </w:pPr>
    </w:p>
    <w:p>
      <w:pPr>
        <w:pStyle w:val="BodyText"/>
        <w:rPr>
          <w:i/>
          <w:sz w:val="20"/>
        </w:rPr>
      </w:pPr>
    </w:p>
    <w:p>
      <w:pPr>
        <w:pStyle w:val="BodyText"/>
        <w:spacing w:before="11"/>
        <w:rPr>
          <w:i/>
          <w:sz w:val="18"/>
        </w:rPr>
      </w:pPr>
    </w:p>
    <w:p>
      <w:pPr>
        <w:spacing w:line="360" w:lineRule="auto" w:before="69"/>
        <w:ind w:left="118" w:right="121" w:firstLine="0"/>
        <w:jc w:val="both"/>
        <w:rPr>
          <w:i/>
          <w:sz w:val="24"/>
        </w:rPr>
      </w:pPr>
      <w:r>
        <w:rPr>
          <w:i/>
          <w:sz w:val="24"/>
        </w:rPr>
        <w:t>carácter institucional al interior de las distintas organizaciones, sino recuperando el </w:t>
      </w:r>
      <w:r>
        <w:rPr>
          <w:i/>
          <w:sz w:val="24"/>
        </w:rPr>
        <w:t>conocimiento noético de la naturaleza humana y cósmica.</w:t>
      </w:r>
    </w:p>
    <w:p>
      <w:pPr>
        <w:pStyle w:val="BodyText"/>
        <w:rPr>
          <w:i/>
        </w:rPr>
      </w:pPr>
    </w:p>
    <w:p>
      <w:pPr>
        <w:pStyle w:val="BodyText"/>
        <w:spacing w:line="360" w:lineRule="auto" w:before="205"/>
        <w:ind w:left="118" w:right="114"/>
        <w:jc w:val="both"/>
      </w:pPr>
      <w:r>
        <w:rPr/>
        <w:t>Lo escrito en el párrafo anterior, lleva reconocer que durante siglos el hombre se ha regido por nociones ajenas que no reflejan ni promueven en los ambientes de convivencia a la justicia, ejemplo de ello son los lineamientos estrictos a los que se pretende someter a los hombres y </w:t>
      </w:r>
      <w:r>
        <w:rPr>
          <w:spacing w:val="3"/>
        </w:rPr>
        <w:t>que </w:t>
      </w:r>
      <w:r>
        <w:rPr/>
        <w:t>se convierten en generadores de discordia y de desigualdades. En el ámbito educativo moderno se promueve y da mayor importancia a la adquisición de grados escolares o académicos, se reduce  la formación a lo meramente instructivo, institucional, y los avances se miden estadísticamente y no en términos de armonía en lo</w:t>
      </w:r>
      <w:r>
        <w:rPr>
          <w:spacing w:val="-8"/>
        </w:rPr>
        <w:t> </w:t>
      </w:r>
      <w:r>
        <w:rPr/>
        <w:t>social.</w:t>
      </w:r>
    </w:p>
    <w:p>
      <w:pPr>
        <w:pStyle w:val="BodyText"/>
      </w:pPr>
    </w:p>
    <w:p>
      <w:pPr>
        <w:pStyle w:val="BodyText"/>
        <w:spacing w:line="360" w:lineRule="auto" w:before="205"/>
        <w:ind w:left="118" w:right="117"/>
        <w:jc w:val="both"/>
      </w:pPr>
      <w:r>
        <w:rPr/>
        <w:t>La urgencia de cambiar en materia educativa implica dar importancia a la búsqueda del conocimiento noético, encontrar lo humano en la vida, formar en la noción de Bien que lleva al hombre a actuar con sabiduría en todos los ámbitos, sacando a flote la armonía que existe en sí mismo y en la naturaleza. Ya Platón hizo hincapié en la </w:t>
      </w:r>
      <w:r>
        <w:rPr>
          <w:i/>
        </w:rPr>
        <w:t>República </w:t>
      </w:r>
      <w:r>
        <w:rPr/>
        <w:t>en torno a la precaución a tenerse en materia educativa porque todo lo que se hace en la formación del hombre fortalece o corrompe su alma. Hay que tener presente como el hombre ve la vida desde la perspectiva en la que fue educado.</w:t>
      </w:r>
    </w:p>
    <w:p>
      <w:pPr>
        <w:pStyle w:val="BodyText"/>
      </w:pPr>
    </w:p>
    <w:p>
      <w:pPr>
        <w:pStyle w:val="BodyText"/>
        <w:spacing w:line="360" w:lineRule="auto" w:before="205"/>
        <w:ind w:left="118" w:right="115"/>
        <w:jc w:val="both"/>
      </w:pPr>
      <w:r>
        <w:rPr/>
        <w:t>Una educación desintegrada o excluyente es un impedimento para el conocimiento noético, es generadora de desequilibrio e impulsa a la sociedad a buscar conocimientos que elevan el avance de destrezas técnicas, pero declinan en el conocimiento de los atributos internos; ello lleva a </w:t>
      </w:r>
      <w:r>
        <w:rPr>
          <w:w w:val="100"/>
        </w:rPr>
        <w:t>consid</w:t>
      </w:r>
      <w:r>
        <w:rPr>
          <w:spacing w:val="-2"/>
          <w:w w:val="100"/>
        </w:rPr>
        <w:t>e</w:t>
      </w:r>
      <w:r>
        <w:rPr>
          <w:w w:val="100"/>
        </w:rPr>
        <w:t>rar </w:t>
      </w:r>
      <w:r>
        <w:rPr>
          <w:spacing w:val="-23"/>
          <w:w w:val="100"/>
        </w:rPr>
        <w:t> </w:t>
      </w:r>
      <w:r>
        <w:rPr>
          <w:w w:val="100"/>
        </w:rPr>
        <w:t>en </w:t>
      </w:r>
      <w:r>
        <w:rPr>
          <w:spacing w:val="-23"/>
          <w:w w:val="100"/>
        </w:rPr>
        <w:t> </w:t>
      </w:r>
      <w:r>
        <w:rPr>
          <w:w w:val="99"/>
        </w:rPr>
        <w:t>segu</w:t>
      </w:r>
      <w:r>
        <w:rPr>
          <w:spacing w:val="1"/>
          <w:w w:val="99"/>
        </w:rPr>
        <w:t>n</w:t>
      </w:r>
      <w:r>
        <w:rPr>
          <w:w w:val="99"/>
        </w:rPr>
        <w:t>do </w:t>
      </w:r>
      <w:r>
        <w:rPr>
          <w:spacing w:val="-23"/>
          <w:w w:val="99"/>
        </w:rPr>
        <w:t> </w:t>
      </w:r>
      <w:r>
        <w:rPr>
          <w:w w:val="100"/>
        </w:rPr>
        <w:t>p</w:t>
      </w:r>
      <w:r>
        <w:rPr>
          <w:spacing w:val="-1"/>
          <w:w w:val="100"/>
        </w:rPr>
        <w:t>l</w:t>
      </w:r>
      <w:r>
        <w:rPr>
          <w:w w:val="100"/>
        </w:rPr>
        <w:t>ano </w:t>
      </w:r>
      <w:r>
        <w:rPr>
          <w:spacing w:val="-23"/>
          <w:w w:val="100"/>
        </w:rPr>
        <w:t> </w:t>
      </w:r>
      <w:r>
        <w:rPr>
          <w:w w:val="100"/>
        </w:rPr>
        <w:t>la</w:t>
      </w:r>
      <w:r>
        <w:rPr/>
        <w:t> </w:t>
      </w:r>
      <w:r>
        <w:rPr>
          <w:spacing w:val="-24"/>
        </w:rPr>
        <w:t> </w:t>
      </w:r>
      <w:r>
        <w:rPr/>
        <w:t>fo</w:t>
      </w:r>
      <w:r>
        <w:rPr>
          <w:spacing w:val="1"/>
        </w:rPr>
        <w:t>r</w:t>
      </w:r>
      <w:r>
        <w:rPr>
          <w:w w:val="100"/>
        </w:rPr>
        <w:t>m</w:t>
      </w:r>
      <w:r>
        <w:rPr>
          <w:spacing w:val="-2"/>
          <w:w w:val="100"/>
        </w:rPr>
        <w:t>a</w:t>
      </w:r>
      <w:r>
        <w:rPr>
          <w:w w:val="100"/>
        </w:rPr>
        <w:t>ci</w:t>
      </w:r>
      <w:r>
        <w:rPr/>
        <w:t>ón </w:t>
      </w:r>
      <w:r>
        <w:rPr>
          <w:spacing w:val="-23"/>
        </w:rPr>
        <w:t> </w:t>
      </w:r>
      <w:r>
        <w:rPr/>
        <w:t>hu</w:t>
      </w:r>
      <w:r>
        <w:rPr>
          <w:spacing w:val="-1"/>
        </w:rPr>
        <w:t>m</w:t>
      </w:r>
      <w:r>
        <w:rPr>
          <w:w w:val="100"/>
        </w:rPr>
        <w:t>an</w:t>
      </w:r>
      <w:r>
        <w:rPr>
          <w:spacing w:val="-2"/>
          <w:w w:val="100"/>
        </w:rPr>
        <w:t>a</w:t>
      </w:r>
      <w:r>
        <w:rPr/>
        <w:t>, </w:t>
      </w:r>
      <w:r>
        <w:rPr>
          <w:spacing w:val="-19"/>
        </w:rPr>
        <w:t> </w:t>
      </w:r>
      <w:r>
        <w:rPr/>
        <w:t>y </w:t>
      </w:r>
      <w:r>
        <w:rPr>
          <w:spacing w:val="-27"/>
        </w:rPr>
        <w:t> </w:t>
      </w:r>
      <w:r>
        <w:rPr>
          <w:w w:val="100"/>
        </w:rPr>
        <w:t>ante</w:t>
      </w:r>
      <w:r>
        <w:rPr>
          <w:spacing w:val="1"/>
          <w:w w:val="100"/>
        </w:rPr>
        <w:t>p</w:t>
      </w:r>
      <w:r>
        <w:rPr>
          <w:w w:val="100"/>
        </w:rPr>
        <w:t>oner </w:t>
      </w:r>
      <w:r>
        <w:rPr>
          <w:spacing w:val="-23"/>
          <w:w w:val="100"/>
        </w:rPr>
        <w:t> </w:t>
      </w:r>
      <w:r>
        <w:rPr>
          <w:w w:val="100"/>
        </w:rPr>
        <w:t>la</w:t>
      </w:r>
      <w:r>
        <w:rPr/>
        <w:t> </w:t>
      </w:r>
      <w:r>
        <w:rPr>
          <w:spacing w:val="-24"/>
        </w:rPr>
        <w:t> </w:t>
      </w:r>
      <w:r>
        <w:rPr>
          <w:w w:val="100"/>
        </w:rPr>
        <w:t>educ</w:t>
      </w:r>
      <w:r>
        <w:rPr>
          <w:w w:val="100"/>
        </w:rPr>
        <w:t>a</w:t>
      </w:r>
      <w:r>
        <w:rPr>
          <w:spacing w:val="-2"/>
          <w:w w:val="100"/>
        </w:rPr>
        <w:t>c</w:t>
      </w:r>
      <w:r>
        <w:rPr>
          <w:w w:val="100"/>
        </w:rPr>
        <w:t>i</w:t>
      </w:r>
      <w:r>
        <w:rPr>
          <w:spacing w:val="-1"/>
          <w:w w:val="100"/>
        </w:rPr>
        <w:t>ó</w:t>
      </w:r>
      <w:r>
        <w:rPr/>
        <w:t>n, </w:t>
      </w:r>
      <w:r>
        <w:rPr>
          <w:spacing w:val="-23"/>
        </w:rPr>
        <w:t> </w:t>
      </w:r>
      <w:r>
        <w:rPr>
          <w:spacing w:val="1"/>
          <w:w w:val="100"/>
        </w:rPr>
        <w:t>c</w:t>
      </w:r>
      <w:r>
        <w:rPr>
          <w:w w:val="100"/>
        </w:rPr>
        <w:t>o</w:t>
      </w:r>
      <w:r>
        <w:rPr>
          <w:spacing w:val="-3"/>
          <w:w w:val="100"/>
        </w:rPr>
        <w:t>m</w:t>
      </w:r>
      <w:r>
        <w:rPr/>
        <w:t>o </w:t>
      </w:r>
      <w:r>
        <w:rPr>
          <w:spacing w:val="-21"/>
        </w:rPr>
        <w:t> </w:t>
      </w:r>
      <w:r>
        <w:rPr>
          <w:w w:val="100"/>
        </w:rPr>
        <w:t>el</w:t>
      </w:r>
      <w:r>
        <w:rPr/>
        <w:t> </w:t>
      </w:r>
      <w:r>
        <w:rPr>
          <w:spacing w:val="-24"/>
        </w:rPr>
        <w:t> </w:t>
      </w:r>
      <w:r>
        <w:rPr>
          <w:spacing w:val="1"/>
          <w:w w:val="44"/>
        </w:rPr>
        <w:t>―</w:t>
      </w:r>
      <w:r>
        <w:rPr>
          <w:w w:val="100"/>
        </w:rPr>
        <w:t>sab</w:t>
      </w:r>
      <w:r>
        <w:rPr>
          <w:spacing w:val="6"/>
          <w:w w:val="100"/>
        </w:rPr>
        <w:t>e</w:t>
      </w:r>
      <w:r>
        <w:rPr>
          <w:w w:val="99"/>
        </w:rPr>
        <w:t>r </w:t>
      </w:r>
      <w:r>
        <w:rPr>
          <w:w w:val="100"/>
        </w:rPr>
        <w:t>ha</w:t>
      </w:r>
      <w:r>
        <w:rPr>
          <w:spacing w:val="-2"/>
          <w:w w:val="100"/>
        </w:rPr>
        <w:t>c</w:t>
      </w:r>
      <w:r>
        <w:rPr>
          <w:w w:val="115"/>
        </w:rPr>
        <w:t>er‖</w:t>
      </w:r>
      <w:r>
        <w:rPr>
          <w:spacing w:val="24"/>
        </w:rPr>
        <w:t> </w:t>
      </w:r>
      <w:r>
        <w:rPr>
          <w:w w:val="100"/>
        </w:rPr>
        <w:t>an</w:t>
      </w:r>
      <w:r>
        <w:rPr>
          <w:spacing w:val="-2"/>
          <w:w w:val="100"/>
        </w:rPr>
        <w:t>t</w:t>
      </w:r>
      <w:r>
        <w:rPr>
          <w:w w:val="99"/>
        </w:rPr>
        <w:t>es</w:t>
      </w:r>
      <w:r>
        <w:rPr>
          <w:spacing w:val="23"/>
          <w:w w:val="99"/>
        </w:rPr>
        <w:t> </w:t>
      </w:r>
      <w:r>
        <w:rPr>
          <w:w w:val="100"/>
        </w:rPr>
        <w:t>que</w:t>
      </w:r>
      <w:r>
        <w:rPr>
          <w:spacing w:val="24"/>
          <w:w w:val="100"/>
        </w:rPr>
        <w:t> </w:t>
      </w:r>
      <w:r>
        <w:rPr>
          <w:w w:val="100"/>
        </w:rPr>
        <w:t>el</w:t>
      </w:r>
      <w:r>
        <w:rPr>
          <w:spacing w:val="24"/>
        </w:rPr>
        <w:t> </w:t>
      </w:r>
      <w:r>
        <w:rPr>
          <w:spacing w:val="1"/>
          <w:w w:val="44"/>
        </w:rPr>
        <w:t>―</w:t>
      </w:r>
      <w:r>
        <w:rPr>
          <w:w w:val="100"/>
        </w:rPr>
        <w:t>saber</w:t>
      </w:r>
      <w:r>
        <w:rPr>
          <w:spacing w:val="23"/>
          <w:w w:val="100"/>
        </w:rPr>
        <w:t> </w:t>
      </w:r>
      <w:r>
        <w:rPr>
          <w:w w:val="111"/>
        </w:rPr>
        <w:t>ser‖</w:t>
      </w:r>
      <w:r>
        <w:rPr>
          <w:spacing w:val="23"/>
        </w:rPr>
        <w:t> </w:t>
      </w:r>
      <w:r>
        <w:rPr>
          <w:w w:val="100"/>
        </w:rPr>
        <w:t>p</w:t>
      </w:r>
      <w:r>
        <w:rPr>
          <w:spacing w:val="-1"/>
          <w:w w:val="100"/>
        </w:rPr>
        <w:t>l</w:t>
      </w:r>
      <w:r>
        <w:rPr>
          <w:w w:val="100"/>
        </w:rPr>
        <w:t>an</w:t>
      </w:r>
      <w:r>
        <w:rPr>
          <w:spacing w:val="-2"/>
          <w:w w:val="100"/>
        </w:rPr>
        <w:t>t</w:t>
      </w:r>
      <w:r>
        <w:rPr>
          <w:spacing w:val="1"/>
          <w:w w:val="100"/>
        </w:rPr>
        <w:t>e</w:t>
      </w:r>
      <w:r>
        <w:rPr>
          <w:w w:val="100"/>
        </w:rPr>
        <w:t>a</w:t>
      </w:r>
      <w:r>
        <w:rPr>
          <w:spacing w:val="1"/>
          <w:w w:val="100"/>
        </w:rPr>
        <w:t>d</w:t>
      </w:r>
      <w:r>
        <w:rPr/>
        <w:t>o</w:t>
      </w:r>
      <w:r>
        <w:rPr>
          <w:spacing w:val="23"/>
        </w:rPr>
        <w:t> </w:t>
      </w:r>
      <w:r>
        <w:rPr/>
        <w:t>por</w:t>
      </w:r>
      <w:r>
        <w:rPr>
          <w:spacing w:val="23"/>
        </w:rPr>
        <w:t> </w:t>
      </w:r>
      <w:r>
        <w:rPr>
          <w:w w:val="100"/>
        </w:rPr>
        <w:t>la</w:t>
      </w:r>
      <w:r>
        <w:rPr>
          <w:spacing w:val="22"/>
        </w:rPr>
        <w:t> </w:t>
      </w:r>
      <w:r>
        <w:rPr>
          <w:w w:val="99"/>
        </w:rPr>
        <w:t>U</w:t>
      </w:r>
      <w:r>
        <w:rPr>
          <w:spacing w:val="1"/>
          <w:w w:val="99"/>
        </w:rPr>
        <w:t>N</w:t>
      </w:r>
      <w:r>
        <w:rPr>
          <w:w w:val="99"/>
        </w:rPr>
        <w:t>ESCO.</w:t>
      </w:r>
      <w:r>
        <w:rPr>
          <w:spacing w:val="26"/>
          <w:w w:val="99"/>
        </w:rPr>
        <w:t> </w:t>
      </w:r>
      <w:r>
        <w:rPr>
          <w:w w:val="99"/>
        </w:rPr>
        <w:t>H</w:t>
      </w:r>
      <w:r>
        <w:rPr>
          <w:spacing w:val="2"/>
          <w:w w:val="99"/>
        </w:rPr>
        <w:t>o</w:t>
      </w:r>
      <w:r>
        <w:rPr>
          <w:w w:val="99"/>
        </w:rPr>
        <w:t>y</w:t>
      </w:r>
      <w:r>
        <w:rPr>
          <w:spacing w:val="19"/>
          <w:w w:val="99"/>
        </w:rPr>
        <w:t> </w:t>
      </w:r>
      <w:r>
        <w:rPr>
          <w:w w:val="100"/>
        </w:rPr>
        <w:t>propia</w:t>
      </w:r>
      <w:r>
        <w:rPr>
          <w:w w:val="100"/>
        </w:rPr>
        <w:t>m</w:t>
      </w:r>
      <w:r>
        <w:rPr>
          <w:spacing w:val="-2"/>
          <w:w w:val="100"/>
        </w:rPr>
        <w:t>e</w:t>
      </w:r>
      <w:r>
        <w:rPr>
          <w:w w:val="100"/>
        </w:rPr>
        <w:t>nte</w:t>
      </w:r>
      <w:r>
        <w:rPr>
          <w:spacing w:val="23"/>
        </w:rPr>
        <w:t> </w:t>
      </w:r>
      <w:r>
        <w:rPr/>
        <w:t>se</w:t>
      </w:r>
      <w:r>
        <w:rPr>
          <w:spacing w:val="25"/>
        </w:rPr>
        <w:t> </w:t>
      </w:r>
      <w:r>
        <w:rPr/>
        <w:t>responde</w:t>
      </w:r>
      <w:r>
        <w:rPr>
          <w:spacing w:val="23"/>
        </w:rPr>
        <w:t> </w:t>
      </w:r>
      <w:r>
        <w:rPr>
          <w:w w:val="100"/>
        </w:rPr>
        <w:t>a</w:t>
      </w:r>
      <w:r>
        <w:rPr>
          <w:spacing w:val="25"/>
        </w:rPr>
        <w:t> </w:t>
      </w:r>
      <w:r>
        <w:rPr>
          <w:w w:val="100"/>
        </w:rPr>
        <w:t>l</w:t>
      </w:r>
      <w:r>
        <w:rPr>
          <w:spacing w:val="-2"/>
          <w:w w:val="100"/>
        </w:rPr>
        <w:t>a</w:t>
      </w:r>
      <w:r>
        <w:rPr>
          <w:w w:val="99"/>
        </w:rPr>
        <w:t>s </w:t>
      </w:r>
      <w:r>
        <w:rPr/>
        <w:t>necesidades de un mundo globalizado con carácter empresarial. No se motiva el surgimiento de una sociedad equilibrada, por ende se vive en medio del desorden social donde la injusticia prolifera, ejemplo de ello se encuentra en el desarrollo económico inequitativo, en la falta de aprecio por la naturaleza y en los ataques violentos entre seres</w:t>
      </w:r>
      <w:r>
        <w:rPr>
          <w:spacing w:val="-14"/>
        </w:rPr>
        <w:t> </w:t>
      </w:r>
      <w:r>
        <w:rPr/>
        <w:t>humanos.</w:t>
      </w:r>
    </w:p>
    <w:p>
      <w:pPr>
        <w:pStyle w:val="BodyText"/>
      </w:pPr>
    </w:p>
    <w:p>
      <w:pPr>
        <w:pStyle w:val="BodyText"/>
        <w:spacing w:line="360" w:lineRule="auto" w:before="205"/>
        <w:ind w:left="118" w:right="113"/>
        <w:jc w:val="both"/>
      </w:pPr>
      <w:r>
        <w:rPr/>
        <w:t>Por cuanto se ha dicho apremia un cambio de mentalidad en el concepto de educación y conjuntamente en la manera de entender y practicar la enseñanza ética, en tanto no se trata de</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8"/>
        <w:jc w:val="both"/>
      </w:pPr>
      <w:r>
        <w:rPr/>
        <w:t>propiciar relaciones humanas forzadas a través de aprender y seguir códigos que limitan la idea de hombre a un modelo unificado y alineado que impone ideas universales y ajenas de democracia, paz, justicia, libertad, etc. Formar en lo humano implica considerar la apertura y </w:t>
      </w:r>
      <w:r>
        <w:rPr>
          <w:w w:val="99"/>
        </w:rPr>
        <w:t>posib</w:t>
      </w:r>
      <w:r>
        <w:rPr>
          <w:spacing w:val="-1"/>
          <w:w w:val="99"/>
        </w:rPr>
        <w:t>i</w:t>
      </w:r>
      <w:r>
        <w:rPr>
          <w:w w:val="100"/>
        </w:rPr>
        <w:t>l</w:t>
      </w:r>
      <w:r>
        <w:rPr>
          <w:spacing w:val="-2"/>
          <w:w w:val="100"/>
        </w:rPr>
        <w:t>i</w:t>
      </w:r>
      <w:r>
        <w:rPr>
          <w:w w:val="100"/>
        </w:rPr>
        <w:t>dad </w:t>
      </w:r>
      <w:r>
        <w:rPr>
          <w:spacing w:val="1"/>
          <w:w w:val="100"/>
        </w:rPr>
        <w:t>d</w:t>
      </w:r>
      <w:r>
        <w:rPr>
          <w:w w:val="100"/>
        </w:rPr>
        <w:t>el</w:t>
      </w:r>
      <w:r>
        <w:rPr>
          <w:spacing w:val="-2"/>
        </w:rPr>
        <w:t> </w:t>
      </w:r>
      <w:r>
        <w:rPr/>
        <w:t>ser </w:t>
      </w:r>
      <w:r>
        <w:rPr>
          <w:w w:val="100"/>
        </w:rPr>
        <w:t>d</w:t>
      </w:r>
      <w:r>
        <w:rPr>
          <w:spacing w:val="1"/>
          <w:w w:val="100"/>
        </w:rPr>
        <w:t>e</w:t>
      </w:r>
      <w:r>
        <w:rPr>
          <w:w w:val="100"/>
        </w:rPr>
        <w:t>l</w:t>
      </w:r>
      <w:r>
        <w:rPr>
          <w:spacing w:val="-1"/>
        </w:rPr>
        <w:t> </w:t>
      </w:r>
      <w:r>
        <w:rPr/>
        <w:t>h</w:t>
      </w:r>
      <w:r>
        <w:rPr>
          <w:spacing w:val="1"/>
        </w:rPr>
        <w:t>o</w:t>
      </w:r>
      <w:r>
        <w:rPr>
          <w:spacing w:val="-3"/>
          <w:w w:val="100"/>
        </w:rPr>
        <w:t>m</w:t>
      </w:r>
      <w:r>
        <w:rPr>
          <w:w w:val="100"/>
        </w:rPr>
        <w:t>bre</w:t>
      </w:r>
      <w:r>
        <w:rPr/>
        <w:t> </w:t>
      </w:r>
      <w:r>
        <w:rPr>
          <w:spacing w:val="-1"/>
          <w:w w:val="100"/>
        </w:rPr>
        <w:t>c</w:t>
      </w:r>
      <w:r>
        <w:rPr>
          <w:spacing w:val="1"/>
        </w:rPr>
        <w:t>o</w:t>
      </w:r>
      <w:r>
        <w:rPr>
          <w:w w:val="100"/>
        </w:rPr>
        <w:t>mo</w:t>
      </w:r>
      <w:r>
        <w:rPr/>
        <w:t> </w:t>
      </w:r>
      <w:r>
        <w:rPr>
          <w:w w:val="44"/>
        </w:rPr>
        <w:t>―</w:t>
      </w:r>
      <w:r>
        <w:rPr/>
        <w:t>un </w:t>
      </w:r>
      <w:r>
        <w:rPr>
          <w:spacing w:val="-2"/>
          <w:w w:val="99"/>
        </w:rPr>
        <w:t>s</w:t>
      </w:r>
      <w:r>
        <w:rPr>
          <w:w w:val="100"/>
        </w:rPr>
        <w:t>er</w:t>
      </w:r>
      <w:r>
        <w:rPr/>
        <w:t> </w:t>
      </w:r>
      <w:r>
        <w:rPr>
          <w:w w:val="100"/>
        </w:rPr>
        <w:t>j</w:t>
      </w:r>
      <w:r>
        <w:rPr>
          <w:w w:val="108"/>
        </w:rPr>
        <w:t>usto‖</w:t>
      </w:r>
      <w:r>
        <w:rPr/>
        <w:t> </w:t>
      </w:r>
      <w:r>
        <w:rPr>
          <w:w w:val="100"/>
        </w:rPr>
        <w:t>r</w:t>
      </w:r>
      <w:r>
        <w:rPr>
          <w:spacing w:val="-2"/>
          <w:w w:val="100"/>
        </w:rPr>
        <w:t>e</w:t>
      </w:r>
      <w:r>
        <w:rPr>
          <w:w w:val="100"/>
        </w:rPr>
        <w:t>g</w:t>
      </w:r>
      <w:r>
        <w:rPr>
          <w:spacing w:val="-1"/>
          <w:w w:val="100"/>
        </w:rPr>
        <w:t>i</w:t>
      </w:r>
      <w:r>
        <w:rPr/>
        <w:t>do por </w:t>
      </w:r>
      <w:r>
        <w:rPr>
          <w:spacing w:val="1"/>
          <w:w w:val="100"/>
        </w:rPr>
        <w:t>e</w:t>
      </w:r>
      <w:r>
        <w:rPr>
          <w:w w:val="100"/>
        </w:rPr>
        <w:t>l</w:t>
      </w:r>
      <w:r>
        <w:rPr>
          <w:spacing w:val="-1"/>
        </w:rPr>
        <w:t> </w:t>
      </w:r>
      <w:r>
        <w:rPr>
          <w:w w:val="100"/>
        </w:rPr>
        <w:t>equ</w:t>
      </w:r>
      <w:r>
        <w:rPr>
          <w:spacing w:val="-2"/>
          <w:w w:val="100"/>
        </w:rPr>
        <w:t>i</w:t>
      </w:r>
      <w:r>
        <w:rPr>
          <w:w w:val="100"/>
        </w:rPr>
        <w:t>l</w:t>
      </w:r>
      <w:r>
        <w:rPr>
          <w:w w:val="100"/>
        </w:rPr>
        <w:t>i</w:t>
      </w:r>
      <w:r>
        <w:rPr>
          <w:spacing w:val="-1"/>
          <w:w w:val="100"/>
        </w:rPr>
        <w:t>b</w:t>
      </w:r>
      <w:r>
        <w:rPr>
          <w:w w:val="100"/>
        </w:rPr>
        <w:t>rio</w:t>
      </w:r>
      <w:r>
        <w:rPr>
          <w:spacing w:val="3"/>
        </w:rPr>
        <w:t> </w:t>
      </w:r>
      <w:r>
        <w:rPr/>
        <w:t>y</w:t>
      </w:r>
      <w:r>
        <w:rPr>
          <w:spacing w:val="-5"/>
        </w:rPr>
        <w:t> </w:t>
      </w:r>
      <w:r>
        <w:rPr>
          <w:w w:val="100"/>
        </w:rPr>
        <w:t>l</w:t>
      </w:r>
      <w:r>
        <w:rPr>
          <w:w w:val="100"/>
        </w:rPr>
        <w:t>a</w:t>
      </w:r>
      <w:r>
        <w:rPr/>
        <w:t> </w:t>
      </w:r>
      <w:r>
        <w:rPr>
          <w:spacing w:val="-2"/>
          <w:w w:val="100"/>
        </w:rPr>
        <w:t>a</w:t>
      </w:r>
      <w:r>
        <w:rPr>
          <w:spacing w:val="1"/>
          <w:w w:val="99"/>
        </w:rPr>
        <w:t>r</w:t>
      </w:r>
      <w:r>
        <w:rPr>
          <w:spacing w:val="-3"/>
          <w:w w:val="100"/>
        </w:rPr>
        <w:t>m</w:t>
      </w:r>
      <w:r>
        <w:rPr>
          <w:spacing w:val="1"/>
        </w:rPr>
        <w:t>o</w:t>
      </w:r>
      <w:r>
        <w:rPr>
          <w:w w:val="100"/>
        </w:rPr>
        <w:t>n</w:t>
      </w:r>
      <w:r>
        <w:rPr>
          <w:spacing w:val="-1"/>
          <w:w w:val="100"/>
        </w:rPr>
        <w:t>í</w:t>
      </w:r>
      <w:r>
        <w:rPr>
          <w:w w:val="100"/>
        </w:rPr>
        <w:t>a.</w:t>
      </w:r>
    </w:p>
    <w:p>
      <w:pPr>
        <w:pStyle w:val="BodyText"/>
      </w:pPr>
    </w:p>
    <w:p>
      <w:pPr>
        <w:pStyle w:val="ListParagraph"/>
        <w:numPr>
          <w:ilvl w:val="1"/>
          <w:numId w:val="13"/>
        </w:numPr>
        <w:tabs>
          <w:tab w:pos="1199" w:val="left" w:leader="none"/>
        </w:tabs>
        <w:spacing w:line="240" w:lineRule="auto" w:before="211" w:after="0"/>
        <w:ind w:left="1198" w:right="0" w:hanging="360"/>
        <w:jc w:val="left"/>
        <w:rPr>
          <w:b/>
          <w:i/>
          <w:sz w:val="24"/>
        </w:rPr>
      </w:pPr>
      <w:r>
        <w:rPr>
          <w:b/>
          <w:sz w:val="24"/>
        </w:rPr>
        <w:t>Principales retos educativos en el siglo XXI para </w:t>
      </w:r>
      <w:r>
        <w:rPr>
          <w:b/>
          <w:i/>
          <w:sz w:val="24"/>
        </w:rPr>
        <w:t>una formación en lo</w:t>
      </w:r>
      <w:r>
        <w:rPr>
          <w:b/>
          <w:i/>
          <w:spacing w:val="-11"/>
          <w:sz w:val="24"/>
        </w:rPr>
        <w:t> </w:t>
      </w:r>
      <w:r>
        <w:rPr>
          <w:b/>
          <w:i/>
          <w:sz w:val="24"/>
        </w:rPr>
        <w:t>humano</w:t>
      </w:r>
    </w:p>
    <w:p>
      <w:pPr>
        <w:pStyle w:val="BodyText"/>
        <w:spacing w:before="5"/>
        <w:rPr>
          <w:b/>
          <w:i/>
          <w:sz w:val="35"/>
        </w:rPr>
      </w:pPr>
    </w:p>
    <w:p>
      <w:pPr>
        <w:pStyle w:val="BodyText"/>
        <w:spacing w:line="360" w:lineRule="auto"/>
        <w:ind w:left="118" w:right="116"/>
        <w:jc w:val="both"/>
      </w:pPr>
      <w:r>
        <w:rPr/>
        <w:t>La </w:t>
      </w:r>
      <w:r>
        <w:rPr>
          <w:i/>
        </w:rPr>
        <w:t>formación humana </w:t>
      </w:r>
      <w:r>
        <w:rPr/>
        <w:t>no es coercitiva, transgresora o voluble. Iniciar al hombre en una formación como </w:t>
      </w:r>
      <w:r>
        <w:rPr>
          <w:i/>
        </w:rPr>
        <w:t>paideia </w:t>
      </w:r>
      <w:r>
        <w:rPr/>
        <w:t>requiere dejar atrás dichas ideas, y asimilar </w:t>
      </w:r>
      <w:r>
        <w:rPr>
          <w:i/>
        </w:rPr>
        <w:t>la paideía platónica </w:t>
      </w:r>
      <w:r>
        <w:rPr/>
        <w:t>como invitación a permanecer en la </w:t>
      </w:r>
      <w:r>
        <w:rPr>
          <w:i/>
        </w:rPr>
        <w:t>eudaimonia, </w:t>
      </w:r>
      <w:r>
        <w:rPr/>
        <w:t>en la libertad, justicia y Bien que habita el interior del hombre y sobre el cual se conserva la armonía cósmica y social, así como asimilar, aceptar y reconocer que el rumbo educativo actual no es el adecuado porque no dirige al hombre al encuentro de sí mismo, por el contrario lo extravía y aleja de su propia</w:t>
      </w:r>
      <w:r>
        <w:rPr>
          <w:spacing w:val="-20"/>
        </w:rPr>
        <w:t> </w:t>
      </w:r>
      <w:r>
        <w:rPr/>
        <w:t>naturaleza.</w:t>
      </w:r>
    </w:p>
    <w:p>
      <w:pPr>
        <w:pStyle w:val="BodyText"/>
      </w:pPr>
    </w:p>
    <w:p>
      <w:pPr>
        <w:pStyle w:val="BodyText"/>
        <w:spacing w:line="360" w:lineRule="auto" w:before="205"/>
        <w:ind w:left="118" w:right="119"/>
        <w:jc w:val="both"/>
      </w:pPr>
      <w:r>
        <w:rPr/>
        <w:t>El reto principal de la </w:t>
      </w:r>
      <w:r>
        <w:rPr>
          <w:i/>
        </w:rPr>
        <w:t>formación humana </w:t>
      </w:r>
      <w:r>
        <w:rPr/>
        <w:t>consiste en identificar la justicia como equilibrio </w:t>
      </w:r>
      <w:r>
        <w:rPr>
          <w:w w:val="100"/>
        </w:rPr>
        <w:t>i</w:t>
      </w:r>
      <w:r>
        <w:rPr>
          <w:spacing w:val="-1"/>
          <w:w w:val="100"/>
        </w:rPr>
        <w:t>n</w:t>
      </w:r>
      <w:r>
        <w:rPr>
          <w:w w:val="100"/>
        </w:rPr>
        <w:t>t</w:t>
      </w:r>
      <w:r>
        <w:rPr>
          <w:spacing w:val="-2"/>
          <w:w w:val="100"/>
        </w:rPr>
        <w:t>e</w:t>
      </w:r>
      <w:r>
        <w:rPr>
          <w:w w:val="99"/>
        </w:rPr>
        <w:t>rno. </w:t>
      </w:r>
      <w:r>
        <w:rPr>
          <w:spacing w:val="-3"/>
          <w:w w:val="99"/>
        </w:rPr>
        <w:t> </w:t>
      </w:r>
      <w:r>
        <w:rPr>
          <w:w w:val="100"/>
        </w:rPr>
        <w:t>Logr</w:t>
      </w:r>
      <w:r>
        <w:rPr>
          <w:spacing w:val="-2"/>
          <w:w w:val="100"/>
        </w:rPr>
        <w:t>a</w:t>
      </w:r>
      <w:r>
        <w:rPr>
          <w:w w:val="100"/>
        </w:rPr>
        <w:t>rlo</w:t>
      </w:r>
      <w:r>
        <w:rPr/>
        <w:t> </w:t>
      </w:r>
      <w:r>
        <w:rPr>
          <w:spacing w:val="-4"/>
        </w:rPr>
        <w:t> </w:t>
      </w:r>
      <w:r>
        <w:rPr>
          <w:w w:val="100"/>
        </w:rPr>
        <w:t>i</w:t>
      </w:r>
      <w:r>
        <w:rPr>
          <w:spacing w:val="-3"/>
          <w:w w:val="100"/>
        </w:rPr>
        <w:t>m</w:t>
      </w:r>
      <w:r>
        <w:rPr>
          <w:spacing w:val="1"/>
        </w:rPr>
        <w:t>p</w:t>
      </w:r>
      <w:r>
        <w:rPr>
          <w:w w:val="100"/>
        </w:rPr>
        <w:t>l</w:t>
      </w:r>
      <w:r>
        <w:rPr>
          <w:spacing w:val="-2"/>
          <w:w w:val="100"/>
        </w:rPr>
        <w:t>i</w:t>
      </w:r>
      <w:r>
        <w:rPr>
          <w:spacing w:val="1"/>
          <w:w w:val="100"/>
        </w:rPr>
        <w:t>c</w:t>
      </w:r>
      <w:r>
        <w:rPr>
          <w:w w:val="100"/>
        </w:rPr>
        <w:t>a</w:t>
      </w:r>
      <w:r>
        <w:rPr/>
        <w:t> </w:t>
      </w:r>
      <w:r>
        <w:rPr>
          <w:spacing w:val="-5"/>
        </w:rPr>
        <w:t> </w:t>
      </w:r>
      <w:r>
        <w:rPr>
          <w:spacing w:val="1"/>
          <w:w w:val="44"/>
        </w:rPr>
        <w:t>―</w:t>
      </w:r>
      <w:r>
        <w:rPr>
          <w:w w:val="100"/>
        </w:rPr>
        <w:t>cono</w:t>
      </w:r>
      <w:r>
        <w:rPr>
          <w:spacing w:val="-2"/>
          <w:w w:val="100"/>
        </w:rPr>
        <w:t>c</w:t>
      </w:r>
      <w:r>
        <w:rPr>
          <w:w w:val="100"/>
        </w:rPr>
        <w:t>i</w:t>
      </w:r>
      <w:r>
        <w:rPr>
          <w:w w:val="100"/>
        </w:rPr>
        <w:t>m</w:t>
      </w:r>
      <w:r>
        <w:rPr>
          <w:spacing w:val="-2"/>
          <w:w w:val="100"/>
        </w:rPr>
        <w:t>i</w:t>
      </w:r>
      <w:r>
        <w:rPr>
          <w:w w:val="100"/>
        </w:rPr>
        <w:t>e</w:t>
      </w:r>
      <w:r>
        <w:rPr>
          <w:spacing w:val="1"/>
          <w:w w:val="100"/>
        </w:rPr>
        <w:t>n</w:t>
      </w:r>
      <w:r>
        <w:rPr>
          <w:w w:val="100"/>
        </w:rPr>
        <w:t>to</w:t>
      </w:r>
      <w:r>
        <w:rPr/>
        <w:t> </w:t>
      </w:r>
      <w:r>
        <w:rPr>
          <w:spacing w:val="-6"/>
        </w:rPr>
        <w:t> </w:t>
      </w:r>
      <w:r>
        <w:rPr>
          <w:w w:val="100"/>
        </w:rPr>
        <w:t>del</w:t>
      </w:r>
      <w:r>
        <w:rPr/>
        <w:t> </w:t>
      </w:r>
      <w:r>
        <w:rPr>
          <w:spacing w:val="-4"/>
        </w:rPr>
        <w:t> </w:t>
      </w:r>
      <w:r>
        <w:rPr>
          <w:w w:val="100"/>
        </w:rPr>
        <w:t>B</w:t>
      </w:r>
      <w:r>
        <w:rPr>
          <w:spacing w:val="-1"/>
          <w:w w:val="100"/>
        </w:rPr>
        <w:t>i</w:t>
      </w:r>
      <w:r>
        <w:rPr>
          <w:spacing w:val="3"/>
          <w:w w:val="100"/>
        </w:rPr>
        <w:t>e</w:t>
      </w:r>
      <w:r>
        <w:rPr/>
        <w:t>n </w:t>
      </w:r>
      <w:r>
        <w:rPr>
          <w:spacing w:val="-3"/>
        </w:rPr>
        <w:t> </w:t>
      </w:r>
      <w:r>
        <w:rPr/>
        <w:t>por </w:t>
      </w:r>
      <w:r>
        <w:rPr>
          <w:spacing w:val="-5"/>
        </w:rPr>
        <w:t> </w:t>
      </w:r>
      <w:r>
        <w:rPr>
          <w:spacing w:val="1"/>
        </w:rPr>
        <w:t>p</w:t>
      </w:r>
      <w:r>
        <w:rPr/>
        <w:t>a</w:t>
      </w:r>
      <w:r>
        <w:rPr>
          <w:spacing w:val="1"/>
        </w:rPr>
        <w:t>r</w:t>
      </w:r>
      <w:r>
        <w:rPr/>
        <w:t>te </w:t>
      </w:r>
      <w:r>
        <w:rPr>
          <w:spacing w:val="-6"/>
        </w:rPr>
        <w:t> </w:t>
      </w:r>
      <w:r>
        <w:rPr/>
        <w:t>de </w:t>
      </w:r>
      <w:r>
        <w:rPr>
          <w:spacing w:val="-4"/>
        </w:rPr>
        <w:t> </w:t>
      </w:r>
      <w:r>
        <w:rPr/>
        <w:t>l</w:t>
      </w:r>
      <w:r>
        <w:rPr>
          <w:spacing w:val="-1"/>
        </w:rPr>
        <w:t>o</w:t>
      </w:r>
      <w:r>
        <w:rPr>
          <w:w w:val="99"/>
        </w:rPr>
        <w:t>s</w:t>
      </w:r>
      <w:r>
        <w:rPr/>
        <w:t> </w:t>
      </w:r>
      <w:r>
        <w:rPr>
          <w:spacing w:val="-4"/>
        </w:rPr>
        <w:t> </w:t>
      </w:r>
      <w:r>
        <w:rPr/>
        <w:t>h</w:t>
      </w:r>
      <w:r>
        <w:rPr>
          <w:spacing w:val="1"/>
        </w:rPr>
        <w:t>o</w:t>
      </w:r>
      <w:r>
        <w:rPr/>
        <w:t>mbr</w:t>
      </w:r>
      <w:r>
        <w:rPr>
          <w:spacing w:val="-2"/>
        </w:rPr>
        <w:t>e</w:t>
      </w:r>
      <w:r>
        <w:rPr>
          <w:w w:val="99"/>
        </w:rPr>
        <w:t>s</w:t>
      </w:r>
      <w:r>
        <w:rPr/>
        <w:t> </w:t>
      </w:r>
      <w:r>
        <w:rPr>
          <w:spacing w:val="-2"/>
        </w:rPr>
        <w:t> </w:t>
      </w:r>
      <w:r>
        <w:rPr/>
        <w:t>que </w:t>
      </w:r>
      <w:r>
        <w:rPr>
          <w:spacing w:val="-5"/>
        </w:rPr>
        <w:t> </w:t>
      </w:r>
      <w:r>
        <w:rPr/>
        <w:t>d</w:t>
      </w:r>
      <w:r>
        <w:rPr>
          <w:spacing w:val="-1"/>
        </w:rPr>
        <w:t>i</w:t>
      </w:r>
      <w:r>
        <w:rPr/>
        <w:t>ri</w:t>
      </w:r>
      <w:r>
        <w:rPr>
          <w:spacing w:val="1"/>
        </w:rPr>
        <w:t>g</w:t>
      </w:r>
      <w:r>
        <w:rPr/>
        <w:t>en </w:t>
      </w:r>
      <w:r>
        <w:rPr>
          <w:spacing w:val="-5"/>
        </w:rPr>
        <w:t> </w:t>
      </w:r>
      <w:r>
        <w:rPr>
          <w:spacing w:val="1"/>
        </w:rPr>
        <w:t>l</w:t>
      </w:r>
      <w:r>
        <w:rPr>
          <w:w w:val="99"/>
        </w:rPr>
        <w:t>as </w:t>
      </w:r>
      <w:r>
        <w:rPr/>
        <w:t>instituciones educativas y</w:t>
      </w:r>
      <w:r>
        <w:rPr>
          <w:spacing w:val="-8"/>
        </w:rPr>
        <w:t> </w:t>
      </w:r>
      <w:r>
        <w:rPr/>
        <w:t>gubernamentales.</w:t>
      </w:r>
    </w:p>
    <w:p>
      <w:pPr>
        <w:pStyle w:val="BodyText"/>
      </w:pPr>
    </w:p>
    <w:p>
      <w:pPr>
        <w:spacing w:line="360" w:lineRule="auto" w:before="205"/>
        <w:ind w:left="118" w:right="115" w:firstLine="0"/>
        <w:jc w:val="both"/>
        <w:rPr>
          <w:i/>
          <w:sz w:val="24"/>
        </w:rPr>
      </w:pPr>
      <w:r>
        <w:rPr>
          <w:sz w:val="24"/>
        </w:rPr>
        <w:t>Desafiarse para considerar una </w:t>
      </w:r>
      <w:r>
        <w:rPr>
          <w:i/>
          <w:sz w:val="24"/>
        </w:rPr>
        <w:t>formación humana</w:t>
      </w:r>
      <w:r>
        <w:rPr>
          <w:sz w:val="24"/>
        </w:rPr>
        <w:t>, en primer lugar implica ver la educación con un rostro diferente alejado de lo institucional y de políticas educativas, donde la prioridad sea formar en lo humano a través de suponer el </w:t>
      </w:r>
      <w:r>
        <w:rPr>
          <w:i/>
          <w:sz w:val="24"/>
        </w:rPr>
        <w:t>ethos originario </w:t>
      </w:r>
      <w:r>
        <w:rPr>
          <w:sz w:val="24"/>
        </w:rPr>
        <w:t>como aquello que remite a considerar el equilibrio entre los componentes del hombre, (parte irascible, apetitiva y racional), es la formación encaminada al surgimiento de hombres virtuosos y de sociedades virtuosas, lo cual equivale a decir hombres justos y sociedades justas. </w:t>
      </w:r>
      <w:r>
        <w:rPr>
          <w:i/>
          <w:sz w:val="24"/>
        </w:rPr>
        <w:t>Si se desea dar paso al surgimiento de </w:t>
      </w:r>
      <w:r>
        <w:rPr>
          <w:i/>
          <w:sz w:val="24"/>
        </w:rPr>
        <w:t>una educación como formación humana debe vedarse lo institucional por ser el obstáculo mayor al cual se enfrenta la paideia</w:t>
      </w:r>
      <w:r>
        <w:rPr>
          <w:i/>
          <w:spacing w:val="-8"/>
          <w:sz w:val="24"/>
        </w:rPr>
        <w:t> </w:t>
      </w:r>
      <w:r>
        <w:rPr>
          <w:i/>
          <w:sz w:val="24"/>
        </w:rPr>
        <w:t>platónica.</w:t>
      </w:r>
    </w:p>
    <w:p>
      <w:pPr>
        <w:pStyle w:val="BodyText"/>
        <w:rPr>
          <w:i/>
        </w:rPr>
      </w:pPr>
    </w:p>
    <w:p>
      <w:pPr>
        <w:pStyle w:val="BodyText"/>
        <w:spacing w:line="360" w:lineRule="auto" w:before="205"/>
        <w:ind w:left="118" w:right="116"/>
        <w:jc w:val="both"/>
      </w:pPr>
      <w:r>
        <w:rPr/>
        <w:t>La universidad actual enfrenta sus propios retos entre ellos pensarse a sí misma como dirigente </w:t>
      </w:r>
      <w:r>
        <w:rPr>
          <w:i/>
        </w:rPr>
        <w:t>institucional no coercitivo de capacidades</w:t>
      </w:r>
      <w:r>
        <w:rPr/>
        <w:t>; es decir, como mecanismo que no ordena conocimientos, ni comportamientos mediante la imposición de políticas o normas de conducta. Ello implica dejar atrás una educación forzada y fragmentada promotora de capacidades  técnicas</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spacing w:line="352" w:lineRule="auto" w:before="69"/>
        <w:ind w:left="118" w:right="116" w:firstLine="0"/>
        <w:jc w:val="both"/>
        <w:rPr>
          <w:i/>
          <w:sz w:val="24"/>
        </w:rPr>
      </w:pPr>
      <w:r>
        <w:rPr>
          <w:sz w:val="24"/>
        </w:rPr>
        <w:t>y po</w:t>
      </w:r>
      <w:r>
        <w:rPr>
          <w:w w:val="100"/>
          <w:sz w:val="24"/>
        </w:rPr>
        <w:t>co</w:t>
      </w:r>
      <w:r>
        <w:rPr>
          <w:sz w:val="24"/>
        </w:rPr>
        <w:t> o n</w:t>
      </w:r>
      <w:r>
        <w:rPr>
          <w:w w:val="100"/>
          <w:sz w:val="24"/>
        </w:rPr>
        <w:t>ada</w:t>
      </w:r>
      <w:r>
        <w:rPr>
          <w:sz w:val="24"/>
        </w:rPr>
        <w:t> hu</w:t>
      </w:r>
      <w:r>
        <w:rPr>
          <w:w w:val="100"/>
          <w:sz w:val="24"/>
        </w:rPr>
        <w:t>ma</w:t>
      </w:r>
      <w:r>
        <w:rPr>
          <w:w w:val="99"/>
          <w:sz w:val="24"/>
        </w:rPr>
        <w:t>nas. </w:t>
      </w:r>
      <w:r>
        <w:rPr>
          <w:w w:val="100"/>
          <w:sz w:val="24"/>
        </w:rPr>
        <w:t>Edga</w:t>
      </w:r>
      <w:r>
        <w:rPr>
          <w:w w:val="99"/>
          <w:sz w:val="24"/>
        </w:rPr>
        <w:t>r Mor</w:t>
      </w:r>
      <w:r>
        <w:rPr>
          <w:w w:val="100"/>
          <w:sz w:val="24"/>
        </w:rPr>
        <w:t>ín</w:t>
      </w:r>
      <w:r>
        <w:rPr>
          <w:sz w:val="24"/>
        </w:rPr>
        <w:t> </w:t>
      </w:r>
      <w:r>
        <w:rPr>
          <w:w w:val="100"/>
          <w:sz w:val="24"/>
        </w:rPr>
        <w:t>di</w:t>
      </w:r>
      <w:r>
        <w:rPr>
          <w:w w:val="100"/>
          <w:sz w:val="24"/>
        </w:rPr>
        <w:t>ce</w:t>
      </w:r>
      <w:r>
        <w:rPr>
          <w:sz w:val="24"/>
        </w:rPr>
        <w:t> </w:t>
      </w:r>
      <w:r>
        <w:rPr>
          <w:w w:val="100"/>
          <w:sz w:val="24"/>
        </w:rPr>
        <w:t>al</w:t>
      </w:r>
      <w:r>
        <w:rPr>
          <w:sz w:val="24"/>
        </w:rPr>
        <w:t> </w:t>
      </w:r>
      <w:r>
        <w:rPr>
          <w:w w:val="100"/>
          <w:sz w:val="24"/>
        </w:rPr>
        <w:t>respec</w:t>
      </w:r>
      <w:r>
        <w:rPr>
          <w:w w:val="100"/>
          <w:sz w:val="24"/>
        </w:rPr>
        <w:t>to</w:t>
      </w:r>
      <w:r>
        <w:rPr>
          <w:sz w:val="24"/>
        </w:rPr>
        <w:t> </w:t>
      </w:r>
      <w:r>
        <w:rPr>
          <w:w w:val="44"/>
          <w:sz w:val="24"/>
        </w:rPr>
        <w:t>―</w:t>
      </w:r>
      <w:r>
        <w:rPr>
          <w:w w:val="100"/>
          <w:sz w:val="24"/>
        </w:rPr>
        <w:t>la</w:t>
      </w:r>
      <w:r>
        <w:rPr>
          <w:sz w:val="24"/>
        </w:rPr>
        <w:t> </w:t>
      </w:r>
      <w:r>
        <w:rPr>
          <w:w w:val="100"/>
          <w:sz w:val="24"/>
        </w:rPr>
        <w:t>educa</w:t>
      </w:r>
      <w:r>
        <w:rPr>
          <w:w w:val="100"/>
          <w:sz w:val="24"/>
        </w:rPr>
        <w:t>ci</w:t>
      </w:r>
      <w:r>
        <w:rPr>
          <w:sz w:val="24"/>
        </w:rPr>
        <w:t>ón d</w:t>
      </w:r>
      <w:r>
        <w:rPr>
          <w:w w:val="100"/>
          <w:sz w:val="24"/>
        </w:rPr>
        <w:t>el</w:t>
      </w:r>
      <w:r>
        <w:rPr>
          <w:sz w:val="24"/>
        </w:rPr>
        <w:t> fu</w:t>
      </w:r>
      <w:r>
        <w:rPr>
          <w:w w:val="100"/>
          <w:sz w:val="24"/>
        </w:rPr>
        <w:t>tu</w:t>
      </w:r>
      <w:r>
        <w:rPr>
          <w:w w:val="99"/>
          <w:sz w:val="24"/>
        </w:rPr>
        <w:t>ro d</w:t>
      </w:r>
      <w:r>
        <w:rPr>
          <w:w w:val="100"/>
          <w:sz w:val="24"/>
        </w:rPr>
        <w:t>eberá</w:t>
      </w:r>
      <w:r>
        <w:rPr>
          <w:sz w:val="24"/>
        </w:rPr>
        <w:t> ser un</w:t>
      </w:r>
      <w:r>
        <w:rPr>
          <w:w w:val="100"/>
          <w:sz w:val="24"/>
        </w:rPr>
        <w:t>a </w:t>
      </w:r>
      <w:r>
        <w:rPr>
          <w:sz w:val="24"/>
        </w:rPr>
        <w:t>enseñanza primera y universal centrada en la condición humana‖,</w:t>
      </w:r>
      <w:r>
        <w:rPr>
          <w:position w:val="11"/>
          <w:sz w:val="16"/>
        </w:rPr>
        <w:t>486 </w:t>
      </w:r>
      <w:r>
        <w:rPr>
          <w:i/>
          <w:sz w:val="24"/>
        </w:rPr>
        <w:t>es el conocimiento del </w:t>
      </w:r>
      <w:r>
        <w:rPr>
          <w:i/>
          <w:sz w:val="24"/>
        </w:rPr>
        <w:t>hombre en todos sus aspectos, la asimilación de la necesidad de una formación integral omniabarcadora de todos y cada uno de los componentes del ser humano, es la paideia platónica en todo su esplendor.</w:t>
      </w:r>
    </w:p>
    <w:p>
      <w:pPr>
        <w:pStyle w:val="BodyText"/>
        <w:rPr>
          <w:i/>
        </w:rPr>
      </w:pPr>
    </w:p>
    <w:p>
      <w:pPr>
        <w:pStyle w:val="BodyText"/>
        <w:spacing w:line="360" w:lineRule="auto" w:before="213"/>
        <w:ind w:left="118" w:right="117"/>
        <w:jc w:val="both"/>
      </w:pPr>
      <w:r>
        <w:rPr/>
        <w:t>Ante el reto que enfrenta la </w:t>
      </w:r>
      <w:r>
        <w:rPr>
          <w:i/>
        </w:rPr>
        <w:t>paideia platónica </w:t>
      </w:r>
      <w:r>
        <w:rPr/>
        <w:t>y el obstáculo a superar para hacer posible una educación en términos de </w:t>
      </w:r>
      <w:r>
        <w:rPr>
          <w:i/>
        </w:rPr>
        <w:t>formación humana</w:t>
      </w:r>
      <w:r>
        <w:rPr/>
        <w:t>, el sistema universitario debe desafiar las peticiones de la multitud con una negativa a seguir considerando al hombre como capital humano y formar una sociedad pensante que actúe virtuosamente en concordancia y armonía consigo mismo, con  el otro y con el universo a través de guiar al hombre a considerar por sí mismo las normas de vida necesarias</w:t>
      </w:r>
      <w:r>
        <w:rPr>
          <w:spacing w:val="14"/>
        </w:rPr>
        <w:t> </w:t>
      </w:r>
      <w:r>
        <w:rPr/>
        <w:t>para</w:t>
      </w:r>
      <w:r>
        <w:rPr>
          <w:spacing w:val="14"/>
        </w:rPr>
        <w:t> </w:t>
      </w:r>
      <w:r>
        <w:rPr/>
        <w:t>convivir</w:t>
      </w:r>
      <w:r>
        <w:rPr>
          <w:spacing w:val="14"/>
        </w:rPr>
        <w:t> </w:t>
      </w:r>
      <w:r>
        <w:rPr/>
        <w:t>en</w:t>
      </w:r>
      <w:r>
        <w:rPr>
          <w:spacing w:val="14"/>
        </w:rPr>
        <w:t> </w:t>
      </w:r>
      <w:r>
        <w:rPr/>
        <w:t>equilibrio.</w:t>
      </w:r>
      <w:r>
        <w:rPr>
          <w:spacing w:val="14"/>
        </w:rPr>
        <w:t> </w:t>
      </w:r>
      <w:r>
        <w:rPr/>
        <w:t>Es</w:t>
      </w:r>
      <w:r>
        <w:rPr>
          <w:spacing w:val="16"/>
        </w:rPr>
        <w:t> </w:t>
      </w:r>
      <w:r>
        <w:rPr/>
        <w:t>un</w:t>
      </w:r>
      <w:r>
        <w:rPr>
          <w:spacing w:val="14"/>
        </w:rPr>
        <w:t> </w:t>
      </w:r>
      <w:r>
        <w:rPr/>
        <w:t>llamado</w:t>
      </w:r>
      <w:r>
        <w:rPr>
          <w:spacing w:val="14"/>
        </w:rPr>
        <w:t> </w:t>
      </w:r>
      <w:r>
        <w:rPr/>
        <w:t>a</w:t>
      </w:r>
      <w:r>
        <w:rPr>
          <w:spacing w:val="14"/>
        </w:rPr>
        <w:t> </w:t>
      </w:r>
      <w:r>
        <w:rPr/>
        <w:t>la</w:t>
      </w:r>
      <w:r>
        <w:rPr>
          <w:spacing w:val="15"/>
        </w:rPr>
        <w:t> </w:t>
      </w:r>
      <w:r>
        <w:rPr/>
        <w:t>comprensión</w:t>
      </w:r>
      <w:r>
        <w:rPr>
          <w:spacing w:val="18"/>
        </w:rPr>
        <w:t> </w:t>
      </w:r>
      <w:r>
        <w:rPr/>
        <w:t>y</w:t>
      </w:r>
      <w:r>
        <w:rPr>
          <w:spacing w:val="10"/>
        </w:rPr>
        <w:t> </w:t>
      </w:r>
      <w:r>
        <w:rPr/>
        <w:t>a</w:t>
      </w:r>
      <w:r>
        <w:rPr>
          <w:spacing w:val="14"/>
        </w:rPr>
        <w:t> </w:t>
      </w:r>
      <w:r>
        <w:rPr/>
        <w:t>la</w:t>
      </w:r>
      <w:r>
        <w:rPr>
          <w:spacing w:val="14"/>
        </w:rPr>
        <w:t> </w:t>
      </w:r>
      <w:r>
        <w:rPr/>
        <w:t>prudencia,</w:t>
      </w:r>
      <w:r>
        <w:rPr>
          <w:spacing w:val="14"/>
        </w:rPr>
        <w:t> </w:t>
      </w:r>
      <w:r>
        <w:rPr/>
        <w:t>porque</w:t>
      </w:r>
    </w:p>
    <w:p>
      <w:pPr>
        <w:pStyle w:val="BodyText"/>
        <w:spacing w:line="328" w:lineRule="auto" w:before="5"/>
        <w:ind w:left="118" w:right="123"/>
        <w:jc w:val="both"/>
        <w:rPr>
          <w:sz w:val="16"/>
        </w:rPr>
      </w:pPr>
      <w:r>
        <w:rPr>
          <w:w w:val="44"/>
        </w:rPr>
        <w:t>―</w:t>
      </w:r>
      <w:r>
        <w:rPr>
          <w:w w:val="100"/>
        </w:rPr>
        <w:t>en</w:t>
      </w:r>
      <w:r>
        <w:rPr/>
        <w:t> </w:t>
      </w:r>
      <w:r>
        <w:rPr>
          <w:w w:val="100"/>
        </w:rPr>
        <w:t>rea</w:t>
      </w:r>
      <w:r>
        <w:rPr>
          <w:w w:val="100"/>
        </w:rPr>
        <w:t>li</w:t>
      </w:r>
      <w:r>
        <w:rPr>
          <w:w w:val="100"/>
        </w:rPr>
        <w:t>dad, </w:t>
      </w:r>
      <w:r>
        <w:rPr>
          <w:w w:val="100"/>
        </w:rPr>
        <w:t>la</w:t>
      </w:r>
      <w:r>
        <w:rPr/>
        <w:t> </w:t>
      </w:r>
      <w:r>
        <w:rPr>
          <w:w w:val="100"/>
        </w:rPr>
        <w:t>incom</w:t>
      </w:r>
      <w:r>
        <w:rPr>
          <w:w w:val="99"/>
        </w:rPr>
        <w:t>prensión </w:t>
      </w:r>
      <w:r>
        <w:rPr>
          <w:w w:val="100"/>
        </w:rPr>
        <w:t>de</w:t>
      </w:r>
      <w:r>
        <w:rPr/>
        <w:t> sí </w:t>
      </w:r>
      <w:r>
        <w:rPr>
          <w:w w:val="100"/>
        </w:rPr>
        <w:t>mi</w:t>
      </w:r>
      <w:r>
        <w:rPr>
          <w:w w:val="99"/>
        </w:rPr>
        <w:t>s</w:t>
      </w:r>
      <w:r>
        <w:rPr>
          <w:w w:val="100"/>
        </w:rPr>
        <w:t>m</w:t>
      </w:r>
      <w:r>
        <w:rPr/>
        <w:t>o es </w:t>
      </w:r>
      <w:r>
        <w:rPr>
          <w:w w:val="100"/>
        </w:rPr>
        <w:t>una fuent</w:t>
      </w:r>
      <w:r>
        <w:rPr>
          <w:w w:val="100"/>
        </w:rPr>
        <w:t>e</w:t>
      </w:r>
      <w:r>
        <w:rPr/>
        <w:t> </w:t>
      </w:r>
      <w:r>
        <w:rPr>
          <w:w w:val="100"/>
        </w:rPr>
        <w:t>m</w:t>
      </w:r>
      <w:r>
        <w:rPr/>
        <w:t>uy </w:t>
      </w:r>
      <w:r>
        <w:rPr>
          <w:w w:val="100"/>
        </w:rPr>
        <w:t>i</w:t>
      </w:r>
      <w:r>
        <w:rPr>
          <w:w w:val="100"/>
        </w:rPr>
        <w:t>mportan</w:t>
      </w:r>
      <w:r>
        <w:rPr>
          <w:w w:val="100"/>
        </w:rPr>
        <w:t>te</w:t>
      </w:r>
      <w:r>
        <w:rPr/>
        <w:t> </w:t>
      </w:r>
      <w:r>
        <w:rPr>
          <w:w w:val="100"/>
        </w:rPr>
        <w:t>de</w:t>
      </w:r>
      <w:r>
        <w:rPr/>
        <w:t> </w:t>
      </w:r>
      <w:r>
        <w:rPr>
          <w:w w:val="100"/>
        </w:rPr>
        <w:t>la</w:t>
      </w:r>
      <w:r>
        <w:rPr/>
        <w:t> </w:t>
      </w:r>
      <w:r>
        <w:rPr>
          <w:w w:val="100"/>
        </w:rPr>
        <w:t>incom</w:t>
      </w:r>
      <w:r>
        <w:rPr>
          <w:w w:val="100"/>
        </w:rPr>
        <w:t>prensión d</w:t>
      </w:r>
      <w:r>
        <w:rPr>
          <w:w w:val="100"/>
        </w:rPr>
        <w:t>e </w:t>
      </w:r>
      <w:r>
        <w:rPr/>
        <w:t>los demás.‖</w:t>
      </w:r>
      <w:r>
        <w:rPr>
          <w:position w:val="11"/>
          <w:sz w:val="16"/>
        </w:rPr>
        <w:t>487</w:t>
      </w:r>
    </w:p>
    <w:p>
      <w:pPr>
        <w:pStyle w:val="BodyText"/>
        <w:spacing w:before="6"/>
        <w:rPr>
          <w:sz w:val="40"/>
        </w:rPr>
      </w:pPr>
    </w:p>
    <w:p>
      <w:pPr>
        <w:pStyle w:val="BodyText"/>
        <w:spacing w:line="360" w:lineRule="auto"/>
        <w:ind w:left="118" w:right="114"/>
        <w:jc w:val="both"/>
      </w:pPr>
      <w:r>
        <w:rPr/>
        <w:t>El reto es convivir humanamente en un mundo globalizado disipando las desigualdades,</w:t>
      </w:r>
      <w:r>
        <w:rPr>
          <w:position w:val="11"/>
          <w:sz w:val="16"/>
        </w:rPr>
        <w:t>488 </w:t>
      </w:r>
      <w:r>
        <w:rPr/>
        <w:t>tal como lo menciona Platón en la </w:t>
      </w:r>
      <w:r>
        <w:rPr>
          <w:i/>
        </w:rPr>
        <w:t>Carta séptima</w:t>
      </w:r>
      <w:r>
        <w:rPr/>
        <w:t>, ser una sociedad formada en virtudes, en el conocimiento de sí misma, ser una sociedad pensante que sabe escuchar y emitir juicios acompañados de la verdad.</w:t>
      </w:r>
    </w:p>
    <w:p>
      <w:pPr>
        <w:pStyle w:val="BodyText"/>
      </w:pPr>
    </w:p>
    <w:p>
      <w:pPr>
        <w:pStyle w:val="Heading1"/>
        <w:numPr>
          <w:ilvl w:val="0"/>
          <w:numId w:val="12"/>
        </w:numPr>
        <w:tabs>
          <w:tab w:pos="839" w:val="left" w:leader="none"/>
        </w:tabs>
        <w:spacing w:line="240" w:lineRule="auto" w:before="211" w:after="0"/>
        <w:ind w:left="838" w:right="0" w:hanging="360"/>
        <w:jc w:val="left"/>
      </w:pPr>
      <w:r>
        <w:rPr/>
        <w:t>Propuesta educacional para la formación universitaria del hombre del siglo</w:t>
      </w:r>
      <w:r>
        <w:rPr>
          <w:spacing w:val="-17"/>
        </w:rPr>
        <w:t> </w:t>
      </w:r>
      <w:r>
        <w:rPr/>
        <w:t>XXI</w:t>
      </w:r>
    </w:p>
    <w:p>
      <w:pPr>
        <w:pStyle w:val="BodyText"/>
        <w:spacing w:before="5"/>
        <w:rPr>
          <w:b/>
          <w:sz w:val="35"/>
        </w:rPr>
      </w:pPr>
    </w:p>
    <w:p>
      <w:pPr>
        <w:pStyle w:val="BodyText"/>
        <w:spacing w:line="360" w:lineRule="auto"/>
        <w:ind w:left="118" w:right="115"/>
        <w:jc w:val="both"/>
      </w:pPr>
      <w:r>
        <w:rPr/>
        <w:t>Consciente de lo que implica hablar de una educación institucional coercitiva, y de los alcances que se tienen en este siglo en materia educativa, por considerar las circunstancias actuales cono no idóneas y como un obstáculo difícil de saltar en el siglo XXI, sin aceptar con ello el carácter utópico que se atribuye al pensamiento de Platón; propongo </w:t>
      </w:r>
      <w:r>
        <w:rPr>
          <w:i/>
        </w:rPr>
        <w:t>una educación universitaria  </w:t>
      </w:r>
      <w:r>
        <w:rPr>
          <w:i/>
        </w:rPr>
        <w:t>virtuosa, </w:t>
      </w:r>
      <w:r>
        <w:rPr/>
        <w:t>por ser ésta portavoz al mundo de un modo de ser y de vivir diferente, de una ética sustentada en el Bien y la justicia, promotora de hombres y ambientes</w:t>
      </w:r>
      <w:r>
        <w:rPr>
          <w:spacing w:val="-19"/>
        </w:rPr>
        <w:t> </w:t>
      </w:r>
      <w:r>
        <w:rPr/>
        <w:t>virtuosos.</w:t>
      </w:r>
    </w:p>
    <w:p>
      <w:pPr>
        <w:pStyle w:val="BodyText"/>
        <w:rPr>
          <w:sz w:val="20"/>
        </w:rPr>
      </w:pPr>
    </w:p>
    <w:p>
      <w:pPr>
        <w:pStyle w:val="BodyText"/>
        <w:spacing w:before="1"/>
        <w:rPr>
          <w:sz w:val="14"/>
        </w:rPr>
      </w:pPr>
      <w:r>
        <w:rPr/>
        <w:pict>
          <v:line style="position:absolute;mso-position-horizontal-relative:page;mso-position-vertical-relative:paragraph;z-index:5320;mso-wrap-distance-left:0;mso-wrap-distance-right:0" from="70.900002pt,10.440736pt" to="214.920002pt,10.440736pt" stroked="true" strokeweight=".70001pt" strokecolor="#000000">
            <w10:wrap type="topAndBottom"/>
          </v:line>
        </w:pict>
      </w:r>
    </w:p>
    <w:p>
      <w:pPr>
        <w:spacing w:line="278" w:lineRule="exact" w:before="47"/>
        <w:ind w:left="118" w:right="92" w:firstLine="0"/>
        <w:jc w:val="left"/>
        <w:rPr>
          <w:rFonts w:ascii="Calibri" w:hAnsi="Calibri"/>
          <w:sz w:val="20"/>
        </w:rPr>
      </w:pPr>
      <w:r>
        <w:rPr>
          <w:rFonts w:ascii="Calibri" w:hAnsi="Calibri"/>
          <w:position w:val="10"/>
          <w:sz w:val="14"/>
        </w:rPr>
        <w:t>486 </w:t>
      </w:r>
      <w:r>
        <w:rPr>
          <w:rFonts w:ascii="Calibri" w:hAnsi="Calibri"/>
          <w:sz w:val="20"/>
        </w:rPr>
        <w:t>Morín, Edgar, Los siete saberes necesarios para la educación del futuro, p.47.</w:t>
      </w:r>
    </w:p>
    <w:p>
      <w:pPr>
        <w:spacing w:line="269" w:lineRule="exact" w:before="0"/>
        <w:ind w:left="118" w:right="92" w:firstLine="0"/>
        <w:jc w:val="left"/>
        <w:rPr>
          <w:rFonts w:ascii="Calibri" w:hAnsi="Calibri"/>
          <w:sz w:val="20"/>
        </w:rPr>
      </w:pPr>
      <w:r>
        <w:rPr>
          <w:rFonts w:ascii="Calibri" w:hAnsi="Calibri"/>
          <w:position w:val="10"/>
          <w:sz w:val="14"/>
        </w:rPr>
        <w:t>487 </w:t>
      </w:r>
      <w:r>
        <w:rPr>
          <w:rFonts w:ascii="Calibri" w:hAnsi="Calibri"/>
          <w:i/>
          <w:sz w:val="20"/>
        </w:rPr>
        <w:t>Ibíd</w:t>
      </w:r>
      <w:r>
        <w:rPr>
          <w:rFonts w:ascii="Calibri" w:hAnsi="Calibri"/>
          <w:sz w:val="20"/>
        </w:rPr>
        <w:t>., p. 92.</w:t>
      </w:r>
    </w:p>
    <w:p>
      <w:pPr>
        <w:spacing w:line="279" w:lineRule="exact" w:before="0"/>
        <w:ind w:left="118" w:right="92" w:firstLine="0"/>
        <w:jc w:val="left"/>
        <w:rPr>
          <w:rFonts w:ascii="Calibri"/>
          <w:sz w:val="20"/>
        </w:rPr>
      </w:pPr>
      <w:r>
        <w:rPr>
          <w:rFonts w:ascii="Calibri"/>
          <w:position w:val="10"/>
          <w:sz w:val="14"/>
        </w:rPr>
        <w:t>488 </w:t>
      </w:r>
      <w:r>
        <w:rPr>
          <w:rFonts w:ascii="Calibri"/>
          <w:i/>
          <w:sz w:val="20"/>
        </w:rPr>
        <w:t>La universidad latinoamericana ante los retos del siglo XXI</w:t>
      </w:r>
      <w:r>
        <w:rPr>
          <w:rFonts w:ascii="Calibri"/>
          <w:sz w:val="20"/>
        </w:rPr>
        <w:t>, p. 105.</w:t>
      </w:r>
    </w:p>
    <w:p>
      <w:pPr>
        <w:spacing w:after="0" w:line="279" w:lineRule="exact"/>
        <w:jc w:val="left"/>
        <w:rPr>
          <w:rFonts w:asci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16"/>
        </w:rPr>
      </w:pPr>
    </w:p>
    <w:p>
      <w:pPr>
        <w:pStyle w:val="Heading1"/>
        <w:numPr>
          <w:ilvl w:val="0"/>
          <w:numId w:val="14"/>
        </w:numPr>
        <w:tabs>
          <w:tab w:pos="1026" w:val="left" w:leader="none"/>
          <w:tab w:pos="1027" w:val="left" w:leader="none"/>
        </w:tabs>
        <w:spacing w:line="360" w:lineRule="auto" w:before="69" w:after="0"/>
        <w:ind w:left="1026" w:right="1230" w:hanging="482"/>
        <w:jc w:val="left"/>
      </w:pPr>
      <w:r>
        <w:rPr/>
        <w:t>La justicia como una virtud institucional: </w:t>
      </w:r>
      <w:r>
        <w:rPr>
          <w:i/>
        </w:rPr>
        <w:t>praxis </w:t>
      </w:r>
      <w:r>
        <w:rPr/>
        <w:t>universitaria y espacios vivenciales</w:t>
      </w:r>
    </w:p>
    <w:p>
      <w:pPr>
        <w:pStyle w:val="BodyText"/>
        <w:spacing w:before="10"/>
        <w:rPr>
          <w:b/>
          <w:sz w:val="23"/>
        </w:rPr>
      </w:pPr>
    </w:p>
    <w:p>
      <w:pPr>
        <w:pStyle w:val="BodyText"/>
        <w:spacing w:line="360" w:lineRule="auto" w:before="1"/>
        <w:ind w:left="118" w:right="116"/>
        <w:jc w:val="both"/>
      </w:pPr>
      <w:r>
        <w:rPr/>
        <w:t>Acceder a una </w:t>
      </w:r>
      <w:r>
        <w:rPr>
          <w:i/>
        </w:rPr>
        <w:t>formación humana </w:t>
      </w:r>
      <w:r>
        <w:rPr/>
        <w:t>al interior de las instituciones, con la primacía conferida al sistema universitario para ejecutar dicha propuesta se considera conveniente aclarar que la </w:t>
      </w:r>
      <w:r>
        <w:rPr>
          <w:i/>
        </w:rPr>
        <w:t>paideia platónica </w:t>
      </w:r>
      <w:r>
        <w:rPr/>
        <w:t>no es exclusiva de algún grado educativo, ni vislumbra diferencia de género, raza, territorio o ideologías. La </w:t>
      </w:r>
      <w:r>
        <w:rPr>
          <w:i/>
        </w:rPr>
        <w:t>paideia platónica </w:t>
      </w:r>
      <w:r>
        <w:rPr/>
        <w:t>es inclusiva porque aplica para todos los niveles educativos existentes, así como para toda la especie humana. Si la atención se centra en la formación del joven universitario es por dos razones, la primera de ellas parte de reconocer la importancia social de la universidad en el mundo actual, por pensarla como la última institución </w:t>
      </w:r>
      <w:r>
        <w:rPr>
          <w:w w:val="100"/>
        </w:rPr>
        <w:t>que </w:t>
      </w:r>
      <w:r>
        <w:rPr>
          <w:spacing w:val="15"/>
          <w:w w:val="100"/>
        </w:rPr>
        <w:t> </w:t>
      </w:r>
      <w:r>
        <w:rPr>
          <w:w w:val="100"/>
        </w:rPr>
        <w:t>cu</w:t>
      </w:r>
      <w:r>
        <w:rPr>
          <w:spacing w:val="-2"/>
          <w:w w:val="100"/>
        </w:rPr>
        <w:t>i</w:t>
      </w:r>
      <w:r>
        <w:rPr>
          <w:spacing w:val="1"/>
        </w:rPr>
        <w:t>d</w:t>
      </w:r>
      <w:r>
        <w:rPr>
          <w:w w:val="100"/>
        </w:rPr>
        <w:t>a</w:t>
      </w:r>
      <w:r>
        <w:rPr/>
        <w:t> </w:t>
      </w:r>
      <w:r>
        <w:rPr>
          <w:spacing w:val="15"/>
        </w:rPr>
        <w:t> </w:t>
      </w:r>
      <w:r>
        <w:rPr>
          <w:w w:val="100"/>
        </w:rPr>
        <w:t>l</w:t>
      </w:r>
      <w:r>
        <w:rPr>
          <w:w w:val="100"/>
        </w:rPr>
        <w:t>a</w:t>
      </w:r>
      <w:r>
        <w:rPr/>
        <w:t> </w:t>
      </w:r>
      <w:r>
        <w:rPr>
          <w:spacing w:val="17"/>
        </w:rPr>
        <w:t> </w:t>
      </w:r>
      <w:r>
        <w:rPr>
          <w:w w:val="100"/>
        </w:rPr>
        <w:t>l</w:t>
      </w:r>
      <w:r>
        <w:rPr>
          <w:spacing w:val="-2"/>
          <w:w w:val="100"/>
        </w:rPr>
        <w:t>a</w:t>
      </w:r>
      <w:r>
        <w:rPr>
          <w:w w:val="99"/>
        </w:rPr>
        <w:t>bor </w:t>
      </w:r>
      <w:r>
        <w:rPr>
          <w:spacing w:val="17"/>
          <w:w w:val="99"/>
        </w:rPr>
        <w:t> </w:t>
      </w:r>
      <w:r>
        <w:rPr>
          <w:w w:val="99"/>
        </w:rPr>
        <w:t>fo</w:t>
      </w:r>
      <w:r>
        <w:rPr>
          <w:spacing w:val="1"/>
          <w:w w:val="99"/>
        </w:rPr>
        <w:t>r</w:t>
      </w:r>
      <w:r>
        <w:rPr>
          <w:spacing w:val="-3"/>
          <w:w w:val="100"/>
        </w:rPr>
        <w:t>m</w:t>
      </w:r>
      <w:r>
        <w:rPr>
          <w:w w:val="100"/>
        </w:rPr>
        <w:t>at</w:t>
      </w:r>
      <w:r>
        <w:rPr>
          <w:w w:val="100"/>
        </w:rPr>
        <w:t>i</w:t>
      </w:r>
      <w:r>
        <w:rPr>
          <w:spacing w:val="-1"/>
          <w:w w:val="100"/>
        </w:rPr>
        <w:t>v</w:t>
      </w:r>
      <w:r>
        <w:rPr>
          <w:w w:val="100"/>
        </w:rPr>
        <w:t>a</w:t>
      </w:r>
      <w:r>
        <w:rPr/>
        <w:t> </w:t>
      </w:r>
      <w:r>
        <w:rPr>
          <w:spacing w:val="15"/>
        </w:rPr>
        <w:t> </w:t>
      </w:r>
      <w:r>
        <w:rPr>
          <w:spacing w:val="1"/>
        </w:rPr>
        <w:t>d</w:t>
      </w:r>
      <w:r>
        <w:rPr>
          <w:w w:val="100"/>
        </w:rPr>
        <w:t>el</w:t>
      </w:r>
      <w:r>
        <w:rPr/>
        <w:t> </w:t>
      </w:r>
      <w:r>
        <w:rPr>
          <w:spacing w:val="16"/>
        </w:rPr>
        <w:t> </w:t>
      </w:r>
      <w:r>
        <w:rPr/>
        <w:t>h</w:t>
      </w:r>
      <w:r>
        <w:rPr>
          <w:spacing w:val="1"/>
        </w:rPr>
        <w:t>o</w:t>
      </w:r>
      <w:r>
        <w:rPr>
          <w:spacing w:val="-3"/>
          <w:w w:val="100"/>
        </w:rPr>
        <w:t>m</w:t>
      </w:r>
      <w:r>
        <w:rPr>
          <w:w w:val="99"/>
        </w:rPr>
        <w:t>b</w:t>
      </w:r>
      <w:r>
        <w:rPr>
          <w:spacing w:val="1"/>
          <w:w w:val="99"/>
        </w:rPr>
        <w:t>r</w:t>
      </w:r>
      <w:r>
        <w:rPr>
          <w:w w:val="100"/>
        </w:rPr>
        <w:t>e</w:t>
      </w:r>
      <w:r>
        <w:rPr/>
        <w:t> </w:t>
      </w:r>
      <w:r>
        <w:rPr>
          <w:spacing w:val="15"/>
        </w:rPr>
        <w:t> </w:t>
      </w:r>
      <w:r>
        <w:rPr>
          <w:w w:val="100"/>
        </w:rPr>
        <w:t>a</w:t>
      </w:r>
      <w:r>
        <w:rPr>
          <w:spacing w:val="1"/>
          <w:w w:val="100"/>
        </w:rPr>
        <w:t>n</w:t>
      </w:r>
      <w:r>
        <w:rPr>
          <w:w w:val="100"/>
        </w:rPr>
        <w:t>t</w:t>
      </w:r>
      <w:r>
        <w:rPr>
          <w:spacing w:val="-2"/>
          <w:w w:val="100"/>
        </w:rPr>
        <w:t>e</w:t>
      </w:r>
      <w:r>
        <w:rPr>
          <w:w w:val="99"/>
        </w:rPr>
        <w:t>s</w:t>
      </w:r>
      <w:r>
        <w:rPr/>
        <w:t> </w:t>
      </w:r>
      <w:r>
        <w:rPr>
          <w:spacing w:val="16"/>
        </w:rPr>
        <w:t> </w:t>
      </w:r>
      <w:r>
        <w:rPr>
          <w:w w:val="100"/>
        </w:rPr>
        <w:t>de</w:t>
      </w:r>
      <w:r>
        <w:rPr/>
        <w:t> </w:t>
      </w:r>
      <w:r>
        <w:rPr>
          <w:spacing w:val="17"/>
        </w:rPr>
        <w:t> </w:t>
      </w:r>
      <w:r>
        <w:rPr/>
        <w:t>ser </w:t>
      </w:r>
      <w:r>
        <w:rPr>
          <w:spacing w:val="18"/>
        </w:rPr>
        <w:t> </w:t>
      </w:r>
      <w:r>
        <w:rPr/>
        <w:t>pr</w:t>
      </w:r>
      <w:r>
        <w:rPr>
          <w:spacing w:val="1"/>
        </w:rPr>
        <w:t>o</w:t>
      </w:r>
      <w:r>
        <w:rPr>
          <w:spacing w:val="-5"/>
        </w:rPr>
        <w:t>y</w:t>
      </w:r>
      <w:r>
        <w:rPr>
          <w:w w:val="100"/>
        </w:rPr>
        <w:t>ec</w:t>
      </w:r>
      <w:r>
        <w:rPr>
          <w:w w:val="100"/>
        </w:rPr>
        <w:t>t</w:t>
      </w:r>
      <w:r>
        <w:rPr>
          <w:spacing w:val="-2"/>
          <w:w w:val="100"/>
        </w:rPr>
        <w:t>a</w:t>
      </w:r>
      <w:r>
        <w:rPr/>
        <w:t>do </w:t>
      </w:r>
      <w:r>
        <w:rPr>
          <w:spacing w:val="17"/>
        </w:rPr>
        <w:t> </w:t>
      </w:r>
      <w:r>
        <w:rPr>
          <w:w w:val="100"/>
        </w:rPr>
        <w:t>soci</w:t>
      </w:r>
      <w:r>
        <w:rPr>
          <w:spacing w:val="-2"/>
          <w:w w:val="100"/>
        </w:rPr>
        <w:t>a</w:t>
      </w:r>
      <w:r>
        <w:rPr>
          <w:w w:val="100"/>
        </w:rPr>
        <w:t>l</w:t>
      </w:r>
      <w:r>
        <w:rPr>
          <w:w w:val="100"/>
        </w:rPr>
        <w:t>men</w:t>
      </w:r>
      <w:r>
        <w:rPr>
          <w:spacing w:val="-2"/>
          <w:w w:val="100"/>
        </w:rPr>
        <w:t>t</w:t>
      </w:r>
      <w:r>
        <w:rPr>
          <w:w w:val="100"/>
        </w:rPr>
        <w:t>e</w:t>
      </w:r>
      <w:r>
        <w:rPr/>
        <w:t> </w:t>
      </w:r>
      <w:r>
        <w:rPr>
          <w:spacing w:val="17"/>
        </w:rPr>
        <w:t> </w:t>
      </w:r>
      <w:r>
        <w:rPr>
          <w:w w:val="100"/>
        </w:rPr>
        <w:t>c</w:t>
      </w:r>
      <w:r>
        <w:rPr>
          <w:spacing w:val="1"/>
          <w:w w:val="100"/>
        </w:rPr>
        <w:t>o</w:t>
      </w:r>
      <w:r>
        <w:rPr>
          <w:spacing w:val="-3"/>
          <w:w w:val="100"/>
        </w:rPr>
        <w:t>m</w:t>
      </w:r>
      <w:r>
        <w:rPr/>
        <w:t>o </w:t>
      </w:r>
      <w:r>
        <w:rPr>
          <w:spacing w:val="15"/>
        </w:rPr>
        <w:t> </w:t>
      </w:r>
      <w:r>
        <w:rPr>
          <w:spacing w:val="1"/>
          <w:w w:val="44"/>
        </w:rPr>
        <w:t>―</w:t>
      </w:r>
      <w:r>
        <w:rPr>
          <w:w w:val="99"/>
        </w:rPr>
        <w:t>ser </w:t>
      </w:r>
      <w:r>
        <w:rPr/>
        <w:t>formado‖. La segunda razón responde al planteamiento platónico que confiere a los jóvenes la autoría</w:t>
      </w:r>
      <w:r>
        <w:rPr>
          <w:spacing w:val="11"/>
        </w:rPr>
        <w:t> </w:t>
      </w:r>
      <w:r>
        <w:rPr/>
        <w:t>de</w:t>
      </w:r>
      <w:r>
        <w:rPr>
          <w:spacing w:val="12"/>
        </w:rPr>
        <w:t> </w:t>
      </w:r>
      <w:r>
        <w:rPr/>
        <w:t>ideales,</w:t>
      </w:r>
      <w:r>
        <w:rPr>
          <w:spacing w:val="13"/>
        </w:rPr>
        <w:t> </w:t>
      </w:r>
      <w:r>
        <w:rPr/>
        <w:t>el</w:t>
      </w:r>
      <w:r>
        <w:rPr>
          <w:spacing w:val="13"/>
        </w:rPr>
        <w:t> </w:t>
      </w:r>
      <w:r>
        <w:rPr/>
        <w:t>análisis</w:t>
      </w:r>
      <w:r>
        <w:rPr>
          <w:spacing w:val="17"/>
        </w:rPr>
        <w:t> </w:t>
      </w:r>
      <w:r>
        <w:rPr/>
        <w:t>y</w:t>
      </w:r>
      <w:r>
        <w:rPr>
          <w:spacing w:val="10"/>
        </w:rPr>
        <w:t> </w:t>
      </w:r>
      <w:r>
        <w:rPr/>
        <w:t>la</w:t>
      </w:r>
      <w:r>
        <w:rPr>
          <w:spacing w:val="11"/>
        </w:rPr>
        <w:t> </w:t>
      </w:r>
      <w:r>
        <w:rPr/>
        <w:t>reflexión,</w:t>
      </w:r>
      <w:r>
        <w:rPr>
          <w:spacing w:val="12"/>
        </w:rPr>
        <w:t> </w:t>
      </w:r>
      <w:r>
        <w:rPr/>
        <w:t>así</w:t>
      </w:r>
      <w:r>
        <w:rPr>
          <w:spacing w:val="12"/>
        </w:rPr>
        <w:t> </w:t>
      </w:r>
      <w:r>
        <w:rPr/>
        <w:t>como</w:t>
      </w:r>
      <w:r>
        <w:rPr>
          <w:spacing w:val="14"/>
        </w:rPr>
        <w:t> </w:t>
      </w:r>
      <w:r>
        <w:rPr/>
        <w:t>la</w:t>
      </w:r>
      <w:r>
        <w:rPr>
          <w:spacing w:val="11"/>
        </w:rPr>
        <w:t> </w:t>
      </w:r>
      <w:r>
        <w:rPr/>
        <w:t>fortaleza</w:t>
      </w:r>
      <w:r>
        <w:rPr>
          <w:spacing w:val="11"/>
        </w:rPr>
        <w:t> </w:t>
      </w:r>
      <w:r>
        <w:rPr/>
        <w:t>que</w:t>
      </w:r>
      <w:r>
        <w:rPr>
          <w:spacing w:val="13"/>
        </w:rPr>
        <w:t> </w:t>
      </w:r>
      <w:r>
        <w:rPr/>
        <w:t>da</w:t>
      </w:r>
      <w:r>
        <w:rPr>
          <w:spacing w:val="12"/>
        </w:rPr>
        <w:t> </w:t>
      </w:r>
      <w:r>
        <w:rPr/>
        <w:t>la</w:t>
      </w:r>
      <w:r>
        <w:rPr>
          <w:spacing w:val="12"/>
        </w:rPr>
        <w:t> </w:t>
      </w:r>
      <w:r>
        <w:rPr/>
        <w:t>juventud</w:t>
      </w:r>
      <w:r>
        <w:rPr>
          <w:spacing w:val="12"/>
        </w:rPr>
        <w:t> </w:t>
      </w:r>
      <w:r>
        <w:rPr/>
        <w:t>para</w:t>
      </w:r>
      <w:r>
        <w:rPr>
          <w:spacing w:val="11"/>
        </w:rPr>
        <w:t> </w:t>
      </w:r>
      <w:r>
        <w:rPr/>
        <w:t>luchar</w:t>
      </w:r>
    </w:p>
    <w:p>
      <w:pPr>
        <w:pStyle w:val="BodyText"/>
        <w:spacing w:line="281" w:lineRule="exact"/>
        <w:ind w:left="118"/>
        <w:jc w:val="both"/>
        <w:rPr>
          <w:sz w:val="16"/>
        </w:rPr>
      </w:pPr>
      <w:r>
        <w:rPr>
          <w:w w:val="99"/>
        </w:rPr>
        <w:t>por </w:t>
      </w:r>
      <w:r>
        <w:rPr>
          <w:w w:val="100"/>
        </w:rPr>
        <w:t>aqu</w:t>
      </w:r>
      <w:r>
        <w:rPr>
          <w:spacing w:val="-1"/>
          <w:w w:val="100"/>
        </w:rPr>
        <w:t>e</w:t>
      </w:r>
      <w:r>
        <w:rPr>
          <w:w w:val="100"/>
        </w:rPr>
        <w:t>l</w:t>
      </w:r>
      <w:r>
        <w:rPr>
          <w:spacing w:val="-2"/>
          <w:w w:val="100"/>
        </w:rPr>
        <w:t>l</w:t>
      </w:r>
      <w:r>
        <w:rPr/>
        <w:t>o </w:t>
      </w:r>
      <w:r>
        <w:rPr>
          <w:spacing w:val="1"/>
          <w:w w:val="44"/>
        </w:rPr>
        <w:t>―</w:t>
      </w:r>
      <w:r>
        <w:rPr>
          <w:w w:val="100"/>
        </w:rPr>
        <w:t>que </w:t>
      </w:r>
      <w:r>
        <w:rPr>
          <w:spacing w:val="-2"/>
          <w:w w:val="100"/>
        </w:rPr>
        <w:t>e</w:t>
      </w:r>
      <w:r>
        <w:rPr>
          <w:w w:val="124"/>
        </w:rPr>
        <w:t>s‖</w:t>
      </w:r>
      <w:r>
        <w:rPr>
          <w:spacing w:val="1"/>
        </w:rPr>
        <w:t> </w:t>
      </w:r>
      <w:r>
        <w:rPr/>
        <w:t>y</w:t>
      </w:r>
      <w:r>
        <w:rPr>
          <w:spacing w:val="-5"/>
        </w:rPr>
        <w:t> </w:t>
      </w:r>
      <w:r>
        <w:rPr>
          <w:spacing w:val="1"/>
          <w:w w:val="44"/>
        </w:rPr>
        <w:t>―</w:t>
      </w:r>
      <w:r>
        <w:rPr>
          <w:w w:val="99"/>
        </w:rPr>
        <w:t>se espe</w:t>
      </w:r>
      <w:r>
        <w:rPr>
          <w:spacing w:val="1"/>
          <w:w w:val="99"/>
        </w:rPr>
        <w:t>r</w:t>
      </w:r>
      <w:r>
        <w:rPr>
          <w:w w:val="122"/>
        </w:rPr>
        <w:t>a</w:t>
      </w:r>
      <w:r>
        <w:rPr>
          <w:spacing w:val="-2"/>
          <w:w w:val="122"/>
        </w:rPr>
        <w:t>‖</w:t>
      </w:r>
      <w:r>
        <w:rPr>
          <w:spacing w:val="4"/>
        </w:rPr>
        <w:t>.</w:t>
      </w:r>
      <w:r>
        <w:rPr>
          <w:position w:val="11"/>
          <w:sz w:val="16"/>
        </w:rPr>
        <w:t>489</w:t>
      </w:r>
    </w:p>
    <w:p>
      <w:pPr>
        <w:pStyle w:val="BodyText"/>
        <w:rPr>
          <w:sz w:val="36"/>
        </w:rPr>
      </w:pPr>
    </w:p>
    <w:p>
      <w:pPr>
        <w:pStyle w:val="BodyText"/>
        <w:spacing w:line="360" w:lineRule="auto"/>
        <w:ind w:left="118" w:right="115"/>
        <w:jc w:val="both"/>
      </w:pPr>
      <w:r>
        <w:rPr/>
        <w:t>Las instituciones universitarias son conformadas por gente joven en proceso de formación, independientemente de la connotación social atribuida a la formación como desarrollo de habilidades técnicas, el joven está dispuesto a moldearse internamente, y que mejor si se encuentra dispuesto a descubrir en si la virtud.</w:t>
      </w:r>
    </w:p>
    <w:p>
      <w:pPr>
        <w:pStyle w:val="BodyText"/>
        <w:spacing w:before="5"/>
      </w:pPr>
    </w:p>
    <w:p>
      <w:pPr>
        <w:pStyle w:val="BodyText"/>
        <w:spacing w:line="360" w:lineRule="auto"/>
        <w:ind w:left="118" w:right="116"/>
        <w:jc w:val="both"/>
      </w:pPr>
      <w:r>
        <w:rPr/>
        <w:t>La propuesta formativa para el siglo XXI plantea </w:t>
      </w:r>
      <w:r>
        <w:rPr>
          <w:i/>
        </w:rPr>
        <w:t>la existencia de universidades virtuosas, </w:t>
      </w:r>
      <w:r>
        <w:rPr/>
        <w:t>como una comunidad de seres humanos, que amparan en su razón de ser, la misión de crear espacios vivenciales que permitan a sus estudiantes encontrar no sólo conocimientos acerca del mundo sensible, donde se encuentra </w:t>
      </w:r>
      <w:r>
        <w:rPr>
          <w:i/>
        </w:rPr>
        <w:t>eikasía y pistis</w:t>
      </w:r>
      <w:r>
        <w:rPr/>
        <w:t>, sino conocimientos que remitan a la identificación del mundo inteligible, ahí donde se localiza </w:t>
      </w:r>
      <w:r>
        <w:rPr>
          <w:i/>
        </w:rPr>
        <w:t>diánoia y noesis. </w:t>
      </w:r>
      <w:r>
        <w:rPr/>
        <w:t>Porque sólo en el encuentro del conocimiento noético es posible entender el sentido originario de la ética como predisposición al Bien y al ejercicio de la justicia, tal y como lo plantea Platón alejada de todo postura disciplinar o profesional.</w:t>
      </w:r>
    </w:p>
    <w:p>
      <w:pPr>
        <w:pStyle w:val="BodyText"/>
        <w:spacing w:before="5"/>
      </w:pPr>
    </w:p>
    <w:p>
      <w:pPr>
        <w:spacing w:line="360" w:lineRule="auto" w:before="0"/>
        <w:ind w:left="118" w:right="116" w:firstLine="0"/>
        <w:jc w:val="both"/>
        <w:rPr>
          <w:i/>
          <w:sz w:val="24"/>
        </w:rPr>
      </w:pPr>
      <w:r>
        <w:rPr>
          <w:i/>
          <w:sz w:val="24"/>
        </w:rPr>
        <w:t>La universidad virtuosa será el reflejo de incluir en sus ambientes de trabajo una educación </w:t>
      </w:r>
      <w:r>
        <w:rPr>
          <w:i/>
          <w:sz w:val="24"/>
        </w:rPr>
        <w:t>integral  del  ser  humano,  donde  cada  uno  de  los  distintos  cuerpos  sean      administrativos,</w:t>
      </w:r>
    </w:p>
    <w:p>
      <w:pPr>
        <w:pStyle w:val="BodyText"/>
        <w:spacing w:before="10"/>
        <w:rPr>
          <w:i/>
        </w:rPr>
      </w:pPr>
      <w:r>
        <w:rPr/>
        <w:pict>
          <v:line style="position:absolute;mso-position-horizontal-relative:page;mso-position-vertical-relative:paragraph;z-index:5344;mso-wrap-distance-left:0;mso-wrap-distance-right:0" from="70.900002pt,16.609793pt" to="214.920002pt,16.609793pt" stroked="true" strokeweight=".69995pt" strokecolor="#000000">
            <w10:wrap type="topAndBottom"/>
          </v:line>
        </w:pict>
      </w:r>
    </w:p>
    <w:p>
      <w:pPr>
        <w:spacing w:before="49"/>
        <w:ind w:left="118" w:right="92" w:firstLine="0"/>
        <w:jc w:val="left"/>
        <w:rPr>
          <w:rFonts w:ascii="Calibri" w:hAnsi="Calibri"/>
          <w:sz w:val="20"/>
        </w:rPr>
      </w:pPr>
      <w:r>
        <w:rPr>
          <w:rFonts w:ascii="Calibri" w:hAnsi="Calibri"/>
          <w:position w:val="10"/>
          <w:sz w:val="14"/>
        </w:rPr>
        <w:t>489 </w:t>
      </w:r>
      <w:r>
        <w:rPr>
          <w:rFonts w:ascii="Calibri" w:hAnsi="Calibri"/>
          <w:sz w:val="20"/>
        </w:rPr>
        <w:t>Cfr. </w:t>
      </w:r>
      <w:r>
        <w:rPr>
          <w:rFonts w:ascii="Calibri" w:hAnsi="Calibri"/>
          <w:i/>
          <w:sz w:val="20"/>
        </w:rPr>
        <w:t>Carta Séptima</w:t>
      </w:r>
      <w:r>
        <w:rPr>
          <w:rFonts w:ascii="Calibri" w:hAnsi="Calibri"/>
          <w:sz w:val="20"/>
        </w:rPr>
        <w:t>, 324d.</w:t>
      </w:r>
    </w:p>
    <w:p>
      <w:pPr>
        <w:spacing w:after="0"/>
        <w:jc w:val="left"/>
        <w:rPr>
          <w:rFonts w:ascii="Calibri" w:hAnsi="Calibri"/>
          <w:sz w:val="20"/>
        </w:rPr>
        <w:sectPr>
          <w:headerReference w:type="default" r:id="rId82"/>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spacing w:line="360" w:lineRule="auto" w:before="70"/>
        <w:ind w:left="118" w:right="119" w:firstLine="0"/>
        <w:jc w:val="both"/>
        <w:rPr>
          <w:sz w:val="24"/>
        </w:rPr>
      </w:pPr>
      <w:r>
        <w:rPr>
          <w:i/>
          <w:sz w:val="24"/>
        </w:rPr>
        <w:t>académicos o estudiantiles puedan verse y tratarse como seres humanos antes que encasillarse y </w:t>
      </w:r>
      <w:r>
        <w:rPr>
          <w:i/>
          <w:sz w:val="24"/>
        </w:rPr>
        <w:t>limitarse a un trato jerárquico</w:t>
      </w:r>
      <w:r>
        <w:rPr>
          <w:sz w:val="24"/>
        </w:rPr>
        <w:t>. La virtud institucional se adquiere a través de la práctica de sus integrantes, y ellos a su vez son virtuosos en la medida que la descubren. Un cuerpo académico, administrativo, y estudiantil virtuoso hace una universidad virtuosa. Las personas que conformen y den vida a las universidades deben ser justas antes que cualquier otra cosa.</w:t>
      </w:r>
    </w:p>
    <w:p>
      <w:pPr>
        <w:pStyle w:val="BodyText"/>
        <w:spacing w:before="5"/>
      </w:pPr>
    </w:p>
    <w:p>
      <w:pPr>
        <w:pStyle w:val="BodyText"/>
        <w:spacing w:line="360" w:lineRule="auto"/>
        <w:ind w:left="118" w:right="114"/>
        <w:jc w:val="both"/>
      </w:pPr>
      <w:r>
        <w:rPr/>
        <w:t>La universidad a través de sus integrantes, debe promover la justicia ejerciéndola, brindando igualdad de oportunidades y respeto a la libertad para con aquellas personas que deseen  integrarse al ámbito universitario, el nepotismo y monopolio político al interior de las universidades debe desaparecer si se desea tener una universidad justa. La virtud institucional se fortalece  a  través  de  la práctica  al  interior  de  las  mismas  y ella no  es  resultado  de  </w:t>
      </w:r>
      <w:r>
        <w:rPr>
          <w:spacing w:val="30"/>
        </w:rPr>
        <w:t> </w:t>
      </w:r>
      <w:r>
        <w:rPr/>
        <w:t>grados</w:t>
      </w:r>
    </w:p>
    <w:p>
      <w:pPr>
        <w:pStyle w:val="BodyText"/>
        <w:spacing w:line="350" w:lineRule="auto" w:before="5"/>
        <w:ind w:left="118" w:right="117"/>
        <w:jc w:val="both"/>
      </w:pPr>
      <w:r>
        <w:rPr/>
        <w:t>académicos o de erradicar el analfabetismo de las comunidades académicas como equívocamente se piensa.</w:t>
      </w:r>
      <w:r>
        <w:rPr>
          <w:position w:val="11"/>
          <w:sz w:val="16"/>
        </w:rPr>
        <w:t>490 </w:t>
      </w:r>
      <w:r>
        <w:rPr/>
        <w:t>Ya Platón dijo la virtud es resultado del conocimiento interno del ser del hombre y los primeros en prepararse en ello deben ser los dirigentes institucionales, así como los autores de propuestas educativas, seguidos del personal docente y administrativo.</w:t>
      </w:r>
    </w:p>
    <w:p>
      <w:pPr>
        <w:pStyle w:val="BodyText"/>
        <w:spacing w:before="4"/>
        <w:rPr>
          <w:sz w:val="25"/>
        </w:rPr>
      </w:pPr>
    </w:p>
    <w:p>
      <w:pPr>
        <w:pStyle w:val="BodyText"/>
        <w:spacing w:line="360" w:lineRule="auto"/>
        <w:ind w:left="118" w:right="119"/>
        <w:jc w:val="both"/>
      </w:pPr>
      <w:r>
        <w:rPr/>
        <w:t>La universidad como promotora de justicia, de igual manera debe considerar conservar el equilibrio a través de integrar armónicamente a sus ambientes de trabajo la búsqueda de saberes, sin colocar por encima de otra a ninguna ciencia, sea cual sea su campo de acción debe cuidar la integración de las mismas. Porque la vida universitaria es un ambiente que tiende a generar ambientes fuera de ella. Si el ambiente es justo al interior, también lo será afuera, por ello las instituciones desde sus ambientes deben propiciar el desarrollo interno del hombre. Al respecto Dewey afirma:</w:t>
      </w:r>
    </w:p>
    <w:p>
      <w:pPr>
        <w:spacing w:line="232" w:lineRule="auto" w:before="12"/>
        <w:ind w:left="1536" w:right="113" w:firstLine="0"/>
        <w:jc w:val="both"/>
        <w:rPr>
          <w:sz w:val="14"/>
        </w:rPr>
      </w:pPr>
      <w:r>
        <w:rPr>
          <w:sz w:val="22"/>
        </w:rPr>
        <w:t>[….]simplificar y ordenar los factores y disposiciones que se desea desarrollar; purificar e idealizar las costumbres sociales existentes; crear un ambiente más amplio y mejor equilibrado que aquel por el cual el joven sería probablemente influido si se le abandona así mismo.</w:t>
      </w:r>
      <w:r>
        <w:rPr>
          <w:position w:val="10"/>
          <w:sz w:val="14"/>
        </w:rPr>
        <w:t>491</w:t>
      </w:r>
    </w:p>
    <w:p>
      <w:pPr>
        <w:pStyle w:val="BodyText"/>
        <w:rPr>
          <w:sz w:val="22"/>
        </w:rPr>
      </w:pPr>
    </w:p>
    <w:p>
      <w:pPr>
        <w:pStyle w:val="BodyText"/>
        <w:spacing w:line="360" w:lineRule="auto"/>
        <w:ind w:left="260" w:right="115"/>
        <w:jc w:val="both"/>
      </w:pPr>
      <w:r>
        <w:rPr/>
        <w:t>La función social de las universidades debe emerger desde la práctica de la virtud al interior para proyectarse al exterior como virtud, y no como una especie de preparación para remediar los males sociales; de tal manera que cuando la persona egrese sea capaz de practicar su virtud a pesar de los obstáculos que el mundo globalizado</w:t>
      </w:r>
      <w:r>
        <w:rPr>
          <w:spacing w:val="-13"/>
        </w:rPr>
        <w:t> </w:t>
      </w:r>
      <w:r>
        <w:rPr/>
        <w:t>ofrece.</w:t>
      </w:r>
    </w:p>
    <w:p>
      <w:pPr>
        <w:pStyle w:val="BodyText"/>
        <w:spacing w:before="7"/>
        <w:rPr>
          <w:sz w:val="11"/>
        </w:rPr>
      </w:pPr>
      <w:r>
        <w:rPr/>
        <w:pict>
          <v:line style="position:absolute;mso-position-horizontal-relative:page;mso-position-vertical-relative:paragraph;z-index:5368;mso-wrap-distance-left:0;mso-wrap-distance-right:0" from="70.900002pt,9.009758pt" to="214.920002pt,9.009758pt" stroked="true" strokeweight=".70001pt" strokecolor="#000000">
            <w10:wrap type="topAndBottom"/>
          </v:line>
        </w:pict>
      </w:r>
    </w:p>
    <w:p>
      <w:pPr>
        <w:spacing w:line="279" w:lineRule="exact" w:before="47"/>
        <w:ind w:left="118" w:right="92" w:firstLine="0"/>
        <w:jc w:val="left"/>
        <w:rPr>
          <w:rFonts w:ascii="Calibri" w:hAnsi="Calibri"/>
          <w:sz w:val="20"/>
        </w:rPr>
      </w:pPr>
      <w:r>
        <w:rPr>
          <w:rFonts w:ascii="Calibri" w:hAnsi="Calibri"/>
          <w:position w:val="10"/>
          <w:sz w:val="14"/>
        </w:rPr>
        <w:t>490 </w:t>
      </w:r>
      <w:r>
        <w:rPr>
          <w:rFonts w:ascii="Calibri" w:hAnsi="Calibri"/>
          <w:sz w:val="20"/>
        </w:rPr>
        <w:t>Cfr. </w:t>
      </w:r>
      <w:r>
        <w:rPr>
          <w:rFonts w:ascii="Calibri" w:hAnsi="Calibri"/>
          <w:i/>
          <w:sz w:val="20"/>
        </w:rPr>
        <w:t>Tendencias de la educación superior en América Latina y el Caribe</w:t>
      </w:r>
      <w:r>
        <w:rPr>
          <w:rFonts w:ascii="Calibri" w:hAnsi="Calibri"/>
          <w:sz w:val="20"/>
        </w:rPr>
        <w:t>, p. 97.</w:t>
      </w:r>
    </w:p>
    <w:p>
      <w:pPr>
        <w:spacing w:line="279" w:lineRule="exact" w:before="0"/>
        <w:ind w:left="118" w:right="92" w:firstLine="0"/>
        <w:jc w:val="left"/>
        <w:rPr>
          <w:rFonts w:ascii="Calibri" w:hAnsi="Calibri"/>
          <w:sz w:val="20"/>
        </w:rPr>
      </w:pPr>
      <w:r>
        <w:rPr>
          <w:rFonts w:ascii="Calibri" w:hAnsi="Calibri"/>
          <w:position w:val="10"/>
          <w:sz w:val="14"/>
        </w:rPr>
        <w:t>491 </w:t>
      </w:r>
      <w:r>
        <w:rPr>
          <w:rFonts w:ascii="Calibri" w:hAnsi="Calibri"/>
          <w:sz w:val="20"/>
        </w:rPr>
        <w:t>Dewey, </w:t>
      </w:r>
      <w:r>
        <w:rPr>
          <w:rFonts w:ascii="Calibri" w:hAnsi="Calibri"/>
          <w:i/>
          <w:sz w:val="20"/>
        </w:rPr>
        <w:t>Democracia y educación</w:t>
      </w:r>
      <w:r>
        <w:rPr>
          <w:rFonts w:ascii="Calibri" w:hAnsi="Calibri"/>
          <w:sz w:val="20"/>
        </w:rPr>
        <w:t>, p. 31.</w:t>
      </w:r>
    </w:p>
    <w:p>
      <w:pPr>
        <w:spacing w:after="0" w:line="279" w:lineRule="exact"/>
        <w:jc w:val="left"/>
        <w:rPr>
          <w:rFonts w:ascii="Calibri" w:hAnsi="Calibri"/>
          <w:sz w:val="20"/>
        </w:rPr>
        <w:sectPr>
          <w:headerReference w:type="default" r:id="rId83"/>
          <w:pgSz w:w="12240" w:h="15840"/>
          <w:pgMar w:header="751" w:footer="0" w:top="960" w:bottom="280" w:left="1300" w:right="1300"/>
          <w:pgNumType w:start="181"/>
        </w:sectPr>
      </w:pPr>
    </w:p>
    <w:p>
      <w:pPr>
        <w:pStyle w:val="BodyText"/>
        <w:rPr>
          <w:rFonts w:ascii="Calibri"/>
          <w:sz w:val="20"/>
        </w:rPr>
      </w:pPr>
    </w:p>
    <w:p>
      <w:pPr>
        <w:pStyle w:val="BodyText"/>
        <w:rPr>
          <w:rFonts w:ascii="Calibri"/>
          <w:sz w:val="20"/>
        </w:rPr>
      </w:pPr>
    </w:p>
    <w:p>
      <w:pPr>
        <w:pStyle w:val="BodyText"/>
        <w:spacing w:before="5"/>
        <w:rPr>
          <w:rFonts w:ascii="Calibri"/>
          <w:sz w:val="15"/>
        </w:rPr>
      </w:pPr>
    </w:p>
    <w:p>
      <w:pPr>
        <w:spacing w:line="235" w:lineRule="auto" w:before="75"/>
        <w:ind w:left="1536" w:right="120" w:firstLine="0"/>
        <w:jc w:val="both"/>
        <w:rPr>
          <w:sz w:val="14"/>
        </w:rPr>
      </w:pPr>
      <w:r>
        <w:rPr>
          <w:sz w:val="22"/>
        </w:rPr>
        <w:t>La misión de la universidad está signada por un carácter eminentemente social; no se entendería su presencia ni su acción al margen de esta finalidad. Afirmación que se presenta como paradójica en un tiempo y ambiente cuyas tendencias son marcadamente individualistas. Creer en la universidad y promoverla es orientarla hacia su función social. Misión social que antepone el bien común a los intereses individuales o de grupo.</w:t>
      </w:r>
      <w:r>
        <w:rPr>
          <w:position w:val="10"/>
          <w:sz w:val="14"/>
        </w:rPr>
        <w:t>492</w:t>
      </w:r>
    </w:p>
    <w:p>
      <w:pPr>
        <w:pStyle w:val="BodyText"/>
        <w:spacing w:before="1"/>
      </w:pPr>
    </w:p>
    <w:p>
      <w:pPr>
        <w:pStyle w:val="BodyText"/>
        <w:spacing w:line="360" w:lineRule="auto"/>
        <w:ind w:left="260" w:right="117"/>
        <w:jc w:val="both"/>
      </w:pPr>
      <w:r>
        <w:rPr>
          <w:i/>
        </w:rPr>
        <w:t>Considerando que la función social universitaria no sólo tiene que ver con remediar males al </w:t>
      </w:r>
      <w:r>
        <w:rPr>
          <w:i/>
        </w:rPr>
        <w:t>exterior, sino con alentar virtudes al interior</w:t>
      </w:r>
      <w:r>
        <w:rPr/>
        <w:t>. Todas las acciones que se ejecuten u omitan al interior de la universidad repercutirán al exterior, porque tanto lo que está dentro de ella como afuera conforman la sociedad, y existe trato de los unos para con los otros; en consecuencia no debería existir la diferencia en tanto ambos son seres humanos que conforman la sociedad, sin embargo la diferencia entre universitario y no universitario es uno de los inconvenientes de  estar inmiscuidos en una formación institucionalizada que proporciona títulos y en aras de conservar la justicia social debe</w:t>
      </w:r>
      <w:r>
        <w:rPr>
          <w:spacing w:val="-8"/>
        </w:rPr>
        <w:t> </w:t>
      </w:r>
      <w:r>
        <w:rPr/>
        <w:t>desaparecer.</w:t>
      </w:r>
    </w:p>
    <w:p>
      <w:pPr>
        <w:pStyle w:val="BodyText"/>
        <w:spacing w:before="11"/>
      </w:pPr>
    </w:p>
    <w:p>
      <w:pPr>
        <w:pStyle w:val="Heading1"/>
        <w:numPr>
          <w:ilvl w:val="0"/>
          <w:numId w:val="14"/>
        </w:numPr>
        <w:tabs>
          <w:tab w:pos="1226" w:val="left" w:leader="none"/>
          <w:tab w:pos="1227" w:val="left" w:leader="none"/>
        </w:tabs>
        <w:spacing w:line="360" w:lineRule="auto" w:before="0" w:after="0"/>
        <w:ind w:left="1166" w:right="560" w:hanging="480"/>
        <w:jc w:val="left"/>
      </w:pPr>
      <w:r>
        <w:rPr/>
        <w:t>Proyección e integración social del universitario conforme a la idea de Bien</w:t>
      </w:r>
      <w:r>
        <w:rPr>
          <w:spacing w:val="-15"/>
        </w:rPr>
        <w:t> </w:t>
      </w:r>
      <w:r>
        <w:rPr/>
        <w:t>y justicia</w:t>
      </w:r>
    </w:p>
    <w:p>
      <w:pPr>
        <w:pStyle w:val="BodyText"/>
        <w:spacing w:before="10"/>
        <w:rPr>
          <w:b/>
          <w:sz w:val="23"/>
        </w:rPr>
      </w:pPr>
    </w:p>
    <w:p>
      <w:pPr>
        <w:pStyle w:val="BodyText"/>
        <w:spacing w:line="360" w:lineRule="auto"/>
        <w:ind w:left="118" w:right="118"/>
        <w:jc w:val="both"/>
      </w:pPr>
      <w:r>
        <w:rPr/>
        <w:t>La insatisfacción producto de las desigualdades cometidas a consecuencia de suponer la formación del hombre como un proceso institucional, impulsa la reflexión a manera de proyectar una formación no humanista, sino humana al interior y al exterior de las universidades, que contemple a todo el género humano, una formación integral del hombre a base de considerar la igualdad de oportunidades en la promoción de saberes, y con una misión social encaminada a la formación de sociedades justas.</w:t>
      </w:r>
    </w:p>
    <w:p>
      <w:pPr>
        <w:pStyle w:val="BodyText"/>
      </w:pPr>
    </w:p>
    <w:p>
      <w:pPr>
        <w:pStyle w:val="BodyText"/>
        <w:spacing w:line="360" w:lineRule="auto" w:before="205"/>
        <w:ind w:left="118" w:right="115"/>
        <w:jc w:val="both"/>
        <w:rPr>
          <w:i/>
        </w:rPr>
      </w:pPr>
      <w:r>
        <w:rPr/>
        <w:t>Proyectar la universidad en términos humanos incluye entender que el inmueble no hace la universidad, sino que ésta es la suma de todos los integrantes y más allá de ello entender que cuando de formación universitaria se trata es necesario trascender y salir de los muros y de los lineamientos políticos que reducen el campo de acción del universitario. Se está pensando en el surgimiento de una universidad abierta, sustentando la propuesta en la idea de </w:t>
      </w:r>
      <w:r>
        <w:rPr>
          <w:i/>
        </w:rPr>
        <w:t>paideia  platónica,</w:t>
      </w:r>
    </w:p>
    <w:p>
      <w:pPr>
        <w:pStyle w:val="BodyText"/>
        <w:spacing w:line="281" w:lineRule="exact"/>
        <w:ind w:left="118"/>
        <w:jc w:val="both"/>
        <w:rPr>
          <w:sz w:val="16"/>
        </w:rPr>
      </w:pPr>
      <w:r>
        <w:rPr/>
        <w:t>en </w:t>
      </w:r>
      <w:r>
        <w:rPr>
          <w:spacing w:val="-2"/>
        </w:rPr>
        <w:t>t</w:t>
      </w:r>
      <w:r>
        <w:rPr/>
        <w:t>an</w:t>
      </w:r>
      <w:r>
        <w:rPr>
          <w:spacing w:val="-2"/>
        </w:rPr>
        <w:t>t</w:t>
      </w:r>
      <w:r>
        <w:rPr/>
        <w:t>o </w:t>
      </w:r>
      <w:r>
        <w:rPr>
          <w:w w:val="99"/>
        </w:rPr>
        <w:t>se</w:t>
      </w:r>
      <w:r>
        <w:rPr/>
        <w:t> ha </w:t>
      </w:r>
      <w:r>
        <w:rPr>
          <w:spacing w:val="1"/>
        </w:rPr>
        <w:t>d</w:t>
      </w:r>
      <w:r>
        <w:rPr>
          <w:w w:val="100"/>
        </w:rPr>
        <w:t>i</w:t>
      </w:r>
      <w:r>
        <w:rPr>
          <w:spacing w:val="-2"/>
          <w:w w:val="100"/>
        </w:rPr>
        <w:t>c</w:t>
      </w:r>
      <w:r>
        <w:rPr/>
        <w:t>ho</w:t>
      </w:r>
      <w:r>
        <w:rPr>
          <w:spacing w:val="1"/>
        </w:rPr>
        <w:t> </w:t>
      </w:r>
      <w:r>
        <w:rPr>
          <w:spacing w:val="1"/>
          <w:w w:val="44"/>
        </w:rPr>
        <w:t>―</w:t>
      </w:r>
      <w:r>
        <w:rPr>
          <w:w w:val="100"/>
        </w:rPr>
        <w:t>la</w:t>
      </w:r>
      <w:r>
        <w:rPr>
          <w:spacing w:val="-2"/>
        </w:rPr>
        <w:t> </w:t>
      </w:r>
      <w:r>
        <w:rPr>
          <w:w w:val="100"/>
        </w:rPr>
        <w:t>pa</w:t>
      </w:r>
      <w:r>
        <w:rPr>
          <w:spacing w:val="-2"/>
          <w:w w:val="100"/>
        </w:rPr>
        <w:t>i</w:t>
      </w:r>
      <w:r>
        <w:rPr>
          <w:w w:val="100"/>
        </w:rPr>
        <w:t>de</w:t>
      </w:r>
      <w:r>
        <w:rPr>
          <w:spacing w:val="-2"/>
          <w:w w:val="100"/>
        </w:rPr>
        <w:t>i</w:t>
      </w:r>
      <w:r>
        <w:rPr>
          <w:w w:val="100"/>
        </w:rPr>
        <w:t>a</w:t>
      </w:r>
      <w:r>
        <w:rPr/>
        <w:t> </w:t>
      </w:r>
      <w:r>
        <w:rPr>
          <w:spacing w:val="1"/>
        </w:rPr>
        <w:t>p</w:t>
      </w:r>
      <w:r>
        <w:rPr>
          <w:w w:val="100"/>
        </w:rPr>
        <w:t>l</w:t>
      </w:r>
      <w:r>
        <w:rPr>
          <w:spacing w:val="-2"/>
          <w:w w:val="100"/>
        </w:rPr>
        <w:t>a</w:t>
      </w:r>
      <w:r>
        <w:rPr>
          <w:w w:val="100"/>
        </w:rPr>
        <w:t>t</w:t>
      </w:r>
      <w:r>
        <w:rPr>
          <w:spacing w:val="-1"/>
          <w:w w:val="100"/>
        </w:rPr>
        <w:t>ó</w:t>
      </w:r>
      <w:r>
        <w:rPr>
          <w:spacing w:val="1"/>
        </w:rPr>
        <w:t>n</w:t>
      </w:r>
      <w:r>
        <w:rPr>
          <w:w w:val="100"/>
        </w:rPr>
        <w:t>i</w:t>
      </w:r>
      <w:r>
        <w:rPr>
          <w:spacing w:val="-2"/>
          <w:w w:val="100"/>
        </w:rPr>
        <w:t>c</w:t>
      </w:r>
      <w:r>
        <w:rPr>
          <w:w w:val="100"/>
        </w:rPr>
        <w:t>a</w:t>
      </w:r>
      <w:r>
        <w:rPr>
          <w:spacing w:val="1"/>
        </w:rPr>
        <w:t> </w:t>
      </w:r>
      <w:r>
        <w:rPr>
          <w:w w:val="100"/>
        </w:rPr>
        <w:t>en</w:t>
      </w:r>
      <w:r>
        <w:rPr>
          <w:spacing w:val="-2"/>
          <w:w w:val="100"/>
        </w:rPr>
        <w:t>c</w:t>
      </w:r>
      <w:r>
        <w:rPr>
          <w:w w:val="100"/>
        </w:rPr>
        <w:t>i</w:t>
      </w:r>
      <w:r>
        <w:rPr>
          <w:spacing w:val="-2"/>
          <w:w w:val="100"/>
        </w:rPr>
        <w:t>e</w:t>
      </w:r>
      <w:r>
        <w:rPr>
          <w:w w:val="100"/>
        </w:rPr>
        <w:t>rra</w:t>
      </w:r>
      <w:r>
        <w:rPr/>
        <w:t> un </w:t>
      </w:r>
      <w:r>
        <w:rPr>
          <w:w w:val="44"/>
        </w:rPr>
        <w:t>―</w:t>
      </w:r>
      <w:r>
        <w:rPr>
          <w:w w:val="99"/>
        </w:rPr>
        <w:t>pr</w:t>
      </w:r>
      <w:r>
        <w:rPr>
          <w:spacing w:val="3"/>
          <w:w w:val="99"/>
        </w:rPr>
        <w:t>o</w:t>
      </w:r>
      <w:r>
        <w:rPr>
          <w:spacing w:val="-5"/>
          <w:w w:val="99"/>
        </w:rPr>
        <w:t>y</w:t>
      </w:r>
      <w:r>
        <w:rPr>
          <w:w w:val="100"/>
        </w:rPr>
        <w:t>e</w:t>
      </w:r>
      <w:r>
        <w:rPr>
          <w:spacing w:val="-2"/>
          <w:w w:val="100"/>
        </w:rPr>
        <w:t>c</w:t>
      </w:r>
      <w:r>
        <w:rPr>
          <w:w w:val="100"/>
        </w:rPr>
        <w:t>t</w:t>
      </w:r>
      <w:r>
        <w:rPr/>
        <w:t>o </w:t>
      </w:r>
      <w:r>
        <w:rPr>
          <w:w w:val="100"/>
        </w:rPr>
        <w:t>her</w:t>
      </w:r>
      <w:r>
        <w:rPr>
          <w:spacing w:val="-1"/>
          <w:w w:val="100"/>
        </w:rPr>
        <w:t>e</w:t>
      </w:r>
      <w:r>
        <w:rPr>
          <w:w w:val="107"/>
        </w:rPr>
        <w:t>dado‖</w:t>
      </w:r>
      <w:r>
        <w:rPr>
          <w:spacing w:val="-2"/>
        </w:rPr>
        <w:t> </w:t>
      </w:r>
      <w:r>
        <w:rPr>
          <w:w w:val="100"/>
        </w:rPr>
        <w:t>a</w:t>
      </w:r>
      <w:r>
        <w:rPr>
          <w:spacing w:val="1"/>
        </w:rPr>
        <w:t> </w:t>
      </w:r>
      <w:r>
        <w:rPr>
          <w:w w:val="100"/>
        </w:rPr>
        <w:t>la</w:t>
      </w:r>
      <w:r>
        <w:rPr>
          <w:spacing w:val="-2"/>
        </w:rPr>
        <w:t> </w:t>
      </w:r>
      <w:r>
        <w:rPr/>
        <w:t>h</w:t>
      </w:r>
      <w:r>
        <w:rPr>
          <w:spacing w:val="1"/>
        </w:rPr>
        <w:t>u</w:t>
      </w:r>
      <w:r>
        <w:rPr>
          <w:w w:val="100"/>
        </w:rPr>
        <w:t>m</w:t>
      </w:r>
      <w:r>
        <w:rPr>
          <w:spacing w:val="-2"/>
          <w:w w:val="100"/>
        </w:rPr>
        <w:t>a</w:t>
      </w:r>
      <w:r>
        <w:rPr>
          <w:w w:val="100"/>
        </w:rPr>
        <w:t>n</w:t>
      </w:r>
      <w:r>
        <w:rPr>
          <w:spacing w:val="-1"/>
          <w:w w:val="100"/>
        </w:rPr>
        <w:t>i</w:t>
      </w:r>
      <w:r>
        <w:rPr>
          <w:w w:val="108"/>
        </w:rPr>
        <w:t>dad.</w:t>
      </w:r>
      <w:r>
        <w:rPr>
          <w:spacing w:val="4"/>
          <w:w w:val="108"/>
        </w:rPr>
        <w:t>‖</w:t>
      </w:r>
      <w:r>
        <w:rPr>
          <w:position w:val="11"/>
          <w:sz w:val="16"/>
        </w:rPr>
        <w:t>493</w:t>
      </w:r>
    </w:p>
    <w:p>
      <w:pPr>
        <w:pStyle w:val="BodyText"/>
        <w:rPr>
          <w:sz w:val="20"/>
        </w:rPr>
      </w:pPr>
    </w:p>
    <w:p>
      <w:pPr>
        <w:pStyle w:val="BodyText"/>
        <w:rPr>
          <w:sz w:val="20"/>
        </w:rPr>
      </w:pPr>
    </w:p>
    <w:p>
      <w:pPr>
        <w:pStyle w:val="BodyText"/>
        <w:spacing w:before="11"/>
        <w:rPr>
          <w:sz w:val="27"/>
        </w:rPr>
      </w:pPr>
      <w:r>
        <w:rPr/>
        <w:pict>
          <v:line style="position:absolute;mso-position-horizontal-relative:page;mso-position-vertical-relative:paragraph;z-index:5392;mso-wrap-distance-left:0;mso-wrap-distance-right:0" from="70.900002pt,18.376245pt" to="214.920002pt,18.376245pt" stroked="true" strokeweight=".70001pt" strokecolor="#000000">
            <w10:wrap type="topAndBottom"/>
          </v:line>
        </w:pict>
      </w:r>
    </w:p>
    <w:p>
      <w:pPr>
        <w:spacing w:line="273" w:lineRule="exact" w:before="49"/>
        <w:ind w:left="118" w:right="92" w:firstLine="0"/>
        <w:jc w:val="left"/>
        <w:rPr>
          <w:rFonts w:ascii="Calibri" w:hAnsi="Calibri"/>
          <w:sz w:val="20"/>
        </w:rPr>
      </w:pPr>
      <w:r>
        <w:rPr>
          <w:rFonts w:ascii="Calibri" w:hAnsi="Calibri"/>
          <w:position w:val="10"/>
          <w:sz w:val="14"/>
        </w:rPr>
        <w:t>492 </w:t>
      </w:r>
      <w:r>
        <w:rPr>
          <w:rFonts w:ascii="Calibri" w:hAnsi="Calibri"/>
          <w:sz w:val="20"/>
        </w:rPr>
        <w:t>Esquivel Estrada, Héctor Noé, La universidad humanista, ¿utopía alcanzable?, p. 89.</w:t>
      </w:r>
    </w:p>
    <w:p>
      <w:pPr>
        <w:spacing w:line="264" w:lineRule="exact" w:before="0"/>
        <w:ind w:left="118" w:right="92" w:firstLine="0"/>
        <w:jc w:val="left"/>
        <w:rPr>
          <w:rFonts w:ascii="Calibri" w:hAnsi="Calibri"/>
          <w:sz w:val="20"/>
        </w:rPr>
      </w:pPr>
      <w:r>
        <w:rPr>
          <w:rFonts w:ascii="Calibri" w:hAnsi="Calibri"/>
          <w:position w:val="10"/>
          <w:sz w:val="13"/>
        </w:rPr>
        <w:t>493 </w:t>
      </w:r>
      <w:r>
        <w:rPr>
          <w:rFonts w:ascii="Calibri" w:hAnsi="Calibri"/>
          <w:sz w:val="20"/>
        </w:rPr>
        <w:t>Gimeno Sacristán, p. 34.</w:t>
      </w:r>
    </w:p>
    <w:p>
      <w:pPr>
        <w:spacing w:after="0" w:line="264"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spacing w:before="6"/>
        <w:rPr>
          <w:rFonts w:ascii="Calibri"/>
          <w:sz w:val="15"/>
        </w:rPr>
      </w:pPr>
    </w:p>
    <w:p>
      <w:pPr>
        <w:pStyle w:val="BodyText"/>
        <w:spacing w:line="350" w:lineRule="auto" w:before="70"/>
        <w:ind w:left="118" w:right="116"/>
        <w:jc w:val="both"/>
      </w:pPr>
      <w:r>
        <w:rPr/>
        <w:t>La aplicación de la </w:t>
      </w:r>
      <w:r>
        <w:rPr>
          <w:i/>
        </w:rPr>
        <w:t>paideia platónica </w:t>
      </w:r>
      <w:r>
        <w:rPr/>
        <w:t>en los ambientes universitarios incita a trascender el ámbito escolar, donde la formación éste limitada a educar al interior de las universidades, sino al exterior,</w:t>
      </w:r>
      <w:r>
        <w:rPr>
          <w:position w:val="11"/>
          <w:sz w:val="16"/>
        </w:rPr>
        <w:t>494 </w:t>
      </w:r>
      <w:r>
        <w:rPr/>
        <w:t>porque independientemente del papel formativo que tienen las instituciones, cabría cuestionarse el papel formativo que desempeñan otras instancias, como suelen ser los medios   de</w:t>
      </w:r>
    </w:p>
    <w:p>
      <w:pPr>
        <w:pStyle w:val="BodyText"/>
        <w:spacing w:line="352" w:lineRule="auto" w:before="15"/>
        <w:ind w:left="118" w:right="117"/>
        <w:jc w:val="both"/>
        <w:rPr>
          <w:sz w:val="16"/>
        </w:rPr>
      </w:pPr>
      <w:r>
        <w:rPr/>
        <w:t>comunicación que en el ámbito educativo han tomado la batuta y a cuyos dirigentes urge formar en lo humano por ser éstos los principales educadores y propagadores de ideas y porque no decirlo, el obstáculo más grande que impide formar a la sociedad. Al mismo tiempo y en la medida que sean reformados bajo tal enfoque, se muestra como una alternativa que ayude a </w:t>
      </w:r>
      <w:r>
        <w:rPr>
          <w:w w:val="100"/>
        </w:rPr>
        <w:t>bene</w:t>
      </w:r>
      <w:r>
        <w:rPr>
          <w:w w:val="100"/>
        </w:rPr>
        <w:t>fic</w:t>
      </w:r>
      <w:r>
        <w:rPr>
          <w:w w:val="100"/>
        </w:rPr>
        <w:t>i</w:t>
      </w:r>
      <w:r>
        <w:rPr>
          <w:w w:val="100"/>
        </w:rPr>
        <w:t>ar</w:t>
      </w:r>
      <w:r>
        <w:rPr/>
        <w:t> </w:t>
      </w:r>
      <w:r>
        <w:rPr>
          <w:w w:val="100"/>
        </w:rPr>
        <w:t>a</w:t>
      </w:r>
      <w:r>
        <w:rPr/>
        <w:t> </w:t>
      </w:r>
      <w:r>
        <w:rPr>
          <w:w w:val="100"/>
        </w:rPr>
        <w:t>l</w:t>
      </w:r>
      <w:r>
        <w:rPr>
          <w:w w:val="100"/>
        </w:rPr>
        <w:t>a</w:t>
      </w:r>
      <w:r>
        <w:rPr/>
        <w:t> hu</w:t>
      </w:r>
      <w:r>
        <w:rPr>
          <w:w w:val="100"/>
        </w:rPr>
        <w:t>m</w:t>
      </w:r>
      <w:r>
        <w:rPr>
          <w:w w:val="100"/>
        </w:rPr>
        <w:t>a</w:t>
      </w:r>
      <w:r>
        <w:rPr>
          <w:w w:val="100"/>
        </w:rPr>
        <w:t>ni</w:t>
      </w:r>
      <w:r>
        <w:rPr>
          <w:w w:val="100"/>
        </w:rPr>
        <w:t>dad. </w:t>
      </w:r>
      <w:r>
        <w:rPr>
          <w:w w:val="100"/>
        </w:rPr>
        <w:t>E</w:t>
      </w:r>
      <w:r>
        <w:rPr/>
        <w:t>n </w:t>
      </w:r>
      <w:r>
        <w:rPr>
          <w:w w:val="100"/>
        </w:rPr>
        <w:t>pa</w:t>
      </w:r>
      <w:r>
        <w:rPr>
          <w:w w:val="100"/>
        </w:rPr>
        <w:t>la</w:t>
      </w:r>
      <w:r>
        <w:rPr>
          <w:w w:val="99"/>
        </w:rPr>
        <w:t>bras d</w:t>
      </w:r>
      <w:r>
        <w:rPr>
          <w:w w:val="100"/>
        </w:rPr>
        <w:t>e</w:t>
      </w:r>
      <w:r>
        <w:rPr/>
        <w:t> </w:t>
      </w:r>
      <w:r>
        <w:rPr>
          <w:w w:val="100"/>
        </w:rPr>
        <w:t>T</w:t>
      </w:r>
      <w:r>
        <w:rPr>
          <w:w w:val="100"/>
        </w:rPr>
        <w:t>uner</w:t>
      </w:r>
      <w:r>
        <w:rPr>
          <w:w w:val="100"/>
        </w:rPr>
        <w:t>m</w:t>
      </w:r>
      <w:r>
        <w:rPr>
          <w:w w:val="100"/>
        </w:rPr>
        <w:t>ann, se </w:t>
      </w:r>
      <w:r>
        <w:rPr>
          <w:w w:val="100"/>
        </w:rPr>
        <w:t>tra</w:t>
      </w:r>
      <w:r>
        <w:rPr>
          <w:w w:val="100"/>
        </w:rPr>
        <w:t>t</w:t>
      </w:r>
      <w:r>
        <w:rPr>
          <w:w w:val="100"/>
        </w:rPr>
        <w:t>a</w:t>
      </w:r>
      <w:r>
        <w:rPr/>
        <w:t> </w:t>
      </w:r>
      <w:r>
        <w:rPr>
          <w:w w:val="100"/>
        </w:rPr>
        <w:t>de</w:t>
      </w:r>
      <w:r>
        <w:rPr/>
        <w:t> </w:t>
      </w:r>
      <w:r>
        <w:rPr>
          <w:w w:val="44"/>
        </w:rPr>
        <w:t>―</w:t>
      </w:r>
      <w:r>
        <w:rPr>
          <w:w w:val="100"/>
        </w:rPr>
        <w:t>goberna</w:t>
      </w:r>
      <w:r>
        <w:rPr>
          <w:w w:val="99"/>
        </w:rPr>
        <w:t>r </w:t>
      </w:r>
      <w:r>
        <w:rPr>
          <w:w w:val="100"/>
        </w:rPr>
        <w:t>a</w:t>
      </w:r>
      <w:r>
        <w:rPr/>
        <w:t> </w:t>
      </w:r>
      <w:r>
        <w:rPr>
          <w:w w:val="100"/>
        </w:rPr>
        <w:t>l</w:t>
      </w:r>
      <w:r>
        <w:rPr>
          <w:w w:val="100"/>
        </w:rPr>
        <w:t>a</w:t>
      </w:r>
      <w:r>
        <w:rPr/>
        <w:t> g</w:t>
      </w:r>
      <w:r>
        <w:rPr>
          <w:w w:val="100"/>
        </w:rPr>
        <w:t>lobal</w:t>
      </w:r>
      <w:r>
        <w:rPr>
          <w:w w:val="100"/>
        </w:rPr>
        <w:t>i</w:t>
      </w:r>
      <w:r>
        <w:rPr>
          <w:w w:val="100"/>
        </w:rPr>
        <w:t>za</w:t>
      </w:r>
      <w:r>
        <w:rPr>
          <w:w w:val="100"/>
        </w:rPr>
        <w:t>ci</w:t>
      </w:r>
      <w:r>
        <w:rPr/>
        <w:t>ón</w:t>
      </w:r>
      <w:r>
        <w:rPr>
          <w:w w:val="158"/>
        </w:rPr>
        <w:t>‖</w:t>
      </w:r>
      <w:r>
        <w:rPr>
          <w:position w:val="11"/>
          <w:sz w:val="16"/>
        </w:rPr>
        <w:t>495</w:t>
      </w:r>
    </w:p>
    <w:p>
      <w:pPr>
        <w:pStyle w:val="BodyText"/>
        <w:rPr>
          <w:sz w:val="41"/>
        </w:rPr>
      </w:pPr>
    </w:p>
    <w:p>
      <w:pPr>
        <w:pStyle w:val="BodyText"/>
        <w:spacing w:line="360" w:lineRule="auto"/>
        <w:ind w:left="118" w:right="120"/>
        <w:jc w:val="both"/>
      </w:pPr>
      <w:r>
        <w:rPr/>
        <w:t>Una formación universitaria humana abierta se enfrenta al mundo globalizado de manera responsable, pero no a manera de corrección o de prevención de males, sino a manera de convivencia ética.</w:t>
      </w:r>
    </w:p>
    <w:p>
      <w:pPr>
        <w:pStyle w:val="BodyText"/>
        <w:spacing w:before="9"/>
        <w:rPr>
          <w:sz w:val="18"/>
        </w:rPr>
      </w:pPr>
    </w:p>
    <w:p>
      <w:pPr>
        <w:spacing w:line="228" w:lineRule="auto" w:before="0"/>
        <w:ind w:left="1536" w:right="112" w:firstLine="0"/>
        <w:jc w:val="both"/>
        <w:rPr>
          <w:sz w:val="14"/>
        </w:rPr>
      </w:pPr>
      <w:r>
        <w:rPr>
          <w:sz w:val="22"/>
        </w:rPr>
        <w:t>Ethos y con-vivencia son una y la misma cosa, de tal manera que no hay ética sin comunidad de con-vivencia, y no hay con-vivencia sin ética. Esta es la relación originaria que debe cuidarse por siempre, la tarea humana frente al mundo.</w:t>
      </w:r>
      <w:r>
        <w:rPr>
          <w:position w:val="10"/>
          <w:sz w:val="14"/>
        </w:rPr>
        <w:t>496</w:t>
      </w:r>
    </w:p>
    <w:p>
      <w:pPr>
        <w:pStyle w:val="BodyText"/>
        <w:spacing w:before="1"/>
        <w:rPr>
          <w:sz w:val="22"/>
        </w:rPr>
      </w:pPr>
    </w:p>
    <w:p>
      <w:pPr>
        <w:pStyle w:val="BodyText"/>
        <w:spacing w:line="360" w:lineRule="auto"/>
        <w:ind w:left="118" w:right="115"/>
        <w:jc w:val="both"/>
      </w:pPr>
      <w:r>
        <w:rPr/>
        <w:t>La integración social del universitario debe contemplarse desde lo humano, y no de necesidades empresariales, la universidad no puede prescindir de una formación ética y esta a su vez no puede darse sin la convivencia armónica, ahí se encuentra la responsabilidad social de la universidad, en el compromiso para con una sociedad necesitada del equilibrio que proporciona el Bien y la justicia.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r>
        <w:rPr/>
        <w:pict>
          <v:line style="position:absolute;mso-position-horizontal-relative:page;mso-position-vertical-relative:paragraph;z-index:5416;mso-wrap-distance-left:0;mso-wrap-distance-right:0" from="70.900002pt,18.142458pt" to="214.920002pt,18.142458pt" stroked="true" strokeweight=".70001pt" strokecolor="#000000">
            <w10:wrap type="topAndBottom"/>
          </v:line>
        </w:pict>
      </w:r>
    </w:p>
    <w:p>
      <w:pPr>
        <w:spacing w:line="278" w:lineRule="exact" w:before="47"/>
        <w:ind w:left="118" w:right="92" w:firstLine="0"/>
        <w:jc w:val="left"/>
        <w:rPr>
          <w:rFonts w:ascii="Calibri"/>
          <w:sz w:val="20"/>
        </w:rPr>
      </w:pPr>
      <w:r>
        <w:rPr>
          <w:rFonts w:ascii="Calibri"/>
          <w:position w:val="10"/>
          <w:sz w:val="14"/>
        </w:rPr>
        <w:t>494 </w:t>
      </w:r>
      <w:r>
        <w:rPr>
          <w:rFonts w:ascii="Calibri"/>
          <w:sz w:val="20"/>
        </w:rPr>
        <w:t>Cfr. </w:t>
      </w:r>
      <w:r>
        <w:rPr>
          <w:rFonts w:ascii="Calibri"/>
          <w:i/>
          <w:sz w:val="20"/>
        </w:rPr>
        <w:t>La universidad latinoamericana ante los retos del siglo XXI</w:t>
      </w:r>
      <w:r>
        <w:rPr>
          <w:rFonts w:ascii="Calibri"/>
          <w:sz w:val="20"/>
        </w:rPr>
        <w:t>, p. 105.</w:t>
      </w:r>
    </w:p>
    <w:p>
      <w:pPr>
        <w:spacing w:line="269" w:lineRule="exact" w:before="0"/>
        <w:ind w:left="118" w:right="92" w:firstLine="0"/>
        <w:jc w:val="left"/>
        <w:rPr>
          <w:rFonts w:ascii="Calibri"/>
          <w:sz w:val="20"/>
        </w:rPr>
      </w:pPr>
      <w:r>
        <w:rPr>
          <w:rFonts w:ascii="Calibri"/>
          <w:position w:val="10"/>
          <w:sz w:val="14"/>
        </w:rPr>
        <w:t>495 </w:t>
      </w:r>
      <w:r>
        <w:rPr>
          <w:rFonts w:ascii="Calibri"/>
          <w:i/>
          <w:sz w:val="20"/>
        </w:rPr>
        <w:t>La universidad latinoamericana ante los retos del siglo XXI</w:t>
      </w:r>
      <w:r>
        <w:rPr>
          <w:rFonts w:ascii="Calibri"/>
          <w:sz w:val="20"/>
        </w:rPr>
        <w:t>, p. 111.</w:t>
      </w:r>
    </w:p>
    <w:p>
      <w:pPr>
        <w:spacing w:line="279" w:lineRule="exact" w:before="0"/>
        <w:ind w:left="118" w:right="92" w:firstLine="0"/>
        <w:jc w:val="left"/>
        <w:rPr>
          <w:rFonts w:ascii="Calibri" w:hAnsi="Calibri"/>
          <w:sz w:val="20"/>
        </w:rPr>
      </w:pPr>
      <w:r>
        <w:rPr>
          <w:rFonts w:ascii="Calibri" w:hAnsi="Calibri"/>
          <w:position w:val="10"/>
          <w:sz w:val="14"/>
        </w:rPr>
        <w:t>496 </w:t>
      </w:r>
      <w:r>
        <w:rPr>
          <w:rFonts w:ascii="Calibri" w:hAnsi="Calibri"/>
          <w:sz w:val="20"/>
        </w:rPr>
        <w:t>Mendoza, Rubén, </w:t>
      </w:r>
      <w:r>
        <w:rPr>
          <w:rFonts w:ascii="Calibri" w:hAnsi="Calibri"/>
          <w:i/>
          <w:sz w:val="20"/>
        </w:rPr>
        <w:t>Enseñanza y formación ética en la responsabilidad social universitaria</w:t>
      </w:r>
      <w:r>
        <w:rPr>
          <w:rFonts w:ascii="Calibri" w:hAnsi="Calibri"/>
          <w:sz w:val="20"/>
        </w:rPr>
        <w:t>, p. 113.</w:t>
      </w:r>
    </w:p>
    <w:p>
      <w:pPr>
        <w:spacing w:after="0" w:line="279" w:lineRule="exact"/>
        <w:jc w:val="left"/>
        <w:rPr>
          <w:rFonts w:ascii="Calibri" w:hAnsi="Calibri"/>
          <w:sz w:val="20"/>
        </w:rPr>
        <w:sectPr>
          <w:pgSz w:w="12240" w:h="15840"/>
          <w:pgMar w:header="751" w:footer="0" w:top="960" w:bottom="280" w:left="1300" w:right="1300"/>
        </w:sectPr>
      </w:pPr>
    </w:p>
    <w:p>
      <w:pPr>
        <w:pStyle w:val="BodyText"/>
        <w:rPr>
          <w:rFonts w:ascii="Calibri"/>
          <w:sz w:val="20"/>
        </w:rPr>
      </w:pPr>
    </w:p>
    <w:p>
      <w:pPr>
        <w:pStyle w:val="BodyText"/>
        <w:rPr>
          <w:rFonts w:ascii="Calibri"/>
          <w:sz w:val="20"/>
        </w:rPr>
      </w:pPr>
    </w:p>
    <w:p>
      <w:pPr>
        <w:pStyle w:val="BodyText"/>
        <w:rPr>
          <w:rFonts w:ascii="Calibri"/>
          <w:sz w:val="16"/>
        </w:rPr>
      </w:pPr>
    </w:p>
    <w:p>
      <w:pPr>
        <w:pStyle w:val="Heading1"/>
        <w:spacing w:before="69"/>
        <w:ind w:left="3562" w:right="3560" w:firstLine="0"/>
        <w:jc w:val="center"/>
      </w:pPr>
      <w:r>
        <w:rPr/>
        <w:t>CONCLUSIONES</w:t>
      </w:r>
    </w:p>
    <w:p>
      <w:pPr>
        <w:pStyle w:val="BodyText"/>
        <w:rPr>
          <w:b/>
        </w:rPr>
      </w:pPr>
    </w:p>
    <w:p>
      <w:pPr>
        <w:pStyle w:val="BodyText"/>
        <w:spacing w:before="10"/>
        <w:rPr>
          <w:b/>
          <w:sz w:val="28"/>
        </w:rPr>
      </w:pPr>
    </w:p>
    <w:p>
      <w:pPr>
        <w:pStyle w:val="BodyText"/>
        <w:spacing w:line="360" w:lineRule="auto"/>
        <w:ind w:left="118" w:right="117"/>
        <w:jc w:val="both"/>
      </w:pPr>
      <w:r>
        <w:rPr/>
        <w:t>El pensamiento platónico, como el de todo autor, no emerge de la nada; él retoma ciertos puntos de vista planteados por algunos poetas y filósofos presocráticos. En Homero, reconoce la exaltación y el ahínco con el cual promueve la formación de los espartanos; así mismo, comparte con Hesíodo el rechazo a las desigualdades sociales y de Heráclito reconsidera la idea de un cosmos ordenado </w:t>
      </w:r>
      <w:r>
        <w:rPr>
          <w:spacing w:val="-3"/>
        </w:rPr>
        <w:t>y, </w:t>
      </w:r>
      <w:r>
        <w:rPr/>
        <w:t>en virtud de ello, justo. De esta manera, Platón presenta una concepción de educación que difiere con las prácticas de su época y muestra la relevancia de la justicia en la  vida del ser</w:t>
      </w:r>
      <w:r>
        <w:rPr>
          <w:spacing w:val="-6"/>
        </w:rPr>
        <w:t> </w:t>
      </w:r>
      <w:r>
        <w:rPr/>
        <w:t>humano.</w:t>
      </w:r>
    </w:p>
    <w:p>
      <w:pPr>
        <w:pStyle w:val="BodyText"/>
      </w:pPr>
    </w:p>
    <w:p>
      <w:pPr>
        <w:spacing w:line="360" w:lineRule="auto" w:before="205"/>
        <w:ind w:left="118" w:right="116" w:firstLine="0"/>
        <w:jc w:val="both"/>
        <w:rPr>
          <w:sz w:val="24"/>
        </w:rPr>
      </w:pPr>
      <w:r>
        <w:rPr>
          <w:sz w:val="24"/>
        </w:rPr>
        <w:t>La relación se exhibe con claridad al comprender una idea de justicia, como equilibrio ordenado, inmersa en el universo y todo lo que en él habita, el hombre la posee en su naturaleza y necesita de ella para marchar adecuadamente, por ello </w:t>
      </w:r>
      <w:r>
        <w:rPr>
          <w:i/>
          <w:sz w:val="24"/>
        </w:rPr>
        <w:t>es necesario promover una formación que incentive </w:t>
      </w:r>
      <w:r>
        <w:rPr>
          <w:i/>
          <w:sz w:val="24"/>
        </w:rPr>
        <w:t>la búsqueda de conocimientos que guíen a la comprensión cósmica y humana de la justicia. </w:t>
      </w:r>
      <w:r>
        <w:rPr>
          <w:sz w:val="24"/>
        </w:rPr>
        <w:t>En consecuencia es posible advertir que la ausencia de </w:t>
      </w:r>
      <w:r>
        <w:rPr>
          <w:spacing w:val="2"/>
          <w:sz w:val="24"/>
        </w:rPr>
        <w:t>la </w:t>
      </w:r>
      <w:r>
        <w:rPr>
          <w:sz w:val="24"/>
        </w:rPr>
        <w:t>justicia no se debe a la carencia de ella en el ser del hombre, sino a la formación limitada que recibe y lo aleja del conocimiento de su esencia, haciéndolo un ser vulnerable a practicar actos</w:t>
      </w:r>
      <w:r>
        <w:rPr>
          <w:spacing w:val="-7"/>
          <w:sz w:val="24"/>
        </w:rPr>
        <w:t> </w:t>
      </w:r>
      <w:r>
        <w:rPr>
          <w:sz w:val="24"/>
        </w:rPr>
        <w:t>injustos.</w:t>
      </w:r>
    </w:p>
    <w:p>
      <w:pPr>
        <w:pStyle w:val="BodyText"/>
      </w:pPr>
    </w:p>
    <w:p>
      <w:pPr>
        <w:spacing w:line="360" w:lineRule="auto" w:before="205"/>
        <w:ind w:left="118" w:right="113" w:firstLine="0"/>
        <w:jc w:val="both"/>
        <w:rPr>
          <w:sz w:val="24"/>
        </w:rPr>
      </w:pPr>
      <w:r>
        <w:rPr>
          <w:i/>
          <w:sz w:val="24"/>
        </w:rPr>
        <w:t>La formación debe cuidar que el hombre se conozca internamente y se construya con base en su </w:t>
      </w:r>
      <w:r>
        <w:rPr>
          <w:i/>
          <w:sz w:val="24"/>
        </w:rPr>
        <w:t>naturaleza, atendiendo al llamado interno que le solicita conservar el equilibrio entre cada uno de los elementos que componen su psykhḗ. −andreia, soprosine, y pronhesis−. </w:t>
      </w:r>
      <w:r>
        <w:rPr>
          <w:sz w:val="24"/>
        </w:rPr>
        <w:t>Esto lleva a reconocer que al estar </w:t>
      </w:r>
      <w:r>
        <w:rPr>
          <w:i/>
          <w:sz w:val="24"/>
        </w:rPr>
        <w:t>implícita la justicia en el cosmos y en la naturaleza humana es parte </w:t>
      </w:r>
      <w:r>
        <w:rPr>
          <w:i/>
          <w:sz w:val="24"/>
        </w:rPr>
        <w:t>integral de la formación del hombre </w:t>
      </w:r>
      <w:r>
        <w:rPr>
          <w:sz w:val="24"/>
        </w:rPr>
        <w:t>y es la principal salvaguarda en la integración de </w:t>
      </w:r>
      <w:r>
        <w:rPr>
          <w:i/>
          <w:sz w:val="24"/>
        </w:rPr>
        <w:t>andreia, </w:t>
      </w:r>
      <w:r>
        <w:rPr>
          <w:i/>
          <w:sz w:val="24"/>
        </w:rPr>
        <w:t>soprosine y pronhesis</w:t>
      </w:r>
      <w:r>
        <w:rPr>
          <w:sz w:val="24"/>
        </w:rPr>
        <w:t>. Platón se inclina por considerar el desarrollo equitativo e integral de dichos elementos y rechaza una formación que propicia la desigualdad y desequilibrio internos al fortalecer sólo una parte de las cualidades que se</w:t>
      </w:r>
      <w:r>
        <w:rPr>
          <w:spacing w:val="-13"/>
          <w:sz w:val="24"/>
        </w:rPr>
        <w:t> </w:t>
      </w:r>
      <w:r>
        <w:rPr>
          <w:sz w:val="24"/>
        </w:rPr>
        <w:t>tienen.</w:t>
      </w:r>
    </w:p>
    <w:p>
      <w:pPr>
        <w:pStyle w:val="BodyText"/>
      </w:pPr>
    </w:p>
    <w:p>
      <w:pPr>
        <w:spacing w:line="360" w:lineRule="auto" w:before="205"/>
        <w:ind w:left="118" w:right="116" w:firstLine="0"/>
        <w:jc w:val="both"/>
        <w:rPr>
          <w:sz w:val="24"/>
        </w:rPr>
      </w:pPr>
      <w:r>
        <w:rPr>
          <w:sz w:val="24"/>
        </w:rPr>
        <w:t>Ahora bien, el </w:t>
      </w:r>
      <w:r>
        <w:rPr>
          <w:i/>
          <w:sz w:val="24"/>
        </w:rPr>
        <w:t>conocimiento o desconocimiento, fortalecimiento o debilitamiento interno de la </w:t>
      </w:r>
      <w:r>
        <w:rPr>
          <w:i/>
          <w:sz w:val="24"/>
        </w:rPr>
        <w:t>justicia es para el filósofo ateniense doblemente importante, porque ello se refleja al exterior del hombre en las acciones que ejecuta y, según sea el caso, favorecen o desfavorecen la convivencia social. </w:t>
      </w:r>
      <w:r>
        <w:rPr>
          <w:i/>
          <w:spacing w:val="51"/>
          <w:sz w:val="24"/>
        </w:rPr>
        <w:t> </w:t>
      </w:r>
      <w:r>
        <w:rPr>
          <w:sz w:val="24"/>
        </w:rPr>
        <w:t>Platón </w:t>
      </w:r>
      <w:r>
        <w:rPr>
          <w:spacing w:val="52"/>
          <w:sz w:val="24"/>
        </w:rPr>
        <w:t> </w:t>
      </w:r>
      <w:r>
        <w:rPr>
          <w:sz w:val="24"/>
        </w:rPr>
        <w:t>asevera  que </w:t>
      </w:r>
      <w:r>
        <w:rPr>
          <w:spacing w:val="50"/>
          <w:sz w:val="24"/>
        </w:rPr>
        <w:t> </w:t>
      </w:r>
      <w:r>
        <w:rPr>
          <w:sz w:val="24"/>
        </w:rPr>
        <w:t>lo </w:t>
      </w:r>
      <w:r>
        <w:rPr>
          <w:spacing w:val="50"/>
          <w:sz w:val="24"/>
        </w:rPr>
        <w:t> </w:t>
      </w:r>
      <w:r>
        <w:rPr>
          <w:sz w:val="24"/>
        </w:rPr>
        <w:t>interno </w:t>
      </w:r>
      <w:r>
        <w:rPr>
          <w:spacing w:val="52"/>
          <w:sz w:val="24"/>
        </w:rPr>
        <w:t> </w:t>
      </w:r>
      <w:r>
        <w:rPr>
          <w:sz w:val="24"/>
        </w:rPr>
        <w:t>se </w:t>
      </w:r>
      <w:r>
        <w:rPr>
          <w:spacing w:val="50"/>
          <w:sz w:val="24"/>
        </w:rPr>
        <w:t> </w:t>
      </w:r>
      <w:r>
        <w:rPr>
          <w:sz w:val="24"/>
        </w:rPr>
        <w:t>enlaza </w:t>
      </w:r>
      <w:r>
        <w:rPr>
          <w:spacing w:val="52"/>
          <w:sz w:val="24"/>
        </w:rPr>
        <w:t> </w:t>
      </w:r>
      <w:r>
        <w:rPr>
          <w:sz w:val="24"/>
        </w:rPr>
        <w:t>con </w:t>
      </w:r>
      <w:r>
        <w:rPr>
          <w:spacing w:val="50"/>
          <w:sz w:val="24"/>
        </w:rPr>
        <w:t> </w:t>
      </w:r>
      <w:r>
        <w:rPr>
          <w:sz w:val="24"/>
        </w:rPr>
        <w:t>lo </w:t>
      </w:r>
      <w:r>
        <w:rPr>
          <w:spacing w:val="51"/>
          <w:sz w:val="24"/>
        </w:rPr>
        <w:t> </w:t>
      </w:r>
      <w:r>
        <w:rPr>
          <w:sz w:val="24"/>
        </w:rPr>
        <w:t>externo, </w:t>
      </w:r>
      <w:r>
        <w:rPr>
          <w:spacing w:val="50"/>
          <w:sz w:val="24"/>
        </w:rPr>
        <w:t> </w:t>
      </w:r>
      <w:r>
        <w:rPr>
          <w:sz w:val="24"/>
        </w:rPr>
        <w:t>para  referirse </w:t>
      </w:r>
      <w:r>
        <w:rPr>
          <w:spacing w:val="50"/>
          <w:sz w:val="24"/>
        </w:rPr>
        <w:t> </w:t>
      </w:r>
      <w:r>
        <w:rPr>
          <w:sz w:val="24"/>
        </w:rPr>
        <w:t>a </w:t>
      </w:r>
      <w:r>
        <w:rPr>
          <w:spacing w:val="50"/>
          <w:sz w:val="24"/>
        </w:rPr>
        <w:t> </w:t>
      </w:r>
      <w:r>
        <w:rPr>
          <w:sz w:val="24"/>
        </w:rPr>
        <w:t>esta</w:t>
      </w:r>
    </w:p>
    <w:p>
      <w:pPr>
        <w:spacing w:after="0" w:line="360" w:lineRule="auto"/>
        <w:jc w:val="both"/>
        <w:rPr>
          <w:sz w:val="24"/>
        </w:rPr>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23"/>
        <w:jc w:val="both"/>
      </w:pPr>
      <w:r>
        <w:rPr/>
        <w:t>correspondencia entre el desarrollo intrínseco y social del hombre, como una proyección visible de lo que se posee o se carece a causa de una formación eficiente o deficiente.</w:t>
      </w:r>
    </w:p>
    <w:p>
      <w:pPr>
        <w:pStyle w:val="BodyText"/>
      </w:pPr>
    </w:p>
    <w:p>
      <w:pPr>
        <w:pStyle w:val="BodyText"/>
        <w:spacing w:line="360" w:lineRule="auto" w:before="205"/>
        <w:ind w:left="118" w:right="113"/>
        <w:jc w:val="both"/>
      </w:pPr>
      <w:r>
        <w:rPr/>
        <w:t>Con base en la postura platónica es posible apreciar las limitantes de la formación universitaria del siglo XXI y encontrar que hoy en día </w:t>
      </w:r>
      <w:r>
        <w:rPr>
          <w:i/>
        </w:rPr>
        <w:t>la justicia no se considera en la formación del hombre, </w:t>
      </w:r>
      <w:r>
        <w:rPr/>
        <w:t>las preocupaciones que acongojan son más de carácter técnico y económico y propician la implementación de un sistema educativo encaminado a solventar necesidades materiales propias de un mundo globalizado que no dan alternativas de solución a las carencias de tipo humano y social que se viven en lo cotidiano y tienen su origen en el desconocimiento interno de la naturaleza justa del hombre.</w:t>
      </w:r>
    </w:p>
    <w:p>
      <w:pPr>
        <w:pStyle w:val="BodyText"/>
      </w:pPr>
    </w:p>
    <w:p>
      <w:pPr>
        <w:pStyle w:val="BodyText"/>
        <w:spacing w:line="360" w:lineRule="auto" w:before="205"/>
        <w:ind w:left="118" w:right="114"/>
        <w:jc w:val="both"/>
      </w:pPr>
      <w:r>
        <w:rPr/>
        <w:t>El mundo moderno se rige por la enseñanza de una idea fija de hombre, construida desde el exterior, en discordancia con el movimiento de su naturaleza y desde ahí se le exhibe como un ser de producción y consumo, ante dicha problemática algunos estudiosos modernos de la educación como es el caso de Thunnerman, Delors y Morin han hecho énfasis en las limitaciones formativas y</w:t>
      </w:r>
      <w:r>
        <w:rPr>
          <w:spacing w:val="29"/>
        </w:rPr>
        <w:t> </w:t>
      </w:r>
      <w:r>
        <w:rPr/>
        <w:t>proponen </w:t>
      </w:r>
      <w:r>
        <w:rPr>
          <w:spacing w:val="-29"/>
        </w:rPr>
        <w:t> </w:t>
      </w:r>
      <w:r>
        <w:rPr>
          <w:w w:val="100"/>
        </w:rPr>
        <w:t>una </w:t>
      </w:r>
      <w:r>
        <w:rPr>
          <w:spacing w:val="-27"/>
          <w:w w:val="100"/>
        </w:rPr>
        <w:t> </w:t>
      </w:r>
      <w:r>
        <w:rPr>
          <w:w w:val="100"/>
        </w:rPr>
        <w:t>i</w:t>
      </w:r>
      <w:r>
        <w:rPr>
          <w:spacing w:val="-1"/>
          <w:w w:val="100"/>
        </w:rPr>
        <w:t>n</w:t>
      </w:r>
      <w:r>
        <w:rPr>
          <w:w w:val="100"/>
        </w:rPr>
        <w:t>s</w:t>
      </w:r>
      <w:r>
        <w:rPr>
          <w:spacing w:val="1"/>
          <w:w w:val="100"/>
        </w:rPr>
        <w:t>t</w:t>
      </w:r>
      <w:r>
        <w:rPr>
          <w:w w:val="100"/>
        </w:rPr>
        <w:t>ruc</w:t>
      </w:r>
      <w:r>
        <w:rPr>
          <w:spacing w:val="-1"/>
          <w:w w:val="100"/>
        </w:rPr>
        <w:t>c</w:t>
      </w:r>
      <w:r>
        <w:rPr>
          <w:w w:val="100"/>
        </w:rPr>
        <w:t>i</w:t>
      </w:r>
      <w:r>
        <w:rPr>
          <w:spacing w:val="-1"/>
          <w:w w:val="100"/>
        </w:rPr>
        <w:t>ó</w:t>
      </w:r>
      <w:r>
        <w:rPr/>
        <w:t>n </w:t>
      </w:r>
      <w:r>
        <w:rPr>
          <w:spacing w:val="-29"/>
        </w:rPr>
        <w:t> </w:t>
      </w:r>
      <w:r>
        <w:rPr/>
        <w:t>h</w:t>
      </w:r>
      <w:r>
        <w:rPr>
          <w:spacing w:val="1"/>
        </w:rPr>
        <w:t>u</w:t>
      </w:r>
      <w:r>
        <w:rPr>
          <w:spacing w:val="-3"/>
          <w:w w:val="100"/>
        </w:rPr>
        <w:t>m</w:t>
      </w:r>
      <w:r>
        <w:rPr>
          <w:w w:val="100"/>
        </w:rPr>
        <w:t>a</w:t>
      </w:r>
      <w:r>
        <w:rPr>
          <w:spacing w:val="1"/>
          <w:w w:val="100"/>
        </w:rPr>
        <w:t>n</w:t>
      </w:r>
      <w:r>
        <w:rPr>
          <w:w w:val="100"/>
        </w:rPr>
        <w:t>is</w:t>
      </w:r>
      <w:r>
        <w:rPr>
          <w:spacing w:val="-1"/>
          <w:w w:val="100"/>
        </w:rPr>
        <w:t>t</w:t>
      </w:r>
      <w:r>
        <w:rPr>
          <w:w w:val="100"/>
        </w:rPr>
        <w:t>a</w:t>
      </w:r>
      <w:r>
        <w:rPr/>
        <w:t> </w:t>
      </w:r>
      <w:r>
        <w:rPr>
          <w:spacing w:val="-29"/>
        </w:rPr>
        <w:t> </w:t>
      </w:r>
      <w:r>
        <w:rPr>
          <w:spacing w:val="1"/>
        </w:rPr>
        <w:t>q</w:t>
      </w:r>
      <w:r>
        <w:rPr>
          <w:w w:val="100"/>
        </w:rPr>
        <w:t>ue</w:t>
      </w:r>
      <w:r>
        <w:rPr/>
        <w:t> </w:t>
      </w:r>
      <w:r>
        <w:rPr>
          <w:spacing w:val="-29"/>
        </w:rPr>
        <w:t> </w:t>
      </w:r>
      <w:r>
        <w:rPr>
          <w:w w:val="100"/>
        </w:rPr>
        <w:t>consid</w:t>
      </w:r>
      <w:r>
        <w:rPr>
          <w:spacing w:val="-2"/>
          <w:w w:val="100"/>
        </w:rPr>
        <w:t>e</w:t>
      </w:r>
      <w:r>
        <w:rPr>
          <w:w w:val="100"/>
        </w:rPr>
        <w:t>re </w:t>
      </w:r>
      <w:r>
        <w:rPr>
          <w:spacing w:val="-29"/>
          <w:w w:val="100"/>
        </w:rPr>
        <w:t> </w:t>
      </w:r>
      <w:r>
        <w:rPr>
          <w:spacing w:val="1"/>
          <w:w w:val="100"/>
        </w:rPr>
        <w:t>e</w:t>
      </w:r>
      <w:r>
        <w:rPr>
          <w:w w:val="100"/>
        </w:rPr>
        <w:t>l</w:t>
      </w:r>
      <w:r>
        <w:rPr/>
        <w:t> </w:t>
      </w:r>
      <w:r>
        <w:rPr>
          <w:spacing w:val="-30"/>
        </w:rPr>
        <w:t> </w:t>
      </w:r>
      <w:r>
        <w:rPr>
          <w:spacing w:val="1"/>
          <w:w w:val="44"/>
        </w:rPr>
        <w:t>―</w:t>
      </w:r>
      <w:r>
        <w:rPr>
          <w:w w:val="100"/>
        </w:rPr>
        <w:t>saber </w:t>
      </w:r>
      <w:r>
        <w:rPr>
          <w:spacing w:val="-29"/>
          <w:w w:val="100"/>
        </w:rPr>
        <w:t> </w:t>
      </w:r>
      <w:r>
        <w:rPr>
          <w:w w:val="111"/>
        </w:rPr>
        <w:t>ser‖</w:t>
      </w:r>
      <w:r>
        <w:rPr/>
        <w:t> </w:t>
      </w:r>
      <w:r>
        <w:rPr>
          <w:spacing w:val="-27"/>
        </w:rPr>
        <w:t> </w:t>
      </w:r>
      <w:r>
        <w:rPr/>
        <w:t>y</w:t>
      </w:r>
      <w:r>
        <w:rPr>
          <w:spacing w:val="27"/>
        </w:rPr>
        <w:t> </w:t>
      </w:r>
      <w:r>
        <w:rPr/>
        <w:t>no </w:t>
      </w:r>
      <w:r>
        <w:rPr>
          <w:spacing w:val="-29"/>
        </w:rPr>
        <w:t> </w:t>
      </w:r>
      <w:r>
        <w:rPr/>
        <w:t>ú</w:t>
      </w:r>
      <w:r>
        <w:rPr>
          <w:spacing w:val="1"/>
        </w:rPr>
        <w:t>n</w:t>
      </w:r>
      <w:r>
        <w:rPr>
          <w:w w:val="100"/>
        </w:rPr>
        <w:t>i</w:t>
      </w:r>
      <w:r>
        <w:rPr>
          <w:spacing w:val="-2"/>
          <w:w w:val="100"/>
        </w:rPr>
        <w:t>c</w:t>
      </w:r>
      <w:r>
        <w:rPr>
          <w:spacing w:val="1"/>
          <w:w w:val="100"/>
        </w:rPr>
        <w:t>a</w:t>
      </w:r>
      <w:r>
        <w:rPr>
          <w:w w:val="100"/>
        </w:rPr>
        <w:t>men</w:t>
      </w:r>
      <w:r>
        <w:rPr>
          <w:spacing w:val="-2"/>
          <w:w w:val="100"/>
        </w:rPr>
        <w:t>t</w:t>
      </w:r>
      <w:r>
        <w:rPr>
          <w:w w:val="100"/>
        </w:rPr>
        <w:t>e</w:t>
      </w:r>
      <w:r>
        <w:rPr/>
        <w:t> </w:t>
      </w:r>
      <w:r>
        <w:rPr>
          <w:spacing w:val="-29"/>
        </w:rPr>
        <w:t> </w:t>
      </w:r>
      <w:r>
        <w:rPr>
          <w:w w:val="100"/>
        </w:rPr>
        <w:t>el</w:t>
      </w:r>
      <w:r>
        <w:rPr/>
        <w:t> </w:t>
      </w:r>
      <w:r>
        <w:rPr>
          <w:spacing w:val="-30"/>
        </w:rPr>
        <w:t> </w:t>
      </w:r>
      <w:r>
        <w:rPr>
          <w:spacing w:val="1"/>
          <w:w w:val="44"/>
        </w:rPr>
        <w:t>―</w:t>
      </w:r>
      <w:r>
        <w:rPr>
          <w:w w:val="100"/>
        </w:rPr>
        <w:t>saber </w:t>
      </w:r>
      <w:r>
        <w:rPr/>
        <w:t>hacer‖, no obstante lo propositivo y alentador que se encuentra en dichas propuestas </w:t>
      </w:r>
      <w:r>
        <w:rPr>
          <w:i/>
        </w:rPr>
        <w:t>se sigue </w:t>
      </w:r>
      <w:r>
        <w:rPr>
          <w:i/>
        </w:rPr>
        <w:t>fomentando la idea de justicia como externa al hombre</w:t>
      </w:r>
      <w:r>
        <w:rPr/>
        <w:t>, </w:t>
      </w:r>
      <w:r>
        <w:rPr>
          <w:i/>
        </w:rPr>
        <w:t>confundiéndola con el seguimiento de </w:t>
      </w:r>
      <w:r>
        <w:rPr>
          <w:i/>
        </w:rPr>
        <w:t>normas o leyes</w:t>
      </w:r>
      <w:r>
        <w:rPr/>
        <w:t>. Su enseñanza se ha conferido a las disciplinas de carácter cívico y la instrucción se</w:t>
      </w:r>
      <w:r>
        <w:rPr>
          <w:spacing w:val="5"/>
        </w:rPr>
        <w:t> </w:t>
      </w:r>
      <w:r>
        <w:rPr>
          <w:w w:val="100"/>
        </w:rPr>
        <w:t>da</w:t>
      </w:r>
      <w:r>
        <w:rPr>
          <w:spacing w:val="5"/>
        </w:rPr>
        <w:t> </w:t>
      </w:r>
      <w:r>
        <w:rPr>
          <w:w w:val="100"/>
        </w:rPr>
        <w:t>a</w:t>
      </w:r>
      <w:r>
        <w:rPr>
          <w:spacing w:val="7"/>
        </w:rPr>
        <w:t> </w:t>
      </w:r>
      <w:r>
        <w:rPr>
          <w:spacing w:val="-3"/>
          <w:w w:val="100"/>
        </w:rPr>
        <w:t>m</w:t>
      </w:r>
      <w:r>
        <w:rPr>
          <w:w w:val="100"/>
        </w:rPr>
        <w:t>an</w:t>
      </w:r>
      <w:r>
        <w:rPr>
          <w:spacing w:val="-2"/>
          <w:w w:val="100"/>
        </w:rPr>
        <w:t>e</w:t>
      </w:r>
      <w:r>
        <w:rPr>
          <w:spacing w:val="1"/>
          <w:w w:val="99"/>
        </w:rPr>
        <w:t>r</w:t>
      </w:r>
      <w:r>
        <w:rPr>
          <w:w w:val="100"/>
        </w:rPr>
        <w:t>a</w:t>
      </w:r>
      <w:r>
        <w:rPr>
          <w:spacing w:val="5"/>
        </w:rPr>
        <w:t> </w:t>
      </w:r>
      <w:r>
        <w:rPr>
          <w:w w:val="100"/>
        </w:rPr>
        <w:t>de</w:t>
      </w:r>
      <w:r>
        <w:rPr>
          <w:spacing w:val="5"/>
        </w:rPr>
        <w:t> </w:t>
      </w:r>
      <w:r>
        <w:rPr>
          <w:w w:val="100"/>
        </w:rPr>
        <w:t>v</w:t>
      </w:r>
      <w:r>
        <w:rPr>
          <w:spacing w:val="1"/>
          <w:w w:val="100"/>
        </w:rPr>
        <w:t>a</w:t>
      </w:r>
      <w:r>
        <w:rPr>
          <w:w w:val="100"/>
        </w:rPr>
        <w:t>c</w:t>
      </w:r>
      <w:r>
        <w:rPr>
          <w:spacing w:val="-2"/>
          <w:w w:val="100"/>
        </w:rPr>
        <w:t>i</w:t>
      </w:r>
      <w:r>
        <w:rPr>
          <w:w w:val="100"/>
        </w:rPr>
        <w:t>ado</w:t>
      </w:r>
      <w:r>
        <w:rPr>
          <w:spacing w:val="5"/>
          <w:w w:val="100"/>
        </w:rPr>
        <w:t> </w:t>
      </w:r>
      <w:r>
        <w:rPr>
          <w:w w:val="100"/>
        </w:rPr>
        <w:t>t</w:t>
      </w:r>
      <w:r>
        <w:rPr>
          <w:spacing w:val="-2"/>
          <w:w w:val="100"/>
        </w:rPr>
        <w:t>e</w:t>
      </w:r>
      <w:r>
        <w:rPr>
          <w:w w:val="99"/>
        </w:rPr>
        <w:t>ó</w:t>
      </w:r>
      <w:r>
        <w:rPr>
          <w:spacing w:val="1"/>
          <w:w w:val="99"/>
        </w:rPr>
        <w:t>r</w:t>
      </w:r>
      <w:r>
        <w:rPr>
          <w:w w:val="100"/>
        </w:rPr>
        <w:t>i</w:t>
      </w:r>
      <w:r>
        <w:rPr>
          <w:spacing w:val="-2"/>
          <w:w w:val="100"/>
        </w:rPr>
        <w:t>c</w:t>
      </w:r>
      <w:r>
        <w:rPr/>
        <w:t>o</w:t>
      </w:r>
      <w:r>
        <w:rPr>
          <w:spacing w:val="9"/>
        </w:rPr>
        <w:t> </w:t>
      </w:r>
      <w:r>
        <w:rPr/>
        <w:t>y</w:t>
      </w:r>
      <w:r>
        <w:rPr>
          <w:spacing w:val="1"/>
        </w:rPr>
        <w:t> </w:t>
      </w:r>
      <w:r>
        <w:rPr>
          <w:w w:val="100"/>
        </w:rPr>
        <w:t>co</w:t>
      </w:r>
      <w:r>
        <w:rPr>
          <w:spacing w:val="1"/>
          <w:w w:val="100"/>
        </w:rPr>
        <w:t>n</w:t>
      </w:r>
      <w:r>
        <w:rPr>
          <w:spacing w:val="1"/>
          <w:w w:val="100"/>
        </w:rPr>
        <w:t>c</w:t>
      </w:r>
      <w:r>
        <w:rPr>
          <w:w w:val="100"/>
        </w:rPr>
        <w:t>ep</w:t>
      </w:r>
      <w:r>
        <w:rPr>
          <w:spacing w:val="-2"/>
          <w:w w:val="100"/>
        </w:rPr>
        <w:t>t</w:t>
      </w:r>
      <w:r>
        <w:rPr>
          <w:w w:val="100"/>
        </w:rPr>
        <w:t>ual</w:t>
      </w:r>
      <w:r>
        <w:rPr>
          <w:spacing w:val="8"/>
        </w:rPr>
        <w:t> </w:t>
      </w:r>
      <w:r>
        <w:rPr/>
        <w:t>y</w:t>
      </w:r>
      <w:r>
        <w:rPr>
          <w:spacing w:val="1"/>
        </w:rPr>
        <w:t> </w:t>
      </w:r>
      <w:r>
        <w:rPr/>
        <w:t>se</w:t>
      </w:r>
      <w:r>
        <w:rPr>
          <w:spacing w:val="7"/>
        </w:rPr>
        <w:t> </w:t>
      </w:r>
      <w:r>
        <w:rPr>
          <w:w w:val="100"/>
        </w:rPr>
        <w:t>m</w:t>
      </w:r>
      <w:r>
        <w:rPr>
          <w:spacing w:val="-2"/>
          <w:w w:val="100"/>
        </w:rPr>
        <w:t>i</w:t>
      </w:r>
      <w:r>
        <w:rPr>
          <w:w w:val="100"/>
        </w:rPr>
        <w:t>de</w:t>
      </w:r>
      <w:r>
        <w:rPr>
          <w:spacing w:val="5"/>
        </w:rPr>
        <w:t> </w:t>
      </w:r>
      <w:r>
        <w:rPr>
          <w:w w:val="100"/>
        </w:rPr>
        <w:t>en</w:t>
      </w:r>
      <w:r>
        <w:rPr>
          <w:spacing w:val="6"/>
        </w:rPr>
        <w:t> </w:t>
      </w:r>
      <w:r>
        <w:rPr>
          <w:w w:val="100"/>
        </w:rPr>
        <w:t>t</w:t>
      </w:r>
      <w:r>
        <w:rPr>
          <w:w w:val="100"/>
        </w:rPr>
        <w:t>é</w:t>
      </w:r>
      <w:r>
        <w:rPr>
          <w:spacing w:val="1"/>
          <w:w w:val="100"/>
        </w:rPr>
        <w:t>r</w:t>
      </w:r>
      <w:r>
        <w:rPr>
          <w:spacing w:val="-3"/>
          <w:w w:val="100"/>
        </w:rPr>
        <w:t>m</w:t>
      </w:r>
      <w:r>
        <w:rPr>
          <w:w w:val="100"/>
        </w:rPr>
        <w:t>i</w:t>
      </w:r>
      <w:r>
        <w:rPr>
          <w:spacing w:val="-1"/>
          <w:w w:val="100"/>
        </w:rPr>
        <w:t>n</w:t>
      </w:r>
      <w:r>
        <w:rPr>
          <w:w w:val="99"/>
        </w:rPr>
        <w:t>os</w:t>
      </w:r>
      <w:r>
        <w:rPr>
          <w:spacing w:val="6"/>
        </w:rPr>
        <w:t> </w:t>
      </w:r>
      <w:r>
        <w:rPr>
          <w:w w:val="100"/>
        </w:rPr>
        <w:t>de</w:t>
      </w:r>
      <w:r>
        <w:rPr>
          <w:spacing w:val="5"/>
        </w:rPr>
        <w:t> </w:t>
      </w:r>
      <w:r>
        <w:rPr>
          <w:spacing w:val="1"/>
          <w:w w:val="44"/>
        </w:rPr>
        <w:t>―</w:t>
      </w:r>
      <w:r>
        <w:rPr>
          <w:w w:val="100"/>
        </w:rPr>
        <w:t>ha</w:t>
      </w:r>
      <w:r>
        <w:rPr>
          <w:spacing w:val="-2"/>
          <w:w w:val="100"/>
        </w:rPr>
        <w:t>c</w:t>
      </w:r>
      <w:r>
        <w:rPr>
          <w:w w:val="100"/>
        </w:rPr>
        <w:t>er</w:t>
      </w:r>
      <w:r>
        <w:rPr>
          <w:spacing w:val="5"/>
        </w:rPr>
        <w:t> </w:t>
      </w:r>
      <w:r>
        <w:rPr>
          <w:spacing w:val="1"/>
        </w:rPr>
        <w:t>v</w:t>
      </w:r>
      <w:r>
        <w:rPr>
          <w:w w:val="100"/>
        </w:rPr>
        <w:t>a</w:t>
      </w:r>
      <w:r>
        <w:rPr>
          <w:spacing w:val="-2"/>
          <w:w w:val="100"/>
        </w:rPr>
        <w:t>l</w:t>
      </w:r>
      <w:r>
        <w:rPr>
          <w:w w:val="100"/>
        </w:rPr>
        <w:t>er</w:t>
      </w:r>
      <w:r>
        <w:rPr>
          <w:spacing w:val="5"/>
        </w:rPr>
        <w:t> </w:t>
      </w:r>
      <w:r>
        <w:rPr>
          <w:w w:val="100"/>
        </w:rPr>
        <w:t>la</w:t>
      </w:r>
      <w:r>
        <w:rPr>
          <w:spacing w:val="6"/>
        </w:rPr>
        <w:t> </w:t>
      </w:r>
      <w:r>
        <w:rPr>
          <w:w w:val="100"/>
        </w:rPr>
        <w:t>l</w:t>
      </w:r>
      <w:r>
        <w:rPr>
          <w:spacing w:val="2"/>
          <w:w w:val="100"/>
        </w:rPr>
        <w:t>e</w:t>
      </w:r>
      <w:r>
        <w:rPr>
          <w:spacing w:val="-5"/>
        </w:rPr>
        <w:t>y</w:t>
      </w:r>
      <w:r>
        <w:rPr>
          <w:w w:val="130"/>
        </w:rPr>
        <w:t>‖.</w:t>
      </w:r>
      <w:r>
        <w:rPr>
          <w:spacing w:val="5"/>
        </w:rPr>
        <w:t> </w:t>
      </w:r>
      <w:r>
        <w:rPr/>
        <w:t>De esa manera se desvía al hombre del camino que lleva a reconocerla como elemento constitutivo de su condición y la limita a la práctica de un concepto, así como al seguimiento de leyes jurídicas, que en la mayoría de las ocasiones terminan en la ejecución de actos injustos que alteran el equilibrio y</w:t>
      </w:r>
      <w:r>
        <w:rPr>
          <w:spacing w:val="-9"/>
        </w:rPr>
        <w:t> </w:t>
      </w:r>
      <w:r>
        <w:rPr/>
        <w:t>armonía.</w:t>
      </w:r>
    </w:p>
    <w:p>
      <w:pPr>
        <w:pStyle w:val="BodyText"/>
      </w:pPr>
    </w:p>
    <w:p>
      <w:pPr>
        <w:spacing w:line="360" w:lineRule="auto" w:before="205"/>
        <w:ind w:left="118" w:right="115" w:firstLine="0"/>
        <w:jc w:val="both"/>
        <w:rPr>
          <w:sz w:val="24"/>
        </w:rPr>
      </w:pPr>
      <w:r>
        <w:rPr>
          <w:sz w:val="24"/>
        </w:rPr>
        <w:t>La ruptura del equilibrio ha llevado a los hombres a buscar en la educación una respuesta que brinde la posibilidad de mejorar las condiciones de vida. En dicha afirmación se encuentra un acierto pero, no obstante el hallazgo, también se hace necesario recapacitar en torno a la limitante que le lleva a </w:t>
      </w:r>
      <w:r>
        <w:rPr>
          <w:i/>
          <w:sz w:val="24"/>
        </w:rPr>
        <w:t>buscar la solución fuera de sí mismo y a considerar su enseñanza y aplicación a un </w:t>
      </w:r>
      <w:r>
        <w:rPr>
          <w:i/>
          <w:sz w:val="24"/>
        </w:rPr>
        <w:t>periodo de tiempo determinado donde únicamente se forma para alcanzar un desarrollo sustentable, tanto en lo social como en lo ambiental. </w:t>
      </w:r>
      <w:r>
        <w:rPr>
          <w:sz w:val="24"/>
        </w:rPr>
        <w:t>Con ello se ofrece una solución viable</w:t>
      </w:r>
    </w:p>
    <w:p>
      <w:pPr>
        <w:spacing w:after="0" w:line="360" w:lineRule="auto"/>
        <w:jc w:val="both"/>
        <w:rPr>
          <w:sz w:val="24"/>
        </w:rPr>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22"/>
        <w:jc w:val="both"/>
      </w:pPr>
      <w:r>
        <w:rPr/>
        <w:t>donde se considera la proyección de un futuro inmediato, pero no se da apertura a abrir oportunidades para superar los problemas de desigualdad y de deterioro ambiental que han aquejado a la humanidad y al mundo contemporáneo.</w:t>
      </w:r>
    </w:p>
    <w:p>
      <w:pPr>
        <w:pStyle w:val="BodyText"/>
      </w:pPr>
    </w:p>
    <w:p>
      <w:pPr>
        <w:pStyle w:val="BodyText"/>
        <w:spacing w:line="360" w:lineRule="auto" w:before="205"/>
        <w:ind w:left="118" w:right="116"/>
        <w:jc w:val="both"/>
      </w:pPr>
      <w:r>
        <w:rPr/>
        <w:t>La medición y control es una característica propia de la modernidad que abarca lo temporal, espacial, institucional y conductual. Ello se convirtió en una atenuante que mermó importancia a las ciencias humanas y sociales e impulso el auge científico en la formación del hombre. </w:t>
      </w:r>
      <w:r>
        <w:rPr>
          <w:i/>
        </w:rPr>
        <w:t>La </w:t>
      </w:r>
      <w:r>
        <w:rPr>
          <w:i/>
        </w:rPr>
        <w:t>instrucción del siglo XXI se caracteriza por la desintegración entre ciencias y por la relevancia dada a las de índole natural</w:t>
      </w:r>
      <w:r>
        <w:rPr/>
        <w:t>, los estudiantes y profesionales modernos a causa de la formación recibida minimizan la labor investigadora de las áreas humanas y sociales y no encuentran  en ellas utilidad alguna. Su significado e importancia se maneja en términos de resultados prácticos  o tecnológicos, tal situación es cuestionable y refutable ante la afirmación que expone la practicidad en la ejecución del acto humano y en la multiplicidad de vivencias que estos desencadenan y en la crítica hacia las comunidades científicas por considerar y enseñar la naturaleza como ajena al</w:t>
      </w:r>
      <w:r>
        <w:rPr>
          <w:spacing w:val="-11"/>
        </w:rPr>
        <w:t> </w:t>
      </w:r>
      <w:r>
        <w:rPr/>
        <w:t>hombre.</w:t>
      </w:r>
    </w:p>
    <w:p>
      <w:pPr>
        <w:pStyle w:val="BodyText"/>
      </w:pPr>
    </w:p>
    <w:p>
      <w:pPr>
        <w:spacing w:line="360" w:lineRule="auto" w:before="205"/>
        <w:ind w:left="118" w:right="118" w:firstLine="0"/>
        <w:jc w:val="both"/>
        <w:rPr>
          <w:sz w:val="24"/>
        </w:rPr>
      </w:pPr>
      <w:r>
        <w:rPr>
          <w:sz w:val="24"/>
        </w:rPr>
        <w:t>La restricción en la enseñanza de las ciencias humanas y el afán por instruir en las ciencias de la naturaleza como el mecanismo que permite controlar y aprovechar al máximo aquello que proporciona la naturaleza ha llevado al hombre moderno a afanarse en la adquisición de dichos conocimientos, a desesperarse por la obtención de los recursos naturales, a vivir en la premura constante que obstaculiza el conocimiento de sí mismo y responder a necesidades de tipo empresarial. </w:t>
      </w:r>
      <w:r>
        <w:rPr>
          <w:i/>
          <w:sz w:val="24"/>
        </w:rPr>
        <w:t>En el siglo XXI se manifiesta el interés por formar al hombre en términos de </w:t>
      </w:r>
      <w:r>
        <w:rPr>
          <w:i/>
          <w:sz w:val="24"/>
        </w:rPr>
        <w:t>competitividad para asegurar la continuidad del éxito industrial y el incremento de la riqueza para este sector. </w:t>
      </w:r>
      <w:r>
        <w:rPr>
          <w:sz w:val="24"/>
        </w:rPr>
        <w:t>Tal instrucción sigue siendo promotora de desigualdades sociales y de tratos jerárquicos entre los hombres.</w:t>
      </w:r>
    </w:p>
    <w:p>
      <w:pPr>
        <w:pStyle w:val="BodyText"/>
      </w:pPr>
    </w:p>
    <w:p>
      <w:pPr>
        <w:spacing w:line="360" w:lineRule="auto" w:before="205"/>
        <w:ind w:left="118" w:right="113" w:firstLine="0"/>
        <w:jc w:val="both"/>
        <w:rPr>
          <w:sz w:val="24"/>
        </w:rPr>
      </w:pPr>
      <w:r>
        <w:rPr>
          <w:sz w:val="24"/>
        </w:rPr>
        <w:t>Los ambientes universitarios no son la excepción y también se inmiscuyen en ese régimen. A </w:t>
      </w:r>
      <w:r>
        <w:rPr>
          <w:i/>
          <w:sz w:val="24"/>
        </w:rPr>
        <w:t>la </w:t>
      </w:r>
      <w:r>
        <w:rPr>
          <w:i/>
          <w:sz w:val="24"/>
        </w:rPr>
        <w:t>universidad </w:t>
      </w:r>
      <w:r>
        <w:rPr>
          <w:sz w:val="24"/>
        </w:rPr>
        <w:t>se le exige responder favorablemente a las necesidades que se presentan fuera de sus ambientes y para lograrlo </w:t>
      </w:r>
      <w:r>
        <w:rPr>
          <w:i/>
          <w:sz w:val="24"/>
        </w:rPr>
        <w:t>se inserta al interior de sus comunidades estudiantiles entornos </w:t>
      </w:r>
      <w:r>
        <w:rPr>
          <w:i/>
          <w:sz w:val="24"/>
        </w:rPr>
        <w:t>competitivos donde se les instruye para desarrollar habilidades manuales, adquirir conocimientos y someterse a regímenes institucionales. </w:t>
      </w:r>
      <w:r>
        <w:rPr>
          <w:sz w:val="24"/>
        </w:rPr>
        <w:t>Los ambientes competitivos en el sistema</w:t>
      </w:r>
    </w:p>
    <w:p>
      <w:pPr>
        <w:spacing w:after="0" w:line="360" w:lineRule="auto"/>
        <w:jc w:val="both"/>
        <w:rPr>
          <w:sz w:val="24"/>
        </w:rPr>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5"/>
        <w:jc w:val="both"/>
      </w:pPr>
      <w:r>
        <w:rPr/>
        <w:t>educativo moderno no promueve ambientes de concordia e igualdad, al limitar la formación del hombre al ámbito académico y a un periodo de tiempo que concluye con la obtención del título profesional, el cual a su vez se convierte en requisito para accesar al ámbito laboral, poner a prueba los saberes adquiridos y hacerse acreedor a un salario. Luego entonces los entornos universitarios se convierten en centros de entrenamiento y la formación de los hombres se reduce y vislumbra como un medio para adquirir cierto poder adquisitivo y no como proceso de búsqueda y autoconstrucción personal donde la justicia esté</w:t>
      </w:r>
      <w:r>
        <w:rPr>
          <w:spacing w:val="-12"/>
        </w:rPr>
        <w:t> </w:t>
      </w:r>
      <w:r>
        <w:rPr/>
        <w:t>presente.</w:t>
      </w:r>
    </w:p>
    <w:p>
      <w:pPr>
        <w:pStyle w:val="BodyText"/>
      </w:pPr>
    </w:p>
    <w:p>
      <w:pPr>
        <w:spacing w:line="360" w:lineRule="auto" w:before="205"/>
        <w:ind w:left="118" w:right="118" w:firstLine="0"/>
        <w:jc w:val="both"/>
        <w:rPr>
          <w:sz w:val="24"/>
        </w:rPr>
      </w:pPr>
      <w:r>
        <w:rPr>
          <w:sz w:val="24"/>
        </w:rPr>
        <w:t>Con base en lo anterior se afirma que </w:t>
      </w:r>
      <w:r>
        <w:rPr>
          <w:i/>
          <w:sz w:val="24"/>
        </w:rPr>
        <w:t>la justicia no se ejecuta en el ámbito universitario y por </w:t>
      </w:r>
      <w:r>
        <w:rPr>
          <w:i/>
          <w:sz w:val="24"/>
        </w:rPr>
        <w:t>ende no se proyecta al exterior de la universidad</w:t>
      </w:r>
      <w:r>
        <w:rPr>
          <w:sz w:val="24"/>
        </w:rPr>
        <w:t>, reflejándose en la esfera social a través de los actos injustos que se practican y afectan la convivencia entre los hombres, haciendo evidente la impartición de una instrucción incompleta que no incluye la idea de justicia como elemento integral de la naturaleza humana.</w:t>
      </w:r>
    </w:p>
    <w:p>
      <w:pPr>
        <w:pStyle w:val="BodyText"/>
      </w:pPr>
    </w:p>
    <w:p>
      <w:pPr>
        <w:spacing w:line="360" w:lineRule="auto" w:before="205"/>
        <w:ind w:left="118" w:right="114" w:firstLine="0"/>
        <w:jc w:val="both"/>
        <w:rPr>
          <w:sz w:val="24"/>
        </w:rPr>
      </w:pPr>
      <w:r>
        <w:rPr>
          <w:sz w:val="24"/>
        </w:rPr>
        <w:t>Considerando la postura filosófica de Platón y las limitantes de la educación actual es necesario pensar una formación diferente; para ello </w:t>
      </w:r>
      <w:r>
        <w:rPr>
          <w:b/>
          <w:sz w:val="24"/>
        </w:rPr>
        <w:t>propongo </w:t>
      </w:r>
      <w:r>
        <w:rPr>
          <w:i/>
          <w:sz w:val="24"/>
        </w:rPr>
        <w:t>se contemple como viable los planteamientos </w:t>
      </w:r>
      <w:r>
        <w:rPr>
          <w:i/>
          <w:sz w:val="24"/>
        </w:rPr>
        <w:t>expuestos en la paideia platónica </w:t>
      </w:r>
      <w:r>
        <w:rPr>
          <w:sz w:val="24"/>
        </w:rPr>
        <w:t>y </w:t>
      </w:r>
      <w:r>
        <w:rPr>
          <w:i/>
          <w:sz w:val="24"/>
        </w:rPr>
        <w:t>se efectúen al interior de las universidades del siglo XXI, </w:t>
      </w:r>
      <w:r>
        <w:rPr>
          <w:i/>
          <w:sz w:val="24"/>
        </w:rPr>
        <w:t>integrando a dichas comunidades una formación humana </w:t>
      </w:r>
      <w:r>
        <w:rPr>
          <w:sz w:val="24"/>
        </w:rPr>
        <w:t>donde sea posible conocer y respetar el Bien y la justicia que conforman la naturaleza del hombre. Por tanto es menester </w:t>
      </w:r>
      <w:r>
        <w:rPr>
          <w:i/>
          <w:sz w:val="24"/>
        </w:rPr>
        <w:t>partir del </w:t>
      </w:r>
      <w:r>
        <w:rPr>
          <w:i/>
          <w:sz w:val="24"/>
        </w:rPr>
        <w:t>reconocimiento de la reflexión como cualidad y medio que propicia la búsqueda del conocimiento interno del hombre e impulsarla en los ambientes universitarios </w:t>
      </w:r>
      <w:r>
        <w:rPr>
          <w:sz w:val="24"/>
        </w:rPr>
        <w:t>no como algo forzado sino como una vocación que se disfruta y dignifica las acciones humanas. La práctica reflexiva es por excelencia el ejercicio que propicia el surgimiento de seres críticos y virtuosos con capacidad para comprender y encontrar la respuesta a infinidad de</w:t>
      </w:r>
      <w:r>
        <w:rPr>
          <w:spacing w:val="-19"/>
          <w:sz w:val="24"/>
        </w:rPr>
        <w:t> </w:t>
      </w:r>
      <w:r>
        <w:rPr>
          <w:sz w:val="24"/>
        </w:rPr>
        <w:t>cuestionamientos.</w:t>
      </w:r>
    </w:p>
    <w:p>
      <w:pPr>
        <w:pStyle w:val="BodyText"/>
      </w:pPr>
    </w:p>
    <w:p>
      <w:pPr>
        <w:spacing w:line="360" w:lineRule="auto" w:before="205"/>
        <w:ind w:left="118" w:right="113" w:firstLine="0"/>
        <w:jc w:val="both"/>
        <w:rPr>
          <w:sz w:val="24"/>
        </w:rPr>
      </w:pPr>
      <w:r>
        <w:rPr>
          <w:sz w:val="24"/>
        </w:rPr>
        <w:t>Los espacios universitarios deben enfocarse en la formación de hombres justos, para abrir posibilidades de mejora y permitir el diálogo en torno a los retos, alcances y límites que se presentan a nivel educativo, aproximándonos </w:t>
      </w:r>
      <w:r>
        <w:rPr>
          <w:i/>
          <w:sz w:val="24"/>
        </w:rPr>
        <w:t>a concebir universidades como centros de </w:t>
      </w:r>
      <w:r>
        <w:rPr>
          <w:i/>
          <w:sz w:val="24"/>
        </w:rPr>
        <w:t>investigación donde se permita la búsqueda y el encuentro del conocimiento de manera abierta </w:t>
      </w:r>
      <w:r>
        <w:rPr>
          <w:sz w:val="24"/>
        </w:rPr>
        <w:t>y no a modo de transmisión y aceptación de saberes. La libertad de indagación al interior de tales recintos debe incluir el interés por comprender las distintas posturas que de ello surgen, así  como</w:t>
      </w:r>
    </w:p>
    <w:p>
      <w:pPr>
        <w:spacing w:after="0" w:line="360" w:lineRule="auto"/>
        <w:jc w:val="both"/>
        <w:rPr>
          <w:sz w:val="24"/>
        </w:rPr>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22"/>
        <w:jc w:val="both"/>
      </w:pPr>
      <w:r>
        <w:rPr/>
        <w:t>la habilidad para explicar, argumentar y modificar las propias. Tal autonomía de pensamiento se proyecta al exterior y demanda la continuidad en el ámbito social quien a su vez la exige, defiende y</w:t>
      </w:r>
      <w:r>
        <w:rPr>
          <w:spacing w:val="-4"/>
        </w:rPr>
        <w:t> </w:t>
      </w:r>
      <w:r>
        <w:rPr/>
        <w:t>conserva.</w:t>
      </w:r>
    </w:p>
    <w:p>
      <w:pPr>
        <w:pStyle w:val="BodyText"/>
      </w:pPr>
    </w:p>
    <w:p>
      <w:pPr>
        <w:pStyle w:val="BodyText"/>
        <w:spacing w:line="360" w:lineRule="auto" w:before="205"/>
        <w:ind w:left="118" w:right="114"/>
        <w:jc w:val="both"/>
      </w:pPr>
      <w:r>
        <w:rPr/>
        <w:t>La apertura para encontrar el conocimiento implica </w:t>
      </w:r>
      <w:r>
        <w:rPr>
          <w:i/>
        </w:rPr>
        <w:t>pensar una formación donde se juzgue de </w:t>
      </w:r>
      <w:r>
        <w:rPr>
          <w:i/>
        </w:rPr>
        <w:t>manera diferente la condición del hombre </w:t>
      </w:r>
      <w:r>
        <w:rPr/>
        <w:t>y </w:t>
      </w:r>
      <w:r>
        <w:rPr>
          <w:i/>
        </w:rPr>
        <w:t>se elimine de los entornos universitarios el modelo </w:t>
      </w:r>
      <w:r>
        <w:rPr>
          <w:i/>
        </w:rPr>
        <w:t>que lo considera un ser de producción</w:t>
      </w:r>
      <w:r>
        <w:rPr/>
        <w:t>. Porque a causa de esquematizarlo como un ente que produce objetos se le engrandece y glorifica como dueño del universo, se provocan ambientes jerárquicos y de poder, se altera el orden natural, se propicia el desconocimiento de la mesura y se opaca la fuerza de voluntad que acompaña su naturaleza. Formar bajo el esquema de producción centra la atención en lo que está fuera de sí mismo, en el resultado de lo que realizan las manos y forja una idea de hombre y de formación como algo acabado, cuyo destino concluye en la juventud al incursionar al terreno productivo. Finalizar la formación del hombre estanca y determina su modo de actuar en el mundo a patrones de conducta</w:t>
      </w:r>
      <w:r>
        <w:rPr>
          <w:spacing w:val="-17"/>
        </w:rPr>
        <w:t> </w:t>
      </w:r>
      <w:r>
        <w:rPr/>
        <w:t>establecidos.</w:t>
      </w:r>
    </w:p>
    <w:p>
      <w:pPr>
        <w:pStyle w:val="BodyText"/>
      </w:pPr>
    </w:p>
    <w:p>
      <w:pPr>
        <w:pStyle w:val="BodyText"/>
        <w:spacing w:line="360" w:lineRule="auto" w:before="205"/>
        <w:ind w:left="118" w:right="113"/>
        <w:jc w:val="both"/>
      </w:pPr>
      <w:r>
        <w:rPr/>
        <w:t>Para erradicar dicha idea e impulsar conductas diferentes es preciso se profundice en el conocimiento de la esencia del hombre y se difunda en la universidad una formación progresiva y cambiante, que no concluye con un ciclo escolar por expresar </w:t>
      </w:r>
      <w:r>
        <w:rPr>
          <w:i/>
        </w:rPr>
        <w:t>la naturaleza de un ser cuya </w:t>
      </w:r>
      <w:r>
        <w:rPr>
          <w:i/>
        </w:rPr>
        <w:t>característica es el movimiento y la indeterminación. </w:t>
      </w:r>
      <w:r>
        <w:rPr/>
        <w:t>Difundir esa imagen de hombre da apertura a una formación que incita a la construcción libre e infinita cuya única obediencia responda a la esencia justa del hombre y encuentre la finitud en el cese de la vida orgánica. La  autoconstrucción es resultado de la comprensión de lo que implica el ser humano; es decir del autoconocimiento que manifiesta el ser y hace responsables a las personas de sus actos. Probablemente al vislumbrarlo desde esa óntica se alejen aquellas posturas que pretenden formar de manera discordante o</w:t>
      </w:r>
      <w:r>
        <w:rPr>
          <w:spacing w:val="-8"/>
        </w:rPr>
        <w:t> </w:t>
      </w:r>
      <w:r>
        <w:rPr/>
        <w:t>incompleta.</w:t>
      </w:r>
    </w:p>
    <w:p>
      <w:pPr>
        <w:pStyle w:val="BodyText"/>
      </w:pPr>
    </w:p>
    <w:p>
      <w:pPr>
        <w:spacing w:line="360" w:lineRule="auto" w:before="205"/>
        <w:ind w:left="118" w:right="114" w:firstLine="0"/>
        <w:jc w:val="both"/>
        <w:rPr>
          <w:sz w:val="24"/>
        </w:rPr>
      </w:pPr>
      <w:r>
        <w:rPr>
          <w:sz w:val="24"/>
        </w:rPr>
        <w:t>Aparte de eliminar la idea de hombre como un ser estático, sometido a modelos ajenos a su condición humana que lo consideran objeto de estudio y recurso material subordinado a un proceso formativo que concluye, es necesario </w:t>
      </w:r>
      <w:r>
        <w:rPr>
          <w:i/>
          <w:sz w:val="24"/>
        </w:rPr>
        <w:t>se impulse en las universidades, la integración de </w:t>
      </w:r>
      <w:r>
        <w:rPr>
          <w:i/>
          <w:sz w:val="24"/>
        </w:rPr>
        <w:t>una formación humana en las diferentes áreas del saber que se imparten, </w:t>
      </w:r>
      <w:r>
        <w:rPr>
          <w:sz w:val="24"/>
        </w:rPr>
        <w:t>independientemente de los campos de especialización es necesario indagar en el conocimiento interno del hombre, de  tal</w:t>
      </w:r>
    </w:p>
    <w:p>
      <w:pPr>
        <w:spacing w:after="0" w:line="360" w:lineRule="auto"/>
        <w:jc w:val="both"/>
        <w:rPr>
          <w:sz w:val="24"/>
        </w:rPr>
        <w:sectPr>
          <w:pgSz w:w="12240" w:h="15840"/>
          <w:pgMar w:header="751" w:footer="0" w:top="960" w:bottom="280" w:left="1300" w:right="130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19"/>
        <w:jc w:val="both"/>
      </w:pPr>
      <w:r>
        <w:rPr/>
        <w:t>manera que el médico, el biólogo, el abogado, el maestro, etc. vean en él a un ser humano, antes que una enfermedad por curar, un objeto por analizar, un cliente que genera ganancia o un  alumno necesitado de instrucción. El punto de concordancia para integrar a todas las ciencias se encuentra en el interés por conocer, el cual procede del</w:t>
      </w:r>
      <w:r>
        <w:rPr>
          <w:spacing w:val="-12"/>
        </w:rPr>
        <w:t> </w:t>
      </w:r>
      <w:r>
        <w:rPr/>
        <w:t>hombre.</w:t>
      </w:r>
    </w:p>
    <w:p>
      <w:pPr>
        <w:pStyle w:val="BodyText"/>
      </w:pPr>
    </w:p>
    <w:p>
      <w:pPr>
        <w:pStyle w:val="BodyText"/>
        <w:spacing w:line="360" w:lineRule="auto" w:before="205"/>
        <w:ind w:left="118" w:right="117"/>
        <w:jc w:val="both"/>
      </w:pPr>
      <w:r>
        <w:rPr/>
        <w:t>El equilibrio y el trabajo conjunto de las distintas áreas del saber impartidas en las universidades fomentarán una formación completa donde se consideren las cualidades internas, se brinde al hombre la posibilidad de ser y se le ubique como un ser en el mundo del cual no se espera como resultado único la elaboración de un producto, sino un modo de actuar que corresponda con su esencia justa; para lograrlo es indispensable en </w:t>
      </w:r>
      <w:r>
        <w:rPr>
          <w:i/>
        </w:rPr>
        <w:t>los ambientes universitarios se propicie el </w:t>
      </w:r>
      <w:r>
        <w:rPr>
          <w:i/>
        </w:rPr>
        <w:t>surgimiento de seres virtuosos a través de incluir en su formación un conocimiento claro de la justicia. </w:t>
      </w:r>
      <w:r>
        <w:rPr/>
        <w:t>Identificar el significado originario de dicho término, impulsa a actuar justamente en los diferentes ambientes de convivencia que se generan. No obstante para alcanzar la virtud se requiere de disposición, esfuerzo, perseverancia personal y apertura por parte de las instituciones educativas para que pueda darse el fortalecimiento y mesura de la </w:t>
      </w:r>
      <w:r>
        <w:rPr>
          <w:i/>
        </w:rPr>
        <w:t>psykhḗ </w:t>
      </w:r>
      <w:r>
        <w:rPr/>
        <w:t>y este a su vez se vea reflejado en el acto.</w:t>
      </w:r>
    </w:p>
    <w:p>
      <w:pPr>
        <w:pStyle w:val="BodyText"/>
      </w:pPr>
    </w:p>
    <w:p>
      <w:pPr>
        <w:pStyle w:val="BodyText"/>
        <w:spacing w:line="360" w:lineRule="auto" w:before="205"/>
        <w:ind w:left="118" w:right="115"/>
        <w:jc w:val="both"/>
      </w:pPr>
      <w:r>
        <w:rPr/>
        <w:t>La virtud y la justicia son propias de la esencia humana, para evitar confusiones al interior y exterior de la universidad es </w:t>
      </w:r>
      <w:r>
        <w:rPr>
          <w:i/>
        </w:rPr>
        <w:t>preciso aseverar la diferencia entre virtud y actos costumbristas </w:t>
      </w:r>
      <w:r>
        <w:rPr>
          <w:i/>
        </w:rPr>
        <w:t>considerados buenos</w:t>
      </w:r>
      <w:r>
        <w:rPr/>
        <w:t>, así como con la justicia y la ley. En el primer contraste se aprecia, en el acto virtuoso el conocimiento epistemológico y en el costumbrista el doxológico generador de conductas y relaciones humanas forzadas porque están sustentadas en el aprendizaje y acatamiento de normas que no siempre coinciden con la naturaleza del hombre. Para no incurrir en dicha limitante es forzoso partir por esclarecer lo señalado en la segunda discrepancia. Justicia natural y legal son dos modos diferentes de dirigirse la primera remite a encontrar y practicar el equilibrio interno, la segunda dirige el actuar considerando el seguimiento de costumbres normativas en base al premio o castigo. Justicia y ley no son lo mismo y recurrentemente se les confunde al pasar la ley por justicia. Los ambientes universitarios tienden a difundir dicha práctica al incursionar la rigidez normativa en los procesos formativos, dando prioridad al acatamiento de leyes que no siempre fundamentan en lo escrito los principios de orden y armonía que rigen a la</w:t>
      </w:r>
      <w:r>
        <w:rPr>
          <w:spacing w:val="-5"/>
        </w:rPr>
        <w:t> </w:t>
      </w:r>
      <w:r>
        <w:rPr/>
        <w:t>justicia.</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rPr>
          <w:sz w:val="20"/>
        </w:rPr>
      </w:pPr>
    </w:p>
    <w:p>
      <w:pPr>
        <w:pStyle w:val="BodyText"/>
        <w:spacing w:before="11"/>
        <w:rPr>
          <w:sz w:val="22"/>
        </w:rPr>
      </w:pPr>
    </w:p>
    <w:p>
      <w:pPr>
        <w:spacing w:line="360" w:lineRule="auto" w:before="69"/>
        <w:ind w:left="118" w:right="115" w:firstLine="0"/>
        <w:jc w:val="both"/>
        <w:rPr>
          <w:sz w:val="24"/>
        </w:rPr>
      </w:pPr>
      <w:r>
        <w:rPr>
          <w:sz w:val="24"/>
        </w:rPr>
        <w:t>Teniendo en claro dicha distinción se </w:t>
      </w:r>
      <w:r>
        <w:rPr>
          <w:i/>
          <w:sz w:val="24"/>
        </w:rPr>
        <w:t>incita a los dirigentes de las universidades a reflexionar </w:t>
      </w:r>
      <w:r>
        <w:rPr>
          <w:i/>
          <w:sz w:val="24"/>
        </w:rPr>
        <w:t>respecto a la importancia que tiene fundamentar en lo escrito los principios de orden y armonía regentes de la justicia</w:t>
      </w:r>
      <w:r>
        <w:rPr>
          <w:sz w:val="24"/>
        </w:rPr>
        <w:t>. Cabe reconocer que el filósofo ateniense a pesar de las severas críticas que realiza a los dirigentes, no impugna su presencia como creadores y reguladores, en tanto los reconoce como mecanismo necesario para salvaguardar el orden social, siempre y cuando sean personas internamente equilibradas, conocedoras del Bien y la justicia. </w:t>
      </w:r>
      <w:r>
        <w:rPr>
          <w:i/>
          <w:sz w:val="24"/>
        </w:rPr>
        <w:t>Asociado a lo anterior se </w:t>
      </w:r>
      <w:r>
        <w:rPr>
          <w:i/>
          <w:sz w:val="24"/>
        </w:rPr>
        <w:t>plantea la unión de las distintas instituciones educativas con el Estado de manera evidente y transparente para regir el rumbo formativo </w:t>
      </w:r>
      <w:r>
        <w:rPr>
          <w:sz w:val="24"/>
        </w:rPr>
        <w:t>porque la formación de los hombres en la postura platónica está adherida a la formación del ciudadano como integrante de una comunidad donde convive con personas que comparten un mismo estilo de vida. Ordenar gran parte de los trastornos sociales suscitados en este siglo requiere un cambio en la manera de concebir y practicar la política y la educación, empezando por considerarlos como dos entes integrados en aras de salvaguardar el bien común y no de manera subordinada o</w:t>
      </w:r>
      <w:r>
        <w:rPr>
          <w:spacing w:val="-17"/>
          <w:sz w:val="24"/>
        </w:rPr>
        <w:t> </w:t>
      </w:r>
      <w:r>
        <w:rPr>
          <w:sz w:val="24"/>
        </w:rPr>
        <w:t>aislada.</w:t>
      </w:r>
    </w:p>
    <w:p>
      <w:pPr>
        <w:pStyle w:val="BodyText"/>
      </w:pPr>
    </w:p>
    <w:p>
      <w:pPr>
        <w:pStyle w:val="BodyText"/>
        <w:spacing w:line="360" w:lineRule="auto" w:before="205"/>
        <w:ind w:left="118" w:right="116"/>
        <w:jc w:val="both"/>
      </w:pPr>
      <w:r>
        <w:rPr/>
        <w:t>Es pertinente aclarar que a pesar de ser el orden social resultado de la formación impartida en las comunidades, no es conveniente se entienda como fruto forzado, pues la armonía es consecuencia natural de dicho proceso. Dada la relevancia de la justicia, la atención no debe centrarse en prevenir o solucionar problemas sociales, sino en incentivar una formación cuyo eje rector sea la justicia que por naturaleza corresponde al hombre.</w:t>
      </w:r>
    </w:p>
    <w:p>
      <w:pPr>
        <w:pStyle w:val="BodyText"/>
      </w:pPr>
    </w:p>
    <w:p>
      <w:pPr>
        <w:pStyle w:val="BodyText"/>
      </w:pPr>
    </w:p>
    <w:p>
      <w:pPr>
        <w:spacing w:line="360" w:lineRule="auto" w:before="209"/>
        <w:ind w:left="118" w:right="118" w:firstLine="0"/>
        <w:jc w:val="both"/>
        <w:rPr>
          <w:i/>
          <w:sz w:val="24"/>
        </w:rPr>
      </w:pPr>
      <w:r>
        <w:rPr>
          <w:sz w:val="24"/>
        </w:rPr>
        <w:t>Descuidar el sentido integral del hombre en la formación desencadena en desajustes sociales y aviva la insatisfacción colectiva porque muestra una faceta humana desarraigada de sí misma, de ahí la necesidad de buscar un proyecto formativo que ayudará a recuperar a nivel social una idea de hombre virtuoso y de sociedad justa. No obstante el que esta investigación se enfoque a la formación del universitario </w:t>
      </w:r>
      <w:r>
        <w:rPr>
          <w:i/>
          <w:sz w:val="24"/>
        </w:rPr>
        <w:t>se propone considerarlo desde una edad temprana para que el niño </w:t>
      </w:r>
      <w:r>
        <w:rPr>
          <w:i/>
          <w:sz w:val="24"/>
        </w:rPr>
        <w:t>se conozca y construya, evitando así la aplicación de correctivos en la edad</w:t>
      </w:r>
      <w:r>
        <w:rPr>
          <w:i/>
          <w:spacing w:val="-15"/>
          <w:sz w:val="24"/>
        </w:rPr>
        <w:t> </w:t>
      </w:r>
      <w:r>
        <w:rPr>
          <w:i/>
          <w:sz w:val="24"/>
        </w:rPr>
        <w:t>adulta.</w:t>
      </w:r>
    </w:p>
    <w:p>
      <w:pPr>
        <w:pStyle w:val="BodyText"/>
        <w:rPr>
          <w:i/>
        </w:rPr>
      </w:pPr>
    </w:p>
    <w:p>
      <w:pPr>
        <w:pStyle w:val="BodyText"/>
        <w:spacing w:line="360" w:lineRule="auto" w:before="205"/>
        <w:ind w:left="118" w:right="125"/>
        <w:jc w:val="both"/>
      </w:pPr>
      <w:r>
        <w:rPr/>
        <w:t>Finalmente puntualizo que la propuesta formativa de Platón es viable en el siglo XXI en tanto considera  la  naturaleza  del  hombre,  la  cual  no  se  encuentra  sujeta  a  una  época  o contexto</w:t>
      </w:r>
    </w:p>
    <w:p>
      <w:pPr>
        <w:spacing w:after="0" w:line="360" w:lineRule="auto"/>
        <w:jc w:val="both"/>
        <w:sectPr>
          <w:headerReference w:type="default" r:id="rId84"/>
          <w:pgSz w:w="12240" w:h="15840"/>
          <w:pgMar w:header="751" w:footer="0" w:top="960" w:bottom="280" w:left="1300" w:right="1300"/>
          <w:pgNumType w:start="190"/>
        </w:sectPr>
      </w:pPr>
    </w:p>
    <w:p>
      <w:pPr>
        <w:pStyle w:val="BodyText"/>
        <w:rPr>
          <w:sz w:val="20"/>
        </w:rPr>
      </w:pPr>
    </w:p>
    <w:p>
      <w:pPr>
        <w:pStyle w:val="BodyText"/>
        <w:rPr>
          <w:sz w:val="20"/>
        </w:rPr>
      </w:pPr>
    </w:p>
    <w:p>
      <w:pPr>
        <w:pStyle w:val="BodyText"/>
        <w:spacing w:before="11"/>
        <w:rPr>
          <w:sz w:val="18"/>
        </w:rPr>
      </w:pPr>
    </w:p>
    <w:p>
      <w:pPr>
        <w:pStyle w:val="BodyText"/>
        <w:spacing w:line="360" w:lineRule="auto" w:before="69"/>
        <w:ind w:left="118" w:right="120"/>
        <w:jc w:val="both"/>
      </w:pPr>
      <w:r>
        <w:rPr/>
        <w:t>histórico determinado. Lograrlo dependerá de erradicar el paradigma que lo plantea como mera contemplación de un mundo imaginario, imposible de alcanzar por pertenecer al mundo de lo quimérico y de reconocer que la formación del hombre no se limita a recabar ni a transmitir saberes.</w:t>
      </w:r>
    </w:p>
    <w:p>
      <w:pPr>
        <w:spacing w:after="0" w:line="360" w:lineRule="auto"/>
        <w:jc w:val="both"/>
        <w:sectPr>
          <w:pgSz w:w="12240" w:h="15840"/>
          <w:pgMar w:header="751" w:footer="0" w:top="960" w:bottom="280" w:left="1300" w:right="1300"/>
        </w:sectPr>
      </w:pPr>
    </w:p>
    <w:p>
      <w:pPr>
        <w:pStyle w:val="BodyText"/>
        <w:rPr>
          <w:sz w:val="20"/>
        </w:rPr>
      </w:pPr>
    </w:p>
    <w:p>
      <w:pPr>
        <w:pStyle w:val="BodyText"/>
        <w:rPr>
          <w:sz w:val="20"/>
        </w:rPr>
      </w:pPr>
    </w:p>
    <w:p>
      <w:pPr>
        <w:pStyle w:val="BodyText"/>
        <w:spacing w:before="5"/>
        <w:rPr>
          <w:sz w:val="19"/>
        </w:rPr>
      </w:pPr>
    </w:p>
    <w:p>
      <w:pPr>
        <w:pStyle w:val="Heading1"/>
        <w:spacing w:before="70"/>
        <w:ind w:left="3828" w:right="4185" w:firstLine="0"/>
        <w:jc w:val="center"/>
      </w:pPr>
      <w:r>
        <w:rPr/>
        <w:t>Bibliografía</w:t>
      </w:r>
    </w:p>
    <w:p>
      <w:pPr>
        <w:pStyle w:val="BodyText"/>
        <w:rPr>
          <w:b/>
        </w:rPr>
      </w:pPr>
    </w:p>
    <w:p>
      <w:pPr>
        <w:pStyle w:val="ListParagraph"/>
        <w:numPr>
          <w:ilvl w:val="0"/>
          <w:numId w:val="15"/>
        </w:numPr>
        <w:tabs>
          <w:tab w:pos="479" w:val="left" w:leader="none"/>
        </w:tabs>
        <w:spacing w:line="240" w:lineRule="auto" w:before="138" w:after="0"/>
        <w:ind w:left="478" w:right="0" w:hanging="360"/>
        <w:jc w:val="left"/>
        <w:rPr>
          <w:b/>
          <w:sz w:val="24"/>
        </w:rPr>
      </w:pPr>
      <w:r>
        <w:rPr>
          <w:b/>
          <w:sz w:val="24"/>
        </w:rPr>
        <w:t>Básica</w:t>
      </w:r>
    </w:p>
    <w:p>
      <w:pPr>
        <w:spacing w:before="132"/>
        <w:ind w:left="184" w:right="0" w:firstLine="0"/>
        <w:jc w:val="left"/>
        <w:rPr>
          <w:sz w:val="24"/>
        </w:rPr>
      </w:pPr>
      <w:r>
        <w:rPr>
          <w:sz w:val="24"/>
        </w:rPr>
        <w:t>Platón, </w:t>
      </w:r>
      <w:r>
        <w:rPr>
          <w:i/>
          <w:sz w:val="24"/>
        </w:rPr>
        <w:t>Apología de Sócrates. </w:t>
      </w:r>
      <w:r>
        <w:rPr>
          <w:sz w:val="24"/>
        </w:rPr>
        <w:t>Madrid: Gredos, 2008.</w:t>
      </w:r>
    </w:p>
    <w:p>
      <w:pPr>
        <w:pStyle w:val="ListParagraph"/>
        <w:numPr>
          <w:ilvl w:val="0"/>
          <w:numId w:val="16"/>
        </w:numPr>
        <w:tabs>
          <w:tab w:pos="478" w:val="left" w:leader="none"/>
          <w:tab w:pos="479" w:val="left" w:leader="none"/>
          <w:tab w:pos="1078" w:val="left" w:leader="none"/>
        </w:tabs>
        <w:spacing w:line="240" w:lineRule="auto" w:before="138" w:after="0"/>
        <w:ind w:left="478" w:right="0" w:hanging="360"/>
        <w:jc w:val="left"/>
        <w:rPr>
          <w:sz w:val="24"/>
        </w:rPr>
      </w:pPr>
      <w:r>
        <w:rPr>
          <w:w w:val="100"/>
          <w:sz w:val="24"/>
          <w:u w:val="single"/>
        </w:rPr>
        <w:t> </w:t>
        <w:tab/>
      </w:r>
      <w:r>
        <w:rPr>
          <w:sz w:val="24"/>
        </w:rPr>
        <w:t>, </w:t>
      </w:r>
      <w:r>
        <w:rPr>
          <w:i/>
          <w:sz w:val="24"/>
        </w:rPr>
        <w:t>Banquete.  </w:t>
      </w:r>
      <w:r>
        <w:rPr>
          <w:sz w:val="24"/>
        </w:rPr>
        <w:t>Madrid: Gredos,</w:t>
      </w:r>
      <w:r>
        <w:rPr>
          <w:spacing w:val="-8"/>
          <w:sz w:val="24"/>
        </w:rPr>
        <w:t> </w:t>
      </w:r>
      <w:r>
        <w:rPr>
          <w:sz w:val="24"/>
        </w:rPr>
        <w:t>2008.</w:t>
      </w:r>
    </w:p>
    <w:p>
      <w:pPr>
        <w:pStyle w:val="ListParagraph"/>
        <w:numPr>
          <w:ilvl w:val="0"/>
          <w:numId w:val="16"/>
        </w:numPr>
        <w:tabs>
          <w:tab w:pos="467" w:val="left" w:leader="none"/>
          <w:tab w:pos="1066" w:val="left" w:leader="none"/>
        </w:tabs>
        <w:spacing w:line="240" w:lineRule="auto" w:before="138" w:after="0"/>
        <w:ind w:left="466" w:right="0" w:hanging="282"/>
        <w:jc w:val="left"/>
        <w:rPr>
          <w:sz w:val="24"/>
        </w:rPr>
      </w:pPr>
      <w:r>
        <w:rPr>
          <w:w w:val="100"/>
          <w:sz w:val="24"/>
          <w:u w:val="single"/>
        </w:rPr>
        <w:t> </w:t>
        <w:tab/>
      </w:r>
      <w:r>
        <w:rPr>
          <w:sz w:val="24"/>
        </w:rPr>
        <w:t>, </w:t>
      </w:r>
      <w:r>
        <w:rPr>
          <w:i/>
          <w:sz w:val="24"/>
        </w:rPr>
        <w:t>Cármides</w:t>
      </w:r>
      <w:r>
        <w:rPr>
          <w:sz w:val="24"/>
        </w:rPr>
        <w:t>. Madrid: Gredos,</w:t>
      </w:r>
      <w:r>
        <w:rPr>
          <w:spacing w:val="-8"/>
          <w:sz w:val="24"/>
        </w:rPr>
        <w:t> </w:t>
      </w:r>
      <w:r>
        <w:rPr>
          <w:sz w:val="24"/>
        </w:rPr>
        <w:t>2008.</w:t>
      </w:r>
    </w:p>
    <w:p>
      <w:pPr>
        <w:pStyle w:val="ListParagraph"/>
        <w:numPr>
          <w:ilvl w:val="0"/>
          <w:numId w:val="16"/>
        </w:numPr>
        <w:tabs>
          <w:tab w:pos="467" w:val="left" w:leader="none"/>
          <w:tab w:pos="1066" w:val="left" w:leader="none"/>
        </w:tabs>
        <w:spacing w:line="240" w:lineRule="auto" w:before="136" w:after="0"/>
        <w:ind w:left="466" w:right="0" w:hanging="282"/>
        <w:jc w:val="left"/>
        <w:rPr>
          <w:sz w:val="24"/>
        </w:rPr>
      </w:pPr>
      <w:r>
        <w:rPr>
          <w:w w:val="100"/>
          <w:sz w:val="24"/>
          <w:u w:val="single"/>
        </w:rPr>
        <w:t> </w:t>
        <w:tab/>
      </w:r>
      <w:r>
        <w:rPr>
          <w:sz w:val="24"/>
        </w:rPr>
        <w:t>, </w:t>
      </w:r>
      <w:r>
        <w:rPr>
          <w:i/>
          <w:sz w:val="24"/>
        </w:rPr>
        <w:t>Carta séptima</w:t>
      </w:r>
      <w:r>
        <w:rPr>
          <w:sz w:val="24"/>
        </w:rPr>
        <w:t>. Madrid: Gredos,</w:t>
      </w:r>
      <w:r>
        <w:rPr>
          <w:spacing w:val="-6"/>
          <w:sz w:val="24"/>
        </w:rPr>
        <w:t> </w:t>
      </w:r>
      <w:r>
        <w:rPr>
          <w:sz w:val="24"/>
        </w:rPr>
        <w:t>2008.</w:t>
      </w:r>
    </w:p>
    <w:p>
      <w:pPr>
        <w:pStyle w:val="ListParagraph"/>
        <w:numPr>
          <w:ilvl w:val="0"/>
          <w:numId w:val="16"/>
        </w:numPr>
        <w:tabs>
          <w:tab w:pos="467" w:val="left" w:leader="none"/>
          <w:tab w:pos="1066" w:val="left" w:leader="none"/>
        </w:tabs>
        <w:spacing w:line="240" w:lineRule="auto" w:before="137" w:after="0"/>
        <w:ind w:left="466" w:right="0" w:hanging="282"/>
        <w:jc w:val="left"/>
        <w:rPr>
          <w:sz w:val="24"/>
        </w:rPr>
      </w:pPr>
      <w:r>
        <w:rPr>
          <w:w w:val="100"/>
          <w:sz w:val="24"/>
          <w:u w:val="single"/>
        </w:rPr>
        <w:t> </w:t>
        <w:tab/>
      </w:r>
      <w:r>
        <w:rPr>
          <w:sz w:val="24"/>
        </w:rPr>
        <w:t>, </w:t>
      </w:r>
      <w:r>
        <w:rPr>
          <w:i/>
          <w:sz w:val="24"/>
        </w:rPr>
        <w:t>Eutidemo</w:t>
      </w:r>
      <w:r>
        <w:rPr>
          <w:sz w:val="24"/>
        </w:rPr>
        <w:t>. Madrid: Gredos,</w:t>
      </w:r>
      <w:r>
        <w:rPr>
          <w:spacing w:val="-6"/>
          <w:sz w:val="24"/>
        </w:rPr>
        <w:t> </w:t>
      </w:r>
      <w:r>
        <w:rPr>
          <w:sz w:val="24"/>
        </w:rPr>
        <w:t>2008.</w:t>
      </w:r>
    </w:p>
    <w:p>
      <w:pPr>
        <w:pStyle w:val="ListParagraph"/>
        <w:numPr>
          <w:ilvl w:val="0"/>
          <w:numId w:val="16"/>
        </w:numPr>
        <w:tabs>
          <w:tab w:pos="467" w:val="left" w:leader="none"/>
          <w:tab w:pos="1066" w:val="left" w:leader="none"/>
        </w:tabs>
        <w:spacing w:line="240" w:lineRule="auto" w:before="138" w:after="0"/>
        <w:ind w:left="466" w:right="0" w:hanging="282"/>
        <w:jc w:val="left"/>
        <w:rPr>
          <w:sz w:val="24"/>
        </w:rPr>
      </w:pPr>
      <w:r>
        <w:rPr>
          <w:w w:val="100"/>
          <w:sz w:val="24"/>
          <w:u w:val="single"/>
        </w:rPr>
        <w:t> </w:t>
        <w:tab/>
      </w:r>
      <w:r>
        <w:rPr>
          <w:sz w:val="24"/>
        </w:rPr>
        <w:t>, </w:t>
      </w:r>
      <w:r>
        <w:rPr>
          <w:i/>
          <w:sz w:val="24"/>
        </w:rPr>
        <w:t>Eutrifron. </w:t>
      </w:r>
      <w:r>
        <w:rPr>
          <w:sz w:val="24"/>
        </w:rPr>
        <w:t>Madrid: Gredos,</w:t>
      </w:r>
      <w:r>
        <w:rPr>
          <w:spacing w:val="-7"/>
          <w:sz w:val="24"/>
        </w:rPr>
        <w:t> </w:t>
      </w:r>
      <w:r>
        <w:rPr>
          <w:sz w:val="24"/>
        </w:rPr>
        <w:t>2008.</w:t>
      </w:r>
    </w:p>
    <w:p>
      <w:pPr>
        <w:pStyle w:val="ListParagraph"/>
        <w:numPr>
          <w:ilvl w:val="0"/>
          <w:numId w:val="16"/>
        </w:numPr>
        <w:tabs>
          <w:tab w:pos="467" w:val="left" w:leader="none"/>
          <w:tab w:pos="1066" w:val="left" w:leader="none"/>
        </w:tabs>
        <w:spacing w:line="240" w:lineRule="auto" w:before="136" w:after="0"/>
        <w:ind w:left="466" w:right="0" w:hanging="282"/>
        <w:jc w:val="left"/>
        <w:rPr>
          <w:sz w:val="24"/>
        </w:rPr>
      </w:pPr>
      <w:r>
        <w:rPr>
          <w:w w:val="100"/>
          <w:sz w:val="24"/>
          <w:u w:val="single"/>
        </w:rPr>
        <w:t> </w:t>
        <w:tab/>
      </w:r>
      <w:r>
        <w:rPr>
          <w:sz w:val="24"/>
        </w:rPr>
        <w:t>, </w:t>
      </w:r>
      <w:r>
        <w:rPr>
          <w:i/>
          <w:sz w:val="24"/>
        </w:rPr>
        <w:t>Fedro</w:t>
      </w:r>
      <w:r>
        <w:rPr>
          <w:sz w:val="24"/>
        </w:rPr>
        <w:t>. Madrid: Gredos,</w:t>
      </w:r>
      <w:r>
        <w:rPr>
          <w:spacing w:val="-4"/>
          <w:sz w:val="24"/>
        </w:rPr>
        <w:t> </w:t>
      </w:r>
      <w:r>
        <w:rPr>
          <w:sz w:val="24"/>
        </w:rPr>
        <w:t>2008.</w:t>
      </w:r>
    </w:p>
    <w:p>
      <w:pPr>
        <w:pStyle w:val="ListParagraph"/>
        <w:numPr>
          <w:ilvl w:val="0"/>
          <w:numId w:val="16"/>
        </w:numPr>
        <w:tabs>
          <w:tab w:pos="467" w:val="left" w:leader="none"/>
          <w:tab w:pos="1066" w:val="left" w:leader="none"/>
        </w:tabs>
        <w:spacing w:line="240" w:lineRule="auto" w:before="138" w:after="0"/>
        <w:ind w:left="466" w:right="0" w:hanging="282"/>
        <w:jc w:val="left"/>
        <w:rPr>
          <w:sz w:val="24"/>
        </w:rPr>
      </w:pPr>
      <w:r>
        <w:rPr>
          <w:w w:val="100"/>
          <w:sz w:val="24"/>
          <w:u w:val="single"/>
        </w:rPr>
        <w:t> </w:t>
        <w:tab/>
      </w:r>
      <w:r>
        <w:rPr>
          <w:sz w:val="24"/>
        </w:rPr>
        <w:t>, </w:t>
      </w:r>
      <w:r>
        <w:rPr>
          <w:i/>
          <w:sz w:val="24"/>
        </w:rPr>
        <w:t>Filebo</w:t>
      </w:r>
      <w:r>
        <w:rPr>
          <w:sz w:val="24"/>
        </w:rPr>
        <w:t>. Madrid: Gredos,</w:t>
      </w:r>
      <w:r>
        <w:rPr>
          <w:spacing w:val="-8"/>
          <w:sz w:val="24"/>
        </w:rPr>
        <w:t> </w:t>
      </w:r>
      <w:r>
        <w:rPr>
          <w:sz w:val="24"/>
        </w:rPr>
        <w:t>2008.</w:t>
      </w:r>
    </w:p>
    <w:p>
      <w:pPr>
        <w:pStyle w:val="ListParagraph"/>
        <w:numPr>
          <w:ilvl w:val="0"/>
          <w:numId w:val="16"/>
        </w:numPr>
        <w:tabs>
          <w:tab w:pos="467" w:val="left" w:leader="none"/>
          <w:tab w:pos="1066" w:val="left" w:leader="none"/>
        </w:tabs>
        <w:spacing w:line="240" w:lineRule="auto" w:before="136" w:after="0"/>
        <w:ind w:left="466" w:right="0" w:hanging="282"/>
        <w:jc w:val="left"/>
        <w:rPr>
          <w:sz w:val="24"/>
        </w:rPr>
      </w:pPr>
      <w:r>
        <w:rPr>
          <w:w w:val="100"/>
          <w:sz w:val="24"/>
          <w:u w:val="single"/>
        </w:rPr>
        <w:t> </w:t>
        <w:tab/>
      </w:r>
      <w:r>
        <w:rPr>
          <w:sz w:val="24"/>
        </w:rPr>
        <w:t>, </w:t>
      </w:r>
      <w:r>
        <w:rPr>
          <w:i/>
          <w:sz w:val="24"/>
        </w:rPr>
        <w:t>Gorgias. </w:t>
      </w:r>
      <w:r>
        <w:rPr>
          <w:sz w:val="24"/>
        </w:rPr>
        <w:t>Madrid: Gredos,</w:t>
      </w:r>
      <w:r>
        <w:rPr>
          <w:spacing w:val="-6"/>
          <w:sz w:val="24"/>
        </w:rPr>
        <w:t> </w:t>
      </w:r>
      <w:r>
        <w:rPr>
          <w:sz w:val="24"/>
        </w:rPr>
        <w:t>2008.</w:t>
      </w:r>
    </w:p>
    <w:p>
      <w:pPr>
        <w:pStyle w:val="ListParagraph"/>
        <w:numPr>
          <w:ilvl w:val="0"/>
          <w:numId w:val="16"/>
        </w:numPr>
        <w:tabs>
          <w:tab w:pos="467" w:val="left" w:leader="none"/>
          <w:tab w:pos="1066" w:val="left" w:leader="none"/>
        </w:tabs>
        <w:spacing w:line="240" w:lineRule="auto" w:before="138" w:after="0"/>
        <w:ind w:left="466" w:right="0" w:hanging="282"/>
        <w:jc w:val="left"/>
        <w:rPr>
          <w:sz w:val="24"/>
        </w:rPr>
      </w:pPr>
      <w:r>
        <w:rPr>
          <w:w w:val="100"/>
          <w:sz w:val="24"/>
          <w:u w:val="single"/>
        </w:rPr>
        <w:t> </w:t>
        <w:tab/>
      </w:r>
      <w:r>
        <w:rPr>
          <w:sz w:val="24"/>
        </w:rPr>
        <w:t>, </w:t>
      </w:r>
      <w:r>
        <w:rPr>
          <w:i/>
          <w:sz w:val="24"/>
        </w:rPr>
        <w:t>Hipias Mayor</w:t>
      </w:r>
      <w:r>
        <w:rPr>
          <w:sz w:val="24"/>
        </w:rPr>
        <w:t>. Madrid: Gredos,</w:t>
      </w:r>
      <w:r>
        <w:rPr>
          <w:spacing w:val="-5"/>
          <w:sz w:val="24"/>
        </w:rPr>
        <w:t> </w:t>
      </w:r>
      <w:r>
        <w:rPr>
          <w:sz w:val="24"/>
        </w:rPr>
        <w:t>2008.</w:t>
      </w:r>
    </w:p>
    <w:p>
      <w:pPr>
        <w:pStyle w:val="ListParagraph"/>
        <w:numPr>
          <w:ilvl w:val="0"/>
          <w:numId w:val="16"/>
        </w:numPr>
        <w:tabs>
          <w:tab w:pos="467" w:val="left" w:leader="none"/>
          <w:tab w:pos="1066" w:val="left" w:leader="none"/>
        </w:tabs>
        <w:spacing w:line="240" w:lineRule="auto" w:before="138" w:after="0"/>
        <w:ind w:left="466" w:right="0" w:hanging="282"/>
        <w:jc w:val="left"/>
        <w:rPr>
          <w:sz w:val="24"/>
        </w:rPr>
      </w:pPr>
      <w:r>
        <w:rPr>
          <w:w w:val="100"/>
          <w:sz w:val="24"/>
          <w:u w:val="single"/>
        </w:rPr>
        <w:t> </w:t>
        <w:tab/>
      </w:r>
      <w:r>
        <w:rPr>
          <w:sz w:val="24"/>
        </w:rPr>
        <w:t>, </w:t>
      </w:r>
      <w:r>
        <w:rPr>
          <w:i/>
          <w:sz w:val="24"/>
        </w:rPr>
        <w:t>Laques</w:t>
      </w:r>
      <w:r>
        <w:rPr>
          <w:sz w:val="24"/>
        </w:rPr>
        <w:t>. Madrid: Gredos,</w:t>
      </w:r>
      <w:r>
        <w:rPr>
          <w:spacing w:val="-4"/>
          <w:sz w:val="24"/>
        </w:rPr>
        <w:t> </w:t>
      </w:r>
      <w:r>
        <w:rPr>
          <w:sz w:val="24"/>
        </w:rPr>
        <w:t>2008.</w:t>
      </w:r>
    </w:p>
    <w:p>
      <w:pPr>
        <w:pStyle w:val="ListParagraph"/>
        <w:numPr>
          <w:ilvl w:val="0"/>
          <w:numId w:val="16"/>
        </w:numPr>
        <w:tabs>
          <w:tab w:pos="467" w:val="left" w:leader="none"/>
          <w:tab w:pos="1066" w:val="left" w:leader="none"/>
        </w:tabs>
        <w:spacing w:line="240" w:lineRule="auto" w:before="136" w:after="0"/>
        <w:ind w:left="466" w:right="0" w:hanging="282"/>
        <w:jc w:val="left"/>
        <w:rPr>
          <w:sz w:val="24"/>
        </w:rPr>
      </w:pPr>
      <w:r>
        <w:rPr>
          <w:w w:val="100"/>
          <w:sz w:val="24"/>
          <w:u w:val="single"/>
        </w:rPr>
        <w:t> </w:t>
        <w:tab/>
      </w:r>
      <w:r>
        <w:rPr>
          <w:sz w:val="24"/>
        </w:rPr>
        <w:t>, </w:t>
      </w:r>
      <w:r>
        <w:rPr>
          <w:i/>
          <w:sz w:val="24"/>
        </w:rPr>
        <w:t>Lisis. </w:t>
      </w:r>
      <w:r>
        <w:rPr>
          <w:sz w:val="24"/>
        </w:rPr>
        <w:t>Madrid: Gredos,</w:t>
      </w:r>
      <w:r>
        <w:rPr>
          <w:spacing w:val="-6"/>
          <w:sz w:val="24"/>
        </w:rPr>
        <w:t> </w:t>
      </w:r>
      <w:r>
        <w:rPr>
          <w:sz w:val="24"/>
        </w:rPr>
        <w:t>2008.</w:t>
      </w:r>
    </w:p>
    <w:p>
      <w:pPr>
        <w:pStyle w:val="ListParagraph"/>
        <w:numPr>
          <w:ilvl w:val="0"/>
          <w:numId w:val="16"/>
        </w:numPr>
        <w:tabs>
          <w:tab w:pos="467" w:val="left" w:leader="none"/>
          <w:tab w:pos="1066" w:val="left" w:leader="none"/>
        </w:tabs>
        <w:spacing w:line="240" w:lineRule="auto" w:before="138" w:after="0"/>
        <w:ind w:left="466" w:right="0" w:hanging="282"/>
        <w:jc w:val="left"/>
        <w:rPr>
          <w:sz w:val="24"/>
        </w:rPr>
      </w:pPr>
      <w:r>
        <w:rPr>
          <w:w w:val="100"/>
          <w:sz w:val="24"/>
          <w:u w:val="single"/>
        </w:rPr>
        <w:t> </w:t>
        <w:tab/>
      </w:r>
      <w:r>
        <w:rPr>
          <w:sz w:val="24"/>
        </w:rPr>
        <w:t>, </w:t>
      </w:r>
      <w:r>
        <w:rPr>
          <w:i/>
          <w:sz w:val="24"/>
        </w:rPr>
        <w:t>Menón. </w:t>
      </w:r>
      <w:r>
        <w:rPr>
          <w:sz w:val="24"/>
        </w:rPr>
        <w:t>Madrid: Gredos,</w:t>
      </w:r>
      <w:r>
        <w:rPr>
          <w:spacing w:val="-5"/>
          <w:sz w:val="24"/>
        </w:rPr>
        <w:t> </w:t>
      </w:r>
      <w:r>
        <w:rPr>
          <w:sz w:val="24"/>
        </w:rPr>
        <w:t>2008.</w:t>
      </w:r>
    </w:p>
    <w:p>
      <w:pPr>
        <w:pStyle w:val="ListParagraph"/>
        <w:numPr>
          <w:ilvl w:val="0"/>
          <w:numId w:val="16"/>
        </w:numPr>
        <w:tabs>
          <w:tab w:pos="467" w:val="left" w:leader="none"/>
          <w:tab w:pos="1066" w:val="left" w:leader="none"/>
        </w:tabs>
        <w:spacing w:line="240" w:lineRule="auto" w:before="136" w:after="0"/>
        <w:ind w:left="466" w:right="0" w:hanging="282"/>
        <w:jc w:val="left"/>
        <w:rPr>
          <w:sz w:val="24"/>
        </w:rPr>
      </w:pPr>
      <w:r>
        <w:rPr>
          <w:w w:val="100"/>
          <w:sz w:val="24"/>
          <w:u w:val="single"/>
        </w:rPr>
        <w:t> </w:t>
        <w:tab/>
      </w:r>
      <w:r>
        <w:rPr>
          <w:sz w:val="24"/>
        </w:rPr>
        <w:t>, </w:t>
      </w:r>
      <w:r>
        <w:rPr>
          <w:i/>
          <w:sz w:val="24"/>
        </w:rPr>
        <w:t>Político</w:t>
      </w:r>
      <w:r>
        <w:rPr>
          <w:sz w:val="24"/>
        </w:rPr>
        <w:t>. Madrid: Gredos,</w:t>
      </w:r>
      <w:r>
        <w:rPr>
          <w:spacing w:val="-6"/>
          <w:sz w:val="24"/>
        </w:rPr>
        <w:t> </w:t>
      </w:r>
      <w:r>
        <w:rPr>
          <w:sz w:val="24"/>
        </w:rPr>
        <w:t>2008.</w:t>
      </w:r>
    </w:p>
    <w:p>
      <w:pPr>
        <w:pStyle w:val="ListParagraph"/>
        <w:numPr>
          <w:ilvl w:val="0"/>
          <w:numId w:val="16"/>
        </w:numPr>
        <w:tabs>
          <w:tab w:pos="467" w:val="left" w:leader="none"/>
          <w:tab w:pos="1066" w:val="left" w:leader="none"/>
        </w:tabs>
        <w:spacing w:line="240" w:lineRule="auto" w:before="138" w:after="0"/>
        <w:ind w:left="466" w:right="0" w:hanging="282"/>
        <w:jc w:val="left"/>
        <w:rPr>
          <w:sz w:val="24"/>
        </w:rPr>
      </w:pPr>
      <w:r>
        <w:rPr>
          <w:w w:val="100"/>
          <w:sz w:val="24"/>
          <w:u w:val="single"/>
        </w:rPr>
        <w:t> </w:t>
        <w:tab/>
      </w:r>
      <w:r>
        <w:rPr>
          <w:sz w:val="24"/>
        </w:rPr>
        <w:t>, </w:t>
      </w:r>
      <w:r>
        <w:rPr>
          <w:i/>
          <w:sz w:val="24"/>
        </w:rPr>
        <w:t>Protágoras</w:t>
      </w:r>
      <w:r>
        <w:rPr>
          <w:sz w:val="24"/>
        </w:rPr>
        <w:t>. Madrid: Gredos,</w:t>
      </w:r>
      <w:r>
        <w:rPr>
          <w:spacing w:val="-4"/>
          <w:sz w:val="24"/>
        </w:rPr>
        <w:t> </w:t>
      </w:r>
      <w:r>
        <w:rPr>
          <w:sz w:val="24"/>
        </w:rPr>
        <w:t>2008.</w:t>
      </w:r>
    </w:p>
    <w:p>
      <w:pPr>
        <w:pStyle w:val="ListParagraph"/>
        <w:numPr>
          <w:ilvl w:val="0"/>
          <w:numId w:val="16"/>
        </w:numPr>
        <w:tabs>
          <w:tab w:pos="467" w:val="left" w:leader="none"/>
          <w:tab w:pos="1066" w:val="left" w:leader="none"/>
        </w:tabs>
        <w:spacing w:line="240" w:lineRule="auto" w:before="138" w:after="0"/>
        <w:ind w:left="466" w:right="0" w:hanging="282"/>
        <w:jc w:val="left"/>
        <w:rPr>
          <w:sz w:val="24"/>
        </w:rPr>
      </w:pPr>
      <w:r>
        <w:rPr>
          <w:w w:val="100"/>
          <w:sz w:val="24"/>
          <w:u w:val="single"/>
        </w:rPr>
        <w:t> </w:t>
        <w:tab/>
      </w:r>
      <w:r>
        <w:rPr>
          <w:sz w:val="24"/>
        </w:rPr>
        <w:t>, </w:t>
      </w:r>
      <w:r>
        <w:rPr>
          <w:i/>
          <w:sz w:val="24"/>
        </w:rPr>
        <w:t>República</w:t>
      </w:r>
      <w:r>
        <w:rPr>
          <w:sz w:val="24"/>
        </w:rPr>
        <w:t>. Madrid: Gredos,</w:t>
      </w:r>
      <w:r>
        <w:rPr>
          <w:spacing w:val="-7"/>
          <w:sz w:val="24"/>
        </w:rPr>
        <w:t> </w:t>
      </w:r>
      <w:r>
        <w:rPr>
          <w:sz w:val="24"/>
        </w:rPr>
        <w:t>2008.</w:t>
      </w:r>
    </w:p>
    <w:p>
      <w:pPr>
        <w:pStyle w:val="ListParagraph"/>
        <w:numPr>
          <w:ilvl w:val="0"/>
          <w:numId w:val="16"/>
        </w:numPr>
        <w:tabs>
          <w:tab w:pos="467" w:val="left" w:leader="none"/>
          <w:tab w:pos="1066" w:val="left" w:leader="none"/>
        </w:tabs>
        <w:spacing w:line="240" w:lineRule="auto" w:before="136" w:after="0"/>
        <w:ind w:left="466" w:right="0" w:hanging="282"/>
        <w:jc w:val="left"/>
        <w:rPr>
          <w:sz w:val="24"/>
        </w:rPr>
      </w:pPr>
      <w:r>
        <w:rPr>
          <w:w w:val="100"/>
          <w:sz w:val="24"/>
          <w:u w:val="single"/>
        </w:rPr>
        <w:t> </w:t>
        <w:tab/>
      </w:r>
      <w:r>
        <w:rPr>
          <w:sz w:val="24"/>
        </w:rPr>
        <w:t>, </w:t>
      </w:r>
      <w:r>
        <w:rPr>
          <w:i/>
          <w:sz w:val="24"/>
        </w:rPr>
        <w:t>Sofista</w:t>
      </w:r>
      <w:r>
        <w:rPr>
          <w:sz w:val="24"/>
        </w:rPr>
        <w:t>. Madrid: Gredos,</w:t>
      </w:r>
      <w:r>
        <w:rPr>
          <w:spacing w:val="-6"/>
          <w:sz w:val="24"/>
        </w:rPr>
        <w:t> </w:t>
      </w:r>
      <w:r>
        <w:rPr>
          <w:sz w:val="24"/>
        </w:rPr>
        <w:t>2008.</w:t>
      </w:r>
    </w:p>
    <w:p>
      <w:pPr>
        <w:pStyle w:val="ListParagraph"/>
        <w:numPr>
          <w:ilvl w:val="0"/>
          <w:numId w:val="16"/>
        </w:numPr>
        <w:tabs>
          <w:tab w:pos="467" w:val="left" w:leader="none"/>
          <w:tab w:pos="1066" w:val="left" w:leader="none"/>
        </w:tabs>
        <w:spacing w:line="240" w:lineRule="auto" w:before="138" w:after="0"/>
        <w:ind w:left="466" w:right="0" w:hanging="282"/>
        <w:jc w:val="left"/>
        <w:rPr>
          <w:sz w:val="24"/>
        </w:rPr>
      </w:pPr>
      <w:r>
        <w:rPr>
          <w:w w:val="100"/>
          <w:sz w:val="24"/>
          <w:u w:val="single"/>
        </w:rPr>
        <w:t> </w:t>
        <w:tab/>
      </w:r>
      <w:r>
        <w:rPr>
          <w:sz w:val="24"/>
        </w:rPr>
        <w:t>, </w:t>
      </w:r>
      <w:r>
        <w:rPr>
          <w:i/>
          <w:sz w:val="24"/>
        </w:rPr>
        <w:t>Teeteto</w:t>
      </w:r>
      <w:r>
        <w:rPr>
          <w:sz w:val="24"/>
        </w:rPr>
        <w:t>. Madrid: Gredos,</w:t>
      </w:r>
      <w:r>
        <w:rPr>
          <w:spacing w:val="-8"/>
          <w:sz w:val="24"/>
        </w:rPr>
        <w:t> </w:t>
      </w:r>
      <w:r>
        <w:rPr>
          <w:sz w:val="24"/>
        </w:rPr>
        <w:t>2008.</w:t>
      </w:r>
    </w:p>
    <w:p>
      <w:pPr>
        <w:pStyle w:val="ListParagraph"/>
        <w:numPr>
          <w:ilvl w:val="0"/>
          <w:numId w:val="16"/>
        </w:numPr>
        <w:tabs>
          <w:tab w:pos="467" w:val="left" w:leader="none"/>
          <w:tab w:pos="1066" w:val="left" w:leader="none"/>
        </w:tabs>
        <w:spacing w:line="240" w:lineRule="auto" w:before="136" w:after="0"/>
        <w:ind w:left="466" w:right="0" w:hanging="282"/>
        <w:jc w:val="left"/>
        <w:rPr>
          <w:sz w:val="24"/>
        </w:rPr>
      </w:pPr>
      <w:r>
        <w:rPr>
          <w:w w:val="100"/>
          <w:sz w:val="24"/>
          <w:u w:val="single"/>
        </w:rPr>
        <w:t> </w:t>
        <w:tab/>
      </w:r>
      <w:r>
        <w:rPr>
          <w:sz w:val="24"/>
        </w:rPr>
        <w:t>, </w:t>
      </w:r>
      <w:r>
        <w:rPr>
          <w:i/>
          <w:sz w:val="24"/>
        </w:rPr>
        <w:t>Timeo. </w:t>
      </w:r>
      <w:r>
        <w:rPr>
          <w:sz w:val="24"/>
        </w:rPr>
        <w:t>Madrid:Gredos,</w:t>
      </w:r>
      <w:r>
        <w:rPr>
          <w:spacing w:val="-4"/>
          <w:sz w:val="24"/>
        </w:rPr>
        <w:t> </w:t>
      </w:r>
      <w:r>
        <w:rPr>
          <w:sz w:val="24"/>
        </w:rPr>
        <w:t>2008.</w:t>
      </w:r>
    </w:p>
    <w:p>
      <w:pPr>
        <w:pStyle w:val="BodyText"/>
      </w:pPr>
    </w:p>
    <w:p>
      <w:pPr>
        <w:pStyle w:val="BodyText"/>
        <w:spacing w:before="5"/>
      </w:pPr>
    </w:p>
    <w:p>
      <w:pPr>
        <w:pStyle w:val="Heading1"/>
        <w:numPr>
          <w:ilvl w:val="0"/>
          <w:numId w:val="15"/>
        </w:numPr>
        <w:tabs>
          <w:tab w:pos="479" w:val="left" w:leader="none"/>
        </w:tabs>
        <w:spacing w:line="240" w:lineRule="auto" w:before="0" w:after="0"/>
        <w:ind w:left="478" w:right="0" w:hanging="360"/>
        <w:jc w:val="left"/>
      </w:pPr>
      <w:r>
        <w:rPr/>
        <w:t>Complementaria</w:t>
      </w:r>
    </w:p>
    <w:p>
      <w:pPr>
        <w:pStyle w:val="BodyText"/>
        <w:spacing w:before="6"/>
        <w:rPr>
          <w:b/>
          <w:sz w:val="35"/>
        </w:rPr>
      </w:pPr>
    </w:p>
    <w:p>
      <w:pPr>
        <w:pStyle w:val="ListParagraph"/>
        <w:numPr>
          <w:ilvl w:val="0"/>
          <w:numId w:val="16"/>
        </w:numPr>
        <w:tabs>
          <w:tab w:pos="478" w:val="left" w:leader="none"/>
          <w:tab w:pos="479" w:val="left" w:leader="none"/>
        </w:tabs>
        <w:spacing w:line="240" w:lineRule="auto" w:before="0" w:after="0"/>
        <w:ind w:left="478" w:right="0" w:hanging="360"/>
        <w:jc w:val="left"/>
        <w:rPr>
          <w:sz w:val="24"/>
        </w:rPr>
      </w:pPr>
      <w:r>
        <w:rPr>
          <w:sz w:val="24"/>
        </w:rPr>
        <w:t>Abbagnano, Nicolás, </w:t>
      </w:r>
      <w:r>
        <w:rPr>
          <w:i/>
          <w:sz w:val="24"/>
        </w:rPr>
        <w:t>Historia de la pedagogía</w:t>
      </w:r>
      <w:r>
        <w:rPr>
          <w:sz w:val="24"/>
        </w:rPr>
        <w:t>. México: FCE.,</w:t>
      </w:r>
      <w:r>
        <w:rPr>
          <w:spacing w:val="-5"/>
          <w:sz w:val="24"/>
        </w:rPr>
        <w:t> </w:t>
      </w:r>
      <w:r>
        <w:rPr>
          <w:sz w:val="24"/>
        </w:rPr>
        <w:t>2008.</w:t>
      </w:r>
    </w:p>
    <w:p>
      <w:pPr>
        <w:pStyle w:val="ListParagraph"/>
        <w:numPr>
          <w:ilvl w:val="0"/>
          <w:numId w:val="16"/>
        </w:numPr>
        <w:tabs>
          <w:tab w:pos="387" w:val="left" w:leader="none"/>
        </w:tabs>
        <w:spacing w:line="350" w:lineRule="auto" w:before="137" w:after="0"/>
        <w:ind w:left="478" w:right="119" w:hanging="360"/>
        <w:jc w:val="left"/>
        <w:rPr>
          <w:sz w:val="24"/>
        </w:rPr>
      </w:pPr>
      <w:r>
        <w:rPr>
          <w:sz w:val="24"/>
        </w:rPr>
        <w:t>Adler, Ana Hirsch, (Comp.), </w:t>
      </w:r>
      <w:r>
        <w:rPr>
          <w:i/>
          <w:sz w:val="24"/>
        </w:rPr>
        <w:t>La educación superior en México</w:t>
      </w:r>
      <w:r>
        <w:rPr>
          <w:sz w:val="24"/>
        </w:rPr>
        <w:t>, (artículos), Toluca, UAEMéx.,</w:t>
      </w:r>
      <w:r>
        <w:rPr>
          <w:spacing w:val="-1"/>
          <w:sz w:val="24"/>
        </w:rPr>
        <w:t> </w:t>
      </w:r>
      <w:r>
        <w:rPr>
          <w:sz w:val="24"/>
        </w:rPr>
        <w:t>1992.</w:t>
      </w:r>
    </w:p>
    <w:p>
      <w:pPr>
        <w:pStyle w:val="ListParagraph"/>
        <w:numPr>
          <w:ilvl w:val="0"/>
          <w:numId w:val="16"/>
        </w:numPr>
        <w:tabs>
          <w:tab w:pos="478" w:val="left" w:leader="none"/>
          <w:tab w:pos="479" w:val="left" w:leader="none"/>
        </w:tabs>
        <w:spacing w:line="240" w:lineRule="auto" w:before="17" w:after="0"/>
        <w:ind w:left="478" w:right="0" w:hanging="360"/>
        <w:jc w:val="left"/>
        <w:rPr>
          <w:sz w:val="24"/>
        </w:rPr>
      </w:pPr>
      <w:r>
        <w:rPr>
          <w:sz w:val="24"/>
        </w:rPr>
        <w:t>Blackburn, Simón, </w:t>
      </w:r>
      <w:r>
        <w:rPr>
          <w:i/>
          <w:sz w:val="24"/>
        </w:rPr>
        <w:t>La historia de la República de Platón. </w:t>
      </w:r>
      <w:r>
        <w:rPr>
          <w:sz w:val="24"/>
        </w:rPr>
        <w:t>México, Editorial debate,</w:t>
      </w:r>
      <w:r>
        <w:rPr>
          <w:spacing w:val="-12"/>
          <w:sz w:val="24"/>
        </w:rPr>
        <w:t> </w:t>
      </w:r>
      <w:r>
        <w:rPr>
          <w:sz w:val="24"/>
        </w:rPr>
        <w:t>2007.</w:t>
      </w:r>
    </w:p>
    <w:p>
      <w:pPr>
        <w:pStyle w:val="ListParagraph"/>
        <w:numPr>
          <w:ilvl w:val="0"/>
          <w:numId w:val="16"/>
        </w:numPr>
        <w:tabs>
          <w:tab w:pos="478" w:val="left" w:leader="none"/>
          <w:tab w:pos="479" w:val="left" w:leader="none"/>
        </w:tabs>
        <w:spacing w:line="350" w:lineRule="auto" w:before="138" w:after="0"/>
        <w:ind w:left="478" w:right="364" w:hanging="360"/>
        <w:jc w:val="left"/>
        <w:rPr>
          <w:sz w:val="24"/>
        </w:rPr>
      </w:pPr>
      <w:r>
        <w:rPr>
          <w:sz w:val="24"/>
        </w:rPr>
        <w:t>Brun, Jean, </w:t>
      </w:r>
      <w:r>
        <w:rPr>
          <w:i/>
          <w:sz w:val="24"/>
        </w:rPr>
        <w:t>Platón y la academia</w:t>
      </w:r>
      <w:r>
        <w:rPr>
          <w:sz w:val="24"/>
        </w:rPr>
        <w:t>, Edo. México, Consejo Nacional para la Cultura y las Artes,</w:t>
      </w:r>
      <w:r>
        <w:rPr>
          <w:spacing w:val="-3"/>
          <w:sz w:val="24"/>
        </w:rPr>
        <w:t> </w:t>
      </w:r>
      <w:r>
        <w:rPr>
          <w:sz w:val="24"/>
        </w:rPr>
        <w:t>1997.</w:t>
      </w:r>
    </w:p>
    <w:p>
      <w:pPr>
        <w:spacing w:after="0" w:line="350" w:lineRule="auto"/>
        <w:jc w:val="left"/>
        <w:rPr>
          <w:sz w:val="24"/>
        </w:rPr>
        <w:sectPr>
          <w:pgSz w:w="12240" w:h="15840"/>
          <w:pgMar w:header="751" w:footer="0" w:top="960" w:bottom="280" w:left="1660" w:right="1300"/>
        </w:sectPr>
      </w:pPr>
    </w:p>
    <w:p>
      <w:pPr>
        <w:pStyle w:val="BodyText"/>
        <w:rPr>
          <w:sz w:val="20"/>
        </w:rPr>
      </w:pPr>
    </w:p>
    <w:p>
      <w:pPr>
        <w:pStyle w:val="BodyText"/>
        <w:rPr>
          <w:sz w:val="20"/>
        </w:rPr>
      </w:pPr>
    </w:p>
    <w:p>
      <w:pPr>
        <w:pStyle w:val="BodyText"/>
        <w:spacing w:before="2"/>
        <w:rPr>
          <w:sz w:val="20"/>
        </w:rPr>
      </w:pPr>
    </w:p>
    <w:p>
      <w:pPr>
        <w:pStyle w:val="ListParagraph"/>
        <w:numPr>
          <w:ilvl w:val="0"/>
          <w:numId w:val="16"/>
        </w:numPr>
        <w:tabs>
          <w:tab w:pos="478" w:val="left" w:leader="none"/>
          <w:tab w:pos="479" w:val="left" w:leader="none"/>
        </w:tabs>
        <w:spacing w:line="240" w:lineRule="auto" w:before="56" w:after="0"/>
        <w:ind w:left="478" w:right="0" w:hanging="360"/>
        <w:jc w:val="left"/>
        <w:rPr>
          <w:sz w:val="24"/>
        </w:rPr>
      </w:pPr>
      <w:r>
        <w:rPr>
          <w:sz w:val="24"/>
        </w:rPr>
        <w:t>Chateau, Jean, Los grandes pedagogos, México:</w:t>
      </w:r>
      <w:r>
        <w:rPr>
          <w:spacing w:val="-10"/>
          <w:sz w:val="24"/>
        </w:rPr>
        <w:t> </w:t>
      </w:r>
      <w:r>
        <w:rPr>
          <w:sz w:val="24"/>
        </w:rPr>
        <w:t>FCE.1952.</w:t>
      </w:r>
    </w:p>
    <w:p>
      <w:pPr>
        <w:pStyle w:val="ListParagraph"/>
        <w:numPr>
          <w:ilvl w:val="0"/>
          <w:numId w:val="16"/>
        </w:numPr>
        <w:tabs>
          <w:tab w:pos="478" w:val="left" w:leader="none"/>
          <w:tab w:pos="479" w:val="left" w:leader="none"/>
        </w:tabs>
        <w:spacing w:line="352" w:lineRule="auto" w:before="137" w:after="0"/>
        <w:ind w:left="478" w:right="568" w:hanging="360"/>
        <w:jc w:val="left"/>
        <w:rPr>
          <w:sz w:val="24"/>
        </w:rPr>
      </w:pPr>
      <w:r>
        <w:rPr>
          <w:sz w:val="24"/>
        </w:rPr>
        <w:t>Crombie, I. M. </w:t>
      </w:r>
      <w:r>
        <w:rPr>
          <w:i/>
          <w:sz w:val="24"/>
        </w:rPr>
        <w:t>Análisis de las doctrinas de Platón: el hombre y la sociedad</w:t>
      </w:r>
      <w:r>
        <w:rPr>
          <w:sz w:val="24"/>
        </w:rPr>
        <w:t>, Madrid: Alianza Editorial,</w:t>
      </w:r>
      <w:r>
        <w:rPr>
          <w:spacing w:val="-6"/>
          <w:sz w:val="24"/>
        </w:rPr>
        <w:t> </w:t>
      </w:r>
      <w:r>
        <w:rPr>
          <w:sz w:val="24"/>
        </w:rPr>
        <w:t>1998.</w:t>
      </w:r>
    </w:p>
    <w:p>
      <w:pPr>
        <w:pStyle w:val="ListParagraph"/>
        <w:numPr>
          <w:ilvl w:val="0"/>
          <w:numId w:val="16"/>
        </w:numPr>
        <w:tabs>
          <w:tab w:pos="478" w:val="left" w:leader="none"/>
          <w:tab w:pos="479" w:val="left" w:leader="none"/>
        </w:tabs>
        <w:spacing w:line="240" w:lineRule="auto" w:before="13" w:after="0"/>
        <w:ind w:left="478" w:right="0" w:hanging="360"/>
        <w:jc w:val="left"/>
        <w:rPr>
          <w:sz w:val="24"/>
        </w:rPr>
      </w:pPr>
      <w:r>
        <w:rPr>
          <w:sz w:val="24"/>
        </w:rPr>
        <w:t>Delors, Jacques</w:t>
      </w:r>
      <w:r>
        <w:rPr>
          <w:i/>
          <w:sz w:val="24"/>
        </w:rPr>
        <w:t>, La educación encierra un tesoro</w:t>
      </w:r>
      <w:r>
        <w:rPr>
          <w:sz w:val="24"/>
        </w:rPr>
        <w:t>,  México, Unesco,</w:t>
      </w:r>
      <w:r>
        <w:rPr>
          <w:spacing w:val="-11"/>
          <w:sz w:val="24"/>
        </w:rPr>
        <w:t> </w:t>
      </w:r>
      <w:r>
        <w:rPr>
          <w:sz w:val="24"/>
        </w:rPr>
        <w:t>1997.</w:t>
      </w:r>
    </w:p>
    <w:p>
      <w:pPr>
        <w:pStyle w:val="ListParagraph"/>
        <w:numPr>
          <w:ilvl w:val="0"/>
          <w:numId w:val="16"/>
        </w:numPr>
        <w:tabs>
          <w:tab w:pos="478" w:val="left" w:leader="none"/>
          <w:tab w:pos="479" w:val="left" w:leader="none"/>
        </w:tabs>
        <w:spacing w:line="352" w:lineRule="auto" w:before="136" w:after="0"/>
        <w:ind w:left="478" w:right="994" w:hanging="360"/>
        <w:jc w:val="left"/>
        <w:rPr>
          <w:sz w:val="24"/>
        </w:rPr>
      </w:pPr>
      <w:r>
        <w:rPr>
          <w:sz w:val="24"/>
        </w:rPr>
        <w:t>Eggers Lan, Conrado, </w:t>
      </w:r>
      <w:r>
        <w:rPr>
          <w:i/>
          <w:sz w:val="24"/>
        </w:rPr>
        <w:t>Introducción histórica al estudio de Platón</w:t>
      </w:r>
      <w:r>
        <w:rPr>
          <w:sz w:val="24"/>
        </w:rPr>
        <w:t>, Buenos Aires- Argentina: COLIHUE.</w:t>
      </w:r>
      <w:r>
        <w:rPr>
          <w:spacing w:val="-6"/>
          <w:sz w:val="24"/>
        </w:rPr>
        <w:t> </w:t>
      </w:r>
      <w:r>
        <w:rPr>
          <w:sz w:val="24"/>
        </w:rPr>
        <w:t>1974.</w:t>
      </w:r>
    </w:p>
    <w:p>
      <w:pPr>
        <w:pStyle w:val="ListParagraph"/>
        <w:numPr>
          <w:ilvl w:val="0"/>
          <w:numId w:val="16"/>
        </w:numPr>
        <w:tabs>
          <w:tab w:pos="478" w:val="left" w:leader="none"/>
          <w:tab w:pos="479" w:val="left" w:leader="none"/>
        </w:tabs>
        <w:spacing w:line="350" w:lineRule="auto" w:before="14" w:after="0"/>
        <w:ind w:left="478" w:right="393" w:hanging="360"/>
        <w:jc w:val="left"/>
        <w:rPr>
          <w:sz w:val="24"/>
        </w:rPr>
      </w:pPr>
      <w:r>
        <w:rPr>
          <w:sz w:val="24"/>
        </w:rPr>
        <w:t>Esquivel, Estrada Héctor Noé, </w:t>
      </w:r>
      <w:r>
        <w:rPr>
          <w:i/>
          <w:sz w:val="24"/>
        </w:rPr>
        <w:t>La universidad humanista, ¿utopía alcanzable?</w:t>
      </w:r>
      <w:r>
        <w:rPr>
          <w:sz w:val="24"/>
        </w:rPr>
        <w:t>, Toluca: UAEMEX., 2008.</w:t>
      </w:r>
    </w:p>
    <w:p>
      <w:pPr>
        <w:pStyle w:val="ListParagraph"/>
        <w:numPr>
          <w:ilvl w:val="0"/>
          <w:numId w:val="16"/>
        </w:numPr>
        <w:tabs>
          <w:tab w:pos="478" w:val="left" w:leader="none"/>
          <w:tab w:pos="479" w:val="left" w:leader="none"/>
        </w:tabs>
        <w:spacing w:line="240" w:lineRule="auto" w:before="16" w:after="0"/>
        <w:ind w:left="478" w:right="0" w:hanging="360"/>
        <w:jc w:val="left"/>
        <w:rPr>
          <w:sz w:val="24"/>
        </w:rPr>
      </w:pPr>
      <w:r>
        <w:rPr>
          <w:sz w:val="24"/>
        </w:rPr>
        <w:t>G. Compayre., </w:t>
      </w:r>
      <w:r>
        <w:rPr>
          <w:i/>
          <w:sz w:val="24"/>
        </w:rPr>
        <w:t>Historia de la pedagogía</w:t>
      </w:r>
      <w:r>
        <w:rPr>
          <w:sz w:val="24"/>
        </w:rPr>
        <w:t>, París: librería de la Vda. De CLT. Bouret,</w:t>
      </w:r>
      <w:r>
        <w:rPr>
          <w:spacing w:val="-14"/>
          <w:sz w:val="24"/>
        </w:rPr>
        <w:t> </w:t>
      </w:r>
      <w:r>
        <w:rPr>
          <w:sz w:val="24"/>
        </w:rPr>
        <w:t>1896.</w:t>
      </w:r>
    </w:p>
    <w:p>
      <w:pPr>
        <w:pStyle w:val="ListParagraph"/>
        <w:numPr>
          <w:ilvl w:val="0"/>
          <w:numId w:val="16"/>
        </w:numPr>
        <w:tabs>
          <w:tab w:pos="478" w:val="left" w:leader="none"/>
          <w:tab w:pos="479" w:val="left" w:leader="none"/>
        </w:tabs>
        <w:spacing w:line="350" w:lineRule="auto" w:before="138" w:after="0"/>
        <w:ind w:left="478" w:right="520" w:hanging="360"/>
        <w:jc w:val="left"/>
        <w:rPr>
          <w:sz w:val="24"/>
        </w:rPr>
      </w:pPr>
      <w:r>
        <w:rPr>
          <w:sz w:val="24"/>
        </w:rPr>
        <w:t>García, Máynez Eduardo, </w:t>
      </w:r>
      <w:r>
        <w:rPr>
          <w:i/>
          <w:sz w:val="24"/>
        </w:rPr>
        <w:t>Teorías sobre la justicia en los diálogos de Platón</w:t>
      </w:r>
      <w:r>
        <w:rPr>
          <w:sz w:val="24"/>
        </w:rPr>
        <w:t>, México, D.F., UNAM,</w:t>
      </w:r>
      <w:r>
        <w:rPr>
          <w:spacing w:val="-2"/>
          <w:sz w:val="24"/>
        </w:rPr>
        <w:t> </w:t>
      </w:r>
      <w:r>
        <w:rPr>
          <w:sz w:val="24"/>
        </w:rPr>
        <w:t>1984.</w:t>
      </w:r>
    </w:p>
    <w:p>
      <w:pPr>
        <w:pStyle w:val="ListParagraph"/>
        <w:numPr>
          <w:ilvl w:val="0"/>
          <w:numId w:val="16"/>
        </w:numPr>
        <w:tabs>
          <w:tab w:pos="478" w:val="left" w:leader="none"/>
          <w:tab w:pos="479" w:val="left" w:leader="none"/>
        </w:tabs>
        <w:spacing w:line="352" w:lineRule="auto" w:before="16" w:after="0"/>
        <w:ind w:left="478" w:right="119" w:hanging="360"/>
        <w:jc w:val="left"/>
        <w:rPr>
          <w:sz w:val="24"/>
        </w:rPr>
      </w:pPr>
      <w:r>
        <w:rPr>
          <w:sz w:val="24"/>
        </w:rPr>
        <w:t>Gazzola, Ana Lúcia, Didriksson, Axel, </w:t>
      </w:r>
      <w:r>
        <w:rPr>
          <w:i/>
          <w:sz w:val="24"/>
        </w:rPr>
        <w:t>Tendencias de la educación superior en América </w:t>
      </w:r>
      <w:r>
        <w:rPr>
          <w:i/>
          <w:sz w:val="24"/>
        </w:rPr>
        <w:t>Latina y el Caribe</w:t>
      </w:r>
      <w:r>
        <w:rPr>
          <w:sz w:val="24"/>
        </w:rPr>
        <w:t>, UNESCO, Caracas.</w:t>
      </w:r>
      <w:r>
        <w:rPr>
          <w:spacing w:val="-8"/>
          <w:sz w:val="24"/>
        </w:rPr>
        <w:t> </w:t>
      </w:r>
      <w:r>
        <w:rPr>
          <w:sz w:val="24"/>
        </w:rPr>
        <w:t>2008.</w:t>
      </w:r>
    </w:p>
    <w:p>
      <w:pPr>
        <w:pStyle w:val="ListParagraph"/>
        <w:numPr>
          <w:ilvl w:val="0"/>
          <w:numId w:val="16"/>
        </w:numPr>
        <w:tabs>
          <w:tab w:pos="478" w:val="left" w:leader="none"/>
          <w:tab w:pos="479" w:val="left" w:leader="none"/>
        </w:tabs>
        <w:spacing w:line="352" w:lineRule="auto" w:before="14" w:after="0"/>
        <w:ind w:left="478" w:right="899" w:hanging="360"/>
        <w:jc w:val="left"/>
        <w:rPr>
          <w:sz w:val="24"/>
        </w:rPr>
      </w:pPr>
      <w:r>
        <w:rPr>
          <w:sz w:val="24"/>
        </w:rPr>
        <w:t>Giorgio del Vecchio, </w:t>
      </w:r>
      <w:r>
        <w:rPr>
          <w:i/>
          <w:sz w:val="24"/>
        </w:rPr>
        <w:t>La Giustizia</w:t>
      </w:r>
      <w:r>
        <w:rPr>
          <w:sz w:val="24"/>
        </w:rPr>
        <w:t>. Diccionario biográfico, vol. XXXVIII, </w:t>
      </w:r>
      <w:hyperlink r:id="rId85">
        <w:r>
          <w:rPr>
            <w:sz w:val="24"/>
          </w:rPr>
          <w:t>Istituto</w:t>
        </w:r>
      </w:hyperlink>
      <w:r>
        <w:rPr>
          <w:sz w:val="24"/>
        </w:rPr>
        <w:t> </w:t>
      </w:r>
      <w:hyperlink r:id="rId85">
        <w:r>
          <w:rPr>
            <w:sz w:val="24"/>
          </w:rPr>
          <w:t>Dell'Enciclopedia italiana Treccani</w:t>
        </w:r>
      </w:hyperlink>
      <w:r>
        <w:rPr>
          <w:sz w:val="24"/>
        </w:rPr>
        <w:t>.</w:t>
      </w:r>
      <w:r>
        <w:rPr>
          <w:spacing w:val="-8"/>
          <w:sz w:val="24"/>
        </w:rPr>
        <w:t> </w:t>
      </w:r>
      <w:r>
        <w:rPr>
          <w:sz w:val="24"/>
        </w:rPr>
        <w:t>1990.</w:t>
      </w:r>
    </w:p>
    <w:p>
      <w:pPr>
        <w:pStyle w:val="ListParagraph"/>
        <w:numPr>
          <w:ilvl w:val="0"/>
          <w:numId w:val="16"/>
        </w:numPr>
        <w:tabs>
          <w:tab w:pos="478" w:val="left" w:leader="none"/>
          <w:tab w:pos="479" w:val="left" w:leader="none"/>
        </w:tabs>
        <w:spacing w:line="350" w:lineRule="auto" w:before="14" w:after="0"/>
        <w:ind w:left="478" w:right="385" w:hanging="360"/>
        <w:jc w:val="left"/>
        <w:rPr>
          <w:sz w:val="24"/>
        </w:rPr>
      </w:pPr>
      <w:r>
        <w:rPr>
          <w:sz w:val="24"/>
        </w:rPr>
        <w:t>Gómez, Robledo Antonio, </w:t>
      </w:r>
      <w:r>
        <w:rPr>
          <w:i/>
          <w:sz w:val="24"/>
        </w:rPr>
        <w:t>Platón: los seis grandes temas de su filosofía</w:t>
      </w:r>
      <w:r>
        <w:rPr>
          <w:sz w:val="24"/>
        </w:rPr>
        <w:t>, México: FCE, UNAM.,</w:t>
      </w:r>
      <w:r>
        <w:rPr>
          <w:spacing w:val="1"/>
          <w:sz w:val="24"/>
        </w:rPr>
        <w:t> </w:t>
      </w:r>
      <w:r>
        <w:rPr>
          <w:sz w:val="24"/>
        </w:rPr>
        <w:t>1974.</w:t>
      </w:r>
    </w:p>
    <w:p>
      <w:pPr>
        <w:pStyle w:val="ListParagraph"/>
        <w:numPr>
          <w:ilvl w:val="0"/>
          <w:numId w:val="16"/>
        </w:numPr>
        <w:tabs>
          <w:tab w:pos="478" w:val="left" w:leader="none"/>
          <w:tab w:pos="479" w:val="left" w:leader="none"/>
        </w:tabs>
        <w:spacing w:line="240" w:lineRule="auto" w:before="16" w:after="0"/>
        <w:ind w:left="478" w:right="0" w:hanging="360"/>
        <w:jc w:val="left"/>
        <w:rPr>
          <w:sz w:val="24"/>
        </w:rPr>
      </w:pPr>
      <w:r>
        <w:rPr>
          <w:sz w:val="24"/>
        </w:rPr>
        <w:t>Guthrie, William K.C</w:t>
      </w:r>
      <w:r>
        <w:rPr>
          <w:i/>
          <w:sz w:val="24"/>
        </w:rPr>
        <w:t>.Historia de la filosofía, </w:t>
      </w:r>
      <w:r>
        <w:rPr>
          <w:sz w:val="24"/>
        </w:rPr>
        <w:t>Madrid: Gredos,</w:t>
      </w:r>
      <w:r>
        <w:rPr>
          <w:spacing w:val="-11"/>
          <w:sz w:val="24"/>
        </w:rPr>
        <w:t> </w:t>
      </w:r>
      <w:r>
        <w:rPr>
          <w:sz w:val="24"/>
        </w:rPr>
        <w:t>1988.</w:t>
      </w:r>
    </w:p>
    <w:p>
      <w:pPr>
        <w:pStyle w:val="ListParagraph"/>
        <w:numPr>
          <w:ilvl w:val="0"/>
          <w:numId w:val="16"/>
        </w:numPr>
        <w:tabs>
          <w:tab w:pos="478" w:val="left" w:leader="none"/>
          <w:tab w:pos="479" w:val="left" w:leader="none"/>
        </w:tabs>
        <w:spacing w:line="240" w:lineRule="auto" w:before="138" w:after="0"/>
        <w:ind w:left="478" w:right="0" w:hanging="360"/>
        <w:jc w:val="left"/>
        <w:rPr>
          <w:sz w:val="24"/>
        </w:rPr>
      </w:pPr>
      <w:r>
        <w:rPr>
          <w:sz w:val="24"/>
        </w:rPr>
        <w:t>Heidegger, Martín </w:t>
      </w:r>
      <w:r>
        <w:rPr>
          <w:i/>
          <w:sz w:val="24"/>
        </w:rPr>
        <w:t>Carta sobre el humanismo</w:t>
      </w:r>
      <w:r>
        <w:rPr>
          <w:sz w:val="24"/>
        </w:rPr>
        <w:t>. Madrid: Alianza editorial,</w:t>
      </w:r>
      <w:r>
        <w:rPr>
          <w:spacing w:val="-15"/>
          <w:sz w:val="24"/>
        </w:rPr>
        <w:t> </w:t>
      </w:r>
      <w:r>
        <w:rPr>
          <w:sz w:val="24"/>
        </w:rPr>
        <w:t>2000.</w:t>
      </w:r>
    </w:p>
    <w:p>
      <w:pPr>
        <w:pStyle w:val="ListParagraph"/>
        <w:numPr>
          <w:ilvl w:val="0"/>
          <w:numId w:val="16"/>
        </w:numPr>
        <w:tabs>
          <w:tab w:pos="478" w:val="left" w:leader="none"/>
          <w:tab w:pos="479" w:val="left" w:leader="none"/>
        </w:tabs>
        <w:spacing w:line="352" w:lineRule="auto" w:before="136" w:after="0"/>
        <w:ind w:left="478" w:right="710" w:hanging="360"/>
        <w:jc w:val="left"/>
        <w:rPr>
          <w:sz w:val="24"/>
        </w:rPr>
      </w:pPr>
      <w:r>
        <w:rPr>
          <w:sz w:val="24"/>
        </w:rPr>
        <w:t>Heráclito, </w:t>
      </w:r>
      <w:r>
        <w:rPr>
          <w:i/>
          <w:sz w:val="24"/>
        </w:rPr>
        <w:t>fragmentos</w:t>
      </w:r>
      <w:r>
        <w:rPr>
          <w:sz w:val="24"/>
        </w:rPr>
        <w:t>, Traducción del griego, exposición y cometario de Luis</w:t>
      </w:r>
      <w:r>
        <w:rPr>
          <w:spacing w:val="-17"/>
          <w:sz w:val="24"/>
        </w:rPr>
        <w:t> </w:t>
      </w:r>
      <w:r>
        <w:rPr>
          <w:sz w:val="24"/>
        </w:rPr>
        <w:t>Ferre, Argentina: Aguilar,</w:t>
      </w:r>
      <w:r>
        <w:rPr>
          <w:spacing w:val="-6"/>
          <w:sz w:val="24"/>
        </w:rPr>
        <w:t> </w:t>
      </w:r>
      <w:r>
        <w:rPr>
          <w:sz w:val="24"/>
        </w:rPr>
        <w:t>1982.</w:t>
      </w:r>
    </w:p>
    <w:p>
      <w:pPr>
        <w:pStyle w:val="ListParagraph"/>
        <w:numPr>
          <w:ilvl w:val="0"/>
          <w:numId w:val="16"/>
        </w:numPr>
        <w:tabs>
          <w:tab w:pos="478" w:val="left" w:leader="none"/>
          <w:tab w:pos="479" w:val="left" w:leader="none"/>
        </w:tabs>
        <w:spacing w:line="240" w:lineRule="auto" w:before="14" w:after="0"/>
        <w:ind w:left="478" w:right="0" w:hanging="360"/>
        <w:jc w:val="left"/>
        <w:rPr>
          <w:sz w:val="24"/>
        </w:rPr>
      </w:pPr>
      <w:r>
        <w:rPr>
          <w:sz w:val="24"/>
        </w:rPr>
        <w:t>Hesíodo, </w:t>
      </w:r>
      <w:r>
        <w:rPr>
          <w:i/>
          <w:sz w:val="24"/>
        </w:rPr>
        <w:t>Trabajos y días</w:t>
      </w:r>
      <w:r>
        <w:rPr>
          <w:sz w:val="24"/>
        </w:rPr>
        <w:t>, Argentina: Terramar Ediciones,</w:t>
      </w:r>
      <w:r>
        <w:rPr>
          <w:spacing w:val="-11"/>
          <w:sz w:val="24"/>
        </w:rPr>
        <w:t> </w:t>
      </w:r>
      <w:r>
        <w:rPr>
          <w:sz w:val="24"/>
        </w:rPr>
        <w:t>2008.</w:t>
      </w:r>
    </w:p>
    <w:p>
      <w:pPr>
        <w:pStyle w:val="ListParagraph"/>
        <w:numPr>
          <w:ilvl w:val="0"/>
          <w:numId w:val="16"/>
        </w:numPr>
        <w:tabs>
          <w:tab w:pos="478" w:val="left" w:leader="none"/>
          <w:tab w:pos="479" w:val="left" w:leader="none"/>
        </w:tabs>
        <w:spacing w:line="240" w:lineRule="auto" w:before="138" w:after="0"/>
        <w:ind w:left="478" w:right="0" w:hanging="360"/>
        <w:jc w:val="left"/>
        <w:rPr>
          <w:sz w:val="24"/>
        </w:rPr>
      </w:pPr>
      <w:r>
        <w:rPr>
          <w:sz w:val="24"/>
        </w:rPr>
        <w:t>Homero, </w:t>
      </w:r>
      <w:r>
        <w:rPr>
          <w:i/>
          <w:sz w:val="24"/>
        </w:rPr>
        <w:t>La odisea </w:t>
      </w:r>
      <w:r>
        <w:rPr>
          <w:sz w:val="24"/>
        </w:rPr>
        <w:t>canto primero, Madrid:edt. Biblioteca Edaf.</w:t>
      </w:r>
      <w:r>
        <w:rPr>
          <w:spacing w:val="-10"/>
          <w:sz w:val="24"/>
        </w:rPr>
        <w:t> </w:t>
      </w:r>
      <w:r>
        <w:rPr>
          <w:sz w:val="24"/>
        </w:rPr>
        <w:t>2007.</w:t>
      </w:r>
    </w:p>
    <w:p>
      <w:pPr>
        <w:pStyle w:val="ListParagraph"/>
        <w:numPr>
          <w:ilvl w:val="0"/>
          <w:numId w:val="16"/>
        </w:numPr>
        <w:tabs>
          <w:tab w:pos="478" w:val="left" w:leader="none"/>
          <w:tab w:pos="479" w:val="left" w:leader="none"/>
        </w:tabs>
        <w:spacing w:line="352" w:lineRule="auto" w:before="136" w:after="0"/>
        <w:ind w:left="478" w:right="470" w:hanging="360"/>
        <w:jc w:val="left"/>
        <w:rPr>
          <w:sz w:val="24"/>
        </w:rPr>
      </w:pPr>
      <w:r>
        <w:rPr>
          <w:sz w:val="24"/>
        </w:rPr>
        <w:t>Imbermón, Francisco, (coord.), </w:t>
      </w:r>
      <w:r>
        <w:rPr>
          <w:i/>
          <w:sz w:val="24"/>
        </w:rPr>
        <w:t>La educación en el siglo XXI</w:t>
      </w:r>
      <w:r>
        <w:rPr>
          <w:sz w:val="24"/>
        </w:rPr>
        <w:t>. Barcelona: Biblioteca</w:t>
      </w:r>
      <w:r>
        <w:rPr>
          <w:spacing w:val="-16"/>
          <w:sz w:val="24"/>
        </w:rPr>
        <w:t> </w:t>
      </w:r>
      <w:r>
        <w:rPr>
          <w:sz w:val="24"/>
        </w:rPr>
        <w:t>de aula,</w:t>
      </w:r>
      <w:r>
        <w:rPr>
          <w:spacing w:val="-2"/>
          <w:sz w:val="24"/>
        </w:rPr>
        <w:t> </w:t>
      </w:r>
      <w:r>
        <w:rPr>
          <w:sz w:val="24"/>
        </w:rPr>
        <w:t>1999.</w:t>
      </w:r>
    </w:p>
    <w:p>
      <w:pPr>
        <w:pStyle w:val="ListParagraph"/>
        <w:numPr>
          <w:ilvl w:val="0"/>
          <w:numId w:val="16"/>
        </w:numPr>
        <w:tabs>
          <w:tab w:pos="478" w:val="left" w:leader="none"/>
          <w:tab w:pos="479" w:val="left" w:leader="none"/>
        </w:tabs>
        <w:spacing w:line="240" w:lineRule="auto" w:before="13" w:after="0"/>
        <w:ind w:left="478" w:right="0" w:hanging="360"/>
        <w:jc w:val="left"/>
        <w:rPr>
          <w:sz w:val="24"/>
        </w:rPr>
      </w:pPr>
      <w:r>
        <w:rPr>
          <w:sz w:val="24"/>
        </w:rPr>
        <w:t>Karl Kerényl, </w:t>
      </w:r>
      <w:r>
        <w:rPr>
          <w:i/>
          <w:sz w:val="24"/>
        </w:rPr>
        <w:t>Los dioses de los griegos</w:t>
      </w:r>
      <w:r>
        <w:rPr>
          <w:sz w:val="24"/>
        </w:rPr>
        <w:t>. Caracas: Monte Ávila Editores.</w:t>
      </w:r>
      <w:r>
        <w:rPr>
          <w:spacing w:val="-16"/>
          <w:sz w:val="24"/>
        </w:rPr>
        <w:t> </w:t>
      </w:r>
      <w:r>
        <w:rPr>
          <w:sz w:val="24"/>
        </w:rPr>
        <w:t>1999.</w:t>
      </w:r>
    </w:p>
    <w:p>
      <w:pPr>
        <w:pStyle w:val="ListParagraph"/>
        <w:numPr>
          <w:ilvl w:val="0"/>
          <w:numId w:val="16"/>
        </w:numPr>
        <w:tabs>
          <w:tab w:pos="478" w:val="left" w:leader="none"/>
          <w:tab w:pos="479" w:val="left" w:leader="none"/>
        </w:tabs>
        <w:spacing w:line="240" w:lineRule="auto" w:before="136" w:after="0"/>
        <w:ind w:left="478" w:right="0" w:hanging="360"/>
        <w:jc w:val="left"/>
        <w:rPr>
          <w:sz w:val="24"/>
        </w:rPr>
      </w:pPr>
      <w:r>
        <w:rPr>
          <w:sz w:val="24"/>
        </w:rPr>
        <w:t>Marías, Julián,  </w:t>
      </w:r>
      <w:r>
        <w:rPr>
          <w:i/>
          <w:sz w:val="24"/>
        </w:rPr>
        <w:t>Historia de la filosofía. </w:t>
      </w:r>
      <w:r>
        <w:rPr>
          <w:sz w:val="24"/>
        </w:rPr>
        <w:t>Madrid: Alianza,</w:t>
      </w:r>
      <w:r>
        <w:rPr>
          <w:spacing w:val="-9"/>
          <w:sz w:val="24"/>
        </w:rPr>
        <w:t> </w:t>
      </w:r>
      <w:r>
        <w:rPr>
          <w:sz w:val="24"/>
        </w:rPr>
        <w:t>1998.</w:t>
      </w:r>
    </w:p>
    <w:p>
      <w:pPr>
        <w:pStyle w:val="ListParagraph"/>
        <w:numPr>
          <w:ilvl w:val="0"/>
          <w:numId w:val="16"/>
        </w:numPr>
        <w:tabs>
          <w:tab w:pos="478" w:val="left" w:leader="none"/>
          <w:tab w:pos="479" w:val="left" w:leader="none"/>
        </w:tabs>
        <w:spacing w:line="240" w:lineRule="auto" w:before="138" w:after="0"/>
        <w:ind w:left="478" w:right="0" w:hanging="360"/>
        <w:jc w:val="left"/>
        <w:rPr>
          <w:sz w:val="24"/>
        </w:rPr>
      </w:pPr>
      <w:r>
        <w:rPr>
          <w:sz w:val="24"/>
        </w:rPr>
        <w:t>Meelling, David. J.,  </w:t>
      </w:r>
      <w:r>
        <w:rPr>
          <w:i/>
          <w:sz w:val="24"/>
        </w:rPr>
        <w:t>Introducción a Platón. </w:t>
      </w:r>
      <w:r>
        <w:rPr>
          <w:sz w:val="24"/>
        </w:rPr>
        <w:t>Madrid. Alianza Editorial,</w:t>
      </w:r>
      <w:r>
        <w:rPr>
          <w:spacing w:val="-12"/>
          <w:sz w:val="24"/>
        </w:rPr>
        <w:t> </w:t>
      </w:r>
      <w:r>
        <w:rPr>
          <w:sz w:val="24"/>
        </w:rPr>
        <w:t>1991.</w:t>
      </w:r>
    </w:p>
    <w:p>
      <w:pPr>
        <w:pStyle w:val="ListParagraph"/>
        <w:numPr>
          <w:ilvl w:val="0"/>
          <w:numId w:val="16"/>
        </w:numPr>
        <w:tabs>
          <w:tab w:pos="478" w:val="left" w:leader="none"/>
          <w:tab w:pos="479" w:val="left" w:leader="none"/>
        </w:tabs>
        <w:spacing w:line="352" w:lineRule="auto" w:before="136" w:after="0"/>
        <w:ind w:left="478" w:right="118" w:hanging="360"/>
        <w:jc w:val="left"/>
        <w:rPr>
          <w:sz w:val="24"/>
        </w:rPr>
      </w:pPr>
      <w:r>
        <w:rPr>
          <w:sz w:val="24"/>
        </w:rPr>
        <w:t>Mendoza Valdés Rubén, </w:t>
      </w:r>
      <w:r>
        <w:rPr>
          <w:i/>
          <w:sz w:val="24"/>
        </w:rPr>
        <w:t>Enseñanza y formación ética en la responsabilidad social </w:t>
      </w:r>
      <w:r>
        <w:rPr>
          <w:i/>
          <w:sz w:val="24"/>
        </w:rPr>
        <w:t>universitaria. </w:t>
      </w:r>
      <w:r>
        <w:rPr>
          <w:sz w:val="24"/>
        </w:rPr>
        <w:t>Toluca: UAEMEX, Torres Asociados,</w:t>
      </w:r>
      <w:r>
        <w:rPr>
          <w:spacing w:val="-9"/>
          <w:sz w:val="24"/>
        </w:rPr>
        <w:t> </w:t>
      </w:r>
      <w:r>
        <w:rPr>
          <w:sz w:val="24"/>
        </w:rPr>
        <w:t>2010.</w:t>
      </w:r>
    </w:p>
    <w:p>
      <w:pPr>
        <w:spacing w:after="0" w:line="352" w:lineRule="auto"/>
        <w:jc w:val="left"/>
        <w:rPr>
          <w:sz w:val="24"/>
        </w:rPr>
        <w:sectPr>
          <w:pgSz w:w="12240" w:h="15840"/>
          <w:pgMar w:header="751" w:footer="0" w:top="960" w:bottom="280" w:left="1660" w:right="1300"/>
        </w:sectPr>
      </w:pPr>
    </w:p>
    <w:p>
      <w:pPr>
        <w:pStyle w:val="BodyText"/>
        <w:rPr>
          <w:sz w:val="20"/>
        </w:rPr>
      </w:pPr>
    </w:p>
    <w:p>
      <w:pPr>
        <w:pStyle w:val="BodyText"/>
        <w:rPr>
          <w:sz w:val="20"/>
        </w:rPr>
      </w:pPr>
    </w:p>
    <w:p>
      <w:pPr>
        <w:pStyle w:val="BodyText"/>
        <w:spacing w:before="2"/>
        <w:rPr>
          <w:sz w:val="20"/>
        </w:rPr>
      </w:pPr>
    </w:p>
    <w:p>
      <w:pPr>
        <w:pStyle w:val="ListParagraph"/>
        <w:numPr>
          <w:ilvl w:val="0"/>
          <w:numId w:val="16"/>
        </w:numPr>
        <w:tabs>
          <w:tab w:pos="478" w:val="left" w:leader="none"/>
          <w:tab w:pos="479" w:val="left" w:leader="none"/>
        </w:tabs>
        <w:spacing w:line="352" w:lineRule="auto" w:before="56" w:after="0"/>
        <w:ind w:left="478" w:right="396" w:hanging="360"/>
        <w:jc w:val="left"/>
        <w:rPr>
          <w:sz w:val="24"/>
        </w:rPr>
      </w:pPr>
      <w:r>
        <w:rPr>
          <w:sz w:val="24"/>
        </w:rPr>
        <w:t>Mendoza, Valdés Rubén </w:t>
      </w:r>
      <w:r>
        <w:rPr>
          <w:i/>
          <w:sz w:val="24"/>
        </w:rPr>
        <w:t>De la justicia interior del hombre a su expresión en la</w:t>
      </w:r>
      <w:r>
        <w:rPr>
          <w:i/>
          <w:spacing w:val="-16"/>
          <w:sz w:val="24"/>
        </w:rPr>
        <w:t> </w:t>
      </w:r>
      <w:r>
        <w:rPr>
          <w:i/>
          <w:sz w:val="24"/>
        </w:rPr>
        <w:t>justicia </w:t>
      </w:r>
      <w:r>
        <w:rPr>
          <w:i/>
          <w:sz w:val="24"/>
        </w:rPr>
        <w:t>externa. Una visión platónica de la justicia</w:t>
      </w:r>
      <w:r>
        <w:rPr>
          <w:sz w:val="24"/>
        </w:rPr>
        <w:t>. Toluca, México, colección ethos,</w:t>
      </w:r>
      <w:r>
        <w:rPr>
          <w:spacing w:val="-16"/>
          <w:sz w:val="24"/>
        </w:rPr>
        <w:t> </w:t>
      </w:r>
      <w:r>
        <w:rPr>
          <w:sz w:val="24"/>
        </w:rPr>
        <w:t>2010.</w:t>
      </w:r>
    </w:p>
    <w:p>
      <w:pPr>
        <w:pStyle w:val="ListParagraph"/>
        <w:numPr>
          <w:ilvl w:val="0"/>
          <w:numId w:val="16"/>
        </w:numPr>
        <w:tabs>
          <w:tab w:pos="478" w:val="left" w:leader="none"/>
          <w:tab w:pos="479" w:val="left" w:leader="none"/>
        </w:tabs>
        <w:spacing w:line="352" w:lineRule="auto" w:before="14" w:after="0"/>
        <w:ind w:left="478" w:right="281" w:hanging="360"/>
        <w:jc w:val="left"/>
        <w:rPr>
          <w:sz w:val="24"/>
        </w:rPr>
      </w:pPr>
      <w:r>
        <w:rPr>
          <w:sz w:val="24"/>
        </w:rPr>
        <w:t>Miralles, Carles, </w:t>
      </w:r>
      <w:r>
        <w:rPr>
          <w:i/>
          <w:sz w:val="24"/>
        </w:rPr>
        <w:t>Paideia: Protágoras, de la República, y de las Leyes</w:t>
      </w:r>
      <w:r>
        <w:rPr>
          <w:sz w:val="24"/>
        </w:rPr>
        <w:t>, Biblioteca nueva, Madrid, 2007.</w:t>
      </w:r>
    </w:p>
    <w:p>
      <w:pPr>
        <w:pStyle w:val="ListParagraph"/>
        <w:numPr>
          <w:ilvl w:val="0"/>
          <w:numId w:val="16"/>
        </w:numPr>
        <w:tabs>
          <w:tab w:pos="478" w:val="left" w:leader="none"/>
          <w:tab w:pos="479" w:val="left" w:leader="none"/>
        </w:tabs>
        <w:spacing w:line="240" w:lineRule="auto" w:before="12" w:after="0"/>
        <w:ind w:left="478" w:right="0" w:hanging="360"/>
        <w:jc w:val="left"/>
        <w:rPr>
          <w:sz w:val="24"/>
        </w:rPr>
      </w:pPr>
      <w:r>
        <w:rPr>
          <w:sz w:val="24"/>
        </w:rPr>
        <w:t>Moreau, Joseph, </w:t>
      </w:r>
      <w:r>
        <w:rPr>
          <w:i/>
          <w:sz w:val="24"/>
        </w:rPr>
        <w:t>Los grandes pedagogos, Platón y la educación</w:t>
      </w:r>
      <w:r>
        <w:rPr>
          <w:sz w:val="24"/>
        </w:rPr>
        <w:t>, México: FCE.,</w:t>
      </w:r>
      <w:r>
        <w:rPr>
          <w:spacing w:val="-8"/>
          <w:sz w:val="24"/>
        </w:rPr>
        <w:t> </w:t>
      </w:r>
      <w:r>
        <w:rPr>
          <w:sz w:val="24"/>
        </w:rPr>
        <w:t>1952.</w:t>
      </w:r>
    </w:p>
    <w:p>
      <w:pPr>
        <w:pStyle w:val="ListParagraph"/>
        <w:numPr>
          <w:ilvl w:val="0"/>
          <w:numId w:val="16"/>
        </w:numPr>
        <w:tabs>
          <w:tab w:pos="478" w:val="left" w:leader="none"/>
          <w:tab w:pos="479" w:val="left" w:leader="none"/>
        </w:tabs>
        <w:spacing w:line="352" w:lineRule="auto" w:before="137" w:after="0"/>
        <w:ind w:left="478" w:right="1194" w:hanging="360"/>
        <w:jc w:val="left"/>
        <w:rPr>
          <w:sz w:val="24"/>
        </w:rPr>
      </w:pPr>
      <w:r>
        <w:rPr>
          <w:sz w:val="24"/>
        </w:rPr>
        <w:t>Morín, Edgar, </w:t>
      </w:r>
      <w:r>
        <w:rPr>
          <w:i/>
          <w:sz w:val="24"/>
        </w:rPr>
        <w:t>Los siete saberes necesarios para la educación del futuro</w:t>
      </w:r>
      <w:r>
        <w:rPr>
          <w:sz w:val="24"/>
        </w:rPr>
        <w:t>, París, UNESCO.</w:t>
      </w:r>
      <w:r>
        <w:rPr>
          <w:spacing w:val="-1"/>
          <w:sz w:val="24"/>
        </w:rPr>
        <w:t> </w:t>
      </w:r>
      <w:r>
        <w:rPr>
          <w:sz w:val="24"/>
        </w:rPr>
        <w:t>1999.</w:t>
      </w:r>
    </w:p>
    <w:p>
      <w:pPr>
        <w:pStyle w:val="ListParagraph"/>
        <w:numPr>
          <w:ilvl w:val="0"/>
          <w:numId w:val="16"/>
        </w:numPr>
        <w:tabs>
          <w:tab w:pos="478" w:val="left" w:leader="none"/>
          <w:tab w:pos="479" w:val="left" w:leader="none"/>
        </w:tabs>
        <w:spacing w:line="240" w:lineRule="auto" w:before="13" w:after="0"/>
        <w:ind w:left="478" w:right="0" w:hanging="360"/>
        <w:jc w:val="left"/>
        <w:rPr>
          <w:sz w:val="24"/>
        </w:rPr>
      </w:pPr>
      <w:r>
        <w:rPr>
          <w:sz w:val="24"/>
        </w:rPr>
        <w:t>Noam, Chomsky, </w:t>
      </w:r>
      <w:r>
        <w:rPr>
          <w:i/>
          <w:sz w:val="24"/>
        </w:rPr>
        <w:t>La (des) educación</w:t>
      </w:r>
      <w:r>
        <w:rPr>
          <w:sz w:val="24"/>
        </w:rPr>
        <w:t>, Madrid, Editorial crítica,</w:t>
      </w:r>
      <w:r>
        <w:rPr>
          <w:spacing w:val="-15"/>
          <w:sz w:val="24"/>
        </w:rPr>
        <w:t> </w:t>
      </w:r>
      <w:r>
        <w:rPr>
          <w:sz w:val="24"/>
        </w:rPr>
        <w:t>2001.</w:t>
      </w:r>
    </w:p>
    <w:p>
      <w:pPr>
        <w:pStyle w:val="ListParagraph"/>
        <w:numPr>
          <w:ilvl w:val="0"/>
          <w:numId w:val="16"/>
        </w:numPr>
        <w:tabs>
          <w:tab w:pos="478" w:val="left" w:leader="none"/>
          <w:tab w:pos="479" w:val="left" w:leader="none"/>
        </w:tabs>
        <w:spacing w:line="352" w:lineRule="auto" w:before="136" w:after="0"/>
        <w:ind w:left="478" w:right="116" w:hanging="360"/>
        <w:jc w:val="left"/>
        <w:rPr>
          <w:sz w:val="24"/>
        </w:rPr>
      </w:pPr>
      <w:r>
        <w:rPr>
          <w:sz w:val="24"/>
        </w:rPr>
        <w:t>Ortiz, Rivas Hernán A., </w:t>
      </w:r>
      <w:r>
        <w:rPr>
          <w:i/>
          <w:sz w:val="24"/>
        </w:rPr>
        <w:t>La especulación iusfilosófica en Grecia antigua, desde Homero </w:t>
      </w:r>
      <w:r>
        <w:rPr>
          <w:i/>
          <w:sz w:val="24"/>
        </w:rPr>
        <w:t>hasta Platón</w:t>
      </w:r>
      <w:r>
        <w:rPr>
          <w:sz w:val="24"/>
        </w:rPr>
        <w:t>. Bogotá: Temis,</w:t>
      </w:r>
      <w:r>
        <w:rPr>
          <w:spacing w:val="-5"/>
          <w:sz w:val="24"/>
        </w:rPr>
        <w:t> </w:t>
      </w:r>
      <w:r>
        <w:rPr>
          <w:sz w:val="24"/>
        </w:rPr>
        <w:t>1990.</w:t>
      </w:r>
    </w:p>
    <w:p>
      <w:pPr>
        <w:pStyle w:val="ListParagraph"/>
        <w:numPr>
          <w:ilvl w:val="0"/>
          <w:numId w:val="16"/>
        </w:numPr>
        <w:tabs>
          <w:tab w:pos="478" w:val="left" w:leader="none"/>
          <w:tab w:pos="479" w:val="left" w:leader="none"/>
        </w:tabs>
        <w:spacing w:line="240" w:lineRule="auto" w:before="14" w:after="0"/>
        <w:ind w:left="478" w:right="0" w:hanging="360"/>
        <w:jc w:val="left"/>
        <w:rPr>
          <w:sz w:val="24"/>
        </w:rPr>
      </w:pPr>
      <w:r>
        <w:rPr>
          <w:sz w:val="24"/>
        </w:rPr>
        <w:t>Pabón, J.M. </w:t>
      </w:r>
      <w:r>
        <w:rPr>
          <w:i/>
          <w:sz w:val="24"/>
        </w:rPr>
        <w:t>Manual Griego- español, </w:t>
      </w:r>
      <w:r>
        <w:rPr>
          <w:sz w:val="24"/>
        </w:rPr>
        <w:t>edt. Biblograf.</w:t>
      </w:r>
      <w:r>
        <w:rPr>
          <w:spacing w:val="-7"/>
          <w:sz w:val="24"/>
        </w:rPr>
        <w:t> </w:t>
      </w:r>
      <w:r>
        <w:rPr>
          <w:sz w:val="24"/>
        </w:rPr>
        <w:t>1978.</w:t>
      </w:r>
    </w:p>
    <w:p>
      <w:pPr>
        <w:pStyle w:val="ListParagraph"/>
        <w:numPr>
          <w:ilvl w:val="0"/>
          <w:numId w:val="16"/>
        </w:numPr>
        <w:tabs>
          <w:tab w:pos="478" w:val="left" w:leader="none"/>
          <w:tab w:pos="479" w:val="left" w:leader="none"/>
        </w:tabs>
        <w:spacing w:line="352" w:lineRule="auto" w:before="136" w:after="0"/>
        <w:ind w:left="478" w:right="426" w:hanging="360"/>
        <w:jc w:val="left"/>
        <w:rPr>
          <w:sz w:val="24"/>
        </w:rPr>
      </w:pPr>
      <w:r>
        <w:rPr>
          <w:sz w:val="24"/>
        </w:rPr>
        <w:t>Real Academia Española, </w:t>
      </w:r>
      <w:r>
        <w:rPr>
          <w:i/>
          <w:sz w:val="24"/>
        </w:rPr>
        <w:t>Diccionario de la lengua española. Tomo I</w:t>
      </w:r>
      <w:r>
        <w:rPr>
          <w:sz w:val="24"/>
        </w:rPr>
        <w:t>, Madrid: Espasa- Calpe,</w:t>
      </w:r>
      <w:r>
        <w:rPr>
          <w:spacing w:val="-2"/>
          <w:sz w:val="24"/>
        </w:rPr>
        <w:t> </w:t>
      </w:r>
      <w:r>
        <w:rPr>
          <w:sz w:val="24"/>
        </w:rPr>
        <w:t>2001.</w:t>
      </w:r>
    </w:p>
    <w:p>
      <w:pPr>
        <w:pStyle w:val="ListParagraph"/>
        <w:numPr>
          <w:ilvl w:val="0"/>
          <w:numId w:val="16"/>
        </w:numPr>
        <w:tabs>
          <w:tab w:pos="478" w:val="left" w:leader="none"/>
          <w:tab w:pos="479" w:val="left" w:leader="none"/>
        </w:tabs>
        <w:spacing w:line="352" w:lineRule="auto" w:before="14" w:after="0"/>
        <w:ind w:left="478" w:right="133" w:hanging="360"/>
        <w:jc w:val="left"/>
        <w:rPr>
          <w:sz w:val="24"/>
        </w:rPr>
      </w:pPr>
      <w:r>
        <w:rPr>
          <w:sz w:val="24"/>
        </w:rPr>
        <w:t>Risieri, Frondizi, </w:t>
      </w:r>
      <w:r>
        <w:rPr>
          <w:i/>
          <w:sz w:val="24"/>
        </w:rPr>
        <w:t>¿Qué son los valores? Introducción a la axiología</w:t>
      </w:r>
      <w:r>
        <w:rPr>
          <w:sz w:val="24"/>
        </w:rPr>
        <w:t>, México, D.F:, Fondo de cultura económica,</w:t>
      </w:r>
      <w:r>
        <w:rPr>
          <w:spacing w:val="-5"/>
          <w:sz w:val="24"/>
        </w:rPr>
        <w:t> </w:t>
      </w:r>
      <w:r>
        <w:rPr>
          <w:sz w:val="24"/>
        </w:rPr>
        <w:t>1972.</w:t>
      </w:r>
    </w:p>
    <w:p>
      <w:pPr>
        <w:pStyle w:val="ListParagraph"/>
        <w:numPr>
          <w:ilvl w:val="0"/>
          <w:numId w:val="16"/>
        </w:numPr>
        <w:tabs>
          <w:tab w:pos="478" w:val="left" w:leader="none"/>
          <w:tab w:pos="479" w:val="left" w:leader="none"/>
        </w:tabs>
        <w:spacing w:line="240" w:lineRule="auto" w:before="14" w:after="0"/>
        <w:ind w:left="478" w:right="0" w:hanging="360"/>
        <w:jc w:val="left"/>
        <w:rPr>
          <w:sz w:val="24"/>
        </w:rPr>
      </w:pPr>
      <w:r>
        <w:rPr>
          <w:sz w:val="24"/>
        </w:rPr>
        <w:t>Terence, Irwin, </w:t>
      </w:r>
      <w:r>
        <w:rPr>
          <w:i/>
          <w:sz w:val="24"/>
        </w:rPr>
        <w:t>La ética de Platón</w:t>
      </w:r>
      <w:r>
        <w:rPr>
          <w:sz w:val="24"/>
        </w:rPr>
        <w:t>, México D.F., UNAM.,</w:t>
      </w:r>
      <w:r>
        <w:rPr>
          <w:spacing w:val="-9"/>
          <w:sz w:val="24"/>
        </w:rPr>
        <w:t> </w:t>
      </w:r>
      <w:r>
        <w:rPr>
          <w:sz w:val="24"/>
        </w:rPr>
        <w:t>1995.</w:t>
      </w:r>
    </w:p>
    <w:p>
      <w:pPr>
        <w:pStyle w:val="ListParagraph"/>
        <w:numPr>
          <w:ilvl w:val="0"/>
          <w:numId w:val="16"/>
        </w:numPr>
        <w:tabs>
          <w:tab w:pos="478" w:val="left" w:leader="none"/>
          <w:tab w:pos="479" w:val="left" w:leader="none"/>
        </w:tabs>
        <w:spacing w:line="352" w:lineRule="auto" w:before="136" w:after="0"/>
        <w:ind w:left="478" w:right="120" w:hanging="360"/>
        <w:jc w:val="left"/>
        <w:rPr>
          <w:sz w:val="24"/>
        </w:rPr>
      </w:pPr>
      <w:r>
        <w:rPr>
          <w:sz w:val="24"/>
        </w:rPr>
        <w:t>Tunnermann, Bernheim Carlos, </w:t>
      </w:r>
      <w:r>
        <w:rPr>
          <w:i/>
          <w:sz w:val="24"/>
        </w:rPr>
        <w:t>La universidad latinoamericana ante los retos del siglo </w:t>
      </w:r>
      <w:r>
        <w:rPr>
          <w:i/>
          <w:sz w:val="24"/>
        </w:rPr>
        <w:t>XXI</w:t>
      </w:r>
      <w:r>
        <w:rPr>
          <w:sz w:val="24"/>
        </w:rPr>
        <w:t>, Colección UDUAL, México,</w:t>
      </w:r>
      <w:r>
        <w:rPr>
          <w:spacing w:val="-9"/>
          <w:sz w:val="24"/>
        </w:rPr>
        <w:t> </w:t>
      </w:r>
      <w:r>
        <w:rPr>
          <w:sz w:val="24"/>
        </w:rPr>
        <w:t>2003.</w:t>
      </w:r>
    </w:p>
    <w:p>
      <w:pPr>
        <w:pStyle w:val="ListParagraph"/>
        <w:numPr>
          <w:ilvl w:val="0"/>
          <w:numId w:val="16"/>
        </w:numPr>
        <w:tabs>
          <w:tab w:pos="478" w:val="left" w:leader="none"/>
          <w:tab w:pos="479" w:val="left" w:leader="none"/>
        </w:tabs>
        <w:spacing w:line="240" w:lineRule="auto" w:before="14" w:after="0"/>
        <w:ind w:left="478" w:right="0" w:hanging="360"/>
        <w:jc w:val="left"/>
        <w:rPr>
          <w:sz w:val="24"/>
        </w:rPr>
      </w:pPr>
      <w:r>
        <w:rPr>
          <w:sz w:val="24"/>
        </w:rPr>
        <w:t>Verdross, Alfred, </w:t>
      </w:r>
      <w:r>
        <w:rPr>
          <w:i/>
          <w:sz w:val="24"/>
        </w:rPr>
        <w:t>La filosofía del derecho del mundo occidental</w:t>
      </w:r>
      <w:r>
        <w:rPr>
          <w:sz w:val="24"/>
        </w:rPr>
        <w:t>, México: UNAM.</w:t>
      </w:r>
      <w:r>
        <w:rPr>
          <w:spacing w:val="-11"/>
          <w:sz w:val="24"/>
        </w:rPr>
        <w:t> </w:t>
      </w:r>
      <w:r>
        <w:rPr>
          <w:sz w:val="24"/>
        </w:rPr>
        <w:t>1890.</w:t>
      </w:r>
    </w:p>
    <w:p>
      <w:pPr>
        <w:pStyle w:val="ListParagraph"/>
        <w:numPr>
          <w:ilvl w:val="0"/>
          <w:numId w:val="16"/>
        </w:numPr>
        <w:tabs>
          <w:tab w:pos="478" w:val="left" w:leader="none"/>
          <w:tab w:pos="479" w:val="left" w:leader="none"/>
        </w:tabs>
        <w:spacing w:line="352" w:lineRule="auto" w:before="136" w:after="0"/>
        <w:ind w:left="478" w:right="750" w:hanging="360"/>
        <w:jc w:val="left"/>
        <w:rPr>
          <w:sz w:val="24"/>
        </w:rPr>
      </w:pPr>
      <w:r>
        <w:rPr>
          <w:sz w:val="24"/>
        </w:rPr>
        <w:t>Werner, Jaeger, </w:t>
      </w:r>
      <w:r>
        <w:rPr>
          <w:i/>
          <w:sz w:val="24"/>
        </w:rPr>
        <w:t>Paideia: los ideales de la cultura griega</w:t>
      </w:r>
      <w:r>
        <w:rPr>
          <w:sz w:val="24"/>
        </w:rPr>
        <w:t>, México, Fondo de</w:t>
      </w:r>
      <w:r>
        <w:rPr>
          <w:spacing w:val="-15"/>
          <w:sz w:val="24"/>
        </w:rPr>
        <w:t> </w:t>
      </w:r>
      <w:r>
        <w:rPr>
          <w:sz w:val="24"/>
        </w:rPr>
        <w:t>cultura económica,</w:t>
      </w:r>
      <w:r>
        <w:rPr>
          <w:spacing w:val="-4"/>
          <w:sz w:val="24"/>
        </w:rPr>
        <w:t> </w:t>
      </w:r>
      <w:r>
        <w:rPr>
          <w:sz w:val="24"/>
        </w:rPr>
        <w:t>2010.</w:t>
      </w:r>
    </w:p>
    <w:p>
      <w:pPr>
        <w:pStyle w:val="BodyText"/>
        <w:spacing w:before="7"/>
        <w:rPr>
          <w:sz w:val="25"/>
        </w:rPr>
      </w:pPr>
    </w:p>
    <w:p>
      <w:pPr>
        <w:pStyle w:val="Heading1"/>
        <w:numPr>
          <w:ilvl w:val="0"/>
          <w:numId w:val="15"/>
        </w:numPr>
        <w:tabs>
          <w:tab w:pos="479" w:val="left" w:leader="none"/>
        </w:tabs>
        <w:spacing w:line="240" w:lineRule="auto" w:before="0" w:after="0"/>
        <w:ind w:left="478" w:right="0" w:hanging="360"/>
        <w:jc w:val="left"/>
      </w:pPr>
      <w:r>
        <w:rPr/>
        <w:t>Hemerográficas</w:t>
      </w:r>
    </w:p>
    <w:p>
      <w:pPr>
        <w:pStyle w:val="BodyText"/>
        <w:spacing w:before="6"/>
        <w:rPr>
          <w:b/>
          <w:sz w:val="35"/>
        </w:rPr>
      </w:pPr>
    </w:p>
    <w:p>
      <w:pPr>
        <w:pStyle w:val="ListParagraph"/>
        <w:numPr>
          <w:ilvl w:val="0"/>
          <w:numId w:val="16"/>
        </w:numPr>
        <w:tabs>
          <w:tab w:pos="478" w:val="left" w:leader="none"/>
          <w:tab w:pos="479" w:val="left" w:leader="none"/>
        </w:tabs>
        <w:spacing w:line="350" w:lineRule="auto" w:before="0" w:after="0"/>
        <w:ind w:left="478" w:right="112" w:hanging="360"/>
        <w:jc w:val="left"/>
        <w:rPr>
          <w:sz w:val="24"/>
        </w:rPr>
      </w:pPr>
      <w:r>
        <w:rPr>
          <w:sz w:val="24"/>
        </w:rPr>
        <w:t>ANUIES, </w:t>
      </w:r>
      <w:r>
        <w:rPr>
          <w:i/>
          <w:sz w:val="24"/>
        </w:rPr>
        <w:t>Conferencia Mundial sobre la Educación Superior</w:t>
      </w:r>
      <w:r>
        <w:rPr>
          <w:sz w:val="24"/>
        </w:rPr>
        <w:t>, </w:t>
      </w:r>
      <w:r>
        <w:rPr>
          <w:i/>
          <w:sz w:val="24"/>
        </w:rPr>
        <w:t>La educación superior en  </w:t>
      </w:r>
      <w:r>
        <w:rPr>
          <w:i/>
          <w:sz w:val="24"/>
        </w:rPr>
        <w:t>el siglo XXI, Visión y acción</w:t>
      </w:r>
      <w:r>
        <w:rPr>
          <w:sz w:val="24"/>
        </w:rPr>
        <w:t>, París: UNESCO.</w:t>
      </w:r>
      <w:r>
        <w:rPr>
          <w:spacing w:val="-8"/>
          <w:sz w:val="24"/>
        </w:rPr>
        <w:t> </w:t>
      </w:r>
      <w:r>
        <w:rPr>
          <w:sz w:val="24"/>
        </w:rPr>
        <w:t>1998.</w:t>
      </w:r>
    </w:p>
    <w:p>
      <w:pPr>
        <w:pStyle w:val="ListParagraph"/>
        <w:numPr>
          <w:ilvl w:val="0"/>
          <w:numId w:val="16"/>
        </w:numPr>
        <w:tabs>
          <w:tab w:pos="478" w:val="left" w:leader="none"/>
          <w:tab w:pos="479" w:val="left" w:leader="none"/>
          <w:tab w:pos="1318" w:val="left" w:leader="none"/>
        </w:tabs>
        <w:spacing w:line="240" w:lineRule="auto" w:before="16" w:after="0"/>
        <w:ind w:left="478" w:right="0" w:hanging="360"/>
        <w:jc w:val="left"/>
        <w:rPr>
          <w:sz w:val="24"/>
        </w:rPr>
      </w:pPr>
      <w:r>
        <w:rPr>
          <w:w w:val="100"/>
          <w:sz w:val="24"/>
          <w:u w:val="single"/>
        </w:rPr>
        <w:t> </w:t>
        <w:tab/>
      </w:r>
      <w:r>
        <w:rPr>
          <w:sz w:val="24"/>
        </w:rPr>
        <w:t>, </w:t>
      </w:r>
      <w:r>
        <w:rPr>
          <w:i/>
          <w:sz w:val="24"/>
        </w:rPr>
        <w:t>La educación Superior en el siglo XXI</w:t>
      </w:r>
      <w:r>
        <w:rPr>
          <w:sz w:val="24"/>
        </w:rPr>
        <w:t>. México, ANUIES.</w:t>
      </w:r>
      <w:r>
        <w:rPr>
          <w:spacing w:val="-7"/>
          <w:sz w:val="24"/>
        </w:rPr>
        <w:t> </w:t>
      </w:r>
      <w:r>
        <w:rPr>
          <w:sz w:val="24"/>
        </w:rPr>
        <w:t>2004.</w:t>
      </w:r>
    </w:p>
    <w:p>
      <w:pPr>
        <w:pStyle w:val="ListParagraph"/>
        <w:numPr>
          <w:ilvl w:val="0"/>
          <w:numId w:val="16"/>
        </w:numPr>
        <w:tabs>
          <w:tab w:pos="478" w:val="left" w:leader="none"/>
          <w:tab w:pos="479" w:val="left" w:leader="none"/>
        </w:tabs>
        <w:spacing w:line="352" w:lineRule="auto" w:before="138" w:after="0"/>
        <w:ind w:left="478" w:right="726" w:hanging="360"/>
        <w:jc w:val="left"/>
        <w:rPr>
          <w:sz w:val="24"/>
        </w:rPr>
      </w:pPr>
      <w:r>
        <w:rPr>
          <w:sz w:val="24"/>
        </w:rPr>
        <w:t>Esquivel, Estrada Héctor Noé, </w:t>
      </w:r>
      <w:r>
        <w:rPr>
          <w:i/>
          <w:sz w:val="24"/>
        </w:rPr>
        <w:t>Humanismo y universidad</w:t>
      </w:r>
      <w:r>
        <w:rPr>
          <w:sz w:val="24"/>
        </w:rPr>
        <w:t>, </w:t>
      </w:r>
      <w:r>
        <w:rPr>
          <w:i/>
          <w:sz w:val="24"/>
        </w:rPr>
        <w:t>Universitas</w:t>
      </w:r>
      <w:r>
        <w:rPr>
          <w:sz w:val="24"/>
        </w:rPr>
        <w:t>, cuaderno del Centro de estudios de la universidad,  no. 14, octubre de</w:t>
      </w:r>
      <w:r>
        <w:rPr>
          <w:spacing w:val="-7"/>
          <w:sz w:val="24"/>
        </w:rPr>
        <w:t> </w:t>
      </w:r>
      <w:r>
        <w:rPr>
          <w:sz w:val="24"/>
        </w:rPr>
        <w:t>1996.</w:t>
      </w:r>
    </w:p>
    <w:p>
      <w:pPr>
        <w:pStyle w:val="ListParagraph"/>
        <w:numPr>
          <w:ilvl w:val="0"/>
          <w:numId w:val="16"/>
        </w:numPr>
        <w:tabs>
          <w:tab w:pos="478" w:val="left" w:leader="none"/>
          <w:tab w:pos="479" w:val="left" w:leader="none"/>
          <w:tab w:pos="3238" w:val="left" w:leader="none"/>
        </w:tabs>
        <w:spacing w:line="350" w:lineRule="auto" w:before="14" w:after="0"/>
        <w:ind w:left="478" w:right="620" w:hanging="360"/>
        <w:jc w:val="left"/>
        <w:rPr>
          <w:sz w:val="24"/>
        </w:rPr>
      </w:pPr>
      <w:r>
        <w:rPr>
          <w:w w:val="100"/>
          <w:sz w:val="24"/>
          <w:u w:val="single"/>
        </w:rPr>
        <w:t> </w:t>
        <w:tab/>
      </w:r>
      <w:r>
        <w:rPr>
          <w:sz w:val="24"/>
        </w:rPr>
        <w:t>, </w:t>
      </w:r>
      <w:r>
        <w:rPr>
          <w:i/>
          <w:sz w:val="24"/>
        </w:rPr>
        <w:t>Reflexiones universitarias II, Universitas,</w:t>
      </w:r>
      <w:r>
        <w:rPr>
          <w:i/>
          <w:spacing w:val="-9"/>
          <w:sz w:val="24"/>
        </w:rPr>
        <w:t> </w:t>
      </w:r>
      <w:r>
        <w:rPr>
          <w:sz w:val="24"/>
        </w:rPr>
        <w:t>cuaderno</w:t>
      </w:r>
      <w:r>
        <w:rPr>
          <w:spacing w:val="-3"/>
          <w:sz w:val="24"/>
        </w:rPr>
        <w:t> </w:t>
      </w:r>
      <w:r>
        <w:rPr>
          <w:sz w:val="24"/>
        </w:rPr>
        <w:t>del centro de estudios de la universidad, No. 13. Junio</w:t>
      </w:r>
      <w:r>
        <w:rPr>
          <w:spacing w:val="-8"/>
          <w:sz w:val="24"/>
        </w:rPr>
        <w:t> </w:t>
      </w:r>
      <w:r>
        <w:rPr>
          <w:sz w:val="24"/>
        </w:rPr>
        <w:t>1996.</w:t>
      </w:r>
    </w:p>
    <w:p>
      <w:pPr>
        <w:spacing w:after="0" w:line="350" w:lineRule="auto"/>
        <w:jc w:val="left"/>
        <w:rPr>
          <w:sz w:val="24"/>
        </w:rPr>
        <w:sectPr>
          <w:pgSz w:w="12240" w:h="15840"/>
          <w:pgMar w:header="751" w:footer="0" w:top="960" w:bottom="280" w:left="1660" w:right="1300"/>
        </w:sectPr>
      </w:pPr>
    </w:p>
    <w:p>
      <w:pPr>
        <w:pStyle w:val="BodyText"/>
        <w:rPr>
          <w:sz w:val="20"/>
        </w:rPr>
      </w:pPr>
    </w:p>
    <w:p>
      <w:pPr>
        <w:pStyle w:val="BodyText"/>
        <w:rPr>
          <w:sz w:val="20"/>
        </w:rPr>
      </w:pPr>
    </w:p>
    <w:p>
      <w:pPr>
        <w:pStyle w:val="BodyText"/>
        <w:spacing w:before="2"/>
        <w:rPr>
          <w:sz w:val="20"/>
        </w:rPr>
      </w:pPr>
    </w:p>
    <w:p>
      <w:pPr>
        <w:pStyle w:val="ListParagraph"/>
        <w:numPr>
          <w:ilvl w:val="0"/>
          <w:numId w:val="16"/>
        </w:numPr>
        <w:tabs>
          <w:tab w:pos="478" w:val="left" w:leader="none"/>
          <w:tab w:pos="479" w:val="left" w:leader="none"/>
        </w:tabs>
        <w:spacing w:line="352" w:lineRule="auto" w:before="56" w:after="0"/>
        <w:ind w:left="478" w:right="115" w:hanging="360"/>
        <w:jc w:val="left"/>
        <w:rPr>
          <w:sz w:val="24"/>
        </w:rPr>
      </w:pPr>
      <w:r>
        <w:rPr>
          <w:w w:val="99"/>
          <w:sz w:val="24"/>
        </w:rPr>
        <w:t>J.</w:t>
      </w:r>
      <w:r>
        <w:rPr>
          <w:spacing w:val="8"/>
          <w:sz w:val="24"/>
        </w:rPr>
        <w:t> </w:t>
      </w:r>
      <w:r>
        <w:rPr>
          <w:w w:val="99"/>
          <w:sz w:val="24"/>
        </w:rPr>
        <w:t>M.</w:t>
      </w:r>
      <w:r>
        <w:rPr>
          <w:spacing w:val="8"/>
          <w:sz w:val="24"/>
        </w:rPr>
        <w:t> </w:t>
      </w:r>
      <w:r>
        <w:rPr>
          <w:sz w:val="24"/>
        </w:rPr>
        <w:t>Paren</w:t>
      </w:r>
      <w:r>
        <w:rPr>
          <w:spacing w:val="-2"/>
          <w:sz w:val="24"/>
        </w:rPr>
        <w:t>t</w:t>
      </w:r>
      <w:r>
        <w:rPr>
          <w:sz w:val="24"/>
        </w:rPr>
        <w:t>,</w:t>
      </w:r>
      <w:r>
        <w:rPr>
          <w:spacing w:val="8"/>
          <w:sz w:val="24"/>
        </w:rPr>
        <w:t> </w:t>
      </w:r>
      <w:r>
        <w:rPr>
          <w:i/>
          <w:sz w:val="24"/>
        </w:rPr>
        <w:t>Uni</w:t>
      </w:r>
      <w:r>
        <w:rPr>
          <w:i/>
          <w:spacing w:val="1"/>
          <w:sz w:val="24"/>
        </w:rPr>
        <w:t>v</w:t>
      </w:r>
      <w:r>
        <w:rPr>
          <w:i/>
          <w:w w:val="99"/>
          <w:sz w:val="24"/>
        </w:rPr>
        <w:t>ers</w:t>
      </w:r>
      <w:r>
        <w:rPr>
          <w:i/>
          <w:sz w:val="24"/>
        </w:rPr>
        <w:t>i</w:t>
      </w:r>
      <w:r>
        <w:rPr>
          <w:i/>
          <w:spacing w:val="-2"/>
          <w:sz w:val="24"/>
        </w:rPr>
        <w:t>t</w:t>
      </w:r>
      <w:r>
        <w:rPr>
          <w:i/>
          <w:w w:val="99"/>
          <w:sz w:val="24"/>
        </w:rPr>
        <w:t>as,</w:t>
      </w:r>
      <w:r>
        <w:rPr>
          <w:i/>
          <w:spacing w:val="9"/>
          <w:sz w:val="24"/>
        </w:rPr>
        <w:t> </w:t>
      </w:r>
      <w:r>
        <w:rPr>
          <w:w w:val="100"/>
          <w:sz w:val="24"/>
        </w:rPr>
        <w:t>ref</w:t>
      </w:r>
      <w:r>
        <w:rPr>
          <w:spacing w:val="-2"/>
          <w:w w:val="100"/>
          <w:sz w:val="24"/>
        </w:rPr>
        <w:t>l</w:t>
      </w:r>
      <w:r>
        <w:rPr>
          <w:w w:val="100"/>
          <w:sz w:val="24"/>
        </w:rPr>
        <w:t>e</w:t>
      </w:r>
      <w:r>
        <w:rPr>
          <w:spacing w:val="1"/>
          <w:w w:val="100"/>
          <w:sz w:val="24"/>
        </w:rPr>
        <w:t>x</w:t>
      </w:r>
      <w:r>
        <w:rPr>
          <w:w w:val="100"/>
          <w:sz w:val="24"/>
        </w:rPr>
        <w:t>i</w:t>
      </w:r>
      <w:r>
        <w:rPr>
          <w:spacing w:val="-1"/>
          <w:w w:val="100"/>
          <w:sz w:val="24"/>
        </w:rPr>
        <w:t>o</w:t>
      </w:r>
      <w:r>
        <w:rPr>
          <w:w w:val="99"/>
          <w:sz w:val="24"/>
        </w:rPr>
        <w:t>nes</w:t>
      </w:r>
      <w:r>
        <w:rPr>
          <w:spacing w:val="7"/>
          <w:w w:val="99"/>
          <w:sz w:val="24"/>
        </w:rPr>
        <w:t> </w:t>
      </w:r>
      <w:r>
        <w:rPr>
          <w:w w:val="100"/>
          <w:sz w:val="24"/>
        </w:rPr>
        <w:t>universi</w:t>
      </w:r>
      <w:r>
        <w:rPr>
          <w:spacing w:val="-2"/>
          <w:w w:val="100"/>
          <w:sz w:val="24"/>
        </w:rPr>
        <w:t>t</w:t>
      </w:r>
      <w:r>
        <w:rPr>
          <w:w w:val="100"/>
          <w:sz w:val="24"/>
        </w:rPr>
        <w:t>ar</w:t>
      </w:r>
      <w:r>
        <w:rPr>
          <w:spacing w:val="-2"/>
          <w:w w:val="100"/>
          <w:sz w:val="24"/>
        </w:rPr>
        <w:t>i</w:t>
      </w:r>
      <w:r>
        <w:rPr>
          <w:w w:val="99"/>
          <w:sz w:val="24"/>
        </w:rPr>
        <w:t>as</w:t>
      </w:r>
      <w:r>
        <w:rPr>
          <w:spacing w:val="7"/>
          <w:w w:val="99"/>
          <w:sz w:val="24"/>
        </w:rPr>
        <w:t> </w:t>
      </w:r>
      <w:r>
        <w:rPr>
          <w:w w:val="99"/>
          <w:sz w:val="24"/>
        </w:rPr>
        <w:t>II,</w:t>
      </w:r>
      <w:r>
        <w:rPr>
          <w:spacing w:val="9"/>
          <w:w w:val="99"/>
          <w:sz w:val="24"/>
        </w:rPr>
        <w:t> </w:t>
      </w:r>
      <w:r>
        <w:rPr>
          <w:spacing w:val="1"/>
          <w:w w:val="44"/>
          <w:sz w:val="24"/>
        </w:rPr>
        <w:t>―</w:t>
      </w:r>
      <w:r>
        <w:rPr>
          <w:w w:val="100"/>
          <w:sz w:val="24"/>
        </w:rPr>
        <w:t>c</w:t>
      </w:r>
      <w:r>
        <w:rPr>
          <w:spacing w:val="-2"/>
          <w:w w:val="100"/>
          <w:sz w:val="24"/>
        </w:rPr>
        <w:t>a</w:t>
      </w:r>
      <w:r>
        <w:rPr>
          <w:w w:val="100"/>
          <w:sz w:val="24"/>
        </w:rPr>
        <w:t>l</w:t>
      </w:r>
      <w:r>
        <w:rPr>
          <w:spacing w:val="-2"/>
          <w:w w:val="100"/>
          <w:sz w:val="24"/>
        </w:rPr>
        <w:t>i</w:t>
      </w:r>
      <w:r>
        <w:rPr>
          <w:w w:val="100"/>
          <w:sz w:val="24"/>
        </w:rPr>
        <w:t>d</w:t>
      </w:r>
      <w:r>
        <w:rPr>
          <w:spacing w:val="1"/>
          <w:w w:val="100"/>
          <w:sz w:val="24"/>
        </w:rPr>
        <w:t>a</w:t>
      </w:r>
      <w:r>
        <w:rPr>
          <w:sz w:val="24"/>
        </w:rPr>
        <w:t>d</w:t>
      </w:r>
      <w:r>
        <w:rPr>
          <w:spacing w:val="7"/>
          <w:sz w:val="24"/>
        </w:rPr>
        <w:t> </w:t>
      </w:r>
      <w:r>
        <w:rPr>
          <w:w w:val="100"/>
          <w:sz w:val="24"/>
        </w:rPr>
        <w:t>edu</w:t>
      </w:r>
      <w:r>
        <w:rPr>
          <w:spacing w:val="-2"/>
          <w:w w:val="100"/>
          <w:sz w:val="24"/>
        </w:rPr>
        <w:t>c</w:t>
      </w:r>
      <w:r>
        <w:rPr>
          <w:w w:val="100"/>
          <w:sz w:val="24"/>
        </w:rPr>
        <w:t>at</w:t>
      </w:r>
      <w:r>
        <w:rPr>
          <w:w w:val="100"/>
          <w:sz w:val="24"/>
        </w:rPr>
        <w:t>i</w:t>
      </w:r>
      <w:r>
        <w:rPr>
          <w:spacing w:val="-1"/>
          <w:w w:val="100"/>
          <w:sz w:val="24"/>
        </w:rPr>
        <w:t>v</w:t>
      </w:r>
      <w:r>
        <w:rPr>
          <w:w w:val="100"/>
          <w:sz w:val="24"/>
        </w:rPr>
        <w:t>a,</w:t>
      </w:r>
      <w:r>
        <w:rPr>
          <w:spacing w:val="9"/>
          <w:sz w:val="24"/>
        </w:rPr>
        <w:t> </w:t>
      </w:r>
      <w:r>
        <w:rPr>
          <w:w w:val="100"/>
          <w:sz w:val="24"/>
        </w:rPr>
        <w:t>está</w:t>
      </w:r>
      <w:r>
        <w:rPr>
          <w:spacing w:val="8"/>
          <w:sz w:val="24"/>
        </w:rPr>
        <w:t> </w:t>
      </w:r>
      <w:r>
        <w:rPr>
          <w:w w:val="100"/>
          <w:sz w:val="24"/>
        </w:rPr>
        <w:t>i</w:t>
      </w:r>
      <w:r>
        <w:rPr>
          <w:spacing w:val="-1"/>
          <w:w w:val="100"/>
          <w:sz w:val="24"/>
        </w:rPr>
        <w:t>n</w:t>
      </w:r>
      <w:r>
        <w:rPr>
          <w:spacing w:val="1"/>
          <w:w w:val="100"/>
          <w:sz w:val="24"/>
        </w:rPr>
        <w:t>c</w:t>
      </w:r>
      <w:r>
        <w:rPr>
          <w:w w:val="100"/>
          <w:sz w:val="24"/>
        </w:rPr>
        <w:t>ógn</w:t>
      </w:r>
      <w:r>
        <w:rPr>
          <w:spacing w:val="3"/>
          <w:w w:val="100"/>
          <w:sz w:val="24"/>
        </w:rPr>
        <w:t>i</w:t>
      </w:r>
      <w:r>
        <w:rPr>
          <w:w w:val="100"/>
          <w:sz w:val="24"/>
        </w:rPr>
        <w:t>ta</w:t>
      </w:r>
      <w:r>
        <w:rPr>
          <w:w w:val="158"/>
          <w:sz w:val="24"/>
        </w:rPr>
        <w:t>‖ </w:t>
      </w:r>
      <w:r>
        <w:rPr>
          <w:sz w:val="24"/>
        </w:rPr>
        <w:t>UAEM.,</w:t>
      </w:r>
      <w:r>
        <w:rPr>
          <w:spacing w:val="-1"/>
          <w:sz w:val="24"/>
        </w:rPr>
        <w:t> </w:t>
      </w:r>
      <w:r>
        <w:rPr>
          <w:sz w:val="24"/>
        </w:rPr>
        <w:t>1996.</w:t>
      </w:r>
    </w:p>
    <w:p>
      <w:pPr>
        <w:pStyle w:val="ListParagraph"/>
        <w:numPr>
          <w:ilvl w:val="0"/>
          <w:numId w:val="16"/>
        </w:numPr>
        <w:tabs>
          <w:tab w:pos="478" w:val="left" w:leader="none"/>
          <w:tab w:pos="479" w:val="left" w:leader="none"/>
        </w:tabs>
        <w:spacing w:line="352" w:lineRule="auto" w:before="14" w:after="0"/>
        <w:ind w:left="478" w:right="113" w:hanging="360"/>
        <w:jc w:val="left"/>
        <w:rPr>
          <w:i/>
          <w:sz w:val="24"/>
        </w:rPr>
      </w:pPr>
      <w:r>
        <w:rPr>
          <w:sz w:val="24"/>
        </w:rPr>
        <w:t>John Ferrand, Rogers, </w:t>
      </w:r>
      <w:r>
        <w:rPr>
          <w:i/>
          <w:sz w:val="24"/>
        </w:rPr>
        <w:t>Universitas, </w:t>
      </w:r>
      <w:r>
        <w:rPr>
          <w:sz w:val="24"/>
        </w:rPr>
        <w:t>reflexiones universitarias II, A</w:t>
      </w:r>
      <w:r>
        <w:rPr>
          <w:i/>
          <w:sz w:val="24"/>
        </w:rPr>
        <w:t>lgunos criterios para </w:t>
      </w:r>
      <w:r>
        <w:rPr>
          <w:i/>
          <w:sz w:val="24"/>
        </w:rPr>
        <w:t>que la comunidad universitarias se defina,</w:t>
      </w:r>
      <w:r>
        <w:rPr>
          <w:i/>
          <w:spacing w:val="-8"/>
          <w:sz w:val="24"/>
        </w:rPr>
        <w:t> </w:t>
      </w:r>
      <w:r>
        <w:rPr>
          <w:i/>
          <w:sz w:val="24"/>
        </w:rPr>
        <w:t>1996.</w:t>
      </w:r>
    </w:p>
    <w:p>
      <w:pPr>
        <w:pStyle w:val="ListParagraph"/>
        <w:numPr>
          <w:ilvl w:val="0"/>
          <w:numId w:val="16"/>
        </w:numPr>
        <w:tabs>
          <w:tab w:pos="478" w:val="left" w:leader="none"/>
          <w:tab w:pos="479" w:val="left" w:leader="none"/>
        </w:tabs>
        <w:spacing w:line="240" w:lineRule="auto" w:before="12" w:after="0"/>
        <w:ind w:left="478" w:right="401" w:hanging="360"/>
        <w:jc w:val="left"/>
        <w:rPr>
          <w:sz w:val="24"/>
        </w:rPr>
      </w:pPr>
      <w:r>
        <w:rPr>
          <w:sz w:val="24"/>
        </w:rPr>
        <w:t>Mendoza, Valdés Rubén, </w:t>
      </w:r>
      <w:r>
        <w:rPr>
          <w:i/>
          <w:sz w:val="24"/>
        </w:rPr>
        <w:t>Fundamentos ontológicos de la justicia. Una mirada desde el </w:t>
      </w:r>
      <w:r>
        <w:rPr>
          <w:i/>
          <w:sz w:val="24"/>
        </w:rPr>
        <w:t>pensamiento de Platón y Aristóteles, </w:t>
      </w:r>
      <w:r>
        <w:rPr>
          <w:sz w:val="24"/>
        </w:rPr>
        <w:t>La Colmena enero - junio 2010,</w:t>
      </w:r>
      <w:r>
        <w:rPr>
          <w:spacing w:val="-10"/>
          <w:sz w:val="24"/>
        </w:rPr>
        <w:t> </w:t>
      </w:r>
      <w:r>
        <w:rPr>
          <w:sz w:val="24"/>
        </w:rPr>
        <w:t>p.32.</w:t>
      </w:r>
    </w:p>
    <w:p>
      <w:pPr>
        <w:pStyle w:val="BodyText"/>
        <w:spacing w:before="5"/>
      </w:pPr>
    </w:p>
    <w:p>
      <w:pPr>
        <w:pStyle w:val="Heading1"/>
        <w:numPr>
          <w:ilvl w:val="0"/>
          <w:numId w:val="15"/>
        </w:numPr>
        <w:tabs>
          <w:tab w:pos="479" w:val="left" w:leader="none"/>
        </w:tabs>
        <w:spacing w:line="240" w:lineRule="auto" w:before="1" w:after="0"/>
        <w:ind w:left="478" w:right="0" w:hanging="360"/>
        <w:jc w:val="left"/>
      </w:pPr>
      <w:r>
        <w:rPr/>
        <w:t>Fuentes de</w:t>
      </w:r>
      <w:r>
        <w:rPr>
          <w:spacing w:val="-4"/>
        </w:rPr>
        <w:t> </w:t>
      </w:r>
      <w:r>
        <w:rPr/>
        <w:t>internet</w:t>
      </w:r>
    </w:p>
    <w:p>
      <w:pPr>
        <w:pStyle w:val="BodyText"/>
        <w:spacing w:before="6"/>
        <w:rPr>
          <w:b/>
          <w:sz w:val="35"/>
        </w:rPr>
      </w:pPr>
    </w:p>
    <w:p>
      <w:pPr>
        <w:pStyle w:val="ListParagraph"/>
        <w:numPr>
          <w:ilvl w:val="0"/>
          <w:numId w:val="16"/>
        </w:numPr>
        <w:tabs>
          <w:tab w:pos="478" w:val="left" w:leader="none"/>
          <w:tab w:pos="479" w:val="left" w:leader="none"/>
        </w:tabs>
        <w:spacing w:line="240" w:lineRule="auto" w:before="0" w:after="0"/>
        <w:ind w:left="478" w:right="162" w:hanging="360"/>
        <w:jc w:val="left"/>
        <w:rPr>
          <w:sz w:val="24"/>
        </w:rPr>
      </w:pPr>
      <w:r>
        <w:rPr>
          <w:sz w:val="24"/>
        </w:rPr>
        <w:t>Antonio Hermosa Andújar, </w:t>
      </w:r>
      <w:r>
        <w:rPr>
          <w:i/>
          <w:sz w:val="24"/>
        </w:rPr>
        <w:t>el mal y el problema de la justicia en el mito de Prometo de </w:t>
      </w:r>
      <w:r>
        <w:rPr>
          <w:i/>
          <w:sz w:val="24"/>
        </w:rPr>
        <w:t>Hesíodo. Filosofía del derecho, Disponoble en: </w:t>
      </w:r>
      <w:hyperlink r:id="rId19">
        <w:r>
          <w:rPr>
            <w:spacing w:val="-1"/>
            <w:sz w:val="24"/>
            <w:u w:val="single"/>
          </w:rPr>
          <w:t>http://filosofiadelderechoexternado.blogspot.mx/2010/03/el-mito-y-la-idea-de-justicia-en- </w:t>
        </w:r>
      </w:hyperlink>
      <w:hyperlink r:id="rId19">
        <w:r>
          <w:rPr>
            <w:sz w:val="24"/>
            <w:u w:val="single"/>
          </w:rPr>
          <w:t>homero.html</w:t>
        </w:r>
        <w:r>
          <w:rPr>
            <w:sz w:val="24"/>
          </w:rPr>
          <w:t>.</w:t>
        </w:r>
      </w:hyperlink>
    </w:p>
    <w:p>
      <w:pPr>
        <w:pStyle w:val="BodyText"/>
        <w:spacing w:before="2"/>
        <w:rPr>
          <w:sz w:val="19"/>
        </w:rPr>
      </w:pPr>
    </w:p>
    <w:p>
      <w:pPr>
        <w:pStyle w:val="ListParagraph"/>
        <w:numPr>
          <w:ilvl w:val="0"/>
          <w:numId w:val="16"/>
        </w:numPr>
        <w:tabs>
          <w:tab w:pos="478" w:val="left" w:leader="none"/>
          <w:tab w:pos="479" w:val="left" w:leader="none"/>
        </w:tabs>
        <w:spacing w:line="240" w:lineRule="auto" w:before="56" w:after="0"/>
        <w:ind w:left="478" w:right="321" w:hanging="360"/>
        <w:jc w:val="left"/>
        <w:rPr>
          <w:sz w:val="24"/>
        </w:rPr>
      </w:pPr>
      <w:r>
        <w:rPr>
          <w:sz w:val="24"/>
        </w:rPr>
        <w:t>Mendoza Valdés Rubén, </w:t>
      </w:r>
      <w:r>
        <w:rPr>
          <w:i/>
          <w:sz w:val="24"/>
        </w:rPr>
        <w:t>El sentido del mal en Platón</w:t>
      </w:r>
      <w:r>
        <w:rPr>
          <w:sz w:val="24"/>
        </w:rPr>
        <w:t>, en: Revista la colmena, núm., 81, enero-marzo, México, Disponible en: </w:t>
      </w:r>
      <w:hyperlink r:id="rId60">
        <w:r>
          <w:rPr>
            <w:sz w:val="24"/>
            <w:u w:val="single"/>
          </w:rPr>
          <w:t>http://www.uaemex.mx/plin/colmena/Colmena%2048/Aguijon/Ruben.html</w:t>
        </w:r>
      </w:hyperlink>
    </w:p>
    <w:p>
      <w:pPr>
        <w:pStyle w:val="BodyText"/>
        <w:spacing w:before="2"/>
        <w:rPr>
          <w:sz w:val="19"/>
        </w:rPr>
      </w:pPr>
    </w:p>
    <w:p>
      <w:pPr>
        <w:pStyle w:val="ListParagraph"/>
        <w:numPr>
          <w:ilvl w:val="0"/>
          <w:numId w:val="16"/>
        </w:numPr>
        <w:tabs>
          <w:tab w:pos="478" w:val="left" w:leader="none"/>
          <w:tab w:pos="479" w:val="left" w:leader="none"/>
        </w:tabs>
        <w:spacing w:line="240" w:lineRule="auto" w:before="56" w:after="0"/>
        <w:ind w:left="478" w:right="115" w:hanging="360"/>
        <w:jc w:val="left"/>
        <w:rPr>
          <w:sz w:val="24"/>
        </w:rPr>
      </w:pPr>
      <w:r>
        <w:rPr>
          <w:sz w:val="24"/>
        </w:rPr>
        <w:t>Schmill, Vidal, Fundación televisa, </w:t>
      </w:r>
      <w:r>
        <w:rPr>
          <w:i/>
          <w:sz w:val="24"/>
        </w:rPr>
        <w:t>¿qué son los valores</w:t>
      </w:r>
      <w:r>
        <w:rPr>
          <w:sz w:val="24"/>
        </w:rPr>
        <w:t>?, disponible en: página web, en línea</w:t>
      </w:r>
      <w:r>
        <w:rPr>
          <w:spacing w:val="-12"/>
          <w:sz w:val="24"/>
        </w:rPr>
        <w:t> </w:t>
      </w:r>
      <w:hyperlink r:id="rId67">
        <w:r>
          <w:rPr>
            <w:sz w:val="24"/>
          </w:rPr>
          <w:t>[http://www.fundaciontelevisa.org/valores/que-son-los-valores/]</w:t>
        </w:r>
      </w:hyperlink>
    </w:p>
    <w:p>
      <w:pPr>
        <w:pStyle w:val="BodyText"/>
      </w:pPr>
    </w:p>
    <w:p>
      <w:pPr>
        <w:pStyle w:val="ListParagraph"/>
        <w:numPr>
          <w:ilvl w:val="0"/>
          <w:numId w:val="16"/>
        </w:numPr>
        <w:tabs>
          <w:tab w:pos="478" w:val="left" w:leader="none"/>
          <w:tab w:pos="479" w:val="left" w:leader="none"/>
        </w:tabs>
        <w:spacing w:line="271" w:lineRule="auto" w:before="1" w:after="0"/>
        <w:ind w:left="478" w:right="2296" w:hanging="360"/>
        <w:jc w:val="left"/>
        <w:rPr>
          <w:sz w:val="24"/>
        </w:rPr>
      </w:pPr>
      <w:r>
        <w:rPr>
          <w:sz w:val="24"/>
        </w:rPr>
        <w:t>Secretaria de educación pública, </w:t>
      </w:r>
      <w:r>
        <w:rPr>
          <w:i/>
          <w:sz w:val="24"/>
        </w:rPr>
        <w:t>Historia de la SEP</w:t>
      </w:r>
      <w:r>
        <w:rPr>
          <w:sz w:val="24"/>
        </w:rPr>
        <w:t>, disponible en: </w:t>
      </w:r>
      <w:hyperlink r:id="rId78">
        <w:r>
          <w:rPr>
            <w:sz w:val="24"/>
          </w:rPr>
          <w:t>http://www.sep.gob.mx/es/sep1/sep1_Historia_de_la_SEP</w:t>
        </w:r>
      </w:hyperlink>
    </w:p>
    <w:p>
      <w:pPr>
        <w:pStyle w:val="ListParagraph"/>
        <w:numPr>
          <w:ilvl w:val="0"/>
          <w:numId w:val="16"/>
        </w:numPr>
        <w:tabs>
          <w:tab w:pos="478" w:val="left" w:leader="none"/>
          <w:tab w:pos="479" w:val="left" w:leader="none"/>
        </w:tabs>
        <w:spacing w:line="274" w:lineRule="exact" w:before="30" w:after="0"/>
        <w:ind w:left="118" w:right="1681" w:firstLine="0"/>
        <w:jc w:val="left"/>
        <w:rPr>
          <w:sz w:val="24"/>
        </w:rPr>
      </w:pPr>
      <w:r>
        <w:rPr>
          <w:sz w:val="24"/>
        </w:rPr>
        <w:t>Wikipedia, disponible en:</w:t>
      </w:r>
      <w:r>
        <w:rPr>
          <w:spacing w:val="-11"/>
          <w:sz w:val="24"/>
        </w:rPr>
        <w:t> </w:t>
      </w:r>
      <w:hyperlink r:id="rId79">
        <w:r>
          <w:rPr>
            <w:sz w:val="24"/>
          </w:rPr>
          <w:t>http://es.wikipedia.org/wiki/Instituci%C3%B3n</w:t>
        </w:r>
      </w:hyperlink>
      <w:r>
        <w:rPr>
          <w:sz w:val="24"/>
        </w:rPr>
        <w:t> Banco Mundial, disponible</w:t>
      </w:r>
      <w:r>
        <w:rPr>
          <w:spacing w:val="-6"/>
          <w:sz w:val="24"/>
        </w:rPr>
        <w:t> </w:t>
      </w:r>
      <w:r>
        <w:rPr>
          <w:sz w:val="24"/>
        </w:rPr>
        <w:t>en:</w:t>
      </w:r>
    </w:p>
    <w:p>
      <w:pPr>
        <w:pStyle w:val="BodyText"/>
        <w:ind w:left="118" w:right="135"/>
        <w:jc w:val="both"/>
      </w:pPr>
      <w:hyperlink r:id="rId86">
        <w:r>
          <w:rPr>
            <w:u w:val="single"/>
          </w:rPr>
          <w:t>http://web.worldbank.org/WBSITE/EXTERNAL/BANCOMUNDIAL/QUIENESSOMOS/0,,</w:t>
        </w:r>
      </w:hyperlink>
      <w:r>
        <w:rPr>
          <w:u w:val="single"/>
        </w:rPr>
        <w:t> contentMDK:20191733~menuPK:60001939~pagePK:64057863~piPK:242674~theSitePK:26 3702,00.html</w:t>
      </w:r>
    </w:p>
    <w:sectPr>
      <w:pgSz w:w="12240" w:h="15840"/>
      <w:pgMar w:header="751" w:footer="0" w:top="960" w:bottom="280" w:left="166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049988pt;margin-top:86.763916pt;width:61.95pt;height:14pt;mso-position-horizontal-relative:page;mso-position-vertical-relative:page;z-index:-109816" type="#_x0000_t202" filled="false" stroked="false">
          <v:textbox inset="0,0,0,0">
            <w:txbxContent>
              <w:p>
                <w:pPr>
                  <w:spacing w:line="265" w:lineRule="exact" w:before="0"/>
                  <w:ind w:left="20" w:right="-1" w:firstLine="0"/>
                  <w:jc w:val="left"/>
                  <w:rPr>
                    <w:b/>
                    <w:sz w:val="24"/>
                  </w:rPr>
                </w:pPr>
                <w:r>
                  <w:rPr>
                    <w:b/>
                    <w:sz w:val="24"/>
                  </w:rPr>
                  <w:t>Dedicatoria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pt;margin-top:36.549999pt;width:15.25pt;height:13pt;mso-position-horizontal-relative:page;mso-position-vertical-relative:page;z-index:-1096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pt;margin-top:36.549999pt;width:13.2pt;height:13pt;mso-position-horizontal-relative:page;mso-position-vertical-relative:page;z-index:-109576"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pt;margin-top:36.549999pt;width:15.25pt;height:13pt;mso-position-horizontal-relative:page;mso-position-vertical-relative:page;z-index:-10955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pt;margin-top:36.549999pt;width:13.2pt;height:13pt;mso-position-horizontal-relative:page;mso-position-vertical-relative:page;z-index:-109528"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pt;margin-top:36.549999pt;width:15.25pt;height:13pt;mso-position-horizontal-relative:page;mso-position-vertical-relative:page;z-index:-10950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pt;margin-top:36.549999pt;width:13.2pt;height:13pt;mso-position-horizontal-relative:page;mso-position-vertical-relative:page;z-index:-109480"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pt;margin-top:36.549999pt;width:15.25pt;height:13pt;mso-position-horizontal-relative:page;mso-position-vertical-relative:page;z-index:-1094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pt;margin-top:36.549999pt;width:13.2pt;height:13pt;mso-position-horizontal-relative:page;mso-position-vertical-relative:page;z-index:-109432"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pt;margin-top:36.549999pt;width:15.25pt;height:13pt;mso-position-horizontal-relative:page;mso-position-vertical-relative:page;z-index:-10940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pt;margin-top:36.549999pt;width:13.2pt;height:13pt;mso-position-horizontal-relative:page;mso-position-vertical-relative:page;z-index:-109384"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7.200012pt;margin-top:29.23pt;width:23.15pt;height:18.75pt;mso-position-horizontal-relative:page;mso-position-vertical-relative:page;z-index:-109792" filled="true" fillcolor="#ffffff" stroked="false">
          <v:fill type="solid"/>
          <w10:wrap type="none"/>
        </v:rect>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pt;margin-top:36.549999pt;width:15.25pt;height:13pt;mso-position-horizontal-relative:page;mso-position-vertical-relative:page;z-index:-1093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pt;margin-top:36.549999pt;width:13.2pt;height:13pt;mso-position-horizontal-relative:page;mso-position-vertical-relative:page;z-index:-109336"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pt;margin-top:36.549999pt;width:15.25pt;height:13pt;mso-position-horizontal-relative:page;mso-position-vertical-relative:page;z-index:-1093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pt;margin-top:36.549999pt;width:18.8pt;height:13pt;mso-position-horizontal-relative:page;mso-position-vertical-relative:page;z-index:-109288"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36.549999pt;width:20.85pt;height:13pt;mso-position-horizontal-relative:page;mso-position-vertical-relative:page;z-index:-1092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pt;margin-top:36.549999pt;width:18.8pt;height:13pt;mso-position-horizontal-relative:page;mso-position-vertical-relative:page;z-index:-109240"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36.549999pt;width:20.85pt;height:13pt;mso-position-horizontal-relative:page;mso-position-vertical-relative:page;z-index:-1092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pt;margin-top:36.549999pt;width:18.8pt;height:13pt;mso-position-horizontal-relative:page;mso-position-vertical-relative:page;z-index:-109192"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36.549999pt;width:20.85pt;height:13pt;mso-position-horizontal-relative:page;mso-position-vertical-relative:page;z-index:-1091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pt;margin-top:36.549999pt;width:18.8pt;height:13pt;mso-position-horizontal-relative:page;mso-position-vertical-relative:page;z-index:-109144" type="#_x0000_t202" filled="false" stroked="false">
          <v:textbox inset="0,0,0,0">
            <w:txbxContent>
              <w:p>
                <w:pPr>
                  <w:spacing w:line="244" w:lineRule="exact" w:before="0"/>
                  <w:ind w:left="20" w:right="0" w:firstLine="0"/>
                  <w:jc w:val="left"/>
                  <w:rPr>
                    <w:rFonts w:ascii="Calibri"/>
                    <w:sz w:val="22"/>
                  </w:rPr>
                </w:pPr>
                <w:r>
                  <w:rPr>
                    <w:rFonts w:ascii="Calibri"/>
                    <w:sz w:val="22"/>
                  </w:rPr>
                  <w:t>130</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9.349976pt;margin-top:30.280001pt;width:23.15pt;height:18.75pt;mso-position-horizontal-relative:page;mso-position-vertical-relative:page;z-index:-109768" filled="true" fillcolor="#ffffff" stroked="false">
          <v:fill type="solid"/>
          <w10:wrap type="none"/>
        </v:rect>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36.549999pt;width:20.85pt;height:13pt;mso-position-horizontal-relative:page;mso-position-vertical-relative:page;z-index:-1091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pt;margin-top:36.549999pt;width:18.8pt;height:13pt;mso-position-horizontal-relative:page;mso-position-vertical-relative:page;z-index:-109096" type="#_x0000_t202" filled="false" stroked="false">
          <v:textbox inset="0,0,0,0">
            <w:txbxContent>
              <w:p>
                <w:pPr>
                  <w:spacing w:line="244" w:lineRule="exact" w:before="0"/>
                  <w:ind w:left="20" w:right="0" w:firstLine="0"/>
                  <w:jc w:val="left"/>
                  <w:rPr>
                    <w:rFonts w:ascii="Calibri"/>
                    <w:sz w:val="22"/>
                  </w:rPr>
                </w:pPr>
                <w:r>
                  <w:rPr>
                    <w:rFonts w:ascii="Calibri"/>
                    <w:sz w:val="22"/>
                  </w:rPr>
                  <w:t>140</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36.549999pt;width:20.85pt;height:13pt;mso-position-horizontal-relative:page;mso-position-vertical-relative:page;z-index:-1090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pt;margin-top:36.549999pt;width:18.8pt;height:13pt;mso-position-horizontal-relative:page;mso-position-vertical-relative:page;z-index:-109048" type="#_x0000_t202" filled="false" stroked="false">
          <v:textbox inset="0,0,0,0">
            <w:txbxContent>
              <w:p>
                <w:pPr>
                  <w:spacing w:line="244" w:lineRule="exact" w:before="0"/>
                  <w:ind w:left="20" w:right="0" w:firstLine="0"/>
                  <w:jc w:val="left"/>
                  <w:rPr>
                    <w:rFonts w:ascii="Calibri"/>
                    <w:sz w:val="22"/>
                  </w:rPr>
                </w:pPr>
                <w:r>
                  <w:rPr>
                    <w:rFonts w:ascii="Calibri"/>
                    <w:sz w:val="22"/>
                  </w:rPr>
                  <w:t>150</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36.549999pt;width:20.85pt;height:13pt;mso-position-horizontal-relative:page;mso-position-vertical-relative:page;z-index:-1090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pt;margin-top:36.549999pt;width:18.8pt;height:13pt;mso-position-horizontal-relative:page;mso-position-vertical-relative:page;z-index:-109000" type="#_x0000_t202" filled="false" stroked="false">
          <v:textbox inset="0,0,0,0">
            <w:txbxContent>
              <w:p>
                <w:pPr>
                  <w:spacing w:line="244" w:lineRule="exact" w:before="0"/>
                  <w:ind w:left="20" w:right="0" w:firstLine="0"/>
                  <w:jc w:val="left"/>
                  <w:rPr>
                    <w:rFonts w:ascii="Calibri"/>
                    <w:sz w:val="22"/>
                  </w:rPr>
                </w:pPr>
                <w:r>
                  <w:rPr>
                    <w:rFonts w:ascii="Calibri"/>
                    <w:sz w:val="22"/>
                  </w:rPr>
                  <w:t>160</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36.549999pt;width:20.85pt;height:13pt;mso-position-horizontal-relative:page;mso-position-vertical-relative:page;z-index:-1089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pt;margin-top:36.549999pt;width:18.8pt;height:13pt;mso-position-horizontal-relative:page;mso-position-vertical-relative:page;z-index:-108952" type="#_x0000_t202" filled="false" stroked="false">
          <v:textbox inset="0,0,0,0">
            <w:txbxContent>
              <w:p>
                <w:pPr>
                  <w:spacing w:line="244" w:lineRule="exact" w:before="0"/>
                  <w:ind w:left="20" w:right="0" w:firstLine="0"/>
                  <w:jc w:val="left"/>
                  <w:rPr>
                    <w:rFonts w:ascii="Calibri"/>
                    <w:sz w:val="22"/>
                  </w:rPr>
                </w:pPr>
                <w:r>
                  <w:rPr>
                    <w:rFonts w:ascii="Calibri"/>
                    <w:sz w:val="22"/>
                  </w:rPr>
                  <w:t>170</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36.549999pt;width:20.85pt;height:13pt;mso-position-horizontal-relative:page;mso-position-vertical-relative:page;z-index:-1089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pt;margin-top:36.549999pt;width:18.8pt;height:13pt;mso-position-horizontal-relative:page;mso-position-vertical-relative:page;z-index:-108904" type="#_x0000_t202" filled="false" stroked="false">
          <v:textbox inset="0,0,0,0">
            <w:txbxContent>
              <w:p>
                <w:pPr>
                  <w:spacing w:line="244" w:lineRule="exact" w:before="0"/>
                  <w:ind w:left="20" w:right="0" w:firstLine="0"/>
                  <w:jc w:val="left"/>
                  <w:rPr>
                    <w:rFonts w:ascii="Calibri"/>
                    <w:sz w:val="22"/>
                  </w:rPr>
                </w:pPr>
                <w:r>
                  <w:rPr>
                    <w:rFonts w:ascii="Calibri"/>
                    <w:sz w:val="22"/>
                  </w:rPr>
                  <w:t>180</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599976pt;margin-top:36.549999pt;width:9.6pt;height:13pt;mso-position-horizontal-relative:page;mso-position-vertical-relative:page;z-index:-1097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w:t>
                </w:r>
                <w:r>
                  <w:rPr/>
                  <w:fldChar w:fldCharType="end"/>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36.549999pt;width:20.85pt;height:13pt;mso-position-horizontal-relative:page;mso-position-vertical-relative:page;z-index:-1088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181</w:t>
                </w:r>
                <w:r>
                  <w:rPr/>
                  <w:fldChar w:fldCharType="end"/>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36.549999pt;width:20.85pt;height:13pt;mso-position-horizontal-relative:page;mso-position-vertical-relative:page;z-index:-10885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pt;margin-top:36.549999pt;width:13.2pt;height:13pt;mso-position-horizontal-relative:page;mso-position-vertical-relative:page;z-index:-109720"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pt;margin-top:36.549999pt;width:15.25pt;height:13pt;mso-position-horizontal-relative:page;mso-position-vertical-relative:page;z-index:-1096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pt;margin-top:36.549999pt;width:13.2pt;height:13pt;mso-position-horizontal-relative:page;mso-position-vertical-relative:page;z-index:-109672"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pt;margin-top:36.549999pt;width:15.25pt;height:13pt;mso-position-horizontal-relative:page;mso-position-vertical-relative:page;z-index:-1096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pt;margin-top:36.549999pt;width:13.2pt;height:13pt;mso-position-horizontal-relative:page;mso-position-vertical-relative:page;z-index:-109624"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bullet"/>
      <w:lvlText w:val=""/>
      <w:lvlJc w:val="left"/>
      <w:pPr>
        <w:ind w:left="478" w:hanging="361"/>
      </w:pPr>
      <w:rPr>
        <w:rFonts w:hint="default" w:ascii="Symbol" w:hAnsi="Symbol" w:eastAsia="Symbol" w:cs="Symbol"/>
        <w:w w:val="100"/>
        <w:sz w:val="24"/>
        <w:szCs w:val="24"/>
      </w:rPr>
    </w:lvl>
    <w:lvl w:ilvl="1">
      <w:start w:val="1"/>
      <w:numFmt w:val="bullet"/>
      <w:lvlText w:val="•"/>
      <w:lvlJc w:val="left"/>
      <w:pPr>
        <w:ind w:left="1360" w:hanging="361"/>
      </w:pPr>
      <w:rPr>
        <w:rFonts w:hint="default"/>
      </w:rPr>
    </w:lvl>
    <w:lvl w:ilvl="2">
      <w:start w:val="1"/>
      <w:numFmt w:val="bullet"/>
      <w:lvlText w:val="•"/>
      <w:lvlJc w:val="left"/>
      <w:pPr>
        <w:ind w:left="2240" w:hanging="361"/>
      </w:pPr>
      <w:rPr>
        <w:rFonts w:hint="default"/>
      </w:rPr>
    </w:lvl>
    <w:lvl w:ilvl="3">
      <w:start w:val="1"/>
      <w:numFmt w:val="bullet"/>
      <w:lvlText w:val="•"/>
      <w:lvlJc w:val="left"/>
      <w:pPr>
        <w:ind w:left="3120" w:hanging="361"/>
      </w:pPr>
      <w:rPr>
        <w:rFonts w:hint="default"/>
      </w:rPr>
    </w:lvl>
    <w:lvl w:ilvl="4">
      <w:start w:val="1"/>
      <w:numFmt w:val="bullet"/>
      <w:lvlText w:val="•"/>
      <w:lvlJc w:val="left"/>
      <w:pPr>
        <w:ind w:left="4000" w:hanging="361"/>
      </w:pPr>
      <w:rPr>
        <w:rFonts w:hint="default"/>
      </w:rPr>
    </w:lvl>
    <w:lvl w:ilvl="5">
      <w:start w:val="1"/>
      <w:numFmt w:val="bullet"/>
      <w:lvlText w:val="•"/>
      <w:lvlJc w:val="left"/>
      <w:pPr>
        <w:ind w:left="4880" w:hanging="361"/>
      </w:pPr>
      <w:rPr>
        <w:rFonts w:hint="default"/>
      </w:rPr>
    </w:lvl>
    <w:lvl w:ilvl="6">
      <w:start w:val="1"/>
      <w:numFmt w:val="bullet"/>
      <w:lvlText w:val="•"/>
      <w:lvlJc w:val="left"/>
      <w:pPr>
        <w:ind w:left="5760" w:hanging="361"/>
      </w:pPr>
      <w:rPr>
        <w:rFonts w:hint="default"/>
      </w:rPr>
    </w:lvl>
    <w:lvl w:ilvl="7">
      <w:start w:val="1"/>
      <w:numFmt w:val="bullet"/>
      <w:lvlText w:val="•"/>
      <w:lvlJc w:val="left"/>
      <w:pPr>
        <w:ind w:left="6640" w:hanging="361"/>
      </w:pPr>
      <w:rPr>
        <w:rFonts w:hint="default"/>
      </w:rPr>
    </w:lvl>
    <w:lvl w:ilvl="8">
      <w:start w:val="1"/>
      <w:numFmt w:val="bullet"/>
      <w:lvlText w:val="•"/>
      <w:lvlJc w:val="left"/>
      <w:pPr>
        <w:ind w:left="7520" w:hanging="361"/>
      </w:pPr>
      <w:rPr>
        <w:rFonts w:hint="default"/>
      </w:rPr>
    </w:lvl>
  </w:abstractNum>
  <w:abstractNum w:abstractNumId="14">
    <w:multiLevelType w:val="hybridMultilevel"/>
    <w:lvl w:ilvl="0">
      <w:start w:val="1"/>
      <w:numFmt w:val="lowerLetter"/>
      <w:lvlText w:val="%1)"/>
      <w:lvlJc w:val="left"/>
      <w:pPr>
        <w:ind w:left="478" w:hanging="361"/>
        <w:jc w:val="left"/>
      </w:pPr>
      <w:rPr>
        <w:rFonts w:hint="default" w:ascii="Times New Roman" w:hAnsi="Times New Roman" w:eastAsia="Times New Roman" w:cs="Times New Roman"/>
        <w:b/>
        <w:bCs/>
        <w:spacing w:val="-20"/>
        <w:w w:val="99"/>
        <w:sz w:val="24"/>
        <w:szCs w:val="24"/>
      </w:rPr>
    </w:lvl>
    <w:lvl w:ilvl="1">
      <w:start w:val="1"/>
      <w:numFmt w:val="bullet"/>
      <w:lvlText w:val="•"/>
      <w:lvlJc w:val="left"/>
      <w:pPr>
        <w:ind w:left="1360" w:hanging="361"/>
      </w:pPr>
      <w:rPr>
        <w:rFonts w:hint="default"/>
      </w:rPr>
    </w:lvl>
    <w:lvl w:ilvl="2">
      <w:start w:val="1"/>
      <w:numFmt w:val="bullet"/>
      <w:lvlText w:val="•"/>
      <w:lvlJc w:val="left"/>
      <w:pPr>
        <w:ind w:left="2240" w:hanging="361"/>
      </w:pPr>
      <w:rPr>
        <w:rFonts w:hint="default"/>
      </w:rPr>
    </w:lvl>
    <w:lvl w:ilvl="3">
      <w:start w:val="1"/>
      <w:numFmt w:val="bullet"/>
      <w:lvlText w:val="•"/>
      <w:lvlJc w:val="left"/>
      <w:pPr>
        <w:ind w:left="3120" w:hanging="361"/>
      </w:pPr>
      <w:rPr>
        <w:rFonts w:hint="default"/>
      </w:rPr>
    </w:lvl>
    <w:lvl w:ilvl="4">
      <w:start w:val="1"/>
      <w:numFmt w:val="bullet"/>
      <w:lvlText w:val="•"/>
      <w:lvlJc w:val="left"/>
      <w:pPr>
        <w:ind w:left="4000" w:hanging="361"/>
      </w:pPr>
      <w:rPr>
        <w:rFonts w:hint="default"/>
      </w:rPr>
    </w:lvl>
    <w:lvl w:ilvl="5">
      <w:start w:val="1"/>
      <w:numFmt w:val="bullet"/>
      <w:lvlText w:val="•"/>
      <w:lvlJc w:val="left"/>
      <w:pPr>
        <w:ind w:left="4880" w:hanging="361"/>
      </w:pPr>
      <w:rPr>
        <w:rFonts w:hint="default"/>
      </w:rPr>
    </w:lvl>
    <w:lvl w:ilvl="6">
      <w:start w:val="1"/>
      <w:numFmt w:val="bullet"/>
      <w:lvlText w:val="•"/>
      <w:lvlJc w:val="left"/>
      <w:pPr>
        <w:ind w:left="5760" w:hanging="361"/>
      </w:pPr>
      <w:rPr>
        <w:rFonts w:hint="default"/>
      </w:rPr>
    </w:lvl>
    <w:lvl w:ilvl="7">
      <w:start w:val="1"/>
      <w:numFmt w:val="bullet"/>
      <w:lvlText w:val="•"/>
      <w:lvlJc w:val="left"/>
      <w:pPr>
        <w:ind w:left="6640" w:hanging="361"/>
      </w:pPr>
      <w:rPr>
        <w:rFonts w:hint="default"/>
      </w:rPr>
    </w:lvl>
    <w:lvl w:ilvl="8">
      <w:start w:val="1"/>
      <w:numFmt w:val="bullet"/>
      <w:lvlText w:val="•"/>
      <w:lvlJc w:val="left"/>
      <w:pPr>
        <w:ind w:left="7520" w:hanging="361"/>
      </w:pPr>
      <w:rPr>
        <w:rFonts w:hint="default"/>
      </w:rPr>
    </w:lvl>
  </w:abstractNum>
  <w:abstractNum w:abstractNumId="13">
    <w:multiLevelType w:val="hybridMultilevel"/>
    <w:lvl w:ilvl="0">
      <w:start w:val="1"/>
      <w:numFmt w:val="lowerLetter"/>
      <w:lvlText w:val="%1)"/>
      <w:lvlJc w:val="left"/>
      <w:pPr>
        <w:ind w:left="1026" w:hanging="482"/>
        <w:jc w:val="right"/>
      </w:pPr>
      <w:rPr>
        <w:rFonts w:hint="default" w:ascii="Times New Roman" w:hAnsi="Times New Roman" w:eastAsia="Times New Roman" w:cs="Times New Roman"/>
        <w:b/>
        <w:bCs/>
        <w:spacing w:val="-2"/>
        <w:w w:val="99"/>
        <w:sz w:val="24"/>
        <w:szCs w:val="24"/>
      </w:rPr>
    </w:lvl>
    <w:lvl w:ilvl="1">
      <w:start w:val="1"/>
      <w:numFmt w:val="bullet"/>
      <w:lvlText w:val="•"/>
      <w:lvlJc w:val="left"/>
      <w:pPr>
        <w:ind w:left="1882" w:hanging="482"/>
      </w:pPr>
      <w:rPr>
        <w:rFonts w:hint="default"/>
      </w:rPr>
    </w:lvl>
    <w:lvl w:ilvl="2">
      <w:start w:val="1"/>
      <w:numFmt w:val="bullet"/>
      <w:lvlText w:val="•"/>
      <w:lvlJc w:val="left"/>
      <w:pPr>
        <w:ind w:left="2744" w:hanging="482"/>
      </w:pPr>
      <w:rPr>
        <w:rFonts w:hint="default"/>
      </w:rPr>
    </w:lvl>
    <w:lvl w:ilvl="3">
      <w:start w:val="1"/>
      <w:numFmt w:val="bullet"/>
      <w:lvlText w:val="•"/>
      <w:lvlJc w:val="left"/>
      <w:pPr>
        <w:ind w:left="3606" w:hanging="482"/>
      </w:pPr>
      <w:rPr>
        <w:rFonts w:hint="default"/>
      </w:rPr>
    </w:lvl>
    <w:lvl w:ilvl="4">
      <w:start w:val="1"/>
      <w:numFmt w:val="bullet"/>
      <w:lvlText w:val="•"/>
      <w:lvlJc w:val="left"/>
      <w:pPr>
        <w:ind w:left="4468" w:hanging="482"/>
      </w:pPr>
      <w:rPr>
        <w:rFonts w:hint="default"/>
      </w:rPr>
    </w:lvl>
    <w:lvl w:ilvl="5">
      <w:start w:val="1"/>
      <w:numFmt w:val="bullet"/>
      <w:lvlText w:val="•"/>
      <w:lvlJc w:val="left"/>
      <w:pPr>
        <w:ind w:left="5330" w:hanging="482"/>
      </w:pPr>
      <w:rPr>
        <w:rFonts w:hint="default"/>
      </w:rPr>
    </w:lvl>
    <w:lvl w:ilvl="6">
      <w:start w:val="1"/>
      <w:numFmt w:val="bullet"/>
      <w:lvlText w:val="•"/>
      <w:lvlJc w:val="left"/>
      <w:pPr>
        <w:ind w:left="6192" w:hanging="482"/>
      </w:pPr>
      <w:rPr>
        <w:rFonts w:hint="default"/>
      </w:rPr>
    </w:lvl>
    <w:lvl w:ilvl="7">
      <w:start w:val="1"/>
      <w:numFmt w:val="bullet"/>
      <w:lvlText w:val="•"/>
      <w:lvlJc w:val="left"/>
      <w:pPr>
        <w:ind w:left="7054" w:hanging="482"/>
      </w:pPr>
      <w:rPr>
        <w:rFonts w:hint="default"/>
      </w:rPr>
    </w:lvl>
    <w:lvl w:ilvl="8">
      <w:start w:val="1"/>
      <w:numFmt w:val="bullet"/>
      <w:lvlText w:val="•"/>
      <w:lvlJc w:val="left"/>
      <w:pPr>
        <w:ind w:left="7916" w:hanging="482"/>
      </w:pPr>
      <w:rPr>
        <w:rFonts w:hint="default"/>
      </w:rPr>
    </w:lvl>
  </w:abstractNum>
  <w:abstractNum w:abstractNumId="12">
    <w:multiLevelType w:val="hybridMultilevel"/>
    <w:lvl w:ilvl="0">
      <w:start w:val="1"/>
      <w:numFmt w:val="lowerLetter"/>
      <w:lvlText w:val="%1)"/>
      <w:lvlJc w:val="left"/>
      <w:pPr>
        <w:ind w:left="898" w:hanging="421"/>
        <w:jc w:val="left"/>
      </w:pPr>
      <w:rPr>
        <w:rFonts w:hint="default" w:ascii="Times New Roman" w:hAnsi="Times New Roman" w:eastAsia="Times New Roman" w:cs="Times New Roman"/>
        <w:b/>
        <w:bCs/>
        <w:spacing w:val="-3"/>
        <w:w w:val="99"/>
        <w:sz w:val="24"/>
        <w:szCs w:val="24"/>
      </w:rPr>
    </w:lvl>
    <w:lvl w:ilvl="1">
      <w:start w:val="3"/>
      <w:numFmt w:val="lowerLetter"/>
      <w:lvlText w:val="%2)"/>
      <w:lvlJc w:val="left"/>
      <w:pPr>
        <w:ind w:left="1198" w:hanging="360"/>
        <w:jc w:val="left"/>
      </w:pPr>
      <w:rPr>
        <w:rFonts w:hint="default" w:ascii="Times New Roman" w:hAnsi="Times New Roman" w:eastAsia="Times New Roman" w:cs="Times New Roman"/>
        <w:b/>
        <w:bCs/>
        <w:spacing w:val="-6"/>
        <w:w w:val="99"/>
        <w:sz w:val="24"/>
        <w:szCs w:val="24"/>
      </w:rPr>
    </w:lvl>
    <w:lvl w:ilvl="2">
      <w:start w:val="1"/>
      <w:numFmt w:val="bullet"/>
      <w:lvlText w:val="•"/>
      <w:lvlJc w:val="left"/>
      <w:pPr>
        <w:ind w:left="2137" w:hanging="360"/>
      </w:pPr>
      <w:rPr>
        <w:rFonts w:hint="default"/>
      </w:rPr>
    </w:lvl>
    <w:lvl w:ilvl="3">
      <w:start w:val="1"/>
      <w:numFmt w:val="bullet"/>
      <w:lvlText w:val="•"/>
      <w:lvlJc w:val="left"/>
      <w:pPr>
        <w:ind w:left="3075" w:hanging="360"/>
      </w:pPr>
      <w:rPr>
        <w:rFonts w:hint="default"/>
      </w:rPr>
    </w:lvl>
    <w:lvl w:ilvl="4">
      <w:start w:val="1"/>
      <w:numFmt w:val="bullet"/>
      <w:lvlText w:val="•"/>
      <w:lvlJc w:val="left"/>
      <w:pPr>
        <w:ind w:left="4013" w:hanging="360"/>
      </w:pPr>
      <w:rPr>
        <w:rFonts w:hint="default"/>
      </w:rPr>
    </w:lvl>
    <w:lvl w:ilvl="5">
      <w:start w:val="1"/>
      <w:numFmt w:val="bullet"/>
      <w:lvlText w:val="•"/>
      <w:lvlJc w:val="left"/>
      <w:pPr>
        <w:ind w:left="4951" w:hanging="360"/>
      </w:pPr>
      <w:rPr>
        <w:rFonts w:hint="default"/>
      </w:rPr>
    </w:lvl>
    <w:lvl w:ilvl="6">
      <w:start w:val="1"/>
      <w:numFmt w:val="bullet"/>
      <w:lvlText w:val="•"/>
      <w:lvlJc w:val="left"/>
      <w:pPr>
        <w:ind w:left="5888" w:hanging="360"/>
      </w:pPr>
      <w:rPr>
        <w:rFonts w:hint="default"/>
      </w:rPr>
    </w:lvl>
    <w:lvl w:ilvl="7">
      <w:start w:val="1"/>
      <w:numFmt w:val="bullet"/>
      <w:lvlText w:val="•"/>
      <w:lvlJc w:val="left"/>
      <w:pPr>
        <w:ind w:left="6826" w:hanging="360"/>
      </w:pPr>
      <w:rPr>
        <w:rFonts w:hint="default"/>
      </w:rPr>
    </w:lvl>
    <w:lvl w:ilvl="8">
      <w:start w:val="1"/>
      <w:numFmt w:val="bullet"/>
      <w:lvlText w:val="•"/>
      <w:lvlJc w:val="left"/>
      <w:pPr>
        <w:ind w:left="7764" w:hanging="360"/>
      </w:pPr>
      <w:rPr>
        <w:rFonts w:hint="default"/>
      </w:rPr>
    </w:lvl>
  </w:abstractNum>
  <w:abstractNum w:abstractNumId="11">
    <w:multiLevelType w:val="hybridMultilevel"/>
    <w:lvl w:ilvl="0">
      <w:start w:val="1"/>
      <w:numFmt w:val="decimal"/>
      <w:lvlText w:val="%1."/>
      <w:lvlJc w:val="left"/>
      <w:pPr>
        <w:ind w:left="838" w:hanging="361"/>
        <w:jc w:val="left"/>
      </w:pPr>
      <w:rPr>
        <w:rFonts w:hint="default" w:ascii="Times New Roman" w:hAnsi="Times New Roman" w:eastAsia="Times New Roman" w:cs="Times New Roman"/>
        <w:b/>
        <w:bCs/>
        <w:spacing w:val="-3"/>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10">
    <w:multiLevelType w:val="hybridMultilevel"/>
    <w:lvl w:ilvl="0">
      <w:start w:val="1"/>
      <w:numFmt w:val="decimal"/>
      <w:lvlText w:val="%1."/>
      <w:lvlJc w:val="left"/>
      <w:pPr>
        <w:ind w:left="620" w:hanging="360"/>
        <w:jc w:val="left"/>
      </w:pPr>
      <w:rPr>
        <w:rFonts w:hint="default" w:ascii="Times New Roman" w:hAnsi="Times New Roman" w:eastAsia="Times New Roman" w:cs="Times New Roman"/>
        <w:b/>
        <w:bCs/>
        <w:spacing w:val="-3"/>
        <w:w w:val="99"/>
        <w:sz w:val="24"/>
        <w:szCs w:val="24"/>
      </w:rPr>
    </w:lvl>
    <w:lvl w:ilvl="1">
      <w:start w:val="1"/>
      <w:numFmt w:val="lowerLetter"/>
      <w:lvlText w:val="%2)"/>
      <w:lvlJc w:val="left"/>
      <w:pPr>
        <w:ind w:left="838" w:hanging="361"/>
        <w:jc w:val="right"/>
      </w:pPr>
      <w:rPr>
        <w:rFonts w:hint="default" w:ascii="Times New Roman" w:hAnsi="Times New Roman" w:eastAsia="Times New Roman" w:cs="Times New Roman"/>
        <w:b/>
        <w:bCs/>
        <w:spacing w:val="-20"/>
        <w:w w:val="99"/>
        <w:sz w:val="24"/>
        <w:szCs w:val="24"/>
      </w:rPr>
    </w:lvl>
    <w:lvl w:ilvl="2">
      <w:start w:val="1"/>
      <w:numFmt w:val="bullet"/>
      <w:lvlText w:val="•"/>
      <w:lvlJc w:val="left"/>
      <w:pPr>
        <w:ind w:left="1817" w:hanging="361"/>
      </w:pPr>
      <w:rPr>
        <w:rFonts w:hint="default"/>
      </w:rPr>
    </w:lvl>
    <w:lvl w:ilvl="3">
      <w:start w:val="1"/>
      <w:numFmt w:val="bullet"/>
      <w:lvlText w:val="•"/>
      <w:lvlJc w:val="left"/>
      <w:pPr>
        <w:ind w:left="2795" w:hanging="361"/>
      </w:pPr>
      <w:rPr>
        <w:rFonts w:hint="default"/>
      </w:rPr>
    </w:lvl>
    <w:lvl w:ilvl="4">
      <w:start w:val="1"/>
      <w:numFmt w:val="bullet"/>
      <w:lvlText w:val="•"/>
      <w:lvlJc w:val="left"/>
      <w:pPr>
        <w:ind w:left="3773" w:hanging="361"/>
      </w:pPr>
      <w:rPr>
        <w:rFonts w:hint="default"/>
      </w:rPr>
    </w:lvl>
    <w:lvl w:ilvl="5">
      <w:start w:val="1"/>
      <w:numFmt w:val="bullet"/>
      <w:lvlText w:val="•"/>
      <w:lvlJc w:val="left"/>
      <w:pPr>
        <w:ind w:left="4751" w:hanging="361"/>
      </w:pPr>
      <w:rPr>
        <w:rFonts w:hint="default"/>
      </w:rPr>
    </w:lvl>
    <w:lvl w:ilvl="6">
      <w:start w:val="1"/>
      <w:numFmt w:val="bullet"/>
      <w:lvlText w:val="•"/>
      <w:lvlJc w:val="left"/>
      <w:pPr>
        <w:ind w:left="5728"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84" w:hanging="361"/>
      </w:pPr>
      <w:rPr>
        <w:rFonts w:hint="default"/>
      </w:rPr>
    </w:lvl>
  </w:abstractNum>
  <w:abstractNum w:abstractNumId="9">
    <w:multiLevelType w:val="hybridMultilevel"/>
    <w:lvl w:ilvl="0">
      <w:start w:val="1"/>
      <w:numFmt w:val="lowerLetter"/>
      <w:lvlText w:val="%1)"/>
      <w:lvlJc w:val="left"/>
      <w:pPr>
        <w:ind w:left="838" w:hanging="361"/>
        <w:jc w:val="right"/>
      </w:pPr>
      <w:rPr>
        <w:rFonts w:hint="default" w:ascii="Times New Roman" w:hAnsi="Times New Roman" w:eastAsia="Times New Roman" w:cs="Times New Roman"/>
        <w:b/>
        <w:bCs/>
        <w:spacing w:val="-20"/>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8">
    <w:multiLevelType w:val="hybridMultilevel"/>
    <w:lvl w:ilvl="0">
      <w:start w:val="1"/>
      <w:numFmt w:val="bullet"/>
      <w:lvlText w:val="-"/>
      <w:lvlJc w:val="left"/>
      <w:pPr>
        <w:ind w:left="1252" w:hanging="131"/>
      </w:pPr>
      <w:rPr>
        <w:rFonts w:hint="default" w:ascii="Times New Roman" w:hAnsi="Times New Roman" w:eastAsia="Times New Roman" w:cs="Times New Roman"/>
        <w:w w:val="99"/>
        <w:sz w:val="22"/>
        <w:szCs w:val="22"/>
      </w:rPr>
    </w:lvl>
    <w:lvl w:ilvl="1">
      <w:start w:val="1"/>
      <w:numFmt w:val="bullet"/>
      <w:lvlText w:val="•"/>
      <w:lvlJc w:val="left"/>
      <w:pPr>
        <w:ind w:left="2098" w:hanging="131"/>
      </w:pPr>
      <w:rPr>
        <w:rFonts w:hint="default"/>
      </w:rPr>
    </w:lvl>
    <w:lvl w:ilvl="2">
      <w:start w:val="1"/>
      <w:numFmt w:val="bullet"/>
      <w:lvlText w:val="•"/>
      <w:lvlJc w:val="left"/>
      <w:pPr>
        <w:ind w:left="2936" w:hanging="131"/>
      </w:pPr>
      <w:rPr>
        <w:rFonts w:hint="default"/>
      </w:rPr>
    </w:lvl>
    <w:lvl w:ilvl="3">
      <w:start w:val="1"/>
      <w:numFmt w:val="bullet"/>
      <w:lvlText w:val="•"/>
      <w:lvlJc w:val="left"/>
      <w:pPr>
        <w:ind w:left="3774" w:hanging="131"/>
      </w:pPr>
      <w:rPr>
        <w:rFonts w:hint="default"/>
      </w:rPr>
    </w:lvl>
    <w:lvl w:ilvl="4">
      <w:start w:val="1"/>
      <w:numFmt w:val="bullet"/>
      <w:lvlText w:val="•"/>
      <w:lvlJc w:val="left"/>
      <w:pPr>
        <w:ind w:left="4612" w:hanging="131"/>
      </w:pPr>
      <w:rPr>
        <w:rFonts w:hint="default"/>
      </w:rPr>
    </w:lvl>
    <w:lvl w:ilvl="5">
      <w:start w:val="1"/>
      <w:numFmt w:val="bullet"/>
      <w:lvlText w:val="•"/>
      <w:lvlJc w:val="left"/>
      <w:pPr>
        <w:ind w:left="5450" w:hanging="131"/>
      </w:pPr>
      <w:rPr>
        <w:rFonts w:hint="default"/>
      </w:rPr>
    </w:lvl>
    <w:lvl w:ilvl="6">
      <w:start w:val="1"/>
      <w:numFmt w:val="bullet"/>
      <w:lvlText w:val="•"/>
      <w:lvlJc w:val="left"/>
      <w:pPr>
        <w:ind w:left="6288" w:hanging="131"/>
      </w:pPr>
      <w:rPr>
        <w:rFonts w:hint="default"/>
      </w:rPr>
    </w:lvl>
    <w:lvl w:ilvl="7">
      <w:start w:val="1"/>
      <w:numFmt w:val="bullet"/>
      <w:lvlText w:val="•"/>
      <w:lvlJc w:val="left"/>
      <w:pPr>
        <w:ind w:left="7126" w:hanging="131"/>
      </w:pPr>
      <w:rPr>
        <w:rFonts w:hint="default"/>
      </w:rPr>
    </w:lvl>
    <w:lvl w:ilvl="8">
      <w:start w:val="1"/>
      <w:numFmt w:val="bullet"/>
      <w:lvlText w:val="•"/>
      <w:lvlJc w:val="left"/>
      <w:pPr>
        <w:ind w:left="7964" w:hanging="131"/>
      </w:pPr>
      <w:rPr>
        <w:rFonts w:hint="default"/>
      </w:rPr>
    </w:lvl>
  </w:abstractNum>
  <w:abstractNum w:abstractNumId="7">
    <w:multiLevelType w:val="hybridMultilevel"/>
    <w:lvl w:ilvl="0">
      <w:start w:val="1"/>
      <w:numFmt w:val="lowerLetter"/>
      <w:lvlText w:val="%1)"/>
      <w:lvlJc w:val="left"/>
      <w:pPr>
        <w:ind w:left="838" w:hanging="361"/>
        <w:jc w:val="left"/>
      </w:pPr>
      <w:rPr>
        <w:rFonts w:hint="default" w:ascii="Times New Roman" w:hAnsi="Times New Roman" w:eastAsia="Times New Roman" w:cs="Times New Roman"/>
        <w:b/>
        <w:bCs/>
        <w:spacing w:val="-20"/>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6">
    <w:multiLevelType w:val="hybridMultilevel"/>
    <w:lvl w:ilvl="0">
      <w:start w:val="1"/>
      <w:numFmt w:val="bullet"/>
      <w:lvlText w:val="-"/>
      <w:lvlJc w:val="left"/>
      <w:pPr>
        <w:ind w:left="1894" w:hanging="360"/>
      </w:pPr>
      <w:rPr>
        <w:rFonts w:hint="default" w:ascii="Calibri" w:hAnsi="Calibri" w:eastAsia="Calibri" w:cs="Calibri"/>
        <w:spacing w:val="-21"/>
        <w:w w:val="99"/>
        <w:sz w:val="22"/>
        <w:szCs w:val="22"/>
      </w:rPr>
    </w:lvl>
    <w:lvl w:ilvl="1">
      <w:start w:val="1"/>
      <w:numFmt w:val="bullet"/>
      <w:lvlText w:val="•"/>
      <w:lvlJc w:val="left"/>
      <w:pPr>
        <w:ind w:left="2674" w:hanging="360"/>
      </w:pPr>
      <w:rPr>
        <w:rFonts w:hint="default"/>
      </w:rPr>
    </w:lvl>
    <w:lvl w:ilvl="2">
      <w:start w:val="1"/>
      <w:numFmt w:val="bullet"/>
      <w:lvlText w:val="•"/>
      <w:lvlJc w:val="left"/>
      <w:pPr>
        <w:ind w:left="3448" w:hanging="360"/>
      </w:pPr>
      <w:rPr>
        <w:rFonts w:hint="default"/>
      </w:rPr>
    </w:lvl>
    <w:lvl w:ilvl="3">
      <w:start w:val="1"/>
      <w:numFmt w:val="bullet"/>
      <w:lvlText w:val="•"/>
      <w:lvlJc w:val="left"/>
      <w:pPr>
        <w:ind w:left="4222" w:hanging="360"/>
      </w:pPr>
      <w:rPr>
        <w:rFonts w:hint="default"/>
      </w:rPr>
    </w:lvl>
    <w:lvl w:ilvl="4">
      <w:start w:val="1"/>
      <w:numFmt w:val="bullet"/>
      <w:lvlText w:val="•"/>
      <w:lvlJc w:val="left"/>
      <w:pPr>
        <w:ind w:left="4996" w:hanging="360"/>
      </w:pPr>
      <w:rPr>
        <w:rFonts w:hint="default"/>
      </w:rPr>
    </w:lvl>
    <w:lvl w:ilvl="5">
      <w:start w:val="1"/>
      <w:numFmt w:val="bullet"/>
      <w:lvlText w:val="•"/>
      <w:lvlJc w:val="left"/>
      <w:pPr>
        <w:ind w:left="5770" w:hanging="360"/>
      </w:pPr>
      <w:rPr>
        <w:rFonts w:hint="default"/>
      </w:rPr>
    </w:lvl>
    <w:lvl w:ilvl="6">
      <w:start w:val="1"/>
      <w:numFmt w:val="bullet"/>
      <w:lvlText w:val="•"/>
      <w:lvlJc w:val="left"/>
      <w:pPr>
        <w:ind w:left="6544" w:hanging="360"/>
      </w:pPr>
      <w:rPr>
        <w:rFonts w:hint="default"/>
      </w:rPr>
    </w:lvl>
    <w:lvl w:ilvl="7">
      <w:start w:val="1"/>
      <w:numFmt w:val="bullet"/>
      <w:lvlText w:val="•"/>
      <w:lvlJc w:val="left"/>
      <w:pPr>
        <w:ind w:left="7318" w:hanging="360"/>
      </w:pPr>
      <w:rPr>
        <w:rFonts w:hint="default"/>
      </w:rPr>
    </w:lvl>
    <w:lvl w:ilvl="8">
      <w:start w:val="1"/>
      <w:numFmt w:val="bullet"/>
      <w:lvlText w:val="•"/>
      <w:lvlJc w:val="left"/>
      <w:pPr>
        <w:ind w:left="8092" w:hanging="360"/>
      </w:pPr>
      <w:rPr>
        <w:rFonts w:hint="default"/>
      </w:rPr>
    </w:lvl>
  </w:abstractNum>
  <w:abstractNum w:abstractNumId="5">
    <w:multiLevelType w:val="hybridMultilevel"/>
    <w:lvl w:ilvl="0">
      <w:start w:val="1"/>
      <w:numFmt w:val="lowerLetter"/>
      <w:lvlText w:val="%1)"/>
      <w:lvlJc w:val="left"/>
      <w:pPr>
        <w:ind w:left="478" w:hanging="361"/>
        <w:jc w:val="right"/>
      </w:pPr>
      <w:rPr>
        <w:rFonts w:hint="default" w:ascii="Times New Roman" w:hAnsi="Times New Roman" w:eastAsia="Times New Roman" w:cs="Times New Roman"/>
        <w:b/>
        <w:bCs/>
        <w:spacing w:val="-20"/>
        <w:w w:val="99"/>
        <w:sz w:val="24"/>
        <w:szCs w:val="24"/>
      </w:rPr>
    </w:lvl>
    <w:lvl w:ilvl="1">
      <w:start w:val="1"/>
      <w:numFmt w:val="bullet"/>
      <w:lvlText w:val="•"/>
      <w:lvlJc w:val="left"/>
      <w:pPr>
        <w:ind w:left="1396" w:hanging="361"/>
      </w:pPr>
      <w:rPr>
        <w:rFonts w:hint="default"/>
      </w:rPr>
    </w:lvl>
    <w:lvl w:ilvl="2">
      <w:start w:val="1"/>
      <w:numFmt w:val="bullet"/>
      <w:lvlText w:val="•"/>
      <w:lvlJc w:val="left"/>
      <w:pPr>
        <w:ind w:left="2312" w:hanging="361"/>
      </w:pPr>
      <w:rPr>
        <w:rFonts w:hint="default"/>
      </w:rPr>
    </w:lvl>
    <w:lvl w:ilvl="3">
      <w:start w:val="1"/>
      <w:numFmt w:val="bullet"/>
      <w:lvlText w:val="•"/>
      <w:lvlJc w:val="left"/>
      <w:pPr>
        <w:ind w:left="3228" w:hanging="361"/>
      </w:pPr>
      <w:rPr>
        <w:rFonts w:hint="default"/>
      </w:rPr>
    </w:lvl>
    <w:lvl w:ilvl="4">
      <w:start w:val="1"/>
      <w:numFmt w:val="bullet"/>
      <w:lvlText w:val="•"/>
      <w:lvlJc w:val="left"/>
      <w:pPr>
        <w:ind w:left="4144" w:hanging="361"/>
      </w:pPr>
      <w:rPr>
        <w:rFonts w:hint="default"/>
      </w:rPr>
    </w:lvl>
    <w:lvl w:ilvl="5">
      <w:start w:val="1"/>
      <w:numFmt w:val="bullet"/>
      <w:lvlText w:val="•"/>
      <w:lvlJc w:val="left"/>
      <w:pPr>
        <w:ind w:left="5060" w:hanging="361"/>
      </w:pPr>
      <w:rPr>
        <w:rFonts w:hint="default"/>
      </w:rPr>
    </w:lvl>
    <w:lvl w:ilvl="6">
      <w:start w:val="1"/>
      <w:numFmt w:val="bullet"/>
      <w:lvlText w:val="•"/>
      <w:lvlJc w:val="left"/>
      <w:pPr>
        <w:ind w:left="5976" w:hanging="361"/>
      </w:pPr>
      <w:rPr>
        <w:rFonts w:hint="default"/>
      </w:rPr>
    </w:lvl>
    <w:lvl w:ilvl="7">
      <w:start w:val="1"/>
      <w:numFmt w:val="bullet"/>
      <w:lvlText w:val="•"/>
      <w:lvlJc w:val="left"/>
      <w:pPr>
        <w:ind w:left="6892" w:hanging="361"/>
      </w:pPr>
      <w:rPr>
        <w:rFonts w:hint="default"/>
      </w:rPr>
    </w:lvl>
    <w:lvl w:ilvl="8">
      <w:start w:val="1"/>
      <w:numFmt w:val="bullet"/>
      <w:lvlText w:val="•"/>
      <w:lvlJc w:val="left"/>
      <w:pPr>
        <w:ind w:left="7808" w:hanging="361"/>
      </w:pPr>
      <w:rPr>
        <w:rFonts w:hint="default"/>
      </w:rPr>
    </w:lvl>
  </w:abstractNum>
  <w:abstractNum w:abstractNumId="4">
    <w:multiLevelType w:val="hybridMultilevel"/>
    <w:lvl w:ilvl="0">
      <w:start w:val="1"/>
      <w:numFmt w:val="lowerLetter"/>
      <w:lvlText w:val="%1)"/>
      <w:lvlJc w:val="left"/>
      <w:pPr>
        <w:ind w:left="832" w:hanging="356"/>
        <w:jc w:val="left"/>
      </w:pPr>
      <w:rPr>
        <w:rFonts w:hint="default" w:ascii="Times New Roman" w:hAnsi="Times New Roman" w:eastAsia="Times New Roman" w:cs="Times New Roman"/>
        <w:b/>
        <w:bCs/>
        <w:spacing w:val="-25"/>
        <w:w w:val="99"/>
        <w:sz w:val="24"/>
        <w:szCs w:val="24"/>
      </w:rPr>
    </w:lvl>
    <w:lvl w:ilvl="1">
      <w:start w:val="1"/>
      <w:numFmt w:val="bullet"/>
      <w:lvlText w:val="•"/>
      <w:lvlJc w:val="left"/>
      <w:pPr>
        <w:ind w:left="1720" w:hanging="356"/>
      </w:pPr>
      <w:rPr>
        <w:rFonts w:hint="default"/>
      </w:rPr>
    </w:lvl>
    <w:lvl w:ilvl="2">
      <w:start w:val="1"/>
      <w:numFmt w:val="bullet"/>
      <w:lvlText w:val="•"/>
      <w:lvlJc w:val="left"/>
      <w:pPr>
        <w:ind w:left="2600" w:hanging="356"/>
      </w:pPr>
      <w:rPr>
        <w:rFonts w:hint="default"/>
      </w:rPr>
    </w:lvl>
    <w:lvl w:ilvl="3">
      <w:start w:val="1"/>
      <w:numFmt w:val="bullet"/>
      <w:lvlText w:val="•"/>
      <w:lvlJc w:val="left"/>
      <w:pPr>
        <w:ind w:left="3480" w:hanging="356"/>
      </w:pPr>
      <w:rPr>
        <w:rFonts w:hint="default"/>
      </w:rPr>
    </w:lvl>
    <w:lvl w:ilvl="4">
      <w:start w:val="1"/>
      <w:numFmt w:val="bullet"/>
      <w:lvlText w:val="•"/>
      <w:lvlJc w:val="left"/>
      <w:pPr>
        <w:ind w:left="4360" w:hanging="356"/>
      </w:pPr>
      <w:rPr>
        <w:rFonts w:hint="default"/>
      </w:rPr>
    </w:lvl>
    <w:lvl w:ilvl="5">
      <w:start w:val="1"/>
      <w:numFmt w:val="bullet"/>
      <w:lvlText w:val="•"/>
      <w:lvlJc w:val="left"/>
      <w:pPr>
        <w:ind w:left="5240" w:hanging="356"/>
      </w:pPr>
      <w:rPr>
        <w:rFonts w:hint="default"/>
      </w:rPr>
    </w:lvl>
    <w:lvl w:ilvl="6">
      <w:start w:val="1"/>
      <w:numFmt w:val="bullet"/>
      <w:lvlText w:val="•"/>
      <w:lvlJc w:val="left"/>
      <w:pPr>
        <w:ind w:left="6120" w:hanging="356"/>
      </w:pPr>
      <w:rPr>
        <w:rFonts w:hint="default"/>
      </w:rPr>
    </w:lvl>
    <w:lvl w:ilvl="7">
      <w:start w:val="1"/>
      <w:numFmt w:val="bullet"/>
      <w:lvlText w:val="•"/>
      <w:lvlJc w:val="left"/>
      <w:pPr>
        <w:ind w:left="7000" w:hanging="356"/>
      </w:pPr>
      <w:rPr>
        <w:rFonts w:hint="default"/>
      </w:rPr>
    </w:lvl>
    <w:lvl w:ilvl="8">
      <w:start w:val="1"/>
      <w:numFmt w:val="bullet"/>
      <w:lvlText w:val="•"/>
      <w:lvlJc w:val="left"/>
      <w:pPr>
        <w:ind w:left="7880" w:hanging="356"/>
      </w:pPr>
      <w:rPr>
        <w:rFonts w:hint="default"/>
      </w:rPr>
    </w:lvl>
  </w:abstractNum>
  <w:abstractNum w:abstractNumId="3">
    <w:multiLevelType w:val="hybridMultilevel"/>
    <w:lvl w:ilvl="0">
      <w:start w:val="1"/>
      <w:numFmt w:val="decimal"/>
      <w:lvlText w:val="%1."/>
      <w:lvlJc w:val="left"/>
      <w:pPr>
        <w:ind w:left="838" w:hanging="361"/>
        <w:jc w:val="left"/>
      </w:pPr>
      <w:rPr>
        <w:rFonts w:hint="default" w:ascii="Times New Roman" w:hAnsi="Times New Roman" w:eastAsia="Times New Roman" w:cs="Times New Roman"/>
        <w:b/>
        <w:bCs/>
        <w:spacing w:val="-3"/>
        <w:w w:val="99"/>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2">
    <w:multiLevelType w:val="hybridMultilevel"/>
    <w:lvl w:ilvl="0">
      <w:start w:val="1"/>
      <w:numFmt w:val="decimal"/>
      <w:lvlText w:val="%1."/>
      <w:lvlJc w:val="left"/>
      <w:pPr>
        <w:ind w:left="838" w:hanging="361"/>
        <w:jc w:val="left"/>
      </w:pPr>
      <w:rPr>
        <w:rFonts w:hint="default" w:ascii="Times New Roman" w:hAnsi="Times New Roman" w:eastAsia="Times New Roman" w:cs="Times New Roman"/>
        <w:spacing w:val="-3"/>
        <w:w w:val="99"/>
        <w:sz w:val="24"/>
        <w:szCs w:val="24"/>
      </w:rPr>
    </w:lvl>
    <w:lvl w:ilvl="1">
      <w:start w:val="1"/>
      <w:numFmt w:val="lowerLetter"/>
      <w:lvlText w:val="%2)"/>
      <w:lvlJc w:val="left"/>
      <w:pPr>
        <w:ind w:left="838" w:hanging="247"/>
        <w:jc w:val="left"/>
      </w:pPr>
      <w:rPr>
        <w:rFonts w:hint="default"/>
        <w:spacing w:val="-3"/>
        <w:w w:val="99"/>
      </w:rPr>
    </w:lvl>
    <w:lvl w:ilvl="2">
      <w:start w:val="1"/>
      <w:numFmt w:val="bullet"/>
      <w:lvlText w:val="•"/>
      <w:lvlJc w:val="left"/>
      <w:pPr>
        <w:ind w:left="1220" w:hanging="247"/>
      </w:pPr>
      <w:rPr>
        <w:rFonts w:hint="default"/>
      </w:rPr>
    </w:lvl>
    <w:lvl w:ilvl="3">
      <w:start w:val="1"/>
      <w:numFmt w:val="bullet"/>
      <w:lvlText w:val="•"/>
      <w:lvlJc w:val="left"/>
      <w:pPr>
        <w:ind w:left="2302" w:hanging="247"/>
      </w:pPr>
      <w:rPr>
        <w:rFonts w:hint="default"/>
      </w:rPr>
    </w:lvl>
    <w:lvl w:ilvl="4">
      <w:start w:val="1"/>
      <w:numFmt w:val="bullet"/>
      <w:lvlText w:val="•"/>
      <w:lvlJc w:val="left"/>
      <w:pPr>
        <w:ind w:left="3385" w:hanging="247"/>
      </w:pPr>
      <w:rPr>
        <w:rFonts w:hint="default"/>
      </w:rPr>
    </w:lvl>
    <w:lvl w:ilvl="5">
      <w:start w:val="1"/>
      <w:numFmt w:val="bullet"/>
      <w:lvlText w:val="•"/>
      <w:lvlJc w:val="left"/>
      <w:pPr>
        <w:ind w:left="4467" w:hanging="247"/>
      </w:pPr>
      <w:rPr>
        <w:rFonts w:hint="default"/>
      </w:rPr>
    </w:lvl>
    <w:lvl w:ilvl="6">
      <w:start w:val="1"/>
      <w:numFmt w:val="bullet"/>
      <w:lvlText w:val="•"/>
      <w:lvlJc w:val="left"/>
      <w:pPr>
        <w:ind w:left="5550" w:hanging="247"/>
      </w:pPr>
      <w:rPr>
        <w:rFonts w:hint="default"/>
      </w:rPr>
    </w:lvl>
    <w:lvl w:ilvl="7">
      <w:start w:val="1"/>
      <w:numFmt w:val="bullet"/>
      <w:lvlText w:val="•"/>
      <w:lvlJc w:val="left"/>
      <w:pPr>
        <w:ind w:left="6632" w:hanging="247"/>
      </w:pPr>
      <w:rPr>
        <w:rFonts w:hint="default"/>
      </w:rPr>
    </w:lvl>
    <w:lvl w:ilvl="8">
      <w:start w:val="1"/>
      <w:numFmt w:val="bullet"/>
      <w:lvlText w:val="•"/>
      <w:lvlJc w:val="left"/>
      <w:pPr>
        <w:ind w:left="7715" w:hanging="247"/>
      </w:pPr>
      <w:rPr>
        <w:rFonts w:hint="default"/>
      </w:rPr>
    </w:lvl>
  </w:abstractNum>
  <w:abstractNum w:abstractNumId="1">
    <w:multiLevelType w:val="hybridMultilevel"/>
    <w:lvl w:ilvl="0">
      <w:start w:val="1"/>
      <w:numFmt w:val="decimal"/>
      <w:lvlText w:val="%1."/>
      <w:lvlJc w:val="left"/>
      <w:pPr>
        <w:ind w:left="762" w:hanging="360"/>
        <w:jc w:val="right"/>
      </w:pPr>
      <w:rPr>
        <w:rFonts w:hint="default" w:ascii="Times New Roman" w:hAnsi="Times New Roman" w:eastAsia="Times New Roman" w:cs="Times New Roman"/>
        <w:spacing w:val="-2"/>
        <w:w w:val="100"/>
        <w:sz w:val="24"/>
        <w:szCs w:val="24"/>
      </w:rPr>
    </w:lvl>
    <w:lvl w:ilvl="1">
      <w:start w:val="1"/>
      <w:numFmt w:val="lowerLetter"/>
      <w:lvlText w:val="%2)"/>
      <w:lvlJc w:val="left"/>
      <w:pPr>
        <w:ind w:left="1198" w:hanging="360"/>
        <w:jc w:val="left"/>
      </w:pPr>
      <w:rPr>
        <w:rFonts w:hint="default" w:ascii="Times New Roman" w:hAnsi="Times New Roman" w:eastAsia="Times New Roman" w:cs="Times New Roman"/>
        <w:spacing w:val="-6"/>
        <w:w w:val="99"/>
        <w:sz w:val="24"/>
        <w:szCs w:val="24"/>
      </w:rPr>
    </w:lvl>
    <w:lvl w:ilvl="2">
      <w:start w:val="1"/>
      <w:numFmt w:val="bullet"/>
      <w:lvlText w:val="•"/>
      <w:lvlJc w:val="left"/>
      <w:pPr>
        <w:ind w:left="2140" w:hanging="360"/>
      </w:pPr>
      <w:rPr>
        <w:rFonts w:hint="default"/>
      </w:rPr>
    </w:lvl>
    <w:lvl w:ilvl="3">
      <w:start w:val="1"/>
      <w:numFmt w:val="bullet"/>
      <w:lvlText w:val="•"/>
      <w:lvlJc w:val="left"/>
      <w:pPr>
        <w:ind w:left="3080" w:hanging="360"/>
      </w:pPr>
      <w:rPr>
        <w:rFonts w:hint="default"/>
      </w:rPr>
    </w:lvl>
    <w:lvl w:ilvl="4">
      <w:start w:val="1"/>
      <w:numFmt w:val="bullet"/>
      <w:lvlText w:val="•"/>
      <w:lvlJc w:val="left"/>
      <w:pPr>
        <w:ind w:left="4020"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900" w:hanging="360"/>
      </w:pPr>
      <w:rPr>
        <w:rFonts w:hint="default"/>
      </w:rPr>
    </w:lvl>
    <w:lvl w:ilvl="7">
      <w:start w:val="1"/>
      <w:numFmt w:val="bullet"/>
      <w:lvlText w:val="•"/>
      <w:lvlJc w:val="left"/>
      <w:pPr>
        <w:ind w:left="6840" w:hanging="360"/>
      </w:pPr>
      <w:rPr>
        <w:rFonts w:hint="default"/>
      </w:rPr>
    </w:lvl>
    <w:lvl w:ilvl="8">
      <w:start w:val="1"/>
      <w:numFmt w:val="bullet"/>
      <w:lvlText w:val="•"/>
      <w:lvlJc w:val="left"/>
      <w:pPr>
        <w:ind w:left="7780" w:hanging="360"/>
      </w:pPr>
      <w:rPr>
        <w:rFonts w:hint="default"/>
      </w:rPr>
    </w:lvl>
  </w:abstractNum>
  <w:abstractNum w:abstractNumId="0">
    <w:multiLevelType w:val="hybridMultilevel"/>
    <w:lvl w:ilvl="0">
      <w:start w:val="1"/>
      <w:numFmt w:val="decimal"/>
      <w:lvlText w:val="%1."/>
      <w:lvlJc w:val="left"/>
      <w:pPr>
        <w:ind w:left="838" w:hanging="361"/>
        <w:jc w:val="left"/>
      </w:pPr>
      <w:rPr>
        <w:rFonts w:hint="default" w:ascii="Times New Roman" w:hAnsi="Times New Roman" w:eastAsia="Times New Roman" w:cs="Times New Roman"/>
        <w:b/>
        <w:bCs/>
        <w:spacing w:val="-2"/>
        <w:w w:val="100"/>
        <w:sz w:val="24"/>
        <w:szCs w:val="24"/>
      </w:rPr>
    </w:lvl>
    <w:lvl w:ilvl="1">
      <w:start w:val="1"/>
      <w:numFmt w:val="lowerLetter"/>
      <w:lvlText w:val="%2)"/>
      <w:lvlJc w:val="left"/>
      <w:pPr>
        <w:ind w:left="1198" w:hanging="360"/>
        <w:jc w:val="left"/>
      </w:pPr>
      <w:rPr>
        <w:rFonts w:hint="default"/>
        <w:spacing w:val="-6"/>
        <w:w w:val="99"/>
      </w:rPr>
    </w:lvl>
    <w:lvl w:ilvl="2">
      <w:start w:val="1"/>
      <w:numFmt w:val="bullet"/>
      <w:lvlText w:val="•"/>
      <w:lvlJc w:val="left"/>
      <w:pPr>
        <w:ind w:left="2140" w:hanging="360"/>
      </w:pPr>
      <w:rPr>
        <w:rFonts w:hint="default"/>
      </w:rPr>
    </w:lvl>
    <w:lvl w:ilvl="3">
      <w:start w:val="1"/>
      <w:numFmt w:val="bullet"/>
      <w:lvlText w:val="•"/>
      <w:lvlJc w:val="left"/>
      <w:pPr>
        <w:ind w:left="3080" w:hanging="360"/>
      </w:pPr>
      <w:rPr>
        <w:rFonts w:hint="default"/>
      </w:rPr>
    </w:lvl>
    <w:lvl w:ilvl="4">
      <w:start w:val="1"/>
      <w:numFmt w:val="bullet"/>
      <w:lvlText w:val="•"/>
      <w:lvlJc w:val="left"/>
      <w:pPr>
        <w:ind w:left="4020"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900" w:hanging="360"/>
      </w:pPr>
      <w:rPr>
        <w:rFonts w:hint="default"/>
      </w:rPr>
    </w:lvl>
    <w:lvl w:ilvl="7">
      <w:start w:val="1"/>
      <w:numFmt w:val="bullet"/>
      <w:lvlText w:val="•"/>
      <w:lvlJc w:val="left"/>
      <w:pPr>
        <w:ind w:left="6840" w:hanging="360"/>
      </w:pPr>
      <w:rPr>
        <w:rFonts w:hint="default"/>
      </w:rPr>
    </w:lvl>
    <w:lvl w:ilvl="8">
      <w:start w:val="1"/>
      <w:numFmt w:val="bullet"/>
      <w:lvlText w:val="•"/>
      <w:lvlJc w:val="left"/>
      <w:pPr>
        <w:ind w:left="7780" w:hanging="360"/>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754"/>
      <w:ind w:left="118"/>
    </w:pPr>
    <w:rPr>
      <w:rFonts w:ascii="Times New Roman" w:hAnsi="Times New Roman" w:eastAsia="Times New Roman" w:cs="Times New Roman"/>
      <w:b/>
      <w:bCs/>
      <w:sz w:val="24"/>
      <w:szCs w:val="24"/>
    </w:rPr>
  </w:style>
  <w:style w:styleId="TOC2" w:type="paragraph">
    <w:name w:val="TOC 2"/>
    <w:basedOn w:val="Normal"/>
    <w:uiPriority w:val="1"/>
    <w:qFormat/>
    <w:pPr>
      <w:spacing w:before="276"/>
      <w:ind w:left="118"/>
    </w:pPr>
    <w:rPr>
      <w:rFonts w:ascii="Times New Roman" w:hAnsi="Times New Roman" w:eastAsia="Times New Roman" w:cs="Times New Roman"/>
      <w:sz w:val="24"/>
      <w:szCs w:val="24"/>
    </w:rPr>
  </w:style>
  <w:style w:styleId="TOC3" w:type="paragraph">
    <w:name w:val="TOC 3"/>
    <w:basedOn w:val="Normal"/>
    <w:uiPriority w:val="1"/>
    <w:qFormat/>
    <w:pPr>
      <w:spacing w:before="358"/>
      <w:ind w:left="762" w:hanging="360"/>
    </w:pPr>
    <w:rPr>
      <w:rFonts w:ascii="Times New Roman" w:hAnsi="Times New Roman" w:eastAsia="Times New Roman" w:cs="Times New Roman"/>
      <w:sz w:val="24"/>
      <w:szCs w:val="24"/>
    </w:rPr>
  </w:style>
  <w:style w:styleId="TOC4" w:type="paragraph">
    <w:name w:val="TOC 4"/>
    <w:basedOn w:val="Normal"/>
    <w:uiPriority w:val="1"/>
    <w:qFormat/>
    <w:pPr>
      <w:spacing w:before="358"/>
      <w:ind w:left="838" w:hanging="360"/>
    </w:pPr>
    <w:rPr>
      <w:rFonts w:ascii="Times New Roman" w:hAnsi="Times New Roman" w:eastAsia="Times New Roman" w:cs="Times New Roman"/>
      <w:sz w:val="24"/>
      <w:szCs w:val="24"/>
    </w:rPr>
  </w:style>
  <w:style w:styleId="TOC5" w:type="paragraph">
    <w:name w:val="TOC 5"/>
    <w:basedOn w:val="Normal"/>
    <w:uiPriority w:val="1"/>
    <w:qFormat/>
    <w:pPr>
      <w:spacing w:before="42"/>
      <w:ind w:left="1198" w:hanging="360"/>
    </w:pPr>
    <w:rPr>
      <w:rFonts w:ascii="Times New Roman" w:hAnsi="Times New Roman" w:eastAsia="Times New Roman" w:cs="Times New Roman"/>
      <w:sz w:val="24"/>
      <w:szCs w:val="24"/>
    </w:rPr>
  </w:style>
  <w:style w:styleId="TOC6" w:type="paragraph">
    <w:name w:val="TOC 6"/>
    <w:basedOn w:val="Normal"/>
    <w:uiPriority w:val="1"/>
    <w:qFormat/>
    <w:pPr>
      <w:spacing w:before="40"/>
      <w:ind w:left="1198" w:hanging="360"/>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838" w:hanging="360"/>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78" w:hanging="360"/>
    </w:pPr>
    <w:rPr>
      <w:rFonts w:ascii="Times New Roman" w:hAnsi="Times New Roman" w:eastAsia="Times New Roman" w:cs="Times New Roman"/>
    </w:rPr>
  </w:style>
  <w:style w:styleId="TableParagraph" w:type="paragraph">
    <w:name w:val="Table Paragraph"/>
    <w:basedOn w:val="Normal"/>
    <w:uiPriority w:val="1"/>
    <w:qFormat/>
    <w:pPr>
      <w:spacing w:before="71"/>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header" Target="header1.xml"/><Relationship Id="rId10" Type="http://schemas.openxmlformats.org/officeDocument/2006/relationships/header" Target="header2.xml"/><Relationship Id="rId11" Type="http://schemas.openxmlformats.org/officeDocument/2006/relationships/header" Target="header3.xml"/><Relationship Id="rId12" Type="http://schemas.openxmlformats.org/officeDocument/2006/relationships/header" Target="header4.xml"/><Relationship Id="rId13" Type="http://schemas.openxmlformats.org/officeDocument/2006/relationships/header" Target="header5.xml"/><Relationship Id="rId14" Type="http://schemas.openxmlformats.org/officeDocument/2006/relationships/header" Target="header6.xml"/><Relationship Id="rId15" Type="http://schemas.openxmlformats.org/officeDocument/2006/relationships/image" Target="media/image5.png"/><Relationship Id="rId16" Type="http://schemas.openxmlformats.org/officeDocument/2006/relationships/header" Target="header7.xml"/><Relationship Id="rId17" Type="http://schemas.openxmlformats.org/officeDocument/2006/relationships/header" Target="header8.xml"/><Relationship Id="rId18" Type="http://schemas.openxmlformats.org/officeDocument/2006/relationships/header" Target="header9.xml"/><Relationship Id="rId19" Type="http://schemas.openxmlformats.org/officeDocument/2006/relationships/hyperlink" Target="http://filosofiadelderechoexternado.blogspot.mx/2010/03/el-mito-y-la-idea-de-justicia-en-homero.html" TargetMode="External"/><Relationship Id="rId20" Type="http://schemas.openxmlformats.org/officeDocument/2006/relationships/header" Target="header10.xml"/><Relationship Id="rId21" Type="http://schemas.openxmlformats.org/officeDocument/2006/relationships/header" Target="header11.xml"/><Relationship Id="rId22" Type="http://schemas.openxmlformats.org/officeDocument/2006/relationships/header" Target="header12.xml"/><Relationship Id="rId23" Type="http://schemas.openxmlformats.org/officeDocument/2006/relationships/header" Target="header13.xml"/><Relationship Id="rId24" Type="http://schemas.openxmlformats.org/officeDocument/2006/relationships/header" Target="header14.xml"/><Relationship Id="rId25" Type="http://schemas.openxmlformats.org/officeDocument/2006/relationships/image" Target="media/image6.png"/><Relationship Id="rId26" Type="http://schemas.openxmlformats.org/officeDocument/2006/relationships/image" Target="media/image7.png"/><Relationship Id="rId27" Type="http://schemas.openxmlformats.org/officeDocument/2006/relationships/header" Target="header15.xml"/><Relationship Id="rId28" Type="http://schemas.openxmlformats.org/officeDocument/2006/relationships/header" Target="header16.xml"/><Relationship Id="rId29" Type="http://schemas.openxmlformats.org/officeDocument/2006/relationships/header" Target="header17.xml"/><Relationship Id="rId30" Type="http://schemas.openxmlformats.org/officeDocument/2006/relationships/header" Target="header18.xml"/><Relationship Id="rId31" Type="http://schemas.openxmlformats.org/officeDocument/2006/relationships/hyperlink" Target="http://es.wikipedia.org/wiki/Sociedad" TargetMode="External"/><Relationship Id="rId32" Type="http://schemas.openxmlformats.org/officeDocument/2006/relationships/hyperlink" Target="http://es.wikipedia.org/wiki/Cultura" TargetMode="External"/><Relationship Id="rId33" Type="http://schemas.openxmlformats.org/officeDocument/2006/relationships/hyperlink" Target="http://es.wikipedia.org/wiki/Felicidad" TargetMode="External"/><Relationship Id="rId34" Type="http://schemas.openxmlformats.org/officeDocument/2006/relationships/header" Target="header19.xml"/><Relationship Id="rId35" Type="http://schemas.openxmlformats.org/officeDocument/2006/relationships/header" Target="header20.xml"/><Relationship Id="rId36" Type="http://schemas.openxmlformats.org/officeDocument/2006/relationships/header" Target="header21.xml"/><Relationship Id="rId37" Type="http://schemas.openxmlformats.org/officeDocument/2006/relationships/header" Target="header22.xml"/><Relationship Id="rId38" Type="http://schemas.openxmlformats.org/officeDocument/2006/relationships/hyperlink" Target="http://www.anantes.net/wp-content//contexto-platon.pdf" TargetMode="External"/><Relationship Id="rId39" Type="http://schemas.openxmlformats.org/officeDocument/2006/relationships/hyperlink" Target="http://es.wikipedia.org/wiki/Gimnasio_(Antigua_Grecia)" TargetMode="External"/><Relationship Id="rId40" Type="http://schemas.openxmlformats.org/officeDocument/2006/relationships/hyperlink" Target="http://aliso.pntic.mec.es/agalle17/Oficios%20griegos.pdf" TargetMode="External"/><Relationship Id="rId41" Type="http://schemas.openxmlformats.org/officeDocument/2006/relationships/hyperlink" Target="http://es.wikipedia.org/wiki/Circa" TargetMode="External"/><Relationship Id="rId42" Type="http://schemas.openxmlformats.org/officeDocument/2006/relationships/hyperlink" Target="http://es.wikipedia.org/wiki/397_a._C" TargetMode="External"/><Relationship Id="rId43" Type="http://schemas.openxmlformats.org/officeDocument/2006/relationships/hyperlink" Target="http://es.wikipedia.org/wiki/343_a._C" TargetMode="External"/><Relationship Id="rId44" Type="http://schemas.openxmlformats.org/officeDocument/2006/relationships/hyperlink" Target="http://es.wikipedia.org/wiki/Tiran%C3%ADa_(Antigua_Grecia)" TargetMode="External"/><Relationship Id="rId45" Type="http://schemas.openxmlformats.org/officeDocument/2006/relationships/hyperlink" Target="http://es.wikipedia.org/wiki/Siracusa_(Sicilia)" TargetMode="External"/><Relationship Id="rId46" Type="http://schemas.openxmlformats.org/officeDocument/2006/relationships/hyperlink" Target="http://es.wikipedia.org/wiki/367_a._C" TargetMode="External"/><Relationship Id="rId47" Type="http://schemas.openxmlformats.org/officeDocument/2006/relationships/hyperlink" Target="http://es.wikipedia.org/wiki/357_a._C" TargetMode="External"/><Relationship Id="rId48" Type="http://schemas.openxmlformats.org/officeDocument/2006/relationships/hyperlink" Target="http://es.wikipedia.org/wiki/346_a._C" TargetMode="External"/><Relationship Id="rId49" Type="http://schemas.openxmlformats.org/officeDocument/2006/relationships/hyperlink" Target="http://es.wikipedia.org/wiki/344_a._C" TargetMode="External"/><Relationship Id="rId50" Type="http://schemas.openxmlformats.org/officeDocument/2006/relationships/hyperlink" Target="http://es.wikipedia.org/wiki/Dionisio_I_de_Siracusa" TargetMode="External"/><Relationship Id="rId51" Type="http://schemas.openxmlformats.org/officeDocument/2006/relationships/hyperlink" Target="http://es.wikipedia.org/wiki/Dion_de_Siracusa" TargetMode="External"/><Relationship Id="rId52" Type="http://schemas.openxmlformats.org/officeDocument/2006/relationships/hyperlink" Target="http://es.wikipedia.org/wiki/Cartago" TargetMode="External"/><Relationship Id="rId53" Type="http://schemas.openxmlformats.org/officeDocument/2006/relationships/hyperlink" Target="http://es.wikipedia.org/wiki/Lilibea" TargetMode="External"/><Relationship Id="rId54" Type="http://schemas.openxmlformats.org/officeDocument/2006/relationships/hyperlink" Target="http://es.wikipedia.org/wiki/368_a._C" TargetMode="External"/><Relationship Id="rId55" Type="http://schemas.openxmlformats.org/officeDocument/2006/relationships/hyperlink" Target="http://es.wikipedia.org/wiki/Magna_Grecia" TargetMode="External"/><Relationship Id="rId56" Type="http://schemas.openxmlformats.org/officeDocument/2006/relationships/hyperlink" Target="http://es.wikipedia.org/wiki/Plat%C3%B3n" TargetMode="External"/><Relationship Id="rId57" Type="http://schemas.openxmlformats.org/officeDocument/2006/relationships/hyperlink" Target="http://es.wikipedia.org/wiki/Dionisio_II_de_Siracusa" TargetMode="External"/><Relationship Id="rId58" Type="http://schemas.openxmlformats.org/officeDocument/2006/relationships/header" Target="header23.xml"/><Relationship Id="rId59" Type="http://schemas.openxmlformats.org/officeDocument/2006/relationships/header" Target="header24.xml"/><Relationship Id="rId60" Type="http://schemas.openxmlformats.org/officeDocument/2006/relationships/hyperlink" Target="http://www.uaemex.mx/plin/colmena/Colmena%2048/Aguijon/Ruben.html" TargetMode="External"/><Relationship Id="rId61" Type="http://schemas.openxmlformats.org/officeDocument/2006/relationships/header" Target="header25.xml"/><Relationship Id="rId62" Type="http://schemas.openxmlformats.org/officeDocument/2006/relationships/header" Target="header26.xml"/><Relationship Id="rId63" Type="http://schemas.openxmlformats.org/officeDocument/2006/relationships/header" Target="header27.xml"/><Relationship Id="rId64" Type="http://schemas.openxmlformats.org/officeDocument/2006/relationships/header" Target="header28.xml"/><Relationship Id="rId65" Type="http://schemas.openxmlformats.org/officeDocument/2006/relationships/image" Target="media/image8.png"/><Relationship Id="rId66" Type="http://schemas.openxmlformats.org/officeDocument/2006/relationships/hyperlink" Target="http://www.elvalordelosvalores.com/definicion/index.html" TargetMode="External"/><Relationship Id="rId67" Type="http://schemas.openxmlformats.org/officeDocument/2006/relationships/hyperlink" Target="http://www.fundaciontelevisa.org/valores/que-son-los-valores/" TargetMode="External"/><Relationship Id="rId68" Type="http://schemas.openxmlformats.org/officeDocument/2006/relationships/header" Target="header29.xml"/><Relationship Id="rId69" Type="http://schemas.openxmlformats.org/officeDocument/2006/relationships/header" Target="header30.xml"/><Relationship Id="rId70" Type="http://schemas.openxmlformats.org/officeDocument/2006/relationships/header" Target="header31.xml"/><Relationship Id="rId71" Type="http://schemas.openxmlformats.org/officeDocument/2006/relationships/header" Target="header32.xml"/><Relationship Id="rId72" Type="http://schemas.openxmlformats.org/officeDocument/2006/relationships/header" Target="header33.xml"/><Relationship Id="rId73" Type="http://schemas.openxmlformats.org/officeDocument/2006/relationships/header" Target="header34.xml"/><Relationship Id="rId74" Type="http://schemas.openxmlformats.org/officeDocument/2006/relationships/image" Target="media/image9.png"/><Relationship Id="rId75" Type="http://schemas.openxmlformats.org/officeDocument/2006/relationships/image" Target="media/image10.png"/><Relationship Id="rId76" Type="http://schemas.openxmlformats.org/officeDocument/2006/relationships/header" Target="header35.xml"/><Relationship Id="rId77" Type="http://schemas.openxmlformats.org/officeDocument/2006/relationships/header" Target="header36.xml"/><Relationship Id="rId78" Type="http://schemas.openxmlformats.org/officeDocument/2006/relationships/hyperlink" Target="http://www.sep.gob.mx/es/sep1/sep1_Historia_de_la_SEP" TargetMode="External"/><Relationship Id="rId79" Type="http://schemas.openxmlformats.org/officeDocument/2006/relationships/hyperlink" Target="http://es.wikipedia.org/wiki/Instituci%C3%B3n" TargetMode="External"/><Relationship Id="rId80" Type="http://schemas.openxmlformats.org/officeDocument/2006/relationships/header" Target="header37.xml"/><Relationship Id="rId81" Type="http://schemas.openxmlformats.org/officeDocument/2006/relationships/header" Target="header38.xml"/><Relationship Id="rId82" Type="http://schemas.openxmlformats.org/officeDocument/2006/relationships/header" Target="header39.xml"/><Relationship Id="rId83" Type="http://schemas.openxmlformats.org/officeDocument/2006/relationships/header" Target="header40.xml"/><Relationship Id="rId84" Type="http://schemas.openxmlformats.org/officeDocument/2006/relationships/header" Target="header41.xml"/><Relationship Id="rId85" Type="http://schemas.openxmlformats.org/officeDocument/2006/relationships/hyperlink" Target="http://es.wikipedia.org/w/index.php?title=Istituto_dell%27Enciclopedia_italiana_Treccani&amp;amp;action=edit&amp;amp;redlink=1" TargetMode="External"/><Relationship Id="rId86" Type="http://schemas.openxmlformats.org/officeDocument/2006/relationships/hyperlink" Target="http://web.worldbank.org/WBSITE/EXTERNAL/BANCOMUNDIAL/QUIENESSOMOS/0" TargetMode="External"/><Relationship Id="rId8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HEMELINA</dc:creator>
  <dcterms:created xsi:type="dcterms:W3CDTF">2017-05-19T22:21:25Z</dcterms:created>
  <dcterms:modified xsi:type="dcterms:W3CDTF">2017-05-19T22:21:25Z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2014-09-04T00:00:00Z</vt:filetime>
  </property>
  <property fmtid="{D5CDD505-2E9C-101B-9397-08002B2CF9AE}" pid="3" name="Creator">
    <vt:lpwstr>Microsoft® Word 2010</vt:lpwstr>
  </property>
  <property fmtid="{D5CDD505-2E9C-101B-9397-08002B2CF9AE}" pid="4" name="LastSaved">
    <vt:filetime>2017-05-19T00:00:00Z</vt:filetime>
  </property>
</Properties>
</file>