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BE7" w:rsidRPr="008513E2" w:rsidRDefault="00580BE7" w:rsidP="00632339">
      <w:pPr>
        <w:jc w:val="center"/>
        <w:rPr>
          <w:rFonts w:ascii="Arial" w:hAnsi="Arial" w:cs="Arial"/>
        </w:rPr>
      </w:pPr>
    </w:p>
    <w:p w:rsidR="00E507A6" w:rsidRDefault="00E507A6" w:rsidP="00E507A6">
      <w:pPr>
        <w:jc w:val="center"/>
        <w:rPr>
          <w:rFonts w:ascii="CenturyGothic" w:hAnsi="CenturyGothic" w:cs="CenturyGothic"/>
          <w:b/>
          <w:sz w:val="30"/>
          <w:szCs w:val="20"/>
        </w:rPr>
      </w:pPr>
    </w:p>
    <w:p w:rsidR="00E507A6" w:rsidRDefault="00E507A6" w:rsidP="00E507A6">
      <w:pPr>
        <w:jc w:val="center"/>
        <w:rPr>
          <w:rFonts w:ascii="CenturyGothic" w:hAnsi="CenturyGothic" w:cs="CenturyGothic"/>
          <w:b/>
          <w:sz w:val="30"/>
          <w:szCs w:val="20"/>
        </w:rPr>
      </w:pPr>
    </w:p>
    <w:p w:rsidR="00E507A6" w:rsidRDefault="00E507A6" w:rsidP="00E507A6">
      <w:pPr>
        <w:jc w:val="center"/>
        <w:rPr>
          <w:rFonts w:ascii="CenturyGothic" w:hAnsi="CenturyGothic" w:cs="CenturyGothic"/>
          <w:b/>
          <w:sz w:val="30"/>
          <w:szCs w:val="20"/>
        </w:rPr>
      </w:pPr>
    </w:p>
    <w:p w:rsidR="00E507A6" w:rsidRDefault="00E507A6" w:rsidP="00E507A6">
      <w:pPr>
        <w:jc w:val="center"/>
        <w:rPr>
          <w:rFonts w:ascii="CenturyGothic" w:hAnsi="CenturyGothic" w:cs="CenturyGothic"/>
          <w:b/>
          <w:sz w:val="30"/>
          <w:szCs w:val="20"/>
        </w:rPr>
      </w:pPr>
    </w:p>
    <w:p w:rsidR="00E507A6" w:rsidRDefault="00E507A6" w:rsidP="00E507A6">
      <w:pPr>
        <w:jc w:val="center"/>
        <w:rPr>
          <w:rFonts w:ascii="CenturyGothic" w:hAnsi="CenturyGothic" w:cs="CenturyGothic"/>
          <w:b/>
          <w:sz w:val="30"/>
          <w:szCs w:val="20"/>
        </w:rPr>
      </w:pPr>
    </w:p>
    <w:p w:rsidR="00E507A6" w:rsidRDefault="00E507A6" w:rsidP="00E507A6">
      <w:pPr>
        <w:jc w:val="center"/>
        <w:rPr>
          <w:rFonts w:ascii="CenturyGothic" w:hAnsi="CenturyGothic" w:cs="CenturyGothic"/>
          <w:b/>
          <w:sz w:val="30"/>
          <w:szCs w:val="20"/>
        </w:rPr>
      </w:pPr>
    </w:p>
    <w:p w:rsidR="00E507A6" w:rsidRDefault="00E507A6" w:rsidP="00E507A6">
      <w:pPr>
        <w:jc w:val="center"/>
        <w:rPr>
          <w:rFonts w:ascii="CenturyGothic" w:hAnsi="CenturyGothic" w:cs="CenturyGothic"/>
          <w:b/>
          <w:sz w:val="30"/>
          <w:szCs w:val="20"/>
        </w:rPr>
      </w:pPr>
    </w:p>
    <w:p w:rsidR="00E507A6" w:rsidRPr="00E507A6" w:rsidRDefault="00E507A6" w:rsidP="00E507A6">
      <w:pPr>
        <w:jc w:val="center"/>
        <w:rPr>
          <w:rFonts w:ascii="CenturyGothic" w:hAnsi="CenturyGothic" w:cs="CenturyGothic"/>
          <w:b/>
          <w:sz w:val="34"/>
          <w:szCs w:val="20"/>
        </w:rPr>
      </w:pPr>
      <w:r w:rsidRPr="00E507A6">
        <w:rPr>
          <w:rFonts w:ascii="CenturyGothic" w:hAnsi="CenturyGothic" w:cs="CenturyGothic"/>
          <w:b/>
          <w:sz w:val="34"/>
          <w:szCs w:val="20"/>
        </w:rPr>
        <w:t>Plataforma de Colaboración para la Investigación</w:t>
      </w:r>
    </w:p>
    <w:p w:rsidR="005712A7" w:rsidRPr="008513E2" w:rsidRDefault="005712A7" w:rsidP="00632339">
      <w:pPr>
        <w:jc w:val="both"/>
        <w:rPr>
          <w:rFonts w:ascii="Arial" w:hAnsi="Arial" w:cs="Arial"/>
          <w:sz w:val="20"/>
          <w:szCs w:val="20"/>
        </w:rPr>
      </w:pPr>
    </w:p>
    <w:p w:rsidR="00E507A6" w:rsidRDefault="00E507A6" w:rsidP="00632339">
      <w:pPr>
        <w:jc w:val="both"/>
        <w:rPr>
          <w:rFonts w:ascii="Arial" w:hAnsi="Arial" w:cs="Arial"/>
          <w:sz w:val="20"/>
          <w:szCs w:val="20"/>
        </w:rPr>
      </w:pPr>
    </w:p>
    <w:p w:rsidR="00E507A6" w:rsidRDefault="00E507A6" w:rsidP="00632339">
      <w:pPr>
        <w:jc w:val="both"/>
        <w:rPr>
          <w:rFonts w:ascii="Arial" w:hAnsi="Arial" w:cs="Arial"/>
          <w:sz w:val="20"/>
          <w:szCs w:val="20"/>
        </w:rPr>
      </w:pPr>
    </w:p>
    <w:p w:rsidR="00E507A6" w:rsidRDefault="00E507A6" w:rsidP="00632339">
      <w:pPr>
        <w:jc w:val="both"/>
        <w:rPr>
          <w:rFonts w:ascii="Arial" w:hAnsi="Arial" w:cs="Arial"/>
          <w:sz w:val="20"/>
          <w:szCs w:val="20"/>
        </w:rPr>
      </w:pPr>
    </w:p>
    <w:p w:rsidR="00EE45BD" w:rsidRDefault="00EE45BD" w:rsidP="00632339">
      <w:pPr>
        <w:jc w:val="both"/>
        <w:rPr>
          <w:rFonts w:ascii="Arial" w:hAnsi="Arial" w:cs="Arial"/>
          <w:sz w:val="20"/>
          <w:szCs w:val="20"/>
        </w:rPr>
      </w:pPr>
    </w:p>
    <w:p w:rsidR="00EE45BD" w:rsidRDefault="00EE45BD" w:rsidP="00632339">
      <w:pPr>
        <w:jc w:val="both"/>
        <w:rPr>
          <w:rFonts w:ascii="Arial" w:hAnsi="Arial" w:cs="Arial"/>
          <w:sz w:val="20"/>
          <w:szCs w:val="20"/>
        </w:rPr>
      </w:pPr>
    </w:p>
    <w:p w:rsidR="00EE45BD" w:rsidRDefault="00EE45BD" w:rsidP="00632339">
      <w:pPr>
        <w:jc w:val="both"/>
        <w:rPr>
          <w:rFonts w:ascii="Arial" w:hAnsi="Arial" w:cs="Arial"/>
          <w:sz w:val="20"/>
          <w:szCs w:val="20"/>
        </w:rPr>
      </w:pPr>
      <w:bookmarkStart w:id="0" w:name="_GoBack"/>
      <w:bookmarkEnd w:id="0"/>
    </w:p>
    <w:p w:rsidR="00EE45BD" w:rsidRDefault="00EE45BD" w:rsidP="00632339">
      <w:pPr>
        <w:jc w:val="both"/>
        <w:rPr>
          <w:rFonts w:ascii="Arial" w:hAnsi="Arial" w:cs="Arial"/>
          <w:sz w:val="20"/>
          <w:szCs w:val="20"/>
        </w:rPr>
      </w:pPr>
    </w:p>
    <w:p w:rsidR="00EE45BD" w:rsidRDefault="00EE45BD" w:rsidP="00632339">
      <w:pPr>
        <w:jc w:val="both"/>
        <w:rPr>
          <w:rFonts w:ascii="Arial" w:hAnsi="Arial" w:cs="Arial"/>
          <w:sz w:val="20"/>
          <w:szCs w:val="20"/>
        </w:rPr>
      </w:pPr>
    </w:p>
    <w:p w:rsidR="00E507A6" w:rsidRDefault="00E507A6" w:rsidP="00E507A6">
      <w:pPr>
        <w:rPr>
          <w:rFonts w:ascii="Arial" w:hAnsi="Arial" w:cs="Arial"/>
          <w:sz w:val="20"/>
          <w:szCs w:val="20"/>
        </w:rPr>
      </w:pPr>
      <w:r>
        <w:rPr>
          <w:rFonts w:ascii="Arial" w:hAnsi="Arial" w:cs="Arial"/>
          <w:sz w:val="20"/>
          <w:szCs w:val="20"/>
        </w:rPr>
        <w:t>Claudia Pérez Martínez</w:t>
      </w:r>
      <w:r>
        <w:rPr>
          <w:rFonts w:ascii="Arial" w:hAnsi="Arial" w:cs="Arial"/>
          <w:sz w:val="20"/>
          <w:szCs w:val="20"/>
        </w:rPr>
        <w:tab/>
      </w:r>
    </w:p>
    <w:p w:rsidR="001F73FC" w:rsidRDefault="001F73FC" w:rsidP="00E507A6">
      <w:pPr>
        <w:rPr>
          <w:rFonts w:ascii="Arial" w:hAnsi="Arial" w:cs="Arial"/>
          <w:sz w:val="20"/>
          <w:szCs w:val="20"/>
        </w:rPr>
      </w:pPr>
      <w:r>
        <w:rPr>
          <w:rFonts w:ascii="Arial" w:hAnsi="Arial" w:cs="Arial"/>
          <w:sz w:val="20"/>
          <w:szCs w:val="20"/>
        </w:rPr>
        <w:t>M. en Ciencias de la Computación</w:t>
      </w:r>
    </w:p>
    <w:p w:rsidR="00E507A6" w:rsidRDefault="00E507A6" w:rsidP="00E507A6">
      <w:pPr>
        <w:rPr>
          <w:rFonts w:ascii="Arial" w:hAnsi="Arial" w:cs="Arial"/>
          <w:sz w:val="20"/>
          <w:szCs w:val="20"/>
        </w:rPr>
      </w:pPr>
      <w:r>
        <w:rPr>
          <w:rFonts w:ascii="Arial" w:hAnsi="Arial" w:cs="Arial"/>
          <w:sz w:val="20"/>
          <w:szCs w:val="20"/>
        </w:rPr>
        <w:t>CU UAEM Valle de Chalco</w:t>
      </w:r>
      <w:r>
        <w:rPr>
          <w:rFonts w:ascii="Arial" w:hAnsi="Arial" w:cs="Arial"/>
          <w:sz w:val="20"/>
          <w:szCs w:val="20"/>
        </w:rPr>
        <w:tab/>
        <w:t xml:space="preserve">      </w:t>
      </w:r>
    </w:p>
    <w:p w:rsidR="00E507A6" w:rsidRDefault="00E507A6" w:rsidP="00E507A6">
      <w:pPr>
        <w:rPr>
          <w:rFonts w:ascii="Arial" w:hAnsi="Arial" w:cs="Arial"/>
          <w:sz w:val="20"/>
          <w:szCs w:val="20"/>
        </w:rPr>
      </w:pPr>
      <w:r>
        <w:rPr>
          <w:rFonts w:ascii="Arial" w:hAnsi="Arial" w:cs="Arial"/>
          <w:sz w:val="20"/>
          <w:szCs w:val="20"/>
        </w:rPr>
        <w:t>claudia.uaem@hotmail.com</w:t>
      </w:r>
    </w:p>
    <w:p w:rsidR="00E507A6" w:rsidRDefault="001F73FC" w:rsidP="00E507A6">
      <w:pPr>
        <w:rPr>
          <w:rFonts w:ascii="Arial" w:hAnsi="Arial" w:cs="Arial"/>
          <w:sz w:val="20"/>
          <w:szCs w:val="20"/>
        </w:rPr>
      </w:pPr>
      <w:r>
        <w:rPr>
          <w:rFonts w:ascii="Arial" w:hAnsi="Arial" w:cs="Arial"/>
          <w:sz w:val="20"/>
          <w:szCs w:val="20"/>
        </w:rPr>
        <w:t>Area de conocimiento: Tecnología educativa</w:t>
      </w:r>
    </w:p>
    <w:p w:rsidR="001F73FC" w:rsidRDefault="001F73FC" w:rsidP="00E507A6">
      <w:pPr>
        <w:rPr>
          <w:rFonts w:ascii="Arial" w:hAnsi="Arial" w:cs="Arial"/>
          <w:sz w:val="20"/>
          <w:szCs w:val="20"/>
        </w:rPr>
      </w:pPr>
      <w:r>
        <w:rPr>
          <w:rFonts w:ascii="Arial" w:hAnsi="Arial" w:cs="Arial"/>
          <w:sz w:val="20"/>
          <w:szCs w:val="20"/>
        </w:rPr>
        <w:t>Disciplina: Lingüística computacional</w:t>
      </w:r>
    </w:p>
    <w:p w:rsidR="001F73FC" w:rsidRDefault="001F73FC" w:rsidP="00E507A6">
      <w:pPr>
        <w:rPr>
          <w:rFonts w:ascii="Arial" w:hAnsi="Arial" w:cs="Arial"/>
          <w:sz w:val="20"/>
          <w:szCs w:val="20"/>
        </w:rPr>
      </w:pPr>
    </w:p>
    <w:p w:rsidR="00E507A6" w:rsidRDefault="00E507A6" w:rsidP="00E507A6">
      <w:pPr>
        <w:rPr>
          <w:rFonts w:ascii="Arial" w:hAnsi="Arial" w:cs="Arial"/>
          <w:sz w:val="20"/>
          <w:szCs w:val="20"/>
        </w:rPr>
      </w:pPr>
      <w:r>
        <w:rPr>
          <w:rFonts w:ascii="Arial" w:hAnsi="Arial" w:cs="Arial"/>
          <w:sz w:val="20"/>
          <w:szCs w:val="20"/>
        </w:rPr>
        <w:t xml:space="preserve">Gabriel </w:t>
      </w:r>
      <w:r w:rsidR="009F0290">
        <w:rPr>
          <w:rFonts w:ascii="Arial" w:hAnsi="Arial" w:cs="Arial"/>
          <w:sz w:val="20"/>
          <w:szCs w:val="20"/>
        </w:rPr>
        <w:t>López</w:t>
      </w:r>
      <w:r>
        <w:rPr>
          <w:rFonts w:ascii="Arial" w:hAnsi="Arial" w:cs="Arial"/>
          <w:sz w:val="20"/>
          <w:szCs w:val="20"/>
        </w:rPr>
        <w:t xml:space="preserve"> Morteo </w:t>
      </w:r>
      <w:r>
        <w:rPr>
          <w:rFonts w:ascii="Arial" w:hAnsi="Arial" w:cs="Arial"/>
          <w:sz w:val="20"/>
          <w:szCs w:val="20"/>
        </w:rPr>
        <w:tab/>
      </w:r>
    </w:p>
    <w:p w:rsidR="001F73FC" w:rsidRDefault="001F73FC" w:rsidP="00E507A6">
      <w:pPr>
        <w:rPr>
          <w:rFonts w:ascii="Arial" w:hAnsi="Arial" w:cs="Arial"/>
          <w:sz w:val="20"/>
          <w:szCs w:val="20"/>
        </w:rPr>
      </w:pPr>
      <w:r>
        <w:rPr>
          <w:rFonts w:ascii="Arial" w:hAnsi="Arial" w:cs="Arial"/>
          <w:sz w:val="20"/>
          <w:szCs w:val="20"/>
        </w:rPr>
        <w:t>Dr. en Ciencias</w:t>
      </w:r>
    </w:p>
    <w:p w:rsidR="00E507A6" w:rsidRDefault="00E507A6" w:rsidP="00E507A6">
      <w:pPr>
        <w:rPr>
          <w:rFonts w:ascii="Arial" w:hAnsi="Arial" w:cs="Arial"/>
          <w:sz w:val="20"/>
          <w:szCs w:val="20"/>
        </w:rPr>
      </w:pPr>
      <w:r>
        <w:rPr>
          <w:rFonts w:ascii="Arial" w:hAnsi="Arial" w:cs="Arial"/>
          <w:sz w:val="20"/>
          <w:szCs w:val="20"/>
        </w:rPr>
        <w:t xml:space="preserve">UABC Instituto de Ingeniería  </w:t>
      </w:r>
    </w:p>
    <w:p w:rsidR="00E507A6" w:rsidRDefault="00E507A6" w:rsidP="00E507A6">
      <w:pPr>
        <w:rPr>
          <w:rFonts w:ascii="Arial" w:hAnsi="Arial" w:cs="Arial"/>
          <w:sz w:val="20"/>
          <w:szCs w:val="20"/>
        </w:rPr>
      </w:pPr>
      <w:r w:rsidRPr="00E507A6">
        <w:rPr>
          <w:rFonts w:ascii="Arial" w:hAnsi="Arial" w:cs="Arial"/>
          <w:sz w:val="20"/>
          <w:szCs w:val="20"/>
        </w:rPr>
        <w:t>galopez@uabc.edu.mx</w:t>
      </w:r>
      <w:r>
        <w:rPr>
          <w:rFonts w:ascii="Arial" w:hAnsi="Arial" w:cs="Arial"/>
          <w:sz w:val="20"/>
          <w:szCs w:val="20"/>
        </w:rPr>
        <w:tab/>
      </w:r>
      <w:r>
        <w:rPr>
          <w:rFonts w:ascii="Arial" w:hAnsi="Arial" w:cs="Arial"/>
          <w:sz w:val="20"/>
          <w:szCs w:val="20"/>
        </w:rPr>
        <w:tab/>
      </w:r>
    </w:p>
    <w:p w:rsidR="001F73FC" w:rsidRDefault="001F73FC" w:rsidP="001F73FC">
      <w:pPr>
        <w:rPr>
          <w:rFonts w:ascii="Arial" w:hAnsi="Arial" w:cs="Arial"/>
          <w:sz w:val="20"/>
          <w:szCs w:val="20"/>
        </w:rPr>
      </w:pPr>
      <w:r>
        <w:rPr>
          <w:rFonts w:ascii="Arial" w:hAnsi="Arial" w:cs="Arial"/>
          <w:sz w:val="20"/>
          <w:szCs w:val="20"/>
        </w:rPr>
        <w:t xml:space="preserve">Area de conocimiento: Tecnología </w:t>
      </w:r>
      <w:r w:rsidR="009F0290">
        <w:rPr>
          <w:rFonts w:ascii="Arial" w:hAnsi="Arial" w:cs="Arial"/>
          <w:sz w:val="20"/>
          <w:szCs w:val="20"/>
        </w:rPr>
        <w:t>E</w:t>
      </w:r>
      <w:r>
        <w:rPr>
          <w:rFonts w:ascii="Arial" w:hAnsi="Arial" w:cs="Arial"/>
          <w:sz w:val="20"/>
          <w:szCs w:val="20"/>
        </w:rPr>
        <w:t>ducativa</w:t>
      </w:r>
    </w:p>
    <w:p w:rsidR="001F73FC" w:rsidRDefault="007340AC" w:rsidP="001F73FC">
      <w:pPr>
        <w:rPr>
          <w:rFonts w:ascii="Arial" w:hAnsi="Arial" w:cs="Arial"/>
          <w:sz w:val="20"/>
          <w:szCs w:val="20"/>
        </w:rPr>
      </w:pPr>
      <w:r>
        <w:rPr>
          <w:rFonts w:ascii="Arial" w:hAnsi="Arial" w:cs="Arial"/>
          <w:sz w:val="20"/>
          <w:szCs w:val="20"/>
        </w:rPr>
        <w:t>Disciplina:</w:t>
      </w:r>
      <w:r w:rsidR="001F73FC">
        <w:rPr>
          <w:rFonts w:ascii="Arial" w:hAnsi="Arial" w:cs="Arial"/>
          <w:sz w:val="20"/>
          <w:szCs w:val="20"/>
        </w:rPr>
        <w:t xml:space="preserve"> D</w:t>
      </w:r>
      <w:r w:rsidR="00F72292">
        <w:rPr>
          <w:rFonts w:ascii="Arial" w:hAnsi="Arial" w:cs="Arial"/>
          <w:sz w:val="20"/>
          <w:szCs w:val="20"/>
        </w:rPr>
        <w:t xml:space="preserve">esarrollo </w:t>
      </w:r>
      <w:r w:rsidR="001F73FC">
        <w:rPr>
          <w:rFonts w:ascii="Arial" w:hAnsi="Arial" w:cs="Arial"/>
          <w:sz w:val="20"/>
          <w:szCs w:val="20"/>
        </w:rPr>
        <w:t>de sistemas y telecomunicaciones</w:t>
      </w:r>
    </w:p>
    <w:p w:rsidR="00E507A6" w:rsidRDefault="00E507A6" w:rsidP="00E507A6">
      <w:pPr>
        <w:rPr>
          <w:rFonts w:ascii="Arial" w:hAnsi="Arial" w:cs="Arial"/>
          <w:sz w:val="20"/>
          <w:szCs w:val="20"/>
        </w:rPr>
      </w:pPr>
    </w:p>
    <w:p w:rsidR="00E507A6" w:rsidRDefault="00E507A6" w:rsidP="00E507A6">
      <w:pPr>
        <w:rPr>
          <w:rFonts w:ascii="Arial" w:hAnsi="Arial" w:cs="Arial"/>
          <w:sz w:val="20"/>
          <w:szCs w:val="20"/>
        </w:rPr>
      </w:pPr>
      <w:r>
        <w:rPr>
          <w:rFonts w:ascii="Arial" w:hAnsi="Arial" w:cs="Arial"/>
          <w:sz w:val="20"/>
          <w:szCs w:val="20"/>
        </w:rPr>
        <w:t>Juvenal Rueda Paz</w:t>
      </w:r>
    </w:p>
    <w:p w:rsidR="001F73FC" w:rsidRDefault="001F73FC" w:rsidP="00E507A6">
      <w:pPr>
        <w:rPr>
          <w:rFonts w:ascii="Arial" w:hAnsi="Arial" w:cs="Arial"/>
          <w:sz w:val="20"/>
          <w:szCs w:val="20"/>
        </w:rPr>
      </w:pPr>
      <w:r>
        <w:rPr>
          <w:rFonts w:ascii="Arial" w:hAnsi="Arial" w:cs="Arial"/>
          <w:sz w:val="20"/>
          <w:szCs w:val="20"/>
        </w:rPr>
        <w:t>Dr. en Física</w:t>
      </w:r>
    </w:p>
    <w:p w:rsidR="00E507A6" w:rsidRDefault="00E507A6" w:rsidP="00E507A6">
      <w:pPr>
        <w:rPr>
          <w:rFonts w:ascii="Arial" w:hAnsi="Arial" w:cs="Arial"/>
          <w:sz w:val="20"/>
          <w:szCs w:val="20"/>
        </w:rPr>
      </w:pPr>
      <w:r>
        <w:rPr>
          <w:rFonts w:ascii="Arial" w:hAnsi="Arial" w:cs="Arial"/>
          <w:sz w:val="20"/>
          <w:szCs w:val="20"/>
        </w:rPr>
        <w:t>CU UAEM Valle de Chalco</w:t>
      </w:r>
    </w:p>
    <w:p w:rsidR="00E507A6" w:rsidRDefault="00E507A6" w:rsidP="00E507A6">
      <w:pPr>
        <w:rPr>
          <w:rFonts w:ascii="Arial" w:hAnsi="Arial" w:cs="Arial"/>
          <w:sz w:val="20"/>
          <w:szCs w:val="20"/>
        </w:rPr>
      </w:pPr>
      <w:r>
        <w:rPr>
          <w:rFonts w:ascii="Arial" w:hAnsi="Arial" w:cs="Arial"/>
          <w:sz w:val="20"/>
          <w:szCs w:val="20"/>
        </w:rPr>
        <w:t>juvenal.rueda@gmail.com</w:t>
      </w:r>
    </w:p>
    <w:p w:rsidR="001F73FC" w:rsidRPr="00EE3535" w:rsidRDefault="001F73FC" w:rsidP="001F73FC">
      <w:pPr>
        <w:rPr>
          <w:rFonts w:ascii="Arial" w:hAnsi="Arial" w:cs="Arial"/>
          <w:sz w:val="20"/>
          <w:szCs w:val="20"/>
        </w:rPr>
      </w:pPr>
      <w:r w:rsidRPr="00EE3535">
        <w:rPr>
          <w:rFonts w:ascii="Arial" w:hAnsi="Arial" w:cs="Arial"/>
          <w:sz w:val="20"/>
          <w:szCs w:val="20"/>
        </w:rPr>
        <w:t xml:space="preserve">Area de conocimiento: Física </w:t>
      </w:r>
    </w:p>
    <w:p w:rsidR="001F73FC" w:rsidRDefault="001F73FC" w:rsidP="001F73FC">
      <w:pPr>
        <w:rPr>
          <w:rFonts w:ascii="Arial" w:hAnsi="Arial" w:cs="Arial"/>
          <w:sz w:val="20"/>
          <w:szCs w:val="20"/>
        </w:rPr>
      </w:pPr>
      <w:r w:rsidRPr="00EE3535">
        <w:rPr>
          <w:rFonts w:ascii="Arial" w:hAnsi="Arial" w:cs="Arial"/>
          <w:sz w:val="20"/>
          <w:szCs w:val="20"/>
        </w:rPr>
        <w:t xml:space="preserve">Disciplina: </w:t>
      </w:r>
      <w:r w:rsidR="00EE3535" w:rsidRPr="00EE3535">
        <w:rPr>
          <w:rFonts w:ascii="Arial" w:hAnsi="Arial" w:cs="Arial"/>
          <w:sz w:val="20"/>
          <w:szCs w:val="20"/>
        </w:rPr>
        <w:t>Física</w:t>
      </w:r>
    </w:p>
    <w:p w:rsidR="00E507A6" w:rsidRDefault="00E507A6" w:rsidP="00E507A6">
      <w:pPr>
        <w:rPr>
          <w:rFonts w:ascii="Arial" w:hAnsi="Arial" w:cs="Arial"/>
          <w:sz w:val="20"/>
          <w:szCs w:val="20"/>
        </w:rPr>
      </w:pPr>
    </w:p>
    <w:p w:rsidR="001F73FC" w:rsidRDefault="001F73FC" w:rsidP="00E507A6">
      <w:pPr>
        <w:rPr>
          <w:rFonts w:ascii="Arial" w:hAnsi="Arial" w:cs="Arial"/>
          <w:sz w:val="20"/>
          <w:szCs w:val="20"/>
        </w:rPr>
      </w:pPr>
    </w:p>
    <w:p w:rsidR="001F73FC" w:rsidRDefault="001F73FC" w:rsidP="001F73FC">
      <w:pPr>
        <w:rPr>
          <w:rFonts w:ascii="Arial" w:hAnsi="Arial" w:cs="Arial"/>
          <w:sz w:val="20"/>
          <w:szCs w:val="20"/>
        </w:rPr>
      </w:pPr>
      <w:r>
        <w:rPr>
          <w:rFonts w:ascii="Arial" w:hAnsi="Arial" w:cs="Arial"/>
          <w:sz w:val="20"/>
          <w:szCs w:val="20"/>
        </w:rPr>
        <w:t>Magally Martínez Reyes</w:t>
      </w:r>
      <w:r w:rsidRPr="00E507A6">
        <w:rPr>
          <w:rFonts w:ascii="Arial" w:hAnsi="Arial" w:cs="Arial"/>
          <w:sz w:val="20"/>
          <w:szCs w:val="20"/>
        </w:rPr>
        <w:t xml:space="preserve"> </w:t>
      </w:r>
      <w:r>
        <w:rPr>
          <w:rFonts w:ascii="Arial" w:hAnsi="Arial" w:cs="Arial"/>
          <w:sz w:val="20"/>
          <w:szCs w:val="20"/>
        </w:rPr>
        <w:tab/>
      </w:r>
    </w:p>
    <w:p w:rsidR="001F73FC" w:rsidRDefault="001F73FC" w:rsidP="001F73FC">
      <w:pPr>
        <w:rPr>
          <w:rFonts w:ascii="Arial" w:hAnsi="Arial" w:cs="Arial"/>
          <w:sz w:val="20"/>
          <w:szCs w:val="20"/>
        </w:rPr>
      </w:pPr>
      <w:r>
        <w:rPr>
          <w:rFonts w:ascii="Arial" w:hAnsi="Arial" w:cs="Arial"/>
          <w:sz w:val="20"/>
          <w:szCs w:val="20"/>
        </w:rPr>
        <w:t>Dra. en Matemática Educativa</w:t>
      </w:r>
    </w:p>
    <w:p w:rsidR="001F73FC" w:rsidRDefault="001F73FC" w:rsidP="001F73FC">
      <w:pPr>
        <w:rPr>
          <w:rFonts w:ascii="Arial" w:hAnsi="Arial" w:cs="Arial"/>
          <w:sz w:val="20"/>
          <w:szCs w:val="20"/>
        </w:rPr>
      </w:pPr>
      <w:r>
        <w:rPr>
          <w:rFonts w:ascii="Arial" w:hAnsi="Arial" w:cs="Arial"/>
          <w:sz w:val="20"/>
          <w:szCs w:val="20"/>
        </w:rPr>
        <w:t xml:space="preserve">CU UAEM Valle de Chalco       </w:t>
      </w:r>
    </w:p>
    <w:p w:rsidR="001F73FC" w:rsidRDefault="001F73FC" w:rsidP="001F73FC">
      <w:pPr>
        <w:rPr>
          <w:rFonts w:ascii="Arial" w:hAnsi="Arial" w:cs="Arial"/>
          <w:sz w:val="20"/>
          <w:szCs w:val="20"/>
        </w:rPr>
      </w:pPr>
      <w:r>
        <w:rPr>
          <w:rFonts w:ascii="Arial" w:hAnsi="Arial" w:cs="Arial"/>
          <w:sz w:val="20"/>
          <w:szCs w:val="20"/>
        </w:rPr>
        <w:t>mmreyes@hotmail.com</w:t>
      </w:r>
      <w:r>
        <w:rPr>
          <w:rFonts w:ascii="Arial" w:hAnsi="Arial" w:cs="Arial"/>
          <w:sz w:val="20"/>
          <w:szCs w:val="20"/>
        </w:rPr>
        <w:tab/>
        <w:t xml:space="preserve">    </w:t>
      </w:r>
    </w:p>
    <w:p w:rsidR="001F73FC" w:rsidRDefault="001F73FC" w:rsidP="001F73FC">
      <w:pPr>
        <w:rPr>
          <w:rFonts w:ascii="Arial" w:hAnsi="Arial" w:cs="Arial"/>
          <w:sz w:val="20"/>
          <w:szCs w:val="20"/>
        </w:rPr>
      </w:pPr>
      <w:r>
        <w:rPr>
          <w:rFonts w:ascii="Arial" w:hAnsi="Arial" w:cs="Arial"/>
          <w:sz w:val="20"/>
          <w:szCs w:val="20"/>
        </w:rPr>
        <w:t>Area de conocimiento: Educación</w:t>
      </w:r>
    </w:p>
    <w:p w:rsidR="001F73FC" w:rsidRDefault="001F73FC" w:rsidP="001F73FC">
      <w:pPr>
        <w:rPr>
          <w:rFonts w:ascii="Arial" w:hAnsi="Arial" w:cs="Arial"/>
          <w:sz w:val="20"/>
          <w:szCs w:val="20"/>
        </w:rPr>
      </w:pPr>
      <w:r>
        <w:rPr>
          <w:rFonts w:ascii="Arial" w:hAnsi="Arial" w:cs="Arial"/>
          <w:sz w:val="20"/>
          <w:szCs w:val="20"/>
        </w:rPr>
        <w:t>Disciplina: Enseñanza de las matemáticas</w:t>
      </w:r>
    </w:p>
    <w:p w:rsidR="001F73FC" w:rsidRDefault="001F73FC" w:rsidP="00E507A6">
      <w:pPr>
        <w:rPr>
          <w:rFonts w:ascii="Arial" w:hAnsi="Arial" w:cs="Arial"/>
          <w:sz w:val="20"/>
          <w:szCs w:val="20"/>
        </w:rPr>
      </w:pPr>
    </w:p>
    <w:p w:rsidR="00E507A6" w:rsidRDefault="00E507A6" w:rsidP="00632339">
      <w:pPr>
        <w:jc w:val="both"/>
        <w:rPr>
          <w:rFonts w:ascii="Arial" w:hAnsi="Arial" w:cs="Arial"/>
          <w:sz w:val="20"/>
          <w:szCs w:val="20"/>
        </w:rPr>
      </w:pPr>
      <w:r>
        <w:rPr>
          <w:rFonts w:ascii="Arial" w:hAnsi="Arial" w:cs="Arial"/>
          <w:sz w:val="20"/>
          <w:szCs w:val="20"/>
        </w:rPr>
        <w:br w:type="page"/>
      </w:r>
    </w:p>
    <w:p w:rsidR="00E507A6" w:rsidRDefault="00E507A6" w:rsidP="00632339">
      <w:pPr>
        <w:jc w:val="both"/>
        <w:rPr>
          <w:rFonts w:ascii="Arial" w:hAnsi="Arial" w:cs="Arial"/>
          <w:sz w:val="20"/>
          <w:szCs w:val="20"/>
        </w:rPr>
      </w:pPr>
    </w:p>
    <w:p w:rsidR="00E507A6" w:rsidRDefault="00E507A6" w:rsidP="00632339">
      <w:pPr>
        <w:jc w:val="both"/>
        <w:rPr>
          <w:rFonts w:ascii="Arial" w:hAnsi="Arial" w:cs="Arial"/>
          <w:sz w:val="20"/>
          <w:szCs w:val="20"/>
        </w:rPr>
      </w:pPr>
    </w:p>
    <w:p w:rsidR="00EE45BD" w:rsidRDefault="00EE45BD" w:rsidP="00632339">
      <w:pPr>
        <w:jc w:val="both"/>
        <w:rPr>
          <w:rFonts w:ascii="Arial" w:hAnsi="Arial" w:cs="Arial"/>
          <w:sz w:val="32"/>
          <w:szCs w:val="20"/>
        </w:rPr>
      </w:pPr>
    </w:p>
    <w:p w:rsidR="00EE45BD" w:rsidRDefault="00EE45BD" w:rsidP="00632339">
      <w:pPr>
        <w:jc w:val="both"/>
        <w:rPr>
          <w:rFonts w:ascii="Arial" w:hAnsi="Arial" w:cs="Arial"/>
          <w:sz w:val="32"/>
          <w:szCs w:val="20"/>
        </w:rPr>
      </w:pPr>
    </w:p>
    <w:p w:rsidR="00EE45BD" w:rsidRDefault="00EE45BD" w:rsidP="00632339">
      <w:pPr>
        <w:jc w:val="both"/>
        <w:rPr>
          <w:rFonts w:ascii="Arial" w:hAnsi="Arial" w:cs="Arial"/>
          <w:sz w:val="32"/>
          <w:szCs w:val="20"/>
        </w:rPr>
      </w:pPr>
    </w:p>
    <w:p w:rsidR="00EE45BD" w:rsidRDefault="00EE45BD" w:rsidP="00632339">
      <w:pPr>
        <w:jc w:val="both"/>
        <w:rPr>
          <w:rFonts w:ascii="Arial" w:hAnsi="Arial" w:cs="Arial"/>
          <w:sz w:val="32"/>
          <w:szCs w:val="20"/>
        </w:rPr>
      </w:pPr>
    </w:p>
    <w:p w:rsidR="00EE45BD" w:rsidRDefault="00EE45BD" w:rsidP="00632339">
      <w:pPr>
        <w:jc w:val="both"/>
        <w:rPr>
          <w:rFonts w:ascii="Arial" w:hAnsi="Arial" w:cs="Arial"/>
          <w:sz w:val="32"/>
          <w:szCs w:val="20"/>
        </w:rPr>
      </w:pPr>
    </w:p>
    <w:p w:rsidR="00EE45BD" w:rsidRDefault="00EE45BD" w:rsidP="00632339">
      <w:pPr>
        <w:jc w:val="both"/>
        <w:rPr>
          <w:rFonts w:ascii="Arial" w:hAnsi="Arial" w:cs="Arial"/>
          <w:sz w:val="34"/>
          <w:szCs w:val="34"/>
        </w:rPr>
      </w:pPr>
    </w:p>
    <w:p w:rsidR="00E507A6" w:rsidRPr="00EE45BD" w:rsidRDefault="00E507A6" w:rsidP="009152F3">
      <w:pPr>
        <w:jc w:val="center"/>
        <w:rPr>
          <w:rFonts w:ascii="Arial" w:hAnsi="Arial" w:cs="Arial"/>
          <w:sz w:val="34"/>
          <w:szCs w:val="34"/>
        </w:rPr>
      </w:pPr>
      <w:r w:rsidRPr="00EE45BD">
        <w:rPr>
          <w:rFonts w:ascii="Arial" w:hAnsi="Arial" w:cs="Arial"/>
          <w:sz w:val="34"/>
          <w:szCs w:val="34"/>
        </w:rPr>
        <w:t>Tabla de contenido</w:t>
      </w:r>
    </w:p>
    <w:p w:rsidR="00E507A6" w:rsidRPr="00CE3CAB" w:rsidRDefault="00E507A6" w:rsidP="00632339">
      <w:pPr>
        <w:jc w:val="both"/>
        <w:rPr>
          <w:rFonts w:ascii="Arial" w:hAnsi="Arial" w:cs="Arial"/>
          <w:sz w:val="20"/>
          <w:szCs w:val="20"/>
        </w:rPr>
      </w:pPr>
    </w:p>
    <w:p w:rsidR="00E507A6" w:rsidRPr="00CE3CAB" w:rsidRDefault="00E507A6" w:rsidP="00632339">
      <w:pPr>
        <w:jc w:val="both"/>
        <w:rPr>
          <w:rFonts w:ascii="Arial" w:hAnsi="Arial" w:cs="Arial"/>
          <w:sz w:val="20"/>
          <w:szCs w:val="20"/>
        </w:rPr>
      </w:pPr>
    </w:p>
    <w:p w:rsidR="00E507A6" w:rsidRPr="00CE3CAB" w:rsidRDefault="00E507A6" w:rsidP="00632339">
      <w:pPr>
        <w:jc w:val="both"/>
        <w:rPr>
          <w:rFonts w:ascii="Arial" w:hAnsi="Arial" w:cs="Arial"/>
          <w:sz w:val="20"/>
          <w:szCs w:val="20"/>
        </w:rPr>
      </w:pPr>
    </w:p>
    <w:p w:rsidR="00E507A6" w:rsidRPr="00CE3CAB" w:rsidRDefault="00E507A6" w:rsidP="00632339">
      <w:pPr>
        <w:jc w:val="both"/>
        <w:rPr>
          <w:rFonts w:ascii="Arial" w:hAnsi="Arial" w:cs="Arial"/>
          <w:sz w:val="20"/>
          <w:szCs w:val="20"/>
        </w:rPr>
      </w:pPr>
    </w:p>
    <w:p w:rsidR="009152F3" w:rsidRDefault="009152F3" w:rsidP="00632339">
      <w:pPr>
        <w:jc w:val="both"/>
        <w:rPr>
          <w:rFonts w:ascii="Arial" w:hAnsi="Arial" w:cs="Arial"/>
          <w:szCs w:val="20"/>
        </w:rPr>
      </w:pPr>
    </w:p>
    <w:p w:rsidR="009152F3" w:rsidRDefault="009152F3" w:rsidP="00632339">
      <w:pPr>
        <w:jc w:val="both"/>
        <w:rPr>
          <w:rFonts w:ascii="Arial" w:hAnsi="Arial" w:cs="Arial"/>
          <w:szCs w:val="20"/>
        </w:rPr>
      </w:pPr>
    </w:p>
    <w:p w:rsidR="009152F3" w:rsidRDefault="009152F3" w:rsidP="00632339">
      <w:pPr>
        <w:jc w:val="both"/>
        <w:rPr>
          <w:rFonts w:ascii="Arial" w:hAnsi="Arial" w:cs="Arial"/>
          <w:szCs w:val="20"/>
        </w:rPr>
      </w:pPr>
    </w:p>
    <w:p w:rsidR="009152F3" w:rsidRDefault="009152F3" w:rsidP="00632339">
      <w:pPr>
        <w:jc w:val="both"/>
        <w:rPr>
          <w:rFonts w:ascii="Arial" w:hAnsi="Arial" w:cs="Arial"/>
          <w:szCs w:val="20"/>
        </w:rPr>
      </w:pPr>
    </w:p>
    <w:p w:rsidR="009152F3" w:rsidRDefault="009152F3" w:rsidP="00632339">
      <w:pPr>
        <w:jc w:val="both"/>
        <w:rPr>
          <w:rFonts w:ascii="Arial" w:hAnsi="Arial" w:cs="Arial"/>
          <w:szCs w:val="20"/>
        </w:rPr>
      </w:pPr>
    </w:p>
    <w:p w:rsidR="009152F3" w:rsidRDefault="009152F3" w:rsidP="00632339">
      <w:pPr>
        <w:jc w:val="both"/>
        <w:rPr>
          <w:rFonts w:ascii="Arial" w:hAnsi="Arial" w:cs="Arial"/>
          <w:szCs w:val="20"/>
        </w:rPr>
      </w:pPr>
    </w:p>
    <w:p w:rsidR="00E507A6" w:rsidRPr="00EE45BD" w:rsidRDefault="00E507A6" w:rsidP="00632339">
      <w:pPr>
        <w:jc w:val="both"/>
        <w:rPr>
          <w:rFonts w:ascii="Arial" w:hAnsi="Arial" w:cs="Arial"/>
          <w:szCs w:val="20"/>
        </w:rPr>
      </w:pPr>
      <w:r w:rsidRPr="00EE45BD">
        <w:rPr>
          <w:rFonts w:ascii="Arial" w:hAnsi="Arial" w:cs="Arial"/>
          <w:szCs w:val="20"/>
        </w:rPr>
        <w:t>I</w:t>
      </w:r>
      <w:r w:rsidRPr="00EE45BD">
        <w:rPr>
          <w:rFonts w:ascii="Arial" w:hAnsi="Arial" w:cs="Arial"/>
          <w:szCs w:val="20"/>
        </w:rPr>
        <w:tab/>
        <w:t>Introducción</w:t>
      </w:r>
    </w:p>
    <w:p w:rsidR="00E507A6" w:rsidRPr="00EE45BD" w:rsidRDefault="00E507A6" w:rsidP="00632339">
      <w:pPr>
        <w:jc w:val="both"/>
        <w:rPr>
          <w:rFonts w:ascii="Arial" w:hAnsi="Arial" w:cs="Arial"/>
          <w:szCs w:val="20"/>
        </w:rPr>
      </w:pPr>
    </w:p>
    <w:p w:rsidR="00E507A6" w:rsidRPr="00EE45BD" w:rsidRDefault="00E507A6" w:rsidP="00632339">
      <w:pPr>
        <w:jc w:val="both"/>
        <w:rPr>
          <w:rFonts w:ascii="Arial" w:hAnsi="Arial" w:cs="Arial"/>
          <w:szCs w:val="20"/>
        </w:rPr>
      </w:pPr>
      <w:r w:rsidRPr="00EE45BD">
        <w:rPr>
          <w:rFonts w:ascii="Arial" w:hAnsi="Arial" w:cs="Arial"/>
          <w:szCs w:val="20"/>
        </w:rPr>
        <w:t>II</w:t>
      </w:r>
      <w:r w:rsidRPr="00EE45BD">
        <w:rPr>
          <w:rFonts w:ascii="Arial" w:hAnsi="Arial" w:cs="Arial"/>
          <w:szCs w:val="20"/>
        </w:rPr>
        <w:tab/>
        <w:t>Justificación y objetivos</w:t>
      </w:r>
    </w:p>
    <w:p w:rsidR="00E507A6" w:rsidRPr="00EE45BD" w:rsidRDefault="00E507A6" w:rsidP="00632339">
      <w:pPr>
        <w:jc w:val="both"/>
        <w:rPr>
          <w:rFonts w:ascii="Arial" w:hAnsi="Arial" w:cs="Arial"/>
          <w:szCs w:val="20"/>
        </w:rPr>
      </w:pPr>
    </w:p>
    <w:p w:rsidR="00E507A6" w:rsidRPr="00EE45BD" w:rsidRDefault="00E507A6" w:rsidP="00632339">
      <w:pPr>
        <w:jc w:val="both"/>
        <w:rPr>
          <w:rFonts w:ascii="Arial" w:hAnsi="Arial" w:cs="Arial"/>
          <w:szCs w:val="20"/>
        </w:rPr>
      </w:pPr>
      <w:r w:rsidRPr="00EE45BD">
        <w:rPr>
          <w:rFonts w:ascii="Arial" w:hAnsi="Arial" w:cs="Arial"/>
          <w:szCs w:val="20"/>
        </w:rPr>
        <w:t>III</w:t>
      </w:r>
      <w:r w:rsidRPr="00EE45BD">
        <w:rPr>
          <w:rFonts w:ascii="Arial" w:hAnsi="Arial" w:cs="Arial"/>
          <w:szCs w:val="20"/>
        </w:rPr>
        <w:tab/>
        <w:t>Marco de referencia teórico-metodológico</w:t>
      </w:r>
    </w:p>
    <w:p w:rsidR="00E507A6" w:rsidRPr="00EE45BD" w:rsidRDefault="00E507A6" w:rsidP="00632339">
      <w:pPr>
        <w:jc w:val="both"/>
        <w:rPr>
          <w:rFonts w:ascii="Arial" w:hAnsi="Arial" w:cs="Arial"/>
          <w:szCs w:val="20"/>
        </w:rPr>
      </w:pPr>
    </w:p>
    <w:p w:rsidR="00E507A6" w:rsidRPr="00EE45BD" w:rsidRDefault="00E507A6" w:rsidP="00632339">
      <w:pPr>
        <w:jc w:val="both"/>
        <w:rPr>
          <w:rFonts w:ascii="Arial" w:hAnsi="Arial" w:cs="Arial"/>
          <w:szCs w:val="20"/>
        </w:rPr>
      </w:pPr>
      <w:r w:rsidRPr="00EE45BD">
        <w:rPr>
          <w:rFonts w:ascii="Arial" w:hAnsi="Arial" w:cs="Arial"/>
          <w:szCs w:val="20"/>
        </w:rPr>
        <w:t>IV</w:t>
      </w:r>
      <w:r w:rsidRPr="00EE45BD">
        <w:rPr>
          <w:rFonts w:ascii="Arial" w:hAnsi="Arial" w:cs="Arial"/>
          <w:szCs w:val="20"/>
        </w:rPr>
        <w:tab/>
        <w:t>Análisis de Resultados</w:t>
      </w:r>
    </w:p>
    <w:p w:rsidR="00E507A6" w:rsidRPr="00EE45BD" w:rsidRDefault="00E507A6" w:rsidP="00632339">
      <w:pPr>
        <w:jc w:val="both"/>
        <w:rPr>
          <w:rFonts w:ascii="Arial" w:hAnsi="Arial" w:cs="Arial"/>
          <w:szCs w:val="20"/>
        </w:rPr>
      </w:pPr>
    </w:p>
    <w:p w:rsidR="00E507A6" w:rsidRPr="00EE45BD" w:rsidRDefault="003D324C" w:rsidP="00632339">
      <w:pPr>
        <w:jc w:val="both"/>
        <w:rPr>
          <w:rFonts w:ascii="Arial" w:hAnsi="Arial" w:cs="Arial"/>
          <w:szCs w:val="20"/>
        </w:rPr>
      </w:pPr>
      <w:r>
        <w:rPr>
          <w:rFonts w:ascii="Arial" w:hAnsi="Arial" w:cs="Arial"/>
          <w:szCs w:val="20"/>
        </w:rPr>
        <w:t>V</w:t>
      </w:r>
      <w:r>
        <w:rPr>
          <w:rFonts w:ascii="Arial" w:hAnsi="Arial" w:cs="Arial"/>
          <w:szCs w:val="20"/>
        </w:rPr>
        <w:tab/>
        <w:t>Conclusiones</w:t>
      </w:r>
    </w:p>
    <w:p w:rsidR="00E507A6" w:rsidRPr="00EE45BD" w:rsidRDefault="00E507A6" w:rsidP="00632339">
      <w:pPr>
        <w:jc w:val="both"/>
        <w:rPr>
          <w:rFonts w:ascii="Arial" w:hAnsi="Arial" w:cs="Arial"/>
          <w:szCs w:val="20"/>
        </w:rPr>
      </w:pPr>
    </w:p>
    <w:p w:rsidR="00E507A6" w:rsidRPr="00EE45BD" w:rsidRDefault="00E507A6" w:rsidP="00632339">
      <w:pPr>
        <w:jc w:val="both"/>
        <w:rPr>
          <w:rFonts w:ascii="Arial" w:hAnsi="Arial" w:cs="Arial"/>
          <w:szCs w:val="20"/>
        </w:rPr>
      </w:pPr>
      <w:r w:rsidRPr="00EE45BD">
        <w:rPr>
          <w:rFonts w:ascii="Arial" w:hAnsi="Arial" w:cs="Arial"/>
          <w:szCs w:val="20"/>
        </w:rPr>
        <w:t>VI</w:t>
      </w:r>
      <w:r w:rsidRPr="00EE45BD">
        <w:rPr>
          <w:rFonts w:ascii="Arial" w:hAnsi="Arial" w:cs="Arial"/>
          <w:szCs w:val="20"/>
        </w:rPr>
        <w:tab/>
        <w:t>Bibliografía</w:t>
      </w:r>
    </w:p>
    <w:p w:rsidR="00E507A6" w:rsidRPr="00EE45BD" w:rsidRDefault="00E507A6" w:rsidP="00632339">
      <w:pPr>
        <w:jc w:val="both"/>
        <w:rPr>
          <w:rFonts w:ascii="Arial" w:hAnsi="Arial" w:cs="Arial"/>
          <w:szCs w:val="20"/>
        </w:rPr>
      </w:pPr>
    </w:p>
    <w:p w:rsidR="00E507A6" w:rsidRPr="00EE45BD" w:rsidRDefault="00E507A6" w:rsidP="00632339">
      <w:pPr>
        <w:jc w:val="both"/>
        <w:rPr>
          <w:rFonts w:ascii="Arial" w:hAnsi="Arial" w:cs="Arial"/>
          <w:szCs w:val="20"/>
        </w:rPr>
      </w:pPr>
      <w:r w:rsidRPr="00EE45BD">
        <w:rPr>
          <w:rFonts w:ascii="Arial" w:hAnsi="Arial" w:cs="Arial"/>
          <w:szCs w:val="20"/>
        </w:rPr>
        <w:t>VII</w:t>
      </w:r>
      <w:r w:rsidRPr="00EE45BD">
        <w:rPr>
          <w:rFonts w:ascii="Arial" w:hAnsi="Arial" w:cs="Arial"/>
          <w:szCs w:val="20"/>
        </w:rPr>
        <w:tab/>
        <w:t>Anexos</w:t>
      </w:r>
    </w:p>
    <w:p w:rsidR="00E507A6" w:rsidRDefault="00E507A6" w:rsidP="00632339">
      <w:pPr>
        <w:jc w:val="both"/>
        <w:rPr>
          <w:rFonts w:ascii="Arial" w:hAnsi="Arial" w:cs="Arial"/>
          <w:sz w:val="20"/>
          <w:szCs w:val="20"/>
        </w:rPr>
      </w:pPr>
    </w:p>
    <w:p w:rsidR="00E507A6" w:rsidRPr="008513E2" w:rsidRDefault="00E507A6" w:rsidP="00632339">
      <w:pPr>
        <w:jc w:val="both"/>
        <w:rPr>
          <w:rFonts w:ascii="Arial" w:hAnsi="Arial" w:cs="Arial"/>
          <w:sz w:val="20"/>
          <w:szCs w:val="20"/>
        </w:rPr>
      </w:pPr>
    </w:p>
    <w:p w:rsidR="00EE45BD" w:rsidRPr="007340AC" w:rsidRDefault="00F95E04" w:rsidP="007340AC">
      <w:pPr>
        <w:spacing w:line="480" w:lineRule="auto"/>
        <w:jc w:val="both"/>
        <w:rPr>
          <w:rFonts w:ascii="Arial" w:hAnsi="Arial" w:cs="Arial"/>
        </w:rPr>
      </w:pPr>
      <w:r>
        <w:rPr>
          <w:rFonts w:ascii="Arial" w:hAnsi="Arial" w:cs="Arial"/>
          <w:sz w:val="20"/>
          <w:szCs w:val="20"/>
        </w:rPr>
        <w:br w:type="column"/>
      </w:r>
      <w:r w:rsidR="00EE45BD" w:rsidRPr="007340AC">
        <w:rPr>
          <w:rFonts w:ascii="Arial" w:hAnsi="Arial" w:cs="Arial"/>
        </w:rPr>
        <w:lastRenderedPageBreak/>
        <w:t xml:space="preserve">I. </w:t>
      </w:r>
      <w:r w:rsidR="008513E2" w:rsidRPr="007340AC">
        <w:rPr>
          <w:rFonts w:ascii="Arial" w:hAnsi="Arial" w:cs="Arial"/>
        </w:rPr>
        <w:t>Introducción</w:t>
      </w:r>
    </w:p>
    <w:p w:rsidR="007340AC" w:rsidRPr="00E87041" w:rsidRDefault="00E87041" w:rsidP="007340AC">
      <w:pPr>
        <w:spacing w:line="480" w:lineRule="auto"/>
        <w:jc w:val="both"/>
        <w:rPr>
          <w:rFonts w:ascii="Arial" w:hAnsi="Arial" w:cs="Arial"/>
          <w:b/>
        </w:rPr>
      </w:pPr>
      <w:r>
        <w:rPr>
          <w:rFonts w:ascii="Arial" w:hAnsi="Arial" w:cs="Arial"/>
          <w:b/>
        </w:rPr>
        <w:t>1.</w:t>
      </w:r>
      <w:r w:rsidR="007340AC" w:rsidRPr="00E87041">
        <w:rPr>
          <w:rFonts w:ascii="Arial" w:hAnsi="Arial" w:cs="Arial"/>
          <w:b/>
        </w:rPr>
        <w:t>1</w:t>
      </w:r>
      <w:r>
        <w:rPr>
          <w:rFonts w:ascii="Arial" w:hAnsi="Arial" w:cs="Arial"/>
          <w:b/>
        </w:rPr>
        <w:t xml:space="preserve"> </w:t>
      </w:r>
      <w:r w:rsidR="007340AC" w:rsidRPr="00E87041">
        <w:rPr>
          <w:rFonts w:ascii="Arial" w:hAnsi="Arial" w:cs="Arial"/>
          <w:b/>
        </w:rPr>
        <w:t>Antecedentes</w:t>
      </w:r>
    </w:p>
    <w:p w:rsidR="007340AC" w:rsidRPr="00E87041" w:rsidRDefault="00E87041" w:rsidP="007340AC">
      <w:pPr>
        <w:spacing w:line="480" w:lineRule="auto"/>
        <w:jc w:val="both"/>
        <w:rPr>
          <w:rFonts w:ascii="Arial" w:hAnsi="Arial" w:cs="Arial"/>
          <w:bCs/>
          <w:u w:val="single"/>
          <w:lang w:val="es-MX"/>
        </w:rPr>
      </w:pPr>
      <w:r w:rsidRPr="00E87041">
        <w:rPr>
          <w:rFonts w:ascii="Arial" w:hAnsi="Arial" w:cs="Arial"/>
          <w:bCs/>
          <w:u w:val="single"/>
          <w:lang w:val="es-MX"/>
        </w:rPr>
        <w:t xml:space="preserve">1.1.1 </w:t>
      </w:r>
      <w:r w:rsidR="007340AC" w:rsidRPr="00E87041">
        <w:rPr>
          <w:rFonts w:ascii="Arial" w:hAnsi="Arial" w:cs="Arial"/>
          <w:bCs/>
          <w:u w:val="single"/>
          <w:lang w:val="es-MX"/>
        </w:rPr>
        <w:t>Formas de representación del conocimiento</w:t>
      </w:r>
    </w:p>
    <w:p w:rsidR="007340AC" w:rsidRPr="007340AC" w:rsidRDefault="007340AC" w:rsidP="007340AC">
      <w:pPr>
        <w:spacing w:line="480" w:lineRule="auto"/>
        <w:jc w:val="both"/>
        <w:rPr>
          <w:rFonts w:ascii="Arial" w:hAnsi="Arial" w:cs="Arial"/>
          <w:bCs/>
          <w:lang w:val="es-MX"/>
        </w:rPr>
      </w:pPr>
      <w:r w:rsidRPr="007340AC">
        <w:rPr>
          <w:rFonts w:ascii="Arial" w:hAnsi="Arial" w:cs="Arial"/>
          <w:bCs/>
          <w:lang w:val="es-MX"/>
        </w:rPr>
        <w:t>Según la UNESCO (2005</w:t>
      </w:r>
      <w:r w:rsidR="003D324C">
        <w:rPr>
          <w:rFonts w:ascii="Arial" w:hAnsi="Arial" w:cs="Arial"/>
          <w:bCs/>
          <w:lang w:val="es-MX"/>
        </w:rPr>
        <w:t>a</w:t>
      </w:r>
      <w:r w:rsidRPr="007340AC">
        <w:rPr>
          <w:rFonts w:ascii="Arial" w:hAnsi="Arial" w:cs="Arial"/>
          <w:bCs/>
          <w:lang w:val="es-MX"/>
        </w:rPr>
        <w:t>) la diversidad de las modalidades de acceso al conocimiento constituye una de las características más importantes de la sociedad del aprendizaje y supone también, entre otras cosas, el cuestionamiento de los conceptos de inteligencia en los que prevalecía el carácter estable de los procesos de evaluación y trasmisión de los conocimientos.</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Así, en el contexto de la realidad actual, la tarea de discriminar información se vuelve un proceso casi imposible, la creciente información actual, principalmente por vía Internet, le resulta al pensamiento humano cada vez más difícil de filtrar, tratar y dominar; lo cual se traduce en barreras (número ilimitado de fuentes, desconocimiento de los mecanismos de filtrado, organización o apropiación cognitiva de la información) que impiden hacer un uso efectivo de ella.  Así, el exceso de información no significa mejor comprensión de la realidad, sino que con frecuencia alarmante produce el efecto contrario (UNESCO, 2005</w:t>
      </w:r>
      <w:r w:rsidR="003D324C">
        <w:rPr>
          <w:rFonts w:ascii="Arial" w:hAnsi="Arial" w:cs="Arial"/>
          <w:lang w:val="es-MX"/>
        </w:rPr>
        <w:t>a</w:t>
      </w:r>
      <w:r w:rsidRPr="007340AC">
        <w:rPr>
          <w:rFonts w:ascii="Arial" w:hAnsi="Arial" w:cs="Arial"/>
          <w:lang w:val="es-MX"/>
        </w:rPr>
        <w:t>; Dudziacck 2003; Sahagún, 2004, citados por Peña, 2011).</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 xml:space="preserve">Así que una de las tareas importantes dentro del quehacer científico es la búsqueda de mecanismos que nos permitan hacer uso efectivo de la información. </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 xml:space="preserve">La organización del conocimiento tiene como propósito optimizar la utilización del conocimiento documentado, proveyendo acceso físico e intelectual, que a su vez amerita la utilización de normas, estándares, tecnologías y otros medios que coadyuven a la recuperación de los contenidos. </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lastRenderedPageBreak/>
        <w:t>Para tal fin estudia la forma de representar el conocimiento de la manera más eficiente.</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Sin embargo no existen formas únicas de organizar el conocimiento, sino que estas se diseñan atendiendo a diferentes criterios o posturas, tales como: la relevancia del tema, conexiones existentes entre los contenidos, demandas de los usuarios, actualidad, entre otros. No obstante, su propósito es viabilizar el uso del conocimiento por parte de todos sus usuarios reales o potenciales (Hjorland, 2003, citado por Peña, 2011).</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 xml:space="preserve">En cuanto al uso de los conceptos para organizar el conocimiento, Hjorland indica que éstos son concebidos como unidades de pensamiento, y la relación interconceptual es un elemento fundamental ya que los paradigmas, con sus teorías y conceptualizaciones, son por naturaleza instrumentos clasificadores de la realidad con la que interactúa de continuo el individuo. </w:t>
      </w:r>
      <w:r w:rsidRPr="003D324C">
        <w:rPr>
          <w:rFonts w:ascii="Arial" w:hAnsi="Arial" w:cs="Arial"/>
          <w:lang w:val="es-MX"/>
        </w:rPr>
        <w:t>De esta forma,</w:t>
      </w:r>
      <w:r w:rsidR="003D324C" w:rsidRPr="003D324C">
        <w:rPr>
          <w:rFonts w:ascii="Arial" w:hAnsi="Arial" w:cs="Arial"/>
          <w:lang w:val="es-MX"/>
        </w:rPr>
        <w:t xml:space="preserve"> </w:t>
      </w:r>
      <w:r w:rsidRPr="003D324C">
        <w:rPr>
          <w:rFonts w:ascii="Arial" w:hAnsi="Arial" w:cs="Arial"/>
          <w:lang w:val="es-MX"/>
        </w:rPr>
        <w:t>las relaciones semánticas que se establecen entre los conceptos son básicas para sistematizar el conocimiento, pero su significado queda sujeto a la perspectiva teórica desde la cual sean considerados.</w:t>
      </w:r>
      <w:r w:rsidRPr="007340AC">
        <w:rPr>
          <w:rFonts w:ascii="Arial" w:hAnsi="Arial" w:cs="Arial"/>
          <w:lang w:val="es-MX"/>
        </w:rPr>
        <w:t xml:space="preserve"> </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La representación del conocimiento incluye otros procesos tales como:</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La descripción</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Catalogación</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Indización y</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Condensación.</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 xml:space="preserve">Todos ellos, orientados a tomar aquellos rasgos, datos o particularidades que permitan formular una imagen o idea de los contenidos en la mente de quienes </w:t>
      </w:r>
      <w:r w:rsidRPr="007340AC">
        <w:rPr>
          <w:rFonts w:ascii="Arial" w:hAnsi="Arial" w:cs="Arial"/>
          <w:lang w:val="es-MX"/>
        </w:rPr>
        <w:lastRenderedPageBreak/>
        <w:t>podrían requerir su consulta. Por ende, la ejecución de este proceso tiene una incidencia directa en el acceso, difusión y uso que pueda tener el conocimiento. La representación se efectúa mediante el empleo de un sistema de símbolos legibles para el ser humano (Fernández, 2004; Von der Becke, 1998). Su materialización tiene diversas formas y da lugar a diferentes productos como:</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Ontologías</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Mapas de conceptos</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Resúmenes</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Tesauros</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 xml:space="preserve">Catálogos, </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Índices</w:t>
      </w:r>
    </w:p>
    <w:p w:rsidR="007340AC" w:rsidRPr="007340AC" w:rsidRDefault="007340AC" w:rsidP="007340AC">
      <w:pPr>
        <w:numPr>
          <w:ilvl w:val="0"/>
          <w:numId w:val="33"/>
        </w:numPr>
        <w:spacing w:line="480" w:lineRule="auto"/>
        <w:jc w:val="both"/>
        <w:rPr>
          <w:rFonts w:ascii="Arial" w:hAnsi="Arial" w:cs="Arial"/>
          <w:lang w:val="es-MX"/>
        </w:rPr>
      </w:pPr>
      <w:r w:rsidRPr="007340AC">
        <w:rPr>
          <w:rFonts w:ascii="Arial" w:hAnsi="Arial" w:cs="Arial"/>
          <w:lang w:val="es-MX"/>
        </w:rPr>
        <w:t>Y otros</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No obstante, la base  de cada uno de ellos son los metadatos, es decir, los datos utilizados para describir otros; su finalidad es dar al usuario las pautas necesarias para ubicar las fuentes o para discriminar la utilidad o no que puedan tener éstas, de acuerdo con sus intereses intelectuales.</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En líneas generales, la representación del conocimiento es el proceso que hace posible comunicar contenidos, sirviendo de puente entre el creciente universo de fuentes documentales, cognitivas y de información, y las necesidades intelectuales que poseen los individuos, vale decir, sus usuarios reales y potenciales.</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lastRenderedPageBreak/>
        <w:t>García (1998</w:t>
      </w:r>
      <w:r w:rsidR="003D324C">
        <w:rPr>
          <w:rFonts w:ascii="Arial" w:hAnsi="Arial" w:cs="Arial"/>
          <w:lang w:val="es-MX"/>
        </w:rPr>
        <w:t>a</w:t>
      </w:r>
      <w:r w:rsidRPr="007340AC">
        <w:rPr>
          <w:rFonts w:ascii="Arial" w:hAnsi="Arial" w:cs="Arial"/>
          <w:lang w:val="es-MX"/>
        </w:rPr>
        <w:t>, citado por Peña, 2011) añade que la representación del conocimiento, además de mejorar la recuperación, hace posible la reestructuración arquitectónica de los contenidos.</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Camaraza (2005, citado por Peña, 2011) indica que la capacidad de información de los humanos se ha vuelto cada vez más selectiva, es decir, que tiende más hacia la precisión. Pero el medio para expresar la necesidad de conocimiento y construir las representaciones de los contenidos queda limitado al lenguaje; éste tiene su raíz en procesos psíquicos y acuerdos sociales, que son complejos en su naturaleza.</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Como puede observarse, es imprescindible seleccionar una buena forma de representación del conocimiento cuando se trata de recuperar información de cualquier tipo.</w:t>
      </w:r>
    </w:p>
    <w:p w:rsidR="007340AC" w:rsidRPr="00E87041" w:rsidRDefault="00E87041" w:rsidP="007340AC">
      <w:pPr>
        <w:spacing w:line="480" w:lineRule="auto"/>
        <w:jc w:val="both"/>
        <w:rPr>
          <w:rFonts w:ascii="Arial" w:hAnsi="Arial" w:cs="Arial"/>
          <w:bCs/>
          <w:u w:val="single"/>
          <w:lang w:val="es-MX"/>
        </w:rPr>
      </w:pPr>
      <w:r w:rsidRPr="00E87041">
        <w:rPr>
          <w:rFonts w:ascii="Arial" w:hAnsi="Arial" w:cs="Arial"/>
          <w:bCs/>
          <w:u w:val="single"/>
          <w:lang w:val="es-MX"/>
        </w:rPr>
        <w:t xml:space="preserve">1.1.2 </w:t>
      </w:r>
      <w:r w:rsidR="007340AC" w:rsidRPr="00E87041">
        <w:rPr>
          <w:rFonts w:ascii="Arial" w:hAnsi="Arial" w:cs="Arial"/>
          <w:bCs/>
          <w:u w:val="single"/>
          <w:lang w:val="es-MX"/>
        </w:rPr>
        <w:t xml:space="preserve"> Wikipedia como forma de representación del conocimiento</w:t>
      </w:r>
    </w:p>
    <w:p w:rsidR="007340AC" w:rsidRPr="007340AC" w:rsidRDefault="007340AC" w:rsidP="007340AC">
      <w:pPr>
        <w:spacing w:line="480" w:lineRule="auto"/>
        <w:jc w:val="both"/>
        <w:rPr>
          <w:rFonts w:ascii="Arial" w:hAnsi="Arial" w:cs="Arial"/>
        </w:rPr>
      </w:pPr>
      <w:r w:rsidRPr="007340AC">
        <w:rPr>
          <w:rFonts w:ascii="Arial" w:hAnsi="Arial" w:cs="Arial"/>
          <w:lang w:val="es-MX"/>
        </w:rPr>
        <w:t xml:space="preserve">El paradigma wiki se refiere a </w:t>
      </w:r>
      <w:r w:rsidRPr="007340AC">
        <w:rPr>
          <w:rFonts w:ascii="Arial" w:hAnsi="Arial" w:cs="Arial"/>
        </w:rPr>
        <w:t xml:space="preserve">un sitio web cuyas páginas pueden ser editadas a través del navegador web por múltiples voluntarios de manera libre, ya que las restricciones son mínimas, y así los usuarios pueden crear, modificar o borrar un mismo texto que comparten. La aplicación más relevante ha sido la enciclopedia denominada Wikipedia, que surge en 2001, fundada por Jimbo Wales y Larry Sanger. </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 xml:space="preserve">El primer uso y con el propósito con el que Wikipedia fue creada es como una enciclopedia. Irónicamente, esta aplicación es la que ha generado más duda. Como se ha señalado,la política de edición abierta ha provocado mucha incertidumbre. </w:t>
      </w:r>
      <w:r w:rsidRPr="007340AC">
        <w:rPr>
          <w:rFonts w:ascii="Arial" w:hAnsi="Arial" w:cs="Arial"/>
          <w:iCs/>
          <w:lang w:val="es-MX"/>
        </w:rPr>
        <w:t xml:space="preserve">Denning </w:t>
      </w:r>
      <w:r w:rsidRPr="007340AC">
        <w:rPr>
          <w:rFonts w:ascii="Arial" w:hAnsi="Arial" w:cs="Arial"/>
          <w:lang w:val="es-MX"/>
        </w:rPr>
        <w:t xml:space="preserve">(et. al, 2005, citado por Medelyan et. al., 2009). Sin embargo, esta enciclopedia ha ocupado un lugar muy especial en el área de Procesamiento de </w:t>
      </w:r>
      <w:r w:rsidRPr="007340AC">
        <w:rPr>
          <w:rFonts w:ascii="Arial" w:hAnsi="Arial" w:cs="Arial"/>
          <w:lang w:val="es-MX"/>
        </w:rPr>
        <w:lastRenderedPageBreak/>
        <w:t>Lenguaje Natural, ya que ha sido reconocida como un recurso lingüístico computacional muy importante y que actualmente, gracias a su uso, los resultados de los algoritmos resultan mejores que utilizando recursos tan reconocidos en el área como Wordnet.</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Así, Wikipedia puede mirarse como un corpus, como un tesauro, como una base de datos, o como una estructura de red y se han logrado resultados interesantes en las formas de extracción de la información, así como formas de enriquecimiento semántico de contenidos (</w:t>
      </w:r>
      <w:r w:rsidR="003D324C" w:rsidRPr="007340AC">
        <w:rPr>
          <w:rFonts w:ascii="Arial" w:hAnsi="Arial" w:cs="Arial"/>
          <w:lang w:val="es-MX"/>
        </w:rPr>
        <w:t>Pérez</w:t>
      </w:r>
      <w:r w:rsidRPr="007340AC">
        <w:rPr>
          <w:rFonts w:ascii="Arial" w:hAnsi="Arial" w:cs="Arial"/>
          <w:lang w:val="es-MX"/>
        </w:rPr>
        <w:t xml:space="preserve">, 2011) (Pérez &amp; Gelbukh, 2010). Existe, por ejemplo, una propuesta de generación de trayectorias de aprendizaje basado en esta enciclopedia, utilizando no su contenido, sino la semántica que encierra (Pérez, 2012). </w:t>
      </w:r>
    </w:p>
    <w:p w:rsidR="007340AC" w:rsidRPr="007340AC" w:rsidRDefault="007340AC" w:rsidP="007340AC">
      <w:pPr>
        <w:spacing w:line="480" w:lineRule="auto"/>
        <w:jc w:val="both"/>
        <w:rPr>
          <w:rFonts w:ascii="Arial" w:hAnsi="Arial" w:cs="Arial"/>
          <w:bCs/>
          <w:lang w:val="es-MX"/>
        </w:rPr>
      </w:pPr>
      <w:r w:rsidRPr="007340AC">
        <w:rPr>
          <w:rFonts w:ascii="Arial" w:hAnsi="Arial" w:cs="Arial"/>
          <w:lang w:val="es-MX"/>
        </w:rPr>
        <w:t>Auxiliándonos en este poder semántico de la Wikipedia, se propone construir recursos de información basados en este paradigma, los cuales, cuando empiecen a crecer, serán susceptibles de ser abordados como un recurso, no solo informativo, sino también semántico, en los que la recuperación de la información podría llevarse a cabo de manera más eficiente (Pérez, 2012).</w:t>
      </w:r>
    </w:p>
    <w:p w:rsidR="007340AC" w:rsidRPr="00E87041" w:rsidRDefault="00E87041" w:rsidP="007340AC">
      <w:pPr>
        <w:spacing w:line="480" w:lineRule="auto"/>
        <w:jc w:val="both"/>
        <w:rPr>
          <w:rFonts w:ascii="Arial" w:hAnsi="Arial" w:cs="Arial"/>
          <w:bCs/>
          <w:u w:val="single"/>
          <w:lang w:val="es-MX"/>
        </w:rPr>
      </w:pPr>
      <w:r w:rsidRPr="00E87041">
        <w:rPr>
          <w:rFonts w:ascii="Arial" w:hAnsi="Arial" w:cs="Arial"/>
          <w:bCs/>
          <w:u w:val="single"/>
          <w:lang w:val="es-MX"/>
        </w:rPr>
        <w:t>1.1.3</w:t>
      </w:r>
      <w:r w:rsidR="007340AC" w:rsidRPr="00E87041">
        <w:rPr>
          <w:rFonts w:ascii="Arial" w:hAnsi="Arial" w:cs="Arial"/>
          <w:bCs/>
          <w:u w:val="single"/>
          <w:lang w:val="es-MX"/>
        </w:rPr>
        <w:t>. Modelo conceptual de espacios colaborativos basados en el uso de un CMS (Pérez, 2012)</w:t>
      </w:r>
    </w:p>
    <w:p w:rsidR="00E87041" w:rsidRDefault="007340AC" w:rsidP="007340AC">
      <w:pPr>
        <w:spacing w:line="480" w:lineRule="auto"/>
        <w:jc w:val="both"/>
        <w:rPr>
          <w:rFonts w:ascii="Arial" w:hAnsi="Arial" w:cs="Arial"/>
          <w:lang w:val="es-MX"/>
        </w:rPr>
      </w:pPr>
      <w:r w:rsidRPr="007340AC">
        <w:rPr>
          <w:rFonts w:ascii="Arial" w:hAnsi="Arial" w:cs="Arial"/>
          <w:lang w:val="es-MX"/>
        </w:rPr>
        <w:t>En muchas instituciones, los procesos colaborativos no tienen un medio eficiente de comunicación, y de repositorio de información, así como tampoco cuentan con utilidades para que puedan visualizar de forma eficiente extractos importantes de la información que los miembros del grupo en colaboración generan</w:t>
      </w:r>
      <w:r w:rsidR="003D324C">
        <w:rPr>
          <w:rFonts w:ascii="Arial" w:hAnsi="Arial" w:cs="Arial"/>
          <w:lang w:val="es-MX"/>
        </w:rPr>
        <w:t xml:space="preserve"> (Figura 1)</w:t>
      </w:r>
      <w:r w:rsidRPr="007340AC">
        <w:rPr>
          <w:rFonts w:ascii="Arial" w:hAnsi="Arial" w:cs="Arial"/>
          <w:lang w:val="es-MX"/>
        </w:rPr>
        <w:t>.</w:t>
      </w:r>
    </w:p>
    <w:p w:rsidR="003D324C" w:rsidRPr="007340AC" w:rsidRDefault="003D324C" w:rsidP="007340AC">
      <w:pPr>
        <w:spacing w:line="480" w:lineRule="auto"/>
        <w:jc w:val="both"/>
        <w:rPr>
          <w:rFonts w:ascii="Arial" w:hAnsi="Arial" w:cs="Arial"/>
          <w:lang w:val="es-MX"/>
        </w:rPr>
      </w:pPr>
    </w:p>
    <w:p w:rsidR="007340AC" w:rsidRPr="007340AC" w:rsidRDefault="00F72C26" w:rsidP="00E87041">
      <w:pPr>
        <w:spacing w:line="480" w:lineRule="auto"/>
        <w:jc w:val="center"/>
        <w:rPr>
          <w:rFonts w:ascii="Arial" w:hAnsi="Arial" w:cs="Arial"/>
          <w:lang w:val="es-MX"/>
        </w:rPr>
      </w:pPr>
      <w:r w:rsidRPr="007340AC">
        <w:rPr>
          <w:rFonts w:ascii="Arial" w:hAnsi="Arial" w:cs="Arial"/>
          <w:noProof/>
          <w:lang w:val="es-MX" w:eastAsia="es-MX"/>
        </w:rPr>
        <w:lastRenderedPageBreak/>
        <w:drawing>
          <wp:inline distT="0" distB="0" distL="0" distR="0">
            <wp:extent cx="2231390" cy="1958340"/>
            <wp:effectExtent l="19050" t="19050" r="16510" b="22860"/>
            <wp:docPr id="1" name="Objet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4"/>
                    <pic:cNvPicPr>
                      <a:picLocks noChangeArrowheads="1"/>
                    </pic:cNvPicPr>
                  </pic:nvPicPr>
                  <pic:blipFill>
                    <a:blip r:embed="rId8">
                      <a:extLst>
                        <a:ext uri="{28A0092B-C50C-407E-A947-70E740481C1C}">
                          <a14:useLocalDpi xmlns:a14="http://schemas.microsoft.com/office/drawing/2010/main" val="0"/>
                        </a:ext>
                      </a:extLst>
                    </a:blip>
                    <a:srcRect r="-2356" b="-204"/>
                    <a:stretch>
                      <a:fillRect/>
                    </a:stretch>
                  </pic:blipFill>
                  <pic:spPr bwMode="auto">
                    <a:xfrm>
                      <a:off x="0" y="0"/>
                      <a:ext cx="2231390" cy="1958340"/>
                    </a:xfrm>
                    <a:prstGeom prst="rect">
                      <a:avLst/>
                    </a:prstGeom>
                    <a:noFill/>
                    <a:ln w="6350" cmpd="sng">
                      <a:solidFill>
                        <a:srgbClr val="000000"/>
                      </a:solidFill>
                      <a:miter lim="800000"/>
                      <a:headEnd/>
                      <a:tailEnd/>
                    </a:ln>
                    <a:effectLst/>
                  </pic:spPr>
                </pic:pic>
              </a:graphicData>
            </a:graphic>
          </wp:inline>
        </w:drawing>
      </w:r>
    </w:p>
    <w:p w:rsidR="007340AC" w:rsidRDefault="007340AC" w:rsidP="00E87041">
      <w:pPr>
        <w:spacing w:line="480" w:lineRule="auto"/>
        <w:jc w:val="center"/>
        <w:rPr>
          <w:rFonts w:ascii="Arial" w:hAnsi="Arial" w:cs="Arial"/>
          <w:sz w:val="20"/>
          <w:lang w:val="es-MX"/>
        </w:rPr>
      </w:pPr>
      <w:r w:rsidRPr="003D324C">
        <w:rPr>
          <w:rFonts w:ascii="Arial" w:hAnsi="Arial" w:cs="Arial"/>
          <w:sz w:val="20"/>
          <w:lang w:val="es-MX"/>
        </w:rPr>
        <w:t xml:space="preserve">Figura </w:t>
      </w:r>
      <w:r w:rsidR="003D324C">
        <w:rPr>
          <w:rFonts w:ascii="Arial" w:hAnsi="Arial" w:cs="Arial"/>
          <w:sz w:val="20"/>
          <w:lang w:val="es-MX"/>
        </w:rPr>
        <w:t>1</w:t>
      </w:r>
      <w:r w:rsidRPr="003D324C">
        <w:rPr>
          <w:rFonts w:ascii="Arial" w:hAnsi="Arial" w:cs="Arial"/>
          <w:sz w:val="20"/>
          <w:lang w:val="es-MX"/>
        </w:rPr>
        <w:t>. Equipo humano en un proceso colaborativo sin un medio de comunicación propicio</w:t>
      </w:r>
    </w:p>
    <w:p w:rsidR="003D324C" w:rsidRPr="003D324C" w:rsidRDefault="003D324C" w:rsidP="00E87041">
      <w:pPr>
        <w:spacing w:line="480" w:lineRule="auto"/>
        <w:jc w:val="center"/>
        <w:rPr>
          <w:rFonts w:ascii="Arial" w:hAnsi="Arial" w:cs="Arial"/>
          <w:sz w:val="20"/>
          <w:lang w:val="es-MX"/>
        </w:rPr>
      </w:pP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Actualmente las TICs nos proporcionan muchas formas de llevar a cabo procesos colaborativos más eficientes al brindar funcionalidade</w:t>
      </w:r>
      <w:r w:rsidR="00611141">
        <w:rPr>
          <w:rFonts w:ascii="Arial" w:hAnsi="Arial" w:cs="Arial"/>
          <w:lang w:val="es-MX"/>
        </w:rPr>
        <w:t>s de comunicación y repositorio</w:t>
      </w:r>
      <w:r w:rsidR="003D324C">
        <w:rPr>
          <w:rFonts w:ascii="Arial" w:hAnsi="Arial" w:cs="Arial"/>
          <w:lang w:val="es-MX"/>
        </w:rPr>
        <w:t>.</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Sin embargo, como se ha señalado en secciones anteriores, una forma de representación del conocimiento adecuada, será un elemento importante para una extracción de la información eficiente. En el caso de los investigadores,  quizá sería importante conocer quiénes colaboraron y en qué colaboró cada participante, conociendo además el momento en que realizó su aportación. También sería interesante extraer resúmenes de los documentos elaborados, etc. Esto no es posible realizarse en plataformas cuya base de datos es completamente cerrada al usuario final y solo puede hacer uso de las funciones preestablecidas. Además, en caso de poder lograr el acceso, quizá la estructura de su bd no sea la más idónea para extraer información particular.</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 xml:space="preserve">Además de las desventajas mencionadas, el desarrollo de una plataforma informática a la medida resulta costoso.  Sin embargo, existen CMS disponibles (p. </w:t>
      </w:r>
      <w:r w:rsidRPr="007340AC">
        <w:rPr>
          <w:rFonts w:ascii="Arial" w:hAnsi="Arial" w:cs="Arial"/>
          <w:lang w:val="es-MX"/>
        </w:rPr>
        <w:lastRenderedPageBreak/>
        <w:t>ej. joomla, mambo, os.commerce, drupal, etc.), en donde se puede implementar de forma relativamente fácil y no tan costosa, un entorno para colaboración. La limitante en este tipo de plataformas, es que su estructura de base de datos tiene una estructura basada en el modelo relacional, lo cual no permite almacenamientos de información más eficientes que permitan una extracción de la información.</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Basado en estudios relacionados con la lingüística computacional, se ha encontrado a Wikipedia como un repositorio de información que tiene una estructura de orden topológico (Pérez, 2011), y tal configuración, permite realizar operaciones que favorecen los resultados en la extracción de la información (Pérez &amp; Gelbuk, 2010).</w:t>
      </w:r>
    </w:p>
    <w:p w:rsidR="007340AC" w:rsidRPr="007340AC" w:rsidRDefault="007340AC" w:rsidP="007340AC">
      <w:pPr>
        <w:spacing w:line="480" w:lineRule="auto"/>
        <w:jc w:val="both"/>
        <w:rPr>
          <w:rFonts w:ascii="Arial" w:hAnsi="Arial" w:cs="Arial"/>
          <w:lang w:val="es-MX"/>
        </w:rPr>
      </w:pPr>
      <w:r w:rsidRPr="007340AC">
        <w:rPr>
          <w:rFonts w:ascii="Arial" w:hAnsi="Arial" w:cs="Arial"/>
          <w:lang w:val="es-MX"/>
        </w:rPr>
        <w:t>Por tal motivo se propone la modelo conceptual de un espacio de colaboración en el que se utiliza una wiki para el almacenamiento de la información y una interfaz construida a la medida que brinde acceso directo al estado en tiempo real del objeto de estudio.</w:t>
      </w:r>
    </w:p>
    <w:p w:rsidR="007340AC" w:rsidRDefault="007340AC" w:rsidP="007340AC">
      <w:pPr>
        <w:spacing w:line="480" w:lineRule="auto"/>
        <w:jc w:val="both"/>
        <w:rPr>
          <w:rFonts w:ascii="Arial" w:hAnsi="Arial" w:cs="Arial"/>
          <w:lang w:val="es-MX"/>
        </w:rPr>
      </w:pPr>
      <w:r w:rsidRPr="007340AC">
        <w:rPr>
          <w:rFonts w:ascii="Arial" w:hAnsi="Arial" w:cs="Arial"/>
          <w:lang w:val="es-MX"/>
        </w:rPr>
        <w:t>La wiki nos permite ver a la información bajo una estructura de orden topológico, y se ha documentado ampliamente su uso como un recurso im</w:t>
      </w:r>
      <w:r w:rsidR="00E930AF">
        <w:rPr>
          <w:rFonts w:ascii="Arial" w:hAnsi="Arial" w:cs="Arial"/>
          <w:lang w:val="es-MX"/>
        </w:rPr>
        <w:t>p</w:t>
      </w:r>
      <w:r w:rsidRPr="007340AC">
        <w:rPr>
          <w:rFonts w:ascii="Arial" w:hAnsi="Arial" w:cs="Arial"/>
          <w:lang w:val="es-MX"/>
        </w:rPr>
        <w:t>ortante dentro del área de lingüística computacional, el cual permite realizar procesos de extracción de la información de forma eficiente.</w:t>
      </w:r>
    </w:p>
    <w:p w:rsidR="007340AC" w:rsidRPr="00E87041" w:rsidRDefault="00F95E04" w:rsidP="007340AC">
      <w:pPr>
        <w:spacing w:line="480" w:lineRule="auto"/>
        <w:jc w:val="both"/>
        <w:rPr>
          <w:rFonts w:ascii="Arial" w:hAnsi="Arial" w:cs="Arial"/>
          <w:b/>
          <w:sz w:val="28"/>
        </w:rPr>
      </w:pPr>
      <w:r>
        <w:rPr>
          <w:rFonts w:ascii="Arial" w:hAnsi="Arial" w:cs="Arial"/>
          <w:b/>
          <w:sz w:val="28"/>
        </w:rPr>
        <w:br w:type="page"/>
      </w:r>
      <w:r w:rsidR="007340AC" w:rsidRPr="00E87041">
        <w:rPr>
          <w:rFonts w:ascii="Arial" w:hAnsi="Arial" w:cs="Arial"/>
          <w:b/>
          <w:sz w:val="28"/>
        </w:rPr>
        <w:lastRenderedPageBreak/>
        <w:t>1.2 Definición del problema</w:t>
      </w:r>
    </w:p>
    <w:p w:rsidR="00E87041" w:rsidRPr="003D324C" w:rsidRDefault="003D324C" w:rsidP="007340AC">
      <w:pPr>
        <w:spacing w:line="480" w:lineRule="auto"/>
        <w:jc w:val="both"/>
        <w:rPr>
          <w:rFonts w:ascii="Arial" w:hAnsi="Arial" w:cs="Arial"/>
        </w:rPr>
      </w:pPr>
      <w:r w:rsidRPr="003D324C">
        <w:rPr>
          <w:rFonts w:ascii="Arial" w:hAnsi="Arial" w:cs="Arial"/>
        </w:rPr>
        <w:t>El problema es cómo ayudar a mejorar el seguimiento de proyectos de investigación</w:t>
      </w:r>
      <w:r w:rsidR="00611141">
        <w:rPr>
          <w:rFonts w:ascii="Arial" w:hAnsi="Arial" w:cs="Arial"/>
        </w:rPr>
        <w:t>, que coadyuve a la administración de la información generada,</w:t>
      </w:r>
      <w:r w:rsidRPr="003D324C">
        <w:rPr>
          <w:rFonts w:ascii="Arial" w:hAnsi="Arial" w:cs="Arial"/>
        </w:rPr>
        <w:t xml:space="preserve"> desde el punto de vista de sistemas de información</w:t>
      </w:r>
      <w:r w:rsidR="00611141">
        <w:rPr>
          <w:rFonts w:ascii="Arial" w:hAnsi="Arial" w:cs="Arial"/>
        </w:rPr>
        <w:t>.</w:t>
      </w:r>
    </w:p>
    <w:p w:rsidR="00E87041" w:rsidRDefault="00611141" w:rsidP="007340AC">
      <w:pPr>
        <w:spacing w:line="480" w:lineRule="auto"/>
        <w:jc w:val="both"/>
        <w:rPr>
          <w:rFonts w:ascii="Arial" w:hAnsi="Arial" w:cs="Arial"/>
          <w:b/>
          <w:sz w:val="32"/>
        </w:rPr>
      </w:pPr>
      <w:r>
        <w:rPr>
          <w:rFonts w:ascii="Arial" w:hAnsi="Arial" w:cs="Arial"/>
          <w:b/>
          <w:sz w:val="32"/>
        </w:rPr>
        <w:t>Propuesta de solución</w:t>
      </w:r>
    </w:p>
    <w:p w:rsidR="00611141" w:rsidRDefault="00611141" w:rsidP="007340AC">
      <w:pPr>
        <w:spacing w:line="480" w:lineRule="auto"/>
        <w:jc w:val="both"/>
        <w:rPr>
          <w:rFonts w:ascii="Arial" w:hAnsi="Arial" w:cs="Arial"/>
          <w:bCs/>
          <w:u w:val="single"/>
          <w:lang w:val="es-MX"/>
        </w:rPr>
      </w:pPr>
      <w:r w:rsidRPr="00611141">
        <w:rPr>
          <w:rFonts w:ascii="Arial" w:hAnsi="Arial" w:cs="Arial"/>
          <w:bCs/>
          <w:lang w:val="es-MX"/>
        </w:rPr>
        <w:t>Se propuso l</w:t>
      </w:r>
      <w:r w:rsidRPr="007340AC">
        <w:rPr>
          <w:rFonts w:ascii="Arial" w:hAnsi="Arial" w:cs="Arial"/>
          <w:bCs/>
          <w:lang w:val="es-MX"/>
        </w:rPr>
        <w:t xml:space="preserve">a implementación de </w:t>
      </w:r>
      <w:r>
        <w:rPr>
          <w:rFonts w:ascii="Arial" w:hAnsi="Arial" w:cs="Arial"/>
          <w:bCs/>
          <w:lang w:val="es-MX"/>
        </w:rPr>
        <w:t>una</w:t>
      </w:r>
      <w:r w:rsidRPr="007340AC">
        <w:rPr>
          <w:rFonts w:ascii="Arial" w:hAnsi="Arial" w:cs="Arial"/>
          <w:bCs/>
          <w:lang w:val="es-MX"/>
        </w:rPr>
        <w:t xml:space="preserve"> </w:t>
      </w:r>
      <w:r w:rsidRPr="00611141">
        <w:rPr>
          <w:rFonts w:ascii="Arial" w:hAnsi="Arial" w:cs="Arial"/>
          <w:bCs/>
          <w:u w:val="single"/>
          <w:lang w:val="es-MX"/>
        </w:rPr>
        <w:t>Plataforma de Colaboración para la</w:t>
      </w:r>
      <w:r w:rsidRPr="00E87041">
        <w:rPr>
          <w:rFonts w:ascii="Arial" w:hAnsi="Arial" w:cs="Arial"/>
          <w:bCs/>
          <w:u w:val="single"/>
          <w:lang w:val="es-MX"/>
        </w:rPr>
        <w:t xml:space="preserve"> Investigación</w:t>
      </w:r>
      <w:r w:rsidRPr="00611141">
        <w:rPr>
          <w:rFonts w:ascii="Arial" w:hAnsi="Arial" w:cs="Arial"/>
          <w:bCs/>
          <w:lang w:val="es-MX"/>
        </w:rPr>
        <w:t>, basado en un modelo conceptual, como se muestra a continuación</w:t>
      </w:r>
    </w:p>
    <w:p w:rsidR="00611141" w:rsidRPr="007340AC" w:rsidRDefault="00F72C26" w:rsidP="00611141">
      <w:pPr>
        <w:spacing w:line="480" w:lineRule="auto"/>
        <w:jc w:val="center"/>
        <w:rPr>
          <w:rFonts w:ascii="Arial" w:hAnsi="Arial" w:cs="Arial"/>
          <w:lang w:val="es-MX"/>
        </w:rPr>
      </w:pPr>
      <w:r w:rsidRPr="007340AC">
        <w:rPr>
          <w:rFonts w:ascii="Arial" w:hAnsi="Arial" w:cs="Arial"/>
          <w:noProof/>
          <w:lang w:val="es-MX" w:eastAsia="es-MX"/>
        </w:rPr>
        <w:drawing>
          <wp:inline distT="0" distB="0" distL="0" distR="0">
            <wp:extent cx="3063875" cy="2954655"/>
            <wp:effectExtent l="19050" t="19050" r="22225" b="17145"/>
            <wp:docPr id="2" name="Obje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
                    <pic:cNvPicPr>
                      <a:picLocks noChangeArrowheads="1"/>
                    </pic:cNvPicPr>
                  </pic:nvPicPr>
                  <pic:blipFill>
                    <a:blip r:embed="rId9" cstate="print">
                      <a:extLst>
                        <a:ext uri="{28A0092B-C50C-407E-A947-70E740481C1C}">
                          <a14:useLocalDpi xmlns:a14="http://schemas.microsoft.com/office/drawing/2010/main" val="0"/>
                        </a:ext>
                      </a:extLst>
                    </a:blip>
                    <a:srcRect b="-44"/>
                    <a:stretch>
                      <a:fillRect/>
                    </a:stretch>
                  </pic:blipFill>
                  <pic:spPr bwMode="auto">
                    <a:xfrm>
                      <a:off x="0" y="0"/>
                      <a:ext cx="3063875" cy="2954655"/>
                    </a:xfrm>
                    <a:prstGeom prst="rect">
                      <a:avLst/>
                    </a:prstGeom>
                    <a:noFill/>
                    <a:ln w="6350" cmpd="sng">
                      <a:solidFill>
                        <a:srgbClr val="000000"/>
                      </a:solidFill>
                      <a:miter lim="800000"/>
                      <a:headEnd/>
                      <a:tailEnd/>
                    </a:ln>
                    <a:effectLst/>
                  </pic:spPr>
                </pic:pic>
              </a:graphicData>
            </a:graphic>
          </wp:inline>
        </w:drawing>
      </w:r>
    </w:p>
    <w:p w:rsidR="00611141" w:rsidRPr="003D324C" w:rsidRDefault="00611141" w:rsidP="00611141">
      <w:pPr>
        <w:spacing w:line="480" w:lineRule="auto"/>
        <w:jc w:val="center"/>
        <w:rPr>
          <w:rFonts w:ascii="Arial" w:hAnsi="Arial" w:cs="Arial"/>
          <w:sz w:val="20"/>
          <w:lang w:val="es-MX"/>
        </w:rPr>
      </w:pPr>
      <w:r w:rsidRPr="003D324C">
        <w:rPr>
          <w:rFonts w:ascii="Arial" w:hAnsi="Arial" w:cs="Arial"/>
          <w:sz w:val="20"/>
          <w:lang w:val="es-MX"/>
        </w:rPr>
        <w:t>Figura 2. Espacios colaborativos basados en el uso de la web (Pérez, 2013)</w:t>
      </w:r>
    </w:p>
    <w:p w:rsidR="00611141" w:rsidRDefault="00611141" w:rsidP="007340AC">
      <w:pPr>
        <w:spacing w:line="480" w:lineRule="auto"/>
        <w:jc w:val="both"/>
        <w:rPr>
          <w:rFonts w:ascii="Arial" w:hAnsi="Arial" w:cs="Arial"/>
          <w:bCs/>
          <w:u w:val="single"/>
          <w:lang w:val="es-MX"/>
        </w:rPr>
      </w:pPr>
    </w:p>
    <w:p w:rsidR="007340AC" w:rsidRPr="007340AC" w:rsidRDefault="007340AC" w:rsidP="007340AC">
      <w:pPr>
        <w:spacing w:line="480" w:lineRule="auto"/>
        <w:jc w:val="both"/>
        <w:rPr>
          <w:rFonts w:ascii="Arial" w:hAnsi="Arial" w:cs="Arial"/>
          <w:b/>
          <w:sz w:val="32"/>
        </w:rPr>
      </w:pPr>
      <w:r w:rsidRPr="007340AC">
        <w:rPr>
          <w:rFonts w:ascii="Arial" w:hAnsi="Arial" w:cs="Arial"/>
          <w:b/>
          <w:sz w:val="32"/>
        </w:rPr>
        <w:t>1.3 Justificación</w:t>
      </w:r>
    </w:p>
    <w:p w:rsidR="007340AC" w:rsidRPr="007340AC" w:rsidRDefault="007340AC" w:rsidP="007340AC">
      <w:pPr>
        <w:spacing w:line="480" w:lineRule="auto"/>
        <w:jc w:val="both"/>
        <w:rPr>
          <w:rFonts w:ascii="Arial" w:hAnsi="Arial" w:cs="Arial"/>
          <w:bCs/>
          <w:lang w:val="es-MX"/>
        </w:rPr>
      </w:pPr>
      <w:r w:rsidRPr="007340AC">
        <w:rPr>
          <w:rFonts w:ascii="Arial" w:hAnsi="Arial" w:cs="Arial"/>
          <w:bCs/>
          <w:lang w:val="es-MX"/>
        </w:rPr>
        <w:t xml:space="preserve">La implementación de la propuesta de implantación de la </w:t>
      </w:r>
      <w:r w:rsidRPr="00E87041">
        <w:rPr>
          <w:rFonts w:ascii="Arial" w:hAnsi="Arial" w:cs="Arial"/>
          <w:bCs/>
          <w:u w:val="single"/>
          <w:lang w:val="es-MX"/>
        </w:rPr>
        <w:t>Plataforma de Colaboración para la Investigación</w:t>
      </w:r>
      <w:r w:rsidRPr="007340AC">
        <w:rPr>
          <w:rFonts w:ascii="Arial" w:hAnsi="Arial" w:cs="Arial"/>
          <w:b/>
          <w:bCs/>
          <w:lang w:val="es-MX"/>
        </w:rPr>
        <w:t xml:space="preserve"> </w:t>
      </w:r>
      <w:r w:rsidRPr="007340AC">
        <w:rPr>
          <w:rFonts w:ascii="Arial" w:hAnsi="Arial" w:cs="Arial"/>
          <w:bCs/>
          <w:lang w:val="es-MX"/>
        </w:rPr>
        <w:t xml:space="preserve">resulta en dos beneficios principales, uno a corto plazo y uno a largo plazo. El primero, es un beneficio práctico de apoyo informático </w:t>
      </w:r>
      <w:r w:rsidRPr="007340AC">
        <w:rPr>
          <w:rFonts w:ascii="Arial" w:hAnsi="Arial" w:cs="Arial"/>
          <w:bCs/>
          <w:lang w:val="es-MX"/>
        </w:rPr>
        <w:lastRenderedPageBreak/>
        <w:t>a actividades académicas. El segundo, tiene que ver con que la información generada por el uso de esta plataforma, se constituirá como una fuente de información estructurada en orden topológico, y que será motivo de estudio para llevar a cabo distintas tareas de investigación en el área Procesamiento de Lenguaje Natural:</w:t>
      </w:r>
    </w:p>
    <w:p w:rsidR="007340AC" w:rsidRPr="00E87041" w:rsidRDefault="007340AC" w:rsidP="007340AC">
      <w:pPr>
        <w:spacing w:line="480" w:lineRule="auto"/>
        <w:jc w:val="both"/>
        <w:rPr>
          <w:rFonts w:ascii="Arial" w:hAnsi="Arial" w:cs="Arial"/>
          <w:bCs/>
          <w:u w:val="single"/>
          <w:lang w:val="es-MX"/>
        </w:rPr>
      </w:pPr>
      <w:r w:rsidRPr="00E87041">
        <w:rPr>
          <w:rFonts w:ascii="Arial" w:hAnsi="Arial" w:cs="Arial"/>
          <w:bCs/>
          <w:u w:val="single"/>
          <w:lang w:val="es-MX"/>
        </w:rPr>
        <w:t>Primero, a corto plazo, brindar a la institución en donde se implementa:</w:t>
      </w:r>
    </w:p>
    <w:p w:rsidR="007340AC" w:rsidRPr="007340AC" w:rsidRDefault="007340AC" w:rsidP="007340AC">
      <w:pPr>
        <w:spacing w:line="480" w:lineRule="auto"/>
        <w:jc w:val="both"/>
        <w:rPr>
          <w:rFonts w:ascii="Arial" w:hAnsi="Arial" w:cs="Arial"/>
          <w:bCs/>
          <w:lang w:val="es-MX"/>
        </w:rPr>
      </w:pPr>
      <w:r w:rsidRPr="007340AC">
        <w:rPr>
          <w:rFonts w:ascii="Arial" w:hAnsi="Arial" w:cs="Arial"/>
          <w:bCs/>
          <w:lang w:val="es-MX"/>
        </w:rPr>
        <w:t>a) Un soporte para que el colaborador edite de manera distribuida y compartida, los diferentes documentos resultado de su proceso de investigación, bajo una estructura pre-construida susceptible de ser modificada de acuerdo a las necesidades particulares del equipo de trabajo.</w:t>
      </w:r>
    </w:p>
    <w:p w:rsidR="007340AC" w:rsidRPr="007340AC" w:rsidRDefault="007340AC" w:rsidP="007340AC">
      <w:pPr>
        <w:spacing w:line="480" w:lineRule="auto"/>
        <w:jc w:val="both"/>
        <w:rPr>
          <w:rFonts w:ascii="Arial" w:hAnsi="Arial" w:cs="Arial"/>
          <w:bCs/>
          <w:lang w:val="es-MX"/>
        </w:rPr>
      </w:pPr>
      <w:r w:rsidRPr="007340AC">
        <w:rPr>
          <w:rFonts w:ascii="Arial" w:hAnsi="Arial" w:cs="Arial"/>
          <w:bCs/>
          <w:lang w:val="es-MX"/>
        </w:rPr>
        <w:t>b) Un repositorio de documentación, importante para un equipo de trabajo, que pueden almacenar y categorizar de forma asíncrona y distribuida.</w:t>
      </w:r>
    </w:p>
    <w:p w:rsidR="007340AC" w:rsidRPr="007340AC" w:rsidRDefault="007340AC" w:rsidP="007340AC">
      <w:pPr>
        <w:spacing w:line="480" w:lineRule="auto"/>
        <w:jc w:val="both"/>
        <w:rPr>
          <w:rFonts w:ascii="Arial" w:hAnsi="Arial" w:cs="Arial"/>
          <w:bCs/>
          <w:lang w:val="es-MX"/>
        </w:rPr>
      </w:pPr>
      <w:r w:rsidRPr="007340AC">
        <w:rPr>
          <w:rFonts w:ascii="Arial" w:hAnsi="Arial" w:cs="Arial"/>
          <w:bCs/>
          <w:lang w:val="es-MX"/>
        </w:rPr>
        <w:t>c) Una interfaz para poder visualizar en tiempo real, el estado del objeto de estudio.</w:t>
      </w:r>
    </w:p>
    <w:p w:rsidR="007340AC" w:rsidRPr="007340AC" w:rsidRDefault="007340AC" w:rsidP="007340AC">
      <w:pPr>
        <w:spacing w:line="480" w:lineRule="auto"/>
        <w:jc w:val="both"/>
        <w:rPr>
          <w:rFonts w:ascii="Arial" w:hAnsi="Arial" w:cs="Arial"/>
          <w:bCs/>
          <w:lang w:val="es-MX"/>
        </w:rPr>
      </w:pPr>
      <w:r w:rsidRPr="00E87041">
        <w:rPr>
          <w:rFonts w:ascii="Arial" w:hAnsi="Arial" w:cs="Arial"/>
          <w:bCs/>
          <w:u w:val="single"/>
          <w:lang w:val="es-MX"/>
        </w:rPr>
        <w:t>Segundo, a largo plazo, el contenido que se genere como producto de su uso a través del tiempo</w:t>
      </w:r>
      <w:r w:rsidRPr="007340AC">
        <w:rPr>
          <w:rFonts w:ascii="Arial" w:hAnsi="Arial" w:cs="Arial"/>
          <w:bCs/>
          <w:lang w:val="es-MX"/>
        </w:rPr>
        <w:t>:</w:t>
      </w:r>
    </w:p>
    <w:p w:rsidR="007340AC" w:rsidRPr="007340AC" w:rsidRDefault="007340AC" w:rsidP="007340AC">
      <w:pPr>
        <w:spacing w:line="480" w:lineRule="auto"/>
        <w:jc w:val="both"/>
        <w:rPr>
          <w:rFonts w:ascii="Arial" w:hAnsi="Arial" w:cs="Arial"/>
          <w:bCs/>
          <w:lang w:val="es-MX"/>
        </w:rPr>
      </w:pPr>
      <w:r w:rsidRPr="007340AC">
        <w:rPr>
          <w:rFonts w:ascii="Arial" w:hAnsi="Arial" w:cs="Arial"/>
          <w:bCs/>
          <w:lang w:val="es-MX"/>
        </w:rPr>
        <w:t xml:space="preserve">Brindará un repositorio de </w:t>
      </w:r>
      <w:r w:rsidRPr="007340AC">
        <w:rPr>
          <w:rFonts w:ascii="Arial" w:hAnsi="Arial" w:cs="Arial"/>
          <w:bCs/>
          <w:u w:val="single"/>
          <w:lang w:val="es-MX"/>
        </w:rPr>
        <w:t>información estructurada en forma topológica</w:t>
      </w:r>
      <w:r w:rsidRPr="007340AC">
        <w:rPr>
          <w:rFonts w:ascii="Arial" w:hAnsi="Arial" w:cs="Arial"/>
          <w:bCs/>
          <w:lang w:val="es-MX"/>
        </w:rPr>
        <w:t>, que fungirá como objeto de estudio en la investigación de actividades propias de la Lingüística computacional, particularmente en:</w:t>
      </w:r>
    </w:p>
    <w:p w:rsidR="007340AC" w:rsidRPr="007340AC" w:rsidRDefault="007340AC" w:rsidP="007340AC">
      <w:pPr>
        <w:spacing w:line="480" w:lineRule="auto"/>
        <w:jc w:val="both"/>
        <w:rPr>
          <w:rFonts w:ascii="Arial" w:hAnsi="Arial" w:cs="Arial"/>
          <w:bCs/>
          <w:lang w:val="es-MX"/>
        </w:rPr>
      </w:pPr>
      <w:r w:rsidRPr="007340AC">
        <w:rPr>
          <w:rFonts w:ascii="Arial" w:hAnsi="Arial" w:cs="Arial"/>
          <w:bCs/>
          <w:lang w:val="es-MX"/>
        </w:rPr>
        <w:t>- Procesos de extracción de la información basada en el uso de recursos léxicos grandes (Pérez, 2010).</w:t>
      </w:r>
    </w:p>
    <w:p w:rsidR="007340AC" w:rsidRPr="007340AC" w:rsidRDefault="007340AC" w:rsidP="007340AC">
      <w:pPr>
        <w:spacing w:line="480" w:lineRule="auto"/>
        <w:jc w:val="both"/>
        <w:rPr>
          <w:rFonts w:ascii="Arial" w:hAnsi="Arial" w:cs="Arial"/>
          <w:bCs/>
          <w:lang w:val="es-MX"/>
        </w:rPr>
      </w:pPr>
      <w:r w:rsidRPr="007340AC">
        <w:rPr>
          <w:rFonts w:ascii="Arial" w:hAnsi="Arial" w:cs="Arial"/>
          <w:bCs/>
          <w:lang w:val="es-MX"/>
        </w:rPr>
        <w:t>- Procesos de enriquecimiento semántico a través de una wikificación automática (Pérez &amp; Gelbukh, 2010)</w:t>
      </w:r>
    </w:p>
    <w:p w:rsidR="007340AC" w:rsidRPr="00E87041" w:rsidRDefault="007340AC" w:rsidP="007340AC">
      <w:pPr>
        <w:spacing w:line="480" w:lineRule="auto"/>
        <w:jc w:val="both"/>
        <w:rPr>
          <w:rFonts w:ascii="Arial" w:hAnsi="Arial" w:cs="Arial"/>
        </w:rPr>
      </w:pPr>
      <w:r w:rsidRPr="007340AC">
        <w:rPr>
          <w:rFonts w:ascii="Arial" w:hAnsi="Arial" w:cs="Arial"/>
          <w:bCs/>
          <w:lang w:val="es-MX"/>
        </w:rPr>
        <w:lastRenderedPageBreak/>
        <w:t xml:space="preserve">Como podrá observarse en este documento, existe innovación en la forma en la que se pueden adecuar  los Sistemas Gestores de Contenidos tales como Wikipedia, no sólo para la creación de materiales con usos prácticos, sino también para transformarse en fuente de investigación en el área de Procesamiento de Lenguaje Natural. Y cuyos resultados seguramente </w:t>
      </w:r>
      <w:r w:rsidRPr="00E87041">
        <w:rPr>
          <w:rFonts w:ascii="Arial" w:hAnsi="Arial" w:cs="Arial"/>
          <w:bCs/>
          <w:lang w:val="es-MX"/>
        </w:rPr>
        <w:t>propiciarán el desarrollo científico.</w:t>
      </w:r>
    </w:p>
    <w:p w:rsidR="007340AC" w:rsidRPr="00E930AF" w:rsidRDefault="00E930AF" w:rsidP="007340AC">
      <w:pPr>
        <w:spacing w:line="480" w:lineRule="auto"/>
        <w:jc w:val="both"/>
        <w:rPr>
          <w:rFonts w:ascii="Arial" w:hAnsi="Arial" w:cs="Arial"/>
          <w:b/>
          <w:sz w:val="28"/>
        </w:rPr>
      </w:pPr>
      <w:r w:rsidRPr="00E930AF">
        <w:rPr>
          <w:rFonts w:ascii="Arial" w:hAnsi="Arial" w:cs="Arial"/>
          <w:b/>
          <w:sz w:val="28"/>
        </w:rPr>
        <w:t xml:space="preserve">1.1.4 </w:t>
      </w:r>
      <w:r w:rsidR="007340AC" w:rsidRPr="00E930AF">
        <w:rPr>
          <w:rFonts w:ascii="Arial" w:hAnsi="Arial" w:cs="Arial"/>
          <w:b/>
          <w:sz w:val="28"/>
        </w:rPr>
        <w:t>Objetivos</w:t>
      </w:r>
    </w:p>
    <w:p w:rsidR="00E87041" w:rsidRPr="00E930AF" w:rsidRDefault="00E87041" w:rsidP="00E87041">
      <w:pPr>
        <w:spacing w:line="480" w:lineRule="auto"/>
        <w:jc w:val="both"/>
        <w:rPr>
          <w:rFonts w:ascii="Arial" w:hAnsi="Arial" w:cs="Arial"/>
          <w:bCs/>
          <w:u w:val="single"/>
          <w:lang w:val="es-MX"/>
        </w:rPr>
      </w:pPr>
      <w:r w:rsidRPr="00E930AF">
        <w:rPr>
          <w:rFonts w:ascii="Arial" w:hAnsi="Arial" w:cs="Arial"/>
          <w:bCs/>
          <w:u w:val="single"/>
          <w:lang w:val="es-MX"/>
        </w:rPr>
        <w:t>Objetivo general</w:t>
      </w:r>
    </w:p>
    <w:p w:rsidR="00E87041" w:rsidRPr="00E87041" w:rsidRDefault="00E87041" w:rsidP="00E87041">
      <w:pPr>
        <w:spacing w:line="480" w:lineRule="auto"/>
        <w:jc w:val="both"/>
        <w:rPr>
          <w:rFonts w:ascii="Arial" w:hAnsi="Arial" w:cs="Arial"/>
          <w:bCs/>
          <w:lang w:val="es-MX"/>
        </w:rPr>
      </w:pPr>
      <w:r w:rsidRPr="00E87041">
        <w:rPr>
          <w:rFonts w:ascii="Arial" w:hAnsi="Arial" w:cs="Arial"/>
          <w:bCs/>
          <w:lang w:val="es-MX"/>
        </w:rPr>
        <w:t>Implantación  del "Modelo conceptual para espacios colaborativos basado en el uso de un CMS" (Pérez, 2012) a través de una aplicación web, en la UAEM CU Valle de Chalco en colaboración con la UABC Instituto de Ingeniería, en el Departamento de Tecnología Educativa.</w:t>
      </w:r>
    </w:p>
    <w:p w:rsidR="00E87041" w:rsidRPr="00E930AF" w:rsidRDefault="00E87041" w:rsidP="00E87041">
      <w:pPr>
        <w:spacing w:line="480" w:lineRule="auto"/>
        <w:jc w:val="both"/>
        <w:rPr>
          <w:rFonts w:ascii="Arial" w:hAnsi="Arial" w:cs="Arial"/>
          <w:bCs/>
          <w:u w:val="single"/>
          <w:lang w:val="es-MX"/>
        </w:rPr>
      </w:pPr>
      <w:r w:rsidRPr="00E930AF">
        <w:rPr>
          <w:rFonts w:ascii="Arial" w:hAnsi="Arial" w:cs="Arial"/>
          <w:bCs/>
          <w:u w:val="single"/>
          <w:lang w:val="es-MX"/>
        </w:rPr>
        <w:t>Objetivos específicos</w:t>
      </w:r>
    </w:p>
    <w:p w:rsidR="00E87041" w:rsidRPr="00E87041" w:rsidRDefault="00E87041" w:rsidP="00E87041">
      <w:pPr>
        <w:spacing w:line="480" w:lineRule="auto"/>
        <w:jc w:val="both"/>
        <w:rPr>
          <w:rFonts w:ascii="Arial" w:hAnsi="Arial" w:cs="Arial"/>
          <w:bCs/>
          <w:lang w:val="es-MX"/>
        </w:rPr>
      </w:pPr>
      <w:r w:rsidRPr="00E87041">
        <w:rPr>
          <w:rFonts w:ascii="Arial" w:hAnsi="Arial" w:cs="Arial"/>
          <w:bCs/>
          <w:lang w:val="es-MX"/>
        </w:rPr>
        <w:t>- Depurar el Modelo conceptual</w:t>
      </w:r>
    </w:p>
    <w:p w:rsidR="00E87041" w:rsidRPr="00E87041" w:rsidRDefault="00E87041" w:rsidP="00E87041">
      <w:pPr>
        <w:spacing w:line="480" w:lineRule="auto"/>
        <w:jc w:val="both"/>
        <w:rPr>
          <w:rFonts w:ascii="Arial" w:hAnsi="Arial" w:cs="Arial"/>
          <w:bCs/>
          <w:lang w:val="es-MX"/>
        </w:rPr>
      </w:pPr>
      <w:r w:rsidRPr="00E87041">
        <w:rPr>
          <w:rFonts w:ascii="Arial" w:hAnsi="Arial" w:cs="Arial"/>
          <w:bCs/>
          <w:lang w:val="es-MX"/>
        </w:rPr>
        <w:t>- Llevar a cabo el proceso de desarrollo de software para la construcción de la Plataforma de Colaboración para la Investigación.</w:t>
      </w:r>
    </w:p>
    <w:p w:rsidR="00E87041" w:rsidRPr="00E87041" w:rsidRDefault="00E87041" w:rsidP="00E87041">
      <w:pPr>
        <w:spacing w:line="480" w:lineRule="auto"/>
        <w:jc w:val="both"/>
        <w:rPr>
          <w:rFonts w:ascii="Arial" w:hAnsi="Arial" w:cs="Arial"/>
          <w:bCs/>
          <w:lang w:val="es-MX"/>
        </w:rPr>
      </w:pPr>
      <w:r w:rsidRPr="00E87041">
        <w:rPr>
          <w:rFonts w:ascii="Arial" w:hAnsi="Arial" w:cs="Arial"/>
          <w:bCs/>
          <w:lang w:val="es-MX"/>
        </w:rPr>
        <w:t>- Documentar el proceso de desarrollo de software.</w:t>
      </w:r>
    </w:p>
    <w:p w:rsidR="00E87041" w:rsidRPr="00E87041" w:rsidRDefault="00E87041" w:rsidP="00E87041">
      <w:pPr>
        <w:spacing w:line="480" w:lineRule="auto"/>
        <w:jc w:val="both"/>
        <w:rPr>
          <w:rFonts w:ascii="Arial" w:hAnsi="Arial" w:cs="Arial"/>
          <w:bCs/>
          <w:lang w:val="es-MX"/>
        </w:rPr>
      </w:pPr>
      <w:r w:rsidRPr="00E87041">
        <w:rPr>
          <w:rFonts w:ascii="Arial" w:hAnsi="Arial" w:cs="Arial"/>
          <w:bCs/>
          <w:lang w:val="es-MX"/>
        </w:rPr>
        <w:t>- Documentar un modelo de procesos para el uso eficiente de la plataforma.</w:t>
      </w:r>
    </w:p>
    <w:p w:rsidR="00E87041" w:rsidRPr="00E87041" w:rsidRDefault="00E87041" w:rsidP="00E87041">
      <w:pPr>
        <w:spacing w:line="480" w:lineRule="auto"/>
        <w:jc w:val="both"/>
        <w:rPr>
          <w:rFonts w:ascii="Arial" w:hAnsi="Arial" w:cs="Arial"/>
          <w:bCs/>
          <w:lang w:val="es-MX"/>
        </w:rPr>
      </w:pPr>
      <w:r w:rsidRPr="00E87041">
        <w:rPr>
          <w:rFonts w:ascii="Arial" w:hAnsi="Arial" w:cs="Arial"/>
          <w:bCs/>
          <w:lang w:val="es-MX"/>
        </w:rPr>
        <w:t>- Implantar la plataforma</w:t>
      </w:r>
    </w:p>
    <w:p w:rsidR="00EE45BD" w:rsidRPr="007340AC" w:rsidRDefault="00EE45BD" w:rsidP="007340AC">
      <w:pPr>
        <w:spacing w:line="480" w:lineRule="auto"/>
        <w:jc w:val="both"/>
        <w:rPr>
          <w:rFonts w:ascii="Arial" w:hAnsi="Arial" w:cs="Arial"/>
        </w:rPr>
      </w:pPr>
      <w:r w:rsidRPr="00E87041">
        <w:rPr>
          <w:rFonts w:ascii="Arial" w:hAnsi="Arial" w:cs="Arial"/>
          <w:b/>
          <w:sz w:val="28"/>
        </w:rPr>
        <w:t xml:space="preserve">II.  </w:t>
      </w:r>
      <w:r w:rsidR="008513E2" w:rsidRPr="00E87041">
        <w:rPr>
          <w:rFonts w:ascii="Arial" w:hAnsi="Arial" w:cs="Arial"/>
          <w:b/>
          <w:sz w:val="28"/>
        </w:rPr>
        <w:t>Marco de Referencia Teórico-Metodológico</w:t>
      </w:r>
      <w:r w:rsidR="008513E2" w:rsidRPr="007340AC">
        <w:rPr>
          <w:rFonts w:ascii="Arial" w:hAnsi="Arial" w:cs="Arial"/>
        </w:rPr>
        <w:t xml:space="preserve">. </w:t>
      </w:r>
    </w:p>
    <w:p w:rsidR="008513E2" w:rsidRPr="007340AC" w:rsidRDefault="008513E2" w:rsidP="007340AC">
      <w:pPr>
        <w:spacing w:line="480" w:lineRule="auto"/>
        <w:jc w:val="both"/>
        <w:rPr>
          <w:rFonts w:ascii="Arial" w:hAnsi="Arial" w:cs="Arial"/>
        </w:rPr>
      </w:pPr>
      <w:r w:rsidRPr="007340AC">
        <w:rPr>
          <w:rFonts w:ascii="Arial" w:hAnsi="Arial" w:cs="Arial"/>
        </w:rPr>
        <w:t>Se llevará a cabo una descripción de los fundamentos conceptuales o categoriales de la investigación, así como la exposición de metodología seguida.</w:t>
      </w:r>
    </w:p>
    <w:p w:rsidR="008513E2" w:rsidRDefault="008513E2" w:rsidP="007340AC">
      <w:pPr>
        <w:spacing w:line="480" w:lineRule="auto"/>
        <w:jc w:val="both"/>
        <w:rPr>
          <w:rFonts w:ascii="Arial" w:hAnsi="Arial" w:cs="Arial"/>
        </w:rPr>
      </w:pPr>
      <w:r w:rsidRPr="007340AC">
        <w:rPr>
          <w:rFonts w:ascii="Arial" w:hAnsi="Arial" w:cs="Arial"/>
        </w:rPr>
        <w:lastRenderedPageBreak/>
        <w:t>Análisis de Resultados. Se integrarán lo</w:t>
      </w:r>
      <w:r w:rsidR="00355C69">
        <w:rPr>
          <w:rFonts w:ascii="Arial" w:hAnsi="Arial" w:cs="Arial"/>
        </w:rPr>
        <w:t xml:space="preserve">s </w:t>
      </w:r>
      <w:r w:rsidRPr="007340AC">
        <w:rPr>
          <w:rFonts w:ascii="Arial" w:hAnsi="Arial" w:cs="Arial"/>
        </w:rPr>
        <w:t>hallazgos de la investigación, incluyendo los cuadros y figuras elegidas, así como la interpretación de éstos.</w:t>
      </w:r>
    </w:p>
    <w:p w:rsidR="00355C69" w:rsidRPr="00355C69" w:rsidRDefault="00355C69" w:rsidP="007340AC">
      <w:pPr>
        <w:spacing w:line="480" w:lineRule="auto"/>
        <w:jc w:val="both"/>
        <w:rPr>
          <w:rFonts w:ascii="Arial" w:hAnsi="Arial" w:cs="Arial"/>
          <w:b/>
        </w:rPr>
      </w:pPr>
      <w:r w:rsidRPr="00355C69">
        <w:rPr>
          <w:rFonts w:ascii="Arial" w:hAnsi="Arial" w:cs="Arial"/>
          <w:b/>
        </w:rPr>
        <w:t>2.1 Ex</w:t>
      </w:r>
      <w:r>
        <w:rPr>
          <w:rFonts w:ascii="Arial" w:hAnsi="Arial" w:cs="Arial"/>
          <w:b/>
        </w:rPr>
        <w:t>p</w:t>
      </w:r>
      <w:r w:rsidRPr="00355C69">
        <w:rPr>
          <w:rFonts w:ascii="Arial" w:hAnsi="Arial" w:cs="Arial"/>
          <w:b/>
        </w:rPr>
        <w:t>osición de la metodología</w:t>
      </w:r>
    </w:p>
    <w:p w:rsidR="00355C69" w:rsidRPr="00355C69" w:rsidRDefault="00355C69" w:rsidP="00355C69">
      <w:pPr>
        <w:spacing w:line="480" w:lineRule="auto"/>
        <w:jc w:val="both"/>
        <w:rPr>
          <w:rFonts w:ascii="Arial" w:hAnsi="Arial" w:cs="Arial"/>
          <w:bCs/>
          <w:lang w:val="es-MX"/>
        </w:rPr>
      </w:pPr>
      <w:r w:rsidRPr="00355C69">
        <w:rPr>
          <w:rFonts w:ascii="Arial" w:hAnsi="Arial" w:cs="Arial"/>
          <w:bCs/>
          <w:lang w:val="es-MX"/>
        </w:rPr>
        <w:t>La metodología de trabajo que se propone es de tipo mixta:</w:t>
      </w:r>
    </w:p>
    <w:p w:rsidR="00355C69" w:rsidRPr="00355C69" w:rsidRDefault="00355C69" w:rsidP="00355C69">
      <w:pPr>
        <w:numPr>
          <w:ilvl w:val="0"/>
          <w:numId w:val="34"/>
        </w:numPr>
        <w:spacing w:line="480" w:lineRule="auto"/>
        <w:jc w:val="both"/>
        <w:rPr>
          <w:rFonts w:ascii="Arial" w:hAnsi="Arial" w:cs="Arial"/>
          <w:lang w:val="es-MX"/>
        </w:rPr>
      </w:pPr>
      <w:r w:rsidRPr="00355C69">
        <w:rPr>
          <w:rFonts w:ascii="Arial" w:hAnsi="Arial" w:cs="Arial"/>
          <w:lang w:val="es-MX"/>
        </w:rPr>
        <w:t xml:space="preserve">Inicia con una </w:t>
      </w:r>
      <w:r w:rsidRPr="00355C69">
        <w:rPr>
          <w:rFonts w:ascii="Arial" w:hAnsi="Arial" w:cs="Arial"/>
          <w:u w:val="single"/>
          <w:lang w:val="es-MX"/>
        </w:rPr>
        <w:t>investigación exploratoria</w:t>
      </w:r>
      <w:r w:rsidRPr="00355C69">
        <w:rPr>
          <w:rFonts w:ascii="Arial" w:hAnsi="Arial" w:cs="Arial"/>
          <w:lang w:val="es-MX"/>
        </w:rPr>
        <w:t xml:space="preserve">, con el propósito de identificar las actividades realizadas en procesos colaborativos de investigación; esta tarea tiene el fin de hacer una depuración del modelo conceptual </w:t>
      </w:r>
      <w:r w:rsidRPr="00355C69">
        <w:rPr>
          <w:rFonts w:ascii="Arial" w:hAnsi="Arial" w:cs="Arial"/>
        </w:rPr>
        <w:t>para espacios colaborativos basado en el uso de un CMS</w:t>
      </w:r>
      <w:r w:rsidRPr="00355C69">
        <w:rPr>
          <w:rFonts w:ascii="Arial" w:hAnsi="Arial" w:cs="Arial"/>
          <w:lang w:val="es-MX"/>
        </w:rPr>
        <w:t xml:space="preserve"> (Pérez, 2012). </w:t>
      </w:r>
    </w:p>
    <w:p w:rsidR="00355C69" w:rsidRPr="00355C69" w:rsidRDefault="00355C69" w:rsidP="00355C69">
      <w:pPr>
        <w:numPr>
          <w:ilvl w:val="0"/>
          <w:numId w:val="34"/>
        </w:numPr>
        <w:spacing w:line="480" w:lineRule="auto"/>
        <w:jc w:val="both"/>
        <w:rPr>
          <w:rFonts w:ascii="Arial" w:hAnsi="Arial" w:cs="Arial"/>
          <w:lang w:val="es-MX"/>
        </w:rPr>
      </w:pPr>
      <w:r w:rsidRPr="00355C69">
        <w:rPr>
          <w:rFonts w:ascii="Arial" w:hAnsi="Arial" w:cs="Arial"/>
          <w:lang w:val="es-MX"/>
        </w:rPr>
        <w:t xml:space="preserve">A continuación, sigue un proceso de </w:t>
      </w:r>
      <w:r w:rsidRPr="00355C69">
        <w:rPr>
          <w:rFonts w:ascii="Arial" w:hAnsi="Arial" w:cs="Arial"/>
          <w:u w:val="single"/>
          <w:lang w:val="es-MX"/>
        </w:rPr>
        <w:t>experimentación</w:t>
      </w:r>
      <w:r w:rsidRPr="00355C69">
        <w:rPr>
          <w:rFonts w:ascii="Arial" w:hAnsi="Arial" w:cs="Arial"/>
          <w:lang w:val="es-MX"/>
        </w:rPr>
        <w:t>. Consiste en el proceso de desarrollo de software para la implementación del modelo conceptual, su implantación y observación de los resultados de su utilización.</w:t>
      </w:r>
    </w:p>
    <w:p w:rsidR="00355C69" w:rsidRPr="00355C69" w:rsidRDefault="00355C69" w:rsidP="00611141">
      <w:pPr>
        <w:numPr>
          <w:ilvl w:val="0"/>
          <w:numId w:val="34"/>
        </w:numPr>
        <w:spacing w:line="480" w:lineRule="auto"/>
        <w:jc w:val="both"/>
        <w:rPr>
          <w:rFonts w:ascii="Arial" w:hAnsi="Arial" w:cs="Arial"/>
          <w:lang w:val="es-MX"/>
        </w:rPr>
      </w:pPr>
      <w:r w:rsidRPr="00355C69">
        <w:rPr>
          <w:rFonts w:ascii="Arial" w:hAnsi="Arial" w:cs="Arial"/>
          <w:lang w:val="es-MX"/>
        </w:rPr>
        <w:t>El siguiente paso es medir la eficiencia de la plataforma construida, fundamentada en la satisfacción del usuario final</w:t>
      </w:r>
      <w:r w:rsidR="00611141">
        <w:rPr>
          <w:rFonts w:ascii="Arial" w:hAnsi="Arial" w:cs="Arial"/>
          <w:lang w:val="es-MX"/>
        </w:rPr>
        <w:t>.</w:t>
      </w:r>
      <w:r w:rsidR="00611141" w:rsidRPr="00355C69">
        <w:rPr>
          <w:rFonts w:ascii="Arial" w:hAnsi="Arial" w:cs="Arial"/>
          <w:lang w:val="es-MX"/>
        </w:rPr>
        <w:t xml:space="preserve"> </w:t>
      </w:r>
    </w:p>
    <w:p w:rsidR="00355C69" w:rsidRPr="00355C69" w:rsidRDefault="00355C69" w:rsidP="00355C69">
      <w:pPr>
        <w:numPr>
          <w:ilvl w:val="0"/>
          <w:numId w:val="34"/>
        </w:numPr>
        <w:spacing w:line="480" w:lineRule="auto"/>
        <w:jc w:val="both"/>
        <w:rPr>
          <w:rFonts w:ascii="Arial" w:hAnsi="Arial" w:cs="Arial"/>
          <w:lang w:val="es-MX"/>
        </w:rPr>
      </w:pPr>
      <w:r w:rsidRPr="00355C69">
        <w:rPr>
          <w:rFonts w:ascii="Arial" w:hAnsi="Arial" w:cs="Arial"/>
          <w:lang w:val="es-MX"/>
        </w:rPr>
        <w:t>Finalmente se documentarán los resultados obtenidos.</w:t>
      </w:r>
    </w:p>
    <w:p w:rsidR="00355C69" w:rsidRPr="00355C69" w:rsidRDefault="00355C69" w:rsidP="00355C69">
      <w:pPr>
        <w:spacing w:line="480" w:lineRule="auto"/>
        <w:jc w:val="both"/>
        <w:rPr>
          <w:rFonts w:ascii="Arial" w:hAnsi="Arial" w:cs="Arial"/>
          <w:lang w:val="es-MX"/>
        </w:rPr>
      </w:pPr>
      <w:r w:rsidRPr="00355C69">
        <w:rPr>
          <w:rFonts w:ascii="Arial" w:hAnsi="Arial" w:cs="Arial"/>
          <w:lang w:val="es-MX"/>
        </w:rPr>
        <w:t xml:space="preserve">Es importante resaltar que esto corresponde a la primera fase de esta propuesta. En la segunda fase, será necesario esperar a que existan usuarios utilizando la </w:t>
      </w:r>
    </w:p>
    <w:p w:rsidR="0076676E" w:rsidRPr="003037D8" w:rsidRDefault="0076676E" w:rsidP="007340AC">
      <w:pPr>
        <w:spacing w:line="480" w:lineRule="auto"/>
        <w:jc w:val="both"/>
        <w:rPr>
          <w:rFonts w:ascii="Arial" w:hAnsi="Arial" w:cs="Arial"/>
        </w:rPr>
      </w:pPr>
    </w:p>
    <w:p w:rsidR="008513E2" w:rsidRPr="00355C69" w:rsidRDefault="00925C9A" w:rsidP="003037D8">
      <w:pPr>
        <w:tabs>
          <w:tab w:val="left" w:pos="2461"/>
        </w:tabs>
        <w:spacing w:line="480" w:lineRule="auto"/>
        <w:jc w:val="both"/>
        <w:rPr>
          <w:rFonts w:ascii="Arial" w:hAnsi="Arial" w:cs="Arial"/>
          <w:b/>
          <w:sz w:val="28"/>
        </w:rPr>
      </w:pPr>
      <w:r>
        <w:rPr>
          <w:rFonts w:ascii="Arial" w:hAnsi="Arial" w:cs="Arial"/>
          <w:b/>
          <w:sz w:val="28"/>
        </w:rPr>
        <w:br w:type="page"/>
      </w:r>
      <w:r w:rsidR="00355C69" w:rsidRPr="00355C69">
        <w:rPr>
          <w:rFonts w:ascii="Arial" w:hAnsi="Arial" w:cs="Arial"/>
          <w:b/>
          <w:sz w:val="28"/>
        </w:rPr>
        <w:lastRenderedPageBreak/>
        <w:t xml:space="preserve">III  </w:t>
      </w:r>
      <w:r w:rsidR="003037D8">
        <w:rPr>
          <w:rFonts w:ascii="Arial" w:hAnsi="Arial" w:cs="Arial"/>
          <w:b/>
          <w:sz w:val="28"/>
        </w:rPr>
        <w:t>Resultados</w:t>
      </w:r>
    </w:p>
    <w:p w:rsidR="003037D8" w:rsidRDefault="003037D8" w:rsidP="0076676E">
      <w:pPr>
        <w:spacing w:line="480" w:lineRule="auto"/>
        <w:jc w:val="both"/>
        <w:rPr>
          <w:rFonts w:ascii="Arial" w:hAnsi="Arial" w:cs="Arial"/>
          <w:b/>
          <w:bCs/>
        </w:rPr>
      </w:pPr>
      <w:r>
        <w:rPr>
          <w:rFonts w:ascii="Arial" w:hAnsi="Arial" w:cs="Arial"/>
          <w:b/>
          <w:bCs/>
        </w:rPr>
        <w:t xml:space="preserve">Se concluyó exitosamente el sistema denominado Plataforma de Colaboración para la Investigación el cual se implantó en el servidor de la UABC bajo la supervisión del Dr. Gabriel López Morteo, quien es colaborador de este proyecto. </w:t>
      </w:r>
    </w:p>
    <w:p w:rsidR="00925C9A" w:rsidRDefault="00925C9A" w:rsidP="0076676E">
      <w:pPr>
        <w:spacing w:line="480" w:lineRule="auto"/>
        <w:jc w:val="both"/>
        <w:rPr>
          <w:rFonts w:ascii="Arial" w:hAnsi="Arial" w:cs="Arial"/>
          <w:b/>
          <w:bCs/>
        </w:rPr>
      </w:pPr>
    </w:p>
    <w:p w:rsidR="003037D8" w:rsidRDefault="00673EA6" w:rsidP="003037D8">
      <w:pPr>
        <w:spacing w:line="480" w:lineRule="auto"/>
        <w:jc w:val="center"/>
        <w:rPr>
          <w:color w:val="366092"/>
          <w:sz w:val="32"/>
        </w:rPr>
      </w:pPr>
      <w:hyperlink r:id="rId10" w:tgtFrame="_blank" w:history="1">
        <w:r w:rsidR="003037D8" w:rsidRPr="003037D8">
          <w:rPr>
            <w:rStyle w:val="Hipervnculo"/>
            <w:sz w:val="32"/>
          </w:rPr>
          <w:t>http://eduwiki.edumat.org</w:t>
        </w:r>
      </w:hyperlink>
    </w:p>
    <w:p w:rsidR="00925C9A" w:rsidRDefault="00925C9A" w:rsidP="003037D8">
      <w:pPr>
        <w:spacing w:line="480" w:lineRule="auto"/>
        <w:jc w:val="center"/>
        <w:rPr>
          <w:color w:val="366092"/>
          <w:sz w:val="32"/>
        </w:rPr>
      </w:pPr>
    </w:p>
    <w:p w:rsidR="00925C9A" w:rsidRPr="003037D8" w:rsidRDefault="00925C9A" w:rsidP="003037D8">
      <w:pPr>
        <w:spacing w:line="480" w:lineRule="auto"/>
        <w:jc w:val="center"/>
        <w:rPr>
          <w:rFonts w:ascii="Arial" w:hAnsi="Arial" w:cs="Arial"/>
          <w:b/>
          <w:bCs/>
          <w:sz w:val="32"/>
        </w:rPr>
      </w:pPr>
    </w:p>
    <w:p w:rsidR="003037D8" w:rsidRDefault="00F72C26" w:rsidP="0076676E">
      <w:pPr>
        <w:spacing w:line="480" w:lineRule="auto"/>
        <w:jc w:val="both"/>
        <w:rPr>
          <w:rFonts w:ascii="Arial" w:hAnsi="Arial" w:cs="Arial"/>
          <w:b/>
          <w:bCs/>
        </w:rPr>
      </w:pPr>
      <w:r>
        <w:rPr>
          <w:rFonts w:ascii="Arial" w:hAnsi="Arial" w:cs="Arial"/>
          <w:b/>
          <w:bCs/>
          <w:noProof/>
          <w:lang w:val="es-MX" w:eastAsia="es-MX"/>
        </w:rPr>
        <w:drawing>
          <wp:inline distT="0" distB="0" distL="0" distR="0">
            <wp:extent cx="5608955" cy="3391535"/>
            <wp:effectExtent l="19050" t="19050" r="10795"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8955" cy="3391535"/>
                    </a:xfrm>
                    <a:prstGeom prst="rect">
                      <a:avLst/>
                    </a:prstGeom>
                    <a:noFill/>
                    <a:ln w="6350" cmpd="sng">
                      <a:solidFill>
                        <a:srgbClr val="000000"/>
                      </a:solidFill>
                      <a:miter lim="800000"/>
                      <a:headEnd/>
                      <a:tailEnd/>
                    </a:ln>
                    <a:effectLst/>
                  </pic:spPr>
                </pic:pic>
              </a:graphicData>
            </a:graphic>
          </wp:inline>
        </w:drawing>
      </w:r>
    </w:p>
    <w:p w:rsidR="00F95E04" w:rsidRPr="00F95E04" w:rsidRDefault="00F95E04" w:rsidP="00F95E04">
      <w:pPr>
        <w:spacing w:line="480" w:lineRule="auto"/>
        <w:jc w:val="center"/>
        <w:rPr>
          <w:rFonts w:ascii="Arial" w:hAnsi="Arial" w:cs="Arial"/>
          <w:sz w:val="20"/>
        </w:rPr>
      </w:pPr>
      <w:r w:rsidRPr="00852A50">
        <w:rPr>
          <w:rFonts w:ascii="Arial" w:hAnsi="Arial" w:cs="Arial"/>
          <w:b/>
          <w:sz w:val="20"/>
        </w:rPr>
        <w:t xml:space="preserve">Figura </w:t>
      </w:r>
      <w:r>
        <w:rPr>
          <w:rFonts w:ascii="Arial" w:hAnsi="Arial" w:cs="Arial"/>
          <w:b/>
          <w:sz w:val="20"/>
        </w:rPr>
        <w:t xml:space="preserve">3 </w:t>
      </w:r>
      <w:r>
        <w:rPr>
          <w:rFonts w:ascii="Arial" w:hAnsi="Arial" w:cs="Arial"/>
          <w:sz w:val="20"/>
        </w:rPr>
        <w:t>Ventana principal de la Plataforma</w:t>
      </w:r>
    </w:p>
    <w:p w:rsidR="00F95E04" w:rsidRDefault="00F95E04" w:rsidP="0076676E">
      <w:pPr>
        <w:spacing w:line="480" w:lineRule="auto"/>
        <w:jc w:val="both"/>
        <w:rPr>
          <w:rFonts w:ascii="Arial" w:hAnsi="Arial" w:cs="Arial"/>
          <w:b/>
          <w:bCs/>
        </w:rPr>
      </w:pPr>
    </w:p>
    <w:p w:rsidR="00925C9A" w:rsidRDefault="00925C9A" w:rsidP="0076676E">
      <w:pPr>
        <w:spacing w:line="480" w:lineRule="auto"/>
        <w:jc w:val="both"/>
        <w:rPr>
          <w:rFonts w:ascii="Arial" w:hAnsi="Arial" w:cs="Arial"/>
          <w:b/>
          <w:bCs/>
        </w:rPr>
      </w:pPr>
    </w:p>
    <w:p w:rsidR="00925C9A" w:rsidRPr="00925C9A" w:rsidRDefault="00925C9A" w:rsidP="0076676E">
      <w:pPr>
        <w:spacing w:line="480" w:lineRule="auto"/>
        <w:jc w:val="both"/>
        <w:rPr>
          <w:rFonts w:ascii="Arial" w:hAnsi="Arial" w:cs="Arial"/>
          <w:bCs/>
        </w:rPr>
      </w:pPr>
      <w:r w:rsidRPr="00925C9A">
        <w:rPr>
          <w:rFonts w:ascii="Arial" w:hAnsi="Arial" w:cs="Arial"/>
          <w:bCs/>
        </w:rPr>
        <w:t>Cada proceso dentro de una investigación tendrá un espacio para que sea identificado por el usuario y pueda insertar información específica.</w:t>
      </w:r>
    </w:p>
    <w:p w:rsidR="00925C9A" w:rsidRDefault="00F72C26" w:rsidP="0076676E">
      <w:pPr>
        <w:spacing w:line="480" w:lineRule="auto"/>
        <w:jc w:val="both"/>
        <w:rPr>
          <w:rFonts w:ascii="Arial" w:hAnsi="Arial" w:cs="Arial"/>
          <w:bCs/>
        </w:rPr>
      </w:pPr>
      <w:r w:rsidRPr="00925C9A">
        <w:rPr>
          <w:rFonts w:ascii="Arial" w:hAnsi="Arial" w:cs="Arial"/>
          <w:bCs/>
          <w:noProof/>
          <w:lang w:val="es-MX" w:eastAsia="es-MX"/>
        </w:rPr>
        <w:drawing>
          <wp:inline distT="0" distB="0" distL="0" distR="0">
            <wp:extent cx="5602605" cy="46882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605" cy="4688205"/>
                    </a:xfrm>
                    <a:prstGeom prst="rect">
                      <a:avLst/>
                    </a:prstGeom>
                    <a:noFill/>
                    <a:ln>
                      <a:noFill/>
                    </a:ln>
                  </pic:spPr>
                </pic:pic>
              </a:graphicData>
            </a:graphic>
          </wp:inline>
        </w:drawing>
      </w:r>
    </w:p>
    <w:p w:rsidR="00F95E04" w:rsidRPr="00852A50" w:rsidRDefault="00F95E04" w:rsidP="00F95E04">
      <w:pPr>
        <w:spacing w:line="480" w:lineRule="auto"/>
        <w:jc w:val="center"/>
        <w:rPr>
          <w:rFonts w:ascii="Arial" w:hAnsi="Arial" w:cs="Arial"/>
          <w:sz w:val="20"/>
        </w:rPr>
      </w:pPr>
      <w:r w:rsidRPr="00852A50">
        <w:rPr>
          <w:rFonts w:ascii="Arial" w:hAnsi="Arial" w:cs="Arial"/>
          <w:b/>
          <w:sz w:val="20"/>
        </w:rPr>
        <w:t xml:space="preserve">Figura </w:t>
      </w:r>
      <w:r>
        <w:rPr>
          <w:rFonts w:ascii="Arial" w:hAnsi="Arial" w:cs="Arial"/>
          <w:b/>
          <w:sz w:val="20"/>
        </w:rPr>
        <w:t>4</w:t>
      </w:r>
      <w:r w:rsidRPr="00852A50">
        <w:rPr>
          <w:rFonts w:ascii="Arial" w:hAnsi="Arial" w:cs="Arial"/>
          <w:sz w:val="20"/>
        </w:rPr>
        <w:t xml:space="preserve"> </w:t>
      </w:r>
      <w:r>
        <w:rPr>
          <w:rFonts w:ascii="Arial" w:hAnsi="Arial" w:cs="Arial"/>
          <w:sz w:val="20"/>
        </w:rPr>
        <w:t>Elementos principales de información que soportará cada proyecto de investigación</w:t>
      </w:r>
      <w:r w:rsidRPr="00852A50">
        <w:rPr>
          <w:rFonts w:ascii="Arial" w:hAnsi="Arial" w:cs="Arial"/>
          <w:sz w:val="20"/>
        </w:rPr>
        <w:t>.</w:t>
      </w:r>
    </w:p>
    <w:p w:rsidR="00F95E04" w:rsidRPr="00925C9A" w:rsidRDefault="00F95E04" w:rsidP="0076676E">
      <w:pPr>
        <w:spacing w:line="480" w:lineRule="auto"/>
        <w:jc w:val="both"/>
        <w:rPr>
          <w:rFonts w:ascii="Arial" w:hAnsi="Arial" w:cs="Arial"/>
          <w:bCs/>
        </w:rPr>
      </w:pPr>
    </w:p>
    <w:p w:rsidR="00925C9A" w:rsidRPr="00925C9A" w:rsidRDefault="00925C9A" w:rsidP="0076676E">
      <w:pPr>
        <w:spacing w:line="480" w:lineRule="auto"/>
        <w:jc w:val="both"/>
        <w:rPr>
          <w:rFonts w:ascii="Arial" w:hAnsi="Arial" w:cs="Arial"/>
          <w:bCs/>
        </w:rPr>
      </w:pPr>
      <w:r w:rsidRPr="00925C9A">
        <w:rPr>
          <w:rFonts w:ascii="Arial" w:hAnsi="Arial" w:cs="Arial"/>
          <w:bCs/>
        </w:rPr>
        <w:t xml:space="preserve">Por ejemplo, desarrollo conceptual tendrá los elementos de información que se muestran a continuación. </w:t>
      </w:r>
    </w:p>
    <w:p w:rsidR="00925C9A" w:rsidRPr="00925C9A" w:rsidRDefault="00F72C26" w:rsidP="0076676E">
      <w:pPr>
        <w:spacing w:line="480" w:lineRule="auto"/>
        <w:jc w:val="both"/>
        <w:rPr>
          <w:rFonts w:ascii="Arial" w:hAnsi="Arial" w:cs="Arial"/>
          <w:bCs/>
        </w:rPr>
      </w:pPr>
      <w:r>
        <w:rPr>
          <w:rFonts w:ascii="Arial" w:hAnsi="Arial" w:cs="Arial"/>
          <w:bCs/>
          <w:noProof/>
          <w:lang w:val="es-MX" w:eastAsia="es-MX"/>
        </w:rPr>
        <w:lastRenderedPageBreak/>
        <w:drawing>
          <wp:inline distT="0" distB="0" distL="0" distR="0">
            <wp:extent cx="5602605" cy="46882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605" cy="4688205"/>
                    </a:xfrm>
                    <a:prstGeom prst="rect">
                      <a:avLst/>
                    </a:prstGeom>
                    <a:noFill/>
                    <a:ln>
                      <a:noFill/>
                    </a:ln>
                  </pic:spPr>
                </pic:pic>
              </a:graphicData>
            </a:graphic>
          </wp:inline>
        </w:drawing>
      </w:r>
    </w:p>
    <w:p w:rsidR="00F95E04" w:rsidRPr="00852A50" w:rsidRDefault="00F95E04" w:rsidP="00F95E04">
      <w:pPr>
        <w:spacing w:line="480" w:lineRule="auto"/>
        <w:jc w:val="center"/>
        <w:rPr>
          <w:rFonts w:ascii="Arial" w:hAnsi="Arial" w:cs="Arial"/>
          <w:sz w:val="20"/>
        </w:rPr>
      </w:pPr>
      <w:r w:rsidRPr="00852A50">
        <w:rPr>
          <w:rFonts w:ascii="Arial" w:hAnsi="Arial" w:cs="Arial"/>
          <w:b/>
          <w:sz w:val="20"/>
        </w:rPr>
        <w:t>Figura 7</w:t>
      </w:r>
      <w:r w:rsidRPr="00852A50">
        <w:rPr>
          <w:rFonts w:ascii="Arial" w:hAnsi="Arial" w:cs="Arial"/>
          <w:sz w:val="20"/>
        </w:rPr>
        <w:t xml:space="preserve"> </w:t>
      </w:r>
      <w:r>
        <w:rPr>
          <w:rFonts w:ascii="Arial" w:hAnsi="Arial" w:cs="Arial"/>
          <w:sz w:val="20"/>
        </w:rPr>
        <w:t>Elementos de información que soporta Desarrollo Conceptual</w:t>
      </w:r>
    </w:p>
    <w:p w:rsidR="00925C9A" w:rsidRDefault="00925C9A" w:rsidP="0076676E">
      <w:pPr>
        <w:spacing w:line="480" w:lineRule="auto"/>
        <w:jc w:val="both"/>
        <w:rPr>
          <w:rFonts w:ascii="Arial" w:hAnsi="Arial" w:cs="Arial"/>
          <w:bCs/>
        </w:rPr>
      </w:pPr>
    </w:p>
    <w:p w:rsidR="00925C9A" w:rsidRDefault="00F72C26" w:rsidP="0076676E">
      <w:pPr>
        <w:spacing w:line="480" w:lineRule="auto"/>
        <w:jc w:val="both"/>
        <w:rPr>
          <w:rFonts w:ascii="Arial" w:hAnsi="Arial" w:cs="Arial"/>
          <w:bCs/>
        </w:rPr>
      </w:pPr>
      <w:r>
        <w:rPr>
          <w:rFonts w:ascii="Arial" w:hAnsi="Arial" w:cs="Arial"/>
          <w:bCs/>
          <w:noProof/>
          <w:lang w:val="es-MX" w:eastAsia="es-MX"/>
        </w:rPr>
        <w:lastRenderedPageBreak/>
        <w:drawing>
          <wp:inline distT="0" distB="0" distL="0" distR="0">
            <wp:extent cx="5602605" cy="46882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4688205"/>
                    </a:xfrm>
                    <a:prstGeom prst="rect">
                      <a:avLst/>
                    </a:prstGeom>
                    <a:noFill/>
                    <a:ln>
                      <a:noFill/>
                    </a:ln>
                  </pic:spPr>
                </pic:pic>
              </a:graphicData>
            </a:graphic>
          </wp:inline>
        </w:drawing>
      </w:r>
    </w:p>
    <w:p w:rsidR="00F95E04" w:rsidRPr="00852A50" w:rsidRDefault="00F95E04" w:rsidP="00F95E04">
      <w:pPr>
        <w:spacing w:line="480" w:lineRule="auto"/>
        <w:jc w:val="center"/>
        <w:rPr>
          <w:rFonts w:ascii="Arial" w:hAnsi="Arial" w:cs="Arial"/>
          <w:sz w:val="20"/>
        </w:rPr>
      </w:pPr>
      <w:r w:rsidRPr="00852A50">
        <w:rPr>
          <w:rFonts w:ascii="Arial" w:hAnsi="Arial" w:cs="Arial"/>
          <w:b/>
          <w:sz w:val="20"/>
        </w:rPr>
        <w:t xml:space="preserve">Figura </w:t>
      </w:r>
      <w:r>
        <w:rPr>
          <w:rFonts w:ascii="Arial" w:hAnsi="Arial" w:cs="Arial"/>
          <w:b/>
          <w:sz w:val="20"/>
        </w:rPr>
        <w:t>8</w:t>
      </w:r>
      <w:r>
        <w:rPr>
          <w:rFonts w:ascii="Arial" w:hAnsi="Arial" w:cs="Arial"/>
          <w:sz w:val="20"/>
        </w:rPr>
        <w:t xml:space="preserve"> Vista inicial del espacio para registrar el protocolo de investigación</w:t>
      </w:r>
      <w:r w:rsidRPr="00852A50">
        <w:rPr>
          <w:rFonts w:ascii="Arial" w:hAnsi="Arial" w:cs="Arial"/>
          <w:sz w:val="20"/>
        </w:rPr>
        <w:t>.</w:t>
      </w:r>
    </w:p>
    <w:p w:rsidR="00F95E04" w:rsidRPr="00925C9A" w:rsidRDefault="00F95E04" w:rsidP="0076676E">
      <w:pPr>
        <w:spacing w:line="480" w:lineRule="auto"/>
        <w:jc w:val="both"/>
        <w:rPr>
          <w:rFonts w:ascii="Arial" w:hAnsi="Arial" w:cs="Arial"/>
          <w:bCs/>
        </w:rPr>
      </w:pPr>
    </w:p>
    <w:p w:rsidR="0076676E" w:rsidRPr="0076676E" w:rsidRDefault="00925C9A" w:rsidP="0076676E">
      <w:pPr>
        <w:spacing w:line="480" w:lineRule="auto"/>
        <w:jc w:val="both"/>
        <w:rPr>
          <w:rFonts w:ascii="Arial" w:hAnsi="Arial" w:cs="Arial"/>
          <w:b/>
          <w:bCs/>
        </w:rPr>
      </w:pPr>
      <w:r>
        <w:rPr>
          <w:rFonts w:ascii="Arial" w:hAnsi="Arial" w:cs="Arial"/>
          <w:b/>
          <w:bCs/>
        </w:rPr>
        <w:br w:type="page"/>
      </w:r>
      <w:r w:rsidR="00852A50">
        <w:rPr>
          <w:rFonts w:ascii="Arial" w:hAnsi="Arial" w:cs="Arial"/>
          <w:b/>
          <w:bCs/>
        </w:rPr>
        <w:lastRenderedPageBreak/>
        <w:t>3.1 Descripción de la construcción del</w:t>
      </w:r>
      <w:r w:rsidR="0076676E">
        <w:rPr>
          <w:rFonts w:ascii="Arial" w:hAnsi="Arial" w:cs="Arial"/>
          <w:b/>
          <w:bCs/>
        </w:rPr>
        <w:t xml:space="preserve"> proyecto</w:t>
      </w:r>
    </w:p>
    <w:p w:rsidR="0076676E" w:rsidRDefault="00852A50" w:rsidP="00852A50">
      <w:pPr>
        <w:spacing w:line="480" w:lineRule="auto"/>
        <w:rPr>
          <w:rFonts w:ascii="Arial" w:hAnsi="Arial" w:cs="Arial"/>
        </w:rPr>
      </w:pPr>
      <w:r>
        <w:rPr>
          <w:rFonts w:ascii="Arial" w:hAnsi="Arial" w:cs="Arial"/>
        </w:rPr>
        <w:t>Se construyó un sistema con la arquitectura que se muestra en la siguiente figura:</w:t>
      </w:r>
    </w:p>
    <w:p w:rsidR="0076676E" w:rsidRDefault="00F72C26" w:rsidP="0076676E">
      <w:pPr>
        <w:spacing w:line="480" w:lineRule="auto"/>
        <w:jc w:val="center"/>
        <w:rPr>
          <w:rFonts w:ascii="Arial" w:hAnsi="Arial" w:cs="Arial"/>
        </w:rPr>
      </w:pPr>
      <w:r>
        <w:rPr>
          <w:rFonts w:ascii="Arial" w:hAnsi="Arial" w:cs="Arial"/>
          <w:noProof/>
          <w:lang w:val="es-MX" w:eastAsia="es-MX"/>
        </w:rPr>
        <mc:AlternateContent>
          <mc:Choice Requires="wpg">
            <w:drawing>
              <wp:anchor distT="0" distB="0" distL="114300" distR="114300" simplePos="0" relativeHeight="251657728" behindDoc="0" locked="0" layoutInCell="1" allowOverlap="1">
                <wp:simplePos x="0" y="0"/>
                <wp:positionH relativeFrom="column">
                  <wp:posOffset>768985</wp:posOffset>
                </wp:positionH>
                <wp:positionV relativeFrom="paragraph">
                  <wp:posOffset>202565</wp:posOffset>
                </wp:positionV>
                <wp:extent cx="3637280" cy="2443480"/>
                <wp:effectExtent l="10795" t="12065" r="9525" b="11430"/>
                <wp:wrapNone/>
                <wp:docPr id="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280" cy="2443480"/>
                          <a:chOff x="3224" y="3071"/>
                          <a:chExt cx="7307" cy="5545"/>
                        </a:xfrm>
                      </wpg:grpSpPr>
                      <wpg:grpSp>
                        <wpg:cNvPr id="12" name="Group 14"/>
                        <wpg:cNvGrpSpPr>
                          <a:grpSpLocks/>
                        </wpg:cNvGrpSpPr>
                        <wpg:grpSpPr bwMode="auto">
                          <a:xfrm>
                            <a:off x="3224" y="3071"/>
                            <a:ext cx="4685" cy="5545"/>
                            <a:chOff x="3224" y="3071"/>
                            <a:chExt cx="4685" cy="5545"/>
                          </a:xfrm>
                        </wpg:grpSpPr>
                        <wps:wsp>
                          <wps:cNvPr id="13" name="AutoShape 9"/>
                          <wps:cNvSpPr>
                            <a:spLocks noChangeArrowheads="1"/>
                          </wps:cNvSpPr>
                          <wps:spPr bwMode="auto">
                            <a:xfrm>
                              <a:off x="3224" y="3071"/>
                              <a:ext cx="4685" cy="55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Text Box 8"/>
                          <wps:cNvSpPr txBox="1">
                            <a:spLocks noChangeArrowheads="1"/>
                          </wps:cNvSpPr>
                          <wps:spPr bwMode="auto">
                            <a:xfrm>
                              <a:off x="3385" y="4865"/>
                              <a:ext cx="3073" cy="3625"/>
                            </a:xfrm>
                            <a:prstGeom prst="rect">
                              <a:avLst/>
                            </a:prstGeom>
                            <a:solidFill>
                              <a:srgbClr val="FFFFFF"/>
                            </a:solidFill>
                            <a:ln w="9525">
                              <a:solidFill>
                                <a:srgbClr val="FFFFFF"/>
                              </a:solidFill>
                              <a:miter lim="800000"/>
                              <a:headEnd/>
                              <a:tailEnd/>
                            </a:ln>
                          </wps:spPr>
                          <wps:txbx>
                            <w:txbxContent>
                              <w:p w:rsidR="0076676E" w:rsidRPr="007C7E19" w:rsidRDefault="0076676E" w:rsidP="0076676E">
                                <w:pPr>
                                  <w:rPr>
                                    <w:sz w:val="16"/>
                                  </w:rPr>
                                </w:pPr>
                                <w:r w:rsidRPr="007C7E19">
                                  <w:rPr>
                                    <w:sz w:val="16"/>
                                  </w:rPr>
                                  <w:t>Wiki  “Espacio de Colaboración”</w:t>
                                </w:r>
                              </w:p>
                              <w:p w:rsidR="0076676E" w:rsidRPr="007C7E19" w:rsidRDefault="0076676E" w:rsidP="0076676E">
                                <w:pPr>
                                  <w:rPr>
                                    <w:sz w:val="16"/>
                                  </w:rPr>
                                </w:pPr>
                              </w:p>
                              <w:p w:rsidR="0076676E" w:rsidRPr="007C7E19" w:rsidRDefault="0076676E" w:rsidP="0076676E">
                                <w:pPr>
                                  <w:numPr>
                                    <w:ilvl w:val="0"/>
                                    <w:numId w:val="36"/>
                                  </w:numPr>
                                  <w:rPr>
                                    <w:sz w:val="16"/>
                                  </w:rPr>
                                </w:pPr>
                                <w:r w:rsidRPr="007C7E19">
                                  <w:rPr>
                                    <w:sz w:val="16"/>
                                  </w:rPr>
                                  <w:t>Seguimiento al proceso de investigación.</w:t>
                                </w:r>
                              </w:p>
                              <w:p w:rsidR="0076676E" w:rsidRPr="007C7E19" w:rsidRDefault="0076676E" w:rsidP="0076676E">
                                <w:pPr>
                                  <w:ind w:left="720"/>
                                  <w:rPr>
                                    <w:sz w:val="16"/>
                                  </w:rPr>
                                </w:pPr>
                              </w:p>
                              <w:p w:rsidR="0076676E" w:rsidRPr="007C7E19" w:rsidRDefault="0076676E" w:rsidP="0076676E">
                                <w:pPr>
                                  <w:numPr>
                                    <w:ilvl w:val="0"/>
                                    <w:numId w:val="36"/>
                                  </w:numPr>
                                  <w:rPr>
                                    <w:sz w:val="16"/>
                                  </w:rPr>
                                </w:pPr>
                                <w:r w:rsidRPr="007C7E19">
                                  <w:rPr>
                                    <w:sz w:val="16"/>
                                  </w:rPr>
                                  <w:t>Almacenamiento</w:t>
                                </w:r>
                              </w:p>
                              <w:p w:rsidR="0076676E" w:rsidRPr="007C7E19" w:rsidRDefault="0076676E" w:rsidP="0076676E">
                                <w:pPr>
                                  <w:pStyle w:val="Prrafodelista"/>
                                  <w:rPr>
                                    <w:sz w:val="16"/>
                                  </w:rPr>
                                </w:pPr>
                              </w:p>
                              <w:p w:rsidR="0076676E" w:rsidRPr="007C7E19" w:rsidRDefault="0076676E" w:rsidP="0076676E">
                                <w:pPr>
                                  <w:ind w:left="720"/>
                                  <w:rPr>
                                    <w:sz w:val="16"/>
                                  </w:rPr>
                                </w:pPr>
                              </w:p>
                              <w:p w:rsidR="0076676E" w:rsidRPr="007C7E19" w:rsidRDefault="0076676E" w:rsidP="0076676E">
                                <w:pPr>
                                  <w:numPr>
                                    <w:ilvl w:val="0"/>
                                    <w:numId w:val="36"/>
                                  </w:numPr>
                                  <w:rPr>
                                    <w:sz w:val="16"/>
                                  </w:rPr>
                                </w:pPr>
                                <w:r w:rsidRPr="007C7E19">
                                  <w:rPr>
                                    <w:sz w:val="16"/>
                                  </w:rPr>
                                  <w:t>Consulta</w:t>
                                </w:r>
                              </w:p>
                            </w:txbxContent>
                          </wps:txbx>
                          <wps:bodyPr rot="0" vert="horz" wrap="square" lIns="91440" tIns="45720" rIns="91440" bIns="45720" anchor="t" anchorCtr="0" upright="1">
                            <a:noAutofit/>
                          </wps:bodyPr>
                        </wps:wsp>
                      </wpg:grpSp>
                      <wpg:grpSp>
                        <wpg:cNvPr id="15" name="Group 13"/>
                        <wpg:cNvGrpSpPr>
                          <a:grpSpLocks/>
                        </wpg:cNvGrpSpPr>
                        <wpg:grpSpPr bwMode="auto">
                          <a:xfrm>
                            <a:off x="8608" y="4116"/>
                            <a:ext cx="1923" cy="2474"/>
                            <a:chOff x="8608" y="4116"/>
                            <a:chExt cx="1923" cy="2474"/>
                          </a:xfrm>
                        </wpg:grpSpPr>
                        <wps:wsp>
                          <wps:cNvPr id="16" name="AutoShape 10"/>
                          <wps:cNvSpPr>
                            <a:spLocks noChangeArrowheads="1"/>
                          </wps:cNvSpPr>
                          <wps:spPr bwMode="auto">
                            <a:xfrm>
                              <a:off x="8608" y="4116"/>
                              <a:ext cx="1923" cy="2474"/>
                            </a:xfrm>
                            <a:prstGeom prst="can">
                              <a:avLst>
                                <a:gd name="adj" fmla="val 3216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Text Box 11"/>
                          <wps:cNvSpPr txBox="1">
                            <a:spLocks noChangeArrowheads="1"/>
                          </wps:cNvSpPr>
                          <wps:spPr bwMode="auto">
                            <a:xfrm>
                              <a:off x="9081" y="4865"/>
                              <a:ext cx="1214" cy="1536"/>
                            </a:xfrm>
                            <a:prstGeom prst="rect">
                              <a:avLst/>
                            </a:prstGeom>
                            <a:solidFill>
                              <a:srgbClr val="FFFFFF"/>
                            </a:solidFill>
                            <a:ln w="9525">
                              <a:solidFill>
                                <a:srgbClr val="FFFFFF"/>
                              </a:solidFill>
                              <a:miter lim="800000"/>
                              <a:headEnd/>
                              <a:tailEnd/>
                            </a:ln>
                          </wps:spPr>
                          <wps:txbx>
                            <w:txbxContent>
                              <w:p w:rsidR="002C0195" w:rsidRPr="007C7E19" w:rsidRDefault="002C0195" w:rsidP="002C0195">
                                <w:pPr>
                                  <w:rPr>
                                    <w:sz w:val="18"/>
                                  </w:rPr>
                                </w:pPr>
                                <w:r w:rsidRPr="007C7E19">
                                  <w:rPr>
                                    <w:sz w:val="18"/>
                                  </w:rPr>
                                  <w:t>Base de datos MySQL</w:t>
                                </w:r>
                              </w:p>
                            </w:txbxContent>
                          </wps:txbx>
                          <wps:bodyPr rot="0" vert="horz" wrap="square" lIns="91440" tIns="45720" rIns="91440" bIns="45720" anchor="t" anchorCtr="0" upright="1">
                            <a:noAutofit/>
                          </wps:bodyPr>
                        </wps:wsp>
                      </wpg:grpSp>
                      <wps:wsp>
                        <wps:cNvPr id="18" name="AutoShape 12"/>
                        <wps:cNvSpPr>
                          <a:spLocks noChangeArrowheads="1"/>
                        </wps:cNvSpPr>
                        <wps:spPr bwMode="auto">
                          <a:xfrm>
                            <a:off x="7909" y="5230"/>
                            <a:ext cx="699" cy="272"/>
                          </a:xfrm>
                          <a:prstGeom prst="leftRightArrow">
                            <a:avLst>
                              <a:gd name="adj1" fmla="val 50000"/>
                              <a:gd name="adj2" fmla="val 513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60.55pt;margin-top:15.95pt;width:286.4pt;height:192.4pt;z-index:251657728" coordorigin="3224,3071" coordsize="7307,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">
                <v:group id="Group 14" o:spid="_x0000_s1027" style="position:absolute;left:3224;top:3071;width:4685;height:5545" coordorigin="3224,3071" coordsize="4685,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9" o:spid="_x0000_s1028" type="#_x0000_t16" style="position:absolute;left:3224;top:3071;width:4685;height: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i8EA&#10;AADbAAAADwAAAGRycy9kb3ducmV2LnhtbERP3WrCMBS+H/gO4QjezdQJop1pEUfB3Yzp9gCH5qzp&#10;1pyUJNW6p18Ggnfn4/s923K0nTiTD61jBYt5BoK4drrlRsHnR/W4BhEissbOMSm4UoCymDxsMdfu&#10;wkc6n2IjUgiHHBWYGPtcylAbshjmridO3JfzFmOCvpHa4yWF204+ZdlKWmw5NRjsaW+o/jkNVsH7&#10;79u42W36F/f6XWHlzbByYVBqNh13zyAijfEuvrkPOs1fwv8v6QB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g/4vBAAAA2wAAAA8AAAAAAAAAAAAAAAAAmAIAAGRycy9kb3du&#10;cmV2LnhtbFBLBQYAAAAABAAEAPUAAACGAwAAAAA=&#10;"/>
                  <v:shapetype id="_x0000_t202" coordsize="21600,21600" o:spt="202" path="m,l,21600r21600,l21600,xe">
                    <v:stroke joinstyle="miter"/>
                    <v:path gradientshapeok="t" o:connecttype="rect"/>
                  </v:shapetype>
                  <v:shape id="Text Box 8" o:spid="_x0000_s1029" type="#_x0000_t202" style="position:absolute;left:3385;top:4865;width:3073;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ANcEA&#10;AADbAAAADwAAAGRycy9kb3ducmV2LnhtbERPTWvCQBC9F/oflhG8lLppK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wDXBAAAA2wAAAA8AAAAAAAAAAAAAAAAAmAIAAGRycy9kb3du&#10;cmV2LnhtbFBLBQYAAAAABAAEAPUAAACGAwAAAAA=&#10;" strokecolor="white">
                    <v:textbox>
                      <w:txbxContent>
                        <w:p w:rsidR="0076676E" w:rsidRPr="007C7E19" w:rsidRDefault="0076676E" w:rsidP="0076676E">
                          <w:pPr>
                            <w:rPr>
                              <w:sz w:val="16"/>
                            </w:rPr>
                          </w:pPr>
                          <w:r w:rsidRPr="007C7E19">
                            <w:rPr>
                              <w:sz w:val="16"/>
                            </w:rPr>
                            <w:t>Wiki  “Espacio de Colaboración”</w:t>
                          </w:r>
                        </w:p>
                        <w:p w:rsidR="0076676E" w:rsidRPr="007C7E19" w:rsidRDefault="0076676E" w:rsidP="0076676E">
                          <w:pPr>
                            <w:rPr>
                              <w:sz w:val="16"/>
                            </w:rPr>
                          </w:pPr>
                        </w:p>
                        <w:p w:rsidR="0076676E" w:rsidRPr="007C7E19" w:rsidRDefault="0076676E" w:rsidP="0076676E">
                          <w:pPr>
                            <w:numPr>
                              <w:ilvl w:val="0"/>
                              <w:numId w:val="36"/>
                            </w:numPr>
                            <w:rPr>
                              <w:sz w:val="16"/>
                            </w:rPr>
                          </w:pPr>
                          <w:r w:rsidRPr="007C7E19">
                            <w:rPr>
                              <w:sz w:val="16"/>
                            </w:rPr>
                            <w:t>Seguimiento al proceso de investigación.</w:t>
                          </w:r>
                        </w:p>
                        <w:p w:rsidR="0076676E" w:rsidRPr="007C7E19" w:rsidRDefault="0076676E" w:rsidP="0076676E">
                          <w:pPr>
                            <w:ind w:left="720"/>
                            <w:rPr>
                              <w:sz w:val="16"/>
                            </w:rPr>
                          </w:pPr>
                        </w:p>
                        <w:p w:rsidR="0076676E" w:rsidRPr="007C7E19" w:rsidRDefault="0076676E" w:rsidP="0076676E">
                          <w:pPr>
                            <w:numPr>
                              <w:ilvl w:val="0"/>
                              <w:numId w:val="36"/>
                            </w:numPr>
                            <w:rPr>
                              <w:sz w:val="16"/>
                            </w:rPr>
                          </w:pPr>
                          <w:r w:rsidRPr="007C7E19">
                            <w:rPr>
                              <w:sz w:val="16"/>
                            </w:rPr>
                            <w:t>Almacenamiento</w:t>
                          </w:r>
                        </w:p>
                        <w:p w:rsidR="0076676E" w:rsidRPr="007C7E19" w:rsidRDefault="0076676E" w:rsidP="0076676E">
                          <w:pPr>
                            <w:pStyle w:val="Prrafodelista"/>
                            <w:rPr>
                              <w:sz w:val="16"/>
                            </w:rPr>
                          </w:pPr>
                        </w:p>
                        <w:p w:rsidR="0076676E" w:rsidRPr="007C7E19" w:rsidRDefault="0076676E" w:rsidP="0076676E">
                          <w:pPr>
                            <w:ind w:left="720"/>
                            <w:rPr>
                              <w:sz w:val="16"/>
                            </w:rPr>
                          </w:pPr>
                        </w:p>
                        <w:p w:rsidR="0076676E" w:rsidRPr="007C7E19" w:rsidRDefault="0076676E" w:rsidP="0076676E">
                          <w:pPr>
                            <w:numPr>
                              <w:ilvl w:val="0"/>
                              <w:numId w:val="36"/>
                            </w:numPr>
                            <w:rPr>
                              <w:sz w:val="16"/>
                            </w:rPr>
                          </w:pPr>
                          <w:r w:rsidRPr="007C7E19">
                            <w:rPr>
                              <w:sz w:val="16"/>
                            </w:rPr>
                            <w:t>Consulta</w:t>
                          </w:r>
                        </w:p>
                      </w:txbxContent>
                    </v:textbox>
                  </v:shape>
                </v:group>
                <v:group id="Group 13" o:spid="_x0000_s1030" style="position:absolute;left:8608;top:4116;width:1923;height:2474" coordorigin="8608,4116" coordsize="1923,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 o:spid="_x0000_s1031" type="#_x0000_t22" style="position:absolute;left:8608;top:4116;width:1923;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jq8IA&#10;AADbAAAADwAAAGRycy9kb3ducmV2LnhtbERPTWuDQBC9F/Iflgn0UuraEqSYbKSEhAo51YRCb4M7&#10;Uak7K+4ajb8+Wyj0No/3OZtsMq24Uu8aywpeohgEcWl1w5WC8+nw/AbCeWSNrWVScCMH2XbxsMFU&#10;25E/6Vr4SoQQdikqqL3vUildWZNBF9mOOHAX2xv0AfaV1D2OIdy08jWOE2mw4dBQY0e7msqfYjAK&#10;uu/xi/aFToY8ftLOHebj6mNW6nE5va9BeJr8v/jPneswP4HfX8I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qOrwgAAANsAAAAPAAAAAAAAAAAAAAAAAJgCAABkcnMvZG93&#10;bnJldi54bWxQSwUGAAAAAAQABAD1AAAAhwMAAAAA&#10;"/>
                  <v:shape id="Text Box 11" o:spid="_x0000_s1032" type="#_x0000_t202" style="position:absolute;left:9081;top:4865;width:121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eQsEA&#10;AADbAAAADwAAAGRycy9kb3ducmV2LnhtbERPTWvCQBC9F/oflhG8lLppDq2kriFIRa+xXrwN2TEJ&#10;ZmeT7NYk/nq3IHibx/ucVTqaRlypd7VlBR+LCARxYXXNpYLj7/Z9CcJ5ZI2NZVIwkYN0/fqywkTb&#10;gXO6HnwpQgi7BBVU3reJlK6oyKBb2JY4cGfbG/QB9qXUPQ4h3DQyjqJPabDm0FBhS5uKisvhzyiw&#10;w89kLHVR/Ha6md0m6/Jz3Ck1n43ZNwhPo3+KH+69DvO/4P+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XkLBAAAA2wAAAA8AAAAAAAAAAAAAAAAAmAIAAGRycy9kb3du&#10;cmV2LnhtbFBLBQYAAAAABAAEAPUAAACGAwAAAAA=&#10;" strokecolor="white">
                    <v:textbox>
                      <w:txbxContent>
                        <w:p w:rsidR="002C0195" w:rsidRPr="007C7E19" w:rsidRDefault="002C0195" w:rsidP="002C0195">
                          <w:pPr>
                            <w:rPr>
                              <w:sz w:val="18"/>
                            </w:rPr>
                          </w:pPr>
                          <w:r w:rsidRPr="007C7E19">
                            <w:rPr>
                              <w:sz w:val="18"/>
                            </w:rPr>
                            <w:t>Base de datos MySQL</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 o:spid="_x0000_s1033" type="#_x0000_t69" style="position:absolute;left:7909;top:5230;width:6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aScEA&#10;AADbAAAADwAAAGRycy9kb3ducmV2LnhtbESPQYvCMBCF7wv+hzDC3tZUF2SpRhFREDypK17HZmyL&#10;zSQ0Udt/7xwW9jaPed+bN/Nl5xr1pDbWng2MRxko4sLbmksDv6ft1w+omJAtNp7JQE8RlovBxxxz&#10;6198oOcxlUpCOOZooEop5FrHoiKHceQDsexuvnWYRLalti2+JNw1epJlU+2wZrlQYaB1RcX9+HBS&#10;w9bh3E9P/WZSaL9fnS/h2n0b8znsVjNQibr0b/6jd1Y4KSu/yAB6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YmknBAAAA2wAAAA8AAAAAAAAAAAAAAAAAmAIAAGRycy9kb3du&#10;cmV2LnhtbFBLBQYAAAAABAAEAPUAAACGAwAAAAA=&#10;"/>
              </v:group>
            </w:pict>
          </mc:Fallback>
        </mc:AlternateContent>
      </w:r>
    </w:p>
    <w:p w:rsidR="0076676E" w:rsidRDefault="0076676E" w:rsidP="0076676E">
      <w:pPr>
        <w:spacing w:line="480" w:lineRule="auto"/>
        <w:jc w:val="center"/>
        <w:rPr>
          <w:rFonts w:ascii="Arial" w:hAnsi="Arial" w:cs="Arial"/>
        </w:rPr>
      </w:pPr>
    </w:p>
    <w:p w:rsidR="0076676E" w:rsidRDefault="0076676E" w:rsidP="0076676E">
      <w:pPr>
        <w:spacing w:line="480" w:lineRule="auto"/>
        <w:jc w:val="center"/>
        <w:rPr>
          <w:rFonts w:ascii="Arial" w:hAnsi="Arial" w:cs="Arial"/>
        </w:rPr>
      </w:pPr>
    </w:p>
    <w:p w:rsidR="0076676E" w:rsidRDefault="0076676E" w:rsidP="0076676E">
      <w:pPr>
        <w:spacing w:line="480" w:lineRule="auto"/>
        <w:jc w:val="center"/>
        <w:rPr>
          <w:rFonts w:ascii="Arial" w:hAnsi="Arial" w:cs="Arial"/>
        </w:rPr>
      </w:pPr>
    </w:p>
    <w:p w:rsidR="0076676E" w:rsidRDefault="0076676E" w:rsidP="0076676E">
      <w:pPr>
        <w:spacing w:line="480" w:lineRule="auto"/>
        <w:jc w:val="center"/>
        <w:rPr>
          <w:rFonts w:ascii="Arial" w:hAnsi="Arial" w:cs="Arial"/>
        </w:rPr>
      </w:pPr>
    </w:p>
    <w:p w:rsidR="0076676E" w:rsidRDefault="0076676E" w:rsidP="0076676E">
      <w:pPr>
        <w:spacing w:line="480" w:lineRule="auto"/>
        <w:jc w:val="center"/>
        <w:rPr>
          <w:rFonts w:ascii="Arial" w:hAnsi="Arial" w:cs="Arial"/>
        </w:rPr>
      </w:pPr>
    </w:p>
    <w:p w:rsidR="002C0195" w:rsidRDefault="002C0195" w:rsidP="0076676E">
      <w:pPr>
        <w:spacing w:line="480" w:lineRule="auto"/>
        <w:jc w:val="center"/>
        <w:rPr>
          <w:rFonts w:ascii="Arial" w:hAnsi="Arial" w:cs="Arial"/>
        </w:rPr>
      </w:pPr>
    </w:p>
    <w:p w:rsidR="007C7E19" w:rsidRDefault="007C7E19" w:rsidP="00852A50">
      <w:pPr>
        <w:spacing w:line="480" w:lineRule="auto"/>
        <w:jc w:val="center"/>
        <w:rPr>
          <w:rFonts w:ascii="Arial" w:hAnsi="Arial" w:cs="Arial"/>
          <w:b/>
          <w:sz w:val="20"/>
        </w:rPr>
      </w:pPr>
    </w:p>
    <w:p w:rsidR="0076676E" w:rsidRPr="00852A50" w:rsidRDefault="0076676E" w:rsidP="00852A50">
      <w:pPr>
        <w:spacing w:line="480" w:lineRule="auto"/>
        <w:jc w:val="center"/>
        <w:rPr>
          <w:rFonts w:ascii="Arial" w:hAnsi="Arial" w:cs="Arial"/>
          <w:sz w:val="20"/>
          <w:vertAlign w:val="superscript"/>
          <w:lang w:val="x-none"/>
        </w:rPr>
      </w:pPr>
      <w:r w:rsidRPr="00852A50">
        <w:rPr>
          <w:rFonts w:ascii="Arial" w:hAnsi="Arial" w:cs="Arial"/>
          <w:b/>
          <w:sz w:val="20"/>
          <w:lang w:val="x-none"/>
        </w:rPr>
        <w:t>Fig. 3.</w:t>
      </w:r>
      <w:r w:rsidRPr="00852A50">
        <w:rPr>
          <w:rFonts w:ascii="Arial" w:hAnsi="Arial" w:cs="Arial"/>
          <w:sz w:val="20"/>
          <w:lang w:val="x-none"/>
        </w:rPr>
        <w:t xml:space="preserve">. Arquitectura propuesta para el modelo conceptual </w:t>
      </w:r>
      <w:r w:rsidRPr="00852A50">
        <w:rPr>
          <w:rFonts w:ascii="Arial" w:hAnsi="Arial" w:cs="Arial"/>
          <w:sz w:val="20"/>
          <w:vertAlign w:val="superscript"/>
          <w:lang w:val="x-none"/>
        </w:rPr>
        <w:t>[5]</w:t>
      </w:r>
    </w:p>
    <w:p w:rsidR="0076676E" w:rsidRPr="0076676E" w:rsidRDefault="0076676E" w:rsidP="0076676E">
      <w:pPr>
        <w:spacing w:line="480" w:lineRule="auto"/>
        <w:jc w:val="both"/>
        <w:rPr>
          <w:rFonts w:ascii="Arial" w:hAnsi="Arial" w:cs="Arial"/>
          <w:lang w:val="x-none"/>
        </w:rPr>
      </w:pPr>
    </w:p>
    <w:p w:rsidR="002C0195" w:rsidRDefault="0076676E" w:rsidP="0076676E">
      <w:pPr>
        <w:spacing w:line="480" w:lineRule="auto"/>
        <w:jc w:val="both"/>
        <w:rPr>
          <w:rFonts w:ascii="Arial" w:hAnsi="Arial" w:cs="Arial"/>
        </w:rPr>
      </w:pPr>
      <w:r w:rsidRPr="0076676E">
        <w:rPr>
          <w:rFonts w:ascii="Arial" w:hAnsi="Arial" w:cs="Arial"/>
        </w:rPr>
        <w:t xml:space="preserve">Se conformará un nodo para cada grupo de investigación, que consiste </w:t>
      </w:r>
      <w:r w:rsidR="002C0195">
        <w:rPr>
          <w:rFonts w:ascii="Arial" w:hAnsi="Arial" w:cs="Arial"/>
        </w:rPr>
        <w:t xml:space="preserve">para el alcance del actual proyecto: </w:t>
      </w:r>
      <w:r w:rsidRPr="0076676E">
        <w:rPr>
          <w:rFonts w:ascii="Arial" w:hAnsi="Arial" w:cs="Arial"/>
        </w:rPr>
        <w:t>Un wiki para almacenamiento de información, medio de interacción de forma asíncrona y a distancia para editar, eliminar, crear y visualizar las aportaciones del grupo</w:t>
      </w:r>
      <w:r w:rsidR="002C0195">
        <w:rPr>
          <w:rFonts w:ascii="Arial" w:hAnsi="Arial" w:cs="Arial"/>
        </w:rPr>
        <w:t xml:space="preserve">. </w:t>
      </w:r>
      <w:r w:rsidRPr="0076676E">
        <w:rPr>
          <w:rFonts w:ascii="Arial" w:hAnsi="Arial" w:cs="Arial"/>
        </w:rPr>
        <w:t xml:space="preserve">La interacción de los integrantes del equipo irá construyendo poco a poco una fuente de información de orden topológico acerca de tema especializados como lo serán los temas del proyecto en el que están involucrados, que proporcionará elementos suficientes al módulo de consulta. Deben establecerse previamente: </w:t>
      </w:r>
    </w:p>
    <w:p w:rsidR="002C0195" w:rsidRDefault="0076676E" w:rsidP="0076676E">
      <w:pPr>
        <w:spacing w:line="480" w:lineRule="auto"/>
        <w:jc w:val="both"/>
        <w:rPr>
          <w:rFonts w:ascii="Arial" w:hAnsi="Arial" w:cs="Arial"/>
        </w:rPr>
      </w:pPr>
      <w:r w:rsidRPr="0076676E">
        <w:rPr>
          <w:rFonts w:ascii="Arial" w:hAnsi="Arial" w:cs="Arial"/>
        </w:rPr>
        <w:t xml:space="preserve">a) Políticas generales de uso, </w:t>
      </w:r>
    </w:p>
    <w:p w:rsidR="0076676E" w:rsidRPr="0076676E" w:rsidRDefault="0076676E" w:rsidP="0076676E">
      <w:pPr>
        <w:spacing w:line="480" w:lineRule="auto"/>
        <w:jc w:val="both"/>
        <w:rPr>
          <w:rFonts w:ascii="Arial" w:hAnsi="Arial" w:cs="Arial"/>
        </w:rPr>
      </w:pPr>
      <w:r w:rsidRPr="0076676E">
        <w:rPr>
          <w:rFonts w:ascii="Arial" w:hAnsi="Arial" w:cs="Arial"/>
        </w:rPr>
        <w:t xml:space="preserve">b) Espacio para poder especificar políticas de nodos particulares, los usuarios de este módulo las podrán establecer de manera independiente. La estructura de la </w:t>
      </w:r>
      <w:r w:rsidRPr="0076676E">
        <w:rPr>
          <w:rFonts w:ascii="Arial" w:hAnsi="Arial" w:cs="Arial"/>
        </w:rPr>
        <w:lastRenderedPageBreak/>
        <w:t>Plataforma de Espacios Colaborativos podrá crecer tanto como se requiera, pudiendo haber un nodo central administrativo</w:t>
      </w:r>
      <w:r w:rsidRPr="0076676E">
        <w:rPr>
          <w:rFonts w:ascii="Arial" w:hAnsi="Arial" w:cs="Arial"/>
          <w:lang w:val="x-none"/>
        </w:rPr>
        <w:t xml:space="preserve">, el cual podría generar </w:t>
      </w:r>
      <w:r w:rsidR="00852A50">
        <w:rPr>
          <w:rFonts w:ascii="Arial" w:hAnsi="Arial" w:cs="Arial"/>
          <w:lang w:val="x-none"/>
        </w:rPr>
        <w:t>otro tipo de consultas globales</w:t>
      </w:r>
      <w:r w:rsidR="00852A50">
        <w:rPr>
          <w:rFonts w:ascii="Arial" w:hAnsi="Arial" w:cs="Arial"/>
        </w:rPr>
        <w:t xml:space="preserve"> (ver figura 2).</w:t>
      </w:r>
    </w:p>
    <w:p w:rsidR="0076676E" w:rsidRPr="0076676E" w:rsidRDefault="003037D8" w:rsidP="0076676E">
      <w:pPr>
        <w:spacing w:line="480" w:lineRule="auto"/>
        <w:jc w:val="both"/>
        <w:rPr>
          <w:rFonts w:ascii="Arial" w:hAnsi="Arial" w:cs="Arial"/>
          <w:b/>
          <w:bCs/>
        </w:rPr>
      </w:pPr>
      <w:r>
        <w:rPr>
          <w:rFonts w:ascii="Arial" w:hAnsi="Arial" w:cs="Arial"/>
          <w:b/>
          <w:bCs/>
        </w:rPr>
        <w:t xml:space="preserve">3.2 </w:t>
      </w:r>
      <w:r w:rsidR="0076676E" w:rsidRPr="0076676E">
        <w:rPr>
          <w:rFonts w:ascii="Arial" w:hAnsi="Arial" w:cs="Arial"/>
          <w:b/>
          <w:bCs/>
        </w:rPr>
        <w:t>Implementación</w:t>
      </w:r>
    </w:p>
    <w:p w:rsidR="0076676E" w:rsidRPr="0076676E" w:rsidRDefault="0076676E" w:rsidP="0076676E">
      <w:pPr>
        <w:spacing w:line="480" w:lineRule="auto"/>
        <w:jc w:val="both"/>
        <w:rPr>
          <w:rFonts w:ascii="Arial" w:hAnsi="Arial" w:cs="Arial"/>
        </w:rPr>
      </w:pPr>
      <w:r w:rsidRPr="0076676E">
        <w:rPr>
          <w:rFonts w:ascii="Arial" w:hAnsi="Arial" w:cs="Arial"/>
        </w:rPr>
        <w:t xml:space="preserve">Se hizo una adaptación del modelo </w:t>
      </w:r>
      <w:r w:rsidRPr="002C0195">
        <w:rPr>
          <w:rFonts w:ascii="Arial" w:hAnsi="Arial" w:cs="Arial"/>
          <w:i/>
        </w:rPr>
        <w:t>Action-Research</w:t>
      </w:r>
      <w:r w:rsidRPr="0076676E">
        <w:rPr>
          <w:rFonts w:ascii="Arial" w:hAnsi="Arial" w:cs="Arial"/>
        </w:rPr>
        <w:t xml:space="preserve">, el cual </w:t>
      </w:r>
      <w:r w:rsidR="002C0195">
        <w:rPr>
          <w:rFonts w:ascii="Arial" w:hAnsi="Arial" w:cs="Arial"/>
        </w:rPr>
        <w:t xml:space="preserve">permite describir el </w:t>
      </w:r>
      <w:r w:rsidRPr="0076676E">
        <w:rPr>
          <w:rFonts w:ascii="Arial" w:hAnsi="Arial" w:cs="Arial"/>
        </w:rPr>
        <w:t xml:space="preserve"> proceso de investigación como un proceso con tres flujos de trabajo: conceptual, metodológico y técnico. De acuerdo a las necesidades de una institución educativa, es deseable documentar de igual manera el proceso administrativo, en el que se detallan cuestiones de presupuestos y gastos, así como de la documentación requerida para concluir el desarrollo de una tesis. La figura </w:t>
      </w:r>
      <w:r w:rsidR="00611141">
        <w:rPr>
          <w:rFonts w:ascii="Arial" w:hAnsi="Arial" w:cs="Arial"/>
        </w:rPr>
        <w:t>siguiente</w:t>
      </w:r>
      <w:r w:rsidRPr="0076676E">
        <w:rPr>
          <w:rFonts w:ascii="Arial" w:hAnsi="Arial" w:cs="Arial"/>
        </w:rPr>
        <w:t xml:space="preserve"> muestra  cómo fue adecuado el modelo.</w:t>
      </w:r>
    </w:p>
    <w:p w:rsidR="0076676E" w:rsidRPr="0076676E" w:rsidRDefault="00F72C26" w:rsidP="0076676E">
      <w:pPr>
        <w:spacing w:line="480" w:lineRule="auto"/>
        <w:jc w:val="both"/>
        <w:rPr>
          <w:rFonts w:ascii="Arial" w:hAnsi="Arial" w:cs="Arial"/>
        </w:rPr>
      </w:pPr>
      <w:r w:rsidRPr="0076676E">
        <w:rPr>
          <w:rFonts w:ascii="Arial" w:hAnsi="Arial" w:cs="Arial"/>
          <w:noProof/>
          <w:lang w:val="es-MX" w:eastAsia="es-MX"/>
        </w:rPr>
        <w:drawing>
          <wp:inline distT="0" distB="0" distL="0" distR="0">
            <wp:extent cx="5069840" cy="3664585"/>
            <wp:effectExtent l="0" t="0" r="0" b="0"/>
            <wp:docPr id="7" name="Imagen 3" descr="C:\Users\CLAUDIA\Desktop\Esquema Concep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CLAUDIA\Desktop\Esquema Conceptu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9840" cy="3664585"/>
                    </a:xfrm>
                    <a:prstGeom prst="rect">
                      <a:avLst/>
                    </a:prstGeom>
                    <a:noFill/>
                    <a:ln>
                      <a:noFill/>
                    </a:ln>
                  </pic:spPr>
                </pic:pic>
              </a:graphicData>
            </a:graphic>
          </wp:inline>
        </w:drawing>
      </w:r>
    </w:p>
    <w:p w:rsidR="0076676E" w:rsidRPr="002C0195" w:rsidRDefault="0076676E" w:rsidP="0076676E">
      <w:pPr>
        <w:spacing w:line="480" w:lineRule="auto"/>
        <w:jc w:val="both"/>
        <w:rPr>
          <w:rFonts w:ascii="Arial" w:hAnsi="Arial" w:cs="Arial"/>
          <w:sz w:val="20"/>
        </w:rPr>
      </w:pPr>
      <w:r w:rsidRPr="002C0195">
        <w:rPr>
          <w:rFonts w:ascii="Arial" w:hAnsi="Arial" w:cs="Arial"/>
          <w:b/>
          <w:sz w:val="20"/>
        </w:rPr>
        <w:lastRenderedPageBreak/>
        <w:t>Figura</w:t>
      </w:r>
      <w:r w:rsidR="00852A50">
        <w:rPr>
          <w:rFonts w:ascii="Arial" w:hAnsi="Arial" w:cs="Arial"/>
          <w:b/>
          <w:sz w:val="20"/>
        </w:rPr>
        <w:t xml:space="preserve"> </w:t>
      </w:r>
      <w:r w:rsidR="00F95E04">
        <w:rPr>
          <w:rFonts w:ascii="Arial" w:hAnsi="Arial" w:cs="Arial"/>
          <w:b/>
          <w:sz w:val="20"/>
        </w:rPr>
        <w:t>9</w:t>
      </w:r>
      <w:r w:rsidRPr="002C0195">
        <w:rPr>
          <w:rFonts w:ascii="Arial" w:hAnsi="Arial" w:cs="Arial"/>
          <w:b/>
          <w:sz w:val="20"/>
        </w:rPr>
        <w:t xml:space="preserve"> </w:t>
      </w:r>
      <w:r w:rsidRPr="002C0195">
        <w:rPr>
          <w:rFonts w:ascii="Arial" w:hAnsi="Arial" w:cs="Arial"/>
          <w:sz w:val="20"/>
        </w:rPr>
        <w:t xml:space="preserve"> Adaptación del modelo </w:t>
      </w:r>
      <w:r w:rsidRPr="002C0195">
        <w:rPr>
          <w:rFonts w:ascii="Arial" w:hAnsi="Arial" w:cs="Arial"/>
          <w:i/>
          <w:sz w:val="20"/>
        </w:rPr>
        <w:t>Action-research</w:t>
      </w:r>
      <w:r w:rsidRPr="002C0195">
        <w:rPr>
          <w:rFonts w:ascii="Arial" w:hAnsi="Arial" w:cs="Arial"/>
          <w:sz w:val="20"/>
        </w:rPr>
        <w:t xml:space="preserve"> para esquematizar el proceso de Investigación en la UAEM </w:t>
      </w:r>
    </w:p>
    <w:p w:rsidR="0076676E" w:rsidRPr="0076676E" w:rsidRDefault="0076676E" w:rsidP="0076676E">
      <w:pPr>
        <w:spacing w:line="480" w:lineRule="auto"/>
        <w:jc w:val="both"/>
        <w:rPr>
          <w:rFonts w:ascii="Arial" w:hAnsi="Arial" w:cs="Arial"/>
        </w:rPr>
      </w:pPr>
      <w:r w:rsidRPr="0076676E">
        <w:rPr>
          <w:rFonts w:ascii="Arial" w:hAnsi="Arial" w:cs="Arial"/>
        </w:rPr>
        <w:t xml:space="preserve"> </w:t>
      </w:r>
    </w:p>
    <w:p w:rsidR="0076676E" w:rsidRDefault="0076676E" w:rsidP="0076676E">
      <w:pPr>
        <w:spacing w:line="480" w:lineRule="auto"/>
        <w:jc w:val="both"/>
        <w:rPr>
          <w:rFonts w:ascii="Arial" w:hAnsi="Arial" w:cs="Arial"/>
        </w:rPr>
      </w:pPr>
      <w:r w:rsidRPr="0076676E">
        <w:rPr>
          <w:rFonts w:ascii="Arial" w:hAnsi="Arial" w:cs="Arial"/>
        </w:rPr>
        <w:t xml:space="preserve">Para su implementación en una wiki, se diseñó un modelo de plantillas en tres capas, la primera es una capa de plantillas de uso general, como tablas, y formatos de texto; la segunda capa es el diseño del contenido de cada una de las páginas que conforman los flujos de trabajo del modelo; finalmente la tercera capa es la capa del usuario, quien solamente asignará el texto deseado y lo asigna a una variable y la página se creará ya bajo la estructura y formatos pre-definidos (ver figura </w:t>
      </w:r>
      <w:r w:rsidR="00F95E04">
        <w:rPr>
          <w:rFonts w:ascii="Arial" w:hAnsi="Arial" w:cs="Arial"/>
        </w:rPr>
        <w:t>10</w:t>
      </w:r>
      <w:r w:rsidRPr="0076676E">
        <w:rPr>
          <w:rFonts w:ascii="Arial" w:hAnsi="Arial" w:cs="Arial"/>
        </w:rPr>
        <w:t>).</w:t>
      </w:r>
    </w:p>
    <w:p w:rsidR="003037D8" w:rsidRDefault="003037D8" w:rsidP="0076676E">
      <w:pPr>
        <w:spacing w:line="480" w:lineRule="auto"/>
        <w:jc w:val="both"/>
        <w:rPr>
          <w:rFonts w:ascii="Arial" w:hAnsi="Arial" w:cs="Arial"/>
        </w:rPr>
      </w:pPr>
    </w:p>
    <w:p w:rsidR="003037D8" w:rsidRDefault="003037D8" w:rsidP="0076676E">
      <w:pPr>
        <w:spacing w:line="480" w:lineRule="auto"/>
        <w:jc w:val="both"/>
        <w:rPr>
          <w:rFonts w:ascii="Arial" w:hAnsi="Arial" w:cs="Arial"/>
        </w:rPr>
      </w:pPr>
    </w:p>
    <w:p w:rsidR="0076676E" w:rsidRPr="0076676E" w:rsidRDefault="00F72C26" w:rsidP="0076676E">
      <w:pPr>
        <w:spacing w:line="480" w:lineRule="auto"/>
        <w:jc w:val="both"/>
        <w:rPr>
          <w:rFonts w:ascii="Arial" w:hAnsi="Arial" w:cs="Arial"/>
        </w:rPr>
      </w:pPr>
      <w:r w:rsidRPr="0076676E">
        <w:rPr>
          <w:rFonts w:ascii="Arial" w:hAnsi="Arial" w:cs="Arial"/>
          <w:noProof/>
          <w:lang w:val="es-MX" w:eastAsia="es-MX"/>
        </w:rPr>
        <w:lastRenderedPageBreak/>
        <w:drawing>
          <wp:inline distT="0" distB="0" distL="0" distR="0">
            <wp:extent cx="5943600" cy="4988560"/>
            <wp:effectExtent l="19050" t="19050" r="19050" b="2159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988560"/>
                    </a:xfrm>
                    <a:prstGeom prst="rect">
                      <a:avLst/>
                    </a:prstGeom>
                    <a:noFill/>
                    <a:ln w="3175" cmpd="sng">
                      <a:solidFill>
                        <a:srgbClr val="ADB9CA"/>
                      </a:solidFill>
                      <a:miter lim="800000"/>
                      <a:headEnd/>
                      <a:tailEnd/>
                    </a:ln>
                    <a:effectLst/>
                  </pic:spPr>
                </pic:pic>
              </a:graphicData>
            </a:graphic>
          </wp:inline>
        </w:drawing>
      </w:r>
    </w:p>
    <w:p w:rsidR="0076676E" w:rsidRPr="00852A50" w:rsidRDefault="0076676E" w:rsidP="002C0195">
      <w:pPr>
        <w:spacing w:line="480" w:lineRule="auto"/>
        <w:jc w:val="center"/>
        <w:rPr>
          <w:rFonts w:ascii="Arial" w:hAnsi="Arial" w:cs="Arial"/>
          <w:sz w:val="20"/>
          <w:szCs w:val="20"/>
        </w:rPr>
      </w:pPr>
      <w:r w:rsidRPr="00852A50">
        <w:rPr>
          <w:rFonts w:ascii="Arial" w:hAnsi="Arial" w:cs="Arial"/>
          <w:b/>
          <w:sz w:val="20"/>
          <w:szCs w:val="20"/>
        </w:rPr>
        <w:t xml:space="preserve">Figura </w:t>
      </w:r>
      <w:r w:rsidR="00F95E04">
        <w:rPr>
          <w:rFonts w:ascii="Arial" w:hAnsi="Arial" w:cs="Arial"/>
          <w:b/>
          <w:sz w:val="20"/>
          <w:szCs w:val="20"/>
        </w:rPr>
        <w:t>10</w:t>
      </w:r>
      <w:r w:rsidRPr="00852A50">
        <w:rPr>
          <w:rFonts w:ascii="Arial" w:hAnsi="Arial" w:cs="Arial"/>
          <w:b/>
          <w:sz w:val="20"/>
          <w:szCs w:val="20"/>
        </w:rPr>
        <w:t>.</w:t>
      </w:r>
      <w:r w:rsidRPr="00852A50">
        <w:rPr>
          <w:rFonts w:ascii="Arial" w:hAnsi="Arial" w:cs="Arial"/>
          <w:sz w:val="20"/>
          <w:szCs w:val="20"/>
        </w:rPr>
        <w:t xml:space="preserve"> Estereotipo de arquitectura de tres niveles</w:t>
      </w:r>
    </w:p>
    <w:p w:rsidR="0076676E" w:rsidRPr="0076676E" w:rsidRDefault="0076676E" w:rsidP="0076676E">
      <w:pPr>
        <w:spacing w:line="480" w:lineRule="auto"/>
        <w:jc w:val="both"/>
        <w:rPr>
          <w:rFonts w:ascii="Arial" w:hAnsi="Arial" w:cs="Arial"/>
        </w:rPr>
      </w:pPr>
    </w:p>
    <w:p w:rsidR="0076676E" w:rsidRPr="0076676E" w:rsidRDefault="0076676E" w:rsidP="0076676E">
      <w:pPr>
        <w:spacing w:line="480" w:lineRule="auto"/>
        <w:jc w:val="both"/>
        <w:rPr>
          <w:rFonts w:ascii="Arial" w:hAnsi="Arial" w:cs="Arial"/>
        </w:rPr>
      </w:pPr>
      <w:r w:rsidRPr="0076676E">
        <w:rPr>
          <w:rFonts w:ascii="Arial" w:hAnsi="Arial" w:cs="Arial"/>
        </w:rPr>
        <w:t xml:space="preserve">Una vez generada la estructura para las plantillas se procedió a </w:t>
      </w:r>
      <w:r w:rsidR="00852A50" w:rsidRPr="0076676E">
        <w:rPr>
          <w:rFonts w:ascii="Arial" w:hAnsi="Arial" w:cs="Arial"/>
        </w:rPr>
        <w:t>determinar</w:t>
      </w:r>
      <w:r w:rsidRPr="0076676E">
        <w:rPr>
          <w:rFonts w:ascii="Arial" w:hAnsi="Arial" w:cs="Arial"/>
        </w:rPr>
        <w:t xml:space="preserve"> cuáles y cuántas páginas constaría cada nodo de investigación, a continuación la tabla siguiente describe las páginas que conforman cada flujo de trabajo. Cada una de estas se construyó bajo la </w:t>
      </w:r>
      <w:r w:rsidR="00852A50" w:rsidRPr="0076676E">
        <w:rPr>
          <w:rFonts w:ascii="Arial" w:hAnsi="Arial" w:cs="Arial"/>
        </w:rPr>
        <w:t>arquitectura</w:t>
      </w:r>
      <w:r w:rsidR="00852A50">
        <w:rPr>
          <w:rFonts w:ascii="Arial" w:hAnsi="Arial" w:cs="Arial"/>
        </w:rPr>
        <w:t xml:space="preserve"> que se mostró en la figura 3.</w:t>
      </w:r>
    </w:p>
    <w:p w:rsidR="0076676E" w:rsidRPr="0076676E" w:rsidRDefault="0076676E" w:rsidP="0076676E">
      <w:pPr>
        <w:spacing w:line="480" w:lineRule="auto"/>
        <w:jc w:val="both"/>
        <w:rPr>
          <w:rFonts w:ascii="Arial" w:hAnsi="Arial" w:cs="Arial"/>
        </w:rPr>
      </w:pPr>
    </w:p>
    <w:p w:rsidR="0076676E" w:rsidRPr="0076676E" w:rsidRDefault="0076676E" w:rsidP="00925C9A">
      <w:pPr>
        <w:jc w:val="both"/>
        <w:rPr>
          <w:rFonts w:ascii="Arial" w:hAnsi="Arial" w:cs="Arial"/>
        </w:rPr>
      </w:pPr>
      <w:r w:rsidRPr="00925C9A">
        <w:rPr>
          <w:rFonts w:ascii="Arial" w:hAnsi="Arial" w:cs="Arial"/>
          <w:b/>
          <w:sz w:val="20"/>
        </w:rPr>
        <w:t xml:space="preserve">Tabla </w:t>
      </w:r>
      <w:r w:rsidR="00852A50" w:rsidRPr="00925C9A">
        <w:rPr>
          <w:rFonts w:ascii="Arial" w:hAnsi="Arial" w:cs="Arial"/>
          <w:b/>
          <w:sz w:val="20"/>
        </w:rPr>
        <w:t>1</w:t>
      </w:r>
      <w:r w:rsidRPr="00925C9A">
        <w:rPr>
          <w:rFonts w:ascii="Arial" w:hAnsi="Arial" w:cs="Arial"/>
          <w:b/>
          <w:sz w:val="20"/>
        </w:rPr>
        <w:t>.</w:t>
      </w:r>
      <w:r w:rsidRPr="00925C9A">
        <w:rPr>
          <w:rFonts w:ascii="Arial" w:hAnsi="Arial" w:cs="Arial"/>
          <w:sz w:val="20"/>
        </w:rPr>
        <w:t xml:space="preserve"> Estructura de plantillas para la implementación de un nodo en el espacio colaborativo</w:t>
      </w:r>
      <w:r w:rsidRPr="0076676E">
        <w:rPr>
          <w:rFonts w:ascii="Arial" w:hAnsi="Arial" w:cs="Aria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5"/>
        <w:gridCol w:w="5984"/>
      </w:tblGrid>
      <w:tr w:rsidR="0076676E" w:rsidRPr="0076676E" w:rsidTr="002C0195">
        <w:tc>
          <w:tcPr>
            <w:tcW w:w="2685" w:type="dxa"/>
          </w:tcPr>
          <w:p w:rsidR="0076676E" w:rsidRPr="00925C9A" w:rsidRDefault="0076676E" w:rsidP="00925C9A">
            <w:pPr>
              <w:jc w:val="both"/>
              <w:rPr>
                <w:rFonts w:ascii="Arial" w:hAnsi="Arial" w:cs="Arial"/>
                <w:sz w:val="20"/>
              </w:rPr>
            </w:pPr>
            <w:r w:rsidRPr="00925C9A">
              <w:rPr>
                <w:rFonts w:ascii="Arial" w:hAnsi="Arial" w:cs="Arial"/>
                <w:sz w:val="20"/>
              </w:rPr>
              <w:lastRenderedPageBreak/>
              <w:t>Flujo de trabajo</w:t>
            </w:r>
          </w:p>
        </w:tc>
        <w:tc>
          <w:tcPr>
            <w:tcW w:w="5984" w:type="dxa"/>
          </w:tcPr>
          <w:p w:rsidR="0076676E" w:rsidRPr="00925C9A" w:rsidRDefault="0076676E" w:rsidP="00925C9A">
            <w:pPr>
              <w:jc w:val="both"/>
              <w:rPr>
                <w:rFonts w:ascii="Arial" w:hAnsi="Arial" w:cs="Arial"/>
                <w:sz w:val="20"/>
              </w:rPr>
            </w:pPr>
            <w:r w:rsidRPr="00925C9A">
              <w:rPr>
                <w:rFonts w:ascii="Arial" w:hAnsi="Arial" w:cs="Arial"/>
                <w:sz w:val="20"/>
              </w:rPr>
              <w:t>Plantillas que la constituyen</w:t>
            </w:r>
          </w:p>
        </w:tc>
      </w:tr>
      <w:tr w:rsidR="0076676E" w:rsidRPr="0076676E" w:rsidTr="002C0195">
        <w:tc>
          <w:tcPr>
            <w:tcW w:w="2685" w:type="dxa"/>
          </w:tcPr>
          <w:p w:rsidR="0076676E" w:rsidRPr="00925C9A" w:rsidRDefault="0076676E" w:rsidP="00925C9A">
            <w:pPr>
              <w:numPr>
                <w:ilvl w:val="0"/>
                <w:numId w:val="35"/>
              </w:numPr>
              <w:jc w:val="both"/>
              <w:rPr>
                <w:rFonts w:ascii="Arial" w:hAnsi="Arial" w:cs="Arial"/>
                <w:sz w:val="20"/>
              </w:rPr>
            </w:pPr>
            <w:r w:rsidRPr="00925C9A">
              <w:rPr>
                <w:rFonts w:ascii="Arial" w:hAnsi="Arial" w:cs="Arial"/>
                <w:sz w:val="20"/>
              </w:rPr>
              <w:t>Investigación inicial</w:t>
            </w:r>
          </w:p>
          <w:p w:rsidR="0076676E" w:rsidRPr="00925C9A" w:rsidRDefault="0076676E" w:rsidP="00925C9A">
            <w:pPr>
              <w:jc w:val="both"/>
              <w:rPr>
                <w:rFonts w:ascii="Arial" w:hAnsi="Arial" w:cs="Arial"/>
                <w:sz w:val="20"/>
              </w:rPr>
            </w:pPr>
          </w:p>
        </w:tc>
        <w:tc>
          <w:tcPr>
            <w:tcW w:w="5984" w:type="dxa"/>
          </w:tcPr>
          <w:p w:rsidR="0076676E" w:rsidRPr="00925C9A" w:rsidRDefault="0076676E" w:rsidP="00925C9A">
            <w:pPr>
              <w:jc w:val="both"/>
              <w:rPr>
                <w:rFonts w:ascii="Arial" w:hAnsi="Arial" w:cs="Arial"/>
                <w:sz w:val="20"/>
              </w:rPr>
            </w:pPr>
            <w:r w:rsidRPr="00925C9A">
              <w:rPr>
                <w:rFonts w:ascii="Arial" w:hAnsi="Arial" w:cs="Arial"/>
                <w:sz w:val="20"/>
              </w:rPr>
              <w:t>Investigación inicial</w:t>
            </w:r>
          </w:p>
          <w:p w:rsidR="0076676E" w:rsidRPr="00925C9A" w:rsidRDefault="0076676E" w:rsidP="00925C9A">
            <w:pPr>
              <w:jc w:val="both"/>
              <w:rPr>
                <w:rFonts w:ascii="Arial" w:hAnsi="Arial" w:cs="Arial"/>
                <w:sz w:val="20"/>
              </w:rPr>
            </w:pPr>
            <w:r w:rsidRPr="00925C9A">
              <w:rPr>
                <w:rFonts w:ascii="Arial" w:hAnsi="Arial" w:cs="Arial"/>
                <w:sz w:val="20"/>
              </w:rPr>
              <w:t>Problema conceptual</w:t>
            </w:r>
          </w:p>
          <w:p w:rsidR="0076676E" w:rsidRPr="00925C9A" w:rsidRDefault="0076676E" w:rsidP="00925C9A">
            <w:pPr>
              <w:jc w:val="both"/>
              <w:rPr>
                <w:rFonts w:ascii="Arial" w:hAnsi="Arial" w:cs="Arial"/>
                <w:sz w:val="20"/>
              </w:rPr>
            </w:pPr>
            <w:r w:rsidRPr="00925C9A">
              <w:rPr>
                <w:rFonts w:ascii="Arial" w:hAnsi="Arial" w:cs="Arial"/>
                <w:sz w:val="20"/>
              </w:rPr>
              <w:t>Problema metodológico</w:t>
            </w:r>
          </w:p>
          <w:p w:rsidR="0076676E" w:rsidRPr="00925C9A" w:rsidRDefault="0076676E" w:rsidP="00925C9A">
            <w:pPr>
              <w:jc w:val="both"/>
              <w:rPr>
                <w:rFonts w:ascii="Arial" w:hAnsi="Arial" w:cs="Arial"/>
                <w:sz w:val="20"/>
              </w:rPr>
            </w:pPr>
            <w:r w:rsidRPr="00925C9A">
              <w:rPr>
                <w:rFonts w:ascii="Arial" w:hAnsi="Arial" w:cs="Arial"/>
                <w:sz w:val="20"/>
              </w:rPr>
              <w:t>Problema técnico</w:t>
            </w:r>
          </w:p>
          <w:p w:rsidR="0076676E" w:rsidRPr="00925C9A" w:rsidRDefault="0076676E" w:rsidP="00925C9A">
            <w:pPr>
              <w:jc w:val="both"/>
              <w:rPr>
                <w:rFonts w:ascii="Arial" w:hAnsi="Arial" w:cs="Arial"/>
                <w:sz w:val="20"/>
              </w:rPr>
            </w:pPr>
            <w:r w:rsidRPr="00925C9A">
              <w:rPr>
                <w:rFonts w:ascii="Arial" w:hAnsi="Arial" w:cs="Arial"/>
                <w:sz w:val="20"/>
              </w:rPr>
              <w:t>Problema administrativo</w:t>
            </w:r>
          </w:p>
        </w:tc>
      </w:tr>
      <w:tr w:rsidR="0076676E" w:rsidRPr="0076676E" w:rsidTr="002C0195">
        <w:tc>
          <w:tcPr>
            <w:tcW w:w="2685" w:type="dxa"/>
          </w:tcPr>
          <w:p w:rsidR="0076676E" w:rsidRPr="00925C9A" w:rsidRDefault="0076676E" w:rsidP="00925C9A">
            <w:pPr>
              <w:numPr>
                <w:ilvl w:val="0"/>
                <w:numId w:val="35"/>
              </w:numPr>
              <w:jc w:val="both"/>
              <w:rPr>
                <w:rFonts w:ascii="Arial" w:hAnsi="Arial" w:cs="Arial"/>
                <w:sz w:val="20"/>
              </w:rPr>
            </w:pPr>
            <w:r w:rsidRPr="00925C9A">
              <w:rPr>
                <w:rFonts w:ascii="Arial" w:hAnsi="Arial" w:cs="Arial"/>
                <w:sz w:val="20"/>
              </w:rPr>
              <w:t>Desarrollo conceptual</w:t>
            </w:r>
          </w:p>
          <w:p w:rsidR="0076676E" w:rsidRPr="00925C9A" w:rsidRDefault="0076676E" w:rsidP="00925C9A">
            <w:pPr>
              <w:jc w:val="both"/>
              <w:rPr>
                <w:rFonts w:ascii="Arial" w:hAnsi="Arial" w:cs="Arial"/>
                <w:sz w:val="20"/>
              </w:rPr>
            </w:pPr>
          </w:p>
        </w:tc>
        <w:tc>
          <w:tcPr>
            <w:tcW w:w="5984" w:type="dxa"/>
          </w:tcPr>
          <w:p w:rsidR="0076676E" w:rsidRPr="00925C9A" w:rsidRDefault="0076676E" w:rsidP="00925C9A">
            <w:pPr>
              <w:jc w:val="both"/>
              <w:rPr>
                <w:rFonts w:ascii="Arial" w:hAnsi="Arial" w:cs="Arial"/>
                <w:sz w:val="20"/>
              </w:rPr>
            </w:pPr>
            <w:r w:rsidRPr="00925C9A">
              <w:rPr>
                <w:rFonts w:ascii="Arial" w:hAnsi="Arial" w:cs="Arial"/>
                <w:sz w:val="20"/>
              </w:rPr>
              <w:t>Problema conceptual</w:t>
            </w:r>
          </w:p>
          <w:p w:rsidR="0076676E" w:rsidRPr="00925C9A" w:rsidRDefault="0076676E" w:rsidP="00925C9A">
            <w:pPr>
              <w:jc w:val="both"/>
              <w:rPr>
                <w:rFonts w:ascii="Arial" w:hAnsi="Arial" w:cs="Arial"/>
                <w:sz w:val="20"/>
              </w:rPr>
            </w:pPr>
            <w:r w:rsidRPr="00925C9A">
              <w:rPr>
                <w:rFonts w:ascii="Arial" w:hAnsi="Arial" w:cs="Arial"/>
                <w:sz w:val="20"/>
              </w:rPr>
              <w:t>Ciclo de investigación conceptual</w:t>
            </w:r>
          </w:p>
          <w:p w:rsidR="0076676E" w:rsidRPr="00925C9A" w:rsidRDefault="0076676E" w:rsidP="00925C9A">
            <w:pPr>
              <w:jc w:val="both"/>
              <w:rPr>
                <w:rFonts w:ascii="Arial" w:hAnsi="Arial" w:cs="Arial"/>
                <w:sz w:val="20"/>
              </w:rPr>
            </w:pPr>
            <w:r w:rsidRPr="00925C9A">
              <w:rPr>
                <w:rFonts w:ascii="Arial" w:hAnsi="Arial" w:cs="Arial"/>
                <w:sz w:val="20"/>
              </w:rPr>
              <w:t>Protocolo de investigación</w:t>
            </w:r>
          </w:p>
          <w:p w:rsidR="0076676E" w:rsidRPr="00925C9A" w:rsidRDefault="0076676E" w:rsidP="00925C9A">
            <w:pPr>
              <w:jc w:val="both"/>
              <w:rPr>
                <w:rFonts w:ascii="Arial" w:hAnsi="Arial" w:cs="Arial"/>
                <w:sz w:val="20"/>
              </w:rPr>
            </w:pPr>
            <w:r w:rsidRPr="00925C9A">
              <w:rPr>
                <w:rFonts w:ascii="Arial" w:hAnsi="Arial" w:cs="Arial"/>
                <w:sz w:val="20"/>
              </w:rPr>
              <w:t>Ciclo de investigación específica</w:t>
            </w:r>
          </w:p>
          <w:p w:rsidR="0076676E" w:rsidRPr="00925C9A" w:rsidRDefault="0076676E" w:rsidP="00925C9A">
            <w:pPr>
              <w:jc w:val="both"/>
              <w:rPr>
                <w:rFonts w:ascii="Arial" w:hAnsi="Arial" w:cs="Arial"/>
                <w:sz w:val="20"/>
              </w:rPr>
            </w:pPr>
            <w:r w:rsidRPr="00925C9A">
              <w:rPr>
                <w:rFonts w:ascii="Arial" w:hAnsi="Arial" w:cs="Arial"/>
                <w:sz w:val="20"/>
              </w:rPr>
              <w:t>Resultados documentales de la investigación</w:t>
            </w:r>
          </w:p>
        </w:tc>
      </w:tr>
      <w:tr w:rsidR="0076676E" w:rsidRPr="0076676E" w:rsidTr="002C0195">
        <w:tc>
          <w:tcPr>
            <w:tcW w:w="2685" w:type="dxa"/>
          </w:tcPr>
          <w:p w:rsidR="0076676E" w:rsidRPr="00925C9A" w:rsidRDefault="0076676E" w:rsidP="00925C9A">
            <w:pPr>
              <w:numPr>
                <w:ilvl w:val="0"/>
                <w:numId w:val="35"/>
              </w:numPr>
              <w:jc w:val="both"/>
              <w:rPr>
                <w:rFonts w:ascii="Arial" w:hAnsi="Arial" w:cs="Arial"/>
                <w:sz w:val="20"/>
              </w:rPr>
            </w:pPr>
            <w:r w:rsidRPr="00925C9A">
              <w:rPr>
                <w:rFonts w:ascii="Arial" w:hAnsi="Arial" w:cs="Arial"/>
                <w:sz w:val="20"/>
              </w:rPr>
              <w:t>Desarrollo metodológico</w:t>
            </w:r>
          </w:p>
          <w:p w:rsidR="0076676E" w:rsidRPr="00925C9A" w:rsidRDefault="0076676E" w:rsidP="00925C9A">
            <w:pPr>
              <w:jc w:val="both"/>
              <w:rPr>
                <w:rFonts w:ascii="Arial" w:hAnsi="Arial" w:cs="Arial"/>
                <w:sz w:val="20"/>
              </w:rPr>
            </w:pPr>
          </w:p>
        </w:tc>
        <w:tc>
          <w:tcPr>
            <w:tcW w:w="5984" w:type="dxa"/>
          </w:tcPr>
          <w:p w:rsidR="0076676E" w:rsidRPr="00925C9A" w:rsidRDefault="0076676E" w:rsidP="00925C9A">
            <w:pPr>
              <w:jc w:val="both"/>
              <w:rPr>
                <w:rFonts w:ascii="Arial" w:hAnsi="Arial" w:cs="Arial"/>
                <w:sz w:val="20"/>
              </w:rPr>
            </w:pPr>
            <w:r w:rsidRPr="00925C9A">
              <w:rPr>
                <w:rFonts w:ascii="Arial" w:hAnsi="Arial" w:cs="Arial"/>
                <w:sz w:val="20"/>
              </w:rPr>
              <w:t xml:space="preserve">Problema metodológico </w:t>
            </w:r>
          </w:p>
          <w:p w:rsidR="0076676E" w:rsidRPr="00925C9A" w:rsidRDefault="0076676E" w:rsidP="00925C9A">
            <w:pPr>
              <w:jc w:val="both"/>
              <w:rPr>
                <w:rFonts w:ascii="Arial" w:hAnsi="Arial" w:cs="Arial"/>
                <w:sz w:val="20"/>
              </w:rPr>
            </w:pPr>
            <w:r w:rsidRPr="00925C9A">
              <w:rPr>
                <w:rFonts w:ascii="Arial" w:hAnsi="Arial" w:cs="Arial"/>
                <w:sz w:val="20"/>
              </w:rPr>
              <w:t>Ciclo de investigación metodológica</w:t>
            </w:r>
          </w:p>
          <w:p w:rsidR="0076676E" w:rsidRPr="00925C9A" w:rsidRDefault="0076676E" w:rsidP="00925C9A">
            <w:pPr>
              <w:jc w:val="both"/>
              <w:rPr>
                <w:rFonts w:ascii="Arial" w:hAnsi="Arial" w:cs="Arial"/>
                <w:sz w:val="20"/>
              </w:rPr>
            </w:pPr>
            <w:r w:rsidRPr="00925C9A">
              <w:rPr>
                <w:rFonts w:ascii="Arial" w:hAnsi="Arial" w:cs="Arial"/>
                <w:sz w:val="20"/>
              </w:rPr>
              <w:t>Esquema metodológico de validación de resultados</w:t>
            </w:r>
          </w:p>
          <w:p w:rsidR="0076676E" w:rsidRPr="00925C9A" w:rsidRDefault="0076676E" w:rsidP="00925C9A">
            <w:pPr>
              <w:jc w:val="both"/>
              <w:rPr>
                <w:rFonts w:ascii="Arial" w:hAnsi="Arial" w:cs="Arial"/>
                <w:sz w:val="20"/>
              </w:rPr>
            </w:pPr>
            <w:r w:rsidRPr="00925C9A">
              <w:rPr>
                <w:rFonts w:ascii="Arial" w:hAnsi="Arial" w:cs="Arial"/>
                <w:sz w:val="20"/>
              </w:rPr>
              <w:t>Ciclo de validación</w:t>
            </w:r>
          </w:p>
          <w:p w:rsidR="0076676E" w:rsidRPr="00925C9A" w:rsidRDefault="0076676E" w:rsidP="00925C9A">
            <w:pPr>
              <w:jc w:val="both"/>
              <w:rPr>
                <w:rFonts w:ascii="Arial" w:hAnsi="Arial" w:cs="Arial"/>
                <w:sz w:val="20"/>
              </w:rPr>
            </w:pPr>
            <w:r w:rsidRPr="00925C9A">
              <w:rPr>
                <w:rFonts w:ascii="Arial" w:hAnsi="Arial" w:cs="Arial"/>
                <w:sz w:val="20"/>
              </w:rPr>
              <w:t>Evidencia de la validación metodológica</w:t>
            </w:r>
          </w:p>
        </w:tc>
      </w:tr>
      <w:tr w:rsidR="0076676E" w:rsidRPr="0076676E" w:rsidTr="002C0195">
        <w:tc>
          <w:tcPr>
            <w:tcW w:w="2685" w:type="dxa"/>
          </w:tcPr>
          <w:p w:rsidR="0076676E" w:rsidRPr="00925C9A" w:rsidRDefault="0076676E" w:rsidP="00925C9A">
            <w:pPr>
              <w:numPr>
                <w:ilvl w:val="0"/>
                <w:numId w:val="35"/>
              </w:numPr>
              <w:jc w:val="both"/>
              <w:rPr>
                <w:rFonts w:ascii="Arial" w:hAnsi="Arial" w:cs="Arial"/>
                <w:sz w:val="20"/>
              </w:rPr>
            </w:pPr>
            <w:r w:rsidRPr="00925C9A">
              <w:rPr>
                <w:rFonts w:ascii="Arial" w:hAnsi="Arial" w:cs="Arial"/>
                <w:sz w:val="20"/>
              </w:rPr>
              <w:t>Desarrollo técnico</w:t>
            </w:r>
          </w:p>
        </w:tc>
        <w:tc>
          <w:tcPr>
            <w:tcW w:w="5984" w:type="dxa"/>
          </w:tcPr>
          <w:p w:rsidR="0076676E" w:rsidRPr="00925C9A" w:rsidRDefault="0076676E" w:rsidP="00925C9A">
            <w:pPr>
              <w:jc w:val="both"/>
              <w:rPr>
                <w:rFonts w:ascii="Arial" w:hAnsi="Arial" w:cs="Arial"/>
                <w:sz w:val="20"/>
              </w:rPr>
            </w:pPr>
            <w:r w:rsidRPr="00925C9A">
              <w:rPr>
                <w:rFonts w:ascii="Arial" w:hAnsi="Arial" w:cs="Arial"/>
                <w:sz w:val="20"/>
              </w:rPr>
              <w:t>Problema técnico</w:t>
            </w:r>
          </w:p>
          <w:p w:rsidR="0076676E" w:rsidRPr="00925C9A" w:rsidRDefault="0076676E" w:rsidP="00925C9A">
            <w:pPr>
              <w:jc w:val="both"/>
              <w:rPr>
                <w:rFonts w:ascii="Arial" w:hAnsi="Arial" w:cs="Arial"/>
                <w:sz w:val="20"/>
              </w:rPr>
            </w:pPr>
            <w:r w:rsidRPr="00925C9A">
              <w:rPr>
                <w:rFonts w:ascii="Arial" w:hAnsi="Arial" w:cs="Arial"/>
                <w:sz w:val="20"/>
              </w:rPr>
              <w:t>Ciclo de investigación técnica</w:t>
            </w:r>
          </w:p>
          <w:p w:rsidR="0076676E" w:rsidRPr="00925C9A" w:rsidRDefault="0076676E" w:rsidP="00925C9A">
            <w:pPr>
              <w:jc w:val="both"/>
              <w:rPr>
                <w:rFonts w:ascii="Arial" w:hAnsi="Arial" w:cs="Arial"/>
                <w:sz w:val="20"/>
              </w:rPr>
            </w:pPr>
            <w:r w:rsidRPr="00925C9A">
              <w:rPr>
                <w:rFonts w:ascii="Arial" w:hAnsi="Arial" w:cs="Arial"/>
                <w:sz w:val="20"/>
              </w:rPr>
              <w:t>Prototipo inicial</w:t>
            </w:r>
          </w:p>
          <w:p w:rsidR="0076676E" w:rsidRPr="00925C9A" w:rsidRDefault="0076676E" w:rsidP="00925C9A">
            <w:pPr>
              <w:jc w:val="both"/>
              <w:rPr>
                <w:rFonts w:ascii="Arial" w:hAnsi="Arial" w:cs="Arial"/>
                <w:sz w:val="20"/>
              </w:rPr>
            </w:pPr>
            <w:r w:rsidRPr="00925C9A">
              <w:rPr>
                <w:rFonts w:ascii="Arial" w:hAnsi="Arial" w:cs="Arial"/>
                <w:sz w:val="20"/>
              </w:rPr>
              <w:t>Ciclo de construcción</w:t>
            </w:r>
          </w:p>
          <w:p w:rsidR="0076676E" w:rsidRPr="00925C9A" w:rsidRDefault="0076676E" w:rsidP="00925C9A">
            <w:pPr>
              <w:jc w:val="both"/>
              <w:rPr>
                <w:rFonts w:ascii="Arial" w:hAnsi="Arial" w:cs="Arial"/>
                <w:sz w:val="20"/>
              </w:rPr>
            </w:pPr>
            <w:r w:rsidRPr="00925C9A">
              <w:rPr>
                <w:rFonts w:ascii="Arial" w:hAnsi="Arial" w:cs="Arial"/>
                <w:sz w:val="20"/>
              </w:rPr>
              <w:t>Prototipo tecnológico</w:t>
            </w:r>
          </w:p>
        </w:tc>
      </w:tr>
      <w:tr w:rsidR="0076676E" w:rsidRPr="0076676E" w:rsidTr="002C0195">
        <w:tc>
          <w:tcPr>
            <w:tcW w:w="2685" w:type="dxa"/>
          </w:tcPr>
          <w:p w:rsidR="0076676E" w:rsidRPr="00925C9A" w:rsidRDefault="0076676E" w:rsidP="00925C9A">
            <w:pPr>
              <w:numPr>
                <w:ilvl w:val="0"/>
                <w:numId w:val="35"/>
              </w:numPr>
              <w:jc w:val="both"/>
              <w:rPr>
                <w:rFonts w:ascii="Arial" w:hAnsi="Arial" w:cs="Arial"/>
                <w:sz w:val="20"/>
              </w:rPr>
            </w:pPr>
            <w:r w:rsidRPr="00925C9A">
              <w:rPr>
                <w:rFonts w:ascii="Arial" w:hAnsi="Arial" w:cs="Arial"/>
                <w:sz w:val="20"/>
              </w:rPr>
              <w:t>Desarrollo administrativo</w:t>
            </w:r>
          </w:p>
        </w:tc>
        <w:tc>
          <w:tcPr>
            <w:tcW w:w="5984" w:type="dxa"/>
          </w:tcPr>
          <w:p w:rsidR="0076676E" w:rsidRPr="00925C9A" w:rsidRDefault="0076676E" w:rsidP="00925C9A">
            <w:pPr>
              <w:jc w:val="both"/>
              <w:rPr>
                <w:rFonts w:ascii="Arial" w:hAnsi="Arial" w:cs="Arial"/>
                <w:sz w:val="20"/>
              </w:rPr>
            </w:pPr>
            <w:r w:rsidRPr="00925C9A">
              <w:rPr>
                <w:rFonts w:ascii="Arial" w:hAnsi="Arial" w:cs="Arial"/>
                <w:sz w:val="20"/>
              </w:rPr>
              <w:t>Problema administrativo</w:t>
            </w:r>
          </w:p>
          <w:p w:rsidR="0076676E" w:rsidRPr="00925C9A" w:rsidRDefault="0076676E" w:rsidP="00925C9A">
            <w:pPr>
              <w:jc w:val="both"/>
              <w:rPr>
                <w:rFonts w:ascii="Arial" w:hAnsi="Arial" w:cs="Arial"/>
                <w:sz w:val="20"/>
              </w:rPr>
            </w:pPr>
            <w:r w:rsidRPr="00925C9A">
              <w:rPr>
                <w:rFonts w:ascii="Arial" w:hAnsi="Arial" w:cs="Arial"/>
                <w:sz w:val="20"/>
              </w:rPr>
              <w:t>Proceso financiero</w:t>
            </w:r>
          </w:p>
          <w:p w:rsidR="0076676E" w:rsidRPr="00925C9A" w:rsidRDefault="0076676E" w:rsidP="00925C9A">
            <w:pPr>
              <w:jc w:val="both"/>
              <w:rPr>
                <w:rFonts w:ascii="Arial" w:hAnsi="Arial" w:cs="Arial"/>
                <w:sz w:val="20"/>
              </w:rPr>
            </w:pPr>
            <w:r w:rsidRPr="00925C9A">
              <w:rPr>
                <w:rFonts w:ascii="Arial" w:hAnsi="Arial" w:cs="Arial"/>
                <w:sz w:val="20"/>
              </w:rPr>
              <w:t>Plan de actividades</w:t>
            </w:r>
          </w:p>
          <w:p w:rsidR="0076676E" w:rsidRPr="00925C9A" w:rsidRDefault="0076676E" w:rsidP="00925C9A">
            <w:pPr>
              <w:jc w:val="both"/>
              <w:rPr>
                <w:rFonts w:ascii="Arial" w:hAnsi="Arial" w:cs="Arial"/>
                <w:sz w:val="20"/>
              </w:rPr>
            </w:pPr>
            <w:r w:rsidRPr="00925C9A">
              <w:rPr>
                <w:rFonts w:ascii="Arial" w:hAnsi="Arial" w:cs="Arial"/>
                <w:sz w:val="20"/>
              </w:rPr>
              <w:t>Seguimiento del proceso financiero administrativo</w:t>
            </w:r>
          </w:p>
          <w:p w:rsidR="0076676E" w:rsidRPr="00925C9A" w:rsidRDefault="0076676E" w:rsidP="00925C9A">
            <w:pPr>
              <w:jc w:val="both"/>
              <w:rPr>
                <w:rFonts w:ascii="Arial" w:hAnsi="Arial" w:cs="Arial"/>
                <w:sz w:val="20"/>
              </w:rPr>
            </w:pPr>
            <w:r w:rsidRPr="00925C9A">
              <w:rPr>
                <w:rFonts w:ascii="Arial" w:hAnsi="Arial" w:cs="Arial"/>
                <w:sz w:val="20"/>
              </w:rPr>
              <w:t>Reporte administrativo</w:t>
            </w:r>
          </w:p>
        </w:tc>
      </w:tr>
      <w:tr w:rsidR="0076676E" w:rsidRPr="0076676E" w:rsidTr="002C0195">
        <w:tc>
          <w:tcPr>
            <w:tcW w:w="2685" w:type="dxa"/>
          </w:tcPr>
          <w:p w:rsidR="0076676E" w:rsidRPr="00925C9A" w:rsidRDefault="0076676E" w:rsidP="00925C9A">
            <w:pPr>
              <w:numPr>
                <w:ilvl w:val="0"/>
                <w:numId w:val="35"/>
              </w:numPr>
              <w:jc w:val="both"/>
              <w:rPr>
                <w:rFonts w:ascii="Arial" w:hAnsi="Arial" w:cs="Arial"/>
                <w:sz w:val="20"/>
              </w:rPr>
            </w:pPr>
            <w:r w:rsidRPr="00925C9A">
              <w:rPr>
                <w:rFonts w:ascii="Arial" w:hAnsi="Arial" w:cs="Arial"/>
                <w:sz w:val="20"/>
              </w:rPr>
              <w:t>Conclusión del proyecto</w:t>
            </w:r>
          </w:p>
        </w:tc>
        <w:tc>
          <w:tcPr>
            <w:tcW w:w="5984" w:type="dxa"/>
          </w:tcPr>
          <w:p w:rsidR="0076676E" w:rsidRPr="00925C9A" w:rsidRDefault="0076676E" w:rsidP="00925C9A">
            <w:pPr>
              <w:jc w:val="both"/>
              <w:rPr>
                <w:rFonts w:ascii="Arial" w:hAnsi="Arial" w:cs="Arial"/>
                <w:sz w:val="20"/>
              </w:rPr>
            </w:pPr>
            <w:r w:rsidRPr="00925C9A">
              <w:rPr>
                <w:rFonts w:ascii="Arial" w:hAnsi="Arial" w:cs="Arial"/>
                <w:sz w:val="20"/>
              </w:rPr>
              <w:t>Resultados documentales de la investigación</w:t>
            </w:r>
          </w:p>
          <w:p w:rsidR="0076676E" w:rsidRPr="00925C9A" w:rsidRDefault="0076676E" w:rsidP="00925C9A">
            <w:pPr>
              <w:jc w:val="both"/>
              <w:rPr>
                <w:rFonts w:ascii="Arial" w:hAnsi="Arial" w:cs="Arial"/>
                <w:sz w:val="20"/>
              </w:rPr>
            </w:pPr>
            <w:r w:rsidRPr="00925C9A">
              <w:rPr>
                <w:rFonts w:ascii="Arial" w:hAnsi="Arial" w:cs="Arial"/>
                <w:sz w:val="20"/>
              </w:rPr>
              <w:t>Evidencia de la validación metodológica</w:t>
            </w:r>
          </w:p>
          <w:p w:rsidR="0076676E" w:rsidRPr="00925C9A" w:rsidRDefault="0076676E" w:rsidP="00925C9A">
            <w:pPr>
              <w:jc w:val="both"/>
              <w:rPr>
                <w:rFonts w:ascii="Arial" w:hAnsi="Arial" w:cs="Arial"/>
                <w:sz w:val="20"/>
              </w:rPr>
            </w:pPr>
            <w:r w:rsidRPr="00925C9A">
              <w:rPr>
                <w:rFonts w:ascii="Arial" w:hAnsi="Arial" w:cs="Arial"/>
                <w:sz w:val="20"/>
              </w:rPr>
              <w:t>Prototipo tecnológico</w:t>
            </w:r>
          </w:p>
          <w:p w:rsidR="0076676E" w:rsidRPr="00925C9A" w:rsidRDefault="0076676E" w:rsidP="00925C9A">
            <w:pPr>
              <w:jc w:val="both"/>
              <w:rPr>
                <w:rFonts w:ascii="Arial" w:hAnsi="Arial" w:cs="Arial"/>
                <w:sz w:val="20"/>
              </w:rPr>
            </w:pPr>
            <w:r w:rsidRPr="00925C9A">
              <w:rPr>
                <w:rFonts w:ascii="Arial" w:hAnsi="Arial" w:cs="Arial"/>
                <w:sz w:val="20"/>
              </w:rPr>
              <w:t>Reporte administrativo</w:t>
            </w:r>
          </w:p>
        </w:tc>
      </w:tr>
    </w:tbl>
    <w:p w:rsidR="00852A50" w:rsidRDefault="00852A50" w:rsidP="0076676E">
      <w:pPr>
        <w:spacing w:line="480" w:lineRule="auto"/>
        <w:jc w:val="both"/>
        <w:rPr>
          <w:rFonts w:ascii="Arial" w:hAnsi="Arial" w:cs="Arial"/>
        </w:rPr>
      </w:pPr>
    </w:p>
    <w:p w:rsidR="0076676E" w:rsidRDefault="0076676E" w:rsidP="0076676E">
      <w:pPr>
        <w:spacing w:line="480" w:lineRule="auto"/>
        <w:jc w:val="both"/>
        <w:rPr>
          <w:rFonts w:ascii="Arial" w:hAnsi="Arial" w:cs="Arial"/>
        </w:rPr>
      </w:pPr>
      <w:r w:rsidRPr="0076676E">
        <w:rPr>
          <w:rFonts w:ascii="Arial" w:hAnsi="Arial" w:cs="Arial"/>
        </w:rPr>
        <w:t>Una de las páginas que se dise</w:t>
      </w:r>
      <w:r w:rsidR="002C0195">
        <w:rPr>
          <w:rFonts w:ascii="Arial" w:hAnsi="Arial" w:cs="Arial"/>
        </w:rPr>
        <w:t>ñaron fue el protocolo de inves</w:t>
      </w:r>
      <w:r w:rsidRPr="0076676E">
        <w:rPr>
          <w:rFonts w:ascii="Arial" w:hAnsi="Arial" w:cs="Arial"/>
        </w:rPr>
        <w:t xml:space="preserve">tigación, la figura </w:t>
      </w:r>
      <w:r w:rsidR="00852A50">
        <w:rPr>
          <w:rFonts w:ascii="Arial" w:hAnsi="Arial" w:cs="Arial"/>
        </w:rPr>
        <w:t xml:space="preserve">6 </w:t>
      </w:r>
      <w:r w:rsidRPr="0076676E">
        <w:rPr>
          <w:rFonts w:ascii="Arial" w:hAnsi="Arial" w:cs="Arial"/>
        </w:rPr>
        <w:t xml:space="preserve"> muestra una vista de cómo se visualiza.</w:t>
      </w:r>
    </w:p>
    <w:p w:rsidR="00852A50" w:rsidRDefault="00852A50" w:rsidP="0076676E">
      <w:pPr>
        <w:spacing w:line="480" w:lineRule="auto"/>
        <w:jc w:val="both"/>
        <w:rPr>
          <w:rFonts w:ascii="Arial" w:hAnsi="Arial" w:cs="Arial"/>
        </w:rPr>
      </w:pPr>
    </w:p>
    <w:p w:rsidR="00852A50" w:rsidRDefault="00852A50" w:rsidP="0076676E">
      <w:pPr>
        <w:spacing w:line="480" w:lineRule="auto"/>
        <w:jc w:val="both"/>
        <w:rPr>
          <w:rFonts w:ascii="Arial" w:hAnsi="Arial" w:cs="Arial"/>
        </w:rPr>
      </w:pPr>
    </w:p>
    <w:p w:rsidR="00852A50" w:rsidRDefault="00852A50" w:rsidP="0076676E">
      <w:pPr>
        <w:spacing w:line="480" w:lineRule="auto"/>
        <w:jc w:val="both"/>
        <w:rPr>
          <w:rFonts w:ascii="Arial" w:hAnsi="Arial" w:cs="Arial"/>
        </w:rPr>
      </w:pPr>
    </w:p>
    <w:p w:rsidR="00852A50" w:rsidRDefault="00852A50" w:rsidP="0076676E">
      <w:pPr>
        <w:spacing w:line="480" w:lineRule="auto"/>
        <w:jc w:val="both"/>
        <w:rPr>
          <w:rFonts w:ascii="Arial" w:hAnsi="Arial" w:cs="Arial"/>
        </w:rPr>
      </w:pPr>
    </w:p>
    <w:p w:rsidR="00852A50" w:rsidRDefault="00852A50" w:rsidP="0076676E">
      <w:pPr>
        <w:spacing w:line="480" w:lineRule="auto"/>
        <w:jc w:val="both"/>
        <w:rPr>
          <w:rFonts w:ascii="Arial" w:hAnsi="Arial" w:cs="Arial"/>
        </w:rPr>
      </w:pPr>
    </w:p>
    <w:p w:rsidR="0076676E" w:rsidRPr="0076676E" w:rsidRDefault="00F72C26" w:rsidP="0076676E">
      <w:pPr>
        <w:spacing w:line="480" w:lineRule="auto"/>
        <w:jc w:val="both"/>
        <w:rPr>
          <w:rFonts w:ascii="Arial" w:hAnsi="Arial" w:cs="Arial"/>
        </w:rPr>
      </w:pPr>
      <w:r w:rsidRPr="0076676E">
        <w:rPr>
          <w:rFonts w:ascii="Arial" w:hAnsi="Arial" w:cs="Arial"/>
          <w:noProof/>
          <w:lang w:val="es-MX" w:eastAsia="es-MX"/>
        </w:rPr>
        <w:lastRenderedPageBreak/>
        <w:drawing>
          <wp:inline distT="0" distB="0" distL="0" distR="0">
            <wp:extent cx="5295265" cy="5247640"/>
            <wp:effectExtent l="0" t="0" r="635"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265" cy="5247640"/>
                    </a:xfrm>
                    <a:prstGeom prst="rect">
                      <a:avLst/>
                    </a:prstGeom>
                    <a:noFill/>
                    <a:ln>
                      <a:noFill/>
                    </a:ln>
                  </pic:spPr>
                </pic:pic>
              </a:graphicData>
            </a:graphic>
          </wp:inline>
        </w:drawing>
      </w:r>
    </w:p>
    <w:p w:rsidR="0076676E" w:rsidRPr="003037D8" w:rsidRDefault="0076676E" w:rsidP="003037D8">
      <w:pPr>
        <w:spacing w:line="480" w:lineRule="auto"/>
        <w:jc w:val="center"/>
        <w:rPr>
          <w:rFonts w:ascii="Arial" w:hAnsi="Arial" w:cs="Arial"/>
          <w:sz w:val="20"/>
        </w:rPr>
      </w:pPr>
      <w:r w:rsidRPr="003037D8">
        <w:rPr>
          <w:rFonts w:ascii="Arial" w:hAnsi="Arial" w:cs="Arial"/>
          <w:b/>
          <w:sz w:val="20"/>
        </w:rPr>
        <w:t xml:space="preserve">Figura </w:t>
      </w:r>
      <w:r w:rsidR="00F95E04">
        <w:rPr>
          <w:rFonts w:ascii="Arial" w:hAnsi="Arial" w:cs="Arial"/>
          <w:b/>
          <w:sz w:val="20"/>
        </w:rPr>
        <w:t>11</w:t>
      </w:r>
      <w:r w:rsidRPr="003037D8">
        <w:rPr>
          <w:rFonts w:ascii="Arial" w:hAnsi="Arial" w:cs="Arial"/>
          <w:sz w:val="20"/>
        </w:rPr>
        <w:t xml:space="preserve"> Vista de la plantilla Protocolo de investigación</w:t>
      </w:r>
    </w:p>
    <w:p w:rsidR="0076676E" w:rsidRPr="0076676E" w:rsidRDefault="0076676E" w:rsidP="0076676E">
      <w:pPr>
        <w:spacing w:line="480" w:lineRule="auto"/>
        <w:jc w:val="both"/>
        <w:rPr>
          <w:rFonts w:ascii="Arial" w:hAnsi="Arial" w:cs="Arial"/>
        </w:rPr>
      </w:pPr>
    </w:p>
    <w:p w:rsidR="0076676E" w:rsidRPr="0076676E" w:rsidRDefault="0076676E" w:rsidP="0076676E">
      <w:pPr>
        <w:spacing w:line="480" w:lineRule="auto"/>
        <w:jc w:val="both"/>
        <w:rPr>
          <w:rFonts w:ascii="Arial" w:hAnsi="Arial" w:cs="Arial"/>
        </w:rPr>
      </w:pPr>
      <w:r w:rsidRPr="0076676E">
        <w:rPr>
          <w:rFonts w:ascii="Arial" w:hAnsi="Arial" w:cs="Arial"/>
        </w:rPr>
        <w:t>El usuario solamente deberá llenar información vaciando la información en un conjunto de variables, para llenar el protocolo de investigación, lo que se editará se muestra a continuación:</w:t>
      </w:r>
    </w:p>
    <w:p w:rsidR="0076676E" w:rsidRPr="00852A50" w:rsidRDefault="0076676E" w:rsidP="00925C9A">
      <w:pPr>
        <w:jc w:val="both"/>
        <w:rPr>
          <w:sz w:val="20"/>
          <w:szCs w:val="20"/>
        </w:rPr>
      </w:pPr>
      <w:r w:rsidRPr="00852A50">
        <w:rPr>
          <w:sz w:val="20"/>
          <w:szCs w:val="20"/>
        </w:rPr>
        <w:t>{{D-Protocolo de investigacióna</w:t>
      </w:r>
    </w:p>
    <w:p w:rsidR="0076676E" w:rsidRPr="00852A50" w:rsidRDefault="0076676E" w:rsidP="00925C9A">
      <w:pPr>
        <w:jc w:val="both"/>
        <w:rPr>
          <w:sz w:val="20"/>
          <w:szCs w:val="20"/>
        </w:rPr>
      </w:pPr>
      <w:r w:rsidRPr="00852A50">
        <w:rPr>
          <w:sz w:val="20"/>
          <w:szCs w:val="20"/>
        </w:rPr>
        <w:t xml:space="preserve">|indice = -- </w:t>
      </w:r>
    </w:p>
    <w:p w:rsidR="0076676E" w:rsidRPr="00852A50" w:rsidRDefault="0076676E" w:rsidP="00925C9A">
      <w:pPr>
        <w:jc w:val="both"/>
        <w:rPr>
          <w:sz w:val="20"/>
          <w:szCs w:val="20"/>
        </w:rPr>
      </w:pPr>
      <w:r w:rsidRPr="00852A50">
        <w:rPr>
          <w:sz w:val="20"/>
          <w:szCs w:val="20"/>
        </w:rPr>
        <w:t xml:space="preserve">|antecedentes = -- </w:t>
      </w:r>
    </w:p>
    <w:p w:rsidR="0076676E" w:rsidRPr="00852A50" w:rsidRDefault="0076676E" w:rsidP="00925C9A">
      <w:pPr>
        <w:jc w:val="both"/>
        <w:rPr>
          <w:sz w:val="20"/>
          <w:szCs w:val="20"/>
        </w:rPr>
      </w:pPr>
      <w:r w:rsidRPr="00852A50">
        <w:rPr>
          <w:sz w:val="20"/>
          <w:szCs w:val="20"/>
        </w:rPr>
        <w:t xml:space="preserve">|planteamiento =  -- </w:t>
      </w:r>
    </w:p>
    <w:p w:rsidR="0076676E" w:rsidRPr="00852A50" w:rsidRDefault="0076676E" w:rsidP="00925C9A">
      <w:pPr>
        <w:jc w:val="both"/>
        <w:rPr>
          <w:sz w:val="20"/>
          <w:szCs w:val="20"/>
        </w:rPr>
      </w:pPr>
      <w:r w:rsidRPr="00852A50">
        <w:rPr>
          <w:sz w:val="20"/>
          <w:szCs w:val="20"/>
        </w:rPr>
        <w:t xml:space="preserve">|objetivos =  -- </w:t>
      </w:r>
    </w:p>
    <w:p w:rsidR="0076676E" w:rsidRPr="00852A50" w:rsidRDefault="0076676E" w:rsidP="00925C9A">
      <w:pPr>
        <w:jc w:val="both"/>
        <w:rPr>
          <w:sz w:val="20"/>
          <w:szCs w:val="20"/>
        </w:rPr>
      </w:pPr>
      <w:r w:rsidRPr="00852A50">
        <w:rPr>
          <w:sz w:val="20"/>
          <w:szCs w:val="20"/>
        </w:rPr>
        <w:lastRenderedPageBreak/>
        <w:t xml:space="preserve">|descripción = -- </w:t>
      </w:r>
    </w:p>
    <w:p w:rsidR="0076676E" w:rsidRPr="00852A50" w:rsidRDefault="0076676E" w:rsidP="00925C9A">
      <w:pPr>
        <w:jc w:val="both"/>
        <w:rPr>
          <w:sz w:val="20"/>
          <w:szCs w:val="20"/>
        </w:rPr>
      </w:pPr>
      <w:r w:rsidRPr="00852A50">
        <w:rPr>
          <w:sz w:val="20"/>
          <w:szCs w:val="20"/>
        </w:rPr>
        <w:t xml:space="preserve">|Hipótesis =  -- </w:t>
      </w:r>
    </w:p>
    <w:p w:rsidR="0076676E" w:rsidRPr="00852A50" w:rsidRDefault="0076676E" w:rsidP="00925C9A">
      <w:pPr>
        <w:jc w:val="both"/>
        <w:rPr>
          <w:sz w:val="20"/>
          <w:szCs w:val="20"/>
        </w:rPr>
      </w:pPr>
      <w:r w:rsidRPr="00852A50">
        <w:rPr>
          <w:sz w:val="20"/>
          <w:szCs w:val="20"/>
        </w:rPr>
        <w:t xml:space="preserve">|justificación =  -- </w:t>
      </w:r>
    </w:p>
    <w:p w:rsidR="0076676E" w:rsidRPr="00852A50" w:rsidRDefault="0076676E" w:rsidP="00925C9A">
      <w:pPr>
        <w:jc w:val="both"/>
        <w:rPr>
          <w:sz w:val="20"/>
          <w:szCs w:val="20"/>
        </w:rPr>
      </w:pPr>
      <w:r w:rsidRPr="00852A50">
        <w:rPr>
          <w:sz w:val="20"/>
          <w:szCs w:val="20"/>
        </w:rPr>
        <w:t xml:space="preserve">|fundamInic =  -- </w:t>
      </w:r>
    </w:p>
    <w:p w:rsidR="0076676E" w:rsidRPr="00852A50" w:rsidRDefault="0076676E" w:rsidP="00925C9A">
      <w:pPr>
        <w:jc w:val="both"/>
        <w:rPr>
          <w:sz w:val="20"/>
          <w:szCs w:val="20"/>
        </w:rPr>
      </w:pPr>
      <w:r w:rsidRPr="00852A50">
        <w:rPr>
          <w:sz w:val="20"/>
          <w:szCs w:val="20"/>
        </w:rPr>
        <w:t xml:space="preserve">|metodología =  -- </w:t>
      </w:r>
    </w:p>
    <w:p w:rsidR="0076676E" w:rsidRPr="00852A50" w:rsidRDefault="0076676E" w:rsidP="00925C9A">
      <w:pPr>
        <w:jc w:val="both"/>
        <w:rPr>
          <w:sz w:val="20"/>
          <w:szCs w:val="20"/>
        </w:rPr>
      </w:pPr>
      <w:r w:rsidRPr="00852A50">
        <w:rPr>
          <w:sz w:val="20"/>
          <w:szCs w:val="20"/>
        </w:rPr>
        <w:t xml:space="preserve">|cronograma =  -- </w:t>
      </w:r>
    </w:p>
    <w:p w:rsidR="0076676E" w:rsidRPr="00852A50" w:rsidRDefault="0076676E" w:rsidP="00925C9A">
      <w:pPr>
        <w:jc w:val="both"/>
        <w:rPr>
          <w:sz w:val="20"/>
          <w:szCs w:val="20"/>
        </w:rPr>
      </w:pPr>
      <w:r w:rsidRPr="00852A50">
        <w:rPr>
          <w:sz w:val="20"/>
          <w:szCs w:val="20"/>
        </w:rPr>
        <w:t xml:space="preserve">|referencias =  -- </w:t>
      </w:r>
    </w:p>
    <w:p w:rsidR="0076676E" w:rsidRPr="00852A50" w:rsidRDefault="0076676E" w:rsidP="00925C9A">
      <w:pPr>
        <w:spacing w:line="480" w:lineRule="auto"/>
        <w:jc w:val="both"/>
        <w:rPr>
          <w:sz w:val="20"/>
          <w:szCs w:val="20"/>
        </w:rPr>
      </w:pPr>
      <w:r w:rsidRPr="00852A50">
        <w:rPr>
          <w:sz w:val="20"/>
          <w:szCs w:val="20"/>
        </w:rPr>
        <w:t>}}</w:t>
      </w:r>
    </w:p>
    <w:p w:rsidR="0076676E" w:rsidRPr="0076676E" w:rsidRDefault="0076676E" w:rsidP="0076676E">
      <w:pPr>
        <w:spacing w:line="480" w:lineRule="auto"/>
        <w:jc w:val="both"/>
        <w:rPr>
          <w:rFonts w:ascii="Arial" w:hAnsi="Arial" w:cs="Arial"/>
        </w:rPr>
      </w:pPr>
      <w:r w:rsidRPr="0076676E">
        <w:rPr>
          <w:rFonts w:ascii="Arial" w:hAnsi="Arial" w:cs="Arial"/>
        </w:rPr>
        <w:t>Otra plantilla también es la del seguimiento financiero, l</w:t>
      </w:r>
      <w:r w:rsidR="00852A50">
        <w:rPr>
          <w:rFonts w:ascii="Arial" w:hAnsi="Arial" w:cs="Arial"/>
        </w:rPr>
        <w:t>a cual se muestra en la figura 7 y 8</w:t>
      </w:r>
      <w:r w:rsidRPr="0076676E">
        <w:rPr>
          <w:rFonts w:ascii="Arial" w:hAnsi="Arial" w:cs="Arial"/>
        </w:rPr>
        <w:t>.</w:t>
      </w:r>
    </w:p>
    <w:p w:rsidR="0076676E" w:rsidRPr="0076676E" w:rsidRDefault="00F72C26" w:rsidP="0076676E">
      <w:pPr>
        <w:spacing w:line="480" w:lineRule="auto"/>
        <w:jc w:val="both"/>
        <w:rPr>
          <w:rFonts w:ascii="Arial" w:hAnsi="Arial" w:cs="Arial"/>
        </w:rPr>
      </w:pPr>
      <w:r w:rsidRPr="0076676E">
        <w:rPr>
          <w:rFonts w:ascii="Arial" w:hAnsi="Arial" w:cs="Arial"/>
          <w:noProof/>
          <w:lang w:val="es-MX" w:eastAsia="es-MX"/>
        </w:rPr>
        <w:drawing>
          <wp:inline distT="0" distB="0" distL="0" distR="0">
            <wp:extent cx="5391150" cy="5315585"/>
            <wp:effectExtent l="19050" t="19050" r="19050" b="18415"/>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5315585"/>
                    </a:xfrm>
                    <a:prstGeom prst="rect">
                      <a:avLst/>
                    </a:prstGeom>
                    <a:noFill/>
                    <a:ln w="9525" cmpd="sng">
                      <a:solidFill>
                        <a:srgbClr val="ADB9CA"/>
                      </a:solidFill>
                      <a:miter lim="800000"/>
                      <a:headEnd/>
                      <a:tailEnd/>
                    </a:ln>
                    <a:effectLst/>
                  </pic:spPr>
                </pic:pic>
              </a:graphicData>
            </a:graphic>
          </wp:inline>
        </w:drawing>
      </w:r>
    </w:p>
    <w:p w:rsidR="0076676E" w:rsidRPr="00852A50" w:rsidRDefault="0076676E" w:rsidP="00852A50">
      <w:pPr>
        <w:spacing w:line="480" w:lineRule="auto"/>
        <w:jc w:val="center"/>
        <w:rPr>
          <w:rFonts w:ascii="Arial" w:hAnsi="Arial" w:cs="Arial"/>
          <w:sz w:val="20"/>
        </w:rPr>
      </w:pPr>
      <w:r w:rsidRPr="00852A50">
        <w:rPr>
          <w:rFonts w:ascii="Arial" w:hAnsi="Arial" w:cs="Arial"/>
          <w:b/>
          <w:sz w:val="20"/>
        </w:rPr>
        <w:t xml:space="preserve">Figura </w:t>
      </w:r>
      <w:r w:rsidR="00F95E04">
        <w:rPr>
          <w:rFonts w:ascii="Arial" w:hAnsi="Arial" w:cs="Arial"/>
          <w:b/>
          <w:sz w:val="20"/>
        </w:rPr>
        <w:t>12</w:t>
      </w:r>
      <w:r w:rsidRPr="00852A50">
        <w:rPr>
          <w:rFonts w:ascii="Arial" w:hAnsi="Arial" w:cs="Arial"/>
          <w:sz w:val="20"/>
        </w:rPr>
        <w:t xml:space="preserve"> Vista de la plantilla Seguimiento administrativo.</w:t>
      </w:r>
    </w:p>
    <w:p w:rsidR="00852A50" w:rsidRPr="003037D8" w:rsidRDefault="003037D8" w:rsidP="007340AC">
      <w:pPr>
        <w:spacing w:line="480" w:lineRule="auto"/>
        <w:jc w:val="both"/>
        <w:rPr>
          <w:rFonts w:ascii="Arial" w:hAnsi="Arial" w:cs="Arial"/>
          <w:b/>
          <w:sz w:val="32"/>
        </w:rPr>
      </w:pPr>
      <w:r w:rsidRPr="003037D8">
        <w:rPr>
          <w:rFonts w:ascii="Arial" w:hAnsi="Arial" w:cs="Arial"/>
          <w:b/>
          <w:sz w:val="32"/>
        </w:rPr>
        <w:lastRenderedPageBreak/>
        <w:t>IV Conclusiones</w:t>
      </w:r>
    </w:p>
    <w:p w:rsidR="00852A50" w:rsidRPr="00852A50" w:rsidRDefault="00852A50" w:rsidP="00852A50">
      <w:pPr>
        <w:pStyle w:val="VietaTesis"/>
        <w:spacing w:line="480" w:lineRule="auto"/>
        <w:rPr>
          <w:rFonts w:ascii="Arial" w:hAnsi="Arial" w:cs="Arial"/>
          <w:sz w:val="24"/>
          <w:szCs w:val="24"/>
        </w:rPr>
      </w:pPr>
      <w:r w:rsidRPr="00852A50">
        <w:rPr>
          <w:rFonts w:ascii="Arial" w:hAnsi="Arial" w:cs="Arial"/>
          <w:sz w:val="24"/>
          <w:szCs w:val="24"/>
        </w:rPr>
        <w:t xml:space="preserve">El paradigma wiki ofrece una base sólida para el seguimiento y control de la edición de documentos en co-autoría, así como también, permite realizar extracción de información semántica sobre los documentos creados. Por lo que se ha propuesto utilizar este paradigma para la construcción de un espacio virtual de colaboración. </w:t>
      </w:r>
    </w:p>
    <w:p w:rsidR="00852A50" w:rsidRPr="00852A50" w:rsidRDefault="00852A50" w:rsidP="00852A50">
      <w:pPr>
        <w:pStyle w:val="VietaTesis"/>
        <w:spacing w:line="480" w:lineRule="auto"/>
        <w:rPr>
          <w:rFonts w:ascii="Arial" w:hAnsi="Arial" w:cs="Arial"/>
          <w:sz w:val="24"/>
          <w:szCs w:val="24"/>
        </w:rPr>
      </w:pPr>
      <w:r w:rsidRPr="00852A50">
        <w:rPr>
          <w:rFonts w:ascii="Arial" w:hAnsi="Arial" w:cs="Arial"/>
          <w:sz w:val="24"/>
          <w:szCs w:val="24"/>
        </w:rPr>
        <w:t>Las implicaciones de este desarrollo pueden vislumbrarse desde diversos ángulos:</w:t>
      </w:r>
    </w:p>
    <w:p w:rsidR="00852A50" w:rsidRPr="00852A50" w:rsidRDefault="00852A50" w:rsidP="00852A50">
      <w:pPr>
        <w:pStyle w:val="VietaTesis"/>
        <w:numPr>
          <w:ilvl w:val="0"/>
          <w:numId w:val="37"/>
        </w:numPr>
        <w:spacing w:line="480" w:lineRule="auto"/>
        <w:ind w:left="357" w:hanging="357"/>
        <w:rPr>
          <w:rFonts w:ascii="Arial" w:hAnsi="Arial" w:cs="Arial"/>
          <w:sz w:val="24"/>
          <w:szCs w:val="24"/>
        </w:rPr>
      </w:pPr>
      <w:r w:rsidRPr="00852A50">
        <w:rPr>
          <w:rFonts w:ascii="Arial" w:hAnsi="Arial" w:cs="Arial"/>
          <w:sz w:val="24"/>
          <w:szCs w:val="24"/>
        </w:rPr>
        <w:t xml:space="preserve">Desde el punto de vista del usuario final el investigador, la relevancia de este sistema es que le proporcionaría dos funcionalidades importantes: podrá  llevar a cabo tareas de coautoría y administración de documentos en línea de manera asíncrona; y podrá realizar consultas especializadas que difícilmente serían posibles bajo otra estructura de almacenamiento de su información. </w:t>
      </w:r>
    </w:p>
    <w:p w:rsidR="00852A50" w:rsidRPr="00852A50" w:rsidRDefault="00852A50" w:rsidP="00852A50">
      <w:pPr>
        <w:pStyle w:val="VietaTesis"/>
        <w:numPr>
          <w:ilvl w:val="0"/>
          <w:numId w:val="37"/>
        </w:numPr>
        <w:spacing w:line="480" w:lineRule="auto"/>
        <w:ind w:left="357" w:hanging="357"/>
        <w:rPr>
          <w:rFonts w:ascii="Arial" w:hAnsi="Arial" w:cs="Arial"/>
          <w:sz w:val="24"/>
          <w:szCs w:val="24"/>
        </w:rPr>
      </w:pPr>
      <w:r w:rsidRPr="00852A50">
        <w:rPr>
          <w:rFonts w:ascii="Arial" w:hAnsi="Arial" w:cs="Arial"/>
          <w:sz w:val="24"/>
          <w:szCs w:val="24"/>
        </w:rPr>
        <w:t>Para poder brindar al usuario final una real satisfacción, el proceso de desarrollo de software deberá contemplar una fase de análisis minuciosa que permita seleccionar una adecuada estructura inicial de categoría, tanto para satisfacer las necesidades actuales (tipos de consultas) como para necesidades futuras.</w:t>
      </w:r>
    </w:p>
    <w:p w:rsidR="00852A50" w:rsidRPr="00852A50" w:rsidRDefault="00852A50" w:rsidP="00852A50">
      <w:pPr>
        <w:pStyle w:val="VietaTesis"/>
        <w:numPr>
          <w:ilvl w:val="0"/>
          <w:numId w:val="37"/>
        </w:numPr>
        <w:spacing w:line="480" w:lineRule="auto"/>
        <w:ind w:left="357" w:hanging="357"/>
        <w:rPr>
          <w:rFonts w:ascii="Arial" w:hAnsi="Arial" w:cs="Arial"/>
          <w:sz w:val="24"/>
          <w:szCs w:val="24"/>
        </w:rPr>
      </w:pPr>
      <w:r w:rsidRPr="00852A50">
        <w:rPr>
          <w:rFonts w:ascii="Arial" w:hAnsi="Arial" w:cs="Arial"/>
          <w:sz w:val="24"/>
          <w:szCs w:val="24"/>
        </w:rPr>
        <w:t>No puede dejar de mencionarse un punto de posible conflicto entre la naturaleza de libre acceso de un wiki, y la confidencialidad de procesos de investigación en curso. Es necesario llevar a cabo un proceso de análisis minucioso para establecer de la manera más adecuada las Políticas de usuario.</w:t>
      </w:r>
    </w:p>
    <w:p w:rsidR="00852A50" w:rsidRPr="00852A50" w:rsidRDefault="00852A50" w:rsidP="00852A50">
      <w:pPr>
        <w:pStyle w:val="VietaTesis"/>
        <w:numPr>
          <w:ilvl w:val="0"/>
          <w:numId w:val="37"/>
        </w:numPr>
        <w:spacing w:line="480" w:lineRule="auto"/>
        <w:ind w:left="357" w:hanging="357"/>
        <w:rPr>
          <w:rFonts w:ascii="Arial" w:hAnsi="Arial" w:cs="Arial"/>
          <w:sz w:val="24"/>
          <w:szCs w:val="24"/>
        </w:rPr>
      </w:pPr>
      <w:r w:rsidRPr="00852A50">
        <w:rPr>
          <w:rFonts w:ascii="Arial" w:hAnsi="Arial" w:cs="Arial"/>
          <w:sz w:val="24"/>
          <w:szCs w:val="24"/>
        </w:rPr>
        <w:t xml:space="preserve">La estructura de las categorías en las que se almacenen la información representan una forma de pensamiento de los usuarios. Lo relevante es que al igual que cuando el humano adquiere un nuevo concepto -e inmediatamente </w:t>
      </w:r>
      <w:r w:rsidRPr="00852A50">
        <w:rPr>
          <w:rFonts w:ascii="Arial" w:hAnsi="Arial" w:cs="Arial"/>
          <w:sz w:val="24"/>
          <w:szCs w:val="24"/>
        </w:rPr>
        <w:lastRenderedPageBreak/>
        <w:t>reconstruye las relaciones entre los conceptos almacenados y el concepto nuevo- , la estructura de representación de la información también permite vincular las estructuras ya existentes con las nuevas. La deficiencia estribaría en que no podría reconstruir las antiguas estructuras de la base de datos al menos no de manera automática, como lo podemos hacer los humanos.</w:t>
      </w:r>
    </w:p>
    <w:p w:rsidR="00852A50" w:rsidRPr="00852A50" w:rsidRDefault="00852A50" w:rsidP="00852A50">
      <w:pPr>
        <w:pStyle w:val="VietaTesis"/>
        <w:spacing w:line="480" w:lineRule="auto"/>
        <w:rPr>
          <w:rFonts w:ascii="Arial" w:hAnsi="Arial" w:cs="Arial"/>
          <w:sz w:val="24"/>
          <w:szCs w:val="24"/>
        </w:rPr>
      </w:pPr>
    </w:p>
    <w:p w:rsidR="00852A50" w:rsidRPr="00852A50" w:rsidRDefault="00852A50" w:rsidP="00852A50">
      <w:pPr>
        <w:pStyle w:val="VietaTesis"/>
        <w:spacing w:line="480" w:lineRule="auto"/>
        <w:rPr>
          <w:rFonts w:ascii="Arial" w:hAnsi="Arial" w:cs="Arial"/>
          <w:sz w:val="24"/>
          <w:szCs w:val="24"/>
        </w:rPr>
      </w:pPr>
      <w:r w:rsidRPr="00852A50">
        <w:rPr>
          <w:rFonts w:ascii="Arial" w:hAnsi="Arial" w:cs="Arial"/>
          <w:sz w:val="24"/>
          <w:szCs w:val="24"/>
        </w:rPr>
        <w:t>Se espera que este prototipo  llegue a ser una herramienta utilizada por más de un grupo de investigadores, y por más de una sola universidad, en la medida que se vaya especializando en las funcionalidades que requieren los interesados en esta propuesta.</w:t>
      </w:r>
    </w:p>
    <w:p w:rsidR="00852A50" w:rsidRDefault="00852A50" w:rsidP="00852A50">
      <w:pPr>
        <w:spacing w:line="480" w:lineRule="auto"/>
        <w:jc w:val="both"/>
        <w:rPr>
          <w:rFonts w:ascii="Arial" w:hAnsi="Arial" w:cs="Arial"/>
        </w:rPr>
      </w:pPr>
      <w:r>
        <w:rPr>
          <w:rFonts w:ascii="Arial" w:hAnsi="Arial" w:cs="Arial"/>
        </w:rPr>
        <w:t>Se espera que en futuros proyectos se lleve a cabo la fase 2, que consiste en la extracción semántica de información acumulada por muchos proyectos de investigación.</w:t>
      </w:r>
    </w:p>
    <w:p w:rsidR="003037D8" w:rsidRPr="00852A50" w:rsidRDefault="003037D8" w:rsidP="00852A50">
      <w:pPr>
        <w:spacing w:line="480" w:lineRule="auto"/>
        <w:jc w:val="both"/>
        <w:rPr>
          <w:rFonts w:ascii="Arial" w:hAnsi="Arial" w:cs="Arial"/>
        </w:rPr>
      </w:pPr>
    </w:p>
    <w:p w:rsidR="008513E2" w:rsidRPr="00AA142A" w:rsidRDefault="00355C69" w:rsidP="007340AC">
      <w:pPr>
        <w:spacing w:line="480" w:lineRule="auto"/>
        <w:jc w:val="both"/>
        <w:rPr>
          <w:rFonts w:ascii="Arial" w:hAnsi="Arial" w:cs="Arial"/>
          <w:b/>
          <w:sz w:val="28"/>
          <w:lang w:val="en-US"/>
        </w:rPr>
      </w:pPr>
      <w:r w:rsidRPr="00AA142A">
        <w:rPr>
          <w:rFonts w:ascii="Arial" w:hAnsi="Arial" w:cs="Arial"/>
          <w:b/>
          <w:sz w:val="28"/>
          <w:lang w:val="en-US"/>
        </w:rPr>
        <w:t>IV Bibliografía</w:t>
      </w:r>
    </w:p>
    <w:p w:rsidR="007434F2" w:rsidRPr="00D52CB0" w:rsidRDefault="007434F2" w:rsidP="007434F2">
      <w:pPr>
        <w:ind w:left="3402" w:hanging="3402"/>
        <w:jc w:val="both"/>
        <w:rPr>
          <w:rFonts w:cs="Calibri"/>
          <w:sz w:val="20"/>
          <w:szCs w:val="20"/>
          <w:lang w:val="en-US"/>
        </w:rPr>
      </w:pPr>
      <w:r w:rsidRPr="00D52CB0">
        <w:rPr>
          <w:rFonts w:cs="Calibri"/>
          <w:sz w:val="20"/>
          <w:szCs w:val="20"/>
          <w:lang w:val="en-US"/>
        </w:rPr>
        <w:t xml:space="preserve"> </w:t>
      </w:r>
    </w:p>
    <w:p w:rsidR="007434F2" w:rsidRPr="007434F2" w:rsidRDefault="007434F2" w:rsidP="007434F2">
      <w:pPr>
        <w:spacing w:line="360" w:lineRule="auto"/>
        <w:ind w:left="1701" w:hanging="1701"/>
        <w:jc w:val="both"/>
        <w:rPr>
          <w:rFonts w:ascii="Arial" w:hAnsi="Arial" w:cs="Arial"/>
          <w:sz w:val="20"/>
        </w:rPr>
      </w:pPr>
      <w:r w:rsidRPr="007434F2">
        <w:rPr>
          <w:rFonts w:ascii="Arial" w:hAnsi="Arial" w:cs="Arial"/>
          <w:sz w:val="20"/>
          <w:lang w:val="en-US"/>
        </w:rPr>
        <w:t>(Cunningam, 2013)</w:t>
      </w:r>
      <w:r w:rsidRPr="007434F2">
        <w:rPr>
          <w:rFonts w:ascii="Arial" w:hAnsi="Arial" w:cs="Arial"/>
          <w:sz w:val="20"/>
          <w:lang w:val="en-US"/>
        </w:rPr>
        <w:tab/>
        <w:t xml:space="preserve">Cunningham &amp; Cunningham, Inc. </w:t>
      </w:r>
      <w:hyperlink r:id="rId19" w:history="1">
        <w:r w:rsidRPr="007434F2">
          <w:rPr>
            <w:rFonts w:ascii="Arial" w:hAnsi="Arial" w:cs="Arial"/>
            <w:sz w:val="20"/>
            <w:lang w:val="en-US"/>
          </w:rPr>
          <w:t>http://c2.com/cgi/wiki?WikiWikiOrigin</w:t>
        </w:r>
      </w:hyperlink>
      <w:r w:rsidRPr="007434F2">
        <w:rPr>
          <w:rFonts w:ascii="Arial" w:hAnsi="Arial" w:cs="Arial"/>
          <w:sz w:val="20"/>
          <w:lang w:val="en-US"/>
        </w:rPr>
        <w:t xml:space="preserve">. </w:t>
      </w:r>
      <w:r w:rsidRPr="007434F2">
        <w:rPr>
          <w:rFonts w:ascii="Arial" w:hAnsi="Arial" w:cs="Arial"/>
          <w:sz w:val="20"/>
        </w:rPr>
        <w:t xml:space="preserve">Accedido el 25 de Octubre de 2013. </w:t>
      </w:r>
    </w:p>
    <w:p w:rsidR="007434F2" w:rsidRPr="007434F2" w:rsidRDefault="007434F2" w:rsidP="007434F2">
      <w:pPr>
        <w:spacing w:line="360" w:lineRule="auto"/>
        <w:ind w:left="1701" w:hanging="1701"/>
        <w:jc w:val="both"/>
        <w:rPr>
          <w:rFonts w:ascii="Arial" w:hAnsi="Arial" w:cs="Arial"/>
          <w:sz w:val="20"/>
        </w:rPr>
      </w:pPr>
      <w:r w:rsidRPr="007434F2">
        <w:rPr>
          <w:rFonts w:ascii="Arial" w:hAnsi="Arial" w:cs="Arial"/>
          <w:sz w:val="20"/>
        </w:rPr>
        <w:t>(Harrison, 20011)</w:t>
      </w:r>
      <w:r w:rsidRPr="007434F2">
        <w:rPr>
          <w:rFonts w:ascii="Arial" w:hAnsi="Arial" w:cs="Arial"/>
          <w:sz w:val="20"/>
        </w:rPr>
        <w:tab/>
        <w:t xml:space="preserve">Harrison, Chris. (2011). Blog de Chris Harrison. </w:t>
      </w:r>
      <w:hyperlink r:id="rId20" w:history="1">
        <w:r w:rsidRPr="007434F2">
          <w:rPr>
            <w:rFonts w:ascii="Arial" w:hAnsi="Arial" w:cs="Arial"/>
            <w:sz w:val="20"/>
          </w:rPr>
          <w:t>http://www.chrisharrison.net/projects/clusterball</w:t>
        </w:r>
      </w:hyperlink>
      <w:r w:rsidRPr="007434F2">
        <w:rPr>
          <w:rFonts w:ascii="Arial" w:hAnsi="Arial" w:cs="Arial"/>
          <w:sz w:val="20"/>
        </w:rPr>
        <w:t xml:space="preserve">. Extraido el 25 de Octubre de 2013.  </w:t>
      </w:r>
    </w:p>
    <w:p w:rsidR="007434F2" w:rsidRPr="007434F2" w:rsidRDefault="007434F2" w:rsidP="007434F2">
      <w:pPr>
        <w:spacing w:line="360" w:lineRule="auto"/>
        <w:ind w:left="1701" w:hanging="1701"/>
        <w:jc w:val="both"/>
        <w:rPr>
          <w:rFonts w:ascii="Arial" w:hAnsi="Arial" w:cs="Arial"/>
          <w:sz w:val="20"/>
          <w:lang w:val="en-US"/>
        </w:rPr>
      </w:pPr>
      <w:r w:rsidRPr="007434F2">
        <w:rPr>
          <w:rFonts w:ascii="Arial" w:hAnsi="Arial" w:cs="Arial"/>
          <w:sz w:val="20"/>
        </w:rPr>
        <w:t xml:space="preserve"> </w:t>
      </w:r>
      <w:r w:rsidRPr="007434F2">
        <w:rPr>
          <w:rFonts w:ascii="Arial" w:hAnsi="Arial" w:cs="Arial"/>
          <w:sz w:val="20"/>
          <w:lang w:val="en-US"/>
        </w:rPr>
        <w:t>(Manning, 1999)</w:t>
      </w:r>
      <w:r w:rsidRPr="007434F2">
        <w:rPr>
          <w:rFonts w:ascii="Arial" w:hAnsi="Arial" w:cs="Arial"/>
          <w:sz w:val="20"/>
          <w:lang w:val="en-US"/>
        </w:rPr>
        <w:tab/>
        <w:t>Manning, C.; Schütze, H. Foundations of Statistical Natural Language Processing. Ed. MIT Press Cambridge Massachusets. (1999). the management knowledge, an international study Delphi.</w:t>
      </w:r>
    </w:p>
    <w:p w:rsidR="007434F2" w:rsidRPr="007434F2" w:rsidRDefault="007434F2" w:rsidP="007434F2">
      <w:pPr>
        <w:spacing w:line="360" w:lineRule="auto"/>
        <w:ind w:left="1701" w:hanging="1701"/>
        <w:jc w:val="both"/>
        <w:rPr>
          <w:rFonts w:ascii="Arial" w:hAnsi="Arial" w:cs="Arial"/>
          <w:sz w:val="20"/>
        </w:rPr>
      </w:pPr>
      <w:r w:rsidRPr="007434F2">
        <w:rPr>
          <w:rFonts w:ascii="Arial" w:hAnsi="Arial" w:cs="Arial"/>
          <w:sz w:val="20"/>
          <w:lang w:val="en-US"/>
        </w:rPr>
        <w:t xml:space="preserve"> (Mediawiki, 2013). </w:t>
      </w:r>
      <w:r w:rsidRPr="007434F2">
        <w:rPr>
          <w:rFonts w:ascii="Arial" w:hAnsi="Arial" w:cs="Arial"/>
          <w:sz w:val="20"/>
          <w:lang w:val="en-US"/>
        </w:rPr>
        <w:tab/>
        <w:t xml:space="preserve">MediaWiki.org. MediaWiki. MediaWiki.org.  </w:t>
      </w:r>
      <w:hyperlink r:id="rId21" w:history="1">
        <w:r w:rsidRPr="007434F2">
          <w:rPr>
            <w:rFonts w:ascii="Arial" w:hAnsi="Arial" w:cs="Arial"/>
            <w:sz w:val="20"/>
          </w:rPr>
          <w:t>http://www.mediawiki.org/wiki/MediaWiki</w:t>
        </w:r>
      </w:hyperlink>
      <w:r w:rsidRPr="007434F2">
        <w:rPr>
          <w:rFonts w:ascii="Arial" w:hAnsi="Arial" w:cs="Arial"/>
          <w:sz w:val="20"/>
        </w:rPr>
        <w:t>. Accedido el 25 de Octubre de 2013.</w:t>
      </w:r>
    </w:p>
    <w:p w:rsidR="007434F2" w:rsidRPr="007434F2" w:rsidRDefault="007434F2" w:rsidP="007434F2">
      <w:pPr>
        <w:spacing w:line="360" w:lineRule="auto"/>
        <w:ind w:left="1701" w:hanging="1701"/>
        <w:jc w:val="both"/>
        <w:rPr>
          <w:rFonts w:ascii="Arial" w:hAnsi="Arial" w:cs="Arial"/>
          <w:sz w:val="20"/>
          <w:lang w:val="en-US"/>
        </w:rPr>
      </w:pPr>
      <w:r w:rsidRPr="007434F2">
        <w:rPr>
          <w:rFonts w:ascii="Arial" w:hAnsi="Arial" w:cs="Arial"/>
          <w:sz w:val="20"/>
        </w:rPr>
        <w:lastRenderedPageBreak/>
        <w:t xml:space="preserve"> </w:t>
      </w:r>
      <w:r w:rsidRPr="007434F2">
        <w:rPr>
          <w:rFonts w:ascii="Arial" w:hAnsi="Arial" w:cs="Arial"/>
          <w:sz w:val="20"/>
          <w:lang w:val="en-US"/>
        </w:rPr>
        <w:t>(Medeylan et.al., 2009)</w:t>
      </w:r>
      <w:r w:rsidRPr="007434F2">
        <w:rPr>
          <w:rFonts w:ascii="Arial" w:hAnsi="Arial" w:cs="Arial"/>
          <w:sz w:val="20"/>
          <w:lang w:val="en-US"/>
        </w:rPr>
        <w:tab/>
        <w:t xml:space="preserve">Medelyan, O.; Milne, D.; Legg, C.; and Witten, I. Mining   Meaning from Wikipedia. </w:t>
      </w:r>
      <w:r w:rsidRPr="007434F2">
        <w:rPr>
          <w:rFonts w:ascii="Arial" w:hAnsi="Arial" w:cs="Arial"/>
          <w:sz w:val="20"/>
        </w:rPr>
        <w:t xml:space="preserve">Cornell University Library. Accedido el 19 de enero de </w:t>
      </w:r>
      <w:hyperlink r:id="rId22" w:history="1">
        <w:r w:rsidRPr="007434F2">
          <w:rPr>
            <w:rFonts w:ascii="Arial" w:hAnsi="Arial" w:cs="Arial"/>
            <w:sz w:val="20"/>
          </w:rPr>
          <w:t>http://arxiv.org/abs/0809.4530</w:t>
        </w:r>
      </w:hyperlink>
      <w:r w:rsidRPr="007434F2">
        <w:rPr>
          <w:rFonts w:ascii="Arial" w:hAnsi="Arial" w:cs="Arial"/>
          <w:sz w:val="20"/>
        </w:rPr>
        <w:t xml:space="preserve">. </w:t>
      </w:r>
      <w:r w:rsidRPr="007434F2">
        <w:rPr>
          <w:rFonts w:ascii="Arial" w:hAnsi="Arial" w:cs="Arial"/>
          <w:sz w:val="20"/>
          <w:lang w:val="en-US"/>
        </w:rPr>
        <w:t>(2009).</w:t>
      </w:r>
    </w:p>
    <w:p w:rsidR="007434F2" w:rsidRPr="007434F2" w:rsidRDefault="007434F2" w:rsidP="007434F2">
      <w:pPr>
        <w:spacing w:line="360" w:lineRule="auto"/>
        <w:ind w:left="1701" w:hanging="1701"/>
        <w:jc w:val="both"/>
        <w:rPr>
          <w:rFonts w:ascii="Arial" w:hAnsi="Arial" w:cs="Arial"/>
          <w:sz w:val="20"/>
        </w:rPr>
      </w:pPr>
      <w:r w:rsidRPr="007434F2">
        <w:rPr>
          <w:rFonts w:ascii="Arial" w:hAnsi="Arial" w:cs="Arial"/>
          <w:sz w:val="20"/>
          <w:lang w:val="en-US"/>
        </w:rPr>
        <w:t>(Milne &amp; Witten, 2008)</w:t>
      </w:r>
      <w:r w:rsidRPr="007434F2">
        <w:rPr>
          <w:rFonts w:ascii="Arial" w:hAnsi="Arial" w:cs="Arial"/>
          <w:sz w:val="20"/>
          <w:lang w:val="en-US"/>
        </w:rPr>
        <w:tab/>
        <w:t xml:space="preserve">Milne, D., and Witten, I.H. (2008) An effective, low-cost measure of semantic relatedness obtained from Wikipedia links. Proceedings of the AAAI 2008 Workshop on Wikipedia and Artificial Intelligence (WIKIAI 2008). </w:t>
      </w:r>
      <w:r w:rsidRPr="007434F2">
        <w:rPr>
          <w:rFonts w:ascii="Arial" w:hAnsi="Arial" w:cs="Arial"/>
          <w:sz w:val="20"/>
        </w:rPr>
        <w:t>(2008).</w:t>
      </w:r>
    </w:p>
    <w:p w:rsidR="007434F2" w:rsidRPr="007434F2" w:rsidRDefault="007434F2" w:rsidP="007434F2">
      <w:pPr>
        <w:spacing w:line="360" w:lineRule="auto"/>
        <w:ind w:left="1701" w:hanging="1701"/>
        <w:jc w:val="both"/>
        <w:rPr>
          <w:rFonts w:ascii="Arial" w:hAnsi="Arial" w:cs="Arial"/>
          <w:sz w:val="20"/>
          <w:lang w:val="en-US"/>
        </w:rPr>
      </w:pPr>
      <w:r w:rsidRPr="007434F2">
        <w:rPr>
          <w:rFonts w:ascii="Arial" w:hAnsi="Arial" w:cs="Arial"/>
          <w:sz w:val="20"/>
        </w:rPr>
        <w:t>(Pérez &amp; Gelbukh, 2010)</w:t>
      </w:r>
      <w:r w:rsidRPr="007434F2">
        <w:rPr>
          <w:rFonts w:ascii="Arial" w:hAnsi="Arial" w:cs="Arial"/>
          <w:sz w:val="20"/>
        </w:rPr>
        <w:tab/>
        <w:t xml:space="preserve">Pérez, C. &amp; Gelbukh, A.. 2010. </w:t>
      </w:r>
      <w:hyperlink r:id="rId23" w:history="1">
        <w:r w:rsidRPr="00AA142A">
          <w:rPr>
            <w:rStyle w:val="Hipervnculo"/>
            <w:rFonts w:ascii="Arial" w:hAnsi="Arial" w:cs="Arial"/>
            <w:i/>
            <w:iCs/>
            <w:color w:val="auto"/>
            <w:sz w:val="20"/>
          </w:rPr>
          <w:t>Wikificación automática de contenido para objetos de aprendizaje</w:t>
        </w:r>
      </w:hyperlink>
      <w:r w:rsidRPr="00AA142A">
        <w:rPr>
          <w:rFonts w:ascii="Arial" w:hAnsi="Arial" w:cs="Arial"/>
          <w:sz w:val="20"/>
        </w:rPr>
        <w:t xml:space="preserve">. </w:t>
      </w:r>
      <w:hyperlink r:id="rId24" w:history="1">
        <w:r w:rsidRPr="00AA142A">
          <w:rPr>
            <w:rStyle w:val="Hipervnculo"/>
            <w:rFonts w:ascii="Arial" w:hAnsi="Arial" w:cs="Arial"/>
            <w:color w:val="auto"/>
            <w:sz w:val="20"/>
            <w:lang w:val="en-US"/>
          </w:rPr>
          <w:t>LACLO 2010</w:t>
        </w:r>
      </w:hyperlink>
      <w:r w:rsidRPr="007434F2">
        <w:rPr>
          <w:rFonts w:ascii="Arial" w:hAnsi="Arial" w:cs="Arial"/>
          <w:sz w:val="20"/>
          <w:lang w:val="en-US"/>
        </w:rPr>
        <w:t>, 5</w:t>
      </w:r>
      <w:r w:rsidRPr="007434F2">
        <w:rPr>
          <w:rFonts w:ascii="Arial" w:hAnsi="Arial" w:cs="Arial"/>
          <w:sz w:val="20"/>
          <w:vertAlign w:val="superscript"/>
          <w:lang w:val="en-US"/>
        </w:rPr>
        <w:t>th</w:t>
      </w:r>
      <w:r w:rsidRPr="007434F2">
        <w:rPr>
          <w:rFonts w:ascii="Arial" w:hAnsi="Arial" w:cs="Arial"/>
          <w:sz w:val="20"/>
          <w:lang w:val="en-US"/>
        </w:rPr>
        <w:t xml:space="preserve"> Latin American Conference on Learning Objects, São Paulo, Brazil, 27 September to 1 October, 2010.</w:t>
      </w:r>
    </w:p>
    <w:p w:rsidR="007434F2" w:rsidRPr="007434F2" w:rsidRDefault="007434F2" w:rsidP="007434F2">
      <w:pPr>
        <w:spacing w:line="360" w:lineRule="auto"/>
        <w:ind w:left="1701" w:hanging="1701"/>
        <w:jc w:val="both"/>
        <w:rPr>
          <w:rFonts w:ascii="Arial" w:hAnsi="Arial" w:cs="Arial"/>
          <w:sz w:val="20"/>
        </w:rPr>
      </w:pPr>
      <w:r w:rsidRPr="007434F2">
        <w:rPr>
          <w:rFonts w:ascii="Arial" w:hAnsi="Arial" w:cs="Arial"/>
          <w:sz w:val="20"/>
        </w:rPr>
        <w:t>(Pérez, 2011)</w:t>
      </w:r>
      <w:r w:rsidRPr="007434F2">
        <w:rPr>
          <w:rFonts w:ascii="Arial" w:hAnsi="Arial" w:cs="Arial"/>
          <w:sz w:val="20"/>
        </w:rPr>
        <w:tab/>
        <w:t xml:space="preserve">Pérez, C. 2010. </w:t>
      </w:r>
      <w:r w:rsidRPr="007434F2">
        <w:rPr>
          <w:rFonts w:ascii="Arial" w:hAnsi="Arial" w:cs="Arial"/>
          <w:i/>
          <w:sz w:val="20"/>
        </w:rPr>
        <w:t>“Sistema multiagente para la búsqueda de respuestas”</w:t>
      </w:r>
      <w:r w:rsidRPr="007434F2">
        <w:rPr>
          <w:rFonts w:ascii="Arial" w:hAnsi="Arial" w:cs="Arial"/>
          <w:sz w:val="20"/>
        </w:rPr>
        <w:t>. Tesis de Maestría en Ciencias de la Computación. Universidad Autónoma del Estado de México. México</w:t>
      </w:r>
    </w:p>
    <w:p w:rsidR="007434F2" w:rsidRPr="007434F2" w:rsidRDefault="007434F2" w:rsidP="007434F2">
      <w:pPr>
        <w:spacing w:line="360" w:lineRule="auto"/>
        <w:ind w:left="1701" w:hanging="1701"/>
        <w:jc w:val="both"/>
        <w:rPr>
          <w:rFonts w:ascii="Arial" w:hAnsi="Arial" w:cs="Arial"/>
          <w:sz w:val="20"/>
        </w:rPr>
      </w:pPr>
      <w:r w:rsidRPr="007434F2">
        <w:rPr>
          <w:rFonts w:ascii="Arial" w:hAnsi="Arial" w:cs="Arial"/>
          <w:sz w:val="20"/>
        </w:rPr>
        <w:t>(Pérez, 2013)</w:t>
      </w:r>
      <w:r w:rsidRPr="007434F2">
        <w:rPr>
          <w:rFonts w:ascii="Arial" w:hAnsi="Arial" w:cs="Arial"/>
          <w:sz w:val="20"/>
        </w:rPr>
        <w:tab/>
        <w:t xml:space="preserve">Pérez, C.  2012. </w:t>
      </w:r>
      <w:r w:rsidRPr="007434F2">
        <w:rPr>
          <w:rFonts w:ascii="Arial" w:hAnsi="Arial" w:cs="Arial"/>
          <w:i/>
          <w:sz w:val="20"/>
        </w:rPr>
        <w:t>Un modelo conceptual para espacios colaborativos basado en el uso de un CMS</w:t>
      </w:r>
      <w:r w:rsidRPr="007434F2">
        <w:rPr>
          <w:rFonts w:ascii="Arial" w:hAnsi="Arial" w:cs="Arial"/>
          <w:sz w:val="20"/>
        </w:rPr>
        <w:t>. Manuscrito no publicado. Universidad Autónoma de Baja California. México.</w:t>
      </w:r>
    </w:p>
    <w:p w:rsidR="007434F2" w:rsidRPr="007434F2" w:rsidRDefault="007434F2" w:rsidP="007434F2">
      <w:pPr>
        <w:spacing w:line="360" w:lineRule="auto"/>
        <w:ind w:left="1701" w:hanging="1701"/>
        <w:jc w:val="both"/>
        <w:rPr>
          <w:rFonts w:ascii="Arial" w:hAnsi="Arial" w:cs="Arial"/>
          <w:sz w:val="20"/>
        </w:rPr>
      </w:pPr>
      <w:r w:rsidRPr="007434F2">
        <w:rPr>
          <w:rFonts w:ascii="Arial" w:hAnsi="Arial" w:cs="Arial"/>
          <w:sz w:val="20"/>
        </w:rPr>
        <w:t>(Peña, 2011)</w:t>
      </w:r>
      <w:r w:rsidRPr="007434F2">
        <w:rPr>
          <w:rFonts w:ascii="Arial" w:hAnsi="Arial" w:cs="Arial"/>
          <w:sz w:val="20"/>
        </w:rPr>
        <w:tab/>
        <w:t>Peña, T.(2011). Organización y representación del conocimiento: Incidencia de las tecnologías de la información y comunicación (1ª ed.). Buenos Aires : Alfagrama.</w:t>
      </w:r>
    </w:p>
    <w:p w:rsidR="007434F2" w:rsidRPr="007434F2" w:rsidRDefault="007434F2" w:rsidP="007434F2">
      <w:pPr>
        <w:spacing w:line="360" w:lineRule="auto"/>
        <w:ind w:left="1701" w:hanging="1701"/>
        <w:jc w:val="both"/>
        <w:rPr>
          <w:rFonts w:ascii="Arial" w:hAnsi="Arial" w:cs="Arial"/>
          <w:sz w:val="20"/>
          <w:lang w:val="en-US"/>
        </w:rPr>
      </w:pPr>
      <w:r w:rsidRPr="007434F2">
        <w:rPr>
          <w:rFonts w:ascii="Arial" w:hAnsi="Arial" w:cs="Arial"/>
          <w:sz w:val="20"/>
        </w:rPr>
        <w:t xml:space="preserve">(Russell, 1996) </w:t>
      </w:r>
      <w:r w:rsidRPr="007434F2">
        <w:rPr>
          <w:rFonts w:ascii="Arial" w:hAnsi="Arial" w:cs="Arial"/>
          <w:sz w:val="20"/>
        </w:rPr>
        <w:tab/>
        <w:t xml:space="preserve">Russel, S.; Norving, P. Inteligencia artificial, un enfoque moderno. </w:t>
      </w:r>
      <w:r w:rsidRPr="007434F2">
        <w:rPr>
          <w:rFonts w:ascii="Arial" w:hAnsi="Arial" w:cs="Arial"/>
          <w:sz w:val="20"/>
          <w:lang w:val="en-US"/>
        </w:rPr>
        <w:t>Ed. Prentice Hall. México. (1996).</w:t>
      </w:r>
    </w:p>
    <w:p w:rsidR="007434F2" w:rsidRPr="007434F2" w:rsidRDefault="007434F2" w:rsidP="007434F2">
      <w:pPr>
        <w:spacing w:line="360" w:lineRule="auto"/>
        <w:ind w:left="1701" w:hanging="1701"/>
        <w:jc w:val="both"/>
        <w:rPr>
          <w:rFonts w:ascii="Arial" w:hAnsi="Arial" w:cs="Arial"/>
          <w:sz w:val="20"/>
          <w:lang w:val="en-US"/>
        </w:rPr>
      </w:pPr>
      <w:r w:rsidRPr="007434F2">
        <w:rPr>
          <w:rFonts w:ascii="Arial" w:hAnsi="Arial" w:cs="Arial"/>
          <w:sz w:val="20"/>
          <w:lang w:val="en-US"/>
        </w:rPr>
        <w:t>(Scholl, König, Meyer y Heisig 2004)</w:t>
      </w:r>
      <w:r w:rsidRPr="007434F2">
        <w:rPr>
          <w:rFonts w:ascii="Arial" w:hAnsi="Arial" w:cs="Arial"/>
          <w:sz w:val="20"/>
          <w:lang w:val="en-US"/>
        </w:rPr>
        <w:tab/>
        <w:t xml:space="preserve">Scholl, S. &amp; Köing, C. &amp; Meyer, B. &amp;  y Heisig, P. 2004. The future of </w:t>
      </w:r>
    </w:p>
    <w:p w:rsidR="007434F2" w:rsidRPr="00B44AAD" w:rsidRDefault="007434F2" w:rsidP="007434F2">
      <w:pPr>
        <w:spacing w:line="360" w:lineRule="auto"/>
        <w:ind w:left="1701" w:hanging="1701"/>
        <w:jc w:val="both"/>
        <w:rPr>
          <w:rFonts w:cs="Calibri"/>
          <w:sz w:val="20"/>
          <w:szCs w:val="20"/>
        </w:rPr>
      </w:pPr>
      <w:r w:rsidRPr="007434F2">
        <w:rPr>
          <w:rFonts w:ascii="Arial" w:hAnsi="Arial" w:cs="Arial"/>
          <w:sz w:val="20"/>
          <w:lang w:val="en-US"/>
        </w:rPr>
        <w:t xml:space="preserve">(Wikipedia, 2013) </w:t>
      </w:r>
      <w:r w:rsidRPr="007434F2">
        <w:rPr>
          <w:rFonts w:ascii="Arial" w:hAnsi="Arial" w:cs="Arial"/>
          <w:sz w:val="20"/>
          <w:lang w:val="en-US"/>
        </w:rPr>
        <w:tab/>
        <w:t xml:space="preserve">Wikipedia. Wiki. Wikipedia.org. </w:t>
      </w:r>
      <w:hyperlink r:id="rId25" w:history="1">
        <w:r w:rsidRPr="007434F2">
          <w:rPr>
            <w:rFonts w:ascii="Arial" w:hAnsi="Arial" w:cs="Arial"/>
            <w:sz w:val="20"/>
            <w:lang w:val="en-US"/>
          </w:rPr>
          <w:t>http://es.wikipedia.org/wiki/Wiki</w:t>
        </w:r>
      </w:hyperlink>
      <w:r w:rsidRPr="007434F2">
        <w:rPr>
          <w:rFonts w:ascii="Arial" w:hAnsi="Arial" w:cs="Arial"/>
          <w:sz w:val="20"/>
          <w:lang w:val="en-US"/>
        </w:rPr>
        <w:t xml:space="preserve">. </w:t>
      </w:r>
      <w:r w:rsidRPr="007434F2">
        <w:rPr>
          <w:rFonts w:ascii="Arial" w:hAnsi="Arial" w:cs="Arial"/>
          <w:sz w:val="20"/>
        </w:rPr>
        <w:t>Accedido el 25 de Octubre de 2013.</w:t>
      </w:r>
    </w:p>
    <w:p w:rsidR="007434F2" w:rsidRPr="00B44AAD" w:rsidRDefault="007434F2" w:rsidP="007434F2">
      <w:pPr>
        <w:ind w:left="3402" w:hanging="3402"/>
        <w:jc w:val="both"/>
        <w:rPr>
          <w:rFonts w:cs="Calibri"/>
          <w:sz w:val="20"/>
          <w:szCs w:val="20"/>
        </w:rPr>
      </w:pPr>
    </w:p>
    <w:p w:rsidR="00355C69" w:rsidRPr="007434F2" w:rsidRDefault="00355C69" w:rsidP="007340AC">
      <w:pPr>
        <w:spacing w:line="480" w:lineRule="auto"/>
        <w:jc w:val="both"/>
        <w:rPr>
          <w:rFonts w:ascii="Arial" w:hAnsi="Arial" w:cs="Arial"/>
          <w:lang w:val="en-US"/>
        </w:rPr>
      </w:pPr>
    </w:p>
    <w:p w:rsidR="008513E2" w:rsidRPr="007340AC" w:rsidRDefault="008513E2" w:rsidP="007340AC">
      <w:pPr>
        <w:spacing w:line="480" w:lineRule="auto"/>
        <w:jc w:val="both"/>
        <w:rPr>
          <w:rFonts w:ascii="Arial" w:hAnsi="Arial" w:cs="Arial"/>
        </w:rPr>
      </w:pPr>
    </w:p>
    <w:sectPr w:rsidR="008513E2" w:rsidRPr="007340AC" w:rsidSect="00EA7F9F">
      <w:footerReference w:type="default" r:id="rId26"/>
      <w:pgSz w:w="12242" w:h="15842" w:code="1"/>
      <w:pgMar w:top="1701" w:right="1701" w:bottom="1701" w:left="1701" w:header="709" w:footer="2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EA6" w:rsidRDefault="00673EA6">
      <w:r>
        <w:separator/>
      </w:r>
    </w:p>
  </w:endnote>
  <w:endnote w:type="continuationSeparator" w:id="0">
    <w:p w:rsidR="00673EA6" w:rsidRDefault="00673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E04" w:rsidRDefault="00F95E04">
    <w:pPr>
      <w:pStyle w:val="Piedepgina"/>
      <w:jc w:val="center"/>
    </w:pPr>
    <w:r>
      <w:fldChar w:fldCharType="begin"/>
    </w:r>
    <w:r>
      <w:instrText xml:space="preserve"> PAGE   \* MERGEFORMAT </w:instrText>
    </w:r>
    <w:r>
      <w:fldChar w:fldCharType="separate"/>
    </w:r>
    <w:r w:rsidR="001B345F">
      <w:rPr>
        <w:noProof/>
      </w:rPr>
      <w:t>2</w:t>
    </w:r>
    <w:r>
      <w:fldChar w:fldCharType="end"/>
    </w:r>
  </w:p>
  <w:p w:rsidR="00B76225" w:rsidRDefault="00B762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EA6" w:rsidRDefault="00673EA6">
      <w:r>
        <w:separator/>
      </w:r>
    </w:p>
  </w:footnote>
  <w:footnote w:type="continuationSeparator" w:id="0">
    <w:p w:rsidR="00673EA6" w:rsidRDefault="00673E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4124B"/>
    <w:multiLevelType w:val="multilevel"/>
    <w:tmpl w:val="C630D4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5F42C3"/>
    <w:multiLevelType w:val="hybridMultilevel"/>
    <w:tmpl w:val="08B09F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927AF6"/>
    <w:multiLevelType w:val="multilevel"/>
    <w:tmpl w:val="64626A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8913C2"/>
    <w:multiLevelType w:val="hybridMultilevel"/>
    <w:tmpl w:val="6602D5CC"/>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334603B"/>
    <w:multiLevelType w:val="hybridMultilevel"/>
    <w:tmpl w:val="19ECE3AC"/>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BE2043"/>
    <w:multiLevelType w:val="hybridMultilevel"/>
    <w:tmpl w:val="40660784"/>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2136"/>
        </w:tabs>
        <w:ind w:left="2136" w:hanging="360"/>
      </w:pPr>
      <w:rPr>
        <w:rFonts w:ascii="Courier New" w:hAnsi="Courier New" w:cs="Courier New" w:hint="default"/>
      </w:rPr>
    </w:lvl>
    <w:lvl w:ilvl="2" w:tplc="0C0A0005" w:tentative="1">
      <w:start w:val="1"/>
      <w:numFmt w:val="bullet"/>
      <w:lvlText w:val=""/>
      <w:lvlJc w:val="left"/>
      <w:pPr>
        <w:tabs>
          <w:tab w:val="num" w:pos="2856"/>
        </w:tabs>
        <w:ind w:left="2856" w:hanging="360"/>
      </w:pPr>
      <w:rPr>
        <w:rFonts w:ascii="Wingdings" w:hAnsi="Wingdings" w:hint="default"/>
      </w:rPr>
    </w:lvl>
    <w:lvl w:ilvl="3" w:tplc="0C0A0001" w:tentative="1">
      <w:start w:val="1"/>
      <w:numFmt w:val="bullet"/>
      <w:lvlText w:val=""/>
      <w:lvlJc w:val="left"/>
      <w:pPr>
        <w:tabs>
          <w:tab w:val="num" w:pos="3576"/>
        </w:tabs>
        <w:ind w:left="3576" w:hanging="360"/>
      </w:pPr>
      <w:rPr>
        <w:rFonts w:ascii="Symbol" w:hAnsi="Symbol" w:hint="default"/>
      </w:rPr>
    </w:lvl>
    <w:lvl w:ilvl="4" w:tplc="0C0A0003" w:tentative="1">
      <w:start w:val="1"/>
      <w:numFmt w:val="bullet"/>
      <w:lvlText w:val="o"/>
      <w:lvlJc w:val="left"/>
      <w:pPr>
        <w:tabs>
          <w:tab w:val="num" w:pos="4296"/>
        </w:tabs>
        <w:ind w:left="4296" w:hanging="360"/>
      </w:pPr>
      <w:rPr>
        <w:rFonts w:ascii="Courier New" w:hAnsi="Courier New" w:cs="Courier New" w:hint="default"/>
      </w:rPr>
    </w:lvl>
    <w:lvl w:ilvl="5" w:tplc="0C0A0005" w:tentative="1">
      <w:start w:val="1"/>
      <w:numFmt w:val="bullet"/>
      <w:lvlText w:val=""/>
      <w:lvlJc w:val="left"/>
      <w:pPr>
        <w:tabs>
          <w:tab w:val="num" w:pos="5016"/>
        </w:tabs>
        <w:ind w:left="5016" w:hanging="360"/>
      </w:pPr>
      <w:rPr>
        <w:rFonts w:ascii="Wingdings" w:hAnsi="Wingdings" w:hint="default"/>
      </w:rPr>
    </w:lvl>
    <w:lvl w:ilvl="6" w:tplc="0C0A0001" w:tentative="1">
      <w:start w:val="1"/>
      <w:numFmt w:val="bullet"/>
      <w:lvlText w:val=""/>
      <w:lvlJc w:val="left"/>
      <w:pPr>
        <w:tabs>
          <w:tab w:val="num" w:pos="5736"/>
        </w:tabs>
        <w:ind w:left="5736" w:hanging="360"/>
      </w:pPr>
      <w:rPr>
        <w:rFonts w:ascii="Symbol" w:hAnsi="Symbol" w:hint="default"/>
      </w:rPr>
    </w:lvl>
    <w:lvl w:ilvl="7" w:tplc="0C0A0003" w:tentative="1">
      <w:start w:val="1"/>
      <w:numFmt w:val="bullet"/>
      <w:lvlText w:val="o"/>
      <w:lvlJc w:val="left"/>
      <w:pPr>
        <w:tabs>
          <w:tab w:val="num" w:pos="6456"/>
        </w:tabs>
        <w:ind w:left="6456" w:hanging="360"/>
      </w:pPr>
      <w:rPr>
        <w:rFonts w:ascii="Courier New" w:hAnsi="Courier New" w:cs="Courier New" w:hint="default"/>
      </w:rPr>
    </w:lvl>
    <w:lvl w:ilvl="8" w:tplc="0C0A0005" w:tentative="1">
      <w:start w:val="1"/>
      <w:numFmt w:val="bullet"/>
      <w:lvlText w:val=""/>
      <w:lvlJc w:val="left"/>
      <w:pPr>
        <w:tabs>
          <w:tab w:val="num" w:pos="7176"/>
        </w:tabs>
        <w:ind w:left="7176" w:hanging="360"/>
      </w:pPr>
      <w:rPr>
        <w:rFonts w:ascii="Wingdings" w:hAnsi="Wingdings" w:hint="default"/>
      </w:rPr>
    </w:lvl>
  </w:abstractNum>
  <w:abstractNum w:abstractNumId="6" w15:restartNumberingAfterBreak="0">
    <w:nsid w:val="1EA31C2D"/>
    <w:multiLevelType w:val="multilevel"/>
    <w:tmpl w:val="95124FAE"/>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21491DAB"/>
    <w:multiLevelType w:val="hybridMultilevel"/>
    <w:tmpl w:val="9D40098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7B621F5"/>
    <w:multiLevelType w:val="multilevel"/>
    <w:tmpl w:val="6602D5CC"/>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D2358B7"/>
    <w:multiLevelType w:val="multilevel"/>
    <w:tmpl w:val="B734BD90"/>
    <w:lvl w:ilvl="0">
      <w:start w:val="1"/>
      <w:numFmt w:val="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305911E1"/>
    <w:multiLevelType w:val="hybridMultilevel"/>
    <w:tmpl w:val="F084A900"/>
    <w:lvl w:ilvl="0" w:tplc="0C0A0017">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85"/>
        </w:tabs>
        <w:ind w:left="1485" w:hanging="360"/>
      </w:pPr>
      <w:rPr>
        <w:rFonts w:ascii="Symbol" w:hAnsi="Symbol" w:hint="default"/>
      </w:rPr>
    </w:lvl>
    <w:lvl w:ilvl="2" w:tplc="0C0A0005" w:tentative="1">
      <w:start w:val="1"/>
      <w:numFmt w:val="bullet"/>
      <w:lvlText w:val=""/>
      <w:lvlJc w:val="left"/>
      <w:pPr>
        <w:tabs>
          <w:tab w:val="num" w:pos="2205"/>
        </w:tabs>
        <w:ind w:left="2205" w:hanging="360"/>
      </w:pPr>
      <w:rPr>
        <w:rFonts w:ascii="Wingdings" w:hAnsi="Wingdings" w:hint="default"/>
      </w:rPr>
    </w:lvl>
    <w:lvl w:ilvl="3" w:tplc="0C0A0001">
      <w:start w:val="1"/>
      <w:numFmt w:val="bullet"/>
      <w:lvlText w:val=""/>
      <w:lvlJc w:val="left"/>
      <w:pPr>
        <w:tabs>
          <w:tab w:val="num" w:pos="2925"/>
        </w:tabs>
        <w:ind w:left="2925" w:hanging="360"/>
      </w:pPr>
      <w:rPr>
        <w:rFonts w:ascii="Symbol" w:hAnsi="Symbol" w:hint="default"/>
      </w:rPr>
    </w:lvl>
    <w:lvl w:ilvl="4" w:tplc="0C0A0003" w:tentative="1">
      <w:start w:val="1"/>
      <w:numFmt w:val="bullet"/>
      <w:lvlText w:val="o"/>
      <w:lvlJc w:val="left"/>
      <w:pPr>
        <w:tabs>
          <w:tab w:val="num" w:pos="3645"/>
        </w:tabs>
        <w:ind w:left="3645" w:hanging="360"/>
      </w:pPr>
      <w:rPr>
        <w:rFonts w:ascii="Courier New" w:hAnsi="Courier New" w:cs="Courier New" w:hint="default"/>
      </w:rPr>
    </w:lvl>
    <w:lvl w:ilvl="5" w:tplc="0C0A0005" w:tentative="1">
      <w:start w:val="1"/>
      <w:numFmt w:val="bullet"/>
      <w:lvlText w:val=""/>
      <w:lvlJc w:val="left"/>
      <w:pPr>
        <w:tabs>
          <w:tab w:val="num" w:pos="4365"/>
        </w:tabs>
        <w:ind w:left="4365" w:hanging="360"/>
      </w:pPr>
      <w:rPr>
        <w:rFonts w:ascii="Wingdings" w:hAnsi="Wingdings" w:hint="default"/>
      </w:rPr>
    </w:lvl>
    <w:lvl w:ilvl="6" w:tplc="0C0A0001" w:tentative="1">
      <w:start w:val="1"/>
      <w:numFmt w:val="bullet"/>
      <w:lvlText w:val=""/>
      <w:lvlJc w:val="left"/>
      <w:pPr>
        <w:tabs>
          <w:tab w:val="num" w:pos="5085"/>
        </w:tabs>
        <w:ind w:left="5085" w:hanging="360"/>
      </w:pPr>
      <w:rPr>
        <w:rFonts w:ascii="Symbol" w:hAnsi="Symbol" w:hint="default"/>
      </w:rPr>
    </w:lvl>
    <w:lvl w:ilvl="7" w:tplc="0C0A0003" w:tentative="1">
      <w:start w:val="1"/>
      <w:numFmt w:val="bullet"/>
      <w:lvlText w:val="o"/>
      <w:lvlJc w:val="left"/>
      <w:pPr>
        <w:tabs>
          <w:tab w:val="num" w:pos="5805"/>
        </w:tabs>
        <w:ind w:left="5805" w:hanging="360"/>
      </w:pPr>
      <w:rPr>
        <w:rFonts w:ascii="Courier New" w:hAnsi="Courier New" w:cs="Courier New" w:hint="default"/>
      </w:rPr>
    </w:lvl>
    <w:lvl w:ilvl="8" w:tplc="0C0A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328555DC"/>
    <w:multiLevelType w:val="hybridMultilevel"/>
    <w:tmpl w:val="52E47AF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37F72E58"/>
    <w:multiLevelType w:val="hybridMultilevel"/>
    <w:tmpl w:val="64626A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1E1BB9"/>
    <w:multiLevelType w:val="multilevel"/>
    <w:tmpl w:val="68DC164A"/>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3CAA1630"/>
    <w:multiLevelType w:val="hybridMultilevel"/>
    <w:tmpl w:val="C630D4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A94EDF"/>
    <w:multiLevelType w:val="hybridMultilevel"/>
    <w:tmpl w:val="F1E8D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89C3F7F"/>
    <w:multiLevelType w:val="multilevel"/>
    <w:tmpl w:val="F6AE340E"/>
    <w:lvl w:ilvl="0">
      <w:start w:val="1"/>
      <w:numFmt w:val="bullet"/>
      <w:lvlText w:val=""/>
      <w:lvlJc w:val="left"/>
      <w:pPr>
        <w:tabs>
          <w:tab w:val="num" w:pos="765"/>
        </w:tabs>
        <w:ind w:left="765" w:hanging="360"/>
      </w:pPr>
      <w:rPr>
        <w:rFonts w:ascii="Symbol" w:hAnsi="Symbol" w:hint="default"/>
      </w:rPr>
    </w:lvl>
    <w:lvl w:ilvl="1">
      <w:start w:val="1"/>
      <w:numFmt w:val="bullet"/>
      <w:lvlText w:val="o"/>
      <w:lvlJc w:val="left"/>
      <w:pPr>
        <w:tabs>
          <w:tab w:val="num" w:pos="1485"/>
        </w:tabs>
        <w:ind w:left="1485" w:hanging="360"/>
      </w:pPr>
      <w:rPr>
        <w:rFonts w:ascii="Courier New" w:hAnsi="Courier New" w:cs="Courier New" w:hint="default"/>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cs="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cs="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17" w15:restartNumberingAfterBreak="0">
    <w:nsid w:val="50BA3C73"/>
    <w:multiLevelType w:val="hybridMultilevel"/>
    <w:tmpl w:val="A08EF6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28036B"/>
    <w:multiLevelType w:val="hybridMultilevel"/>
    <w:tmpl w:val="84A073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3B5DBC"/>
    <w:multiLevelType w:val="hybridMultilevel"/>
    <w:tmpl w:val="EA1E29CE"/>
    <w:lvl w:ilvl="0" w:tplc="A6E89494">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A553C13"/>
    <w:multiLevelType w:val="multilevel"/>
    <w:tmpl w:val="84A073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9E0B58"/>
    <w:multiLevelType w:val="multilevel"/>
    <w:tmpl w:val="08AE6DA8"/>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F21326B"/>
    <w:multiLevelType w:val="multilevel"/>
    <w:tmpl w:val="19ECE3AC"/>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794F54"/>
    <w:multiLevelType w:val="hybridMultilevel"/>
    <w:tmpl w:val="08AE6DA8"/>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6083511E"/>
    <w:multiLevelType w:val="hybridMultilevel"/>
    <w:tmpl w:val="68DC164A"/>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64E56EE5"/>
    <w:multiLevelType w:val="hybridMultilevel"/>
    <w:tmpl w:val="2788EE6E"/>
    <w:lvl w:ilvl="0" w:tplc="0C0A0013">
      <w:start w:val="1"/>
      <w:numFmt w:val="upperRoman"/>
      <w:lvlText w:val="%1."/>
      <w:lvlJc w:val="right"/>
      <w:pPr>
        <w:tabs>
          <w:tab w:val="num" w:pos="888"/>
        </w:tabs>
        <w:ind w:left="888" w:hanging="18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6" w15:restartNumberingAfterBreak="0">
    <w:nsid w:val="68DB6722"/>
    <w:multiLevelType w:val="hybridMultilevel"/>
    <w:tmpl w:val="C3D20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C2F10E8"/>
    <w:multiLevelType w:val="hybridMultilevel"/>
    <w:tmpl w:val="238AE8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FD3453C"/>
    <w:multiLevelType w:val="hybridMultilevel"/>
    <w:tmpl w:val="95124FAE"/>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70A419AC"/>
    <w:multiLevelType w:val="multilevel"/>
    <w:tmpl w:val="C3D2060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4BC0F2A"/>
    <w:multiLevelType w:val="hybridMultilevel"/>
    <w:tmpl w:val="E6AAA0EA"/>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6E58A5"/>
    <w:multiLevelType w:val="hybridMultilevel"/>
    <w:tmpl w:val="F6AE340E"/>
    <w:lvl w:ilvl="0" w:tplc="0C0A0001">
      <w:start w:val="1"/>
      <w:numFmt w:val="bullet"/>
      <w:lvlText w:val=""/>
      <w:lvlJc w:val="left"/>
      <w:pPr>
        <w:tabs>
          <w:tab w:val="num" w:pos="765"/>
        </w:tabs>
        <w:ind w:left="765" w:hanging="360"/>
      </w:pPr>
      <w:rPr>
        <w:rFonts w:ascii="Symbol" w:hAnsi="Symbol" w:hint="default"/>
      </w:rPr>
    </w:lvl>
    <w:lvl w:ilvl="1" w:tplc="0C0A0003" w:tentative="1">
      <w:start w:val="1"/>
      <w:numFmt w:val="bullet"/>
      <w:lvlText w:val="o"/>
      <w:lvlJc w:val="left"/>
      <w:pPr>
        <w:tabs>
          <w:tab w:val="num" w:pos="1485"/>
        </w:tabs>
        <w:ind w:left="1485" w:hanging="360"/>
      </w:pPr>
      <w:rPr>
        <w:rFonts w:ascii="Courier New" w:hAnsi="Courier New" w:cs="Courier New" w:hint="default"/>
      </w:rPr>
    </w:lvl>
    <w:lvl w:ilvl="2" w:tplc="0C0A0005" w:tentative="1">
      <w:start w:val="1"/>
      <w:numFmt w:val="bullet"/>
      <w:lvlText w:val=""/>
      <w:lvlJc w:val="left"/>
      <w:pPr>
        <w:tabs>
          <w:tab w:val="num" w:pos="2205"/>
        </w:tabs>
        <w:ind w:left="2205" w:hanging="360"/>
      </w:pPr>
      <w:rPr>
        <w:rFonts w:ascii="Wingdings" w:hAnsi="Wingdings" w:hint="default"/>
      </w:rPr>
    </w:lvl>
    <w:lvl w:ilvl="3" w:tplc="0C0A0001" w:tentative="1">
      <w:start w:val="1"/>
      <w:numFmt w:val="bullet"/>
      <w:lvlText w:val=""/>
      <w:lvlJc w:val="left"/>
      <w:pPr>
        <w:tabs>
          <w:tab w:val="num" w:pos="2925"/>
        </w:tabs>
        <w:ind w:left="2925" w:hanging="360"/>
      </w:pPr>
      <w:rPr>
        <w:rFonts w:ascii="Symbol" w:hAnsi="Symbol" w:hint="default"/>
      </w:rPr>
    </w:lvl>
    <w:lvl w:ilvl="4" w:tplc="0C0A0003" w:tentative="1">
      <w:start w:val="1"/>
      <w:numFmt w:val="bullet"/>
      <w:lvlText w:val="o"/>
      <w:lvlJc w:val="left"/>
      <w:pPr>
        <w:tabs>
          <w:tab w:val="num" w:pos="3645"/>
        </w:tabs>
        <w:ind w:left="3645" w:hanging="360"/>
      </w:pPr>
      <w:rPr>
        <w:rFonts w:ascii="Courier New" w:hAnsi="Courier New" w:cs="Courier New" w:hint="default"/>
      </w:rPr>
    </w:lvl>
    <w:lvl w:ilvl="5" w:tplc="0C0A0005" w:tentative="1">
      <w:start w:val="1"/>
      <w:numFmt w:val="bullet"/>
      <w:lvlText w:val=""/>
      <w:lvlJc w:val="left"/>
      <w:pPr>
        <w:tabs>
          <w:tab w:val="num" w:pos="4365"/>
        </w:tabs>
        <w:ind w:left="4365" w:hanging="360"/>
      </w:pPr>
      <w:rPr>
        <w:rFonts w:ascii="Wingdings" w:hAnsi="Wingdings" w:hint="default"/>
      </w:rPr>
    </w:lvl>
    <w:lvl w:ilvl="6" w:tplc="0C0A0001" w:tentative="1">
      <w:start w:val="1"/>
      <w:numFmt w:val="bullet"/>
      <w:lvlText w:val=""/>
      <w:lvlJc w:val="left"/>
      <w:pPr>
        <w:tabs>
          <w:tab w:val="num" w:pos="5085"/>
        </w:tabs>
        <w:ind w:left="5085" w:hanging="360"/>
      </w:pPr>
      <w:rPr>
        <w:rFonts w:ascii="Symbol" w:hAnsi="Symbol" w:hint="default"/>
      </w:rPr>
    </w:lvl>
    <w:lvl w:ilvl="7" w:tplc="0C0A0003" w:tentative="1">
      <w:start w:val="1"/>
      <w:numFmt w:val="bullet"/>
      <w:lvlText w:val="o"/>
      <w:lvlJc w:val="left"/>
      <w:pPr>
        <w:tabs>
          <w:tab w:val="num" w:pos="5805"/>
        </w:tabs>
        <w:ind w:left="5805" w:hanging="360"/>
      </w:pPr>
      <w:rPr>
        <w:rFonts w:ascii="Courier New" w:hAnsi="Courier New" w:cs="Courier New" w:hint="default"/>
      </w:rPr>
    </w:lvl>
    <w:lvl w:ilvl="8" w:tplc="0C0A0005" w:tentative="1">
      <w:start w:val="1"/>
      <w:numFmt w:val="bullet"/>
      <w:lvlText w:val=""/>
      <w:lvlJc w:val="left"/>
      <w:pPr>
        <w:tabs>
          <w:tab w:val="num" w:pos="6525"/>
        </w:tabs>
        <w:ind w:left="6525" w:hanging="360"/>
      </w:pPr>
      <w:rPr>
        <w:rFonts w:ascii="Wingdings" w:hAnsi="Wingdings" w:hint="default"/>
      </w:rPr>
    </w:lvl>
  </w:abstractNum>
  <w:abstractNum w:abstractNumId="32" w15:restartNumberingAfterBreak="0">
    <w:nsid w:val="75BB4C05"/>
    <w:multiLevelType w:val="multilevel"/>
    <w:tmpl w:val="52E47AF8"/>
    <w:lvl w:ilvl="0">
      <w:start w:val="1"/>
      <w:numFmt w:val="lowerLetter"/>
      <w:lvlText w:val="%1)"/>
      <w:lvlJc w:val="left"/>
      <w:pPr>
        <w:tabs>
          <w:tab w:val="num" w:pos="1068"/>
        </w:tabs>
        <w:ind w:left="1068" w:hanging="360"/>
      </w:pPr>
      <w:rPr>
        <w:rFont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764219A6"/>
    <w:multiLevelType w:val="multilevel"/>
    <w:tmpl w:val="08B09F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6D7098"/>
    <w:multiLevelType w:val="hybridMultilevel"/>
    <w:tmpl w:val="92DA3CF0"/>
    <w:lvl w:ilvl="0" w:tplc="2EDC2DE2">
      <w:start w:val="3"/>
      <w:numFmt w:val="bullet"/>
      <w:lvlText w:val="-"/>
      <w:lvlJc w:val="left"/>
      <w:pPr>
        <w:ind w:left="720" w:hanging="360"/>
      </w:pPr>
      <w:rPr>
        <w:rFonts w:ascii="Calibri" w:eastAsia="Calibri" w:hAnsi="Calibri"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BF5A01"/>
    <w:multiLevelType w:val="hybridMultilevel"/>
    <w:tmpl w:val="6088B7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2B1636"/>
    <w:multiLevelType w:val="hybridMultilevel"/>
    <w:tmpl w:val="B734BD9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4"/>
  </w:num>
  <w:num w:numId="2">
    <w:abstractNumId w:val="0"/>
  </w:num>
  <w:num w:numId="3">
    <w:abstractNumId w:val="30"/>
  </w:num>
  <w:num w:numId="4">
    <w:abstractNumId w:val="31"/>
  </w:num>
  <w:num w:numId="5">
    <w:abstractNumId w:val="16"/>
  </w:num>
  <w:num w:numId="6">
    <w:abstractNumId w:val="10"/>
  </w:num>
  <w:num w:numId="7">
    <w:abstractNumId w:val="7"/>
  </w:num>
  <w:num w:numId="8">
    <w:abstractNumId w:val="1"/>
  </w:num>
  <w:num w:numId="9">
    <w:abstractNumId w:val="33"/>
  </w:num>
  <w:num w:numId="10">
    <w:abstractNumId w:val="12"/>
  </w:num>
  <w:num w:numId="11">
    <w:abstractNumId w:val="2"/>
  </w:num>
  <w:num w:numId="12">
    <w:abstractNumId w:val="4"/>
  </w:num>
  <w:num w:numId="13">
    <w:abstractNumId w:val="22"/>
  </w:num>
  <w:num w:numId="14">
    <w:abstractNumId w:val="18"/>
  </w:num>
  <w:num w:numId="15">
    <w:abstractNumId w:val="20"/>
  </w:num>
  <w:num w:numId="16">
    <w:abstractNumId w:val="35"/>
  </w:num>
  <w:num w:numId="17">
    <w:abstractNumId w:val="28"/>
  </w:num>
  <w:num w:numId="18">
    <w:abstractNumId w:val="6"/>
  </w:num>
  <w:num w:numId="19">
    <w:abstractNumId w:val="5"/>
  </w:num>
  <w:num w:numId="20">
    <w:abstractNumId w:val="3"/>
  </w:num>
  <w:num w:numId="21">
    <w:abstractNumId w:val="8"/>
  </w:num>
  <w:num w:numId="22">
    <w:abstractNumId w:val="24"/>
  </w:num>
  <w:num w:numId="23">
    <w:abstractNumId w:val="13"/>
  </w:num>
  <w:num w:numId="24">
    <w:abstractNumId w:val="26"/>
  </w:num>
  <w:num w:numId="25">
    <w:abstractNumId w:val="29"/>
  </w:num>
  <w:num w:numId="26">
    <w:abstractNumId w:val="36"/>
  </w:num>
  <w:num w:numId="27">
    <w:abstractNumId w:val="9"/>
  </w:num>
  <w:num w:numId="28">
    <w:abstractNumId w:val="11"/>
  </w:num>
  <w:num w:numId="29">
    <w:abstractNumId w:val="32"/>
  </w:num>
  <w:num w:numId="30">
    <w:abstractNumId w:val="23"/>
  </w:num>
  <w:num w:numId="31">
    <w:abstractNumId w:val="21"/>
  </w:num>
  <w:num w:numId="32">
    <w:abstractNumId w:val="25"/>
  </w:num>
  <w:num w:numId="33">
    <w:abstractNumId w:val="34"/>
  </w:num>
  <w:num w:numId="34">
    <w:abstractNumId w:val="19"/>
  </w:num>
  <w:num w:numId="35">
    <w:abstractNumId w:val="15"/>
  </w:num>
  <w:num w:numId="36">
    <w:abstractNumId w:val="27"/>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91"/>
    <w:rsid w:val="000658B3"/>
    <w:rsid w:val="000C55AA"/>
    <w:rsid w:val="000D7572"/>
    <w:rsid w:val="000F1B5C"/>
    <w:rsid w:val="001953EE"/>
    <w:rsid w:val="001B345F"/>
    <w:rsid w:val="001B6C4C"/>
    <w:rsid w:val="001F73FC"/>
    <w:rsid w:val="002010FF"/>
    <w:rsid w:val="00246675"/>
    <w:rsid w:val="00257983"/>
    <w:rsid w:val="002921C9"/>
    <w:rsid w:val="002A7A21"/>
    <w:rsid w:val="002C0195"/>
    <w:rsid w:val="002D3F93"/>
    <w:rsid w:val="003037D8"/>
    <w:rsid w:val="003074D9"/>
    <w:rsid w:val="00311404"/>
    <w:rsid w:val="00355C69"/>
    <w:rsid w:val="003B7045"/>
    <w:rsid w:val="003D324C"/>
    <w:rsid w:val="0041356A"/>
    <w:rsid w:val="00413801"/>
    <w:rsid w:val="004F6353"/>
    <w:rsid w:val="00524276"/>
    <w:rsid w:val="005712A7"/>
    <w:rsid w:val="0058015D"/>
    <w:rsid w:val="00580BE7"/>
    <w:rsid w:val="00585373"/>
    <w:rsid w:val="005F15C2"/>
    <w:rsid w:val="00611141"/>
    <w:rsid w:val="0062459B"/>
    <w:rsid w:val="00632339"/>
    <w:rsid w:val="00672EE5"/>
    <w:rsid w:val="00673EA6"/>
    <w:rsid w:val="006B6A04"/>
    <w:rsid w:val="006E3391"/>
    <w:rsid w:val="006F4ACD"/>
    <w:rsid w:val="007340AC"/>
    <w:rsid w:val="007434F2"/>
    <w:rsid w:val="0076676E"/>
    <w:rsid w:val="00771729"/>
    <w:rsid w:val="00773C38"/>
    <w:rsid w:val="007C7E19"/>
    <w:rsid w:val="008513E2"/>
    <w:rsid w:val="00852A50"/>
    <w:rsid w:val="00872788"/>
    <w:rsid w:val="00904434"/>
    <w:rsid w:val="009152F3"/>
    <w:rsid w:val="0091555C"/>
    <w:rsid w:val="00925C9A"/>
    <w:rsid w:val="00932295"/>
    <w:rsid w:val="009F0290"/>
    <w:rsid w:val="00AA142A"/>
    <w:rsid w:val="00B41B20"/>
    <w:rsid w:val="00B76225"/>
    <w:rsid w:val="00B77759"/>
    <w:rsid w:val="00BE2B67"/>
    <w:rsid w:val="00C05B7B"/>
    <w:rsid w:val="00CA737E"/>
    <w:rsid w:val="00CB491C"/>
    <w:rsid w:val="00CE3CAB"/>
    <w:rsid w:val="00D419B1"/>
    <w:rsid w:val="00DB3761"/>
    <w:rsid w:val="00E507A6"/>
    <w:rsid w:val="00E87041"/>
    <w:rsid w:val="00E930AF"/>
    <w:rsid w:val="00EA7F9F"/>
    <w:rsid w:val="00EE3535"/>
    <w:rsid w:val="00EE45BD"/>
    <w:rsid w:val="00EF29A0"/>
    <w:rsid w:val="00EF5A73"/>
    <w:rsid w:val="00F41813"/>
    <w:rsid w:val="00F72292"/>
    <w:rsid w:val="00F72C26"/>
    <w:rsid w:val="00F95E04"/>
    <w:rsid w:val="00FF02E3"/>
    <w:rsid w:val="00FF1F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84F1AC5-9A7B-4590-A4D4-56B41B4E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391"/>
    <w:rPr>
      <w:sz w:val="24"/>
      <w:szCs w:val="24"/>
    </w:rPr>
  </w:style>
  <w:style w:type="paragraph" w:styleId="Ttulo1">
    <w:name w:val="heading 1"/>
    <w:basedOn w:val="Normal"/>
    <w:next w:val="Normal"/>
    <w:link w:val="Ttulo1Car"/>
    <w:qFormat/>
    <w:rsid w:val="006E3391"/>
    <w:pPr>
      <w:keepNext/>
      <w:widowControl w:val="0"/>
      <w:autoSpaceDE w:val="0"/>
      <w:autoSpaceDN w:val="0"/>
      <w:adjustRightInd w:val="0"/>
      <w:jc w:val="center"/>
      <w:outlineLvl w:val="0"/>
    </w:pPr>
    <w:rPr>
      <w:rFonts w:ascii="Comic Sans MS" w:hAnsi="Comic Sans MS"/>
      <w:b/>
      <w:bCs/>
      <w:sz w:val="20"/>
    </w:rPr>
  </w:style>
  <w:style w:type="paragraph" w:styleId="Ttulo4">
    <w:name w:val="heading 4"/>
    <w:basedOn w:val="Normal"/>
    <w:next w:val="Normal"/>
    <w:qFormat/>
    <w:rsid w:val="006E3391"/>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6E3391"/>
    <w:pPr>
      <w:tabs>
        <w:tab w:val="center" w:pos="4252"/>
        <w:tab w:val="right" w:pos="8504"/>
      </w:tabs>
    </w:pPr>
  </w:style>
  <w:style w:type="paragraph" w:styleId="Piedepgina">
    <w:name w:val="footer"/>
    <w:basedOn w:val="Normal"/>
    <w:link w:val="PiedepginaCar"/>
    <w:uiPriority w:val="99"/>
    <w:rsid w:val="006E3391"/>
    <w:pPr>
      <w:tabs>
        <w:tab w:val="center" w:pos="4252"/>
        <w:tab w:val="right" w:pos="8504"/>
      </w:tabs>
    </w:pPr>
  </w:style>
  <w:style w:type="character" w:customStyle="1" w:styleId="Ttulo1Car">
    <w:name w:val="Título 1 Car"/>
    <w:link w:val="Ttulo1"/>
    <w:locked/>
    <w:rsid w:val="006E3391"/>
    <w:rPr>
      <w:rFonts w:ascii="Comic Sans MS" w:hAnsi="Comic Sans MS"/>
      <w:b/>
      <w:bCs/>
      <w:szCs w:val="24"/>
      <w:lang w:val="es-ES" w:eastAsia="es-ES" w:bidi="ar-SA"/>
    </w:rPr>
  </w:style>
  <w:style w:type="character" w:customStyle="1" w:styleId="PiedepginaCar">
    <w:name w:val="Pie de página Car"/>
    <w:link w:val="Piedepgina"/>
    <w:uiPriority w:val="99"/>
    <w:locked/>
    <w:rsid w:val="006E3391"/>
    <w:rPr>
      <w:sz w:val="24"/>
      <w:szCs w:val="24"/>
      <w:lang w:val="es-ES" w:eastAsia="es-ES" w:bidi="ar-SA"/>
    </w:rPr>
  </w:style>
  <w:style w:type="paragraph" w:styleId="Textodeglobo">
    <w:name w:val="Balloon Text"/>
    <w:basedOn w:val="Normal"/>
    <w:semiHidden/>
    <w:rsid w:val="0058015D"/>
    <w:rPr>
      <w:rFonts w:ascii="Tahoma" w:hAnsi="Tahoma" w:cs="Tahoma"/>
      <w:sz w:val="16"/>
      <w:szCs w:val="16"/>
    </w:rPr>
  </w:style>
  <w:style w:type="paragraph" w:styleId="Prrafodelista">
    <w:name w:val="List Paragraph"/>
    <w:basedOn w:val="Normal"/>
    <w:uiPriority w:val="34"/>
    <w:qFormat/>
    <w:rsid w:val="0076676E"/>
    <w:pPr>
      <w:ind w:left="708"/>
    </w:pPr>
  </w:style>
  <w:style w:type="paragraph" w:customStyle="1" w:styleId="VietaTesis">
    <w:name w:val="Viñeta_Tesis"/>
    <w:basedOn w:val="Normal"/>
    <w:link w:val="VietaTesisCar"/>
    <w:autoRedefine/>
    <w:qFormat/>
    <w:rsid w:val="00852A50"/>
    <w:pPr>
      <w:contextualSpacing/>
      <w:jc w:val="both"/>
    </w:pPr>
    <w:rPr>
      <w:sz w:val="20"/>
      <w:szCs w:val="20"/>
      <w:lang w:val="x-none" w:eastAsia="x-none"/>
    </w:rPr>
  </w:style>
  <w:style w:type="character" w:customStyle="1" w:styleId="VietaTesisCar">
    <w:name w:val="Viñeta_Tesis Car"/>
    <w:link w:val="VietaTesis"/>
    <w:rsid w:val="00852A50"/>
    <w:rPr>
      <w:lang w:val="x-none" w:eastAsia="x-none"/>
    </w:rPr>
  </w:style>
  <w:style w:type="character" w:styleId="Hipervnculo">
    <w:name w:val="Hyperlink"/>
    <w:basedOn w:val="Fuentedeprrafopredeter"/>
    <w:uiPriority w:val="99"/>
    <w:semiHidden/>
    <w:unhideWhenUsed/>
    <w:rsid w:val="007434F2"/>
    <w:rPr>
      <w:rFonts w:ascii="Times New Roman" w:hAnsi="Times New Roman" w:cs="Times New Roman" w:hint="default"/>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88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mediawiki.org/wiki/MediaWik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es.wikipedia.org/wiki/Wiki"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hrisharrison.net/projects/clusterba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ruzeirodosul.edu.br/LACLO201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pics.gelbukh.com/CV/Publications/2010/Wikificacion%20automatica%20para%20objetos%20de%20aprendizaje.pdf" TargetMode="External"/><Relationship Id="rId28" Type="http://schemas.openxmlformats.org/officeDocument/2006/relationships/theme" Target="theme/theme1.xml"/><Relationship Id="rId10" Type="http://schemas.openxmlformats.org/officeDocument/2006/relationships/hyperlink" Target="http://eduwiki.edumat.org/" TargetMode="External"/><Relationship Id="rId19" Type="http://schemas.openxmlformats.org/officeDocument/2006/relationships/hyperlink" Target="http://c2.com/cgi/wiki?WikiWikiOrig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arxiv.org/abs/0809.4530"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A0824-6EA0-41D5-82FE-DC76C0F39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3932</Words>
  <Characters>21630</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Dr</vt:lpstr>
    </vt:vector>
  </TitlesOfParts>
  <Company>uaemex</Company>
  <LinksUpToDate>false</LinksUpToDate>
  <CharactersWithSpaces>25511</CharactersWithSpaces>
  <SharedDoc>false</SharedDoc>
  <HLinks>
    <vt:vector size="48" baseType="variant">
      <vt:variant>
        <vt:i4>196673</vt:i4>
      </vt:variant>
      <vt:variant>
        <vt:i4>21</vt:i4>
      </vt:variant>
      <vt:variant>
        <vt:i4>0</vt:i4>
      </vt:variant>
      <vt:variant>
        <vt:i4>5</vt:i4>
      </vt:variant>
      <vt:variant>
        <vt:lpwstr>http://es.wikipedia.org/wiki/Wiki</vt:lpwstr>
      </vt:variant>
      <vt:variant>
        <vt:lpwstr/>
      </vt:variant>
      <vt:variant>
        <vt:i4>131074</vt:i4>
      </vt:variant>
      <vt:variant>
        <vt:i4>18</vt:i4>
      </vt:variant>
      <vt:variant>
        <vt:i4>0</vt:i4>
      </vt:variant>
      <vt:variant>
        <vt:i4>5</vt:i4>
      </vt:variant>
      <vt:variant>
        <vt:lpwstr>http://www.cruzeirodosul.edu.br/LACLO2010</vt:lpwstr>
      </vt:variant>
      <vt:variant>
        <vt:lpwstr/>
      </vt:variant>
      <vt:variant>
        <vt:i4>2031700</vt:i4>
      </vt:variant>
      <vt:variant>
        <vt:i4>15</vt:i4>
      </vt:variant>
      <vt:variant>
        <vt:i4>0</vt:i4>
      </vt:variant>
      <vt:variant>
        <vt:i4>5</vt:i4>
      </vt:variant>
      <vt:variant>
        <vt:lpwstr>http://pics.gelbukh.com/CV/Publications/2010/Wikificacion automatica para objetos de aprendizaje.pdf</vt:lpwstr>
      </vt:variant>
      <vt:variant>
        <vt:lpwstr/>
      </vt:variant>
      <vt:variant>
        <vt:i4>7667754</vt:i4>
      </vt:variant>
      <vt:variant>
        <vt:i4>12</vt:i4>
      </vt:variant>
      <vt:variant>
        <vt:i4>0</vt:i4>
      </vt:variant>
      <vt:variant>
        <vt:i4>5</vt:i4>
      </vt:variant>
      <vt:variant>
        <vt:lpwstr>http://arxiv.org/abs/0809.4530</vt:lpwstr>
      </vt:variant>
      <vt:variant>
        <vt:lpwstr/>
      </vt:variant>
      <vt:variant>
        <vt:i4>6815794</vt:i4>
      </vt:variant>
      <vt:variant>
        <vt:i4>9</vt:i4>
      </vt:variant>
      <vt:variant>
        <vt:i4>0</vt:i4>
      </vt:variant>
      <vt:variant>
        <vt:i4>5</vt:i4>
      </vt:variant>
      <vt:variant>
        <vt:lpwstr>http://www.mediawiki.org/wiki/MediaWiki</vt:lpwstr>
      </vt:variant>
      <vt:variant>
        <vt:lpwstr/>
      </vt:variant>
      <vt:variant>
        <vt:i4>2555964</vt:i4>
      </vt:variant>
      <vt:variant>
        <vt:i4>6</vt:i4>
      </vt:variant>
      <vt:variant>
        <vt:i4>0</vt:i4>
      </vt:variant>
      <vt:variant>
        <vt:i4>5</vt:i4>
      </vt:variant>
      <vt:variant>
        <vt:lpwstr>http://www.chrisharrison.net/projects/clusterball/</vt:lpwstr>
      </vt:variant>
      <vt:variant>
        <vt:lpwstr/>
      </vt:variant>
      <vt:variant>
        <vt:i4>65545</vt:i4>
      </vt:variant>
      <vt:variant>
        <vt:i4>3</vt:i4>
      </vt:variant>
      <vt:variant>
        <vt:i4>0</vt:i4>
      </vt:variant>
      <vt:variant>
        <vt:i4>5</vt:i4>
      </vt:variant>
      <vt:variant>
        <vt:lpwstr>http://c2.com/cgi/wiki?WikiWikiOrigin</vt:lpwstr>
      </vt:variant>
      <vt:variant>
        <vt:lpwstr/>
      </vt:variant>
      <vt:variant>
        <vt:i4>3735594</vt:i4>
      </vt:variant>
      <vt:variant>
        <vt:i4>0</vt:i4>
      </vt:variant>
      <vt:variant>
        <vt:i4>0</vt:i4>
      </vt:variant>
      <vt:variant>
        <vt:i4>5</vt:i4>
      </vt:variant>
      <vt:variant>
        <vt:lpwstr>http://eduwiki.edumat.org/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subject/>
  <dc:creator>Candy</dc:creator>
  <cp:keywords/>
  <cp:lastModifiedBy>USUARIO</cp:lastModifiedBy>
  <cp:revision>2</cp:revision>
  <cp:lastPrinted>2015-01-08T17:11:00Z</cp:lastPrinted>
  <dcterms:created xsi:type="dcterms:W3CDTF">2016-05-02T18:44:00Z</dcterms:created>
  <dcterms:modified xsi:type="dcterms:W3CDTF">2016-05-02T18:44:00Z</dcterms:modified>
</cp:coreProperties>
</file>