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C65" w:rsidRPr="009179E4" w:rsidRDefault="00881C65" w:rsidP="005D1325">
      <w:pPr>
        <w:spacing w:line="360" w:lineRule="auto"/>
        <w:jc w:val="center"/>
        <w:rPr>
          <w:rFonts w:cs="Segoe UI"/>
          <w:color w:val="000000"/>
          <w:shd w:val="clear" w:color="auto" w:fill="FFFFFF"/>
        </w:rPr>
      </w:pPr>
      <w:r w:rsidRPr="009179E4">
        <w:rPr>
          <w:rFonts w:cs="Segoe UI"/>
          <w:color w:val="000000"/>
          <w:shd w:val="clear" w:color="auto" w:fill="FFFFFF"/>
        </w:rPr>
        <w:t xml:space="preserve">Informe </w:t>
      </w:r>
      <w:r w:rsidR="009179E4">
        <w:rPr>
          <w:rFonts w:cs="Segoe UI"/>
          <w:color w:val="000000"/>
          <w:shd w:val="clear" w:color="auto" w:fill="FFFFFF"/>
        </w:rPr>
        <w:t>f</w:t>
      </w:r>
      <w:r w:rsidRPr="009179E4">
        <w:rPr>
          <w:rFonts w:cs="Segoe UI"/>
          <w:color w:val="000000"/>
          <w:shd w:val="clear" w:color="auto" w:fill="FFFFFF"/>
        </w:rPr>
        <w:t>inal</w:t>
      </w:r>
      <w:bookmarkStart w:id="0" w:name="_GoBack"/>
      <w:bookmarkEnd w:id="0"/>
    </w:p>
    <w:p w:rsidR="00881C65" w:rsidRDefault="00881C65" w:rsidP="005D1325">
      <w:pPr>
        <w:spacing w:line="360" w:lineRule="auto"/>
        <w:jc w:val="center"/>
        <w:rPr>
          <w:b/>
          <w:bCs/>
        </w:rPr>
      </w:pPr>
      <w:r>
        <w:rPr>
          <w:b/>
          <w:bCs/>
        </w:rPr>
        <w:t>"La democracia interna en los partidos políticos mexicanos"</w:t>
      </w:r>
    </w:p>
    <w:p w:rsidR="00881C65" w:rsidRDefault="00881C65" w:rsidP="005D1325">
      <w:pPr>
        <w:spacing w:line="360" w:lineRule="auto"/>
        <w:jc w:val="center"/>
        <w:rPr>
          <w:b/>
          <w:bCs/>
        </w:rPr>
      </w:pPr>
      <w:r>
        <w:rPr>
          <w:rStyle w:val="apple-converted-space"/>
        </w:rPr>
        <w:t xml:space="preserve">Clave </w:t>
      </w:r>
      <w:r>
        <w:rPr>
          <w:b/>
          <w:bCs/>
        </w:rPr>
        <w:t>3622/2013SF</w:t>
      </w:r>
    </w:p>
    <w:p w:rsidR="00881C65" w:rsidRDefault="00881C65" w:rsidP="005D1325">
      <w:pPr>
        <w:spacing w:line="360" w:lineRule="auto"/>
        <w:jc w:val="both"/>
        <w:rPr>
          <w:bCs/>
        </w:rPr>
      </w:pPr>
    </w:p>
    <w:p w:rsidR="00881C65" w:rsidRDefault="00881C65" w:rsidP="005D1325">
      <w:pPr>
        <w:spacing w:line="360" w:lineRule="auto"/>
        <w:jc w:val="both"/>
        <w:rPr>
          <w:bCs/>
        </w:rPr>
      </w:pPr>
      <w:r>
        <w:rPr>
          <w:bCs/>
        </w:rPr>
        <w:t>Responsable. Dr. Fernando Díaz Ortega</w:t>
      </w:r>
    </w:p>
    <w:p w:rsidR="00881C65" w:rsidRDefault="00881C65" w:rsidP="005D1325">
      <w:pPr>
        <w:spacing w:line="360" w:lineRule="auto"/>
        <w:jc w:val="both"/>
        <w:rPr>
          <w:bCs/>
        </w:rPr>
      </w:pPr>
      <w:r>
        <w:rPr>
          <w:bCs/>
        </w:rPr>
        <w:t>Colaboradores. Dr. Rogerio Ramírez Gil y Dr. Francisco Lizcano Fernández.</w:t>
      </w:r>
    </w:p>
    <w:p w:rsidR="00B2596A" w:rsidRDefault="00B2596A" w:rsidP="005D1325">
      <w:pPr>
        <w:spacing w:line="360" w:lineRule="auto"/>
        <w:jc w:val="both"/>
        <w:rPr>
          <w:bCs/>
        </w:rPr>
      </w:pPr>
    </w:p>
    <w:p w:rsidR="00881C65" w:rsidRDefault="00881C65" w:rsidP="005D1325">
      <w:pPr>
        <w:spacing w:line="360" w:lineRule="auto"/>
        <w:jc w:val="both"/>
        <w:rPr>
          <w:bCs/>
        </w:rPr>
      </w:pPr>
      <w:r>
        <w:rPr>
          <w:bCs/>
        </w:rPr>
        <w:t>L</w:t>
      </w:r>
      <w:r w:rsidR="00B2596A">
        <w:rPr>
          <w:bCs/>
        </w:rPr>
        <w:t>a</w:t>
      </w:r>
      <w:r>
        <w:rPr>
          <w:bCs/>
        </w:rPr>
        <w:t xml:space="preserve"> democracia interna en los partidos políticos </w:t>
      </w:r>
      <w:r w:rsidR="00C873E5">
        <w:rPr>
          <w:bCs/>
        </w:rPr>
        <w:t>se convirtió e</w:t>
      </w:r>
      <w:r>
        <w:rPr>
          <w:bCs/>
        </w:rPr>
        <w:t>n un tema de gran relevancia durante el periodo de la investigación, si bien el estudio planteó la realización de un artículo para ser publicado en una revista arbitrada e indexada, los hechos que estaban sucediendo en el país obligaron a la división del objeto de estudio de acuerdo con las necesidades que se estaban presentando en la sociedad, de tal suerte que el resultado de la investigación será mucho más amplio de lo esperado y el cumplimiento de las metas de la investigación están superando por mucho lo planteado en el proyecto.</w:t>
      </w:r>
    </w:p>
    <w:p w:rsidR="005510B7" w:rsidRDefault="005510B7" w:rsidP="005D1325">
      <w:pPr>
        <w:spacing w:line="360" w:lineRule="auto"/>
        <w:jc w:val="both"/>
        <w:rPr>
          <w:bCs/>
        </w:rPr>
      </w:pPr>
    </w:p>
    <w:p w:rsidR="00C873E5" w:rsidRDefault="00C873E5" w:rsidP="005D1325">
      <w:pPr>
        <w:spacing w:line="360" w:lineRule="auto"/>
        <w:jc w:val="both"/>
        <w:rPr>
          <w:bCs/>
        </w:rPr>
      </w:pPr>
      <w:r>
        <w:rPr>
          <w:bCs/>
        </w:rPr>
        <w:t xml:space="preserve">El planteamiento original fue la realización de un </w:t>
      </w:r>
      <w:r w:rsidR="005510B7">
        <w:rPr>
          <w:bCs/>
        </w:rPr>
        <w:t xml:space="preserve">solo </w:t>
      </w:r>
      <w:r>
        <w:rPr>
          <w:bCs/>
        </w:rPr>
        <w:t xml:space="preserve">artículo que permitiera ver </w:t>
      </w:r>
      <w:r w:rsidR="005510B7">
        <w:rPr>
          <w:bCs/>
        </w:rPr>
        <w:t xml:space="preserve">en su conjunto </w:t>
      </w:r>
      <w:r>
        <w:rPr>
          <w:bCs/>
        </w:rPr>
        <w:t>la democracia interna en los tres principales partidos políticos mexicanos, Partido Acción Nacional (PAN), Partidos Revolucionario Institucional (PRI) y Partido de la Revolución Democrática (PRD), sin embargo dos aspectos llevaro</w:t>
      </w:r>
      <w:r w:rsidR="005510B7">
        <w:rPr>
          <w:bCs/>
        </w:rPr>
        <w:t>n</w:t>
      </w:r>
      <w:r>
        <w:rPr>
          <w:bCs/>
        </w:rPr>
        <w:t xml:space="preserve"> a la división del tema y la realización de cosas más específicas:</w:t>
      </w:r>
    </w:p>
    <w:p w:rsidR="00C873E5" w:rsidRDefault="00C873E5" w:rsidP="005D1325">
      <w:pPr>
        <w:pStyle w:val="Prrafodelista"/>
        <w:numPr>
          <w:ilvl w:val="0"/>
          <w:numId w:val="1"/>
        </w:numPr>
        <w:spacing w:line="360" w:lineRule="auto"/>
        <w:jc w:val="both"/>
        <w:rPr>
          <w:bCs/>
        </w:rPr>
      </w:pPr>
      <w:r>
        <w:rPr>
          <w:bCs/>
        </w:rPr>
        <w:t>Teóricamente fue necesario dividir la democracia in</w:t>
      </w:r>
      <w:r w:rsidR="00337561">
        <w:rPr>
          <w:bCs/>
        </w:rPr>
        <w:t>t</w:t>
      </w:r>
      <w:r>
        <w:rPr>
          <w:bCs/>
        </w:rPr>
        <w:t>e</w:t>
      </w:r>
      <w:r w:rsidR="00337561">
        <w:rPr>
          <w:bCs/>
        </w:rPr>
        <w:t>rn</w:t>
      </w:r>
      <w:r>
        <w:rPr>
          <w:bCs/>
        </w:rPr>
        <w:t>a de los partidos políticos en dos aspectos</w:t>
      </w:r>
      <w:r w:rsidR="00337561">
        <w:rPr>
          <w:bCs/>
        </w:rPr>
        <w:t>:</w:t>
      </w:r>
      <w:r>
        <w:rPr>
          <w:bCs/>
        </w:rPr>
        <w:t xml:space="preserve"> la elección de sus autoridades y la selección de sus candidatos a puestos de elección popular. Ambos elementos tenía</w:t>
      </w:r>
      <w:r w:rsidR="00337561">
        <w:rPr>
          <w:bCs/>
        </w:rPr>
        <w:t>n</w:t>
      </w:r>
      <w:r>
        <w:rPr>
          <w:bCs/>
        </w:rPr>
        <w:t xml:space="preserve"> comportamientos distintos o contrarios en un mismo partido político, y más aún, demostraba una gran diferencia en de un partido a otro</w:t>
      </w:r>
      <w:r w:rsidR="00337561">
        <w:rPr>
          <w:bCs/>
        </w:rPr>
        <w:t>. L</w:t>
      </w:r>
      <w:r>
        <w:rPr>
          <w:bCs/>
        </w:rPr>
        <w:t>a organización inte</w:t>
      </w:r>
      <w:r w:rsidR="00337561">
        <w:rPr>
          <w:bCs/>
        </w:rPr>
        <w:t>r</w:t>
      </w:r>
      <w:r>
        <w:rPr>
          <w:bCs/>
        </w:rPr>
        <w:t>na en cada uno de los niveles en los que se comporta un partido político (distrital, munici</w:t>
      </w:r>
      <w:r w:rsidR="00337561">
        <w:rPr>
          <w:bCs/>
        </w:rPr>
        <w:t>pal, estatal y nacional) distaba mucho de poder analizar</w:t>
      </w:r>
      <w:r w:rsidR="00785115">
        <w:rPr>
          <w:bCs/>
        </w:rPr>
        <w:t>se</w:t>
      </w:r>
      <w:r w:rsidR="00337561">
        <w:rPr>
          <w:bCs/>
        </w:rPr>
        <w:t xml:space="preserve"> en conjunto, por lo tanto se dejaron las puertas abiertas para el estudio de hasta seis posibles investigaciones o artículos: la elección de autoridades en cada uno de los tres partidos políticos y la </w:t>
      </w:r>
      <w:r w:rsidR="00337561">
        <w:rPr>
          <w:bCs/>
        </w:rPr>
        <w:lastRenderedPageBreak/>
        <w:t>selección de sus candidatos a puestos de elección popular en cada uno de los tres partidos políticos.</w:t>
      </w:r>
    </w:p>
    <w:p w:rsidR="00881C65" w:rsidRPr="00C873E5" w:rsidRDefault="00C873E5" w:rsidP="005D1325">
      <w:pPr>
        <w:pStyle w:val="Prrafodelista"/>
        <w:numPr>
          <w:ilvl w:val="0"/>
          <w:numId w:val="1"/>
        </w:numPr>
        <w:spacing w:line="360" w:lineRule="auto"/>
        <w:jc w:val="both"/>
        <w:rPr>
          <w:bCs/>
        </w:rPr>
      </w:pPr>
      <w:r>
        <w:rPr>
          <w:bCs/>
        </w:rPr>
        <w:t>La re</w:t>
      </w:r>
      <w:r w:rsidR="00337561">
        <w:rPr>
          <w:bCs/>
        </w:rPr>
        <w:t>a</w:t>
      </w:r>
      <w:r>
        <w:rPr>
          <w:bCs/>
        </w:rPr>
        <w:t xml:space="preserve">lidad condicionó </w:t>
      </w:r>
      <w:r w:rsidR="00337561">
        <w:rPr>
          <w:bCs/>
        </w:rPr>
        <w:t xml:space="preserve">también </w:t>
      </w:r>
      <w:r>
        <w:rPr>
          <w:bCs/>
        </w:rPr>
        <w:t xml:space="preserve">el objeto de estudio, pues durante </w:t>
      </w:r>
      <w:r w:rsidR="00337561">
        <w:rPr>
          <w:bCs/>
        </w:rPr>
        <w:t>el último año el PAN y el PRD tuvieron cambios importantes en los procesos de selección de sus candidatos a puestos de elección popular, por tanto el esfuerzo se centr</w:t>
      </w:r>
      <w:r w:rsidR="00B2596A">
        <w:rPr>
          <w:bCs/>
        </w:rPr>
        <w:t>ó en el análisis de éstos dos partidos políticos, de tal suerte de que el análisis sobre el PAN quedó terminado y el del PRD está en proceso en tanto que su realidad sigue moviéndose a la fecha en ambos puntos de interés, tanto en la forma de seleccionar a sus autoridades como en el de elegir a sus candidatos a puestos de elección popular.</w:t>
      </w:r>
    </w:p>
    <w:p w:rsidR="00881C65" w:rsidRDefault="00881C65" w:rsidP="005D1325">
      <w:pPr>
        <w:spacing w:line="360" w:lineRule="auto"/>
        <w:jc w:val="both"/>
        <w:rPr>
          <w:bCs/>
        </w:rPr>
      </w:pPr>
    </w:p>
    <w:p w:rsidR="00881C65" w:rsidRPr="009179E4" w:rsidRDefault="00B2596A" w:rsidP="009179E4">
      <w:pPr>
        <w:spacing w:line="360" w:lineRule="auto"/>
        <w:jc w:val="center"/>
        <w:rPr>
          <w:b/>
          <w:bCs/>
        </w:rPr>
      </w:pPr>
      <w:r w:rsidRPr="009179E4">
        <w:rPr>
          <w:b/>
          <w:bCs/>
        </w:rPr>
        <w:t>Productos</w:t>
      </w:r>
    </w:p>
    <w:p w:rsidR="003C58C4" w:rsidRPr="009179E4" w:rsidRDefault="003C58C4" w:rsidP="005D1325">
      <w:pPr>
        <w:spacing w:line="360" w:lineRule="auto"/>
        <w:jc w:val="both"/>
        <w:rPr>
          <w:b/>
          <w:bCs/>
        </w:rPr>
      </w:pPr>
      <w:r w:rsidRPr="009179E4">
        <w:rPr>
          <w:b/>
          <w:bCs/>
        </w:rPr>
        <w:t xml:space="preserve">Artículo </w:t>
      </w:r>
    </w:p>
    <w:p w:rsidR="003C58C4" w:rsidRDefault="00B2596A" w:rsidP="005D1325">
      <w:pPr>
        <w:spacing w:line="360" w:lineRule="auto"/>
        <w:jc w:val="both"/>
        <w:rPr>
          <w:bCs/>
        </w:rPr>
      </w:pPr>
      <w:r>
        <w:rPr>
          <w:bCs/>
        </w:rPr>
        <w:t xml:space="preserve">El producto principal de la investigación fue la realización de un artículo que se </w:t>
      </w:r>
      <w:r w:rsidR="005D1325">
        <w:rPr>
          <w:bCs/>
        </w:rPr>
        <w:t>centra</w:t>
      </w:r>
      <w:r>
        <w:rPr>
          <w:bCs/>
        </w:rPr>
        <w:t xml:space="preserve"> en la manera en la que el PAN ha seleccionado a sus candidatos a puesto de elección popular a lo largo de toda su historia. En </w:t>
      </w:r>
      <w:r w:rsidR="005D1325">
        <w:rPr>
          <w:bCs/>
        </w:rPr>
        <w:t>este</w:t>
      </w:r>
      <w:r>
        <w:rPr>
          <w:bCs/>
        </w:rPr>
        <w:t xml:space="preserve"> sentido tenemos que los resultados mostraron un proceso de democratización en </w:t>
      </w:r>
      <w:r w:rsidR="005D1325">
        <w:rPr>
          <w:bCs/>
        </w:rPr>
        <w:t>tanto</w:t>
      </w:r>
      <w:r>
        <w:rPr>
          <w:bCs/>
        </w:rPr>
        <w:t xml:space="preserve"> que pasaron se der </w:t>
      </w:r>
      <w:r w:rsidR="005D1325">
        <w:rPr>
          <w:bCs/>
        </w:rPr>
        <w:t>totalmente</w:t>
      </w:r>
      <w:r>
        <w:rPr>
          <w:bCs/>
        </w:rPr>
        <w:t xml:space="preserve"> autoritario</w:t>
      </w:r>
      <w:r w:rsidR="00785115">
        <w:rPr>
          <w:bCs/>
        </w:rPr>
        <w:t>s</w:t>
      </w:r>
      <w:r>
        <w:rPr>
          <w:bCs/>
        </w:rPr>
        <w:t xml:space="preserve"> a procesos </w:t>
      </w:r>
      <w:r w:rsidR="005D1325">
        <w:rPr>
          <w:bCs/>
        </w:rPr>
        <w:t>mucho</w:t>
      </w:r>
      <w:r>
        <w:rPr>
          <w:bCs/>
        </w:rPr>
        <w:t xml:space="preserve"> más democráticos en los que se especifican las reglas de los procesos así como de los </w:t>
      </w:r>
      <w:r w:rsidR="005D1325">
        <w:rPr>
          <w:bCs/>
        </w:rPr>
        <w:t>participantes</w:t>
      </w:r>
      <w:r>
        <w:rPr>
          <w:bCs/>
        </w:rPr>
        <w:t>; es decir, quienes pueden participar</w:t>
      </w:r>
      <w:r w:rsidR="003C58C4">
        <w:rPr>
          <w:bCs/>
        </w:rPr>
        <w:t xml:space="preserve"> como </w:t>
      </w:r>
      <w:r w:rsidR="005D1325">
        <w:rPr>
          <w:bCs/>
        </w:rPr>
        <w:t>precandidatos</w:t>
      </w:r>
      <w:r w:rsidR="003C58C4">
        <w:rPr>
          <w:bCs/>
        </w:rPr>
        <w:t xml:space="preserve"> y quienes pueden elegirlos o seleccionarlos. </w:t>
      </w:r>
    </w:p>
    <w:p w:rsidR="00785115" w:rsidRDefault="00785115" w:rsidP="005D1325">
      <w:pPr>
        <w:spacing w:line="360" w:lineRule="auto"/>
        <w:jc w:val="both"/>
        <w:rPr>
          <w:bCs/>
        </w:rPr>
      </w:pPr>
    </w:p>
    <w:p w:rsidR="003C58C4" w:rsidRDefault="005D1325" w:rsidP="005D1325">
      <w:pPr>
        <w:spacing w:line="360" w:lineRule="auto"/>
        <w:jc w:val="both"/>
        <w:rPr>
          <w:bCs/>
        </w:rPr>
      </w:pPr>
      <w:r>
        <w:rPr>
          <w:bCs/>
        </w:rPr>
        <w:t xml:space="preserve">Ahora bien, el análisis de estos procesos en el PAN se dieron de acuerdo con los ámbitos a los que se refería cada tipo de candidatura, pues, a diferencia </w:t>
      </w:r>
      <w:r w:rsidR="00785115">
        <w:rPr>
          <w:bCs/>
        </w:rPr>
        <w:t>de</w:t>
      </w:r>
      <w:r>
        <w:rPr>
          <w:bCs/>
        </w:rPr>
        <w:t xml:space="preserve"> los procesos como los detectados para el PRD, éstos se dividieron por los ámbitos distrital, municipal, estatal y nacional, mientras que los del PRD se dividieron por periodos, pues los procesos aplicaban de la misma manera sin importar el ámbito al que se referían.</w:t>
      </w:r>
    </w:p>
    <w:p w:rsidR="00785115" w:rsidRDefault="00785115" w:rsidP="005D1325">
      <w:pPr>
        <w:spacing w:line="360" w:lineRule="auto"/>
        <w:jc w:val="both"/>
        <w:rPr>
          <w:bCs/>
        </w:rPr>
      </w:pPr>
    </w:p>
    <w:p w:rsidR="003C58C4" w:rsidRDefault="003C58C4" w:rsidP="005D1325">
      <w:pPr>
        <w:spacing w:line="360" w:lineRule="auto"/>
        <w:jc w:val="both"/>
        <w:rPr>
          <w:bCs/>
        </w:rPr>
      </w:pPr>
      <w:r>
        <w:rPr>
          <w:bCs/>
        </w:rPr>
        <w:t xml:space="preserve">Ese análisis culminó con la elaboración de más de 35 cuartillas de un trabajo que se envió para su publicación dentro de la revista </w:t>
      </w:r>
      <w:r>
        <w:rPr>
          <w:bCs/>
          <w:i/>
        </w:rPr>
        <w:t>Democracias,</w:t>
      </w:r>
      <w:r>
        <w:rPr>
          <w:bCs/>
        </w:rPr>
        <w:t xml:space="preserve"> por lo que actualmente se </w:t>
      </w:r>
      <w:r>
        <w:rPr>
          <w:bCs/>
        </w:rPr>
        <w:lastRenderedPageBreak/>
        <w:t xml:space="preserve">encuentra en el proceso de dictaminación para que </w:t>
      </w:r>
      <w:r w:rsidR="005D1325">
        <w:rPr>
          <w:bCs/>
        </w:rPr>
        <w:t>pueda</w:t>
      </w:r>
      <w:r>
        <w:rPr>
          <w:bCs/>
        </w:rPr>
        <w:t xml:space="preserve"> salir en el primer número de 2015.</w:t>
      </w:r>
    </w:p>
    <w:p w:rsidR="00785115" w:rsidRDefault="00785115" w:rsidP="005D1325">
      <w:pPr>
        <w:spacing w:line="360" w:lineRule="auto"/>
        <w:jc w:val="both"/>
        <w:rPr>
          <w:b/>
          <w:bCs/>
        </w:rPr>
      </w:pPr>
    </w:p>
    <w:p w:rsidR="003C58C4" w:rsidRPr="009179E4" w:rsidRDefault="003C58C4" w:rsidP="005D1325">
      <w:pPr>
        <w:spacing w:line="360" w:lineRule="auto"/>
        <w:jc w:val="both"/>
        <w:rPr>
          <w:b/>
          <w:bCs/>
        </w:rPr>
      </w:pPr>
      <w:r w:rsidRPr="009179E4">
        <w:rPr>
          <w:b/>
          <w:bCs/>
        </w:rPr>
        <w:t>Ponencia</w:t>
      </w:r>
    </w:p>
    <w:p w:rsidR="003C58C4" w:rsidRDefault="003C58C4" w:rsidP="005D1325">
      <w:pPr>
        <w:spacing w:line="360" w:lineRule="auto"/>
        <w:jc w:val="both"/>
        <w:rPr>
          <w:bCs/>
        </w:rPr>
      </w:pPr>
      <w:r>
        <w:rPr>
          <w:bCs/>
        </w:rPr>
        <w:t xml:space="preserve">Este proyecto de investigación formó parte de </w:t>
      </w:r>
      <w:r w:rsidR="00785115">
        <w:rPr>
          <w:bCs/>
        </w:rPr>
        <w:t>la presentación realizada en la Facultad de Humanidades dentro de la “Primera jornada int</w:t>
      </w:r>
      <w:r w:rsidR="005D1325">
        <w:rPr>
          <w:bCs/>
        </w:rPr>
        <w:t>erna</w:t>
      </w:r>
      <w:r>
        <w:rPr>
          <w:bCs/>
        </w:rPr>
        <w:t xml:space="preserve"> de Investigación 2014</w:t>
      </w:r>
      <w:r w:rsidR="00785115">
        <w:rPr>
          <w:bCs/>
        </w:rPr>
        <w:t>”</w:t>
      </w:r>
      <w:r>
        <w:rPr>
          <w:bCs/>
        </w:rPr>
        <w:t xml:space="preserve">, en la cual se mostró a los estudiantes de todas las licenciaturas </w:t>
      </w:r>
      <w:r w:rsidR="00785115">
        <w:rPr>
          <w:bCs/>
        </w:rPr>
        <w:t>(</w:t>
      </w:r>
      <w:r>
        <w:rPr>
          <w:bCs/>
        </w:rPr>
        <w:t xml:space="preserve">enfocándonos </w:t>
      </w:r>
      <w:r w:rsidR="00785115">
        <w:rPr>
          <w:bCs/>
        </w:rPr>
        <w:t xml:space="preserve">más </w:t>
      </w:r>
      <w:r>
        <w:rPr>
          <w:bCs/>
        </w:rPr>
        <w:t xml:space="preserve">a la Licenciatura de </w:t>
      </w:r>
      <w:r w:rsidR="005D1325">
        <w:rPr>
          <w:bCs/>
        </w:rPr>
        <w:t>Historia</w:t>
      </w:r>
      <w:r w:rsidR="00785115">
        <w:rPr>
          <w:bCs/>
        </w:rPr>
        <w:t>)</w:t>
      </w:r>
      <w:r>
        <w:rPr>
          <w:bCs/>
        </w:rPr>
        <w:t xml:space="preserve"> lo que se </w:t>
      </w:r>
      <w:r w:rsidR="005D1325">
        <w:rPr>
          <w:bCs/>
        </w:rPr>
        <w:t>realiza</w:t>
      </w:r>
      <w:r>
        <w:rPr>
          <w:bCs/>
        </w:rPr>
        <w:t xml:space="preserve"> de investigación y abriendo las puertas para futuras </w:t>
      </w:r>
      <w:r w:rsidR="005D1325">
        <w:rPr>
          <w:bCs/>
        </w:rPr>
        <w:t>colaboraciones</w:t>
      </w:r>
      <w:r>
        <w:rPr>
          <w:bCs/>
        </w:rPr>
        <w:t xml:space="preserve">. En este caso se queda abierta la posibilidad </w:t>
      </w:r>
      <w:r w:rsidR="00785115">
        <w:rPr>
          <w:bCs/>
        </w:rPr>
        <w:t>p</w:t>
      </w:r>
      <w:r>
        <w:rPr>
          <w:bCs/>
        </w:rPr>
        <w:t xml:space="preserve">ara que los estudiantes realicen tesis o trabajos de investigación dada la </w:t>
      </w:r>
      <w:r w:rsidR="005D1325">
        <w:rPr>
          <w:bCs/>
        </w:rPr>
        <w:t>amplitud</w:t>
      </w:r>
      <w:r>
        <w:rPr>
          <w:bCs/>
        </w:rPr>
        <w:t xml:space="preserve"> temática y las posibilidades de estudios que se tienen con todos y cada uno de los partidos políticos mexicanos.</w:t>
      </w:r>
    </w:p>
    <w:p w:rsidR="003C58C4" w:rsidRDefault="003C58C4" w:rsidP="005D1325">
      <w:pPr>
        <w:spacing w:line="360" w:lineRule="auto"/>
        <w:jc w:val="both"/>
        <w:rPr>
          <w:bCs/>
        </w:rPr>
      </w:pPr>
    </w:p>
    <w:p w:rsidR="003C58C4" w:rsidRPr="009179E4" w:rsidRDefault="003C58C4" w:rsidP="005D1325">
      <w:pPr>
        <w:spacing w:line="360" w:lineRule="auto"/>
        <w:jc w:val="both"/>
        <w:rPr>
          <w:b/>
          <w:bCs/>
        </w:rPr>
      </w:pPr>
      <w:r w:rsidRPr="009179E4">
        <w:rPr>
          <w:b/>
          <w:bCs/>
        </w:rPr>
        <w:t>Tesis</w:t>
      </w:r>
    </w:p>
    <w:p w:rsidR="003C58C4" w:rsidRDefault="003C58C4" w:rsidP="005D1325">
      <w:pPr>
        <w:spacing w:line="360" w:lineRule="auto"/>
        <w:jc w:val="both"/>
        <w:rPr>
          <w:bCs/>
        </w:rPr>
      </w:pPr>
      <w:r>
        <w:rPr>
          <w:bCs/>
        </w:rPr>
        <w:t xml:space="preserve">Este proyecto de investigación tuvo una gran vinculación con el trabajo de tesis realizado por el estudiante de la Licenciatura en Historia David Jiménez Cruz, pues su trabajo ”Estudio comparativo de las instituciones electorales en el Estado de México </w:t>
      </w:r>
      <w:r w:rsidR="005D1325">
        <w:rPr>
          <w:bCs/>
        </w:rPr>
        <w:t>de 1966 a 2014” fue de gran relevancia para mostrar en conjunto el proceso de democratización que se vive en México desde la segunda mitad del siglo XX al interior de las instituciones encargadas de promover la política y la democracia como son l</w:t>
      </w:r>
      <w:r w:rsidR="00785115">
        <w:rPr>
          <w:bCs/>
        </w:rPr>
        <w:t>os</w:t>
      </w:r>
      <w:r w:rsidR="005D1325">
        <w:rPr>
          <w:bCs/>
        </w:rPr>
        <w:t xml:space="preserve"> organismos electorales y los partidos políticos. Al respecto se puso de manifiesto la coincidencia con los periodos en los cuales se detectaban olas de democratización en nuestro país y relacionando los organismos electorales con los partidos políticos. El análisis del comportamiento interno de los partidos políticos se complementó con los análisis que se hacen de los partidos políticos en distintas facetas de su existencia, al interior (como es el caso de este trabajo) en su relación con otros partidos políticos, con la sociedad, en momentos electorales, en los no electorales, como oposición o como el partidos en el poder.</w:t>
      </w:r>
    </w:p>
    <w:p w:rsidR="005D1325" w:rsidRDefault="005D1325" w:rsidP="005D1325">
      <w:pPr>
        <w:spacing w:line="360" w:lineRule="auto"/>
        <w:jc w:val="both"/>
        <w:rPr>
          <w:bCs/>
        </w:rPr>
      </w:pPr>
    </w:p>
    <w:p w:rsidR="00785115" w:rsidRDefault="00785115" w:rsidP="005D1325">
      <w:pPr>
        <w:spacing w:line="360" w:lineRule="auto"/>
        <w:jc w:val="both"/>
        <w:rPr>
          <w:b/>
          <w:bCs/>
        </w:rPr>
      </w:pPr>
    </w:p>
    <w:p w:rsidR="00785115" w:rsidRDefault="00785115" w:rsidP="005D1325">
      <w:pPr>
        <w:spacing w:line="360" w:lineRule="auto"/>
        <w:jc w:val="both"/>
        <w:rPr>
          <w:b/>
          <w:bCs/>
        </w:rPr>
      </w:pPr>
    </w:p>
    <w:p w:rsidR="005D1325" w:rsidRPr="009179E4" w:rsidRDefault="005D1325" w:rsidP="005D1325">
      <w:pPr>
        <w:spacing w:line="360" w:lineRule="auto"/>
        <w:jc w:val="both"/>
        <w:rPr>
          <w:b/>
          <w:bCs/>
        </w:rPr>
      </w:pPr>
      <w:r w:rsidRPr="009179E4">
        <w:rPr>
          <w:b/>
          <w:bCs/>
        </w:rPr>
        <w:lastRenderedPageBreak/>
        <w:t>Investigaciones en</w:t>
      </w:r>
      <w:r w:rsidR="009179E4">
        <w:rPr>
          <w:b/>
          <w:bCs/>
        </w:rPr>
        <w:t xml:space="preserve"> proceso</w:t>
      </w:r>
    </w:p>
    <w:p w:rsidR="005D1325" w:rsidRDefault="005D1325" w:rsidP="005D1325">
      <w:pPr>
        <w:spacing w:line="360" w:lineRule="auto"/>
        <w:jc w:val="both"/>
        <w:rPr>
          <w:bCs/>
        </w:rPr>
      </w:pPr>
      <w:r>
        <w:rPr>
          <w:bCs/>
        </w:rPr>
        <w:t xml:space="preserve">Actualmente se encuentra la investigación sobre el comportamiento del PRD tanto en la selección de sus autoridades como en la selección de sus candidatos a puestos de elección popular. Esta investigación muestra un avance de un 95% en tanto que aún no se encuentran definidos los procesos que se tienen en la actualidad; es decir la investigación no pudo cerrar en octubre </w:t>
      </w:r>
      <w:r w:rsidR="00785115">
        <w:rPr>
          <w:bCs/>
        </w:rPr>
        <w:t xml:space="preserve">debido a que </w:t>
      </w:r>
      <w:r>
        <w:rPr>
          <w:bCs/>
        </w:rPr>
        <w:t>en ese mes continuaban las reuniones de  los líderes de</w:t>
      </w:r>
      <w:r w:rsidR="00785115">
        <w:rPr>
          <w:bCs/>
        </w:rPr>
        <w:t>l</w:t>
      </w:r>
      <w:r>
        <w:rPr>
          <w:bCs/>
        </w:rPr>
        <w:t xml:space="preserve"> partido para definir sus propias posturas en ambos procesos</w:t>
      </w:r>
      <w:r w:rsidR="00785115">
        <w:rPr>
          <w:bCs/>
        </w:rPr>
        <w:t>:</w:t>
      </w:r>
      <w:r>
        <w:rPr>
          <w:bCs/>
        </w:rPr>
        <w:t xml:space="preserve"> la selección de sus candidatos y las crisis surgida a raíz de los problemas de Ayotzinapa y el alcalde designado vinculado con el crimen organizado, y posteriormente la salida del partido de su líder moral y fundador, Ing. Cuauhtémoc Cárdenas</w:t>
      </w:r>
      <w:r w:rsidR="00785115">
        <w:rPr>
          <w:bCs/>
        </w:rPr>
        <w:t>,</w:t>
      </w:r>
      <w:r>
        <w:rPr>
          <w:bCs/>
        </w:rPr>
        <w:t xml:space="preserve"> ante su solicitud de renuncia del presidente actual. Por lo tanto la pertinencia de cerrar la investigación no era viable en la medida de que es un partido que se encuentra en pleno proceso de reestructuración.</w:t>
      </w:r>
    </w:p>
    <w:p w:rsidR="005D1325" w:rsidRPr="003C58C4" w:rsidRDefault="005D1325" w:rsidP="005D1325">
      <w:pPr>
        <w:spacing w:line="360" w:lineRule="auto"/>
        <w:jc w:val="both"/>
        <w:rPr>
          <w:bCs/>
        </w:rPr>
      </w:pPr>
    </w:p>
    <w:p w:rsidR="00B2596A" w:rsidRPr="009179E4" w:rsidRDefault="009179E4" w:rsidP="005D1325">
      <w:pPr>
        <w:spacing w:line="360" w:lineRule="auto"/>
        <w:jc w:val="both"/>
        <w:rPr>
          <w:b/>
          <w:bCs/>
        </w:rPr>
      </w:pPr>
      <w:r w:rsidRPr="009179E4">
        <w:rPr>
          <w:b/>
          <w:bCs/>
        </w:rPr>
        <w:t>Colaboraciones</w:t>
      </w:r>
    </w:p>
    <w:p w:rsidR="009179E4" w:rsidRDefault="009179E4" w:rsidP="005D1325">
      <w:pPr>
        <w:spacing w:line="360" w:lineRule="auto"/>
        <w:jc w:val="both"/>
        <w:rPr>
          <w:bCs/>
        </w:rPr>
      </w:pPr>
      <w:r>
        <w:rPr>
          <w:bCs/>
        </w:rPr>
        <w:t>Si bien los doctores Rogerio Ramírez y Francisco Lizcano no figuraron como coautores del artículo que se encuentra en dictaminación, su participación fue fundamental en el sustento teórico, pues somos miembros del mismo cuerpo académico consolidado “El poder en América Latina. Ayer y Hoy”, por lo que su asesoría fue fundamental en la delimitación del objeto de estudio.</w:t>
      </w:r>
    </w:p>
    <w:p w:rsidR="00785115" w:rsidRDefault="00785115" w:rsidP="005D1325">
      <w:pPr>
        <w:spacing w:line="360" w:lineRule="auto"/>
        <w:jc w:val="both"/>
        <w:rPr>
          <w:bCs/>
        </w:rPr>
      </w:pPr>
    </w:p>
    <w:p w:rsidR="009179E4" w:rsidRDefault="009179E4" w:rsidP="005D1325">
      <w:pPr>
        <w:spacing w:line="360" w:lineRule="auto"/>
        <w:jc w:val="both"/>
        <w:rPr>
          <w:bCs/>
        </w:rPr>
      </w:pPr>
      <w:r>
        <w:rPr>
          <w:bCs/>
        </w:rPr>
        <w:t xml:space="preserve">Ahora bien, el Lic., Juan Carlos </w:t>
      </w:r>
      <w:r w:rsidR="00785115">
        <w:rPr>
          <w:bCs/>
        </w:rPr>
        <w:t>Estrada Pimentel</w:t>
      </w:r>
      <w:r>
        <w:rPr>
          <w:bCs/>
        </w:rPr>
        <w:t>, coautor del artículo que se encuentra en dictaminación</w:t>
      </w:r>
      <w:r w:rsidR="00785115">
        <w:rPr>
          <w:bCs/>
        </w:rPr>
        <w:t>,</w:t>
      </w:r>
      <w:r>
        <w:rPr>
          <w:bCs/>
        </w:rPr>
        <w:t xml:space="preserve"> tuvo una actividad fundamental en la recopilación y clasificación de la información que permitió la elaboración de cuadros estadísticos que dieron paso al análisis de los proceso de selección de candidatos a puestos de elección popular en el PAN.  </w:t>
      </w:r>
    </w:p>
    <w:p w:rsidR="00E70549" w:rsidRDefault="0016689A" w:rsidP="005D1325">
      <w:pPr>
        <w:spacing w:line="360" w:lineRule="auto"/>
      </w:pPr>
    </w:p>
    <w:sectPr w:rsidR="00E7054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9E54838"/>
    <w:multiLevelType w:val="hybridMultilevel"/>
    <w:tmpl w:val="5C84868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C65"/>
    <w:rsid w:val="0016689A"/>
    <w:rsid w:val="00337561"/>
    <w:rsid w:val="00381917"/>
    <w:rsid w:val="003C58C4"/>
    <w:rsid w:val="005510B7"/>
    <w:rsid w:val="005D1325"/>
    <w:rsid w:val="00785115"/>
    <w:rsid w:val="00881C65"/>
    <w:rsid w:val="009179E4"/>
    <w:rsid w:val="00A73267"/>
    <w:rsid w:val="00B2596A"/>
    <w:rsid w:val="00C873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7575AA-02C2-4DFB-B9E4-FBF3C2F6C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1C65"/>
    <w:pPr>
      <w:spacing w:after="0" w:line="240" w:lineRule="auto"/>
    </w:pPr>
    <w:rPr>
      <w:rFonts w:eastAsiaTheme="minorEastAsia"/>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881C65"/>
  </w:style>
  <w:style w:type="paragraph" w:styleId="Prrafodelista">
    <w:name w:val="List Paragraph"/>
    <w:basedOn w:val="Normal"/>
    <w:uiPriority w:val="34"/>
    <w:qFormat/>
    <w:rsid w:val="00C873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186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2A353-1023-40DA-ABF3-D37A21D64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1135</Words>
  <Characters>6247</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cp:lastModifiedBy>USUARIO</cp:lastModifiedBy>
  <cp:revision>2</cp:revision>
  <dcterms:created xsi:type="dcterms:W3CDTF">2016-05-02T20:10:00Z</dcterms:created>
  <dcterms:modified xsi:type="dcterms:W3CDTF">2016-05-02T20:10:00Z</dcterms:modified>
</cp:coreProperties>
</file>