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spacing w:before="5"/>
        <w:rPr>
          <w:rFonts w:ascii="Times New Roman"/>
          <w:sz w:val="25"/>
        </w:rPr>
      </w:pPr>
    </w:p>
    <w:p>
      <w:pPr>
        <w:pStyle w:val="BodyText"/>
        <w:spacing w:line="360" w:lineRule="auto" w:before="70"/>
        <w:ind w:left="1964" w:right="1955"/>
        <w:jc w:val="center"/>
      </w:pPr>
      <w:r>
        <w:rPr/>
        <w:drawing>
          <wp:anchor distT="0" distB="0" distL="0" distR="0" allowOverlap="1" layoutInCell="1" locked="0" behindDoc="0" simplePos="0" relativeHeight="0">
            <wp:simplePos x="0" y="0"/>
            <wp:positionH relativeFrom="page">
              <wp:posOffset>5549265</wp:posOffset>
            </wp:positionH>
            <wp:positionV relativeFrom="paragraph">
              <wp:posOffset>-479731</wp:posOffset>
            </wp:positionV>
            <wp:extent cx="1143000" cy="11430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143000" cy="1143000"/>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1080135</wp:posOffset>
            </wp:positionH>
            <wp:positionV relativeFrom="paragraph">
              <wp:posOffset>-479731</wp:posOffset>
            </wp:positionV>
            <wp:extent cx="1152525" cy="1152525"/>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152525" cy="1152525"/>
                    </a:xfrm>
                    <a:prstGeom prst="rect">
                      <a:avLst/>
                    </a:prstGeom>
                  </pic:spPr>
                </pic:pic>
              </a:graphicData>
            </a:graphic>
          </wp:anchor>
        </w:drawing>
      </w:r>
      <w:r>
        <w:rPr/>
        <w:t>FACULTAD DE MEDICINA VETERINARIA Y ZOOTECNIA</w:t>
      </w:r>
    </w:p>
    <w:p>
      <w:pPr>
        <w:pStyle w:val="BodyText"/>
      </w:pPr>
    </w:p>
    <w:p>
      <w:pPr>
        <w:pStyle w:val="BodyText"/>
      </w:pPr>
    </w:p>
    <w:p>
      <w:pPr>
        <w:pStyle w:val="BodyText"/>
      </w:pPr>
    </w:p>
    <w:p>
      <w:pPr>
        <w:pStyle w:val="BodyText"/>
      </w:pPr>
    </w:p>
    <w:p>
      <w:pPr>
        <w:pStyle w:val="BodyText"/>
        <w:spacing w:before="142"/>
        <w:ind w:left="1964" w:right="1987"/>
        <w:jc w:val="center"/>
      </w:pPr>
      <w:r>
        <w:rPr/>
        <w:t>ESPECIALIZACIÓN EN PRODUCCIÓN OVINA</w:t>
      </w:r>
    </w:p>
    <w:p>
      <w:pPr>
        <w:pStyle w:val="BodyText"/>
      </w:pPr>
    </w:p>
    <w:p>
      <w:pPr>
        <w:pStyle w:val="BodyText"/>
      </w:pPr>
    </w:p>
    <w:p>
      <w:pPr>
        <w:pStyle w:val="BodyText"/>
        <w:spacing w:before="11"/>
        <w:rPr>
          <w:sz w:val="35"/>
        </w:rPr>
      </w:pPr>
    </w:p>
    <w:p>
      <w:pPr>
        <w:pStyle w:val="BodyText"/>
        <w:ind w:left="1964" w:right="1979"/>
        <w:jc w:val="center"/>
      </w:pPr>
      <w:r>
        <w:rPr/>
        <w:t>TRABAJO FINAL</w:t>
      </w:r>
    </w:p>
    <w:p>
      <w:pPr>
        <w:pStyle w:val="BodyText"/>
      </w:pPr>
    </w:p>
    <w:p>
      <w:pPr>
        <w:pStyle w:val="BodyText"/>
      </w:pPr>
    </w:p>
    <w:p>
      <w:pPr>
        <w:pStyle w:val="Heading1"/>
        <w:spacing w:line="276" w:lineRule="auto" w:before="0"/>
        <w:ind w:right="123"/>
      </w:pPr>
      <w:r>
        <w:rPr/>
        <w:t>Diagnostico estático de la ovinocultura en los municipios de Donato Guerra  y Villa de Allende, Estado de México.</w:t>
      </w:r>
      <w:r>
        <w:rPr>
          <w:spacing w:val="-14"/>
        </w:rPr>
        <w:t> </w:t>
      </w:r>
      <w:r>
        <w:rPr/>
        <w:t>(2014-2015)</w:t>
      </w:r>
    </w:p>
    <w:p>
      <w:pPr>
        <w:pStyle w:val="BodyText"/>
        <w:spacing w:before="167"/>
        <w:ind w:left="102"/>
        <w:jc w:val="both"/>
      </w:pPr>
      <w:r>
        <w:rPr/>
        <w:t>Garduño-Villafaña A</w:t>
      </w:r>
      <w:r>
        <w:rPr>
          <w:position w:val="11"/>
          <w:sz w:val="16"/>
        </w:rPr>
        <w:t>1</w:t>
      </w:r>
      <w:r>
        <w:rPr/>
        <w:t>., Salazar-García F</w:t>
      </w:r>
      <w:r>
        <w:rPr>
          <w:position w:val="11"/>
          <w:sz w:val="16"/>
        </w:rPr>
        <w:t>2</w:t>
      </w:r>
      <w:r>
        <w:rPr/>
        <w:t>.</w:t>
      </w:r>
    </w:p>
    <w:p>
      <w:pPr>
        <w:pStyle w:val="BodyText"/>
        <w:spacing w:line="276" w:lineRule="auto" w:before="207"/>
        <w:ind w:left="102" w:right="124"/>
        <w:jc w:val="both"/>
      </w:pPr>
      <w:r>
        <w:rPr>
          <w:position w:val="11"/>
          <w:sz w:val="16"/>
        </w:rPr>
        <w:t>1 </w:t>
      </w:r>
      <w:r>
        <w:rPr/>
        <w:t>Estudiante Programa de Especialización en Producción Ovina. Facultad de Medicina Veterinaria y Zootecnia. UAEMex. El Cerrillo Piedras Blancas, Toluca México.</w:t>
      </w:r>
    </w:p>
    <w:p>
      <w:pPr>
        <w:pStyle w:val="BodyText"/>
        <w:spacing w:line="360" w:lineRule="auto" w:before="167"/>
        <w:ind w:left="164" w:right="189" w:hanging="1"/>
        <w:jc w:val="center"/>
      </w:pPr>
      <w:r>
        <w:rPr>
          <w:position w:val="11"/>
          <w:sz w:val="16"/>
        </w:rPr>
        <w:t>2 </w:t>
      </w:r>
      <w:r>
        <w:rPr/>
        <w:t>Tutor Académico. Profesor del Programa de Especialización en Producción Ovina. Facultad de Medicina Veterinaria y Zootecnia. UAEMex. El Cerrillo</w:t>
      </w:r>
      <w:r>
        <w:rPr>
          <w:spacing w:val="-27"/>
        </w:rPr>
        <w:t> </w:t>
      </w:r>
      <w:r>
        <w:rPr/>
        <w:t>Piedras Blancas, Toluca</w:t>
      </w:r>
      <w:r>
        <w:rPr>
          <w:spacing w:val="-5"/>
        </w:rPr>
        <w:t> </w:t>
      </w:r>
      <w:r>
        <w:rPr/>
        <w:t>México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pPr>
    </w:p>
    <w:p>
      <w:pPr>
        <w:pStyle w:val="BodyText"/>
        <w:ind w:right="116"/>
        <w:jc w:val="right"/>
      </w:pPr>
      <w:r>
        <w:rPr/>
        <w:t>2014-2015</w:t>
      </w:r>
    </w:p>
    <w:p>
      <w:pPr>
        <w:spacing w:after="0"/>
        <w:jc w:val="right"/>
        <w:sectPr>
          <w:type w:val="continuous"/>
          <w:pgSz w:w="12240" w:h="15840"/>
          <w:pgMar w:top="1420" w:bottom="280" w:left="1600" w:right="1580"/>
        </w:sectPr>
      </w:pPr>
    </w:p>
    <w:p>
      <w:pPr>
        <w:pStyle w:val="Heading1"/>
      </w:pPr>
      <w:r>
        <w:rPr/>
        <w:t>Introducción</w:t>
      </w:r>
    </w:p>
    <w:p>
      <w:pPr>
        <w:pStyle w:val="BodyText"/>
        <w:rPr>
          <w:b/>
        </w:rPr>
      </w:pPr>
    </w:p>
    <w:p>
      <w:pPr>
        <w:pStyle w:val="BodyText"/>
        <w:spacing w:before="10"/>
        <w:rPr>
          <w:b/>
          <w:sz w:val="20"/>
        </w:rPr>
      </w:pPr>
    </w:p>
    <w:p>
      <w:pPr>
        <w:pStyle w:val="BodyText"/>
        <w:ind w:left="102" w:right="116"/>
        <w:jc w:val="both"/>
      </w:pPr>
      <w:r>
        <w:rPr/>
        <w:t>En los años 50s, México era uno de los principales países productores de lana, dicha actividad se terminó por problemas en la tenencia de la tierra, falta de pastores y además bajó el precio de la lana a nivel internacional, por la introducción de fibras sintéticas en la industria textil. Tradicionalmente y hasta la fecha, los estados con mayor inventario de ovejas son el Estado de México e Hidalgo, en estos estados y en otros del centro del país, la ovinocultura básicamente es de traspatio, son rebaños pequeños formados por 10 a 50 ovejas por productor. La base de la alimentación es el pastoreo en terrenos comunales o ejidos; los miembros de la familia, sobre todo mujeres y niños, son quienes realizan esa tarea. No se realiza un manejo sanitario ni alimenticio adecuado y por lo mismo, los parámetros de mortalidad son muy altos. Las razas que predominan en estos estados son de lana y poseen características estacionales para su reproducción, lo que hace además, que tengan una baja cantidad de partos y corderos por oveja al</w:t>
      </w:r>
      <w:r>
        <w:rPr>
          <w:spacing w:val="-10"/>
        </w:rPr>
        <w:t> </w:t>
      </w:r>
      <w:r>
        <w:rPr/>
        <w:t>año.</w:t>
      </w:r>
    </w:p>
    <w:p>
      <w:pPr>
        <w:pStyle w:val="BodyText"/>
      </w:pPr>
    </w:p>
    <w:p>
      <w:pPr>
        <w:pStyle w:val="BodyText"/>
        <w:ind w:left="102" w:right="117"/>
        <w:jc w:val="both"/>
      </w:pPr>
      <w:r>
        <w:rPr/>
        <w:t>Actualmente la trasquila representa un gasto para el ovinocultor. El precio de la lana no paga el costo de la esquila (excepto la lana fina), la salea o piel del  borrego de lana tiene menor precio que la de razas de pelo. Por ejemplo, el precio en Enero del 2010 en el estado de Hidalgo de la piel fresca de ovinos de lana es de $30.00 pesos, mientras que la piel fresca de ovinos de pelo cuesta $55.00 esos, en particular la piel de Dorper es utilizada para vestiduras de varias marcas de autos de lujo, en el mercado de pieles de animales domésticos, la del borrego tiene el costo más alto (Cuellar, et al.,</w:t>
      </w:r>
      <w:r>
        <w:rPr>
          <w:spacing w:val="-13"/>
        </w:rPr>
        <w:t> </w:t>
      </w:r>
      <w:r>
        <w:rPr/>
        <w:t>2012).</w:t>
      </w:r>
    </w:p>
    <w:p>
      <w:pPr>
        <w:pStyle w:val="BodyText"/>
      </w:pPr>
    </w:p>
    <w:p>
      <w:pPr>
        <w:pStyle w:val="BodyText"/>
        <w:ind w:left="102" w:right="125"/>
        <w:jc w:val="both"/>
      </w:pPr>
      <w:r>
        <w:rPr/>
        <w:t>En los estados tradicionalmente borregueros, como Estado de México e Hidalgo, han existido muchos apoyos para los ovinocultores, como programas para el mejoramiento genético, programas de capacitación, a poyo para tecnología e infraestructura, etc. Han sido muchos los avances a través de los años.</w:t>
      </w:r>
    </w:p>
    <w:p>
      <w:pPr>
        <w:pStyle w:val="BodyText"/>
      </w:pPr>
    </w:p>
    <w:p>
      <w:pPr>
        <w:pStyle w:val="BodyText"/>
        <w:ind w:left="102" w:right="117"/>
        <w:jc w:val="both"/>
      </w:pPr>
      <w:r>
        <w:rPr/>
        <w:t>A pesar de que la producción ovina ocupa uno de los últimos lugares por su impacto económico en la industria pecuaria nacional, es reconocida como una actividad importante dentro del subsector ganadero, por el alto valor que representa al constituir un componente beneficioso para la economía del campesino de escasos recursos y por la gran demanda de sus productos, especialmente entre la población urbana, principalmente en las grandes ciudades como el Distrito Federal y su área conurbana del Estado de México.</w:t>
      </w:r>
    </w:p>
    <w:p>
      <w:pPr>
        <w:pStyle w:val="BodyText"/>
      </w:pPr>
    </w:p>
    <w:p>
      <w:pPr>
        <w:pStyle w:val="BodyText"/>
        <w:ind w:left="102" w:right="115"/>
        <w:jc w:val="both"/>
      </w:pPr>
      <w:r>
        <w:rPr/>
        <w:t>En su gran mayoría los rebaños ovinos mexicanos tienen índices de producción deficientes y con poco interés de los productores en constituir una empresa económicamente redituable. La orientación de la ovinocultura mexicana es primordialmente hacia la producción de carne, obteniéndose altos precios en pie y canal en comparación a otras especies pecuarias. Por su parte, la producción de lana es insignificante y en muchos casos representa pérdidas para el dueño de los</w:t>
      </w:r>
    </w:p>
    <w:p>
      <w:pPr>
        <w:spacing w:after="0"/>
        <w:jc w:val="both"/>
        <w:sectPr>
          <w:pgSz w:w="12240" w:h="15840"/>
          <w:pgMar w:top="1360" w:bottom="280" w:left="1600" w:right="1580"/>
        </w:sectPr>
      </w:pPr>
    </w:p>
    <w:p>
      <w:pPr>
        <w:pStyle w:val="BodyText"/>
        <w:spacing w:before="51"/>
        <w:ind w:left="102" w:right="105"/>
        <w:jc w:val="both"/>
      </w:pPr>
      <w:r>
        <w:rPr/>
        <w:t>animales, que sólo con fines artesanales es empleada en algunos municipios del estado de México como son Donato guerra, loma de Juárez y Villa de Allende.</w:t>
      </w:r>
    </w:p>
    <w:p>
      <w:pPr>
        <w:pStyle w:val="BodyText"/>
      </w:pPr>
    </w:p>
    <w:p>
      <w:pPr>
        <w:pStyle w:val="BodyText"/>
        <w:ind w:left="102" w:right="98"/>
        <w:jc w:val="both"/>
      </w:pPr>
      <w:r>
        <w:rPr/>
        <w:t>Básicamente la ovinocultura se pudiera dividir en dos sistemas de producción predominantes, el extensivo e intensivo, aunque en últimas fechas una combinación de ambos ha tenido buenos resultados. (Arteaga, 2008) En el  sistema extensivo, que es el sistema predominante en México, la alimentación es básicamente mediante el pastoreo de los animales en agostaderos naturales; la inversión de capital en alimentación, sanidad e infraestructura es mínima y la  mano de obra es generalmente familiar, lo que permite bajos costos de producción por kilogramo de</w:t>
      </w:r>
      <w:r>
        <w:rPr>
          <w:spacing w:val="-8"/>
        </w:rPr>
        <w:t> </w:t>
      </w:r>
      <w:r>
        <w:rPr/>
        <w:t>cordero.</w:t>
      </w:r>
    </w:p>
    <w:p>
      <w:pPr>
        <w:pStyle w:val="BodyText"/>
      </w:pPr>
    </w:p>
    <w:p>
      <w:pPr>
        <w:pStyle w:val="BodyText"/>
        <w:ind w:left="102" w:right="98"/>
        <w:jc w:val="both"/>
      </w:pPr>
      <w:r>
        <w:rPr/>
        <w:t>Sin embargo, dado que las prácticas de suplementación alimenticia son nulas, la deficiente ingesta de micro minerales, así como la mala condición de los pastizales, aunado a periodos de sequía, provocan desequilibrios nutricionales causantes de mortalidad de corderos, la cual se agudiza debido a malas o  escasas prácticas</w:t>
      </w:r>
      <w:r>
        <w:rPr>
          <w:spacing w:val="-10"/>
        </w:rPr>
        <w:t> </w:t>
      </w:r>
      <w:r>
        <w:rPr/>
        <w:t>sanitarias</w:t>
      </w:r>
    </w:p>
    <w:p>
      <w:pPr>
        <w:pStyle w:val="BodyText"/>
        <w:spacing w:before="2"/>
      </w:pPr>
    </w:p>
    <w:p>
      <w:pPr>
        <w:pStyle w:val="BodyText"/>
        <w:spacing w:line="276" w:lineRule="auto"/>
        <w:ind w:left="102" w:right="99"/>
        <w:jc w:val="both"/>
      </w:pPr>
      <w:r>
        <w:rPr/>
        <w:t>En la actualidad es factible vislumbrar dos tipos de productor de ovinos, por un lado, el pequeño, con un reducido número de cabezas de ovinos, lo que constituye la ovinocultura familiar o a pequeña escala, por otro lado, está la ovinocultura empresarial de vanguardia, dedicados a la producción de animales para el abasto y generadores de pie de cría de buena calidad genética, con grandes rebaños y donde se pretende una utilidad financiera sobre la</w:t>
      </w:r>
      <w:r>
        <w:rPr>
          <w:spacing w:val="-17"/>
        </w:rPr>
        <w:t> </w:t>
      </w:r>
      <w:r>
        <w:rPr/>
        <w:t>inversión.</w:t>
      </w:r>
    </w:p>
    <w:p>
      <w:pPr>
        <w:spacing w:after="0" w:line="276" w:lineRule="auto"/>
        <w:jc w:val="both"/>
        <w:sectPr>
          <w:pgSz w:w="12240" w:h="15840"/>
          <w:pgMar w:top="1360" w:bottom="280" w:left="1600" w:right="1600"/>
        </w:sectPr>
      </w:pPr>
    </w:p>
    <w:p>
      <w:pPr>
        <w:pStyle w:val="Heading1"/>
      </w:pPr>
      <w:r>
        <w:rPr/>
        <w:t>OBJETIVOS</w:t>
      </w:r>
    </w:p>
    <w:p>
      <w:pPr>
        <w:pStyle w:val="BodyText"/>
        <w:spacing w:before="1"/>
        <w:rPr>
          <w:b/>
          <w:sz w:val="21"/>
        </w:rPr>
      </w:pPr>
    </w:p>
    <w:p>
      <w:pPr>
        <w:pStyle w:val="BodyText"/>
        <w:spacing w:line="276" w:lineRule="auto"/>
        <w:ind w:left="102" w:right="116"/>
        <w:jc w:val="both"/>
      </w:pPr>
      <w:r>
        <w:rPr/>
        <w:t>Conocer la situación actual de la ovinocultura en los municipios de Donato Guerra y Villa de Allende pertenecientes a el estado de México.</w:t>
      </w:r>
    </w:p>
    <w:p>
      <w:pPr>
        <w:pStyle w:val="BodyText"/>
        <w:spacing w:line="276" w:lineRule="auto" w:before="202"/>
        <w:ind w:left="102" w:right="115"/>
        <w:jc w:val="both"/>
      </w:pPr>
      <w:r>
        <w:rPr/>
        <w:t>Identificar el tipo de producción y manejo sanitario y nutricional de los ovinos y conocer las características sociales de los productores que se dedican a la avinocultura.</w:t>
      </w:r>
    </w:p>
    <w:p>
      <w:pPr>
        <w:pStyle w:val="BodyText"/>
        <w:spacing w:before="202"/>
        <w:ind w:left="102"/>
        <w:jc w:val="both"/>
      </w:pPr>
      <w:r>
        <w:rPr/>
        <w:t>Identificar los principales problemas a los que se enfrentan los ovinocultores.</w:t>
      </w:r>
    </w:p>
    <w:p>
      <w:pPr>
        <w:pStyle w:val="BodyText"/>
      </w:pPr>
    </w:p>
    <w:p>
      <w:pPr>
        <w:pStyle w:val="BodyText"/>
      </w:pPr>
    </w:p>
    <w:p>
      <w:pPr>
        <w:pStyle w:val="Heading1"/>
        <w:spacing w:before="207"/>
      </w:pPr>
      <w:r>
        <w:rPr/>
        <w:t>Justificación</w:t>
      </w:r>
    </w:p>
    <w:p>
      <w:pPr>
        <w:pStyle w:val="BodyText"/>
        <w:spacing w:before="10"/>
        <w:rPr>
          <w:b/>
          <w:sz w:val="20"/>
        </w:rPr>
      </w:pPr>
    </w:p>
    <w:p>
      <w:pPr>
        <w:pStyle w:val="BodyText"/>
        <w:ind w:left="102" w:right="118"/>
        <w:jc w:val="both"/>
      </w:pPr>
      <w:r>
        <w:rPr/>
        <w:t>En los inicios del siglo pasado, cuando se fraccionaron las grandes superficies de pastoreo, transformándolas en áreas de cultivo, así como por la atomización de los rebaños ovinos, se afectó en gran medida a la producción y productividad  nacional, marginándola a los sectores más pobres de la población, orientados básicamente a explotaciones de</w:t>
      </w:r>
      <w:r>
        <w:rPr>
          <w:spacing w:val="-15"/>
        </w:rPr>
        <w:t> </w:t>
      </w:r>
      <w:r>
        <w:rPr/>
        <w:t>subsistencia.</w:t>
      </w:r>
    </w:p>
    <w:p>
      <w:pPr>
        <w:pStyle w:val="BodyText"/>
      </w:pPr>
    </w:p>
    <w:p>
      <w:pPr>
        <w:pStyle w:val="BodyText"/>
        <w:ind w:left="102" w:right="116"/>
        <w:jc w:val="both"/>
      </w:pPr>
      <w:r>
        <w:rPr/>
        <w:t>Se ha afirmado que algunos aspectos que en un corto plazo deben considerarse para hacer de la producción ovina en México una actividad rentable, competitiva y sustentable incluyen, el establecimiento de esquemas de cruzamientos para la producción de carne; competitividad, al abatir los costos de producción y mejorar los parámetros productivos actuales; el aprovechamiento del potencial de la producción ovina en el estado de México y el establecimiento de estrategias de comercialización y trazabilidad como una garantía de calidad en la producción de carne, entre otros.</w:t>
      </w:r>
    </w:p>
    <w:p>
      <w:pPr>
        <w:pStyle w:val="BodyText"/>
        <w:spacing w:before="2"/>
      </w:pPr>
    </w:p>
    <w:p>
      <w:pPr>
        <w:pStyle w:val="BodyText"/>
        <w:spacing w:line="276" w:lineRule="auto"/>
        <w:ind w:left="102" w:right="117"/>
        <w:jc w:val="both"/>
      </w:pPr>
      <w:r>
        <w:rPr/>
        <w:t>Cabe mencionar que dichos aspectos son aplicables tanto a la ovinocultura social como la empresarial, pues la transferencia de tecnología no está peleada con el tipo de productor, biológicamente se está trabajando con un animal que fisiológicamente es capaz de producir por lo menos un cordero vivo por oveja al año. También es importante enfatizar que lo que se menciona sólo hace referencia hacia la producción de carne, pues resultan diferentes las estrategias a seguir en lo relativo a animales de razas puras de alto valor genético, que como es sabido, México ya es un exportador de ese germoplasma, particularmente en lo referente  a razas de</w:t>
      </w:r>
      <w:r>
        <w:rPr>
          <w:spacing w:val="-4"/>
        </w:rPr>
        <w:t> </w:t>
      </w:r>
      <w:r>
        <w:rPr/>
        <w:t>pelo.</w:t>
      </w:r>
    </w:p>
    <w:p>
      <w:pPr>
        <w:spacing w:after="0" w:line="276" w:lineRule="auto"/>
        <w:jc w:val="both"/>
        <w:sectPr>
          <w:pgSz w:w="12240" w:h="15840"/>
          <w:pgMar w:top="1360" w:bottom="280" w:left="1600" w:right="1580"/>
        </w:sectPr>
      </w:pPr>
    </w:p>
    <w:p>
      <w:pPr>
        <w:pStyle w:val="Heading1"/>
      </w:pPr>
      <w:r>
        <w:rPr/>
        <w:t>Planteamiento del problema</w:t>
      </w:r>
    </w:p>
    <w:p>
      <w:pPr>
        <w:pStyle w:val="BodyText"/>
        <w:rPr>
          <w:b/>
        </w:rPr>
      </w:pPr>
    </w:p>
    <w:p>
      <w:pPr>
        <w:pStyle w:val="BodyText"/>
        <w:spacing w:before="10"/>
        <w:rPr>
          <w:b/>
          <w:sz w:val="20"/>
        </w:rPr>
      </w:pPr>
    </w:p>
    <w:p>
      <w:pPr>
        <w:pStyle w:val="BodyText"/>
        <w:ind w:left="102" w:right="117"/>
        <w:jc w:val="both"/>
      </w:pPr>
      <w:r>
        <w:rPr/>
        <w:t>La mayor parte de los ovinos se encuentra en manos de campesinos sin tierra,  que no piensan en los ovinos como alternativa para lograr un beneficio económico más allá del simple "ahorro" que representa el patrimonio de </w:t>
      </w:r>
      <w:r>
        <w:rPr>
          <w:spacing w:val="4"/>
        </w:rPr>
        <w:t>su </w:t>
      </w:r>
      <w:r>
        <w:rPr/>
        <w:t>rebaño del cual hace uso en situaciones económicas de emergencia. Este tipo de productor depende para la alimentación de su rebaño de los pastizales nativos cuya calidad y cantidad varían grandemente a través del año, trayendo como consecuencia estados de subnutrición que aunado al encierro nocturno que  practican, determinan una mayor susceptibilidad a enfermedades. Por lo regular no tiene asistencia técnica y emplea técnicas tradicionales de producción, como empadre continuo, cruzamientos entre animales muy emparentados, no destetan y sus criterios de selección se basan en aspectos fenotípicos. Otro tipo de productor, minoritario y muy contrastado con el anterior, es el ovinocultor de pie de cría, representado en muchos casos por personas con gran poder económico y político, que reciben asistencia técnica especializada, son sujetos de crédito, poseen instalaciones funcionales y llevan a cabo técnicas de vanguardia. Aunque sus costos de producción son elevados, el precio de mercado que alcanzan sus animales triplican o cuadruplican al de los destinados para el abasto de</w:t>
      </w:r>
      <w:r>
        <w:rPr>
          <w:spacing w:val="-32"/>
        </w:rPr>
        <w:t> </w:t>
      </w:r>
      <w:r>
        <w:rPr/>
        <w:t>carne.</w:t>
      </w:r>
    </w:p>
    <w:p>
      <w:pPr>
        <w:pStyle w:val="BodyText"/>
      </w:pPr>
    </w:p>
    <w:p>
      <w:pPr>
        <w:pStyle w:val="BodyText"/>
        <w:ind w:left="102" w:right="118"/>
        <w:jc w:val="both"/>
      </w:pPr>
      <w:r>
        <w:rPr/>
        <w:t>Los índices productivos registrados en los sistemas ovinos de México muestran una gran ineficiencia, biológica y económica, influyendo eso en que no se considere dentro de las actividades agropecuarias que deban ser fomentados y/o apoyadas bajo esquemas de tipo empresarial. Es de hacer notar que la producción ovina, en casi todos los casos, es en realidad una actividad secundaria o complementaria, pues difícilmente un ovinocultor puede subsistir íntegramente de los ingresos que le genere esa actividad. Son excepcionales las explotaciones ovinas que buscan a través de su producción una utilidad económica sobre el capital invertido.</w:t>
      </w:r>
    </w:p>
    <w:p>
      <w:pPr>
        <w:spacing w:after="0"/>
        <w:jc w:val="both"/>
        <w:sectPr>
          <w:pgSz w:w="12240" w:h="15840"/>
          <w:pgMar w:top="1360" w:bottom="280" w:left="1600" w:right="1580"/>
        </w:sectPr>
      </w:pPr>
    </w:p>
    <w:p>
      <w:pPr>
        <w:pStyle w:val="Heading1"/>
      </w:pPr>
      <w:r>
        <w:rPr/>
        <w:t>Material y Métodos</w:t>
      </w:r>
    </w:p>
    <w:p>
      <w:pPr>
        <w:pStyle w:val="BodyText"/>
        <w:rPr>
          <w:b/>
        </w:rPr>
      </w:pPr>
    </w:p>
    <w:p>
      <w:pPr>
        <w:pStyle w:val="BodyText"/>
        <w:rPr>
          <w:b/>
        </w:rPr>
      </w:pPr>
    </w:p>
    <w:p>
      <w:pPr>
        <w:pStyle w:val="BodyText"/>
        <w:spacing w:line="276" w:lineRule="auto" w:before="209"/>
        <w:ind w:left="102" w:right="122"/>
        <w:jc w:val="both"/>
      </w:pPr>
      <w:r>
        <w:rPr/>
        <w:t>El presente diagnostico se realizó en los municipios de Donato Guerra en las localidades de San Simón de la Laguna Cabecera de Indígenas, San Agustín de Las Palmas y en el municipio de Villa de Allende en las localidades de los berros, el jacal, con un total de 20 productores con un inventario de 1088 ovinos,</w:t>
      </w:r>
    </w:p>
    <w:p>
      <w:pPr>
        <w:pStyle w:val="BodyText"/>
        <w:spacing w:line="276" w:lineRule="auto" w:before="202"/>
        <w:ind w:left="102" w:right="115"/>
        <w:jc w:val="both"/>
      </w:pPr>
      <w:r>
        <w:rPr/>
        <w:t>Para la recolección de datos nos apoyamos de una entrevista que contenía datos del productos como edad, numero de dependientes económicos, principal ocupación, tipo de tenencia de la tierra, número de animales, principales razas presentes en el hato, tipo de explotación, principales enfermedades, tipo de comercialización, tipo de explotación, manejo sanitario, manejo reproductivo, tipo de empadre, tipo de alimentación.</w:t>
      </w:r>
    </w:p>
    <w:p>
      <w:pPr>
        <w:pStyle w:val="BodyText"/>
        <w:spacing w:line="276" w:lineRule="auto" w:before="202"/>
        <w:ind w:left="102" w:right="118"/>
        <w:jc w:val="both"/>
      </w:pPr>
      <w:r>
        <w:rPr/>
        <w:t>Los datos recopilados se analizaron y se graficaron para el análisis y conocer el estatus de la ovinocultura presente en los municipios de Donato Guerra y Villa de Allende.</w:t>
      </w:r>
    </w:p>
    <w:p>
      <w:pPr>
        <w:pStyle w:val="BodyText"/>
        <w:spacing w:before="3"/>
        <w:rPr>
          <w:sz w:val="14"/>
        </w:rPr>
      </w:pPr>
      <w:r>
        <w:rPr/>
        <w:drawing>
          <wp:anchor distT="0" distB="0" distL="0" distR="0" allowOverlap="1" layoutInCell="1" locked="0" behindDoc="0" simplePos="0" relativeHeight="1072">
            <wp:simplePos x="0" y="0"/>
            <wp:positionH relativeFrom="page">
              <wp:posOffset>2657475</wp:posOffset>
            </wp:positionH>
            <wp:positionV relativeFrom="paragraph">
              <wp:posOffset>128982</wp:posOffset>
            </wp:positionV>
            <wp:extent cx="2470649" cy="2363724"/>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2470649" cy="2363724"/>
                    </a:xfrm>
                    <a:prstGeom prst="rect">
                      <a:avLst/>
                    </a:prstGeom>
                  </pic:spPr>
                </pic:pic>
              </a:graphicData>
            </a:graphic>
          </wp:anchor>
        </w:drawing>
      </w:r>
    </w:p>
    <w:p>
      <w:pPr>
        <w:pStyle w:val="BodyText"/>
        <w:spacing w:before="191"/>
        <w:ind w:left="102"/>
        <w:jc w:val="both"/>
      </w:pPr>
      <w:r>
        <w:rPr/>
        <w:t>Figura1. Ubicación del municipio de Donato Guerra y Villa de allende</w:t>
      </w:r>
    </w:p>
    <w:p>
      <w:pPr>
        <w:pStyle w:val="BodyText"/>
        <w:spacing w:before="10"/>
        <w:rPr>
          <w:sz w:val="20"/>
        </w:rPr>
      </w:pPr>
    </w:p>
    <w:p>
      <w:pPr>
        <w:pStyle w:val="BodyText"/>
        <w:spacing w:line="276" w:lineRule="auto"/>
        <w:ind w:left="102" w:right="115"/>
        <w:jc w:val="both"/>
      </w:pPr>
      <w:r>
        <w:rPr/>
        <w:t>Para la realización del presente estudio nos apoyamos de encuestas para conocer el estado social y económico de los productores y de igual forma la producción ovina de los municipios antes mencionados.</w:t>
      </w:r>
    </w:p>
    <w:p>
      <w:pPr>
        <w:pStyle w:val="BodyText"/>
        <w:spacing w:line="278" w:lineRule="auto" w:before="200"/>
        <w:ind w:left="102" w:right="126"/>
        <w:jc w:val="both"/>
      </w:pPr>
      <w:r>
        <w:rPr/>
        <w:t>En la siguiente tabla se muestran los productores que participaron en el estudio, con la ubicación de la UPP, el número total de ovinos.</w:t>
      </w:r>
    </w:p>
    <w:p>
      <w:pPr>
        <w:spacing w:after="0" w:line="278" w:lineRule="auto"/>
        <w:jc w:val="both"/>
        <w:sectPr>
          <w:pgSz w:w="12240" w:h="15840"/>
          <w:pgMar w:top="1360" w:bottom="28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0"/>
        <w:gridCol w:w="1183"/>
        <w:gridCol w:w="1726"/>
        <w:gridCol w:w="751"/>
        <w:gridCol w:w="2055"/>
        <w:gridCol w:w="595"/>
        <w:gridCol w:w="367"/>
        <w:gridCol w:w="547"/>
        <w:gridCol w:w="495"/>
        <w:gridCol w:w="595"/>
      </w:tblGrid>
      <w:tr>
        <w:trPr>
          <w:trHeight w:val="1116" w:hRule="exact"/>
        </w:trPr>
        <w:tc>
          <w:tcPr>
            <w:tcW w:w="610" w:type="dxa"/>
          </w:tcPr>
          <w:p>
            <w:pPr>
              <w:pStyle w:val="TableParagraph"/>
              <w:ind w:left="64" w:right="78"/>
              <w:jc w:val="both"/>
              <w:rPr>
                <w:sz w:val="24"/>
              </w:rPr>
            </w:pPr>
            <w:r>
              <w:rPr>
                <w:sz w:val="24"/>
              </w:rPr>
              <w:t>No de pro duc.</w:t>
            </w:r>
          </w:p>
        </w:tc>
        <w:tc>
          <w:tcPr>
            <w:tcW w:w="1183" w:type="dxa"/>
          </w:tcPr>
          <w:p>
            <w:pPr>
              <w:pStyle w:val="TableParagraph"/>
              <w:ind w:left="64" w:right="56"/>
              <w:rPr>
                <w:sz w:val="24"/>
              </w:rPr>
            </w:pPr>
            <w:r>
              <w:rPr>
                <w:sz w:val="24"/>
              </w:rPr>
              <w:t>NOMBR E DEL PRODUC TOR</w:t>
            </w:r>
          </w:p>
        </w:tc>
        <w:tc>
          <w:tcPr>
            <w:tcW w:w="1726" w:type="dxa"/>
          </w:tcPr>
          <w:p>
            <w:pPr>
              <w:pStyle w:val="TableParagraph"/>
              <w:rPr>
                <w:sz w:val="24"/>
              </w:rPr>
            </w:pPr>
          </w:p>
          <w:p>
            <w:pPr>
              <w:pStyle w:val="TableParagraph"/>
              <w:spacing w:before="6"/>
              <w:rPr>
                <w:sz w:val="23"/>
              </w:rPr>
            </w:pPr>
          </w:p>
          <w:p>
            <w:pPr>
              <w:pStyle w:val="TableParagraph"/>
              <w:ind w:left="223" w:right="128" w:hanging="82"/>
              <w:rPr>
                <w:sz w:val="24"/>
              </w:rPr>
            </w:pPr>
            <w:r>
              <w:rPr>
                <w:sz w:val="24"/>
              </w:rPr>
              <w:t>LOCALIDAD/ MUNICIPIO</w:t>
            </w:r>
          </w:p>
        </w:tc>
        <w:tc>
          <w:tcPr>
            <w:tcW w:w="751" w:type="dxa"/>
          </w:tcPr>
          <w:p>
            <w:pPr>
              <w:pStyle w:val="TableParagraph"/>
              <w:rPr>
                <w:sz w:val="24"/>
              </w:rPr>
            </w:pPr>
          </w:p>
          <w:p>
            <w:pPr>
              <w:pStyle w:val="TableParagraph"/>
              <w:spacing w:before="6"/>
              <w:rPr>
                <w:sz w:val="23"/>
              </w:rPr>
            </w:pPr>
          </w:p>
          <w:p>
            <w:pPr>
              <w:pStyle w:val="TableParagraph"/>
              <w:ind w:left="88" w:right="73" w:firstLine="38"/>
              <w:rPr>
                <w:sz w:val="24"/>
              </w:rPr>
            </w:pPr>
            <w:r>
              <w:rPr>
                <w:sz w:val="24"/>
              </w:rPr>
              <w:t>ESP ECIE</w:t>
            </w:r>
          </w:p>
        </w:tc>
        <w:tc>
          <w:tcPr>
            <w:tcW w:w="2055" w:type="dxa"/>
          </w:tcPr>
          <w:p>
            <w:pPr>
              <w:pStyle w:val="TableParagraph"/>
              <w:rPr>
                <w:sz w:val="24"/>
              </w:rPr>
            </w:pPr>
          </w:p>
          <w:p>
            <w:pPr>
              <w:pStyle w:val="TableParagraph"/>
              <w:rPr>
                <w:sz w:val="24"/>
              </w:rPr>
            </w:pPr>
          </w:p>
          <w:p>
            <w:pPr>
              <w:pStyle w:val="TableParagraph"/>
              <w:spacing w:before="6"/>
              <w:rPr>
                <w:sz w:val="23"/>
              </w:rPr>
            </w:pPr>
          </w:p>
          <w:p>
            <w:pPr>
              <w:pStyle w:val="TableParagraph"/>
              <w:ind w:left="288" w:right="289"/>
              <w:jc w:val="center"/>
              <w:rPr>
                <w:sz w:val="24"/>
              </w:rPr>
            </w:pPr>
            <w:r>
              <w:rPr>
                <w:sz w:val="24"/>
              </w:rPr>
              <w:t>RAZA</w:t>
            </w:r>
          </w:p>
        </w:tc>
        <w:tc>
          <w:tcPr>
            <w:tcW w:w="595" w:type="dxa"/>
          </w:tcPr>
          <w:p>
            <w:pPr>
              <w:pStyle w:val="TableParagraph"/>
              <w:ind w:left="71" w:right="71" w:firstLine="52"/>
              <w:jc w:val="both"/>
              <w:rPr>
                <w:sz w:val="24"/>
              </w:rPr>
            </w:pPr>
            <w:r>
              <w:rPr>
                <w:sz w:val="24"/>
              </w:rPr>
              <w:t>TO TAL OVI NO</w:t>
            </w:r>
          </w:p>
        </w:tc>
        <w:tc>
          <w:tcPr>
            <w:tcW w:w="367" w:type="dxa"/>
          </w:tcPr>
          <w:p>
            <w:pPr>
              <w:pStyle w:val="TableParagraph"/>
              <w:rPr>
                <w:sz w:val="24"/>
              </w:rPr>
            </w:pPr>
          </w:p>
          <w:p>
            <w:pPr>
              <w:pStyle w:val="TableParagraph"/>
              <w:spacing w:before="6"/>
              <w:rPr>
                <w:sz w:val="23"/>
              </w:rPr>
            </w:pPr>
          </w:p>
          <w:p>
            <w:pPr>
              <w:pStyle w:val="TableParagraph"/>
              <w:ind w:left="64" w:right="46" w:firstLine="33"/>
              <w:rPr>
                <w:sz w:val="24"/>
              </w:rPr>
            </w:pPr>
            <w:r>
              <w:rPr>
                <w:sz w:val="24"/>
              </w:rPr>
              <w:t>S E.</w:t>
            </w:r>
          </w:p>
        </w:tc>
        <w:tc>
          <w:tcPr>
            <w:tcW w:w="547" w:type="dxa"/>
          </w:tcPr>
          <w:p>
            <w:pPr>
              <w:pStyle w:val="TableParagraph"/>
              <w:ind w:left="95" w:right="91"/>
              <w:jc w:val="both"/>
              <w:rPr>
                <w:sz w:val="24"/>
              </w:rPr>
            </w:pPr>
            <w:r>
              <w:rPr>
                <w:sz w:val="24"/>
              </w:rPr>
              <w:t>BO RR AD U.</w:t>
            </w:r>
          </w:p>
        </w:tc>
        <w:tc>
          <w:tcPr>
            <w:tcW w:w="495" w:type="dxa"/>
          </w:tcPr>
          <w:p>
            <w:pPr>
              <w:pStyle w:val="TableParagraph"/>
              <w:rPr>
                <w:sz w:val="24"/>
              </w:rPr>
            </w:pPr>
          </w:p>
          <w:p>
            <w:pPr>
              <w:pStyle w:val="TableParagraph"/>
              <w:spacing w:before="6"/>
              <w:rPr>
                <w:sz w:val="23"/>
              </w:rPr>
            </w:pPr>
          </w:p>
          <w:p>
            <w:pPr>
              <w:pStyle w:val="TableParagraph"/>
              <w:ind w:left="108" w:right="58" w:hanging="34"/>
              <w:rPr>
                <w:sz w:val="24"/>
              </w:rPr>
            </w:pPr>
            <w:r>
              <w:rPr>
                <w:sz w:val="24"/>
              </w:rPr>
              <w:t>PR IM</w:t>
            </w:r>
          </w:p>
        </w:tc>
        <w:tc>
          <w:tcPr>
            <w:tcW w:w="595" w:type="dxa"/>
          </w:tcPr>
          <w:p>
            <w:pPr>
              <w:pStyle w:val="TableParagraph"/>
              <w:rPr>
                <w:sz w:val="24"/>
              </w:rPr>
            </w:pPr>
          </w:p>
          <w:p>
            <w:pPr>
              <w:pStyle w:val="TableParagraph"/>
              <w:spacing w:before="6"/>
              <w:rPr>
                <w:sz w:val="23"/>
              </w:rPr>
            </w:pPr>
          </w:p>
          <w:p>
            <w:pPr>
              <w:pStyle w:val="TableParagraph"/>
              <w:ind w:left="86" w:right="66" w:firstLine="26"/>
              <w:rPr>
                <w:sz w:val="24"/>
              </w:rPr>
            </w:pPr>
            <w:r>
              <w:rPr>
                <w:sz w:val="24"/>
              </w:rPr>
              <w:t>CO RD.</w:t>
            </w:r>
          </w:p>
        </w:tc>
      </w:tr>
      <w:tr>
        <w:trPr>
          <w:trHeight w:val="1390" w:hRule="exact"/>
        </w:trPr>
        <w:tc>
          <w:tcPr>
            <w:tcW w:w="610"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3"/>
              <w:jc w:val="right"/>
              <w:rPr>
                <w:sz w:val="24"/>
              </w:rPr>
            </w:pPr>
            <w:r>
              <w:rPr>
                <w:w w:val="99"/>
                <w:sz w:val="24"/>
              </w:rPr>
              <w:t>1</w:t>
            </w:r>
          </w:p>
        </w:tc>
        <w:tc>
          <w:tcPr>
            <w:tcW w:w="1183" w:type="dxa"/>
          </w:tcPr>
          <w:p>
            <w:pPr>
              <w:pStyle w:val="TableParagraph"/>
              <w:ind w:left="71" w:right="70" w:hanging="2"/>
              <w:jc w:val="center"/>
              <w:rPr>
                <w:sz w:val="24"/>
              </w:rPr>
            </w:pPr>
            <w:r>
              <w:rPr>
                <w:sz w:val="24"/>
              </w:rPr>
              <w:t>PAULA HERNAN DEZ FAUSTIN O</w:t>
            </w:r>
          </w:p>
        </w:tc>
        <w:tc>
          <w:tcPr>
            <w:tcW w:w="1726" w:type="dxa"/>
          </w:tcPr>
          <w:p>
            <w:pPr>
              <w:pStyle w:val="TableParagraph"/>
              <w:ind w:left="148" w:right="150"/>
              <w:jc w:val="center"/>
              <w:rPr>
                <w:sz w:val="24"/>
              </w:rPr>
            </w:pPr>
            <w:r>
              <w:rPr>
                <w:sz w:val="24"/>
              </w:rPr>
              <w:t>SAN SIMON DE LA LAGUNA, DONTO GUERRA</w:t>
            </w:r>
          </w:p>
        </w:tc>
        <w:tc>
          <w:tcPr>
            <w:tcW w:w="751" w:type="dxa"/>
          </w:tcPr>
          <w:p>
            <w:pPr>
              <w:pStyle w:val="TableParagraph"/>
              <w:rPr>
                <w:sz w:val="24"/>
              </w:rPr>
            </w:pPr>
          </w:p>
          <w:p>
            <w:pPr>
              <w:pStyle w:val="TableParagraph"/>
              <w:rPr>
                <w:sz w:val="24"/>
              </w:rPr>
            </w:pPr>
          </w:p>
          <w:p>
            <w:pPr>
              <w:pStyle w:val="TableParagraph"/>
              <w:spacing w:before="3"/>
              <w:rPr>
                <w:sz w:val="23"/>
              </w:rPr>
            </w:pPr>
          </w:p>
          <w:p>
            <w:pPr>
              <w:pStyle w:val="TableParagraph"/>
              <w:ind w:left="273" w:right="61" w:hanging="200"/>
              <w:rPr>
                <w:sz w:val="24"/>
              </w:rPr>
            </w:pPr>
            <w:r>
              <w:rPr>
                <w:sz w:val="24"/>
              </w:rPr>
              <w:t>OVIN O</w:t>
            </w:r>
          </w:p>
        </w:tc>
        <w:tc>
          <w:tcPr>
            <w:tcW w:w="205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left="288" w:right="289"/>
              <w:jc w:val="center"/>
              <w:rPr>
                <w:sz w:val="24"/>
              </w:rPr>
            </w:pPr>
            <w:r>
              <w:rPr>
                <w:sz w:val="24"/>
              </w:rPr>
              <w:t>CRIOLLO</w:t>
            </w:r>
          </w:p>
        </w:tc>
        <w:tc>
          <w:tcPr>
            <w:tcW w:w="5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0"/>
              <w:jc w:val="right"/>
              <w:rPr>
                <w:sz w:val="24"/>
              </w:rPr>
            </w:pPr>
            <w:r>
              <w:rPr>
                <w:sz w:val="24"/>
              </w:rPr>
              <w:t>64</w:t>
            </w:r>
          </w:p>
        </w:tc>
        <w:tc>
          <w:tcPr>
            <w:tcW w:w="367"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3"/>
              <w:jc w:val="right"/>
              <w:rPr>
                <w:sz w:val="24"/>
              </w:rPr>
            </w:pPr>
            <w:r>
              <w:rPr>
                <w:w w:val="99"/>
                <w:sz w:val="24"/>
              </w:rPr>
              <w:t>1</w:t>
            </w:r>
          </w:p>
        </w:tc>
        <w:tc>
          <w:tcPr>
            <w:tcW w:w="547"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0"/>
              <w:jc w:val="right"/>
              <w:rPr>
                <w:sz w:val="24"/>
              </w:rPr>
            </w:pPr>
            <w:r>
              <w:rPr>
                <w:sz w:val="24"/>
              </w:rPr>
              <w:t>39</w:t>
            </w:r>
          </w:p>
        </w:tc>
        <w:tc>
          <w:tcPr>
            <w:tcW w:w="4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2"/>
              <w:jc w:val="right"/>
              <w:rPr>
                <w:sz w:val="24"/>
              </w:rPr>
            </w:pPr>
            <w:r>
              <w:rPr>
                <w:sz w:val="24"/>
              </w:rPr>
              <w:t>17</w:t>
            </w:r>
          </w:p>
        </w:tc>
        <w:tc>
          <w:tcPr>
            <w:tcW w:w="5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3"/>
              <w:jc w:val="right"/>
              <w:rPr>
                <w:sz w:val="24"/>
              </w:rPr>
            </w:pPr>
            <w:r>
              <w:rPr>
                <w:w w:val="99"/>
                <w:sz w:val="24"/>
              </w:rPr>
              <w:t>7</w:t>
            </w:r>
          </w:p>
        </w:tc>
      </w:tr>
      <w:tr>
        <w:trPr>
          <w:trHeight w:val="1390" w:hRule="exact"/>
        </w:trPr>
        <w:tc>
          <w:tcPr>
            <w:tcW w:w="610"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spacing w:before="1"/>
              <w:ind w:right="63"/>
              <w:jc w:val="right"/>
              <w:rPr>
                <w:sz w:val="24"/>
              </w:rPr>
            </w:pPr>
            <w:r>
              <w:rPr>
                <w:w w:val="99"/>
                <w:sz w:val="24"/>
              </w:rPr>
              <w:t>2</w:t>
            </w:r>
          </w:p>
        </w:tc>
        <w:tc>
          <w:tcPr>
            <w:tcW w:w="1183" w:type="dxa"/>
          </w:tcPr>
          <w:p>
            <w:pPr>
              <w:pStyle w:val="TableParagraph"/>
              <w:ind w:left="71" w:right="70" w:hanging="1"/>
              <w:jc w:val="center"/>
              <w:rPr>
                <w:sz w:val="24"/>
              </w:rPr>
            </w:pPr>
            <w:r>
              <w:rPr>
                <w:sz w:val="24"/>
              </w:rPr>
              <w:t>ALEJAN DRA REYES FAUSTIN O</w:t>
            </w:r>
          </w:p>
        </w:tc>
        <w:tc>
          <w:tcPr>
            <w:tcW w:w="1726" w:type="dxa"/>
          </w:tcPr>
          <w:p>
            <w:pPr>
              <w:pStyle w:val="TableParagraph"/>
              <w:ind w:left="148" w:right="150"/>
              <w:jc w:val="center"/>
              <w:rPr>
                <w:sz w:val="24"/>
              </w:rPr>
            </w:pPr>
            <w:r>
              <w:rPr>
                <w:sz w:val="24"/>
              </w:rPr>
              <w:t>SAN SIMON DE LA LAGUNA, DONTO GUERRA</w:t>
            </w:r>
          </w:p>
        </w:tc>
        <w:tc>
          <w:tcPr>
            <w:tcW w:w="751" w:type="dxa"/>
          </w:tcPr>
          <w:p>
            <w:pPr>
              <w:pStyle w:val="TableParagraph"/>
              <w:rPr>
                <w:sz w:val="24"/>
              </w:rPr>
            </w:pPr>
          </w:p>
          <w:p>
            <w:pPr>
              <w:pStyle w:val="TableParagraph"/>
              <w:rPr>
                <w:sz w:val="24"/>
              </w:rPr>
            </w:pPr>
          </w:p>
          <w:p>
            <w:pPr>
              <w:pStyle w:val="TableParagraph"/>
              <w:spacing w:before="3"/>
              <w:rPr>
                <w:sz w:val="23"/>
              </w:rPr>
            </w:pPr>
          </w:p>
          <w:p>
            <w:pPr>
              <w:pStyle w:val="TableParagraph"/>
              <w:ind w:left="273" w:right="61" w:hanging="200"/>
              <w:rPr>
                <w:sz w:val="24"/>
              </w:rPr>
            </w:pPr>
            <w:r>
              <w:rPr>
                <w:sz w:val="24"/>
              </w:rPr>
              <w:t>OVIN O</w:t>
            </w:r>
          </w:p>
        </w:tc>
        <w:tc>
          <w:tcPr>
            <w:tcW w:w="2055" w:type="dxa"/>
          </w:tcPr>
          <w:p>
            <w:pPr>
              <w:pStyle w:val="TableParagraph"/>
              <w:rPr>
                <w:sz w:val="24"/>
              </w:rPr>
            </w:pPr>
          </w:p>
          <w:p>
            <w:pPr>
              <w:pStyle w:val="TableParagraph"/>
              <w:rPr>
                <w:sz w:val="24"/>
              </w:rPr>
            </w:pPr>
          </w:p>
          <w:p>
            <w:pPr>
              <w:pStyle w:val="TableParagraph"/>
              <w:spacing w:before="3"/>
              <w:rPr>
                <w:sz w:val="23"/>
              </w:rPr>
            </w:pPr>
          </w:p>
          <w:p>
            <w:pPr>
              <w:pStyle w:val="TableParagraph"/>
              <w:ind w:left="926" w:right="57" w:hanging="852"/>
              <w:rPr>
                <w:sz w:val="24"/>
              </w:rPr>
            </w:pPr>
            <w:r>
              <w:rPr>
                <w:sz w:val="24"/>
              </w:rPr>
              <w:t>CRIOLLO/MERIN O</w:t>
            </w:r>
          </w:p>
        </w:tc>
        <w:tc>
          <w:tcPr>
            <w:tcW w:w="5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spacing w:before="1"/>
              <w:ind w:right="60"/>
              <w:jc w:val="right"/>
              <w:rPr>
                <w:sz w:val="24"/>
              </w:rPr>
            </w:pPr>
            <w:r>
              <w:rPr>
                <w:sz w:val="24"/>
              </w:rPr>
              <w:t>66</w:t>
            </w:r>
          </w:p>
        </w:tc>
        <w:tc>
          <w:tcPr>
            <w:tcW w:w="367"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spacing w:before="1"/>
              <w:ind w:right="63"/>
              <w:jc w:val="right"/>
              <w:rPr>
                <w:sz w:val="24"/>
              </w:rPr>
            </w:pPr>
            <w:r>
              <w:rPr>
                <w:w w:val="99"/>
                <w:sz w:val="24"/>
              </w:rPr>
              <w:t>1</w:t>
            </w:r>
          </w:p>
        </w:tc>
        <w:tc>
          <w:tcPr>
            <w:tcW w:w="547"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spacing w:before="1"/>
              <w:ind w:right="60"/>
              <w:jc w:val="right"/>
              <w:rPr>
                <w:sz w:val="24"/>
              </w:rPr>
            </w:pPr>
            <w:r>
              <w:rPr>
                <w:sz w:val="24"/>
              </w:rPr>
              <w:t>36</w:t>
            </w:r>
          </w:p>
        </w:tc>
        <w:tc>
          <w:tcPr>
            <w:tcW w:w="4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spacing w:before="1"/>
              <w:ind w:right="62"/>
              <w:jc w:val="right"/>
              <w:rPr>
                <w:sz w:val="24"/>
              </w:rPr>
            </w:pPr>
            <w:r>
              <w:rPr>
                <w:sz w:val="24"/>
              </w:rPr>
              <w:t>12</w:t>
            </w:r>
          </w:p>
        </w:tc>
        <w:tc>
          <w:tcPr>
            <w:tcW w:w="5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spacing w:before="1"/>
              <w:ind w:right="60"/>
              <w:jc w:val="right"/>
              <w:rPr>
                <w:sz w:val="24"/>
              </w:rPr>
            </w:pPr>
            <w:r>
              <w:rPr>
                <w:sz w:val="24"/>
              </w:rPr>
              <w:t>17</w:t>
            </w:r>
          </w:p>
        </w:tc>
      </w:tr>
      <w:tr>
        <w:trPr>
          <w:trHeight w:val="1390" w:hRule="exact"/>
        </w:trPr>
        <w:tc>
          <w:tcPr>
            <w:tcW w:w="610"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3"/>
              <w:jc w:val="right"/>
              <w:rPr>
                <w:sz w:val="24"/>
              </w:rPr>
            </w:pPr>
            <w:r>
              <w:rPr>
                <w:w w:val="99"/>
                <w:sz w:val="24"/>
              </w:rPr>
              <w:t>3</w:t>
            </w:r>
          </w:p>
        </w:tc>
        <w:tc>
          <w:tcPr>
            <w:tcW w:w="1183" w:type="dxa"/>
          </w:tcPr>
          <w:p>
            <w:pPr>
              <w:pStyle w:val="TableParagraph"/>
              <w:ind w:left="64" w:right="66" w:firstLine="4"/>
              <w:jc w:val="center"/>
              <w:rPr>
                <w:sz w:val="24"/>
              </w:rPr>
            </w:pPr>
            <w:r>
              <w:rPr>
                <w:sz w:val="24"/>
              </w:rPr>
              <w:t>ELIZABE TH VICENTE</w:t>
            </w:r>
            <w:r>
              <w:rPr>
                <w:w w:val="100"/>
                <w:sz w:val="24"/>
              </w:rPr>
              <w:t> </w:t>
            </w:r>
            <w:r>
              <w:rPr>
                <w:sz w:val="24"/>
              </w:rPr>
              <w:t>BELTRA N</w:t>
            </w:r>
          </w:p>
        </w:tc>
        <w:tc>
          <w:tcPr>
            <w:tcW w:w="1726" w:type="dxa"/>
          </w:tcPr>
          <w:p>
            <w:pPr>
              <w:pStyle w:val="TableParagraph"/>
              <w:ind w:left="148" w:right="150"/>
              <w:jc w:val="center"/>
              <w:rPr>
                <w:sz w:val="24"/>
              </w:rPr>
            </w:pPr>
            <w:r>
              <w:rPr>
                <w:sz w:val="24"/>
              </w:rPr>
              <w:t>SAN SIMON DE LA LAGUNA, DONTO GUERRA</w:t>
            </w:r>
          </w:p>
        </w:tc>
        <w:tc>
          <w:tcPr>
            <w:tcW w:w="751" w:type="dxa"/>
          </w:tcPr>
          <w:p>
            <w:pPr>
              <w:pStyle w:val="TableParagraph"/>
              <w:rPr>
                <w:sz w:val="24"/>
              </w:rPr>
            </w:pPr>
          </w:p>
          <w:p>
            <w:pPr>
              <w:pStyle w:val="TableParagraph"/>
              <w:rPr>
                <w:sz w:val="24"/>
              </w:rPr>
            </w:pPr>
          </w:p>
          <w:p>
            <w:pPr>
              <w:pStyle w:val="TableParagraph"/>
              <w:spacing w:before="3"/>
              <w:rPr>
                <w:sz w:val="23"/>
              </w:rPr>
            </w:pPr>
          </w:p>
          <w:p>
            <w:pPr>
              <w:pStyle w:val="TableParagraph"/>
              <w:ind w:left="273" w:right="61" w:hanging="200"/>
              <w:rPr>
                <w:sz w:val="24"/>
              </w:rPr>
            </w:pPr>
            <w:r>
              <w:rPr>
                <w:sz w:val="24"/>
              </w:rPr>
              <w:t>OVIN O</w:t>
            </w:r>
          </w:p>
        </w:tc>
        <w:tc>
          <w:tcPr>
            <w:tcW w:w="2055" w:type="dxa"/>
          </w:tcPr>
          <w:p>
            <w:pPr>
              <w:pStyle w:val="TableParagraph"/>
              <w:rPr>
                <w:sz w:val="24"/>
              </w:rPr>
            </w:pPr>
          </w:p>
          <w:p>
            <w:pPr>
              <w:pStyle w:val="TableParagraph"/>
              <w:rPr>
                <w:sz w:val="24"/>
              </w:rPr>
            </w:pPr>
          </w:p>
          <w:p>
            <w:pPr>
              <w:pStyle w:val="TableParagraph"/>
              <w:spacing w:before="3"/>
              <w:rPr>
                <w:sz w:val="23"/>
              </w:rPr>
            </w:pPr>
          </w:p>
          <w:p>
            <w:pPr>
              <w:pStyle w:val="TableParagraph"/>
              <w:ind w:left="926" w:right="57" w:hanging="852"/>
              <w:rPr>
                <w:sz w:val="24"/>
              </w:rPr>
            </w:pPr>
            <w:r>
              <w:rPr>
                <w:sz w:val="24"/>
              </w:rPr>
              <w:t>CRIOLLO/MERIN O</w:t>
            </w:r>
          </w:p>
        </w:tc>
        <w:tc>
          <w:tcPr>
            <w:tcW w:w="5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0"/>
              <w:jc w:val="right"/>
              <w:rPr>
                <w:sz w:val="24"/>
              </w:rPr>
            </w:pPr>
            <w:r>
              <w:rPr>
                <w:sz w:val="24"/>
              </w:rPr>
              <w:t>54</w:t>
            </w:r>
          </w:p>
        </w:tc>
        <w:tc>
          <w:tcPr>
            <w:tcW w:w="367"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3"/>
              <w:jc w:val="right"/>
              <w:rPr>
                <w:sz w:val="24"/>
              </w:rPr>
            </w:pPr>
            <w:r>
              <w:rPr>
                <w:w w:val="99"/>
                <w:sz w:val="24"/>
              </w:rPr>
              <w:t>1</w:t>
            </w:r>
          </w:p>
        </w:tc>
        <w:tc>
          <w:tcPr>
            <w:tcW w:w="547"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0"/>
              <w:jc w:val="right"/>
              <w:rPr>
                <w:sz w:val="24"/>
              </w:rPr>
            </w:pPr>
            <w:r>
              <w:rPr>
                <w:sz w:val="24"/>
              </w:rPr>
              <w:t>32</w:t>
            </w:r>
          </w:p>
        </w:tc>
        <w:tc>
          <w:tcPr>
            <w:tcW w:w="4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2"/>
              <w:jc w:val="right"/>
              <w:rPr>
                <w:sz w:val="24"/>
              </w:rPr>
            </w:pPr>
            <w:r>
              <w:rPr>
                <w:sz w:val="24"/>
              </w:rPr>
              <w:t>13</w:t>
            </w:r>
          </w:p>
        </w:tc>
        <w:tc>
          <w:tcPr>
            <w:tcW w:w="5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3"/>
              <w:jc w:val="right"/>
              <w:rPr>
                <w:sz w:val="24"/>
              </w:rPr>
            </w:pPr>
            <w:r>
              <w:rPr>
                <w:w w:val="99"/>
                <w:sz w:val="24"/>
              </w:rPr>
              <w:t>8</w:t>
            </w:r>
          </w:p>
        </w:tc>
      </w:tr>
      <w:tr>
        <w:trPr>
          <w:trHeight w:val="1390" w:hRule="exact"/>
        </w:trPr>
        <w:tc>
          <w:tcPr>
            <w:tcW w:w="610"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3"/>
              <w:jc w:val="right"/>
              <w:rPr>
                <w:sz w:val="24"/>
              </w:rPr>
            </w:pPr>
            <w:r>
              <w:rPr>
                <w:w w:val="99"/>
                <w:sz w:val="24"/>
              </w:rPr>
              <w:t>4</w:t>
            </w:r>
          </w:p>
        </w:tc>
        <w:tc>
          <w:tcPr>
            <w:tcW w:w="1183" w:type="dxa"/>
          </w:tcPr>
          <w:p>
            <w:pPr>
              <w:pStyle w:val="TableParagraph"/>
              <w:ind w:left="143" w:right="144" w:hanging="2"/>
              <w:jc w:val="center"/>
              <w:rPr>
                <w:sz w:val="24"/>
              </w:rPr>
            </w:pPr>
            <w:r>
              <w:rPr>
                <w:sz w:val="24"/>
              </w:rPr>
              <w:t>SABINA NAZARI O   AGAPIT O</w:t>
            </w:r>
          </w:p>
        </w:tc>
        <w:tc>
          <w:tcPr>
            <w:tcW w:w="1726" w:type="dxa"/>
          </w:tcPr>
          <w:p>
            <w:pPr>
              <w:pStyle w:val="TableParagraph"/>
              <w:ind w:left="148" w:right="150"/>
              <w:jc w:val="center"/>
              <w:rPr>
                <w:sz w:val="24"/>
              </w:rPr>
            </w:pPr>
            <w:r>
              <w:rPr>
                <w:sz w:val="24"/>
              </w:rPr>
              <w:t>SAN SIMON DE LA LAGUNA, DONTO GUERRA</w:t>
            </w:r>
          </w:p>
        </w:tc>
        <w:tc>
          <w:tcPr>
            <w:tcW w:w="751" w:type="dxa"/>
          </w:tcPr>
          <w:p>
            <w:pPr>
              <w:pStyle w:val="TableParagraph"/>
              <w:rPr>
                <w:sz w:val="24"/>
              </w:rPr>
            </w:pPr>
          </w:p>
          <w:p>
            <w:pPr>
              <w:pStyle w:val="TableParagraph"/>
              <w:rPr>
                <w:sz w:val="24"/>
              </w:rPr>
            </w:pPr>
          </w:p>
          <w:p>
            <w:pPr>
              <w:pStyle w:val="TableParagraph"/>
              <w:spacing w:before="3"/>
              <w:rPr>
                <w:sz w:val="23"/>
              </w:rPr>
            </w:pPr>
          </w:p>
          <w:p>
            <w:pPr>
              <w:pStyle w:val="TableParagraph"/>
              <w:ind w:left="273" w:right="61" w:hanging="200"/>
              <w:rPr>
                <w:sz w:val="24"/>
              </w:rPr>
            </w:pPr>
            <w:r>
              <w:rPr>
                <w:sz w:val="24"/>
              </w:rPr>
              <w:t>OVIN O</w:t>
            </w:r>
          </w:p>
        </w:tc>
        <w:tc>
          <w:tcPr>
            <w:tcW w:w="2055" w:type="dxa"/>
          </w:tcPr>
          <w:p>
            <w:pPr>
              <w:pStyle w:val="TableParagraph"/>
              <w:rPr>
                <w:sz w:val="24"/>
              </w:rPr>
            </w:pPr>
          </w:p>
          <w:p>
            <w:pPr>
              <w:pStyle w:val="TableParagraph"/>
              <w:rPr>
                <w:sz w:val="24"/>
              </w:rPr>
            </w:pPr>
          </w:p>
          <w:p>
            <w:pPr>
              <w:pStyle w:val="TableParagraph"/>
              <w:spacing w:before="3"/>
              <w:rPr>
                <w:sz w:val="23"/>
              </w:rPr>
            </w:pPr>
          </w:p>
          <w:p>
            <w:pPr>
              <w:pStyle w:val="TableParagraph"/>
              <w:ind w:left="780" w:right="132" w:hanging="634"/>
              <w:rPr>
                <w:sz w:val="24"/>
              </w:rPr>
            </w:pPr>
            <w:r>
              <w:rPr>
                <w:sz w:val="24"/>
              </w:rPr>
              <w:t>CRIOLLO/SUFF OLK</w:t>
            </w:r>
          </w:p>
        </w:tc>
        <w:tc>
          <w:tcPr>
            <w:tcW w:w="5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0"/>
              <w:jc w:val="right"/>
              <w:rPr>
                <w:sz w:val="24"/>
              </w:rPr>
            </w:pPr>
            <w:r>
              <w:rPr>
                <w:sz w:val="24"/>
              </w:rPr>
              <w:t>58</w:t>
            </w:r>
          </w:p>
        </w:tc>
        <w:tc>
          <w:tcPr>
            <w:tcW w:w="367"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3"/>
              <w:jc w:val="right"/>
              <w:rPr>
                <w:sz w:val="24"/>
              </w:rPr>
            </w:pPr>
            <w:r>
              <w:rPr>
                <w:w w:val="99"/>
                <w:sz w:val="24"/>
              </w:rPr>
              <w:t>1</w:t>
            </w:r>
          </w:p>
        </w:tc>
        <w:tc>
          <w:tcPr>
            <w:tcW w:w="547"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0"/>
              <w:jc w:val="right"/>
              <w:rPr>
                <w:sz w:val="24"/>
              </w:rPr>
            </w:pPr>
            <w:r>
              <w:rPr>
                <w:sz w:val="24"/>
              </w:rPr>
              <w:t>38</w:t>
            </w:r>
          </w:p>
        </w:tc>
        <w:tc>
          <w:tcPr>
            <w:tcW w:w="4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2"/>
              <w:jc w:val="right"/>
              <w:rPr>
                <w:sz w:val="24"/>
              </w:rPr>
            </w:pPr>
            <w:r>
              <w:rPr>
                <w:sz w:val="24"/>
              </w:rPr>
              <w:t>14</w:t>
            </w:r>
          </w:p>
        </w:tc>
        <w:tc>
          <w:tcPr>
            <w:tcW w:w="5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3"/>
              <w:jc w:val="right"/>
              <w:rPr>
                <w:sz w:val="24"/>
              </w:rPr>
            </w:pPr>
            <w:r>
              <w:rPr>
                <w:w w:val="99"/>
                <w:sz w:val="24"/>
              </w:rPr>
              <w:t>5</w:t>
            </w:r>
          </w:p>
        </w:tc>
      </w:tr>
      <w:tr>
        <w:trPr>
          <w:trHeight w:val="1390" w:hRule="exact"/>
        </w:trPr>
        <w:tc>
          <w:tcPr>
            <w:tcW w:w="610"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3"/>
              <w:jc w:val="right"/>
              <w:rPr>
                <w:sz w:val="24"/>
              </w:rPr>
            </w:pPr>
            <w:r>
              <w:rPr>
                <w:w w:val="99"/>
                <w:sz w:val="24"/>
              </w:rPr>
              <w:t>5</w:t>
            </w:r>
          </w:p>
        </w:tc>
        <w:tc>
          <w:tcPr>
            <w:tcW w:w="1183" w:type="dxa"/>
          </w:tcPr>
          <w:p>
            <w:pPr>
              <w:pStyle w:val="TableParagraph"/>
              <w:ind w:left="112" w:right="109" w:hanging="3"/>
              <w:jc w:val="center"/>
              <w:rPr>
                <w:sz w:val="24"/>
              </w:rPr>
            </w:pPr>
            <w:r>
              <w:rPr>
                <w:sz w:val="24"/>
              </w:rPr>
              <w:t>MARGA RITA DE JEUSUS MARTIN EZ</w:t>
            </w:r>
          </w:p>
        </w:tc>
        <w:tc>
          <w:tcPr>
            <w:tcW w:w="1726" w:type="dxa"/>
          </w:tcPr>
          <w:p>
            <w:pPr>
              <w:pStyle w:val="TableParagraph"/>
              <w:ind w:left="148" w:right="150"/>
              <w:jc w:val="center"/>
              <w:rPr>
                <w:sz w:val="24"/>
              </w:rPr>
            </w:pPr>
            <w:r>
              <w:rPr>
                <w:sz w:val="24"/>
              </w:rPr>
              <w:t>SAN SIMON DE LA LAGUNA, DONTO GUERRA</w:t>
            </w:r>
          </w:p>
        </w:tc>
        <w:tc>
          <w:tcPr>
            <w:tcW w:w="751" w:type="dxa"/>
          </w:tcPr>
          <w:p>
            <w:pPr>
              <w:pStyle w:val="TableParagraph"/>
              <w:rPr>
                <w:sz w:val="24"/>
              </w:rPr>
            </w:pPr>
          </w:p>
          <w:p>
            <w:pPr>
              <w:pStyle w:val="TableParagraph"/>
              <w:rPr>
                <w:sz w:val="24"/>
              </w:rPr>
            </w:pPr>
          </w:p>
          <w:p>
            <w:pPr>
              <w:pStyle w:val="TableParagraph"/>
              <w:spacing w:before="3"/>
              <w:rPr>
                <w:sz w:val="23"/>
              </w:rPr>
            </w:pPr>
          </w:p>
          <w:p>
            <w:pPr>
              <w:pStyle w:val="TableParagraph"/>
              <w:ind w:left="273" w:right="61" w:hanging="200"/>
              <w:rPr>
                <w:sz w:val="24"/>
              </w:rPr>
            </w:pPr>
            <w:r>
              <w:rPr>
                <w:sz w:val="24"/>
              </w:rPr>
              <w:t>OVIN O</w:t>
            </w:r>
          </w:p>
        </w:tc>
        <w:tc>
          <w:tcPr>
            <w:tcW w:w="205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left="288" w:right="289"/>
              <w:jc w:val="center"/>
              <w:rPr>
                <w:sz w:val="24"/>
              </w:rPr>
            </w:pPr>
            <w:r>
              <w:rPr>
                <w:sz w:val="24"/>
              </w:rPr>
              <w:t>CRIOLLO</w:t>
            </w:r>
          </w:p>
        </w:tc>
        <w:tc>
          <w:tcPr>
            <w:tcW w:w="5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0"/>
              <w:jc w:val="right"/>
              <w:rPr>
                <w:sz w:val="24"/>
              </w:rPr>
            </w:pPr>
            <w:r>
              <w:rPr>
                <w:sz w:val="24"/>
              </w:rPr>
              <w:t>74</w:t>
            </w:r>
          </w:p>
        </w:tc>
        <w:tc>
          <w:tcPr>
            <w:tcW w:w="367"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3"/>
              <w:jc w:val="right"/>
              <w:rPr>
                <w:sz w:val="24"/>
              </w:rPr>
            </w:pPr>
            <w:r>
              <w:rPr>
                <w:w w:val="99"/>
                <w:sz w:val="24"/>
              </w:rPr>
              <w:t>1</w:t>
            </w:r>
          </w:p>
        </w:tc>
        <w:tc>
          <w:tcPr>
            <w:tcW w:w="547"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0"/>
              <w:jc w:val="right"/>
              <w:rPr>
                <w:sz w:val="24"/>
              </w:rPr>
            </w:pPr>
            <w:r>
              <w:rPr>
                <w:sz w:val="24"/>
              </w:rPr>
              <w:t>41</w:t>
            </w:r>
          </w:p>
        </w:tc>
        <w:tc>
          <w:tcPr>
            <w:tcW w:w="4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2"/>
              <w:jc w:val="right"/>
              <w:rPr>
                <w:sz w:val="24"/>
              </w:rPr>
            </w:pPr>
            <w:r>
              <w:rPr>
                <w:sz w:val="24"/>
              </w:rPr>
              <w:t>18</w:t>
            </w:r>
          </w:p>
        </w:tc>
        <w:tc>
          <w:tcPr>
            <w:tcW w:w="5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0"/>
              <w:jc w:val="right"/>
              <w:rPr>
                <w:sz w:val="24"/>
              </w:rPr>
            </w:pPr>
            <w:r>
              <w:rPr>
                <w:sz w:val="24"/>
              </w:rPr>
              <w:t>14</w:t>
            </w:r>
          </w:p>
        </w:tc>
      </w:tr>
      <w:tr>
        <w:trPr>
          <w:trHeight w:val="1390" w:hRule="exact"/>
        </w:trPr>
        <w:tc>
          <w:tcPr>
            <w:tcW w:w="610"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3"/>
              <w:jc w:val="right"/>
              <w:rPr>
                <w:sz w:val="24"/>
              </w:rPr>
            </w:pPr>
            <w:r>
              <w:rPr>
                <w:w w:val="99"/>
                <w:sz w:val="24"/>
              </w:rPr>
              <w:t>6</w:t>
            </w:r>
          </w:p>
        </w:tc>
        <w:tc>
          <w:tcPr>
            <w:tcW w:w="1183" w:type="dxa"/>
          </w:tcPr>
          <w:p>
            <w:pPr>
              <w:pStyle w:val="TableParagraph"/>
              <w:spacing w:before="131"/>
              <w:ind w:left="79" w:right="77"/>
              <w:jc w:val="center"/>
              <w:rPr>
                <w:sz w:val="24"/>
              </w:rPr>
            </w:pPr>
            <w:r>
              <w:rPr>
                <w:sz w:val="24"/>
              </w:rPr>
              <w:t>BERNAR</w:t>
            </w:r>
            <w:r>
              <w:rPr>
                <w:w w:val="99"/>
                <w:sz w:val="24"/>
              </w:rPr>
              <w:t> </w:t>
            </w:r>
            <w:r>
              <w:rPr>
                <w:sz w:val="24"/>
              </w:rPr>
              <w:t>DINA BELTRA N MEJIA</w:t>
            </w:r>
          </w:p>
        </w:tc>
        <w:tc>
          <w:tcPr>
            <w:tcW w:w="1726" w:type="dxa"/>
          </w:tcPr>
          <w:p>
            <w:pPr>
              <w:pStyle w:val="TableParagraph"/>
              <w:ind w:left="148" w:right="150"/>
              <w:jc w:val="center"/>
              <w:rPr>
                <w:sz w:val="24"/>
              </w:rPr>
            </w:pPr>
            <w:r>
              <w:rPr>
                <w:sz w:val="24"/>
              </w:rPr>
              <w:t>SAN SIMON DE LA LAGUNA, DONTO GUERRA</w:t>
            </w:r>
          </w:p>
        </w:tc>
        <w:tc>
          <w:tcPr>
            <w:tcW w:w="751" w:type="dxa"/>
          </w:tcPr>
          <w:p>
            <w:pPr>
              <w:pStyle w:val="TableParagraph"/>
              <w:rPr>
                <w:sz w:val="24"/>
              </w:rPr>
            </w:pPr>
          </w:p>
          <w:p>
            <w:pPr>
              <w:pStyle w:val="TableParagraph"/>
              <w:rPr>
                <w:sz w:val="24"/>
              </w:rPr>
            </w:pPr>
          </w:p>
          <w:p>
            <w:pPr>
              <w:pStyle w:val="TableParagraph"/>
              <w:spacing w:before="3"/>
              <w:rPr>
                <w:sz w:val="23"/>
              </w:rPr>
            </w:pPr>
          </w:p>
          <w:p>
            <w:pPr>
              <w:pStyle w:val="TableParagraph"/>
              <w:ind w:left="273" w:right="61" w:hanging="200"/>
              <w:rPr>
                <w:sz w:val="24"/>
              </w:rPr>
            </w:pPr>
            <w:r>
              <w:rPr>
                <w:sz w:val="24"/>
              </w:rPr>
              <w:t>OVIN O</w:t>
            </w:r>
          </w:p>
        </w:tc>
        <w:tc>
          <w:tcPr>
            <w:tcW w:w="205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left="288" w:right="289"/>
              <w:jc w:val="center"/>
              <w:rPr>
                <w:sz w:val="24"/>
              </w:rPr>
            </w:pPr>
            <w:r>
              <w:rPr>
                <w:sz w:val="24"/>
              </w:rPr>
              <w:t>CRIOLLO</w:t>
            </w:r>
          </w:p>
        </w:tc>
        <w:tc>
          <w:tcPr>
            <w:tcW w:w="5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0"/>
              <w:jc w:val="right"/>
              <w:rPr>
                <w:sz w:val="24"/>
              </w:rPr>
            </w:pPr>
            <w:r>
              <w:rPr>
                <w:sz w:val="24"/>
              </w:rPr>
              <w:t>61</w:t>
            </w:r>
          </w:p>
        </w:tc>
        <w:tc>
          <w:tcPr>
            <w:tcW w:w="367"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3"/>
              <w:jc w:val="right"/>
              <w:rPr>
                <w:sz w:val="24"/>
              </w:rPr>
            </w:pPr>
            <w:r>
              <w:rPr>
                <w:w w:val="99"/>
                <w:sz w:val="24"/>
              </w:rPr>
              <w:t>1</w:t>
            </w:r>
          </w:p>
        </w:tc>
        <w:tc>
          <w:tcPr>
            <w:tcW w:w="547"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0"/>
              <w:jc w:val="right"/>
              <w:rPr>
                <w:sz w:val="24"/>
              </w:rPr>
            </w:pPr>
            <w:r>
              <w:rPr>
                <w:sz w:val="24"/>
              </w:rPr>
              <w:t>36</w:t>
            </w:r>
          </w:p>
        </w:tc>
        <w:tc>
          <w:tcPr>
            <w:tcW w:w="4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2"/>
              <w:jc w:val="right"/>
              <w:rPr>
                <w:sz w:val="24"/>
              </w:rPr>
            </w:pPr>
            <w:r>
              <w:rPr>
                <w:sz w:val="24"/>
              </w:rPr>
              <w:t>11</w:t>
            </w:r>
          </w:p>
        </w:tc>
        <w:tc>
          <w:tcPr>
            <w:tcW w:w="5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0"/>
              <w:jc w:val="right"/>
              <w:rPr>
                <w:sz w:val="24"/>
              </w:rPr>
            </w:pPr>
            <w:r>
              <w:rPr>
                <w:sz w:val="24"/>
              </w:rPr>
              <w:t>13</w:t>
            </w:r>
          </w:p>
        </w:tc>
      </w:tr>
      <w:tr>
        <w:trPr>
          <w:trHeight w:val="1666" w:hRule="exact"/>
        </w:trPr>
        <w:tc>
          <w:tcPr>
            <w:tcW w:w="610"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spacing w:before="1"/>
              <w:ind w:right="63"/>
              <w:jc w:val="right"/>
              <w:rPr>
                <w:sz w:val="24"/>
              </w:rPr>
            </w:pPr>
            <w:r>
              <w:rPr>
                <w:w w:val="99"/>
                <w:sz w:val="24"/>
              </w:rPr>
              <w:t>7</w:t>
            </w:r>
          </w:p>
        </w:tc>
        <w:tc>
          <w:tcPr>
            <w:tcW w:w="1183" w:type="dxa"/>
          </w:tcPr>
          <w:p>
            <w:pPr>
              <w:pStyle w:val="TableParagraph"/>
              <w:ind w:left="120" w:right="117" w:hanging="2"/>
              <w:jc w:val="center"/>
              <w:rPr>
                <w:sz w:val="24"/>
              </w:rPr>
            </w:pPr>
            <w:r>
              <w:rPr>
                <w:sz w:val="24"/>
              </w:rPr>
              <w:t>ALBERT A    CUELLA</w:t>
            </w:r>
            <w:r>
              <w:rPr>
                <w:w w:val="100"/>
                <w:sz w:val="24"/>
              </w:rPr>
              <w:t> </w:t>
            </w:r>
            <w:r>
              <w:rPr>
                <w:sz w:val="24"/>
              </w:rPr>
              <w:t>R    RAMIRE</w:t>
            </w:r>
            <w:r>
              <w:rPr>
                <w:w w:val="99"/>
                <w:sz w:val="24"/>
              </w:rPr>
              <w:t> </w:t>
            </w:r>
            <w:r>
              <w:rPr>
                <w:sz w:val="24"/>
              </w:rPr>
              <w:t>Z</w:t>
            </w:r>
          </w:p>
        </w:tc>
        <w:tc>
          <w:tcPr>
            <w:tcW w:w="1726" w:type="dxa"/>
          </w:tcPr>
          <w:p>
            <w:pPr>
              <w:pStyle w:val="TableParagraph"/>
              <w:spacing w:before="131"/>
              <w:ind w:left="107" w:right="111" w:firstLine="2"/>
              <w:jc w:val="center"/>
              <w:rPr>
                <w:sz w:val="24"/>
              </w:rPr>
            </w:pPr>
            <w:r>
              <w:rPr>
                <w:sz w:val="24"/>
              </w:rPr>
              <w:t>SAN AGUSTIN DE LAS PALMAS DONATO GUERRA</w:t>
            </w:r>
          </w:p>
        </w:tc>
        <w:tc>
          <w:tcPr>
            <w:tcW w:w="751"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spacing w:before="1"/>
              <w:ind w:left="273" w:right="61" w:hanging="200"/>
              <w:rPr>
                <w:sz w:val="24"/>
              </w:rPr>
            </w:pPr>
            <w:r>
              <w:rPr>
                <w:sz w:val="24"/>
              </w:rPr>
              <w:t>OVIN O</w:t>
            </w:r>
          </w:p>
        </w:tc>
        <w:tc>
          <w:tcPr>
            <w:tcW w:w="2055"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spacing w:before="1"/>
              <w:ind w:left="288" w:right="289"/>
              <w:jc w:val="center"/>
              <w:rPr>
                <w:sz w:val="24"/>
              </w:rPr>
            </w:pPr>
            <w:r>
              <w:rPr>
                <w:sz w:val="24"/>
              </w:rPr>
              <w:t>HAMPSHIRE</w:t>
            </w:r>
          </w:p>
        </w:tc>
        <w:tc>
          <w:tcPr>
            <w:tcW w:w="595"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spacing w:before="1"/>
              <w:ind w:right="60"/>
              <w:jc w:val="right"/>
              <w:rPr>
                <w:sz w:val="24"/>
              </w:rPr>
            </w:pPr>
            <w:r>
              <w:rPr>
                <w:sz w:val="24"/>
              </w:rPr>
              <w:t>65</w:t>
            </w:r>
          </w:p>
        </w:tc>
        <w:tc>
          <w:tcPr>
            <w:tcW w:w="367"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spacing w:before="1"/>
              <w:ind w:right="63"/>
              <w:jc w:val="right"/>
              <w:rPr>
                <w:sz w:val="24"/>
              </w:rPr>
            </w:pPr>
            <w:r>
              <w:rPr>
                <w:w w:val="99"/>
                <w:sz w:val="24"/>
              </w:rPr>
              <w:t>1</w:t>
            </w:r>
          </w:p>
        </w:tc>
        <w:tc>
          <w:tcPr>
            <w:tcW w:w="547"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spacing w:before="1"/>
              <w:ind w:right="60"/>
              <w:jc w:val="right"/>
              <w:rPr>
                <w:sz w:val="24"/>
              </w:rPr>
            </w:pPr>
            <w:r>
              <w:rPr>
                <w:sz w:val="24"/>
              </w:rPr>
              <w:t>37</w:t>
            </w:r>
          </w:p>
        </w:tc>
        <w:tc>
          <w:tcPr>
            <w:tcW w:w="495"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spacing w:before="1"/>
              <w:ind w:right="62"/>
              <w:jc w:val="right"/>
              <w:rPr>
                <w:sz w:val="24"/>
              </w:rPr>
            </w:pPr>
            <w:r>
              <w:rPr>
                <w:sz w:val="24"/>
              </w:rPr>
              <w:t>16</w:t>
            </w:r>
          </w:p>
        </w:tc>
        <w:tc>
          <w:tcPr>
            <w:tcW w:w="595"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spacing w:before="1"/>
              <w:ind w:right="60"/>
              <w:jc w:val="right"/>
              <w:rPr>
                <w:sz w:val="24"/>
              </w:rPr>
            </w:pPr>
            <w:r>
              <w:rPr>
                <w:sz w:val="24"/>
              </w:rPr>
              <w:t>11</w:t>
            </w:r>
          </w:p>
        </w:tc>
      </w:tr>
      <w:tr>
        <w:trPr>
          <w:trHeight w:val="1390" w:hRule="exact"/>
        </w:trPr>
        <w:tc>
          <w:tcPr>
            <w:tcW w:w="610"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3"/>
              <w:jc w:val="right"/>
              <w:rPr>
                <w:sz w:val="24"/>
              </w:rPr>
            </w:pPr>
            <w:r>
              <w:rPr>
                <w:w w:val="99"/>
                <w:sz w:val="24"/>
              </w:rPr>
              <w:t>8</w:t>
            </w:r>
          </w:p>
        </w:tc>
        <w:tc>
          <w:tcPr>
            <w:tcW w:w="1183" w:type="dxa"/>
          </w:tcPr>
          <w:p>
            <w:pPr>
              <w:pStyle w:val="TableParagraph"/>
              <w:spacing w:before="131"/>
              <w:ind w:left="79" w:right="78" w:hanging="1"/>
              <w:jc w:val="center"/>
              <w:rPr>
                <w:sz w:val="24"/>
              </w:rPr>
            </w:pPr>
            <w:r>
              <w:rPr>
                <w:sz w:val="24"/>
              </w:rPr>
              <w:t>MANUEL ORTEGA</w:t>
            </w:r>
            <w:r>
              <w:rPr>
                <w:w w:val="100"/>
                <w:sz w:val="24"/>
              </w:rPr>
              <w:t> </w:t>
            </w:r>
            <w:r>
              <w:rPr>
                <w:sz w:val="24"/>
              </w:rPr>
              <w:t>VICTORI A</w:t>
            </w:r>
          </w:p>
        </w:tc>
        <w:tc>
          <w:tcPr>
            <w:tcW w:w="1726" w:type="dxa"/>
          </w:tcPr>
          <w:p>
            <w:pPr>
              <w:pStyle w:val="TableParagraph"/>
              <w:ind w:left="148" w:right="153"/>
              <w:jc w:val="center"/>
              <w:rPr>
                <w:sz w:val="24"/>
              </w:rPr>
            </w:pPr>
            <w:r>
              <w:rPr>
                <w:sz w:val="24"/>
              </w:rPr>
              <w:t>CABECERA DE   INDIGENAS, DONATO GUERRA</w:t>
            </w:r>
          </w:p>
        </w:tc>
        <w:tc>
          <w:tcPr>
            <w:tcW w:w="751" w:type="dxa"/>
          </w:tcPr>
          <w:p>
            <w:pPr>
              <w:pStyle w:val="TableParagraph"/>
              <w:rPr>
                <w:sz w:val="24"/>
              </w:rPr>
            </w:pPr>
          </w:p>
          <w:p>
            <w:pPr>
              <w:pStyle w:val="TableParagraph"/>
              <w:rPr>
                <w:sz w:val="24"/>
              </w:rPr>
            </w:pPr>
          </w:p>
          <w:p>
            <w:pPr>
              <w:pStyle w:val="TableParagraph"/>
              <w:spacing w:before="3"/>
              <w:rPr>
                <w:sz w:val="23"/>
              </w:rPr>
            </w:pPr>
          </w:p>
          <w:p>
            <w:pPr>
              <w:pStyle w:val="TableParagraph"/>
              <w:ind w:left="273" w:right="61" w:hanging="200"/>
              <w:rPr>
                <w:sz w:val="24"/>
              </w:rPr>
            </w:pPr>
            <w:r>
              <w:rPr>
                <w:sz w:val="24"/>
              </w:rPr>
              <w:t>OVIN O</w:t>
            </w:r>
          </w:p>
        </w:tc>
        <w:tc>
          <w:tcPr>
            <w:tcW w:w="205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left="288" w:right="289"/>
              <w:jc w:val="center"/>
              <w:rPr>
                <w:sz w:val="24"/>
              </w:rPr>
            </w:pPr>
            <w:r>
              <w:rPr>
                <w:sz w:val="24"/>
              </w:rPr>
              <w:t>CRIOLLO</w:t>
            </w:r>
          </w:p>
        </w:tc>
        <w:tc>
          <w:tcPr>
            <w:tcW w:w="5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0"/>
              <w:jc w:val="right"/>
              <w:rPr>
                <w:sz w:val="24"/>
              </w:rPr>
            </w:pPr>
            <w:r>
              <w:rPr>
                <w:sz w:val="24"/>
              </w:rPr>
              <w:t>52</w:t>
            </w:r>
          </w:p>
        </w:tc>
        <w:tc>
          <w:tcPr>
            <w:tcW w:w="367"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3"/>
              <w:jc w:val="right"/>
              <w:rPr>
                <w:sz w:val="24"/>
              </w:rPr>
            </w:pPr>
            <w:r>
              <w:rPr>
                <w:w w:val="99"/>
                <w:sz w:val="24"/>
              </w:rPr>
              <w:t>1</w:t>
            </w:r>
          </w:p>
        </w:tc>
        <w:tc>
          <w:tcPr>
            <w:tcW w:w="547"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0"/>
              <w:jc w:val="right"/>
              <w:rPr>
                <w:sz w:val="24"/>
              </w:rPr>
            </w:pPr>
            <w:r>
              <w:rPr>
                <w:sz w:val="24"/>
              </w:rPr>
              <w:t>30</w:t>
            </w:r>
          </w:p>
        </w:tc>
        <w:tc>
          <w:tcPr>
            <w:tcW w:w="4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2"/>
              <w:jc w:val="right"/>
              <w:rPr>
                <w:sz w:val="24"/>
              </w:rPr>
            </w:pPr>
            <w:r>
              <w:rPr>
                <w:sz w:val="24"/>
              </w:rPr>
              <w:t>18</w:t>
            </w:r>
          </w:p>
        </w:tc>
        <w:tc>
          <w:tcPr>
            <w:tcW w:w="595" w:type="dxa"/>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right="63"/>
              <w:jc w:val="right"/>
              <w:rPr>
                <w:sz w:val="24"/>
              </w:rPr>
            </w:pPr>
            <w:r>
              <w:rPr>
                <w:w w:val="99"/>
                <w:sz w:val="24"/>
              </w:rPr>
              <w:t>3</w:t>
            </w:r>
          </w:p>
        </w:tc>
      </w:tr>
      <w:tr>
        <w:trPr>
          <w:trHeight w:val="312" w:hRule="exact"/>
        </w:trPr>
        <w:tc>
          <w:tcPr>
            <w:tcW w:w="610" w:type="dxa"/>
          </w:tcPr>
          <w:p>
            <w:pPr>
              <w:pStyle w:val="TableParagraph"/>
              <w:spacing w:before="18"/>
              <w:ind w:right="63"/>
              <w:jc w:val="right"/>
              <w:rPr>
                <w:sz w:val="24"/>
              </w:rPr>
            </w:pPr>
            <w:r>
              <w:rPr>
                <w:w w:val="99"/>
                <w:sz w:val="24"/>
              </w:rPr>
              <w:t>9</w:t>
            </w:r>
          </w:p>
        </w:tc>
        <w:tc>
          <w:tcPr>
            <w:tcW w:w="1183" w:type="dxa"/>
          </w:tcPr>
          <w:p>
            <w:pPr>
              <w:pStyle w:val="TableParagraph"/>
              <w:spacing w:before="6"/>
              <w:ind w:left="323" w:right="56"/>
              <w:rPr>
                <w:sz w:val="24"/>
              </w:rPr>
            </w:pPr>
            <w:r>
              <w:rPr>
                <w:sz w:val="24"/>
              </w:rPr>
              <w:t>ELIA</w:t>
            </w:r>
          </w:p>
        </w:tc>
        <w:tc>
          <w:tcPr>
            <w:tcW w:w="1726" w:type="dxa"/>
          </w:tcPr>
          <w:p>
            <w:pPr>
              <w:pStyle w:val="TableParagraph"/>
              <w:spacing w:before="6"/>
              <w:ind w:left="148" w:right="151"/>
              <w:jc w:val="center"/>
              <w:rPr>
                <w:sz w:val="24"/>
              </w:rPr>
            </w:pPr>
            <w:r>
              <w:rPr>
                <w:sz w:val="24"/>
              </w:rPr>
              <w:t>EL</w:t>
            </w:r>
          </w:p>
        </w:tc>
        <w:tc>
          <w:tcPr>
            <w:tcW w:w="751" w:type="dxa"/>
          </w:tcPr>
          <w:p>
            <w:pPr>
              <w:pStyle w:val="TableParagraph"/>
              <w:spacing w:before="18"/>
              <w:ind w:left="74"/>
              <w:rPr>
                <w:sz w:val="24"/>
              </w:rPr>
            </w:pPr>
            <w:r>
              <w:rPr>
                <w:sz w:val="24"/>
              </w:rPr>
              <w:t>OVIN</w:t>
            </w:r>
          </w:p>
        </w:tc>
        <w:tc>
          <w:tcPr>
            <w:tcW w:w="2055" w:type="dxa"/>
          </w:tcPr>
          <w:p>
            <w:pPr>
              <w:pStyle w:val="TableParagraph"/>
              <w:spacing w:before="18"/>
              <w:ind w:left="288" w:right="289"/>
              <w:jc w:val="center"/>
              <w:rPr>
                <w:sz w:val="24"/>
              </w:rPr>
            </w:pPr>
            <w:r>
              <w:rPr>
                <w:sz w:val="24"/>
              </w:rPr>
              <w:t>SUFFOLK</w:t>
            </w:r>
          </w:p>
        </w:tc>
        <w:tc>
          <w:tcPr>
            <w:tcW w:w="595" w:type="dxa"/>
          </w:tcPr>
          <w:p>
            <w:pPr>
              <w:pStyle w:val="TableParagraph"/>
              <w:spacing w:before="18"/>
              <w:ind w:right="60"/>
              <w:jc w:val="right"/>
              <w:rPr>
                <w:sz w:val="24"/>
              </w:rPr>
            </w:pPr>
            <w:r>
              <w:rPr>
                <w:sz w:val="24"/>
              </w:rPr>
              <w:t>44</w:t>
            </w:r>
          </w:p>
        </w:tc>
        <w:tc>
          <w:tcPr>
            <w:tcW w:w="367" w:type="dxa"/>
          </w:tcPr>
          <w:p>
            <w:pPr>
              <w:pStyle w:val="TableParagraph"/>
              <w:spacing w:before="18"/>
              <w:ind w:right="63"/>
              <w:jc w:val="right"/>
              <w:rPr>
                <w:sz w:val="24"/>
              </w:rPr>
            </w:pPr>
            <w:r>
              <w:rPr>
                <w:w w:val="99"/>
                <w:sz w:val="24"/>
              </w:rPr>
              <w:t>1</w:t>
            </w:r>
          </w:p>
        </w:tc>
        <w:tc>
          <w:tcPr>
            <w:tcW w:w="547" w:type="dxa"/>
          </w:tcPr>
          <w:p>
            <w:pPr>
              <w:pStyle w:val="TableParagraph"/>
              <w:spacing w:before="18"/>
              <w:ind w:right="60"/>
              <w:jc w:val="right"/>
              <w:rPr>
                <w:sz w:val="24"/>
              </w:rPr>
            </w:pPr>
            <w:r>
              <w:rPr>
                <w:sz w:val="24"/>
              </w:rPr>
              <w:t>28</w:t>
            </w:r>
          </w:p>
        </w:tc>
        <w:tc>
          <w:tcPr>
            <w:tcW w:w="495" w:type="dxa"/>
          </w:tcPr>
          <w:p>
            <w:pPr>
              <w:pStyle w:val="TableParagraph"/>
              <w:spacing w:before="18"/>
              <w:ind w:right="62"/>
              <w:jc w:val="right"/>
              <w:rPr>
                <w:sz w:val="24"/>
              </w:rPr>
            </w:pPr>
            <w:r>
              <w:rPr>
                <w:sz w:val="24"/>
              </w:rPr>
              <w:t>11</w:t>
            </w:r>
          </w:p>
        </w:tc>
        <w:tc>
          <w:tcPr>
            <w:tcW w:w="595" w:type="dxa"/>
          </w:tcPr>
          <w:p>
            <w:pPr>
              <w:pStyle w:val="TableParagraph"/>
              <w:spacing w:before="18"/>
              <w:ind w:right="63"/>
              <w:jc w:val="right"/>
              <w:rPr>
                <w:sz w:val="24"/>
              </w:rPr>
            </w:pPr>
            <w:r>
              <w:rPr>
                <w:w w:val="99"/>
                <w:sz w:val="24"/>
              </w:rPr>
              <w:t>4</w:t>
            </w:r>
          </w:p>
        </w:tc>
      </w:tr>
    </w:tbl>
    <w:p>
      <w:pPr>
        <w:spacing w:after="0"/>
        <w:jc w:val="right"/>
        <w:rPr>
          <w:sz w:val="24"/>
        </w:rPr>
        <w:sectPr>
          <w:pgSz w:w="12240" w:h="15840"/>
          <w:pgMar w:top="1420" w:bottom="280" w:left="1580" w:right="150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0"/>
        <w:gridCol w:w="1183"/>
        <w:gridCol w:w="1726"/>
        <w:gridCol w:w="751"/>
        <w:gridCol w:w="2055"/>
        <w:gridCol w:w="595"/>
        <w:gridCol w:w="367"/>
        <w:gridCol w:w="547"/>
        <w:gridCol w:w="495"/>
        <w:gridCol w:w="595"/>
      </w:tblGrid>
      <w:tr>
        <w:trPr>
          <w:trHeight w:val="833" w:hRule="exact"/>
        </w:trPr>
        <w:tc>
          <w:tcPr>
            <w:tcW w:w="610" w:type="dxa"/>
            <w:tcBorders>
              <w:left w:val="single" w:sz="4" w:space="0" w:color="000000"/>
              <w:bottom w:val="single" w:sz="4" w:space="0" w:color="000000"/>
              <w:right w:val="single" w:sz="4" w:space="0" w:color="000000"/>
            </w:tcBorders>
          </w:tcPr>
          <w:p>
            <w:pPr/>
          </w:p>
        </w:tc>
        <w:tc>
          <w:tcPr>
            <w:tcW w:w="1183" w:type="dxa"/>
            <w:tcBorders>
              <w:left w:val="single" w:sz="4" w:space="0" w:color="000000"/>
              <w:bottom w:val="single" w:sz="4" w:space="0" w:color="000000"/>
              <w:right w:val="single" w:sz="4" w:space="0" w:color="000000"/>
            </w:tcBorders>
          </w:tcPr>
          <w:p>
            <w:pPr>
              <w:pStyle w:val="TableParagraph"/>
              <w:ind w:left="79" w:right="76"/>
              <w:jc w:val="center"/>
              <w:rPr>
                <w:sz w:val="24"/>
              </w:rPr>
            </w:pPr>
            <w:r>
              <w:rPr>
                <w:sz w:val="24"/>
              </w:rPr>
              <w:t>ALVARE Z DE LA O</w:t>
            </w:r>
          </w:p>
        </w:tc>
        <w:tc>
          <w:tcPr>
            <w:tcW w:w="1726" w:type="dxa"/>
            <w:tcBorders>
              <w:left w:val="single" w:sz="4" w:space="0" w:color="000000"/>
              <w:bottom w:val="single" w:sz="4" w:space="0" w:color="000000"/>
              <w:right w:val="single" w:sz="4" w:space="0" w:color="000000"/>
            </w:tcBorders>
          </w:tcPr>
          <w:p>
            <w:pPr>
              <w:pStyle w:val="TableParagraph"/>
              <w:ind w:left="148" w:right="154"/>
              <w:jc w:val="center"/>
              <w:rPr>
                <w:sz w:val="24"/>
              </w:rPr>
            </w:pPr>
            <w:r>
              <w:rPr>
                <w:sz w:val="24"/>
              </w:rPr>
              <w:t>MONUMENT O, VILLA DE ALLENDE</w:t>
            </w:r>
          </w:p>
        </w:tc>
        <w:tc>
          <w:tcPr>
            <w:tcW w:w="751" w:type="dxa"/>
            <w:tcBorders>
              <w:left w:val="single" w:sz="4" w:space="0" w:color="000000"/>
              <w:bottom w:val="single" w:sz="4" w:space="0" w:color="000000"/>
              <w:right w:val="single" w:sz="4" w:space="0" w:color="000000"/>
            </w:tcBorders>
          </w:tcPr>
          <w:p>
            <w:pPr>
              <w:pStyle w:val="TableParagraph"/>
              <w:spacing w:line="263" w:lineRule="exact"/>
              <w:ind w:right="5"/>
              <w:jc w:val="center"/>
              <w:rPr>
                <w:sz w:val="24"/>
              </w:rPr>
            </w:pPr>
            <w:r>
              <w:rPr>
                <w:w w:val="100"/>
                <w:sz w:val="24"/>
              </w:rPr>
              <w:t>O</w:t>
            </w:r>
          </w:p>
        </w:tc>
        <w:tc>
          <w:tcPr>
            <w:tcW w:w="2055" w:type="dxa"/>
            <w:tcBorders>
              <w:left w:val="single" w:sz="4" w:space="0" w:color="000000"/>
              <w:bottom w:val="single" w:sz="4" w:space="0" w:color="000000"/>
              <w:right w:val="single" w:sz="4" w:space="0" w:color="000000"/>
            </w:tcBorders>
          </w:tcPr>
          <w:p>
            <w:pPr/>
          </w:p>
        </w:tc>
        <w:tc>
          <w:tcPr>
            <w:tcW w:w="595" w:type="dxa"/>
            <w:tcBorders>
              <w:left w:val="single" w:sz="4" w:space="0" w:color="000000"/>
              <w:bottom w:val="single" w:sz="4" w:space="0" w:color="000000"/>
              <w:right w:val="single" w:sz="4" w:space="0" w:color="000000"/>
            </w:tcBorders>
          </w:tcPr>
          <w:p>
            <w:pPr/>
          </w:p>
        </w:tc>
        <w:tc>
          <w:tcPr>
            <w:tcW w:w="367" w:type="dxa"/>
            <w:tcBorders>
              <w:left w:val="single" w:sz="4" w:space="0" w:color="000000"/>
              <w:bottom w:val="single" w:sz="4" w:space="0" w:color="000000"/>
              <w:right w:val="single" w:sz="4" w:space="0" w:color="000000"/>
            </w:tcBorders>
          </w:tcPr>
          <w:p>
            <w:pPr/>
          </w:p>
        </w:tc>
        <w:tc>
          <w:tcPr>
            <w:tcW w:w="547" w:type="dxa"/>
            <w:tcBorders>
              <w:left w:val="single" w:sz="4" w:space="0" w:color="000000"/>
              <w:bottom w:val="single" w:sz="4" w:space="0" w:color="000000"/>
              <w:right w:val="single" w:sz="4" w:space="0" w:color="000000"/>
            </w:tcBorders>
          </w:tcPr>
          <w:p>
            <w:pPr/>
          </w:p>
        </w:tc>
        <w:tc>
          <w:tcPr>
            <w:tcW w:w="495" w:type="dxa"/>
            <w:tcBorders>
              <w:left w:val="single" w:sz="4" w:space="0" w:color="000000"/>
              <w:bottom w:val="single" w:sz="4" w:space="0" w:color="000000"/>
              <w:right w:val="single" w:sz="4" w:space="0" w:color="000000"/>
            </w:tcBorders>
          </w:tcPr>
          <w:p>
            <w:pPr/>
          </w:p>
        </w:tc>
        <w:tc>
          <w:tcPr>
            <w:tcW w:w="595" w:type="dxa"/>
            <w:tcBorders>
              <w:left w:val="single" w:sz="4" w:space="0" w:color="000000"/>
              <w:bottom w:val="single" w:sz="4" w:space="0" w:color="000000"/>
              <w:right w:val="single" w:sz="4" w:space="0" w:color="000000"/>
            </w:tcBorders>
          </w:tcPr>
          <w:p>
            <w:pPr/>
          </w:p>
        </w:tc>
      </w:tr>
      <w:tr>
        <w:trPr>
          <w:trHeight w:val="1666" w:hRule="exact"/>
        </w:trPr>
        <w:tc>
          <w:tcPr>
            <w:tcW w:w="610"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3"/>
              </w:rPr>
            </w:pPr>
          </w:p>
          <w:p>
            <w:pPr>
              <w:pStyle w:val="TableParagraph"/>
              <w:spacing w:before="1"/>
              <w:jc w:val="center"/>
              <w:rPr>
                <w:sz w:val="24"/>
              </w:rPr>
            </w:pPr>
            <w:r>
              <w:rPr>
                <w:w w:val="99"/>
                <w:sz w:val="24"/>
              </w:rPr>
              <w:t>#</w:t>
            </w:r>
          </w:p>
        </w:tc>
        <w:tc>
          <w:tcPr>
            <w:tcW w:w="1183" w:type="dxa"/>
            <w:tcBorders>
              <w:top w:val="single" w:sz="4" w:space="0" w:color="000000"/>
              <w:left w:val="single" w:sz="4" w:space="0" w:color="000000"/>
              <w:bottom w:val="single" w:sz="4" w:space="0" w:color="000000"/>
              <w:right w:val="single" w:sz="4" w:space="0" w:color="000000"/>
            </w:tcBorders>
          </w:tcPr>
          <w:p>
            <w:pPr>
              <w:pStyle w:val="TableParagraph"/>
              <w:ind w:left="105" w:right="104" w:hanging="2"/>
              <w:jc w:val="center"/>
              <w:rPr>
                <w:sz w:val="24"/>
              </w:rPr>
            </w:pPr>
            <w:r>
              <w:rPr>
                <w:sz w:val="24"/>
              </w:rPr>
              <w:t>BERTOL DO LASCAN O    PALLAR ES</w:t>
            </w:r>
          </w:p>
        </w:tc>
        <w:tc>
          <w:tcPr>
            <w:tcW w:w="1726" w:type="dxa"/>
            <w:tcBorders>
              <w:top w:val="single" w:sz="4" w:space="0" w:color="000000"/>
              <w:left w:val="single" w:sz="4" w:space="0" w:color="000000"/>
              <w:bottom w:val="single" w:sz="4" w:space="0" w:color="000000"/>
              <w:right w:val="single" w:sz="4" w:space="0" w:color="000000"/>
            </w:tcBorders>
          </w:tcPr>
          <w:p>
            <w:pPr>
              <w:pStyle w:val="TableParagraph"/>
              <w:spacing w:before="11"/>
              <w:rPr>
                <w:sz w:val="34"/>
              </w:rPr>
            </w:pPr>
          </w:p>
          <w:p>
            <w:pPr>
              <w:pStyle w:val="TableParagraph"/>
              <w:ind w:left="309" w:right="271" w:hanging="41"/>
              <w:jc w:val="both"/>
              <w:rPr>
                <w:sz w:val="24"/>
              </w:rPr>
            </w:pPr>
            <w:r>
              <w:rPr>
                <w:sz w:val="24"/>
              </w:rPr>
              <w:t>EL JACAL, VILLA DE ALLENDE</w:t>
            </w:r>
          </w:p>
        </w:tc>
        <w:tc>
          <w:tcPr>
            <w:tcW w:w="751"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3"/>
              </w:rPr>
            </w:pPr>
          </w:p>
          <w:p>
            <w:pPr>
              <w:pStyle w:val="TableParagraph"/>
              <w:ind w:left="273" w:right="61" w:hanging="200"/>
              <w:rPr>
                <w:sz w:val="24"/>
              </w:rPr>
            </w:pPr>
            <w:r>
              <w:rPr>
                <w:sz w:val="24"/>
              </w:rPr>
              <w:t>OVIN O</w:t>
            </w:r>
          </w:p>
        </w:tc>
        <w:tc>
          <w:tcPr>
            <w:tcW w:w="205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3"/>
              </w:rPr>
            </w:pPr>
          </w:p>
          <w:p>
            <w:pPr>
              <w:pStyle w:val="TableParagraph"/>
              <w:spacing w:before="1"/>
              <w:ind w:left="288" w:right="289"/>
              <w:jc w:val="center"/>
              <w:rPr>
                <w:sz w:val="24"/>
              </w:rPr>
            </w:pPr>
            <w:r>
              <w:rPr>
                <w:sz w:val="24"/>
              </w:rPr>
              <w:t>CRIOLLO</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3"/>
              </w:rPr>
            </w:pPr>
          </w:p>
          <w:p>
            <w:pPr>
              <w:pStyle w:val="TableParagraph"/>
              <w:spacing w:before="1"/>
              <w:ind w:right="60"/>
              <w:jc w:val="right"/>
              <w:rPr>
                <w:sz w:val="24"/>
              </w:rPr>
            </w:pPr>
            <w:r>
              <w:rPr>
                <w:sz w:val="24"/>
              </w:rPr>
              <w:t>46</w:t>
            </w:r>
          </w:p>
        </w:tc>
        <w:tc>
          <w:tcPr>
            <w:tcW w:w="36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3"/>
              </w:rPr>
            </w:pPr>
          </w:p>
          <w:p>
            <w:pPr>
              <w:pStyle w:val="TableParagraph"/>
              <w:spacing w:before="1"/>
              <w:ind w:right="63"/>
              <w:jc w:val="right"/>
              <w:rPr>
                <w:sz w:val="24"/>
              </w:rPr>
            </w:pPr>
            <w:r>
              <w:rPr>
                <w:w w:val="99"/>
                <w:sz w:val="24"/>
              </w:rPr>
              <w:t>1</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3"/>
              </w:rPr>
            </w:pPr>
          </w:p>
          <w:p>
            <w:pPr>
              <w:pStyle w:val="TableParagraph"/>
              <w:spacing w:before="1"/>
              <w:ind w:right="60"/>
              <w:jc w:val="right"/>
              <w:rPr>
                <w:sz w:val="24"/>
              </w:rPr>
            </w:pPr>
            <w:r>
              <w:rPr>
                <w:sz w:val="24"/>
              </w:rPr>
              <w:t>29</w:t>
            </w:r>
          </w:p>
        </w:tc>
        <w:tc>
          <w:tcPr>
            <w:tcW w:w="4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3"/>
              </w:rPr>
            </w:pPr>
          </w:p>
          <w:p>
            <w:pPr>
              <w:pStyle w:val="TableParagraph"/>
              <w:spacing w:before="1"/>
              <w:ind w:right="62"/>
              <w:jc w:val="right"/>
              <w:rPr>
                <w:sz w:val="24"/>
              </w:rPr>
            </w:pPr>
            <w:r>
              <w:rPr>
                <w:sz w:val="24"/>
              </w:rPr>
              <w:t>12</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3"/>
              </w:rPr>
            </w:pPr>
          </w:p>
          <w:p>
            <w:pPr>
              <w:pStyle w:val="TableParagraph"/>
              <w:spacing w:before="1"/>
              <w:ind w:right="63"/>
              <w:jc w:val="right"/>
              <w:rPr>
                <w:sz w:val="24"/>
              </w:rPr>
            </w:pPr>
            <w:r>
              <w:rPr>
                <w:w w:val="99"/>
                <w:sz w:val="24"/>
              </w:rPr>
              <w:t>4</w:t>
            </w:r>
          </w:p>
        </w:tc>
      </w:tr>
      <w:tr>
        <w:trPr>
          <w:trHeight w:val="1116" w:hRule="exact"/>
        </w:trPr>
        <w:tc>
          <w:tcPr>
            <w:tcW w:w="610"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3"/>
              </w:rPr>
            </w:pPr>
          </w:p>
          <w:p>
            <w:pPr>
              <w:pStyle w:val="TableParagraph"/>
              <w:jc w:val="center"/>
              <w:rPr>
                <w:sz w:val="24"/>
              </w:rPr>
            </w:pPr>
            <w:r>
              <w:rPr>
                <w:w w:val="99"/>
                <w:sz w:val="24"/>
              </w:rPr>
              <w:t>#</w:t>
            </w:r>
          </w:p>
        </w:tc>
        <w:tc>
          <w:tcPr>
            <w:tcW w:w="1183" w:type="dxa"/>
            <w:tcBorders>
              <w:top w:val="single" w:sz="4" w:space="0" w:color="000000"/>
              <w:left w:val="single" w:sz="4" w:space="0" w:color="000000"/>
              <w:bottom w:val="single" w:sz="4" w:space="0" w:color="000000"/>
              <w:right w:val="single" w:sz="4" w:space="0" w:color="000000"/>
            </w:tcBorders>
          </w:tcPr>
          <w:p>
            <w:pPr>
              <w:pStyle w:val="TableParagraph"/>
              <w:ind w:left="112" w:right="109" w:hanging="6"/>
              <w:jc w:val="center"/>
              <w:rPr>
                <w:sz w:val="24"/>
              </w:rPr>
            </w:pPr>
            <w:r>
              <w:rPr>
                <w:sz w:val="24"/>
              </w:rPr>
              <w:t>ORALIA ALVARE Z DE LA O</w:t>
            </w:r>
          </w:p>
        </w:tc>
        <w:tc>
          <w:tcPr>
            <w:tcW w:w="1726" w:type="dxa"/>
            <w:tcBorders>
              <w:top w:val="single" w:sz="4" w:space="0" w:color="000000"/>
              <w:left w:val="single" w:sz="4" w:space="0" w:color="000000"/>
              <w:bottom w:val="single" w:sz="4" w:space="0" w:color="000000"/>
              <w:right w:val="single" w:sz="4" w:space="0" w:color="000000"/>
            </w:tcBorders>
          </w:tcPr>
          <w:p>
            <w:pPr>
              <w:pStyle w:val="TableParagraph"/>
              <w:ind w:left="148" w:right="154" w:firstLine="1"/>
              <w:jc w:val="center"/>
              <w:rPr>
                <w:sz w:val="24"/>
              </w:rPr>
            </w:pPr>
            <w:r>
              <w:rPr>
                <w:sz w:val="24"/>
              </w:rPr>
              <w:t>EL     MONUMENT O, VILLA DE ALLENDE</w:t>
            </w:r>
          </w:p>
        </w:tc>
        <w:tc>
          <w:tcPr>
            <w:tcW w:w="751"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3"/>
              </w:rPr>
            </w:pPr>
          </w:p>
          <w:p>
            <w:pPr>
              <w:pStyle w:val="TableParagraph"/>
              <w:ind w:left="273" w:right="61" w:hanging="200"/>
              <w:rPr>
                <w:sz w:val="24"/>
              </w:rPr>
            </w:pPr>
            <w:r>
              <w:rPr>
                <w:sz w:val="24"/>
              </w:rPr>
              <w:t>OVIN O</w:t>
            </w:r>
          </w:p>
        </w:tc>
        <w:tc>
          <w:tcPr>
            <w:tcW w:w="205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3"/>
              </w:rPr>
            </w:pPr>
          </w:p>
          <w:p>
            <w:pPr>
              <w:pStyle w:val="TableParagraph"/>
              <w:ind w:left="780" w:right="132" w:hanging="634"/>
              <w:rPr>
                <w:sz w:val="24"/>
              </w:rPr>
            </w:pPr>
            <w:r>
              <w:rPr>
                <w:sz w:val="24"/>
              </w:rPr>
              <w:t>CRIOLLO/SUFF OLK</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3"/>
              </w:rPr>
            </w:pPr>
          </w:p>
          <w:p>
            <w:pPr>
              <w:pStyle w:val="TableParagraph"/>
              <w:ind w:right="60"/>
              <w:jc w:val="right"/>
              <w:rPr>
                <w:sz w:val="24"/>
              </w:rPr>
            </w:pPr>
            <w:r>
              <w:rPr>
                <w:sz w:val="24"/>
              </w:rPr>
              <w:t>57</w:t>
            </w:r>
          </w:p>
        </w:tc>
        <w:tc>
          <w:tcPr>
            <w:tcW w:w="36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3"/>
              </w:rPr>
            </w:pPr>
          </w:p>
          <w:p>
            <w:pPr>
              <w:pStyle w:val="TableParagraph"/>
              <w:ind w:right="63"/>
              <w:jc w:val="right"/>
              <w:rPr>
                <w:sz w:val="24"/>
              </w:rPr>
            </w:pPr>
            <w:r>
              <w:rPr>
                <w:w w:val="99"/>
                <w:sz w:val="24"/>
              </w:rPr>
              <w:t>5</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3"/>
              </w:rPr>
            </w:pPr>
          </w:p>
          <w:p>
            <w:pPr>
              <w:pStyle w:val="TableParagraph"/>
              <w:ind w:right="60"/>
              <w:jc w:val="right"/>
              <w:rPr>
                <w:sz w:val="24"/>
              </w:rPr>
            </w:pPr>
            <w:r>
              <w:rPr>
                <w:sz w:val="24"/>
              </w:rPr>
              <w:t>31</w:t>
            </w:r>
          </w:p>
        </w:tc>
        <w:tc>
          <w:tcPr>
            <w:tcW w:w="4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3"/>
              </w:rPr>
            </w:pPr>
          </w:p>
          <w:p>
            <w:pPr>
              <w:pStyle w:val="TableParagraph"/>
              <w:ind w:right="62"/>
              <w:jc w:val="right"/>
              <w:rPr>
                <w:sz w:val="24"/>
              </w:rPr>
            </w:pPr>
            <w:r>
              <w:rPr>
                <w:sz w:val="24"/>
              </w:rPr>
              <w:t>13</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3"/>
              </w:rPr>
            </w:pPr>
          </w:p>
          <w:p>
            <w:pPr>
              <w:pStyle w:val="TableParagraph"/>
              <w:ind w:right="63"/>
              <w:jc w:val="right"/>
              <w:rPr>
                <w:sz w:val="24"/>
              </w:rPr>
            </w:pPr>
            <w:r>
              <w:rPr>
                <w:w w:val="99"/>
                <w:sz w:val="24"/>
              </w:rPr>
              <w:t>8</w:t>
            </w:r>
          </w:p>
        </w:tc>
      </w:tr>
      <w:tr>
        <w:trPr>
          <w:trHeight w:val="1114" w:hRule="exact"/>
        </w:trPr>
        <w:tc>
          <w:tcPr>
            <w:tcW w:w="610"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spacing w:before="10"/>
              <w:rPr>
                <w:sz w:val="22"/>
              </w:rPr>
            </w:pPr>
          </w:p>
          <w:p>
            <w:pPr>
              <w:pStyle w:val="TableParagraph"/>
              <w:jc w:val="center"/>
              <w:rPr>
                <w:sz w:val="24"/>
              </w:rPr>
            </w:pPr>
            <w:r>
              <w:rPr>
                <w:w w:val="99"/>
                <w:sz w:val="24"/>
              </w:rPr>
              <w:t>#</w:t>
            </w:r>
          </w:p>
        </w:tc>
        <w:tc>
          <w:tcPr>
            <w:tcW w:w="1183" w:type="dxa"/>
            <w:tcBorders>
              <w:top w:val="single" w:sz="4" w:space="0" w:color="000000"/>
              <w:left w:val="single" w:sz="4" w:space="0" w:color="000000"/>
              <w:bottom w:val="single" w:sz="4" w:space="0" w:color="000000"/>
              <w:right w:val="single" w:sz="4" w:space="0" w:color="000000"/>
            </w:tcBorders>
          </w:tcPr>
          <w:p>
            <w:pPr>
              <w:pStyle w:val="TableParagraph"/>
              <w:ind w:left="112" w:right="109" w:hanging="3"/>
              <w:jc w:val="center"/>
              <w:rPr>
                <w:sz w:val="24"/>
              </w:rPr>
            </w:pPr>
            <w:r>
              <w:rPr>
                <w:sz w:val="24"/>
              </w:rPr>
              <w:t>SOFIA ALVARE Z DE LA O</w:t>
            </w:r>
          </w:p>
        </w:tc>
        <w:tc>
          <w:tcPr>
            <w:tcW w:w="1726" w:type="dxa"/>
            <w:tcBorders>
              <w:top w:val="single" w:sz="4" w:space="0" w:color="000000"/>
              <w:left w:val="single" w:sz="4" w:space="0" w:color="000000"/>
              <w:bottom w:val="single" w:sz="4" w:space="0" w:color="000000"/>
              <w:right w:val="single" w:sz="4" w:space="0" w:color="000000"/>
            </w:tcBorders>
          </w:tcPr>
          <w:p>
            <w:pPr>
              <w:pStyle w:val="TableParagraph"/>
              <w:spacing w:before="124"/>
              <w:ind w:left="309" w:right="271" w:hanging="41"/>
              <w:jc w:val="both"/>
              <w:rPr>
                <w:sz w:val="24"/>
              </w:rPr>
            </w:pPr>
            <w:r>
              <w:rPr>
                <w:sz w:val="24"/>
              </w:rPr>
              <w:t>EL JACAL, VILLA DE ALLENDE</w:t>
            </w:r>
          </w:p>
        </w:tc>
        <w:tc>
          <w:tcPr>
            <w:tcW w:w="751"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spacing w:before="10"/>
              <w:rPr>
                <w:sz w:val="22"/>
              </w:rPr>
            </w:pPr>
          </w:p>
          <w:p>
            <w:pPr>
              <w:pStyle w:val="TableParagraph"/>
              <w:ind w:left="273" w:right="61" w:hanging="200"/>
              <w:rPr>
                <w:sz w:val="24"/>
              </w:rPr>
            </w:pPr>
            <w:r>
              <w:rPr>
                <w:sz w:val="24"/>
              </w:rPr>
              <w:t>OVIN O</w:t>
            </w:r>
          </w:p>
        </w:tc>
        <w:tc>
          <w:tcPr>
            <w:tcW w:w="205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spacing w:before="10"/>
              <w:rPr>
                <w:sz w:val="22"/>
              </w:rPr>
            </w:pPr>
          </w:p>
          <w:p>
            <w:pPr>
              <w:pStyle w:val="TableParagraph"/>
              <w:ind w:left="288" w:right="289"/>
              <w:jc w:val="center"/>
              <w:rPr>
                <w:sz w:val="24"/>
              </w:rPr>
            </w:pPr>
            <w:r>
              <w:rPr>
                <w:sz w:val="24"/>
              </w:rPr>
              <w:t>HAMPSHIRE</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spacing w:before="10"/>
              <w:rPr>
                <w:sz w:val="22"/>
              </w:rPr>
            </w:pPr>
          </w:p>
          <w:p>
            <w:pPr>
              <w:pStyle w:val="TableParagraph"/>
              <w:ind w:right="60"/>
              <w:jc w:val="right"/>
              <w:rPr>
                <w:sz w:val="24"/>
              </w:rPr>
            </w:pPr>
            <w:r>
              <w:rPr>
                <w:sz w:val="24"/>
              </w:rPr>
              <w:t>63</w:t>
            </w:r>
          </w:p>
        </w:tc>
        <w:tc>
          <w:tcPr>
            <w:tcW w:w="36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spacing w:before="10"/>
              <w:rPr>
                <w:sz w:val="22"/>
              </w:rPr>
            </w:pPr>
          </w:p>
          <w:p>
            <w:pPr>
              <w:pStyle w:val="TableParagraph"/>
              <w:ind w:right="63"/>
              <w:jc w:val="right"/>
              <w:rPr>
                <w:sz w:val="24"/>
              </w:rPr>
            </w:pPr>
            <w:r>
              <w:rPr>
                <w:w w:val="99"/>
                <w:sz w:val="24"/>
              </w:rPr>
              <w:t>2</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spacing w:before="10"/>
              <w:rPr>
                <w:sz w:val="22"/>
              </w:rPr>
            </w:pPr>
          </w:p>
          <w:p>
            <w:pPr>
              <w:pStyle w:val="TableParagraph"/>
              <w:ind w:right="60"/>
              <w:jc w:val="right"/>
              <w:rPr>
                <w:sz w:val="24"/>
              </w:rPr>
            </w:pPr>
            <w:r>
              <w:rPr>
                <w:sz w:val="24"/>
              </w:rPr>
              <w:t>36</w:t>
            </w:r>
          </w:p>
        </w:tc>
        <w:tc>
          <w:tcPr>
            <w:tcW w:w="4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spacing w:before="10"/>
              <w:rPr>
                <w:sz w:val="22"/>
              </w:rPr>
            </w:pPr>
          </w:p>
          <w:p>
            <w:pPr>
              <w:pStyle w:val="TableParagraph"/>
              <w:ind w:right="62"/>
              <w:jc w:val="right"/>
              <w:rPr>
                <w:sz w:val="24"/>
              </w:rPr>
            </w:pPr>
            <w:r>
              <w:rPr>
                <w:sz w:val="24"/>
              </w:rPr>
              <w:t>25</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spacing w:before="10"/>
              <w:rPr>
                <w:sz w:val="22"/>
              </w:rPr>
            </w:pPr>
          </w:p>
          <w:p>
            <w:pPr>
              <w:pStyle w:val="TableParagraph"/>
              <w:ind w:right="63"/>
              <w:jc w:val="right"/>
              <w:rPr>
                <w:sz w:val="24"/>
              </w:rPr>
            </w:pPr>
            <w:r>
              <w:rPr>
                <w:w w:val="99"/>
                <w:sz w:val="24"/>
              </w:rPr>
              <w:t>0</w:t>
            </w:r>
          </w:p>
        </w:tc>
      </w:tr>
      <w:tr>
        <w:trPr>
          <w:trHeight w:val="1390" w:hRule="exact"/>
        </w:trPr>
        <w:tc>
          <w:tcPr>
            <w:tcW w:w="610"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jc w:val="center"/>
              <w:rPr>
                <w:sz w:val="24"/>
              </w:rPr>
            </w:pPr>
            <w:r>
              <w:rPr>
                <w:w w:val="99"/>
                <w:sz w:val="24"/>
              </w:rPr>
              <w:t>#</w:t>
            </w:r>
          </w:p>
        </w:tc>
        <w:tc>
          <w:tcPr>
            <w:tcW w:w="1183" w:type="dxa"/>
            <w:tcBorders>
              <w:top w:val="single" w:sz="4" w:space="0" w:color="000000"/>
              <w:left w:val="single" w:sz="4" w:space="0" w:color="000000"/>
              <w:bottom w:val="single" w:sz="4" w:space="0" w:color="000000"/>
              <w:right w:val="single" w:sz="4" w:space="0" w:color="000000"/>
            </w:tcBorders>
          </w:tcPr>
          <w:p>
            <w:pPr>
              <w:pStyle w:val="TableParagraph"/>
              <w:ind w:left="75" w:right="78"/>
              <w:jc w:val="center"/>
              <w:rPr>
                <w:sz w:val="24"/>
              </w:rPr>
            </w:pPr>
            <w:r>
              <w:rPr>
                <w:spacing w:val="-1"/>
                <w:sz w:val="24"/>
              </w:rPr>
              <w:t>MAXIMIN </w:t>
            </w:r>
            <w:r>
              <w:rPr>
                <w:sz w:val="24"/>
              </w:rPr>
              <w:t>O    VICTORI A     ISIDRO</w:t>
            </w:r>
          </w:p>
        </w:tc>
        <w:tc>
          <w:tcPr>
            <w:tcW w:w="1726" w:type="dxa"/>
            <w:tcBorders>
              <w:top w:val="single" w:sz="4" w:space="0" w:color="000000"/>
              <w:left w:val="single" w:sz="4" w:space="0" w:color="000000"/>
              <w:bottom w:val="single" w:sz="4" w:space="0" w:color="000000"/>
              <w:right w:val="single" w:sz="4" w:space="0" w:color="000000"/>
            </w:tcBorders>
          </w:tcPr>
          <w:p>
            <w:pPr>
              <w:pStyle w:val="TableParagraph"/>
              <w:ind w:left="148" w:right="150"/>
              <w:jc w:val="center"/>
              <w:rPr>
                <w:sz w:val="24"/>
              </w:rPr>
            </w:pPr>
            <w:r>
              <w:rPr>
                <w:sz w:val="24"/>
              </w:rPr>
              <w:t>SAN SIMON DE LA LAGUNA, DONTO GUERRA</w:t>
            </w:r>
          </w:p>
        </w:tc>
        <w:tc>
          <w:tcPr>
            <w:tcW w:w="751"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spacing w:before="9"/>
              <w:rPr>
                <w:sz w:val="22"/>
              </w:rPr>
            </w:pPr>
          </w:p>
          <w:p>
            <w:pPr>
              <w:pStyle w:val="TableParagraph"/>
              <w:spacing w:before="1"/>
              <w:ind w:left="273" w:right="61" w:hanging="200"/>
              <w:rPr>
                <w:sz w:val="24"/>
              </w:rPr>
            </w:pPr>
            <w:r>
              <w:rPr>
                <w:sz w:val="24"/>
              </w:rPr>
              <w:t>OVIN O</w:t>
            </w:r>
          </w:p>
        </w:tc>
        <w:tc>
          <w:tcPr>
            <w:tcW w:w="205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spacing w:before="9"/>
              <w:rPr>
                <w:sz w:val="22"/>
              </w:rPr>
            </w:pPr>
          </w:p>
          <w:p>
            <w:pPr>
              <w:pStyle w:val="TableParagraph"/>
              <w:spacing w:before="1"/>
              <w:ind w:left="340" w:right="58" w:hanging="267"/>
              <w:rPr>
                <w:sz w:val="24"/>
              </w:rPr>
            </w:pPr>
            <w:r>
              <w:rPr>
                <w:sz w:val="24"/>
              </w:rPr>
              <w:t>CRIOLLO/MERIN O/SUFFOLK</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0"/>
              <w:jc w:val="right"/>
              <w:rPr>
                <w:sz w:val="24"/>
              </w:rPr>
            </w:pPr>
            <w:r>
              <w:rPr>
                <w:sz w:val="24"/>
              </w:rPr>
              <w:t>45</w:t>
            </w:r>
          </w:p>
        </w:tc>
        <w:tc>
          <w:tcPr>
            <w:tcW w:w="36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3"/>
              <w:jc w:val="right"/>
              <w:rPr>
                <w:sz w:val="24"/>
              </w:rPr>
            </w:pPr>
            <w:r>
              <w:rPr>
                <w:w w:val="99"/>
                <w:sz w:val="24"/>
              </w:rPr>
              <w:t>2</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0"/>
              <w:jc w:val="right"/>
              <w:rPr>
                <w:sz w:val="24"/>
              </w:rPr>
            </w:pPr>
            <w:r>
              <w:rPr>
                <w:sz w:val="24"/>
              </w:rPr>
              <w:t>28</w:t>
            </w:r>
          </w:p>
        </w:tc>
        <w:tc>
          <w:tcPr>
            <w:tcW w:w="4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2"/>
              <w:jc w:val="right"/>
              <w:rPr>
                <w:sz w:val="24"/>
              </w:rPr>
            </w:pPr>
            <w:r>
              <w:rPr>
                <w:sz w:val="24"/>
              </w:rPr>
              <w:t>14</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3"/>
              <w:jc w:val="right"/>
              <w:rPr>
                <w:sz w:val="24"/>
              </w:rPr>
            </w:pPr>
            <w:r>
              <w:rPr>
                <w:w w:val="99"/>
                <w:sz w:val="24"/>
              </w:rPr>
              <w:t>1</w:t>
            </w:r>
          </w:p>
        </w:tc>
      </w:tr>
      <w:tr>
        <w:trPr>
          <w:trHeight w:val="1390" w:hRule="exact"/>
        </w:trPr>
        <w:tc>
          <w:tcPr>
            <w:tcW w:w="610"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10"/>
              <w:rPr>
                <w:sz w:val="22"/>
              </w:rPr>
            </w:pPr>
          </w:p>
          <w:p>
            <w:pPr>
              <w:pStyle w:val="TableParagraph"/>
              <w:jc w:val="center"/>
              <w:rPr>
                <w:sz w:val="24"/>
              </w:rPr>
            </w:pPr>
            <w:r>
              <w:rPr>
                <w:w w:val="99"/>
                <w:sz w:val="24"/>
              </w:rPr>
              <w:t>#</w:t>
            </w:r>
          </w:p>
        </w:tc>
        <w:tc>
          <w:tcPr>
            <w:tcW w:w="1183" w:type="dxa"/>
            <w:tcBorders>
              <w:top w:val="single" w:sz="4" w:space="0" w:color="000000"/>
              <w:left w:val="single" w:sz="4" w:space="0" w:color="000000"/>
              <w:bottom w:val="single" w:sz="4" w:space="0" w:color="000000"/>
              <w:right w:val="single" w:sz="4" w:space="0" w:color="000000"/>
            </w:tcBorders>
          </w:tcPr>
          <w:p>
            <w:pPr>
              <w:pStyle w:val="TableParagraph"/>
              <w:spacing w:before="126"/>
              <w:ind w:left="83" w:right="85" w:firstLine="4"/>
              <w:jc w:val="center"/>
              <w:rPr>
                <w:sz w:val="24"/>
              </w:rPr>
            </w:pPr>
            <w:r>
              <w:rPr>
                <w:sz w:val="24"/>
              </w:rPr>
              <w:t>GUADAL UPE SALINAZ LOPES</w:t>
            </w:r>
          </w:p>
        </w:tc>
        <w:tc>
          <w:tcPr>
            <w:tcW w:w="1726" w:type="dxa"/>
            <w:tcBorders>
              <w:top w:val="single" w:sz="4" w:space="0" w:color="000000"/>
              <w:left w:val="single" w:sz="4" w:space="0" w:color="000000"/>
              <w:bottom w:val="single" w:sz="4" w:space="0" w:color="000000"/>
              <w:right w:val="single" w:sz="4" w:space="0" w:color="000000"/>
            </w:tcBorders>
          </w:tcPr>
          <w:p>
            <w:pPr>
              <w:pStyle w:val="TableParagraph"/>
              <w:ind w:left="148" w:right="153"/>
              <w:jc w:val="center"/>
              <w:rPr>
                <w:sz w:val="24"/>
              </w:rPr>
            </w:pPr>
            <w:r>
              <w:rPr>
                <w:sz w:val="24"/>
              </w:rPr>
              <w:t>CABECERA DE   INDIGENAS, DONATO GUERRA</w:t>
            </w:r>
          </w:p>
        </w:tc>
        <w:tc>
          <w:tcPr>
            <w:tcW w:w="751"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spacing w:before="10"/>
              <w:rPr>
                <w:sz w:val="22"/>
              </w:rPr>
            </w:pPr>
          </w:p>
          <w:p>
            <w:pPr>
              <w:pStyle w:val="TableParagraph"/>
              <w:ind w:left="273" w:right="61" w:hanging="200"/>
              <w:rPr>
                <w:sz w:val="24"/>
              </w:rPr>
            </w:pPr>
            <w:r>
              <w:rPr>
                <w:sz w:val="24"/>
              </w:rPr>
              <w:t>OVIN O</w:t>
            </w:r>
          </w:p>
        </w:tc>
        <w:tc>
          <w:tcPr>
            <w:tcW w:w="205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spacing w:before="10"/>
              <w:rPr>
                <w:sz w:val="22"/>
              </w:rPr>
            </w:pPr>
          </w:p>
          <w:p>
            <w:pPr>
              <w:pStyle w:val="TableParagraph"/>
              <w:ind w:left="340" w:right="58" w:hanging="267"/>
              <w:rPr>
                <w:sz w:val="24"/>
              </w:rPr>
            </w:pPr>
            <w:r>
              <w:rPr>
                <w:sz w:val="24"/>
              </w:rPr>
              <w:t>CRIOLLO/MERIN O/SUFFOLK</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10"/>
              <w:rPr>
                <w:sz w:val="22"/>
              </w:rPr>
            </w:pPr>
          </w:p>
          <w:p>
            <w:pPr>
              <w:pStyle w:val="TableParagraph"/>
              <w:ind w:right="60"/>
              <w:jc w:val="right"/>
              <w:rPr>
                <w:sz w:val="24"/>
              </w:rPr>
            </w:pPr>
            <w:r>
              <w:rPr>
                <w:sz w:val="24"/>
              </w:rPr>
              <w:t>46</w:t>
            </w:r>
          </w:p>
        </w:tc>
        <w:tc>
          <w:tcPr>
            <w:tcW w:w="36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10"/>
              <w:rPr>
                <w:sz w:val="22"/>
              </w:rPr>
            </w:pPr>
          </w:p>
          <w:p>
            <w:pPr>
              <w:pStyle w:val="TableParagraph"/>
              <w:ind w:right="63"/>
              <w:jc w:val="right"/>
              <w:rPr>
                <w:sz w:val="24"/>
              </w:rPr>
            </w:pPr>
            <w:r>
              <w:rPr>
                <w:w w:val="99"/>
                <w:sz w:val="24"/>
              </w:rPr>
              <w:t>1</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10"/>
              <w:rPr>
                <w:sz w:val="22"/>
              </w:rPr>
            </w:pPr>
          </w:p>
          <w:p>
            <w:pPr>
              <w:pStyle w:val="TableParagraph"/>
              <w:ind w:right="60"/>
              <w:jc w:val="right"/>
              <w:rPr>
                <w:sz w:val="24"/>
              </w:rPr>
            </w:pPr>
            <w:r>
              <w:rPr>
                <w:sz w:val="24"/>
              </w:rPr>
              <w:t>32</w:t>
            </w:r>
          </w:p>
        </w:tc>
        <w:tc>
          <w:tcPr>
            <w:tcW w:w="4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10"/>
              <w:rPr>
                <w:sz w:val="22"/>
              </w:rPr>
            </w:pPr>
          </w:p>
          <w:p>
            <w:pPr>
              <w:pStyle w:val="TableParagraph"/>
              <w:ind w:right="66"/>
              <w:jc w:val="right"/>
              <w:rPr>
                <w:sz w:val="24"/>
              </w:rPr>
            </w:pPr>
            <w:r>
              <w:rPr>
                <w:w w:val="99"/>
                <w:sz w:val="24"/>
              </w:rPr>
              <w:t>9</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10"/>
              <w:rPr>
                <w:sz w:val="22"/>
              </w:rPr>
            </w:pPr>
          </w:p>
          <w:p>
            <w:pPr>
              <w:pStyle w:val="TableParagraph"/>
              <w:ind w:right="63"/>
              <w:jc w:val="right"/>
              <w:rPr>
                <w:sz w:val="24"/>
              </w:rPr>
            </w:pPr>
            <w:r>
              <w:rPr>
                <w:w w:val="99"/>
                <w:sz w:val="24"/>
              </w:rPr>
              <w:t>4</w:t>
            </w:r>
          </w:p>
        </w:tc>
      </w:tr>
      <w:tr>
        <w:trPr>
          <w:trHeight w:val="1390" w:hRule="exact"/>
        </w:trPr>
        <w:tc>
          <w:tcPr>
            <w:tcW w:w="610"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jc w:val="center"/>
              <w:rPr>
                <w:sz w:val="24"/>
              </w:rPr>
            </w:pPr>
            <w:r>
              <w:rPr>
                <w:w w:val="99"/>
                <w:sz w:val="24"/>
              </w:rPr>
              <w:t>#</w:t>
            </w:r>
          </w:p>
        </w:tc>
        <w:tc>
          <w:tcPr>
            <w:tcW w:w="1183" w:type="dxa"/>
            <w:tcBorders>
              <w:top w:val="single" w:sz="4" w:space="0" w:color="000000"/>
              <w:left w:val="single" w:sz="4" w:space="0" w:color="000000"/>
              <w:bottom w:val="single" w:sz="4" w:space="0" w:color="000000"/>
              <w:right w:val="single" w:sz="4" w:space="0" w:color="000000"/>
            </w:tcBorders>
          </w:tcPr>
          <w:p>
            <w:pPr>
              <w:pStyle w:val="TableParagraph"/>
              <w:ind w:left="79" w:right="79" w:hanging="2"/>
              <w:jc w:val="center"/>
              <w:rPr>
                <w:sz w:val="24"/>
              </w:rPr>
            </w:pPr>
            <w:r>
              <w:rPr>
                <w:sz w:val="24"/>
              </w:rPr>
              <w:t>MIGUEL ANGEL </w:t>
            </w:r>
            <w:r>
              <w:rPr>
                <w:w w:val="95"/>
                <w:sz w:val="24"/>
              </w:rPr>
              <w:t>HERNAN </w:t>
            </w:r>
            <w:r>
              <w:rPr>
                <w:sz w:val="24"/>
              </w:rPr>
              <w:t>DEZ PEÑA</w:t>
            </w:r>
          </w:p>
        </w:tc>
        <w:tc>
          <w:tcPr>
            <w:tcW w:w="1726" w:type="dxa"/>
            <w:tcBorders>
              <w:top w:val="single" w:sz="4" w:space="0" w:color="000000"/>
              <w:left w:val="single" w:sz="4" w:space="0" w:color="000000"/>
              <w:bottom w:val="single" w:sz="4" w:space="0" w:color="000000"/>
              <w:right w:val="single" w:sz="4" w:space="0" w:color="000000"/>
            </w:tcBorders>
          </w:tcPr>
          <w:p>
            <w:pPr>
              <w:pStyle w:val="TableParagraph"/>
              <w:ind w:left="148" w:right="153"/>
              <w:jc w:val="center"/>
              <w:rPr>
                <w:sz w:val="24"/>
              </w:rPr>
            </w:pPr>
            <w:r>
              <w:rPr>
                <w:sz w:val="24"/>
              </w:rPr>
              <w:t>CABECERA DE   INDIGENAS, DONATO GUERRA</w:t>
            </w:r>
          </w:p>
        </w:tc>
        <w:tc>
          <w:tcPr>
            <w:tcW w:w="751"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spacing w:before="9"/>
              <w:rPr>
                <w:sz w:val="22"/>
              </w:rPr>
            </w:pPr>
          </w:p>
          <w:p>
            <w:pPr>
              <w:pStyle w:val="TableParagraph"/>
              <w:spacing w:before="1"/>
              <w:ind w:left="273" w:right="61" w:hanging="200"/>
              <w:rPr>
                <w:sz w:val="24"/>
              </w:rPr>
            </w:pPr>
            <w:r>
              <w:rPr>
                <w:sz w:val="24"/>
              </w:rPr>
              <w:t>OVIN O</w:t>
            </w:r>
          </w:p>
        </w:tc>
        <w:tc>
          <w:tcPr>
            <w:tcW w:w="205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left="288" w:right="289"/>
              <w:jc w:val="center"/>
              <w:rPr>
                <w:sz w:val="24"/>
              </w:rPr>
            </w:pPr>
            <w:r>
              <w:rPr>
                <w:sz w:val="24"/>
              </w:rPr>
              <w:t>HAMPSHIRE</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0"/>
              <w:jc w:val="right"/>
              <w:rPr>
                <w:sz w:val="24"/>
              </w:rPr>
            </w:pPr>
            <w:r>
              <w:rPr>
                <w:sz w:val="24"/>
              </w:rPr>
              <w:t>61</w:t>
            </w:r>
          </w:p>
        </w:tc>
        <w:tc>
          <w:tcPr>
            <w:tcW w:w="36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3"/>
              <w:jc w:val="right"/>
              <w:rPr>
                <w:sz w:val="24"/>
              </w:rPr>
            </w:pPr>
            <w:r>
              <w:rPr>
                <w:w w:val="99"/>
                <w:sz w:val="24"/>
              </w:rPr>
              <w:t>3</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0"/>
              <w:jc w:val="right"/>
              <w:rPr>
                <w:sz w:val="24"/>
              </w:rPr>
            </w:pPr>
            <w:r>
              <w:rPr>
                <w:sz w:val="24"/>
              </w:rPr>
              <w:t>36</w:t>
            </w:r>
          </w:p>
        </w:tc>
        <w:tc>
          <w:tcPr>
            <w:tcW w:w="4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2"/>
              <w:jc w:val="right"/>
              <w:rPr>
                <w:sz w:val="24"/>
              </w:rPr>
            </w:pPr>
            <w:r>
              <w:rPr>
                <w:sz w:val="24"/>
              </w:rPr>
              <w:t>10</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1"/>
              <w:jc w:val="right"/>
              <w:rPr>
                <w:sz w:val="24"/>
              </w:rPr>
            </w:pPr>
            <w:r>
              <w:rPr>
                <w:sz w:val="24"/>
              </w:rPr>
              <w:t>12</w:t>
            </w:r>
          </w:p>
        </w:tc>
      </w:tr>
      <w:tr>
        <w:trPr>
          <w:trHeight w:val="1666" w:hRule="exact"/>
        </w:trPr>
        <w:tc>
          <w:tcPr>
            <w:tcW w:w="610"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jc w:val="center"/>
              <w:rPr>
                <w:sz w:val="24"/>
              </w:rPr>
            </w:pPr>
            <w:r>
              <w:rPr>
                <w:w w:val="99"/>
                <w:sz w:val="24"/>
              </w:rPr>
              <w:t>#</w:t>
            </w:r>
          </w:p>
        </w:tc>
        <w:tc>
          <w:tcPr>
            <w:tcW w:w="1183" w:type="dxa"/>
            <w:tcBorders>
              <w:top w:val="single" w:sz="4" w:space="0" w:color="000000"/>
              <w:left w:val="single" w:sz="4" w:space="0" w:color="000000"/>
              <w:bottom w:val="single" w:sz="4" w:space="0" w:color="000000"/>
              <w:right w:val="single" w:sz="4" w:space="0" w:color="000000"/>
            </w:tcBorders>
          </w:tcPr>
          <w:p>
            <w:pPr>
              <w:pStyle w:val="TableParagraph"/>
              <w:ind w:left="71" w:right="73" w:firstLine="5"/>
              <w:jc w:val="center"/>
              <w:rPr>
                <w:sz w:val="24"/>
              </w:rPr>
            </w:pPr>
            <w:r>
              <w:rPr>
                <w:sz w:val="24"/>
              </w:rPr>
              <w:t>PASCAC IO   MENDIE TA HERNND</w:t>
            </w:r>
            <w:r>
              <w:rPr>
                <w:w w:val="99"/>
                <w:sz w:val="24"/>
              </w:rPr>
              <w:t> </w:t>
            </w:r>
            <w:r>
              <w:rPr>
                <w:sz w:val="24"/>
              </w:rPr>
              <w:t>EZ</w:t>
            </w:r>
          </w:p>
        </w:tc>
        <w:tc>
          <w:tcPr>
            <w:tcW w:w="1726" w:type="dxa"/>
            <w:tcBorders>
              <w:top w:val="single" w:sz="4" w:space="0" w:color="000000"/>
              <w:left w:val="single" w:sz="4" w:space="0" w:color="000000"/>
              <w:bottom w:val="single" w:sz="4" w:space="0" w:color="000000"/>
              <w:right w:val="single" w:sz="4" w:space="0" w:color="000000"/>
            </w:tcBorders>
          </w:tcPr>
          <w:p>
            <w:pPr>
              <w:pStyle w:val="TableParagraph"/>
              <w:spacing w:before="126"/>
              <w:ind w:left="148" w:right="150"/>
              <w:jc w:val="center"/>
              <w:rPr>
                <w:sz w:val="24"/>
              </w:rPr>
            </w:pPr>
            <w:r>
              <w:rPr>
                <w:sz w:val="24"/>
              </w:rPr>
              <w:t>SAN SIMON DE LA LAGUNA, DONTO GUERRA</w:t>
            </w:r>
          </w:p>
        </w:tc>
        <w:tc>
          <w:tcPr>
            <w:tcW w:w="751"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left="273" w:right="61" w:hanging="200"/>
              <w:rPr>
                <w:sz w:val="24"/>
              </w:rPr>
            </w:pPr>
            <w:r>
              <w:rPr>
                <w:sz w:val="24"/>
              </w:rPr>
              <w:t>OVIN O</w:t>
            </w:r>
          </w:p>
        </w:tc>
        <w:tc>
          <w:tcPr>
            <w:tcW w:w="205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left="288" w:right="289"/>
              <w:jc w:val="center"/>
              <w:rPr>
                <w:sz w:val="24"/>
              </w:rPr>
            </w:pPr>
            <w:r>
              <w:rPr>
                <w:sz w:val="24"/>
              </w:rPr>
              <w:t>SUFFOLK</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0"/>
              <w:jc w:val="right"/>
              <w:rPr>
                <w:sz w:val="24"/>
              </w:rPr>
            </w:pPr>
            <w:r>
              <w:rPr>
                <w:sz w:val="24"/>
              </w:rPr>
              <w:t>43</w:t>
            </w:r>
          </w:p>
        </w:tc>
        <w:tc>
          <w:tcPr>
            <w:tcW w:w="36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3"/>
              <w:jc w:val="right"/>
              <w:rPr>
                <w:sz w:val="24"/>
              </w:rPr>
            </w:pPr>
            <w:r>
              <w:rPr>
                <w:w w:val="99"/>
                <w:sz w:val="24"/>
              </w:rPr>
              <w:t>1</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0"/>
              <w:jc w:val="right"/>
              <w:rPr>
                <w:sz w:val="24"/>
              </w:rPr>
            </w:pPr>
            <w:r>
              <w:rPr>
                <w:sz w:val="24"/>
              </w:rPr>
              <w:t>28</w:t>
            </w:r>
          </w:p>
        </w:tc>
        <w:tc>
          <w:tcPr>
            <w:tcW w:w="4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2"/>
              <w:jc w:val="right"/>
              <w:rPr>
                <w:sz w:val="24"/>
              </w:rPr>
            </w:pPr>
            <w:r>
              <w:rPr>
                <w:sz w:val="24"/>
              </w:rPr>
              <w:t>12</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3"/>
              <w:jc w:val="right"/>
              <w:rPr>
                <w:sz w:val="24"/>
              </w:rPr>
            </w:pPr>
            <w:r>
              <w:rPr>
                <w:w w:val="99"/>
                <w:sz w:val="24"/>
              </w:rPr>
              <w:t>2</w:t>
            </w:r>
          </w:p>
        </w:tc>
      </w:tr>
      <w:tr>
        <w:trPr>
          <w:trHeight w:val="1390" w:hRule="exact"/>
        </w:trPr>
        <w:tc>
          <w:tcPr>
            <w:tcW w:w="610"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jc w:val="center"/>
              <w:rPr>
                <w:sz w:val="24"/>
              </w:rPr>
            </w:pPr>
            <w:r>
              <w:rPr>
                <w:w w:val="99"/>
                <w:sz w:val="24"/>
              </w:rPr>
              <w:t>#</w:t>
            </w:r>
          </w:p>
        </w:tc>
        <w:tc>
          <w:tcPr>
            <w:tcW w:w="1183" w:type="dxa"/>
            <w:tcBorders>
              <w:top w:val="single" w:sz="4" w:space="0" w:color="000000"/>
              <w:left w:val="single" w:sz="4" w:space="0" w:color="000000"/>
              <w:bottom w:val="single" w:sz="4" w:space="0" w:color="000000"/>
              <w:right w:val="single" w:sz="4" w:space="0" w:color="000000"/>
            </w:tcBorders>
          </w:tcPr>
          <w:p>
            <w:pPr>
              <w:pStyle w:val="TableParagraph"/>
              <w:ind w:left="79" w:right="77"/>
              <w:jc w:val="center"/>
              <w:rPr>
                <w:sz w:val="24"/>
              </w:rPr>
            </w:pPr>
            <w:r>
              <w:rPr>
                <w:sz w:val="24"/>
              </w:rPr>
              <w:t>JOSEFIN A     HERNAN</w:t>
            </w:r>
            <w:r>
              <w:rPr>
                <w:w w:val="99"/>
                <w:sz w:val="24"/>
              </w:rPr>
              <w:t> </w:t>
            </w:r>
            <w:r>
              <w:rPr>
                <w:sz w:val="24"/>
              </w:rPr>
              <w:t>DEZ REYES</w:t>
            </w:r>
          </w:p>
        </w:tc>
        <w:tc>
          <w:tcPr>
            <w:tcW w:w="1726" w:type="dxa"/>
            <w:tcBorders>
              <w:top w:val="single" w:sz="4" w:space="0" w:color="000000"/>
              <w:left w:val="single" w:sz="4" w:space="0" w:color="000000"/>
              <w:bottom w:val="single" w:sz="4" w:space="0" w:color="000000"/>
              <w:right w:val="single" w:sz="4" w:space="0" w:color="000000"/>
            </w:tcBorders>
          </w:tcPr>
          <w:p>
            <w:pPr>
              <w:pStyle w:val="TableParagraph"/>
              <w:ind w:left="148" w:right="150"/>
              <w:jc w:val="center"/>
              <w:rPr>
                <w:sz w:val="24"/>
              </w:rPr>
            </w:pPr>
            <w:r>
              <w:rPr>
                <w:sz w:val="24"/>
              </w:rPr>
              <w:t>SAN SIMON DE LA LAGUNA, DONTO GUERRA</w:t>
            </w:r>
          </w:p>
        </w:tc>
        <w:tc>
          <w:tcPr>
            <w:tcW w:w="751"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spacing w:before="9"/>
              <w:rPr>
                <w:sz w:val="22"/>
              </w:rPr>
            </w:pPr>
          </w:p>
          <w:p>
            <w:pPr>
              <w:pStyle w:val="TableParagraph"/>
              <w:spacing w:before="1"/>
              <w:ind w:left="273" w:right="61" w:hanging="200"/>
              <w:rPr>
                <w:sz w:val="24"/>
              </w:rPr>
            </w:pPr>
            <w:r>
              <w:rPr>
                <w:sz w:val="24"/>
              </w:rPr>
              <w:t>OVIN O</w:t>
            </w:r>
          </w:p>
        </w:tc>
        <w:tc>
          <w:tcPr>
            <w:tcW w:w="205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left="288" w:right="289"/>
              <w:jc w:val="center"/>
              <w:rPr>
                <w:sz w:val="24"/>
              </w:rPr>
            </w:pPr>
            <w:r>
              <w:rPr>
                <w:sz w:val="24"/>
              </w:rPr>
              <w:t>CRIOLLO</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0"/>
              <w:jc w:val="right"/>
              <w:rPr>
                <w:sz w:val="24"/>
              </w:rPr>
            </w:pPr>
            <w:r>
              <w:rPr>
                <w:sz w:val="24"/>
              </w:rPr>
              <w:t>45</w:t>
            </w:r>
          </w:p>
        </w:tc>
        <w:tc>
          <w:tcPr>
            <w:tcW w:w="36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3"/>
              <w:jc w:val="right"/>
              <w:rPr>
                <w:sz w:val="24"/>
              </w:rPr>
            </w:pPr>
            <w:r>
              <w:rPr>
                <w:w w:val="99"/>
                <w:sz w:val="24"/>
              </w:rPr>
              <w:t>1</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0"/>
              <w:jc w:val="right"/>
              <w:rPr>
                <w:sz w:val="24"/>
              </w:rPr>
            </w:pPr>
            <w:r>
              <w:rPr>
                <w:sz w:val="24"/>
              </w:rPr>
              <w:t>29</w:t>
            </w:r>
          </w:p>
        </w:tc>
        <w:tc>
          <w:tcPr>
            <w:tcW w:w="4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6"/>
              <w:jc w:val="right"/>
              <w:rPr>
                <w:sz w:val="24"/>
              </w:rPr>
            </w:pPr>
            <w:r>
              <w:rPr>
                <w:w w:val="99"/>
                <w:sz w:val="24"/>
              </w:rPr>
              <w:t>9</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3"/>
              <w:jc w:val="right"/>
              <w:rPr>
                <w:sz w:val="24"/>
              </w:rPr>
            </w:pPr>
            <w:r>
              <w:rPr>
                <w:w w:val="99"/>
                <w:sz w:val="24"/>
              </w:rPr>
              <w:t>6</w:t>
            </w:r>
          </w:p>
        </w:tc>
      </w:tr>
      <w:tr>
        <w:trPr>
          <w:trHeight w:val="840" w:hRule="exact"/>
        </w:trPr>
        <w:tc>
          <w:tcPr>
            <w:tcW w:w="610"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spacing w:before="9"/>
              <w:rPr>
                <w:sz w:val="22"/>
              </w:rPr>
            </w:pPr>
          </w:p>
          <w:p>
            <w:pPr>
              <w:pStyle w:val="TableParagraph"/>
              <w:jc w:val="center"/>
              <w:rPr>
                <w:sz w:val="24"/>
              </w:rPr>
            </w:pPr>
            <w:r>
              <w:rPr>
                <w:w w:val="99"/>
                <w:sz w:val="24"/>
              </w:rPr>
              <w:t>#</w:t>
            </w:r>
          </w:p>
        </w:tc>
        <w:tc>
          <w:tcPr>
            <w:tcW w:w="1183" w:type="dxa"/>
            <w:tcBorders>
              <w:top w:val="single" w:sz="4" w:space="0" w:color="000000"/>
              <w:left w:val="single" w:sz="4" w:space="0" w:color="000000"/>
              <w:bottom w:val="single" w:sz="4" w:space="0" w:color="000000"/>
              <w:right w:val="single" w:sz="4" w:space="0" w:color="000000"/>
            </w:tcBorders>
          </w:tcPr>
          <w:p>
            <w:pPr>
              <w:pStyle w:val="TableParagraph"/>
              <w:ind w:left="79" w:right="78" w:hanging="1"/>
              <w:jc w:val="center"/>
              <w:rPr>
                <w:sz w:val="24"/>
              </w:rPr>
            </w:pPr>
            <w:r>
              <w:rPr>
                <w:sz w:val="24"/>
              </w:rPr>
              <w:t>MARCIA L     ORTEGA</w:t>
            </w:r>
          </w:p>
        </w:tc>
        <w:tc>
          <w:tcPr>
            <w:tcW w:w="1726" w:type="dxa"/>
            <w:tcBorders>
              <w:top w:val="single" w:sz="4" w:space="0" w:color="000000"/>
              <w:left w:val="single" w:sz="4" w:space="0" w:color="000000"/>
              <w:bottom w:val="single" w:sz="4" w:space="0" w:color="000000"/>
              <w:right w:val="single" w:sz="4" w:space="0" w:color="000000"/>
            </w:tcBorders>
          </w:tcPr>
          <w:p>
            <w:pPr>
              <w:pStyle w:val="TableParagraph"/>
              <w:ind w:left="148" w:right="150"/>
              <w:jc w:val="center"/>
              <w:rPr>
                <w:sz w:val="24"/>
              </w:rPr>
            </w:pPr>
            <w:r>
              <w:rPr>
                <w:sz w:val="24"/>
              </w:rPr>
              <w:t>SAN SIMON DE LA LAGUNA,</w:t>
            </w:r>
          </w:p>
        </w:tc>
        <w:tc>
          <w:tcPr>
            <w:tcW w:w="751" w:type="dxa"/>
            <w:tcBorders>
              <w:top w:val="single" w:sz="4" w:space="0" w:color="000000"/>
              <w:left w:val="single" w:sz="4" w:space="0" w:color="000000"/>
              <w:bottom w:val="single" w:sz="4" w:space="0" w:color="000000"/>
              <w:right w:val="single" w:sz="4" w:space="0" w:color="000000"/>
            </w:tcBorders>
          </w:tcPr>
          <w:p>
            <w:pPr>
              <w:pStyle w:val="TableParagraph"/>
              <w:spacing w:before="126"/>
              <w:ind w:left="273" w:right="61" w:hanging="200"/>
              <w:rPr>
                <w:sz w:val="24"/>
              </w:rPr>
            </w:pPr>
            <w:r>
              <w:rPr>
                <w:sz w:val="24"/>
              </w:rPr>
              <w:t>OVIN O</w:t>
            </w:r>
          </w:p>
        </w:tc>
        <w:tc>
          <w:tcPr>
            <w:tcW w:w="2055" w:type="dxa"/>
            <w:tcBorders>
              <w:top w:val="single" w:sz="4" w:space="0" w:color="000000"/>
              <w:left w:val="single" w:sz="4" w:space="0" w:color="000000"/>
              <w:bottom w:val="single" w:sz="4" w:space="0" w:color="000000"/>
              <w:right w:val="single" w:sz="4" w:space="0" w:color="000000"/>
            </w:tcBorders>
          </w:tcPr>
          <w:p>
            <w:pPr>
              <w:pStyle w:val="TableParagraph"/>
              <w:spacing w:before="9"/>
              <w:rPr>
                <w:sz w:val="22"/>
              </w:rPr>
            </w:pPr>
          </w:p>
          <w:p>
            <w:pPr>
              <w:pStyle w:val="TableParagraph"/>
              <w:ind w:left="340" w:right="58" w:hanging="267"/>
              <w:rPr>
                <w:sz w:val="24"/>
              </w:rPr>
            </w:pPr>
            <w:r>
              <w:rPr>
                <w:sz w:val="24"/>
              </w:rPr>
              <w:t>CRIOLLO/MERIN O/SUFFOLK</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spacing w:before="9"/>
              <w:rPr>
                <w:sz w:val="22"/>
              </w:rPr>
            </w:pPr>
          </w:p>
          <w:p>
            <w:pPr>
              <w:pStyle w:val="TableParagraph"/>
              <w:ind w:right="60"/>
              <w:jc w:val="right"/>
              <w:rPr>
                <w:sz w:val="24"/>
              </w:rPr>
            </w:pPr>
            <w:r>
              <w:rPr>
                <w:sz w:val="24"/>
              </w:rPr>
              <w:t>45</w:t>
            </w:r>
          </w:p>
        </w:tc>
        <w:tc>
          <w:tcPr>
            <w:tcW w:w="36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spacing w:before="9"/>
              <w:rPr>
                <w:sz w:val="22"/>
              </w:rPr>
            </w:pPr>
          </w:p>
          <w:p>
            <w:pPr>
              <w:pStyle w:val="TableParagraph"/>
              <w:ind w:right="63"/>
              <w:jc w:val="right"/>
              <w:rPr>
                <w:sz w:val="24"/>
              </w:rPr>
            </w:pPr>
            <w:r>
              <w:rPr>
                <w:w w:val="99"/>
                <w:sz w:val="24"/>
              </w:rPr>
              <w:t>2</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spacing w:before="9"/>
              <w:rPr>
                <w:sz w:val="22"/>
              </w:rPr>
            </w:pPr>
          </w:p>
          <w:p>
            <w:pPr>
              <w:pStyle w:val="TableParagraph"/>
              <w:ind w:right="60"/>
              <w:jc w:val="right"/>
              <w:rPr>
                <w:sz w:val="24"/>
              </w:rPr>
            </w:pPr>
            <w:r>
              <w:rPr>
                <w:sz w:val="24"/>
              </w:rPr>
              <w:t>25</w:t>
            </w:r>
          </w:p>
        </w:tc>
        <w:tc>
          <w:tcPr>
            <w:tcW w:w="4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spacing w:before="9"/>
              <w:rPr>
                <w:sz w:val="22"/>
              </w:rPr>
            </w:pPr>
          </w:p>
          <w:p>
            <w:pPr>
              <w:pStyle w:val="TableParagraph"/>
              <w:ind w:right="62"/>
              <w:jc w:val="right"/>
              <w:rPr>
                <w:sz w:val="24"/>
              </w:rPr>
            </w:pPr>
            <w:r>
              <w:rPr>
                <w:sz w:val="24"/>
              </w:rPr>
              <w:t>15</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spacing w:before="9"/>
              <w:rPr>
                <w:sz w:val="22"/>
              </w:rPr>
            </w:pPr>
          </w:p>
          <w:p>
            <w:pPr>
              <w:pStyle w:val="TableParagraph"/>
              <w:ind w:right="63"/>
              <w:jc w:val="right"/>
              <w:rPr>
                <w:sz w:val="24"/>
              </w:rPr>
            </w:pPr>
            <w:r>
              <w:rPr>
                <w:w w:val="99"/>
                <w:sz w:val="24"/>
              </w:rPr>
              <w:t>3</w:t>
            </w:r>
          </w:p>
        </w:tc>
      </w:tr>
    </w:tbl>
    <w:p>
      <w:pPr>
        <w:spacing w:after="0"/>
        <w:jc w:val="right"/>
        <w:rPr>
          <w:sz w:val="24"/>
        </w:rPr>
        <w:sectPr>
          <w:pgSz w:w="12240" w:h="15840"/>
          <w:pgMar w:top="1420" w:bottom="280" w:left="1580" w:right="150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0"/>
        <w:gridCol w:w="1183"/>
        <w:gridCol w:w="1726"/>
        <w:gridCol w:w="751"/>
        <w:gridCol w:w="2055"/>
        <w:gridCol w:w="595"/>
        <w:gridCol w:w="367"/>
        <w:gridCol w:w="547"/>
        <w:gridCol w:w="495"/>
        <w:gridCol w:w="595"/>
      </w:tblGrid>
      <w:tr>
        <w:trPr>
          <w:trHeight w:val="557" w:hRule="exact"/>
        </w:trPr>
        <w:tc>
          <w:tcPr>
            <w:tcW w:w="610" w:type="dxa"/>
            <w:tcBorders>
              <w:left w:val="single" w:sz="4" w:space="0" w:color="000000"/>
              <w:bottom w:val="single" w:sz="4" w:space="0" w:color="000000"/>
              <w:right w:val="single" w:sz="4" w:space="0" w:color="000000"/>
            </w:tcBorders>
          </w:tcPr>
          <w:p>
            <w:pPr/>
          </w:p>
        </w:tc>
        <w:tc>
          <w:tcPr>
            <w:tcW w:w="1183" w:type="dxa"/>
            <w:tcBorders>
              <w:left w:val="single" w:sz="4" w:space="0" w:color="000000"/>
              <w:bottom w:val="single" w:sz="4" w:space="0" w:color="000000"/>
              <w:right w:val="single" w:sz="4" w:space="0" w:color="000000"/>
            </w:tcBorders>
          </w:tcPr>
          <w:p>
            <w:pPr>
              <w:pStyle w:val="TableParagraph"/>
              <w:spacing w:line="263" w:lineRule="exact"/>
              <w:ind w:left="244" w:right="56"/>
              <w:rPr>
                <w:sz w:val="24"/>
              </w:rPr>
            </w:pPr>
            <w:r>
              <w:rPr>
                <w:sz w:val="24"/>
              </w:rPr>
              <w:t>AVILA</w:t>
            </w:r>
          </w:p>
        </w:tc>
        <w:tc>
          <w:tcPr>
            <w:tcW w:w="1726" w:type="dxa"/>
            <w:tcBorders>
              <w:left w:val="single" w:sz="4" w:space="0" w:color="000000"/>
              <w:bottom w:val="single" w:sz="4" w:space="0" w:color="000000"/>
              <w:right w:val="single" w:sz="4" w:space="0" w:color="000000"/>
            </w:tcBorders>
          </w:tcPr>
          <w:p>
            <w:pPr>
              <w:pStyle w:val="TableParagraph"/>
              <w:ind w:left="343" w:right="326" w:firstLine="79"/>
              <w:rPr>
                <w:sz w:val="24"/>
              </w:rPr>
            </w:pPr>
            <w:r>
              <w:rPr>
                <w:sz w:val="24"/>
              </w:rPr>
              <w:t>DONTO GUERRA</w:t>
            </w:r>
          </w:p>
        </w:tc>
        <w:tc>
          <w:tcPr>
            <w:tcW w:w="751" w:type="dxa"/>
            <w:tcBorders>
              <w:left w:val="single" w:sz="4" w:space="0" w:color="000000"/>
              <w:bottom w:val="single" w:sz="4" w:space="0" w:color="000000"/>
              <w:right w:val="single" w:sz="4" w:space="0" w:color="000000"/>
            </w:tcBorders>
          </w:tcPr>
          <w:p>
            <w:pPr/>
          </w:p>
        </w:tc>
        <w:tc>
          <w:tcPr>
            <w:tcW w:w="2055" w:type="dxa"/>
            <w:tcBorders>
              <w:left w:val="single" w:sz="4" w:space="0" w:color="000000"/>
              <w:bottom w:val="single" w:sz="4" w:space="0" w:color="000000"/>
              <w:right w:val="single" w:sz="4" w:space="0" w:color="000000"/>
            </w:tcBorders>
          </w:tcPr>
          <w:p>
            <w:pPr/>
          </w:p>
        </w:tc>
        <w:tc>
          <w:tcPr>
            <w:tcW w:w="595" w:type="dxa"/>
            <w:tcBorders>
              <w:left w:val="single" w:sz="4" w:space="0" w:color="000000"/>
              <w:bottom w:val="single" w:sz="4" w:space="0" w:color="000000"/>
              <w:right w:val="single" w:sz="4" w:space="0" w:color="000000"/>
            </w:tcBorders>
          </w:tcPr>
          <w:p>
            <w:pPr/>
          </w:p>
        </w:tc>
        <w:tc>
          <w:tcPr>
            <w:tcW w:w="367" w:type="dxa"/>
            <w:tcBorders>
              <w:left w:val="single" w:sz="4" w:space="0" w:color="000000"/>
              <w:bottom w:val="single" w:sz="4" w:space="0" w:color="000000"/>
              <w:right w:val="single" w:sz="4" w:space="0" w:color="000000"/>
            </w:tcBorders>
          </w:tcPr>
          <w:p>
            <w:pPr/>
          </w:p>
        </w:tc>
        <w:tc>
          <w:tcPr>
            <w:tcW w:w="547" w:type="dxa"/>
            <w:tcBorders>
              <w:left w:val="single" w:sz="4" w:space="0" w:color="000000"/>
              <w:bottom w:val="single" w:sz="4" w:space="0" w:color="000000"/>
              <w:right w:val="single" w:sz="4" w:space="0" w:color="000000"/>
            </w:tcBorders>
          </w:tcPr>
          <w:p>
            <w:pPr/>
          </w:p>
        </w:tc>
        <w:tc>
          <w:tcPr>
            <w:tcW w:w="495" w:type="dxa"/>
            <w:tcBorders>
              <w:left w:val="single" w:sz="4" w:space="0" w:color="000000"/>
              <w:bottom w:val="single" w:sz="4" w:space="0" w:color="000000"/>
              <w:right w:val="single" w:sz="4" w:space="0" w:color="000000"/>
            </w:tcBorders>
          </w:tcPr>
          <w:p>
            <w:pPr/>
          </w:p>
        </w:tc>
        <w:tc>
          <w:tcPr>
            <w:tcW w:w="595" w:type="dxa"/>
            <w:tcBorders>
              <w:left w:val="single" w:sz="4" w:space="0" w:color="000000"/>
              <w:bottom w:val="single" w:sz="4" w:space="0" w:color="000000"/>
              <w:right w:val="single" w:sz="4" w:space="0" w:color="000000"/>
            </w:tcBorders>
          </w:tcPr>
          <w:p>
            <w:pPr/>
          </w:p>
        </w:tc>
      </w:tr>
      <w:tr>
        <w:trPr>
          <w:trHeight w:val="1392" w:hRule="exact"/>
        </w:trPr>
        <w:tc>
          <w:tcPr>
            <w:tcW w:w="610"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3"/>
              </w:rPr>
            </w:pPr>
          </w:p>
          <w:p>
            <w:pPr>
              <w:pStyle w:val="TableParagraph"/>
              <w:jc w:val="center"/>
              <w:rPr>
                <w:sz w:val="24"/>
              </w:rPr>
            </w:pPr>
            <w:r>
              <w:rPr>
                <w:w w:val="99"/>
                <w:sz w:val="24"/>
              </w:rPr>
              <w:t>#</w:t>
            </w:r>
          </w:p>
        </w:tc>
        <w:tc>
          <w:tcPr>
            <w:tcW w:w="1183" w:type="dxa"/>
            <w:tcBorders>
              <w:top w:val="single" w:sz="4" w:space="0" w:color="000000"/>
              <w:left w:val="single" w:sz="4" w:space="0" w:color="000000"/>
              <w:bottom w:val="single" w:sz="4" w:space="0" w:color="000000"/>
              <w:right w:val="single" w:sz="4" w:space="0" w:color="000000"/>
            </w:tcBorders>
          </w:tcPr>
          <w:p>
            <w:pPr>
              <w:pStyle w:val="TableParagraph"/>
              <w:ind w:left="79" w:right="79" w:hanging="2"/>
              <w:jc w:val="center"/>
              <w:rPr>
                <w:sz w:val="24"/>
              </w:rPr>
            </w:pPr>
            <w:r>
              <w:rPr>
                <w:sz w:val="24"/>
              </w:rPr>
              <w:t>BENITA RODRIG UEZ </w:t>
            </w:r>
            <w:r>
              <w:rPr>
                <w:w w:val="95"/>
                <w:sz w:val="24"/>
              </w:rPr>
              <w:t>ENCARN </w:t>
            </w:r>
            <w:r>
              <w:rPr>
                <w:sz w:val="24"/>
              </w:rPr>
              <w:t>ACION</w:t>
            </w:r>
          </w:p>
        </w:tc>
        <w:tc>
          <w:tcPr>
            <w:tcW w:w="1726" w:type="dxa"/>
            <w:tcBorders>
              <w:top w:val="single" w:sz="4" w:space="0" w:color="000000"/>
              <w:left w:val="single" w:sz="4" w:space="0" w:color="000000"/>
              <w:bottom w:val="single" w:sz="4" w:space="0" w:color="000000"/>
              <w:right w:val="single" w:sz="4" w:space="0" w:color="000000"/>
            </w:tcBorders>
          </w:tcPr>
          <w:p>
            <w:pPr>
              <w:pStyle w:val="TableParagraph"/>
              <w:ind w:left="148" w:right="150"/>
              <w:jc w:val="center"/>
              <w:rPr>
                <w:sz w:val="24"/>
              </w:rPr>
            </w:pPr>
            <w:r>
              <w:rPr>
                <w:sz w:val="24"/>
              </w:rPr>
              <w:t>SAN SIMON DE LA LAGUNA, DONTO GUERRA</w:t>
            </w:r>
          </w:p>
        </w:tc>
        <w:tc>
          <w:tcPr>
            <w:tcW w:w="751" w:type="dxa"/>
            <w:tcBorders>
              <w:top w:val="single" w:sz="4" w:space="0" w:color="000000"/>
              <w:left w:val="single" w:sz="4" w:space="0" w:color="000000"/>
              <w:bottom w:val="single" w:sz="4" w:space="0" w:color="000000"/>
              <w:right w:val="single" w:sz="4" w:space="0" w:color="000000"/>
            </w:tcBorders>
          </w:tcPr>
          <w:p>
            <w:pPr>
              <w:pStyle w:val="TableParagraph"/>
              <w:spacing w:before="11"/>
              <w:rPr>
                <w:sz w:val="34"/>
              </w:rPr>
            </w:pPr>
          </w:p>
          <w:p>
            <w:pPr>
              <w:pStyle w:val="TableParagraph"/>
              <w:ind w:left="273" w:right="61" w:hanging="200"/>
              <w:rPr>
                <w:sz w:val="24"/>
              </w:rPr>
            </w:pPr>
            <w:r>
              <w:rPr>
                <w:sz w:val="24"/>
              </w:rPr>
              <w:t>OVIN O</w:t>
            </w:r>
          </w:p>
        </w:tc>
        <w:tc>
          <w:tcPr>
            <w:tcW w:w="205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3"/>
              </w:rPr>
            </w:pPr>
          </w:p>
          <w:p>
            <w:pPr>
              <w:pStyle w:val="TableParagraph"/>
              <w:ind w:right="495"/>
              <w:jc w:val="right"/>
              <w:rPr>
                <w:sz w:val="24"/>
              </w:rPr>
            </w:pPr>
            <w:r>
              <w:rPr>
                <w:sz w:val="24"/>
              </w:rPr>
              <w:t>CRIOLLO</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3"/>
              </w:rPr>
            </w:pPr>
          </w:p>
          <w:p>
            <w:pPr>
              <w:pStyle w:val="TableParagraph"/>
              <w:ind w:right="60"/>
              <w:jc w:val="right"/>
              <w:rPr>
                <w:sz w:val="24"/>
              </w:rPr>
            </w:pPr>
            <w:r>
              <w:rPr>
                <w:sz w:val="24"/>
              </w:rPr>
              <w:t>52</w:t>
            </w:r>
          </w:p>
        </w:tc>
        <w:tc>
          <w:tcPr>
            <w:tcW w:w="36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3"/>
              </w:rPr>
            </w:pPr>
          </w:p>
          <w:p>
            <w:pPr>
              <w:pStyle w:val="TableParagraph"/>
              <w:ind w:right="63"/>
              <w:jc w:val="right"/>
              <w:rPr>
                <w:sz w:val="24"/>
              </w:rPr>
            </w:pPr>
            <w:r>
              <w:rPr>
                <w:w w:val="99"/>
                <w:sz w:val="24"/>
              </w:rPr>
              <w:t>4</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3"/>
              </w:rPr>
            </w:pPr>
          </w:p>
          <w:p>
            <w:pPr>
              <w:pStyle w:val="TableParagraph"/>
              <w:ind w:right="60"/>
              <w:jc w:val="right"/>
              <w:rPr>
                <w:sz w:val="24"/>
              </w:rPr>
            </w:pPr>
            <w:r>
              <w:rPr>
                <w:sz w:val="24"/>
              </w:rPr>
              <w:t>24</w:t>
            </w:r>
          </w:p>
        </w:tc>
        <w:tc>
          <w:tcPr>
            <w:tcW w:w="4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3"/>
              </w:rPr>
            </w:pPr>
          </w:p>
          <w:p>
            <w:pPr>
              <w:pStyle w:val="TableParagraph"/>
              <w:ind w:right="62"/>
              <w:jc w:val="right"/>
              <w:rPr>
                <w:sz w:val="24"/>
              </w:rPr>
            </w:pPr>
            <w:r>
              <w:rPr>
                <w:sz w:val="24"/>
              </w:rPr>
              <w:t>19</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3"/>
              </w:rPr>
            </w:pPr>
          </w:p>
          <w:p>
            <w:pPr>
              <w:pStyle w:val="TableParagraph"/>
              <w:ind w:right="63"/>
              <w:jc w:val="right"/>
              <w:rPr>
                <w:sz w:val="24"/>
              </w:rPr>
            </w:pPr>
            <w:r>
              <w:rPr>
                <w:w w:val="99"/>
                <w:sz w:val="24"/>
              </w:rPr>
              <w:t>5</w:t>
            </w:r>
          </w:p>
        </w:tc>
      </w:tr>
      <w:tr>
        <w:trPr>
          <w:trHeight w:val="1390" w:hRule="exact"/>
        </w:trPr>
        <w:tc>
          <w:tcPr>
            <w:tcW w:w="610"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jc w:val="center"/>
              <w:rPr>
                <w:sz w:val="24"/>
              </w:rPr>
            </w:pPr>
            <w:r>
              <w:rPr>
                <w:w w:val="99"/>
                <w:sz w:val="24"/>
              </w:rPr>
              <w:t>#</w:t>
            </w:r>
          </w:p>
        </w:tc>
        <w:tc>
          <w:tcPr>
            <w:tcW w:w="1183" w:type="dxa"/>
            <w:tcBorders>
              <w:top w:val="single" w:sz="4" w:space="0" w:color="000000"/>
              <w:left w:val="single" w:sz="4" w:space="0" w:color="000000"/>
              <w:bottom w:val="single" w:sz="4" w:space="0" w:color="000000"/>
              <w:right w:val="single" w:sz="4" w:space="0" w:color="000000"/>
            </w:tcBorders>
          </w:tcPr>
          <w:p>
            <w:pPr>
              <w:pStyle w:val="TableParagraph"/>
              <w:spacing w:before="123"/>
              <w:ind w:left="75" w:right="77"/>
              <w:jc w:val="center"/>
              <w:rPr>
                <w:sz w:val="24"/>
              </w:rPr>
            </w:pPr>
            <w:r>
              <w:rPr>
                <w:sz w:val="24"/>
              </w:rPr>
              <w:t>HILARIA</w:t>
            </w:r>
            <w:r>
              <w:rPr>
                <w:w w:val="100"/>
                <w:sz w:val="24"/>
              </w:rPr>
              <w:t> </w:t>
            </w:r>
            <w:r>
              <w:rPr>
                <w:sz w:val="24"/>
              </w:rPr>
              <w:t>MARTIN EZ DE JESUS</w:t>
            </w:r>
          </w:p>
        </w:tc>
        <w:tc>
          <w:tcPr>
            <w:tcW w:w="1726" w:type="dxa"/>
            <w:tcBorders>
              <w:top w:val="single" w:sz="4" w:space="0" w:color="000000"/>
              <w:left w:val="single" w:sz="4" w:space="0" w:color="000000"/>
              <w:bottom w:val="single" w:sz="4" w:space="0" w:color="000000"/>
              <w:right w:val="single" w:sz="4" w:space="0" w:color="000000"/>
            </w:tcBorders>
          </w:tcPr>
          <w:p>
            <w:pPr>
              <w:pStyle w:val="TableParagraph"/>
              <w:ind w:left="148" w:right="150"/>
              <w:jc w:val="center"/>
              <w:rPr>
                <w:sz w:val="24"/>
              </w:rPr>
            </w:pPr>
            <w:r>
              <w:rPr>
                <w:sz w:val="24"/>
              </w:rPr>
              <w:t>SAN SIMON DE LA LAGUNA, DONTO GUERRA</w:t>
            </w:r>
          </w:p>
        </w:tc>
        <w:tc>
          <w:tcPr>
            <w:tcW w:w="751" w:type="dxa"/>
            <w:tcBorders>
              <w:top w:val="single" w:sz="4" w:space="0" w:color="000000"/>
              <w:left w:val="single" w:sz="4" w:space="0" w:color="000000"/>
              <w:bottom w:val="single" w:sz="4" w:space="0" w:color="000000"/>
              <w:right w:val="single" w:sz="4" w:space="0" w:color="000000"/>
            </w:tcBorders>
          </w:tcPr>
          <w:p>
            <w:pPr>
              <w:pStyle w:val="TableParagraph"/>
              <w:spacing w:before="8"/>
              <w:rPr>
                <w:sz w:val="34"/>
              </w:rPr>
            </w:pPr>
          </w:p>
          <w:p>
            <w:pPr>
              <w:pStyle w:val="TableParagraph"/>
              <w:ind w:left="273" w:right="61" w:hanging="200"/>
              <w:rPr>
                <w:sz w:val="24"/>
              </w:rPr>
            </w:pPr>
            <w:r>
              <w:rPr>
                <w:sz w:val="24"/>
              </w:rPr>
              <w:t>OVIN O</w:t>
            </w:r>
          </w:p>
        </w:tc>
        <w:tc>
          <w:tcPr>
            <w:tcW w:w="205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spacing w:before="9"/>
              <w:rPr>
                <w:sz w:val="22"/>
              </w:rPr>
            </w:pPr>
          </w:p>
          <w:p>
            <w:pPr>
              <w:pStyle w:val="TableParagraph"/>
              <w:spacing w:before="1"/>
              <w:ind w:right="495"/>
              <w:jc w:val="right"/>
              <w:rPr>
                <w:sz w:val="24"/>
              </w:rPr>
            </w:pPr>
            <w:r>
              <w:rPr>
                <w:sz w:val="24"/>
              </w:rPr>
              <w:t>CRIOLLO</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0"/>
              <w:jc w:val="right"/>
              <w:rPr>
                <w:sz w:val="24"/>
              </w:rPr>
            </w:pPr>
            <w:r>
              <w:rPr>
                <w:sz w:val="24"/>
              </w:rPr>
              <w:t>47</w:t>
            </w:r>
          </w:p>
        </w:tc>
        <w:tc>
          <w:tcPr>
            <w:tcW w:w="36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3"/>
              <w:jc w:val="right"/>
              <w:rPr>
                <w:sz w:val="24"/>
              </w:rPr>
            </w:pPr>
            <w:r>
              <w:rPr>
                <w:w w:val="99"/>
                <w:sz w:val="24"/>
              </w:rPr>
              <w:t>1</w:t>
            </w:r>
          </w:p>
        </w:tc>
        <w:tc>
          <w:tcPr>
            <w:tcW w:w="54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0"/>
              <w:jc w:val="right"/>
              <w:rPr>
                <w:sz w:val="24"/>
              </w:rPr>
            </w:pPr>
            <w:r>
              <w:rPr>
                <w:sz w:val="24"/>
              </w:rPr>
              <w:t>29</w:t>
            </w:r>
          </w:p>
        </w:tc>
        <w:tc>
          <w:tcPr>
            <w:tcW w:w="4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2"/>
              <w:jc w:val="right"/>
              <w:rPr>
                <w:sz w:val="24"/>
              </w:rPr>
            </w:pPr>
            <w:r>
              <w:rPr>
                <w:sz w:val="24"/>
              </w:rPr>
              <w:t>14</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9"/>
              <w:rPr>
                <w:sz w:val="22"/>
              </w:rPr>
            </w:pPr>
          </w:p>
          <w:p>
            <w:pPr>
              <w:pStyle w:val="TableParagraph"/>
              <w:spacing w:before="1"/>
              <w:ind w:right="63"/>
              <w:jc w:val="right"/>
              <w:rPr>
                <w:sz w:val="24"/>
              </w:rPr>
            </w:pPr>
            <w:r>
              <w:rPr>
                <w:w w:val="99"/>
                <w:sz w:val="24"/>
              </w:rPr>
              <w:t>3</w:t>
            </w:r>
          </w:p>
        </w:tc>
      </w:tr>
    </w:tbl>
    <w:p>
      <w:pPr>
        <w:pStyle w:val="BodyText"/>
        <w:spacing w:line="265" w:lineRule="exact"/>
        <w:ind w:left="122"/>
        <w:jc w:val="both"/>
      </w:pPr>
      <w:r>
        <w:rPr/>
        <w:t>Cuadro1. Características de las unidades de producción ovina</w:t>
      </w:r>
    </w:p>
    <w:p>
      <w:pPr>
        <w:pStyle w:val="BodyText"/>
      </w:pPr>
    </w:p>
    <w:p>
      <w:pPr>
        <w:pStyle w:val="BodyText"/>
      </w:pPr>
    </w:p>
    <w:p>
      <w:pPr>
        <w:pStyle w:val="Heading1"/>
        <w:spacing w:before="207"/>
        <w:ind w:left="122"/>
      </w:pPr>
      <w:r>
        <w:rPr/>
        <w:t>Resultados</w:t>
      </w:r>
    </w:p>
    <w:p>
      <w:pPr>
        <w:pStyle w:val="BodyText"/>
        <w:rPr>
          <w:b/>
          <w:sz w:val="21"/>
        </w:rPr>
      </w:pPr>
    </w:p>
    <w:p>
      <w:pPr>
        <w:pStyle w:val="BodyText"/>
        <w:spacing w:line="276" w:lineRule="auto" w:before="1"/>
        <w:ind w:left="122" w:right="194"/>
        <w:jc w:val="both"/>
      </w:pPr>
      <w:r>
        <w:rPr/>
        <w:t>En promedio cuentan con 1.5 hectárea para el cultivo de maíz y frijol para el autoconsumo, y ofrecer forraje a los ovinos, en este caso cabe mencionar que el 100% no cuenta con tierras de agostadero o pastizal, por tal motivo llevan sus animales a pastorear al monte largas jornadas de 8hrs a 10hrs, a una distancia promedio aproximada de 3.5 km de la unidad de producción, en las comunidades que abarca este estudio, hay un buen abastecimiento de agua, ya que existen ríos y manantiales que suministran del vital líquido a los ovinos, el total de los productores cuenta con toma de agua potable domiciliaria para el abastecimiento.</w:t>
      </w:r>
    </w:p>
    <w:p>
      <w:pPr>
        <w:pStyle w:val="BodyText"/>
        <w:spacing w:line="276" w:lineRule="auto" w:before="202"/>
        <w:ind w:left="122" w:right="196"/>
        <w:jc w:val="both"/>
      </w:pPr>
      <w:r>
        <w:rPr/>
        <w:t>El 100% de la producción es un sistema semi-estabulado, ya que pastorean de dia y regresan a pernoctar a los corrales y en epocas de secas ofresen rastrojos o pajas en el corral.</w:t>
      </w:r>
    </w:p>
    <w:p>
      <w:pPr>
        <w:pStyle w:val="BodyText"/>
        <w:spacing w:line="276" w:lineRule="auto" w:before="202"/>
        <w:ind w:left="122" w:right="196"/>
        <w:jc w:val="both"/>
      </w:pPr>
      <w:r>
        <w:rPr/>
        <w:t>Estructura del rebaño ovino existe una gran variacion con el número de hembras con cria y de hembras sin cria esto debido a la epoca en la que nos encontramos, por otra parte encontramos a quienes no tiene semental y quienes cuentan con mas de 3, el inventario ganadero se muestra en el siguiente cuadro:</w:t>
      </w:r>
    </w:p>
    <w:p>
      <w:pPr>
        <w:spacing w:after="0" w:line="276" w:lineRule="auto"/>
        <w:jc w:val="both"/>
        <w:sectPr>
          <w:pgSz w:w="12240" w:h="15840"/>
          <w:pgMar w:top="1420" w:bottom="280" w:left="1580" w:right="1500"/>
        </w:sectPr>
      </w:pPr>
    </w:p>
    <w:p>
      <w:pPr>
        <w:pStyle w:val="BodyText"/>
        <w:ind w:left="113"/>
        <w:rPr>
          <w:sz w:val="20"/>
        </w:rPr>
      </w:pPr>
      <w:r>
        <w:rPr>
          <w:sz w:val="20"/>
        </w:rPr>
        <w:pict>
          <v:group style="width:328.9pt;height:244pt;mso-position-horizontal-relative:char;mso-position-vertical-relative:line" coordorigin="0,0" coordsize="6578,4880">
            <v:shape style="position:absolute;left:913;top:849;width:5254;height:2400" type="#_x0000_t75" stroked="false">
              <v:imagedata r:id="rId8" o:title=""/>
            </v:shape>
            <v:line style="position:absolute" from="948,3212" to="886,3212" stroked="true" strokeweight=".75pt" strokecolor="#858585"/>
            <v:line style="position:absolute" from="948,2868" to="886,2868" stroked="true" strokeweight=".75pt" strokecolor="#858585"/>
            <v:line style="position:absolute" from="948,2525" to="886,2525" stroked="true" strokeweight=".75pt" strokecolor="#858585"/>
            <v:line style="position:absolute" from="948,2182" to="886,2182" stroked="true" strokeweight=".75pt" strokecolor="#858585"/>
            <v:line style="position:absolute" from="948,1839" to="886,1839" stroked="true" strokeweight=".75pt" strokecolor="#858585"/>
            <v:line style="position:absolute" from="948,1496" to="886,1496" stroked="true" strokeweight=".75pt" strokecolor="#858585"/>
            <v:line style="position:absolute" from="948,1155" to="886,1155" stroked="true" strokeweight=".75pt" strokecolor="#858585"/>
            <v:line style="position:absolute" from="948,3211" to="948,3276" stroked="true" strokeweight=".75pt" strokecolor="#858585"/>
            <v:line style="position:absolute" from="1913,3211" to="1913,3276" stroked="true" strokeweight=".75pt" strokecolor="#858585"/>
            <v:line style="position:absolute" from="2878,3211" to="2878,3276" stroked="true" strokeweight=".75pt" strokecolor="#858585"/>
            <v:line style="position:absolute" from="3845,3211" to="3845,3276" stroked="true" strokeweight=".75pt" strokecolor="#858585"/>
            <v:line style="position:absolute" from="4810,3211" to="4810,3276" stroked="true" strokeweight=".75pt" strokecolor="#858585"/>
            <v:line style="position:absolute" from="5774,3211" to="5774,3276" stroked="true" strokeweight=".75pt" strokecolor="#858585"/>
            <v:shape style="position:absolute;left:340;top:3400;width:1120;height:1096" type="#_x0000_t75" stroked="false">
              <v:imagedata r:id="rId9" o:title=""/>
            </v:shape>
            <v:shape style="position:absolute;left:1614;top:3401;width:1775;height:1254" type="#_x0000_t75" stroked="false">
              <v:imagedata r:id="rId10" o:title=""/>
            </v:shape>
            <v:shape style="position:absolute;left:3705;top:3401;width:650;height:654" type="#_x0000_t75" stroked="false">
              <v:imagedata r:id="rId11" o:title=""/>
            </v:shape>
            <v:shape style="position:absolute;left:4641;top:3402;width:679;height:682" type="#_x0000_t75" stroked="false">
              <v:imagedata r:id="rId12" o:title=""/>
            </v:shape>
            <v:rect style="position:absolute;left:8;top:8;width:6563;height:4865" filled="false" stroked="true" strokeweight=".75pt" strokecolor="#858585"/>
            <v:shapetype id="_x0000_t202" o:spt="202" coordsize="21600,21600" path="m,l,21600r21600,l21600,xe">
              <v:stroke joinstyle="miter"/>
              <v:path gradientshapeok="t" o:connecttype="rect"/>
            </v:shapetype>
            <v:shape style="position:absolute;left:1874;top:231;width:2835;height:360" type="#_x0000_t202" filled="false" stroked="false">
              <v:textbox inset="0,0,0,0">
                <w:txbxContent>
                  <w:p>
                    <w:pPr>
                      <w:spacing w:line="360" w:lineRule="exact" w:before="0"/>
                      <w:ind w:left="0" w:right="-8" w:firstLine="0"/>
                      <w:jc w:val="left"/>
                      <w:rPr>
                        <w:rFonts w:ascii="Calibri"/>
                        <w:b/>
                        <w:sz w:val="36"/>
                      </w:rPr>
                    </w:pPr>
                    <w:r>
                      <w:rPr>
                        <w:rFonts w:ascii="Calibri"/>
                        <w:b/>
                        <w:spacing w:val="-10"/>
                        <w:sz w:val="36"/>
                      </w:rPr>
                      <w:t>TOTAL </w:t>
                    </w:r>
                    <w:r>
                      <w:rPr>
                        <w:rFonts w:ascii="Calibri"/>
                        <w:b/>
                        <w:sz w:val="36"/>
                      </w:rPr>
                      <w:t>DE CABEZAS</w:t>
                    </w:r>
                  </w:p>
                </w:txbxContent>
              </v:textbox>
              <w10:wrap type="none"/>
            </v:shape>
            <v:shape style="position:absolute;left:357;top:1072;width:406;height:2258" type="#_x0000_t202" filled="false" stroked="false">
              <v:textbox inset="0,0,0,0">
                <w:txbxContent>
                  <w:p>
                    <w:pPr>
                      <w:spacing w:line="203" w:lineRule="exact" w:before="0"/>
                      <w:ind w:left="0" w:right="0" w:firstLine="0"/>
                      <w:jc w:val="center"/>
                      <w:rPr>
                        <w:rFonts w:ascii="Calibri"/>
                        <w:sz w:val="20"/>
                      </w:rPr>
                    </w:pPr>
                    <w:r>
                      <w:rPr>
                        <w:rFonts w:ascii="Calibri"/>
                        <w:w w:val="95"/>
                        <w:sz w:val="20"/>
                      </w:rPr>
                      <w:t>1200</w:t>
                    </w:r>
                  </w:p>
                  <w:p>
                    <w:pPr>
                      <w:spacing w:before="99"/>
                      <w:ind w:left="0" w:right="0" w:firstLine="0"/>
                      <w:jc w:val="center"/>
                      <w:rPr>
                        <w:rFonts w:ascii="Calibri"/>
                        <w:sz w:val="20"/>
                      </w:rPr>
                    </w:pPr>
                    <w:r>
                      <w:rPr>
                        <w:rFonts w:ascii="Calibri"/>
                        <w:w w:val="95"/>
                        <w:sz w:val="20"/>
                      </w:rPr>
                      <w:t>1000</w:t>
                    </w:r>
                  </w:p>
                  <w:p>
                    <w:pPr>
                      <w:spacing w:before="99"/>
                      <w:ind w:left="101" w:right="0" w:firstLine="0"/>
                      <w:jc w:val="center"/>
                      <w:rPr>
                        <w:rFonts w:ascii="Calibri"/>
                        <w:sz w:val="20"/>
                      </w:rPr>
                    </w:pPr>
                    <w:r>
                      <w:rPr>
                        <w:rFonts w:ascii="Calibri"/>
                        <w:sz w:val="20"/>
                      </w:rPr>
                      <w:t>800</w:t>
                    </w:r>
                  </w:p>
                  <w:p>
                    <w:pPr>
                      <w:spacing w:before="99"/>
                      <w:ind w:left="101" w:right="0" w:firstLine="0"/>
                      <w:jc w:val="center"/>
                      <w:rPr>
                        <w:rFonts w:ascii="Calibri"/>
                        <w:sz w:val="20"/>
                      </w:rPr>
                    </w:pPr>
                    <w:r>
                      <w:rPr>
                        <w:rFonts w:ascii="Calibri"/>
                        <w:sz w:val="20"/>
                      </w:rPr>
                      <w:t>600</w:t>
                    </w:r>
                  </w:p>
                  <w:p>
                    <w:pPr>
                      <w:spacing w:before="99"/>
                      <w:ind w:left="101" w:right="0" w:firstLine="0"/>
                      <w:jc w:val="center"/>
                      <w:rPr>
                        <w:rFonts w:ascii="Calibri"/>
                        <w:sz w:val="20"/>
                      </w:rPr>
                    </w:pPr>
                    <w:r>
                      <w:rPr>
                        <w:rFonts w:ascii="Calibri"/>
                        <w:sz w:val="20"/>
                      </w:rPr>
                      <w:t>400</w:t>
                    </w:r>
                  </w:p>
                  <w:p>
                    <w:pPr>
                      <w:spacing w:before="98"/>
                      <w:ind w:left="101" w:right="0" w:firstLine="0"/>
                      <w:jc w:val="center"/>
                      <w:rPr>
                        <w:rFonts w:ascii="Calibri"/>
                        <w:sz w:val="20"/>
                      </w:rPr>
                    </w:pPr>
                    <w:r>
                      <w:rPr>
                        <w:rFonts w:ascii="Calibri"/>
                        <w:sz w:val="20"/>
                      </w:rPr>
                      <w:t>200</w:t>
                    </w:r>
                  </w:p>
                  <w:p>
                    <w:pPr>
                      <w:spacing w:line="240" w:lineRule="exact" w:before="99"/>
                      <w:ind w:left="0" w:right="0" w:firstLine="0"/>
                      <w:jc w:val="right"/>
                      <w:rPr>
                        <w:rFonts w:ascii="Calibri"/>
                        <w:sz w:val="20"/>
                      </w:rPr>
                    </w:pPr>
                    <w:r>
                      <w:rPr>
                        <w:rFonts w:ascii="Calibri"/>
                        <w:w w:val="99"/>
                        <w:sz w:val="20"/>
                      </w:rPr>
                      <w:t>0</w:t>
                    </w:r>
                  </w:p>
                </w:txbxContent>
              </v:textbox>
              <w10:wrap type="none"/>
            </v:shape>
            <v:shape style="position:absolute;left:1328;top:978;width:404;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1088</w:t>
                    </w:r>
                  </w:p>
                </w:txbxContent>
              </v:textbox>
              <w10:wrap type="none"/>
            </v:shape>
            <v:shape style="position:absolute;left:3309;top:1739;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644</w:t>
                    </w:r>
                  </w:p>
                </w:txbxContent>
              </v:textbox>
              <w10:wrap type="none"/>
            </v:shape>
            <v:shape style="position:absolute;left:4274;top:2360;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282</w:t>
                    </w:r>
                  </w:p>
                </w:txbxContent>
              </v:textbox>
              <w10:wrap type="none"/>
            </v:shape>
            <v:shape style="position:absolute;left:5240;top:2621;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130</w:t>
                    </w:r>
                  </w:p>
                </w:txbxContent>
              </v:textbox>
              <w10:wrap type="none"/>
            </v:shape>
            <v:shape style="position:absolute;left:2394;top:278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32</w:t>
                    </w:r>
                  </w:p>
                </w:txbxContent>
              </v:textbox>
              <w10:wrap type="none"/>
            </v:shape>
          </v:group>
        </w:pict>
      </w:r>
      <w:r>
        <w:rPr>
          <w:sz w:val="20"/>
        </w:rPr>
      </w:r>
    </w:p>
    <w:p>
      <w:pPr>
        <w:pStyle w:val="BodyText"/>
        <w:spacing w:before="5"/>
        <w:rPr>
          <w:sz w:val="14"/>
        </w:rPr>
      </w:pPr>
    </w:p>
    <w:p>
      <w:pPr>
        <w:pStyle w:val="BodyText"/>
        <w:spacing w:before="70"/>
        <w:ind w:left="122"/>
        <w:jc w:val="both"/>
      </w:pPr>
      <w:r>
        <w:rPr/>
        <w:t>Gráfica 1: Composición total del Rebaño.</w:t>
      </w:r>
    </w:p>
    <w:p>
      <w:pPr>
        <w:pStyle w:val="BodyText"/>
        <w:spacing w:before="10"/>
        <w:rPr>
          <w:sz w:val="20"/>
        </w:rPr>
      </w:pPr>
    </w:p>
    <w:p>
      <w:pPr>
        <w:pStyle w:val="BodyText"/>
        <w:ind w:left="122" w:right="116"/>
        <w:jc w:val="both"/>
      </w:pPr>
      <w:r>
        <w:rPr/>
        <w:t>En las unidades de producción también existen otras especies de animales domésticos, que en menor proporción que la ovinocultura, juegan un papel importante para el sustento de las familias y cuidado de la casa, la mayor cantidad son las aves de traspatio que sirven como alimento de autoconsumo, los caballos se utilizan en el trabajo agrícola, para la preparación de los terrenos de cultivo, los bovinos proveen de leche, y sus crías ocasionalmente son llevado a finalización para la producción de carne, los perros  para el cuidado de la casa y los gatos  para el control de la fauna</w:t>
      </w:r>
      <w:r>
        <w:rPr>
          <w:spacing w:val="-15"/>
        </w:rPr>
        <w:t> </w:t>
      </w:r>
      <w:r>
        <w:rPr/>
        <w:t>nociva.</w:t>
      </w:r>
    </w:p>
    <w:p>
      <w:pPr>
        <w:pStyle w:val="BodyText"/>
        <w:spacing w:before="2"/>
      </w:pPr>
    </w:p>
    <w:p>
      <w:pPr>
        <w:pStyle w:val="BodyText"/>
        <w:spacing w:line="276" w:lineRule="auto"/>
        <w:ind w:left="122" w:right="117"/>
        <w:jc w:val="both"/>
      </w:pPr>
      <w:r>
        <w:rPr/>
        <w:t>Las razas presentes en los rebaños de análisis son en un 40 % corresponde a borregos criollos y en un porcentaje de 15% se encuentran el cruzamientos de las razas criollo/merino /Suffolk cruzados con Suffolk, y la raza Hampshire y en un 10% las cruzas de criollo/merino y criollo/Suffolk, pero también encontramos a la raza Suffolk con un 10%,</w:t>
      </w:r>
    </w:p>
    <w:p>
      <w:pPr>
        <w:spacing w:after="0" w:line="276" w:lineRule="auto"/>
        <w:jc w:val="both"/>
        <w:sectPr>
          <w:pgSz w:w="12240" w:h="15840"/>
          <w:pgMar w:top="1400" w:bottom="280" w:left="1580" w:right="1580"/>
        </w:sectPr>
      </w:pPr>
    </w:p>
    <w:p>
      <w:pPr>
        <w:pStyle w:val="BodyText"/>
        <w:ind w:left="113"/>
        <w:rPr>
          <w:sz w:val="20"/>
        </w:rPr>
      </w:pPr>
      <w:r>
        <w:rPr>
          <w:sz w:val="20"/>
        </w:rPr>
        <w:pict>
          <v:group style="width:360.75pt;height:216.75pt;mso-position-horizontal-relative:char;mso-position-vertical-relative:line" coordorigin="0,0" coordsize="7215,4335">
            <v:shape style="position:absolute;left:2339;top:1077;width:1400;height:2531" coordorigin="2339,1077" coordsize="1400,2531" path="m2339,1077l2339,1777,2415,1781,2489,1793,2560,1812,2628,1839,2692,1872,2752,1912,2808,1957,2858,2008,2904,2063,2943,2123,2976,2187,3003,2255,3022,2326,3034,2400,3038,2476,3035,2550,3023,2623,3004,2693,2978,2761,2945,2826,2905,2887,2860,2943,2808,2995,2750,3042,3161,3608,3222,3561,3280,3512,3334,3460,3385,3406,3433,3349,3477,3290,3518,3230,3556,3168,3590,3104,3620,3039,3647,2972,3671,2904,3691,2835,3708,2766,3721,2695,3730,2624,3736,2553,3738,2481,3736,2409,3731,2337,3722,2266,3710,2195,3693,2124,3673,2054,3649,1984,3621,1916,3589,1848,3554,1782,3514,1717,3471,1654,3423,1592,3371,1532,3317,1476,3260,1424,3201,1374,3139,1329,3075,1286,3008,1248,2940,1213,2869,1182,2797,1154,2724,1131,2649,1112,2573,1097,2496,1086,2418,1080,2339,1077xe" filled="true" fillcolor="#4571a7" stroked="false">
              <v:path arrowok="t"/>
              <v:fill type="solid"/>
            </v:shape>
            <v:shape style="position:absolute;left:2339;top:3042;width:823;height:834" coordorigin="2339,3042" coordsize="823,834" path="m2750,3042l2688,3082,2623,3115,2555,3141,2485,3160,2412,3172,2339,3176,2339,3875,2419,3873,2499,3866,2578,3855,2656,3839,2733,3819,2809,3794,2883,3765,2956,3732,3026,3695,3095,3653,3161,3608,2750,3042xe" filled="true" fillcolor="#aa4643" stroked="false">
              <v:path arrowok="t"/>
              <v:fill type="solid"/>
            </v:shape>
            <v:shape style="position:absolute;left:1207;top:2887;width:1132;height:988" coordorigin="1207,2887" coordsize="1132,988" path="m1773,2887l1207,3299,1255,3361,1306,3420,1360,3476,1417,3529,1477,3578,1539,3624,1603,3666,1670,3705,1738,3740,1809,3771,1881,3798,1954,3821,2029,3841,2105,3856,2182,3867,2260,3873,2339,3875,2339,3176,2265,3172,2192,3160,2122,3141,2054,3115,1990,3082,1929,3043,1872,2997,1820,2945,1773,2887xe" filled="true" fillcolor="#88a44e" stroked="false">
              <v:path arrowok="t"/>
              <v:fill type="solid"/>
            </v:shape>
            <v:shape style="position:absolute;left:940;top:2044;width:833;height:1255" coordorigin="940,2044" coordsize="833,1255" path="m1008,2044l986,2119,968,2196,955,2272,946,2349,941,2427,940,2504,944,2581,952,2657,964,2733,980,2808,1000,2882,1025,2956,1053,3027,1086,3098,1122,3167,1163,3234,1207,3298,1773,2887,1733,2825,1700,2760,1673,2692,1655,2621,1643,2550,1639,2477,1643,2404,1655,2332,1674,2260,1008,2044xe" filled="true" fillcolor="#70578f" stroked="false">
              <v:path arrowok="t"/>
              <v:fill type="solid"/>
            </v:shape>
            <v:shape style="position:absolute;left:1008;top:1344;width:920;height:916" coordorigin="1008,1344" coordsize="920,916" path="m1517,1344l1453,1394,1393,1446,1335,1502,1281,1560,1231,1622,1184,1686,1141,1753,1102,1823,1067,1894,1036,1968,1008,2044,1674,2260,1700,2191,1733,2126,1773,2065,1819,2008,1871,1957,1928,1910,1517,1344xe" filled="true" fillcolor="#4197ae" stroked="false">
              <v:path arrowok="t"/>
              <v:fill type="solid"/>
            </v:shape>
            <v:shape style="position:absolute;left:1517;top:1077;width:823;height:833" coordorigin="1517,1077" coordsize="823,833" path="m2339,1077l2259,1080,2179,1087,2100,1098,2022,1114,1945,1134,1869,1159,1795,1188,1722,1221,1652,1258,1583,1299,1517,1345,1928,1910,1990,1870,2055,1837,2123,1811,2193,1792,2265,1781,2339,1777,2339,1077xe" filled="true" fillcolor="#db843c" stroked="false">
              <v:path arrowok="t"/>
              <v:fill type="solid"/>
            </v:shape>
            <v:rect style="position:absolute;left:4482;top:834;width:108;height:108" filled="true" fillcolor="#4571a7" stroked="false">
              <v:fill type="solid"/>
            </v:rect>
            <v:rect style="position:absolute;left:4482;top:1396;width:108;height:110" filled="true" fillcolor="#aa4643" stroked="false">
              <v:fill type="solid"/>
            </v:rect>
            <v:rect style="position:absolute;left:4482;top:1960;width:108;height:110" filled="true" fillcolor="#88a44e" stroked="false">
              <v:fill type="solid"/>
            </v:rect>
            <v:rect style="position:absolute;left:4482;top:2522;width:108;height:110" filled="true" fillcolor="#70578f" stroked="false">
              <v:fill type="solid"/>
            </v:rect>
            <v:rect style="position:absolute;left:4482;top:3086;width:108;height:110" filled="true" fillcolor="#4197ae" stroked="false">
              <v:fill type="solid"/>
            </v:rect>
            <v:rect style="position:absolute;left:4482;top:3650;width:108;height:108" filled="true" fillcolor="#db843c" stroked="false">
              <v:fill type="solid"/>
            </v:rect>
            <v:rect style="position:absolute;left:8;top:8;width:7200;height:4320" filled="false" stroked="true" strokeweight=".75pt" strokecolor="#858585"/>
            <v:shape style="position:absolute;left:2656;top:231;width:1903;height:360" type="#_x0000_t202" filled="false" stroked="false">
              <v:textbox inset="0,0,0,0">
                <w:txbxContent>
                  <w:p>
                    <w:pPr>
                      <w:spacing w:line="360" w:lineRule="exact" w:before="0"/>
                      <w:ind w:left="0" w:right="-10" w:firstLine="0"/>
                      <w:jc w:val="left"/>
                      <w:rPr>
                        <w:rFonts w:ascii="Calibri"/>
                        <w:b/>
                        <w:sz w:val="36"/>
                      </w:rPr>
                    </w:pPr>
                    <w:r>
                      <w:rPr>
                        <w:rFonts w:ascii="Calibri"/>
                        <w:b/>
                        <w:spacing w:val="-4"/>
                        <w:sz w:val="36"/>
                      </w:rPr>
                      <w:t>PORCENTAJE</w:t>
                    </w:r>
                  </w:p>
                </w:txbxContent>
              </v:textbox>
              <w10:wrap type="none"/>
            </v:shape>
            <v:shape style="position:absolute;left:4639;top:797;width:698;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CRIOLLO</w:t>
                    </w:r>
                  </w:p>
                </w:txbxContent>
              </v:textbox>
              <w10:wrap type="none"/>
            </v:shape>
            <v:shape style="position:absolute;left:1914;top:1398;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4639;top:1360;width:725;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SUFFOLK</w:t>
                    </w:r>
                  </w:p>
                </w:txbxContent>
              </v:textbox>
              <w10:wrap type="none"/>
            </v:shape>
            <v:shape style="position:absolute;left:1389;top:177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3236;top:2072;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4639;top:1924;width:2265;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CRIOLLO/MERINO/SUFFOLK</w:t>
                    </w:r>
                  </w:p>
                </w:txbxContent>
              </v:textbox>
              <w10:wrap type="none"/>
            </v:shape>
            <v:shape style="position:absolute;left:1202;top:2560;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4639;top:2486;width:1463;height:763" type="#_x0000_t202" filled="false" stroked="false">
              <v:textbox inset="0,0,0,0">
                <w:txbxContent>
                  <w:p>
                    <w:pPr>
                      <w:spacing w:line="203" w:lineRule="exact" w:before="0"/>
                      <w:ind w:left="0" w:right="0" w:firstLine="0"/>
                      <w:jc w:val="left"/>
                      <w:rPr>
                        <w:rFonts w:ascii="Calibri"/>
                        <w:sz w:val="20"/>
                      </w:rPr>
                    </w:pPr>
                    <w:r>
                      <w:rPr>
                        <w:rFonts w:ascii="Calibri"/>
                        <w:sz w:val="20"/>
                      </w:rPr>
                      <w:t>HAMPSHIRE</w:t>
                    </w:r>
                  </w:p>
                  <w:p>
                    <w:pPr>
                      <w:spacing w:line="240" w:lineRule="auto" w:before="8"/>
                      <w:rPr>
                        <w:sz w:val="27"/>
                      </w:rPr>
                    </w:pPr>
                  </w:p>
                  <w:p>
                    <w:pPr>
                      <w:spacing w:line="240" w:lineRule="exact" w:before="0"/>
                      <w:ind w:left="0" w:right="0" w:firstLine="0"/>
                      <w:jc w:val="left"/>
                      <w:rPr>
                        <w:rFonts w:ascii="Calibri"/>
                        <w:sz w:val="20"/>
                      </w:rPr>
                    </w:pPr>
                    <w:r>
                      <w:rPr>
                        <w:rFonts w:ascii="Calibri"/>
                        <w:w w:val="95"/>
                        <w:sz w:val="20"/>
                      </w:rPr>
                      <w:t>CRIOLLO/MERINO</w:t>
                    </w:r>
                  </w:p>
                </w:txbxContent>
              </v:textbox>
              <w10:wrap type="none"/>
            </v:shape>
            <v:shape style="position:absolute;left:1762;top:3331;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2563;top:339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4639;top:3613;width:150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CRIOLLO/SUFFOLK</w:t>
                    </w:r>
                  </w:p>
                </w:txbxContent>
              </v:textbox>
              <w10:wrap type="none"/>
            </v:shape>
          </v:group>
        </w:pict>
      </w:r>
      <w:r>
        <w:rPr>
          <w:sz w:val="20"/>
        </w:rPr>
      </w:r>
    </w:p>
    <w:p>
      <w:pPr>
        <w:pStyle w:val="BodyText"/>
        <w:spacing w:before="8"/>
        <w:rPr>
          <w:sz w:val="18"/>
        </w:rPr>
      </w:pPr>
    </w:p>
    <w:p>
      <w:pPr>
        <w:pStyle w:val="BodyText"/>
        <w:spacing w:before="70"/>
        <w:ind w:left="841"/>
      </w:pPr>
      <w:r>
        <w:rPr/>
        <w:t>Gráfico 2: Composición genética de los rebaños</w:t>
      </w:r>
    </w:p>
    <w:p>
      <w:pPr>
        <w:pStyle w:val="BodyText"/>
      </w:pPr>
    </w:p>
    <w:p>
      <w:pPr>
        <w:pStyle w:val="BodyText"/>
      </w:pPr>
    </w:p>
    <w:p>
      <w:pPr>
        <w:pStyle w:val="BodyText"/>
        <w:spacing w:before="1"/>
        <w:rPr>
          <w:sz w:val="21"/>
        </w:rPr>
      </w:pPr>
    </w:p>
    <w:p>
      <w:pPr>
        <w:pStyle w:val="BodyText"/>
        <w:spacing w:line="276" w:lineRule="auto"/>
        <w:ind w:left="122" w:right="114"/>
        <w:jc w:val="both"/>
      </w:pPr>
      <w:r>
        <w:rPr/>
        <w:t>En lo que se refiere a la alimentación de los ovinos los 20 productores realiza manejo de agostadero ya que pastorean en el monte y realizan la rotación y el ajuste de carga animal por qué no todos pastorean en el mismo lugar, y se rotan los agostaderos los cuales estan conformados por flora nativa del lugar como es el pasto kicuyo y pasto banderita (Pillay y Myers, 1999; Zhang et al . 1999; Roldán- Ruiz et al., 2000) al pastorear los animales el 100% de los productores realizan un ajuste de carga animal ya que varían los lugares de pastoreo todos los días, no realizan manejo de cultivos forrajeros, por lo cual no tienen conservación  de forraje, no manejan pastoreo en praderas cultivadas para pastoreo directo, pero si realizan prácticas de rehabilitación y/o conservación de agostaderos, como es la reforestación y manejo de excretas.</w:t>
      </w:r>
    </w:p>
    <w:p>
      <w:pPr>
        <w:pStyle w:val="BodyText"/>
        <w:spacing w:before="197"/>
        <w:ind w:left="122" w:right="116"/>
        <w:jc w:val="both"/>
      </w:pPr>
      <w:r>
        <w:rPr/>
        <w:t>Dentro del manejo sanitario de los animales este es sin duda un factor de impacto en la producción ovina, ya que debido a este manejo, dependen los índices de morbilidad y mortalidad presentes en la UPP, el 100 % de los productores detecto que las enfermedades respiratorias y digestivas son la principal causa de  la muerte de sus animales y el 60 % de los productores presenta abortos en su rebaño.</w:t>
      </w:r>
    </w:p>
    <w:p>
      <w:pPr>
        <w:spacing w:after="0"/>
        <w:jc w:val="both"/>
        <w:sectPr>
          <w:pgSz w:w="12240" w:h="15840"/>
          <w:pgMar w:top="1400" w:bottom="280" w:left="1580" w:right="1580"/>
        </w:sectPr>
      </w:pPr>
    </w:p>
    <w:p>
      <w:pPr>
        <w:pStyle w:val="BodyText"/>
        <w:ind w:left="833"/>
        <w:rPr>
          <w:sz w:val="20"/>
        </w:rPr>
      </w:pPr>
      <w:r>
        <w:rPr>
          <w:sz w:val="20"/>
        </w:rPr>
        <w:pict>
          <v:group style="width:344.25pt;height:197.25pt;mso-position-horizontal-relative:char;mso-position-vertical-relative:line" coordorigin="0,0" coordsize="6885,3945">
            <v:shape style="position:absolute;left:1287;top:227;width:5206;height:2033" type="#_x0000_t75" stroked="false">
              <v:imagedata r:id="rId13" o:title=""/>
            </v:shape>
            <v:line style="position:absolute" from="1325,2223" to="1263,2223" stroked="true" strokeweight=".75pt" strokecolor="#858585"/>
            <v:line style="position:absolute" from="1325,2043" to="1263,2043" stroked="true" strokeweight=".75pt" strokecolor="#858585"/>
            <v:line style="position:absolute" from="1325,1860" to="1263,1860" stroked="true" strokeweight=".75pt" strokecolor="#858585"/>
            <v:line style="position:absolute" from="1325,1680" to="1263,1680" stroked="true" strokeweight=".75pt" strokecolor="#858585"/>
            <v:line style="position:absolute" from="1325,1500" to="1263,1500" stroked="true" strokeweight=".75pt" strokecolor="#858585"/>
            <v:line style="position:absolute" from="1325,1318" to="1263,1318" stroked="true" strokeweight=".75pt" strokecolor="#858585"/>
            <v:line style="position:absolute" from="1325,1138" to="1263,1138" stroked="true" strokeweight=".75pt" strokecolor="#858585"/>
            <v:line style="position:absolute" from="1325,956" to="1263,956" stroked="true" strokeweight=".75pt" strokecolor="#858585"/>
            <v:line style="position:absolute" from="1325,776" to="1263,776" stroked="true" strokeweight=".75pt" strokecolor="#858585"/>
            <v:line style="position:absolute" from="1325,595" to="1263,595" stroked="true" strokeweight=".75pt" strokecolor="#858585"/>
            <v:line style="position:absolute" from="1325,413" to="1263,413" stroked="true" strokeweight=".75pt" strokecolor="#858585"/>
            <v:line style="position:absolute" from="1325,2223" to="1325,2287" stroked="true" strokeweight=".75pt" strokecolor="#858585"/>
            <v:line style="position:absolute" from="1819,2223" to="1819,2287" stroked="true" strokeweight=".75pt" strokecolor="#858585"/>
            <v:line style="position:absolute" from="2311,2223" to="2311,2287" stroked="true" strokeweight=".75pt" strokecolor="#858585"/>
            <v:line style="position:absolute" from="2806,2223" to="2806,2287" stroked="true" strokeweight=".75pt" strokecolor="#858585"/>
            <v:line style="position:absolute" from="3298,2223" to="3298,2287" stroked="true" strokeweight=".75pt" strokecolor="#858585"/>
            <v:line style="position:absolute" from="3792,2223" to="3792,2287" stroked="true" strokeweight=".75pt" strokecolor="#858585"/>
            <v:line style="position:absolute" from="4284,2223" to="4284,2287" stroked="true" strokeweight=".75pt" strokecolor="#858585"/>
            <v:line style="position:absolute" from="4779,2223" to="4779,2287" stroked="true" strokeweight=".75pt" strokecolor="#858585"/>
            <v:line style="position:absolute" from="5271,2223" to="5271,2287" stroked="true" strokeweight=".75pt" strokecolor="#858585"/>
            <v:line style="position:absolute" from="5765,2223" to="5765,2287" stroked="true" strokeweight=".75pt" strokecolor="#858585"/>
            <v:line style="position:absolute" from="6258,2223" to="6258,2287" stroked="true" strokeweight=".75pt" strokecolor="#858585"/>
            <v:shape style="position:absolute;left:338;top:2432;width:3732;height:1269" type="#_x0000_t75" stroked="false">
              <v:imagedata r:id="rId14" o:title=""/>
            </v:shape>
            <v:shape style="position:absolute;left:4177;top:2442;width:390;height:356" type="#_x0000_t75" stroked="false">
              <v:imagedata r:id="rId15" o:title=""/>
            </v:shape>
            <v:shape style="position:absolute;left:4273;top:2401;width:1282;height:1312" type="#_x0000_t75" stroked="false">
              <v:imagedata r:id="rId16" o:title=""/>
            </v:shape>
            <v:shape style="position:absolute;left:5722;top:2434;width:322;height:324" type="#_x0000_t75" stroked="false">
              <v:imagedata r:id="rId17" o:title=""/>
            </v:shape>
            <v:rect style="position:absolute;left:8;top:8;width:6870;height:3930" filled="false" stroked="true" strokeweight=".75pt" strokecolor="#858585"/>
            <v:shape style="position:absolute;left:2459;top:82;width:796;height:200" type="#_x0000_t202" filled="false" stroked="false">
              <v:textbox inset="0,0,0,0">
                <w:txbxContent>
                  <w:p>
                    <w:pPr>
                      <w:spacing w:line="199" w:lineRule="exact" w:before="0"/>
                      <w:ind w:left="0" w:right="-14" w:firstLine="0"/>
                      <w:jc w:val="left"/>
                      <w:rPr>
                        <w:rFonts w:ascii="Calibri"/>
                        <w:sz w:val="20"/>
                      </w:rPr>
                    </w:pPr>
                    <w:r>
                      <w:rPr>
                        <w:rFonts w:ascii="Calibri"/>
                        <w:sz w:val="20"/>
                      </w:rPr>
                      <w:t>100    100</w:t>
                    </w:r>
                  </w:p>
                </w:txbxContent>
              </v:textbox>
              <w10:wrap type="none"/>
            </v:shape>
            <v:shape style="position:absolute;left:836;top:332;width:305;height:2009" type="#_x0000_t202" filled="false" stroked="false">
              <v:textbox inset="0,0,0,0">
                <w:txbxContent>
                  <w:p>
                    <w:pPr>
                      <w:spacing w:line="172" w:lineRule="exact" w:before="0"/>
                      <w:ind w:left="0" w:right="0" w:firstLine="0"/>
                      <w:jc w:val="center"/>
                      <w:rPr>
                        <w:rFonts w:ascii="Calibri"/>
                        <w:sz w:val="20"/>
                      </w:rPr>
                    </w:pPr>
                    <w:r>
                      <w:rPr>
                        <w:rFonts w:ascii="Calibri"/>
                        <w:sz w:val="20"/>
                      </w:rPr>
                      <w:t>100</w:t>
                    </w:r>
                  </w:p>
                  <w:p>
                    <w:pPr>
                      <w:spacing w:line="181" w:lineRule="exact" w:before="0"/>
                      <w:ind w:left="100" w:right="0" w:firstLine="0"/>
                      <w:jc w:val="center"/>
                      <w:rPr>
                        <w:rFonts w:ascii="Calibri"/>
                        <w:sz w:val="20"/>
                      </w:rPr>
                    </w:pPr>
                    <w:r>
                      <w:rPr>
                        <w:rFonts w:ascii="Calibri"/>
                        <w:sz w:val="20"/>
                      </w:rPr>
                      <w:t>90</w:t>
                    </w:r>
                  </w:p>
                  <w:p>
                    <w:pPr>
                      <w:spacing w:line="181" w:lineRule="exact" w:before="0"/>
                      <w:ind w:left="100" w:right="0" w:firstLine="0"/>
                      <w:jc w:val="center"/>
                      <w:rPr>
                        <w:rFonts w:ascii="Calibri"/>
                        <w:sz w:val="20"/>
                      </w:rPr>
                    </w:pPr>
                    <w:r>
                      <w:rPr>
                        <w:rFonts w:ascii="Calibri"/>
                        <w:sz w:val="20"/>
                      </w:rPr>
                      <w:t>80</w:t>
                    </w:r>
                  </w:p>
                  <w:p>
                    <w:pPr>
                      <w:spacing w:line="181" w:lineRule="exact" w:before="0"/>
                      <w:ind w:left="100" w:right="0" w:firstLine="0"/>
                      <w:jc w:val="center"/>
                      <w:rPr>
                        <w:rFonts w:ascii="Calibri"/>
                        <w:sz w:val="20"/>
                      </w:rPr>
                    </w:pPr>
                    <w:r>
                      <w:rPr>
                        <w:rFonts w:ascii="Calibri"/>
                        <w:sz w:val="20"/>
                      </w:rPr>
                      <w:t>70</w:t>
                    </w:r>
                  </w:p>
                  <w:p>
                    <w:pPr>
                      <w:spacing w:line="181" w:lineRule="exact" w:before="0"/>
                      <w:ind w:left="100" w:right="0" w:firstLine="0"/>
                      <w:jc w:val="center"/>
                      <w:rPr>
                        <w:rFonts w:ascii="Calibri"/>
                        <w:sz w:val="20"/>
                      </w:rPr>
                    </w:pPr>
                    <w:r>
                      <w:rPr>
                        <w:rFonts w:ascii="Calibri"/>
                        <w:sz w:val="20"/>
                      </w:rPr>
                      <w:t>60</w:t>
                    </w:r>
                  </w:p>
                  <w:p>
                    <w:pPr>
                      <w:spacing w:line="181" w:lineRule="exact" w:before="0"/>
                      <w:ind w:left="100" w:right="0" w:firstLine="0"/>
                      <w:jc w:val="center"/>
                      <w:rPr>
                        <w:rFonts w:ascii="Calibri"/>
                        <w:sz w:val="20"/>
                      </w:rPr>
                    </w:pPr>
                    <w:r>
                      <w:rPr>
                        <w:rFonts w:ascii="Calibri"/>
                        <w:sz w:val="20"/>
                      </w:rPr>
                      <w:t>50</w:t>
                    </w:r>
                  </w:p>
                  <w:p>
                    <w:pPr>
                      <w:spacing w:line="181" w:lineRule="exact" w:before="0"/>
                      <w:ind w:left="100" w:right="0" w:firstLine="0"/>
                      <w:jc w:val="center"/>
                      <w:rPr>
                        <w:rFonts w:ascii="Calibri"/>
                        <w:sz w:val="20"/>
                      </w:rPr>
                    </w:pPr>
                    <w:r>
                      <w:rPr>
                        <w:rFonts w:ascii="Calibri"/>
                        <w:sz w:val="20"/>
                      </w:rPr>
                      <w:t>40</w:t>
                    </w:r>
                  </w:p>
                  <w:p>
                    <w:pPr>
                      <w:spacing w:line="181" w:lineRule="exact" w:before="0"/>
                      <w:ind w:left="100" w:right="0" w:firstLine="0"/>
                      <w:jc w:val="center"/>
                      <w:rPr>
                        <w:rFonts w:ascii="Calibri"/>
                        <w:sz w:val="20"/>
                      </w:rPr>
                    </w:pPr>
                    <w:r>
                      <w:rPr>
                        <w:rFonts w:ascii="Calibri"/>
                        <w:sz w:val="20"/>
                      </w:rPr>
                      <w:t>30</w:t>
                    </w:r>
                  </w:p>
                  <w:p>
                    <w:pPr>
                      <w:spacing w:line="181" w:lineRule="exact" w:before="0"/>
                      <w:ind w:left="100" w:right="0" w:firstLine="0"/>
                      <w:jc w:val="center"/>
                      <w:rPr>
                        <w:rFonts w:ascii="Calibri"/>
                        <w:sz w:val="20"/>
                      </w:rPr>
                    </w:pPr>
                    <w:r>
                      <w:rPr>
                        <w:rFonts w:ascii="Calibri"/>
                        <w:sz w:val="20"/>
                      </w:rPr>
                      <w:t>20</w:t>
                    </w:r>
                  </w:p>
                  <w:p>
                    <w:pPr>
                      <w:spacing w:line="181" w:lineRule="exact" w:before="0"/>
                      <w:ind w:left="100" w:right="0" w:firstLine="0"/>
                      <w:jc w:val="center"/>
                      <w:rPr>
                        <w:rFonts w:ascii="Calibri"/>
                        <w:sz w:val="20"/>
                      </w:rPr>
                    </w:pPr>
                    <w:r>
                      <w:rPr>
                        <w:rFonts w:ascii="Calibri"/>
                        <w:sz w:val="20"/>
                      </w:rPr>
                      <w:t>10</w:t>
                    </w:r>
                  </w:p>
                  <w:p>
                    <w:pPr>
                      <w:spacing w:line="209" w:lineRule="exact" w:before="0"/>
                      <w:ind w:left="202" w:right="0" w:firstLine="0"/>
                      <w:jc w:val="center"/>
                      <w:rPr>
                        <w:rFonts w:ascii="Calibri"/>
                        <w:sz w:val="20"/>
                      </w:rPr>
                    </w:pPr>
                    <w:r>
                      <w:rPr>
                        <w:rFonts w:ascii="Calibri"/>
                        <w:w w:val="99"/>
                        <w:sz w:val="20"/>
                      </w:rPr>
                      <w:t>0</w:t>
                    </w:r>
                  </w:p>
                </w:txbxContent>
              </v:textbox>
              <w10:wrap type="none"/>
            </v:shape>
            <v:shape style="position:absolute;left:3989;top:35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85</w:t>
                    </w:r>
                  </w:p>
                </w:txbxContent>
              </v:textbox>
              <w10:wrap type="none"/>
            </v:shape>
            <v:shape style="position:absolute;left:2016;top:80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5963;top:1620;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1573;top:180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5</w:t>
                    </w:r>
                  </w:p>
                </w:txbxContent>
              </v:textbox>
              <w10:wrap type="none"/>
            </v:shape>
            <v:shape style="position:absolute;left:3546;top:180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5</w:t>
                    </w:r>
                  </w:p>
                </w:txbxContent>
              </v:textbox>
              <w10:wrap type="none"/>
            </v:shape>
            <v:shape style="position:absolute;left:4533;top:180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5</w:t>
                    </w:r>
                  </w:p>
                </w:txbxContent>
              </v:textbox>
              <w10:wrap type="none"/>
            </v:shape>
            <v:shape style="position:absolute;left:5026;top:189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5520;top:180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5</w:t>
                    </w:r>
                  </w:p>
                </w:txbxContent>
              </v:textbox>
              <w10:wrap type="none"/>
            </v:shape>
          </v:group>
        </w:pict>
      </w:r>
      <w:r>
        <w:rPr>
          <w:sz w:val="20"/>
        </w:rPr>
      </w:r>
    </w:p>
    <w:p>
      <w:pPr>
        <w:pStyle w:val="BodyText"/>
        <w:rPr>
          <w:sz w:val="20"/>
        </w:rPr>
      </w:pPr>
    </w:p>
    <w:p>
      <w:pPr>
        <w:pStyle w:val="BodyText"/>
        <w:spacing w:before="1"/>
        <w:rPr>
          <w:sz w:val="20"/>
        </w:rPr>
      </w:pPr>
    </w:p>
    <w:p>
      <w:pPr>
        <w:pStyle w:val="BodyText"/>
        <w:spacing w:before="70"/>
        <w:ind w:left="122"/>
        <w:jc w:val="both"/>
      </w:pPr>
      <w:r>
        <w:rPr/>
        <w:t>Gráfico 3: Principales enfermedades.</w:t>
      </w:r>
    </w:p>
    <w:p>
      <w:pPr>
        <w:pStyle w:val="BodyText"/>
      </w:pPr>
    </w:p>
    <w:p>
      <w:pPr>
        <w:pStyle w:val="BodyText"/>
        <w:spacing w:before="2"/>
      </w:pPr>
    </w:p>
    <w:p>
      <w:pPr>
        <w:pStyle w:val="BodyText"/>
        <w:spacing w:line="276" w:lineRule="auto"/>
        <w:ind w:left="122" w:right="112"/>
        <w:jc w:val="both"/>
      </w:pPr>
      <w:r>
        <w:rPr/>
        <w:t>El 100% presento mortalidad en el último año presentando un 34%  en adultos y  un 31% en corderos y el 60% de los rebaños presentaron abortos con un  promedio de 1.3 por rebaño abortos por</w:t>
      </w:r>
      <w:r>
        <w:rPr>
          <w:spacing w:val="-13"/>
        </w:rPr>
        <w:t> </w:t>
      </w:r>
      <w:r>
        <w:rPr/>
        <w:t>rebaño.</w:t>
      </w:r>
    </w:p>
    <w:p>
      <w:pPr>
        <w:pStyle w:val="BodyText"/>
        <w:spacing w:before="6"/>
        <w:rPr>
          <w:sz w:val="13"/>
        </w:rPr>
      </w:pPr>
      <w:r>
        <w:rPr/>
        <w:pict>
          <v:group style="position:absolute;margin-left:84.675003pt;margin-top:9.771093pt;width:255.5pt;height:158.2pt;mso-position-horizontal-relative:page;mso-position-vertical-relative:paragraph;z-index:2032;mso-wrap-distance-left:0;mso-wrap-distance-right:0" coordorigin="1694,195" coordsize="5110,3164">
            <v:shape style="position:absolute;left:2806;top:448;width:3113;height:2268" type="#_x0000_t75" stroked="false">
              <v:imagedata r:id="rId18" o:title=""/>
            </v:shape>
            <v:line style="position:absolute" from="3072,3014" to="3072,3113" stroked="true" strokeweight="4.9433pt" strokecolor="#4f81bc"/>
            <v:line style="position:absolute" from="3930,3014" to="3930,3113" stroked="true" strokeweight="4.9433pt" strokecolor="#c0504d"/>
            <v:line style="position:absolute" from="4891,3014" to="4891,3113" stroked="true" strokeweight="4.9433pt" strokecolor="#9bba58"/>
            <v:rect style="position:absolute;left:1701;top:203;width:5095;height:3149" filled="false" stroked="true" strokeweight=".75pt" strokecolor="#d9d9d9"/>
            <v:shape style="position:absolute;left:2491;top:792;width:183;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40</w:t>
                    </w:r>
                  </w:p>
                </w:txbxContent>
              </v:textbox>
              <w10:wrap type="none"/>
            </v:shape>
            <v:shape style="position:absolute;left:3599;top:410;width:1279;height:526" type="#_x0000_t202" filled="false" stroked="false">
              <v:textbox inset="0,0,0,0">
                <w:txbxContent>
                  <w:p>
                    <w:pPr>
                      <w:spacing w:line="286" w:lineRule="exact" w:before="0"/>
                      <w:ind w:left="24" w:right="-19" w:firstLine="0"/>
                      <w:jc w:val="left"/>
                      <w:rPr>
                        <w:rFonts w:ascii="Calibri"/>
                        <w:sz w:val="28"/>
                      </w:rPr>
                    </w:pPr>
                    <w:r>
                      <w:rPr>
                        <w:rFonts w:ascii="Calibri"/>
                        <w:color w:val="585858"/>
                        <w:sz w:val="28"/>
                      </w:rPr>
                      <w:t>mortalidad</w:t>
                    </w:r>
                  </w:p>
                  <w:p>
                    <w:pPr>
                      <w:spacing w:line="216" w:lineRule="exact" w:before="22"/>
                      <w:ind w:left="0" w:right="-19" w:firstLine="0"/>
                      <w:jc w:val="left"/>
                      <w:rPr>
                        <w:rFonts w:ascii="Calibri"/>
                        <w:sz w:val="18"/>
                      </w:rPr>
                    </w:pPr>
                    <w:r>
                      <w:rPr>
                        <w:rFonts w:ascii="Calibri"/>
                        <w:color w:val="404040"/>
                        <w:sz w:val="18"/>
                      </w:rPr>
                      <w:t>34</w:t>
                    </w:r>
                  </w:p>
                </w:txbxContent>
              </v:textbox>
              <w10:wrap type="none"/>
            </v:shape>
            <v:shape style="position:absolute;left:4164;top:891;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31</w:t>
                    </w:r>
                  </w:p>
                </w:txbxContent>
              </v:textbox>
              <w10:wrap type="none"/>
            </v:shape>
            <v:shape style="position:absolute;left:2491;top:1246;width:183;height:1088"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30</w:t>
                    </w:r>
                  </w:p>
                  <w:p>
                    <w:pPr>
                      <w:spacing w:line="240" w:lineRule="auto" w:before="4"/>
                      <w:rPr>
                        <w:sz w:val="20"/>
                      </w:rPr>
                    </w:pPr>
                  </w:p>
                  <w:p>
                    <w:pPr>
                      <w:spacing w:before="0"/>
                      <w:ind w:left="0" w:right="-20" w:firstLine="0"/>
                      <w:jc w:val="left"/>
                      <w:rPr>
                        <w:rFonts w:ascii="Calibri"/>
                        <w:sz w:val="18"/>
                      </w:rPr>
                    </w:pPr>
                    <w:r>
                      <w:rPr>
                        <w:rFonts w:ascii="Calibri"/>
                        <w:color w:val="585858"/>
                        <w:sz w:val="18"/>
                      </w:rPr>
                      <w:t>20</w:t>
                    </w:r>
                  </w:p>
                  <w:p>
                    <w:pPr>
                      <w:spacing w:line="240" w:lineRule="auto" w:before="4"/>
                      <w:rPr>
                        <w:sz w:val="20"/>
                      </w:rPr>
                    </w:pPr>
                  </w:p>
                  <w:p>
                    <w:pPr>
                      <w:spacing w:line="216" w:lineRule="exact" w:before="0"/>
                      <w:ind w:left="0" w:right="-20" w:firstLine="0"/>
                      <w:jc w:val="left"/>
                      <w:rPr>
                        <w:rFonts w:ascii="Calibri"/>
                        <w:sz w:val="18"/>
                      </w:rPr>
                    </w:pPr>
                    <w:r>
                      <w:rPr>
                        <w:rFonts w:ascii="Calibri"/>
                        <w:color w:val="585858"/>
                        <w:sz w:val="18"/>
                      </w:rPr>
                      <w:t>10</w:t>
                    </w:r>
                  </w:p>
                </w:txbxContent>
              </v:textbox>
              <w10:wrap type="none"/>
            </v:shape>
            <v:shape style="position:absolute;left:4706;top:2240;width:228;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1.3</w:t>
                    </w:r>
                  </w:p>
                </w:txbxContent>
              </v:textbox>
              <w10:wrap type="none"/>
            </v:shape>
            <v:shape style="position:absolute;left:2582;top:2608;width:92;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0</w:t>
                    </w:r>
                  </w:p>
                </w:txbxContent>
              </v:textbox>
              <w10:wrap type="none"/>
            </v:shape>
            <v:shape style="position:absolute;left:3164;top:2833;width:2383;height:328" type="#_x0000_t202" filled="false" stroked="false">
              <v:textbox inset="0,0,0,0">
                <w:txbxContent>
                  <w:p>
                    <w:pPr>
                      <w:spacing w:line="147" w:lineRule="exact" w:before="0"/>
                      <w:ind w:left="0" w:right="487" w:firstLine="0"/>
                      <w:jc w:val="center"/>
                      <w:rPr>
                        <w:rFonts w:ascii="Calibri"/>
                        <w:sz w:val="18"/>
                      </w:rPr>
                    </w:pPr>
                    <w:r>
                      <w:rPr>
                        <w:rFonts w:ascii="Calibri"/>
                        <w:color w:val="585858"/>
                        <w:sz w:val="18"/>
                      </w:rPr>
                      <w:t>1</w:t>
                    </w:r>
                  </w:p>
                  <w:p>
                    <w:pPr>
                      <w:tabs>
                        <w:tab w:pos="857" w:val="left" w:leader="none"/>
                        <w:tab w:pos="1818" w:val="left" w:leader="none"/>
                      </w:tabs>
                      <w:spacing w:line="180" w:lineRule="exact" w:before="0"/>
                      <w:ind w:left="0" w:right="0" w:firstLine="0"/>
                      <w:jc w:val="left"/>
                      <w:rPr>
                        <w:rFonts w:ascii="Calibri"/>
                        <w:sz w:val="18"/>
                      </w:rPr>
                    </w:pPr>
                    <w:r>
                      <w:rPr>
                        <w:rFonts w:ascii="Calibri"/>
                        <w:color w:val="585858"/>
                        <w:sz w:val="18"/>
                      </w:rPr>
                      <w:t>adultos</w:t>
                      <w:tab/>
                      <w:t>corderos</w:t>
                      <w:tab/>
                    </w:r>
                    <w:r>
                      <w:rPr>
                        <w:rFonts w:ascii="Calibri"/>
                        <w:color w:val="585858"/>
                        <w:spacing w:val="-1"/>
                        <w:sz w:val="18"/>
                      </w:rPr>
                      <w:t>abortos</w:t>
                    </w:r>
                  </w:p>
                </w:txbxContent>
              </v:textbox>
              <w10:wrap type="none"/>
            </v:shape>
            <w10:wrap type="topAndBottom"/>
          </v:group>
        </w:pict>
      </w:r>
    </w:p>
    <w:p>
      <w:pPr>
        <w:pStyle w:val="BodyText"/>
        <w:spacing w:before="6"/>
        <w:rPr>
          <w:sz w:val="20"/>
        </w:rPr>
      </w:pPr>
    </w:p>
    <w:p>
      <w:pPr>
        <w:pStyle w:val="BodyText"/>
        <w:ind w:left="122"/>
        <w:jc w:val="both"/>
      </w:pPr>
      <w:r>
        <w:rPr/>
        <w:t>Grafica  4: porcentaje de mortalidad y abortos en las UPP</w:t>
      </w:r>
    </w:p>
    <w:p>
      <w:pPr>
        <w:pStyle w:val="BodyText"/>
        <w:spacing w:before="10"/>
        <w:rPr>
          <w:sz w:val="20"/>
        </w:rPr>
      </w:pPr>
    </w:p>
    <w:p>
      <w:pPr>
        <w:pStyle w:val="BodyText"/>
        <w:spacing w:line="276" w:lineRule="auto"/>
        <w:ind w:left="122" w:right="115"/>
        <w:jc w:val="both"/>
      </w:pPr>
      <w:r>
        <w:rPr/>
        <w:t>Dentro del manejo de los animales también encontramos que en lo que se refiere  a las instalaciones el 100% los productores cuentan con un corral de manejo y se encuentran en conducción regular de los cuales solo el 30% cuenta con comedero y bebedero y en malas condiciones, al término de este diagnóstico el 80% cuenta con comedero y bebedero dentro del corral de manejo, los productores saben por experiencia cuáles son sus animales, mas sin en cambio solo el 65% tiene identificado con arete SINIIGA, pero de ese 65% solo el 58% del rebaño tiene  arete</w:t>
      </w:r>
      <w:r>
        <w:rPr>
          <w:spacing w:val="49"/>
        </w:rPr>
        <w:t> </w:t>
      </w:r>
      <w:r>
        <w:rPr/>
        <w:t>ya</w:t>
      </w:r>
      <w:r>
        <w:rPr>
          <w:spacing w:val="50"/>
        </w:rPr>
        <w:t> </w:t>
      </w:r>
      <w:r>
        <w:rPr/>
        <w:t>que</w:t>
      </w:r>
      <w:r>
        <w:rPr>
          <w:spacing w:val="50"/>
        </w:rPr>
        <w:t> </w:t>
      </w:r>
      <w:r>
        <w:rPr/>
        <w:t>solo</w:t>
      </w:r>
      <w:r>
        <w:rPr>
          <w:spacing w:val="48"/>
        </w:rPr>
        <w:t> </w:t>
      </w:r>
      <w:r>
        <w:rPr/>
        <w:t>se</w:t>
      </w:r>
      <w:r>
        <w:rPr>
          <w:spacing w:val="48"/>
        </w:rPr>
        <w:t> </w:t>
      </w:r>
      <w:r>
        <w:rPr/>
        <w:t>areta</w:t>
      </w:r>
      <w:r>
        <w:rPr>
          <w:spacing w:val="50"/>
        </w:rPr>
        <w:t> </w:t>
      </w:r>
      <w:r>
        <w:rPr/>
        <w:t>a</w:t>
      </w:r>
      <w:r>
        <w:rPr>
          <w:spacing w:val="48"/>
        </w:rPr>
        <w:t> </w:t>
      </w:r>
      <w:r>
        <w:rPr/>
        <w:t>las</w:t>
      </w:r>
      <w:r>
        <w:rPr>
          <w:spacing w:val="48"/>
        </w:rPr>
        <w:t> </w:t>
      </w:r>
      <w:r>
        <w:rPr/>
        <w:t>hembras</w:t>
      </w:r>
      <w:r>
        <w:rPr>
          <w:spacing w:val="47"/>
        </w:rPr>
        <w:t> </w:t>
      </w:r>
      <w:r>
        <w:rPr/>
        <w:t>más</w:t>
      </w:r>
      <w:r>
        <w:rPr>
          <w:spacing w:val="50"/>
        </w:rPr>
        <w:t> </w:t>
      </w:r>
      <w:r>
        <w:rPr/>
        <w:t>sin</w:t>
      </w:r>
      <w:r>
        <w:rPr>
          <w:spacing w:val="48"/>
        </w:rPr>
        <w:t> </w:t>
      </w:r>
      <w:r>
        <w:rPr/>
        <w:t>en</w:t>
      </w:r>
      <w:r>
        <w:rPr>
          <w:spacing w:val="48"/>
        </w:rPr>
        <w:t> </w:t>
      </w:r>
      <w:r>
        <w:rPr/>
        <w:t>cambio</w:t>
      </w:r>
      <w:r>
        <w:rPr>
          <w:spacing w:val="45"/>
        </w:rPr>
        <w:t> </w:t>
      </w:r>
      <w:r>
        <w:rPr/>
        <w:t>el</w:t>
      </w:r>
      <w:r>
        <w:rPr>
          <w:spacing w:val="49"/>
        </w:rPr>
        <w:t> </w:t>
      </w:r>
      <w:r>
        <w:rPr/>
        <w:t>90%</w:t>
      </w:r>
      <w:r>
        <w:rPr>
          <w:spacing w:val="47"/>
        </w:rPr>
        <w:t> </w:t>
      </w:r>
      <w:r>
        <w:rPr/>
        <w:t>de  </w:t>
      </w:r>
      <w:r>
        <w:rPr>
          <w:spacing w:val="31"/>
        </w:rPr>
        <w:t> </w:t>
      </w:r>
      <w:r>
        <w:rPr/>
        <w:t>los</w:t>
      </w:r>
    </w:p>
    <w:p>
      <w:pPr>
        <w:spacing w:after="0" w:line="276" w:lineRule="auto"/>
        <w:jc w:val="both"/>
        <w:sectPr>
          <w:pgSz w:w="12240" w:h="15840"/>
          <w:pgMar w:top="1400" w:bottom="280" w:left="1580" w:right="1580"/>
        </w:sectPr>
      </w:pPr>
    </w:p>
    <w:p>
      <w:pPr>
        <w:pStyle w:val="BodyText"/>
        <w:spacing w:line="276" w:lineRule="auto" w:before="54"/>
        <w:ind w:left="102" w:right="117"/>
        <w:jc w:val="both"/>
      </w:pPr>
      <w:r>
        <w:rPr/>
        <w:t>animales se encuentran identificados con tatuaje, el 80% lleva registro productivo  y reproductivo de los animales, se realiza un destete de 12 semanas en promedio y dentro de las Unidades De Producción podemos decir que se encuentran más animales domésticos como perros, gatos y algunas</w:t>
      </w:r>
      <w:r>
        <w:rPr>
          <w:spacing w:val="-20"/>
        </w:rPr>
        <w:t> </w:t>
      </w:r>
      <w:r>
        <w:rPr/>
        <w:t>aves.</w:t>
      </w:r>
    </w:p>
    <w:p>
      <w:pPr>
        <w:pStyle w:val="BodyText"/>
        <w:spacing w:line="276" w:lineRule="auto" w:before="202"/>
        <w:ind w:left="102" w:right="114"/>
        <w:jc w:val="both"/>
      </w:pPr>
      <w:r>
        <w:rPr/>
        <w:t>Dentro de los aspectos sociales del grupo de productores podemos mencionar que la edad en años es muy variada, en promedio es de 41.5 años, permitiendo una buena comunicación para el intercambio de ideas entre ellos, en lo referente a el número de dependientes económicos el 85% tiene menores de edad ya que en ocasiones tienen bajo su responsabilidad a nietos y sobrinos y el 75% tiene mayores de edad y se consideran dependientes por que se encuentran estudiando.</w:t>
      </w:r>
    </w:p>
    <w:p>
      <w:pPr>
        <w:pStyle w:val="BodyText"/>
      </w:pPr>
    </w:p>
    <w:p>
      <w:pPr>
        <w:pStyle w:val="BodyText"/>
        <w:spacing w:line="276" w:lineRule="auto" w:before="203"/>
        <w:ind w:left="102" w:right="117"/>
        <w:jc w:val="both"/>
      </w:pPr>
      <w:r>
        <w:rPr/>
        <w:t>Dentro de las actividades económicas del productor, fuera de su unidad de producción</w:t>
      </w:r>
      <w:r>
        <w:rPr>
          <w:b/>
        </w:rPr>
        <w:t>, </w:t>
      </w:r>
      <w:r>
        <w:rPr/>
        <w:t>el 55% de los productores no tiene otra actividad fuera de su unidad de producción, solo el 25% es asalariado eventual y el 20% cuenta </w:t>
      </w:r>
      <w:r>
        <w:rPr>
          <w:spacing w:val="2"/>
        </w:rPr>
        <w:t>con </w:t>
      </w:r>
      <w:r>
        <w:rPr/>
        <w:t>negocio particular, la mayoría son mujeres y se dedican al hogar y pastorear los animales, y un familiar aporta a la economía de la</w:t>
      </w:r>
      <w:r>
        <w:rPr>
          <w:spacing w:val="-19"/>
        </w:rPr>
        <w:t> </w:t>
      </w:r>
      <w:r>
        <w:rPr/>
        <w:t>casa.</w:t>
      </w:r>
    </w:p>
    <w:p>
      <w:pPr>
        <w:pStyle w:val="BodyText"/>
        <w:spacing w:before="5"/>
        <w:rPr>
          <w:sz w:val="13"/>
        </w:rPr>
      </w:pPr>
      <w:r>
        <w:rPr/>
        <w:pict>
          <v:group style="position:absolute;margin-left:120.074997pt;margin-top:9.691101pt;width:282.6pt;height:196.55pt;mso-position-horizontal-relative:page;mso-position-vertical-relative:paragraph;z-index:2248;mso-wrap-distance-left:0;mso-wrap-distance-right:0" coordorigin="2401,194" coordsize="5652,3931">
            <v:shape style="position:absolute;left:3566;top:974;width:4140;height:2213" type="#_x0000_t75" stroked="false">
              <v:imagedata r:id="rId19" o:title=""/>
            </v:shape>
            <v:line style="position:absolute" from="3602,3150" to="3539,3150" stroked="true" strokeweight=".75pt" strokecolor="#858585"/>
            <v:line style="position:absolute" from="3602,2522" to="3539,2522" stroked="true" strokeweight=".75pt" strokecolor="#858585"/>
            <v:line style="position:absolute" from="3602,1896" to="3539,1896" stroked="true" strokeweight=".75pt" strokecolor="#858585"/>
            <v:line style="position:absolute" from="3602,1269" to="3539,1269" stroked="true" strokeweight=".75pt" strokecolor="#858585"/>
            <v:line style="position:absolute" from="3602,3151" to="3602,3214" stroked="true" strokeweight=".75pt" strokecolor="#858585"/>
            <v:line style="position:absolute" from="4533,3151" to="4533,3214" stroked="true" strokeweight=".75pt" strokecolor="#858585"/>
            <v:line style="position:absolute" from="5464,3151" to="5464,3214" stroked="true" strokeweight=".75pt" strokecolor="#858585"/>
            <v:line style="position:absolute" from="6395,3151" to="6395,3214" stroked="true" strokeweight=".75pt" strokecolor="#858585"/>
            <v:line style="position:absolute" from="7328,3151" to="7328,3214" stroked="true" strokeweight=".75pt" strokecolor="#858585"/>
            <v:shape style="position:absolute;left:3560;top:3367;width:545;height:512" type="#_x0000_t75" stroked="false">
              <v:imagedata r:id="rId20" o:title=""/>
            </v:shape>
            <v:shape style="position:absolute;left:4538;top:3312;width:594;height:551" coordorigin="4538,3312" coordsize="594,551" path="m4554,3731l4550,3731,4549,3733,4547,3733,4546,3735,4541,3739,4539,3743,4538,3745,4538,3747,4538,3747,4591,3859,4592,3863,4597,3863,4599,3861,4603,3857,4604,3857,4605,3855,4605,3851,4605,3851,4591,3821,4603,3809,4584,3809,4555,3749,4591,3749,4554,3731xm4591,3749l4555,3749,4615,3779,4584,3809,4603,3809,4628,3785,4666,3785,4591,3749xm4669,3785l4628,3785,4657,3799,4661,3799,4662,3797,4663,3797,4664,3795,4668,3791,4669,3791,4670,3789,4670,3789,4670,3787,4670,3787,4669,3785xm4687,3771l4670,3771,4672,3773,4673,3773,4674,3775,4681,3775,4683,3773,4687,3771xm4711,3727l4690,3727,4692,3729,4694,3729,4696,3731,4697,3733,4698,3737,4698,3739,4698,3743,4697,3745,4696,3747,4695,3749,4693,3751,4691,3753,4686,3757,4681,3759,4678,3761,4676,3761,4674,3763,4669,3763,4668,3765,4667,3765,4667,3767,4667,3767,4668,3769,4669,3771,4689,3771,4691,3769,4696,3767,4698,3765,4704,3759,4706,3755,4709,3751,4711,3747,4712,3743,4713,3737,4712,3731,4711,3727xm4665,3687l4638,3687,4633,3693,4630,3697,4626,3705,4625,3709,4625,3711,4625,3717,4625,3719,4627,3721,4628,3725,4630,3727,4632,3731,4635,3733,4638,3735,4641,3737,4658,3737,4661,3735,4664,3735,4666,3733,4669,3731,4672,3731,4674,3729,4677,3729,4679,3727,4711,3727,4710,3725,4709,3723,4651,3723,4648,3721,4644,3721,4643,3719,4641,3717,4640,3717,4639,3713,4639,3711,4639,3707,4640,3705,4641,3705,4642,3703,4643,3701,4647,3697,4650,3695,4652,3693,4654,3693,4656,3691,4658,3691,4659,3689,4665,3689,4665,3687xm4699,3713l4676,3713,4673,3715,4671,3715,4668,3717,4665,3717,4660,3721,4658,3721,4653,3723,4709,3723,4708,3721,4704,3717,4702,3715,4699,3713xm4738,3713l4731,3713,4735,3715,4738,3713xm4693,3711l4682,3711,4679,3713,4696,3713,4693,3711xm4748,3633l4721,3633,4723,3635,4725,3635,4737,3645,4720,3663,4717,3669,4714,3673,4712,3677,4710,3687,4710,3691,4713,3699,4715,3703,4718,3705,4721,3709,4725,3711,4728,3713,4745,3713,4749,3711,4755,3707,4762,3699,4736,3699,4733,3697,4729,3693,4728,3691,4726,3689,4726,3687,4725,3685,4725,3683,4725,3681,4726,3679,4727,3675,4730,3669,4733,3667,4736,3663,4746,3653,4767,3653,4748,3633xm4767,3653l4746,3653,4759,3667,4759,3675,4759,3677,4758,3681,4757,3687,4755,3689,4752,3693,4748,3697,4744,3699,4762,3699,4765,3695,4767,3691,4769,3685,4769,3681,4769,3675,4785,3675,4786,3671,4785,3671,4767,3653xm4660,3679l4651,3679,4649,3681,4647,3681,4646,3683,4644,3683,4642,3685,4640,3687,4665,3687,4665,3685,4665,3685,4664,3683,4661,3681,4660,3679xm4784,3675l4769,3675,4775,3681,4778,3681,4784,3677,4784,3675xm4724,3617l4717,3617,4713,3619,4708,3621,4704,3623,4700,3625,4696,3631,4693,3633,4691,3635,4689,3637,4687,3641,4686,3643,4684,3647,4683,3649,4682,3651,4681,3653,4681,3655,4680,3657,4680,3661,4681,3661,4681,3663,4682,3663,4683,3665,4684,3665,4685,3667,4691,3667,4691,3665,4692,3661,4694,3657,4695,3655,4696,3651,4697,3649,4699,3647,4701,3643,4706,3637,4709,3635,4711,3635,4714,3633,4748,3633,4740,3625,4736,3623,4732,3621,4724,3617xm4725,3545l4723,3545,4722,3547,4720,3547,4719,3549,4716,3551,4715,3553,4714,3555,4714,3555,4714,3557,4714,3557,4807,3649,4807,3651,4809,3651,4810,3649,4812,3649,4815,3645,4816,3643,4817,3643,4818,3641,4818,3641,4818,3639,4818,3639,4725,3545xm4847,3533l4823,3533,4830,3539,4833,3541,4837,3545,4829,3555,4824,3559,4820,3563,4817,3569,4814,3573,4812,3577,4811,3581,4810,3587,4810,3591,4813,3599,4815,3603,4819,3605,4821,3609,4825,3611,4828,3613,4845,3613,4849,3611,4856,3607,4863,3599,4836,3599,4833,3597,4828,3591,4826,3589,4826,3587,4825,3585,4825,3583,4825,3581,4826,3577,4827,3575,4830,3569,4833,3567,4836,3563,4846,3553,4867,3553,4847,3533xm4867,3553l4846,3553,4859,3567,4859,3573,4859,3577,4857,3585,4855,3589,4852,3593,4848,3597,4844,3597,4836,3599,4863,3599,4865,3595,4867,3591,4869,3585,4869,3579,4869,3575,4885,3575,4886,3573,4886,3573,4886,3571,4885,3571,4867,3553xm4885,3575l4869,3575,4876,3581,4879,3581,4881,3579,4885,3575xm4824,3517l4817,3517,4813,3519,4800,3525,4793,3533,4791,3535,4789,3537,4787,3541,4786,3543,4785,3545,4783,3549,4782,3551,4781,3553,4781,3555,4781,3561,4781,3561,4782,3563,4782,3563,4784,3565,4785,3565,4786,3567,4791,3567,4791,3565,4792,3561,4793,3559,4794,3557,4795,3555,4796,3551,4799,3547,4801,3543,4807,3537,4809,3535,4814,3533,4847,3533,4843,3529,4840,3525,4832,3521,4828,3519,4824,3517xm4889,3461l4865,3461,4864,3463,4863,3465,4863,3469,4863,3481,4863,3483,4864,3487,4844,3487,4907,3551,4908,3551,4910,3549,4911,3549,4912,3547,4916,3543,4918,3543,4918,3541,4918,3539,4877,3497,4875,3489,4875,3483,4875,3479,4875,3477,4875,3475,4876,3473,4877,3471,4877,3471,4879,3469,4882,3467,4883,3465,4884,3465,4887,3463,4889,3463,4889,3461xm4905,3427l4902,3427,4899,3429,4898,3429,4897,3431,4896,3431,4895,3433,4894,3435,4893,3435,4893,3437,4893,3439,4894,3439,4956,3501,4960,3501,4961,3499,4961,3499,4965,3495,4966,3493,4967,3493,4967,3489,4967,3489,4905,3427xm4854,3477l4850,3477,4849,3479,4848,3481,4846,3481,4846,3483,4845,3483,4844,3485,4844,3487,4864,3487,4854,3477xm4997,3383l4970,3383,4973,3385,4975,3385,4977,3387,4980,3389,4987,3397,4978,3405,4973,3409,4970,3415,4964,3423,4962,3429,4960,3437,4960,3441,4961,3445,4962,3449,4964,3453,4971,3459,4974,3461,4981,3465,4991,3465,4995,3463,4998,3461,5002,3459,5005,3457,5008,3453,5012,3451,5013,3449,4986,3449,4982,3447,4979,3445,4977,3443,4976,3441,4974,3435,4974,3433,4975,3431,4975,3429,4976,3425,4980,3421,4982,3417,4995,3405,5019,3405,4997,3383xm4881,3451l4876,3451,4875,3453,4873,3453,4870,3457,4867,3459,4866,3461,4889,3461,4888,3459,4887,3459,4887,3457,4885,3455,4882,3453,4881,3451xm5019,3405l4995,3405,5008,3417,5008,3429,5007,3433,5006,3437,5004,3441,4997,3447,4994,3449,5013,3449,5015,3445,5016,3441,5018,3435,5019,3431,5019,3425,5035,3425,5035,3423,5035,3423,5035,3421,5035,3421,5019,3405xm5034,3425l5019,3425,5025,3431,5030,3431,5033,3427,5034,3425xm4881,3401l4877,3401,4874,3403,4869,3407,4868,3411,4868,3413,4869,3417,4874,3421,4876,3423,4880,3423,4883,3421,4885,3419,4888,3417,4889,3413,4889,3409,4888,3407,4885,3405,4883,3403,4881,3401xm4939,3417l4936,3417,4938,3419,4939,3417xm4974,3367l4966,3367,4958,3371,4954,3373,4950,3377,4945,3381,4941,3385,4939,3389,4937,3391,4935,3393,4934,3397,4933,3399,4932,3401,4931,3405,4930,3407,4930,3409,4930,3411,4930,3413,4932,3415,4933,3415,4934,3417,4940,3417,4941,3413,4942,3413,4942,3411,4943,3407,4944,3405,4945,3403,4947,3399,4948,3397,4950,3393,4956,3389,4958,3387,4963,3385,4966,3383,4997,3383,4989,3375,4974,3367xm5059,3374l5054,3374,5052,3375,5049,3378,5047,3381,5045,3383,5045,3388,5047,3390,5050,3394,5053,3397,5056,3398,5060,3398,5062,3397,5068,3391,5069,3389,5069,3385,5068,3382,5061,3376,5059,3374xm5090,3343l5085,3343,5083,3344,5078,3350,5076,3352,5076,3357,5078,3359,5081,3362,5084,3366,5087,3367,5091,3367,5093,3366,5096,3363,5099,3360,5100,3358,5100,3354,5099,3351,5092,3345,5090,3343xm5121,3312l5117,3312,5114,3313,5111,3316,5109,3319,5107,3321,5107,3326,5109,3328,5112,3331,5115,3335,5118,3336,5122,3336,5124,3335,5130,3329,5131,3327,5131,3323,5130,3320,5123,3314,5121,3312xe" filled="true" fillcolor="#000000" stroked="false">
              <v:path arrowok="t"/>
              <v:fill type="solid"/>
            </v:shape>
            <v:shape style="position:absolute;left:5469;top:3312;width:594;height:551" coordorigin="5469,3312" coordsize="594,551" path="m5485,3731l5482,3731,5480,3733,5478,3733,5477,3735,5475,3737,5473,3739,5472,3739,5470,3743,5469,3745,5469,3747,5470,3747,5522,3859,5524,3863,5528,3863,5530,3861,5534,3857,5535,3857,5536,3855,5537,3851,5536,3851,5522,3821,5534,3809,5516,3809,5487,3749,5523,3749,5485,3731xm5523,3749l5487,3749,5546,3779,5516,3809,5534,3809,5559,3785,5598,3785,5523,3749xm5600,3785l5559,3785,5588,3799,5593,3799,5595,3797,5596,3795,5597,3795,5599,3793,5601,3789,5602,3789,5602,3787,5601,3787,5600,3785xm5625,3767l5599,3767,5599,3769,5600,3769,5603,3773,5604,3773,5605,3775,5612,3775,5614,3773,5618,3771,5620,3771,5622,3769,5625,3767xm5643,3727l5622,3727,5624,3729,5627,3731,5628,3733,5630,3737,5630,3739,5629,3743,5628,3745,5626,3749,5625,3751,5623,3753,5617,3757,5612,3759,5610,3761,5608,3761,5606,3763,5600,3763,5599,3765,5599,3765,5598,3767,5627,3767,5629,3765,5635,3759,5638,3755,5640,3751,5642,3747,5643,3743,5644,3737,5644,3731,5643,3727xm5591,3679l5582,3679,5581,3681,5579,3681,5575,3683,5573,3685,5571,3687,5570,3687,5564,3693,5561,3697,5558,3705,5557,3709,5556,3715,5557,3719,5559,3725,5561,3727,5567,3733,5572,3737,5589,3737,5592,3735,5595,3735,5601,3731,5603,3731,5606,3729,5608,3729,5611,3727,5643,3727,5641,3725,5640,3723,5582,3723,5580,3721,5576,3721,5573,3717,5572,3717,5571,3713,5571,3707,5571,3705,5572,3705,5573,3703,5577,3699,5581,3695,5585,3693,5587,3691,5589,3691,5591,3689,5596,3689,5597,3687,5596,3685,5596,3685,5596,3683,5592,3681,5591,3679xm5625,3711l5613,3711,5611,3713,5599,3717,5597,3717,5592,3721,5587,3721,5584,3723,5640,3723,5639,3721,5636,3717,5633,3715,5630,3713,5628,3713,5625,3711xm5670,3713l5663,3713,5666,3715,5670,3713xm5679,3633l5652,3633,5655,3635,5657,3635,5659,3637,5669,3645,5652,3663,5649,3669,5646,3673,5644,3677,5642,3685,5642,3691,5643,3695,5644,3699,5646,3703,5650,3705,5653,3709,5656,3711,5659,3713,5677,3713,5680,3711,5684,3709,5687,3707,5690,3703,5694,3699,5668,3699,5664,3697,5659,3691,5658,3689,5656,3685,5656,3683,5657,3679,5658,3675,5662,3669,5664,3667,5677,3653,5699,3653,5679,3633xm5699,3653l5677,3653,5690,3667,5690,3677,5689,3681,5688,3687,5686,3689,5683,3693,5679,3697,5676,3699,5694,3699,5697,3695,5698,3691,5700,3685,5701,3681,5701,3675,5716,3675,5717,3673,5717,3671,5717,3671,5699,3653xm5716,3675l5701,3675,5707,3681,5711,3681,5712,3679,5713,3679,5714,3677,5715,3677,5716,3675xm5656,3617l5648,3617,5640,3621,5632,3625,5625,3633,5621,3637,5619,3641,5617,3643,5616,3647,5615,3649,5614,3651,5612,3655,5612,3657,5612,3661,5612,3661,5614,3663,5616,3667,5622,3667,5623,3663,5624,3659,5625,3657,5626,3655,5627,3651,5629,3649,5630,3647,5632,3643,5638,3637,5640,3635,5643,3635,5645,3633,5679,3633,5671,3625,5656,3617xm5657,3545l5656,3545,5654,3547,5651,3547,5650,3549,5648,3551,5647,3551,5647,3553,5646,3553,5646,3555,5645,3555,5645,3557,5645,3557,5738,3651,5740,3651,5741,3649,5743,3649,5744,3647,5746,3647,5748,3643,5749,3643,5749,3641,5750,3641,5750,3639,5749,3639,5657,3545xm5779,3533l5755,3533,5757,3535,5769,3545,5756,3559,5752,3563,5749,3569,5746,3573,5744,3577,5743,3581,5742,3587,5742,3591,5744,3599,5746,3603,5750,3605,5753,3609,5759,3613,5777,3613,5780,3611,5787,3607,5794,3599,5768,3599,5764,3597,5759,3591,5758,3589,5757,3587,5756,3585,5756,3583,5757,3581,5757,3577,5758,3575,5760,3573,5762,3569,5764,3567,5777,3553,5799,3553,5779,3533xm5799,3553l5777,3553,5790,3567,5790,3575,5790,3577,5788,3585,5786,3589,5780,3597,5776,3597,5768,3599,5794,3599,5797,3595,5798,3591,5800,3585,5801,3579,5801,3575,5816,3575,5817,3573,5817,3571,5817,3571,5799,3553xm5816,3575l5801,3575,5807,3581,5810,3581,5813,3579,5814,3577,5815,3577,5816,3575xm5756,3517l5748,3517,5744,3519,5740,3521,5736,3523,5732,3525,5725,3533,5723,3535,5721,3537,5719,3541,5717,3543,5716,3545,5715,3549,5714,3551,5713,3553,5712,3555,5712,3557,5712,3559,5712,3561,5713,3561,5713,3563,5714,3563,5715,3565,5716,3565,5717,3567,5722,3567,5723,3565,5724,3561,5726,3555,5727,3551,5730,3547,5733,3543,5738,3537,5741,3535,5745,3533,5779,3533,5771,3525,5767,3523,5764,3521,5756,3517xm5816,3455l5802,3455,5801,3457,5800,3457,5798,3461,5797,3461,5796,3463,5795,3465,5795,3467,5794,3469,5794,3479,5794,3483,5795,3487,5776,3487,5838,3551,5839,3551,5841,3549,5845,3547,5846,3545,5848,3543,5849,3543,5849,3541,5850,3539,5850,3539,5808,3497,5808,3493,5807,3489,5807,3487,5806,3483,5806,3477,5807,3475,5807,3473,5808,3471,5809,3471,5810,3469,5813,3467,5815,3465,5818,3463,5820,3463,5820,3461,5820,3459,5819,3459,5818,3457,5816,3455xm5837,3427l5833,3427,5831,3429,5830,3429,5829,3431,5827,3433,5826,3433,5825,3435,5825,3435,5824,3437,5825,3439,5825,3439,5887,3501,5890,3501,5894,3497,5895,3497,5896,3495,5897,3495,5898,3493,5899,3493,5899,3491,5899,3489,5898,3489,5837,3427xm5786,3477l5782,3477,5781,3479,5777,3483,5776,3483,5775,3487,5795,3487,5786,3477xm5928,3383l5902,3383,5904,3385,5906,3385,5909,3387,5911,3389,5918,3397,5905,3409,5901,3415,5895,3423,5893,3429,5892,3433,5891,3437,5891,3441,5894,3449,5896,3453,5899,3457,5902,3459,5905,3461,5912,3465,5923,3465,5926,3463,5930,3461,5936,3457,5940,3453,5943,3451,5944,3449,5917,3449,5914,3447,5909,3443,5907,3441,5906,3439,5906,3435,5906,3433,5906,3431,5907,3429,5908,3425,5911,3421,5914,3417,5926,3405,5950,3405,5928,3383xm5814,3453l5805,3453,5804,3455,5815,3455,5814,3453xm5812,3451l5808,3451,5807,3453,5813,3453,5812,3451xm5950,3405l5926,3405,5940,3417,5940,3419,5940,3425,5940,3429,5938,3437,5936,3441,5933,3443,5929,3447,5925,3449,5944,3449,5946,3445,5948,3441,5949,3435,5950,3431,5950,3425,5966,3425,5967,3421,5966,3421,5950,3405xm5966,3425l5950,3425,5957,3431,5961,3431,5965,3427,5966,3425xm5812,3401l5808,3401,5806,3403,5801,3407,5799,3411,5799,3413,5800,3417,5806,3421,5808,3423,5812,3423,5814,3421,5817,3419,5819,3417,5821,3413,5821,3409,5820,3407,5814,3403,5812,3401xm5871,3417l5868,3417,5869,3419,5871,3417xm5905,3367l5898,3367,5894,3369,5885,3373,5881,3377,5874,3383,5872,3385,5870,3389,5868,3391,5867,3393,5865,3397,5864,3399,5863,3401,5862,3405,5862,3407,5861,3411,5862,3413,5863,3415,5864,3415,5865,3417,5872,3417,5873,3413,5873,3413,5874,3411,5875,3407,5875,3405,5877,3403,5878,3399,5880,3397,5882,3393,5887,3389,5890,3387,5895,3385,5897,3383,5928,3383,5920,3375,5905,3367xm5990,3374l5986,3374,5983,3375,5981,3378,5978,3381,5977,3383,5977,3388,5978,3390,5981,3394,5985,3397,5987,3398,5991,3398,5994,3397,5999,3391,6001,3389,6001,3385,5999,3382,5993,3376,5990,3374xm6021,3343l6017,3343,6015,3344,6012,3347,6009,3350,6008,3352,6008,3357,6009,3359,6016,3366,6018,3367,6023,3367,6025,3366,6030,3360,6032,3358,6032,3354,6030,3351,6027,3348,6024,3345,6021,3343xm6052,3312l6048,3312,6046,3313,6040,3319,6039,3321,6039,3326,6040,3328,6047,3335,6049,3336,6054,3336,6056,3335,6059,3332,6061,3329,6063,3327,6063,3323,6061,3320,6058,3317,6055,3314,6052,3312xe" filled="true" fillcolor="#000000" stroked="false">
              <v:path arrowok="t"/>
              <v:fill type="solid"/>
            </v:shape>
            <v:shape style="position:absolute;left:6365;top:3312;width:630;height:557" coordorigin="6365,3312" coordsize="630,557" path="m6389,3766l6378,3766,6377,3768,6375,3768,6368,3776,6366,3778,6366,3778,6365,3780,6365,3782,6366,3784,6451,3868,6454,3868,6456,3866,6458,3864,6459,3864,6461,3860,6462,3860,6463,3858,6462,3856,6462,3856,6398,3792,6387,3782,6438,3782,6391,3768,6389,3766xm6455,3786l6400,3786,6408,3790,6490,3814,6493,3816,6505,3816,6506,3814,6508,3814,6510,3812,6514,3808,6515,3806,6516,3806,6516,3802,6516,3800,6514,3798,6491,3798,6485,3796,6482,3796,6478,3794,6475,3794,6472,3792,6465,3790,6462,3788,6458,3788,6455,3786xm6432,3716l6427,3716,6426,3718,6425,3718,6424,3720,6423,3720,6422,3722,6420,3724,6419,3726,6420,3728,6484,3792,6488,3794,6491,3798,6514,3798,6432,3716xm6438,3782l6388,3782,6396,3786,6451,3786,6438,3782xm6526,3674l6516,3678,6511,3680,6506,3682,6501,3688,6496,3692,6493,3696,6489,3708,6488,3712,6489,3724,6490,3730,6493,3736,6496,3740,6500,3746,6511,3758,6517,3762,6522,3764,6528,3768,6549,3768,6555,3766,6560,3764,6565,3760,6571,3754,6537,3754,6533,3752,6523,3746,6519,3742,6527,3734,6511,3734,6509,3730,6507,3728,6505,3724,6504,3722,6503,3718,6502,3716,6502,3708,6504,3702,6506,3700,6515,3692,6521,3688,6555,3688,6553,3686,6549,3682,6540,3678,6535,3676,6530,3676,6526,3674xm6583,3720l6577,3720,6575,3724,6575,3726,6574,3728,6572,3730,6571,3732,6567,3738,6565,3740,6562,3744,6558,3748,6555,3750,6547,3754,6571,3754,6573,3752,6576,3748,6580,3742,6582,3740,6583,3736,6585,3734,6586,3730,6587,3728,6587,3726,6587,3726,6587,3724,6586,3724,6586,3722,6583,3720xm6555,3688l6521,3688,6533,3690,6539,3694,6545,3700,6511,3734,6527,3734,6561,3700,6562,3698,6562,3696,6561,3694,6560,3692,6557,3690,6555,3688xm6632,3730l6621,3730,6624,3732,6628,3732,6632,3730xm6599,3594l6596,3594,6577,3614,6575,3616,6573,3616,6571,3618,6570,3618,6562,3626,6560,3630,6556,3638,6555,3642,6554,3650,6555,3654,6558,3662,6561,3666,6564,3670,6576,3678,6583,3678,6583,3682,6583,3684,6585,3692,6587,3694,6592,3700,6607,3700,6606,3712,6608,3716,6608,3718,6610,3722,6613,3726,6616,3728,6618,3730,6635,3730,6639,3728,6648,3724,6653,3720,6656,3716,6626,3716,6623,3714,6622,3712,6621,3712,6621,3710,6620,3708,6620,3708,6618,3702,6618,3696,6619,3694,6625,3688,6602,3688,6600,3686,6597,3684,6596,3682,6595,3680,6595,3680,6594,3676,6597,3676,6599,3674,6602,3674,6605,3672,6608,3670,6610,3668,6614,3664,6584,3664,6579,3662,6575,3658,6573,3656,6572,3654,6571,3652,6570,3650,6569,3648,6569,3646,6569,3640,6570,3638,6571,3636,6572,3634,6574,3632,6579,3628,6583,3626,6617,3626,6616,3624,6610,3618,6607,3616,6602,3614,6596,3614,6605,3604,6606,3602,6605,3600,6604,3600,6601,3596,6600,3596,6599,3594xm6581,3718l6578,3718,6577,3720,6582,3720,6581,3718xm6673,3672l6653,3672,6656,3674,6657,3676,6659,3678,6660,3682,6660,3688,6660,3690,6659,3692,6656,3698,6653,3702,6644,3710,6639,3714,6635,3716,6656,3716,6663,3708,6667,3704,6669,3698,6672,3694,6674,3690,6675,3682,6674,3676,6673,3672xm6607,3700l6594,3700,6597,3702,6603,3702,6607,3700xm6661,3658l6642,3658,6638,3660,6635,3662,6632,3664,6629,3668,6609,3686,6607,3686,6602,3688,6625,3688,6635,3678,6639,3676,6643,3672,6673,3672,6672,3668,6669,3666,6667,3664,6664,3660,6661,3658xm6617,3626l6592,3626,6597,3628,6601,3632,6603,3634,6604,3636,6605,3638,6607,3640,6607,3642,6608,3646,6606,3652,6605,3654,6604,3656,6597,3662,6593,3664,6614,3664,6617,3660,6619,3656,6620,3652,6622,3648,6622,3640,6621,3636,6620,3632,6618,3628,6617,3626xm6655,3656l6648,3656,6645,3658,6658,3658,6655,3656xm6675,3536l6659,3536,6654,3538,6649,3542,6643,3544,6638,3550,6629,3560,6627,3566,6625,3572,6624,3578,6625,3588,6626,3594,6632,3606,6636,3612,6641,3616,6647,3622,6652,3626,6657,3628,6663,3632,6668,3632,6673,3634,6679,3634,6684,3632,6689,3630,6695,3628,6700,3624,6705,3620,6707,3618,6677,3618,6670,3616,6666,3614,6659,3610,6656,3608,6649,3600,6646,3596,6642,3588,6640,3586,6639,3578,6639,3574,6640,3570,6642,3566,6644,3564,6651,3556,6659,3552,6700,3552,6697,3548,6692,3544,6686,3540,6675,3536xm6700,3552l6670,3552,6673,3554,6677,3554,6681,3556,6684,3560,6688,3562,6691,3566,6695,3568,6698,3572,6702,3580,6703,3584,6705,3592,6704,3596,6702,3602,6699,3606,6696,3608,6689,3616,6685,3616,6681,3618,6707,3618,6710,3614,6714,3608,6716,3602,6719,3598,6719,3592,6719,3580,6717,3574,6714,3568,6711,3564,6707,3558,6702,3554,6700,3552xm6742,3470l6721,3470,6717,3472,6714,3474,6706,3482,6703,3486,6701,3492,6699,3496,6698,3502,6698,3512,6700,3518,6703,3524,6706,3530,6710,3536,6722,3548,6727,3552,6732,3554,6738,3556,6743,3558,6748,3558,6753,3560,6758,3558,6763,3556,6768,3556,6773,3552,6779,3546,6780,3544,6753,3544,6750,3542,6746,3542,6743,3540,6739,3538,6735,3536,6731,3534,6719,3522,6715,3514,6714,3506,6712,3500,6714,3494,6720,3488,6722,3486,6725,3484,6728,3482,6733,3480,6735,3480,6740,3478,6744,3478,6745,3476,6746,3476,6745,3474,6745,3474,6744,3472,6742,3470xm6783,3510l6778,3510,6778,3512,6777,3518,6777,3520,6776,3522,6775,3526,6774,3528,6773,3530,6771,3534,6766,3538,6763,3540,6760,3542,6757,3542,6753,3544,6780,3544,6781,3542,6783,3540,6784,3538,6786,3536,6787,3534,6788,3530,6789,3528,6789,3526,6790,3524,6790,3520,6789,3518,6789,3518,6789,3516,6788,3516,6786,3514,6785,3512,6784,3512,6783,3510xm6761,3432l6758,3432,6757,3434,6756,3434,6752,3438,6752,3438,6751,3440,6750,3440,6750,3442,6749,3442,6749,3444,6750,3444,6812,3506,6813,3508,6814,3508,6815,3506,6817,3506,6819,3504,6820,3502,6821,3502,6822,3500,6822,3500,6823,3498,6823,3498,6824,3496,6823,3496,6761,3432xm6741,3468l6725,3468,6723,3470,6741,3470,6741,3468xm6738,3466l6731,3466,6730,3468,6738,3468,6738,3466xm6843,3368l6827,3368,6822,3370,6817,3374,6811,3376,6806,3382,6797,3392,6795,3398,6793,3404,6792,3408,6792,3412,6793,3422,6794,3426,6800,3438,6804,3442,6815,3454,6820,3458,6825,3460,6831,3464,6836,3464,6841,3466,6847,3466,6858,3462,6863,3460,6868,3456,6873,3452,6875,3450,6846,3450,6842,3448,6838,3448,6835,3446,6831,3444,6827,3442,6824,3438,6817,3432,6814,3428,6810,3420,6808,3418,6807,3410,6807,3406,6808,3402,6810,3398,6812,3396,6819,3388,6827,3384,6868,3384,6865,3380,6860,3376,6854,3372,6843,3368xm6868,3384l6838,3384,6841,3386,6845,3386,6849,3388,6852,3392,6856,3394,6859,3398,6863,3402,6866,3404,6870,3412,6871,3416,6872,3422,6872,3426,6872,3428,6870,3434,6867,3438,6860,3444,6857,3448,6853,3448,6849,3450,6875,3450,6878,3446,6882,3440,6884,3434,6887,3430,6887,3424,6887,3412,6885,3406,6879,3396,6875,3390,6870,3386,6868,3384xm6739,3408l6731,3408,6725,3414,6724,3416,6724,3420,6725,3422,6730,3428,6739,3428,6744,3422,6746,3420,6746,3416,6744,3414,6742,3412,6739,3408xm6922,3374l6917,3374,6915,3375,6912,3378,6910,3381,6908,3383,6908,3387,6910,3390,6913,3393,6916,3396,6919,3398,6923,3398,6925,3397,6928,3394,6931,3391,6932,3389,6932,3385,6931,3382,6927,3379,6924,3376,6922,3374xm6949,3343l6946,3344,6941,3350,6939,3352,6939,3356,6941,3359,6944,3362,6947,3365,6950,3367,6954,3367,6957,3366,6962,3360,6963,3358,6963,3354,6962,3351,6958,3348,6955,3345,6953,3343,6949,3343xm6984,3312l6980,3312,6977,3313,6972,3319,6970,3321,6970,3325,6972,3328,6978,3334,6981,3336,6985,3336,6988,3335,6993,3329,6994,3327,6994,3322,6993,3320,6986,3313,6984,3312xe" filled="true" fillcolor="#000000" stroked="false">
              <v:path arrowok="t"/>
              <v:fill type="solid"/>
            </v:shape>
            <v:rect style="position:absolute;left:2409;top:201;width:5637;height:3916" filled="false" stroked="true" strokeweight=".75pt" strokecolor="#858585"/>
            <v:shape style="position:absolute;left:3214;top:118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4063;top:1062;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55</w:t>
                    </w:r>
                  </w:p>
                </w:txbxContent>
              </v:textbox>
              <w10:wrap type="none"/>
            </v:shape>
            <v:shape style="position:absolute;left:3214;top:181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5927;top:2002;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6858;top:215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3214;top:244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5045;top:278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3315;top:307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w10:wrap type="topAndBottom"/>
          </v:group>
        </w:pict>
      </w:r>
    </w:p>
    <w:p>
      <w:pPr>
        <w:pStyle w:val="BodyText"/>
        <w:spacing w:before="4"/>
      </w:pPr>
    </w:p>
    <w:p>
      <w:pPr>
        <w:pStyle w:val="BodyText"/>
        <w:ind w:left="1237"/>
      </w:pPr>
      <w:r>
        <w:rPr/>
        <w:t>Grafica 5. Actividades del productor fuera de la UUP</w:t>
      </w:r>
    </w:p>
    <w:p>
      <w:pPr>
        <w:pStyle w:val="BodyText"/>
      </w:pPr>
    </w:p>
    <w:p>
      <w:pPr>
        <w:pStyle w:val="BodyText"/>
        <w:ind w:left="102" w:right="117"/>
        <w:jc w:val="both"/>
      </w:pPr>
      <w:r>
        <w:rPr/>
        <w:t>Los productores no contratan mano de obra sino son ellos mismos los que cuidan y realizan todas las labores relacionadas a el cuidado y manejo del rebaño dentro del número de personas empleadas en la unidad de producción en un 95% son familiares y en promedio 1.95 son las personas empleadas y solo el 5% contrata mano de obra eventual que en promedio seria</w:t>
      </w:r>
      <w:r>
        <w:rPr>
          <w:spacing w:val="-21"/>
        </w:rPr>
        <w:t> </w:t>
      </w:r>
      <w:r>
        <w:rPr/>
        <w:t>0.05</w:t>
      </w:r>
    </w:p>
    <w:p>
      <w:pPr>
        <w:spacing w:after="0"/>
        <w:jc w:val="both"/>
        <w:sectPr>
          <w:pgSz w:w="12240" w:h="15840"/>
          <w:pgMar w:top="1360" w:bottom="280" w:left="1600" w:right="1580"/>
        </w:sectPr>
      </w:pPr>
    </w:p>
    <w:p>
      <w:pPr>
        <w:pStyle w:val="BodyText"/>
        <w:ind w:left="113"/>
        <w:rPr>
          <w:sz w:val="20"/>
        </w:rPr>
      </w:pPr>
      <w:r>
        <w:rPr>
          <w:sz w:val="20"/>
        </w:rPr>
        <w:pict>
          <v:group style="width:227.25pt;height:185.1pt;mso-position-horizontal-relative:char;mso-position-vertical-relative:line" coordorigin="0,0" coordsize="4545,3702">
            <v:shape style="position:absolute;left:673;top:419;width:3619;height:2335" type="#_x0000_t75" stroked="false">
              <v:imagedata r:id="rId21" o:title=""/>
            </v:shape>
            <v:line style="position:absolute" from="1015,2365" to="951,2365" stroked="true" strokeweight=".75pt" strokecolor="#858585"/>
            <v:line style="position:absolute" from="996,1949" to="932,1949" stroked="true" strokeweight=".75pt" strokecolor="#858585"/>
            <v:line style="position:absolute" from="977,1519" to="912,1519" stroked="true" strokeweight=".75pt" strokecolor="#858585"/>
            <v:line style="position:absolute" from="958,1080" to="893,1080" stroked="true" strokeweight=".75pt" strokecolor="#858585"/>
            <v:line style="position:absolute" from="936,632" to="874,632" stroked="true" strokeweight=".75pt" strokecolor="#858585"/>
            <v:line style="position:absolute" from="1016,2364" to="1016,2429" stroked="true" strokeweight=".75pt" strokecolor="#858585"/>
            <v:line style="position:absolute" from="2276,2532" to="2276,2597" stroked="true" strokeweight=".75pt" strokecolor="#858585"/>
            <v:line style="position:absolute" from="3676,2720" to="3676,2782" stroked="true" strokeweight=".75pt" strokecolor="#858585"/>
            <v:rect style="position:absolute;left:8;top:8;width:4530;height:3687" filled="false" stroked="true" strokeweight=".75pt" strokecolor="#858585"/>
            <v:shape style="position:absolute;left:1603;top:343;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1.95</w:t>
                    </w:r>
                  </w:p>
                </w:txbxContent>
              </v:textbox>
              <w10:wrap type="none"/>
            </v:shape>
            <v:shape style="position:absolute;left:518;top:549;width:292;height:1518" type="#_x0000_t202" filled="false" stroked="false">
              <v:textbox inset="0,0,0,0">
                <w:txbxContent>
                  <w:p>
                    <w:pPr>
                      <w:spacing w:line="203" w:lineRule="exact" w:before="0"/>
                      <w:ind w:left="72" w:right="0" w:firstLine="0"/>
                      <w:jc w:val="center"/>
                      <w:rPr>
                        <w:rFonts w:ascii="Calibri"/>
                        <w:sz w:val="20"/>
                      </w:rPr>
                    </w:pPr>
                    <w:r>
                      <w:rPr>
                        <w:rFonts w:ascii="Calibri"/>
                        <w:w w:val="99"/>
                        <w:sz w:val="20"/>
                      </w:rPr>
                      <w:t>2</w:t>
                    </w:r>
                  </w:p>
                  <w:p>
                    <w:pPr>
                      <w:spacing w:line="240" w:lineRule="auto" w:before="11"/>
                      <w:rPr>
                        <w:sz w:val="17"/>
                      </w:rPr>
                    </w:pPr>
                  </w:p>
                  <w:p>
                    <w:pPr>
                      <w:spacing w:before="0"/>
                      <w:ind w:left="0" w:right="37" w:firstLine="0"/>
                      <w:jc w:val="center"/>
                      <w:rPr>
                        <w:rFonts w:ascii="Calibri"/>
                        <w:sz w:val="20"/>
                      </w:rPr>
                    </w:pPr>
                    <w:r>
                      <w:rPr>
                        <w:rFonts w:ascii="Calibri"/>
                        <w:w w:val="95"/>
                        <w:sz w:val="20"/>
                      </w:rPr>
                      <w:t>1.5</w:t>
                    </w:r>
                  </w:p>
                  <w:p>
                    <w:pPr>
                      <w:spacing w:line="240" w:lineRule="auto" w:before="11"/>
                      <w:rPr>
                        <w:sz w:val="16"/>
                      </w:rPr>
                    </w:pPr>
                  </w:p>
                  <w:p>
                    <w:pPr>
                      <w:spacing w:before="0"/>
                      <w:ind w:left="152" w:right="0" w:firstLine="0"/>
                      <w:jc w:val="center"/>
                      <w:rPr>
                        <w:rFonts w:ascii="Calibri"/>
                        <w:sz w:val="20"/>
                      </w:rPr>
                    </w:pPr>
                    <w:r>
                      <w:rPr>
                        <w:rFonts w:ascii="Calibri"/>
                        <w:w w:val="99"/>
                        <w:sz w:val="20"/>
                      </w:rPr>
                      <w:t>1</w:t>
                    </w:r>
                  </w:p>
                  <w:p>
                    <w:pPr>
                      <w:spacing w:line="240" w:lineRule="auto" w:before="0"/>
                      <w:rPr>
                        <w:sz w:val="16"/>
                      </w:rPr>
                    </w:pPr>
                  </w:p>
                  <w:p>
                    <w:pPr>
                      <w:spacing w:line="240" w:lineRule="exact" w:before="0"/>
                      <w:ind w:left="39" w:right="0" w:firstLine="0"/>
                      <w:jc w:val="center"/>
                      <w:rPr>
                        <w:rFonts w:ascii="Calibri"/>
                        <w:sz w:val="20"/>
                      </w:rPr>
                    </w:pPr>
                    <w:r>
                      <w:rPr>
                        <w:rFonts w:ascii="Calibri"/>
                        <w:w w:val="95"/>
                        <w:sz w:val="20"/>
                      </w:rPr>
                      <w:t>0.5</w:t>
                    </w:r>
                  </w:p>
                </w:txbxContent>
              </v:textbox>
              <w10:wrap type="none"/>
            </v:shape>
            <v:shape style="position:absolute;left:2907;top:2107;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0.05</w:t>
                    </w:r>
                  </w:p>
                </w:txbxContent>
              </v:textbox>
              <w10:wrap type="none"/>
            </v:shape>
            <v:shape style="position:absolute;left:728;top:2284;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1087;top:2687;width:1083;height:444" type="#_x0000_t202" filled="false" stroked="false">
              <v:textbox inset="0,0,0,0">
                <w:txbxContent>
                  <w:p>
                    <w:pPr>
                      <w:spacing w:line="203" w:lineRule="exact" w:before="0"/>
                      <w:ind w:left="0" w:right="0" w:firstLine="96"/>
                      <w:jc w:val="left"/>
                      <w:rPr>
                        <w:rFonts w:ascii="Calibri"/>
                        <w:sz w:val="20"/>
                      </w:rPr>
                    </w:pPr>
                    <w:r>
                      <w:rPr>
                        <w:rFonts w:ascii="Calibri"/>
                        <w:sz w:val="20"/>
                      </w:rPr>
                      <w:t>empleados</w:t>
                    </w:r>
                  </w:p>
                  <w:p>
                    <w:pPr>
                      <w:spacing w:line="240" w:lineRule="exact" w:before="0"/>
                      <w:ind w:left="0" w:right="0" w:firstLine="0"/>
                      <w:jc w:val="left"/>
                      <w:rPr>
                        <w:rFonts w:ascii="Calibri"/>
                        <w:sz w:val="20"/>
                      </w:rPr>
                    </w:pPr>
                    <w:r>
                      <w:rPr>
                        <w:rFonts w:ascii="Calibri"/>
                        <w:w w:val="95"/>
                        <w:sz w:val="20"/>
                      </w:rPr>
                      <w:t>permanentes</w:t>
                    </w:r>
                  </w:p>
                </w:txbxContent>
              </v:textbox>
              <w10:wrap type="none"/>
            </v:shape>
            <v:shape style="position:absolute;left:2510;top:2850;width:894;height:444" type="#_x0000_t202" filled="false" stroked="false">
              <v:textbox inset="0,0,0,0">
                <w:txbxContent>
                  <w:p>
                    <w:pPr>
                      <w:spacing w:line="203" w:lineRule="exact" w:before="0"/>
                      <w:ind w:left="4" w:right="-16" w:hanging="5"/>
                      <w:jc w:val="left"/>
                      <w:rPr>
                        <w:rFonts w:ascii="Calibri"/>
                        <w:sz w:val="20"/>
                      </w:rPr>
                    </w:pPr>
                    <w:r>
                      <w:rPr>
                        <w:rFonts w:ascii="Calibri"/>
                        <w:w w:val="95"/>
                        <w:sz w:val="20"/>
                      </w:rPr>
                      <w:t>empleados</w:t>
                    </w:r>
                  </w:p>
                  <w:p>
                    <w:pPr>
                      <w:spacing w:line="240" w:lineRule="exact" w:before="0"/>
                      <w:ind w:left="4" w:right="-16" w:firstLine="0"/>
                      <w:jc w:val="left"/>
                      <w:rPr>
                        <w:rFonts w:ascii="Calibri"/>
                        <w:sz w:val="20"/>
                      </w:rPr>
                    </w:pPr>
                    <w:r>
                      <w:rPr>
                        <w:rFonts w:ascii="Calibri"/>
                        <w:sz w:val="20"/>
                      </w:rPr>
                      <w:t>eventuales</w:t>
                    </w:r>
                  </w:p>
                </w:txbxContent>
              </v:textbox>
              <w10:wrap type="none"/>
            </v:shape>
          </v:group>
        </w:pict>
      </w:r>
      <w:r>
        <w:rPr>
          <w:sz w:val="20"/>
        </w:rPr>
      </w:r>
    </w:p>
    <w:p>
      <w:pPr>
        <w:pStyle w:val="BodyText"/>
        <w:spacing w:before="7"/>
        <w:rPr>
          <w:sz w:val="18"/>
        </w:rPr>
      </w:pPr>
    </w:p>
    <w:p>
      <w:pPr>
        <w:pStyle w:val="BodyText"/>
        <w:spacing w:before="69"/>
        <w:ind w:left="122"/>
        <w:jc w:val="both"/>
      </w:pPr>
      <w:r>
        <w:rPr/>
        <w:t>Grafica 6. Número de personas empleadas en la UPP.</w:t>
      </w:r>
    </w:p>
    <w:p>
      <w:pPr>
        <w:pStyle w:val="BodyText"/>
      </w:pPr>
    </w:p>
    <w:p>
      <w:pPr>
        <w:pStyle w:val="BodyText"/>
        <w:ind w:left="122" w:right="99"/>
        <w:jc w:val="both"/>
      </w:pPr>
      <w:r>
        <w:rPr/>
        <w:t>La ovinocultura en el grupo de productores donde se realizó el muestreo en un 70% aporta menos del 50% por lo que los esposos e hijos aportan a la economía familiar y para el 20% aporta más del 50% y se ayudan de los cultivos que realizan,  solo para el 10% es  la única fuente de</w:t>
      </w:r>
      <w:r>
        <w:rPr>
          <w:spacing w:val="-24"/>
        </w:rPr>
        <w:t> </w:t>
      </w:r>
      <w:r>
        <w:rPr/>
        <w:t>ingresos</w:t>
      </w:r>
    </w:p>
    <w:p>
      <w:pPr>
        <w:pStyle w:val="BodyText"/>
        <w:spacing w:before="3"/>
        <w:rPr>
          <w:sz w:val="20"/>
        </w:rPr>
      </w:pPr>
      <w:r>
        <w:rPr/>
        <w:pict>
          <v:group style="position:absolute;margin-left:84.675003pt;margin-top:13.632029pt;width:301pt;height:178.1pt;mso-position-horizontal-relative:page;mso-position-vertical-relative:paragraph;z-index:2560;mso-wrap-distance-left:0;mso-wrap-distance-right:0" coordorigin="1694,273" coordsize="6020,3562">
            <v:shape style="position:absolute;left:2522;top:500;width:4805;height:2582" type="#_x0000_t75" stroked="false">
              <v:imagedata r:id="rId22" o:title=""/>
            </v:shape>
            <v:line style="position:absolute" from="2556,3048" to="2493,3048" stroked="true" strokeweight=".75pt" strokecolor="#858585"/>
            <v:line style="position:absolute" from="2556,2745" to="2493,2745" stroked="true" strokeweight=".75pt" strokecolor="#858585"/>
            <v:line style="position:absolute" from="2556,2440" to="2493,2440" stroked="true" strokeweight=".75pt" strokecolor="#858585"/>
            <v:line style="position:absolute" from="2556,2135" to="2493,2135" stroked="true" strokeweight=".75pt" strokecolor="#858585"/>
            <v:line style="position:absolute" from="2556,1833" to="2493,1833" stroked="true" strokeweight=".75pt" strokecolor="#858585"/>
            <v:line style="position:absolute" from="2556,1528" to="2493,1528" stroked="true" strokeweight=".75pt" strokecolor="#858585"/>
            <v:line style="position:absolute" from="2556,1223" to="2493,1223" stroked="true" strokeweight=".75pt" strokecolor="#858585"/>
            <v:line style="position:absolute" from="2556,919" to="2493,919" stroked="true" strokeweight=".75pt" strokecolor="#858585"/>
            <v:line style="position:absolute" from="2555,3050" to="2555,3113" stroked="true" strokeweight=".75pt" strokecolor="#858585"/>
            <v:line style="position:absolute" from="3967,3050" to="3967,3113" stroked="true" strokeweight=".75pt" strokecolor="#858585"/>
            <v:line style="position:absolute" from="5375,3050" to="5375,3113" stroked="true" strokeweight=".75pt" strokecolor="#858585"/>
            <v:line style="position:absolute" from="6785,3050" to="6785,3113" stroked="true" strokeweight=".75pt" strokecolor="#858585"/>
            <v:rect style="position:absolute;left:1701;top:280;width:6005;height:3547" filled="false" stroked="true" strokeweight=".75pt" strokecolor="#858585"/>
            <v:shape style="position:absolute;left:3233;top:51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70%</w:t>
                    </w:r>
                  </w:p>
                </w:txbxContent>
              </v:textbox>
              <w10:wrap type="none"/>
            </v:shape>
            <v:shape style="position:absolute;left:2025;top:839;width:347;height:2329" type="#_x0000_t202" filled="false" stroked="false">
              <v:textbox inset="0,0,0,0">
                <w:txbxContent>
                  <w:p>
                    <w:pPr>
                      <w:spacing w:line="203" w:lineRule="exact" w:before="0"/>
                      <w:ind w:left="0" w:right="0" w:firstLine="0"/>
                      <w:jc w:val="center"/>
                      <w:rPr>
                        <w:rFonts w:ascii="Calibri"/>
                        <w:sz w:val="20"/>
                      </w:rPr>
                    </w:pPr>
                    <w:r>
                      <w:rPr>
                        <w:rFonts w:ascii="Calibri"/>
                        <w:sz w:val="20"/>
                      </w:rPr>
                      <w:t>70%</w:t>
                    </w:r>
                  </w:p>
                  <w:p>
                    <w:pPr>
                      <w:spacing w:before="59"/>
                      <w:ind w:left="0" w:right="0" w:firstLine="0"/>
                      <w:jc w:val="center"/>
                      <w:rPr>
                        <w:rFonts w:ascii="Calibri"/>
                        <w:sz w:val="20"/>
                      </w:rPr>
                    </w:pPr>
                    <w:r>
                      <w:rPr>
                        <w:rFonts w:ascii="Calibri"/>
                        <w:sz w:val="20"/>
                      </w:rPr>
                      <w:t>60%</w:t>
                    </w:r>
                  </w:p>
                  <w:p>
                    <w:pPr>
                      <w:spacing w:before="60"/>
                      <w:ind w:left="0" w:right="0" w:firstLine="0"/>
                      <w:jc w:val="center"/>
                      <w:rPr>
                        <w:rFonts w:ascii="Calibri"/>
                        <w:sz w:val="20"/>
                      </w:rPr>
                    </w:pPr>
                    <w:r>
                      <w:rPr>
                        <w:rFonts w:ascii="Calibri"/>
                        <w:sz w:val="20"/>
                      </w:rPr>
                      <w:t>50%</w:t>
                    </w:r>
                  </w:p>
                  <w:p>
                    <w:pPr>
                      <w:spacing w:before="60"/>
                      <w:ind w:left="0" w:right="0" w:firstLine="0"/>
                      <w:jc w:val="center"/>
                      <w:rPr>
                        <w:rFonts w:ascii="Calibri"/>
                        <w:sz w:val="20"/>
                      </w:rPr>
                    </w:pPr>
                    <w:r>
                      <w:rPr>
                        <w:rFonts w:ascii="Calibri"/>
                        <w:sz w:val="20"/>
                      </w:rPr>
                      <w:t>40%</w:t>
                    </w:r>
                  </w:p>
                  <w:p>
                    <w:pPr>
                      <w:spacing w:before="59"/>
                      <w:ind w:left="0" w:right="0" w:firstLine="0"/>
                      <w:jc w:val="center"/>
                      <w:rPr>
                        <w:rFonts w:ascii="Calibri"/>
                        <w:sz w:val="20"/>
                      </w:rPr>
                    </w:pPr>
                    <w:r>
                      <w:rPr>
                        <w:rFonts w:ascii="Calibri"/>
                        <w:sz w:val="20"/>
                      </w:rPr>
                      <w:t>30%</w:t>
                    </w:r>
                  </w:p>
                  <w:p>
                    <w:pPr>
                      <w:spacing w:before="60"/>
                      <w:ind w:left="0" w:right="0" w:firstLine="0"/>
                      <w:jc w:val="center"/>
                      <w:rPr>
                        <w:rFonts w:ascii="Calibri"/>
                        <w:sz w:val="20"/>
                      </w:rPr>
                    </w:pPr>
                    <w:r>
                      <w:rPr>
                        <w:rFonts w:ascii="Calibri"/>
                        <w:sz w:val="20"/>
                      </w:rPr>
                      <w:t>20%</w:t>
                    </w:r>
                  </w:p>
                  <w:p>
                    <w:pPr>
                      <w:spacing w:before="60"/>
                      <w:ind w:left="0" w:right="0" w:firstLine="0"/>
                      <w:jc w:val="center"/>
                      <w:rPr>
                        <w:rFonts w:ascii="Calibri"/>
                        <w:sz w:val="20"/>
                      </w:rPr>
                    </w:pPr>
                    <w:r>
                      <w:rPr>
                        <w:rFonts w:ascii="Calibri"/>
                        <w:sz w:val="20"/>
                      </w:rPr>
                      <w:t>10%</w:t>
                    </w:r>
                  </w:p>
                  <w:p>
                    <w:pPr>
                      <w:spacing w:line="240" w:lineRule="exact" w:before="60"/>
                      <w:ind w:left="99" w:right="0" w:firstLine="0"/>
                      <w:jc w:val="center"/>
                      <w:rPr>
                        <w:rFonts w:ascii="Calibri"/>
                        <w:sz w:val="20"/>
                      </w:rPr>
                    </w:pPr>
                    <w:r>
                      <w:rPr>
                        <w:rFonts w:ascii="Calibri"/>
                        <w:w w:val="95"/>
                        <w:sz w:val="20"/>
                      </w:rPr>
                      <w:t>0%</w:t>
                    </w:r>
                  </w:p>
                </w:txbxContent>
              </v:textbox>
              <w10:wrap type="none"/>
            </v:shape>
            <v:shape style="position:absolute;left:6052;top:203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4643;top:234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2696;top:3218;width:3961;height:444" type="#_x0000_t202" filled="false" stroked="false">
              <v:textbox inset="0,0,0,0">
                <w:txbxContent>
                  <w:p>
                    <w:pPr>
                      <w:tabs>
                        <w:tab w:pos="2921" w:val="left" w:leader="none"/>
                      </w:tabs>
                      <w:spacing w:line="203" w:lineRule="exact" w:before="0"/>
                      <w:ind w:left="0" w:right="0" w:firstLine="0"/>
                      <w:jc w:val="left"/>
                      <w:rPr>
                        <w:rFonts w:ascii="Calibri" w:hAnsi="Calibri"/>
                        <w:sz w:val="20"/>
                      </w:rPr>
                    </w:pPr>
                    <w:r>
                      <w:rPr>
                        <w:rFonts w:ascii="Calibri" w:hAnsi="Calibri"/>
                        <w:sz w:val="20"/>
                      </w:rPr>
                      <w:t>aporta menos    Única</w:t>
                    </w:r>
                    <w:r>
                      <w:rPr>
                        <w:rFonts w:ascii="Calibri" w:hAnsi="Calibri"/>
                        <w:spacing w:val="8"/>
                        <w:sz w:val="20"/>
                      </w:rPr>
                      <w:t> </w:t>
                    </w:r>
                    <w:r>
                      <w:rPr>
                        <w:rFonts w:ascii="Calibri" w:hAnsi="Calibri"/>
                        <w:sz w:val="20"/>
                      </w:rPr>
                      <w:t>fuente</w:t>
                    </w:r>
                    <w:r>
                      <w:rPr>
                        <w:rFonts w:ascii="Calibri" w:hAnsi="Calibri"/>
                        <w:spacing w:val="-2"/>
                        <w:sz w:val="20"/>
                      </w:rPr>
                      <w:t> </w:t>
                    </w:r>
                    <w:r>
                      <w:rPr>
                        <w:rFonts w:ascii="Calibri" w:hAnsi="Calibri"/>
                        <w:sz w:val="20"/>
                      </w:rPr>
                      <w:t>de</w:t>
                      <w:tab/>
                      <w:t>Importante</w:t>
                    </w:r>
                  </w:p>
                  <w:p>
                    <w:pPr>
                      <w:tabs>
                        <w:tab w:pos="1636" w:val="left" w:leader="none"/>
                        <w:tab w:pos="2808" w:val="left" w:leader="none"/>
                      </w:tabs>
                      <w:spacing w:line="240" w:lineRule="exact" w:before="0"/>
                      <w:ind w:left="244" w:right="0" w:firstLine="0"/>
                      <w:jc w:val="left"/>
                      <w:rPr>
                        <w:rFonts w:ascii="Calibri"/>
                        <w:sz w:val="20"/>
                      </w:rPr>
                    </w:pPr>
                    <w:r>
                      <w:rPr>
                        <w:rFonts w:ascii="Calibri"/>
                        <w:sz w:val="20"/>
                      </w:rPr>
                      <w:t>del</w:t>
                    </w:r>
                    <w:r>
                      <w:rPr>
                        <w:rFonts w:ascii="Calibri"/>
                        <w:spacing w:val="-2"/>
                        <w:sz w:val="20"/>
                      </w:rPr>
                      <w:t> </w:t>
                    </w:r>
                    <w:r>
                      <w:rPr>
                        <w:rFonts w:ascii="Calibri"/>
                        <w:sz w:val="20"/>
                      </w:rPr>
                      <w:t>50%</w:t>
                      <w:tab/>
                      <w:t>ingresos</w:t>
                      <w:tab/>
                      <w:t>(Mas del</w:t>
                    </w:r>
                    <w:r>
                      <w:rPr>
                        <w:rFonts w:ascii="Calibri"/>
                        <w:spacing w:val="-6"/>
                        <w:sz w:val="20"/>
                      </w:rPr>
                      <w:t> </w:t>
                    </w:r>
                    <w:r>
                      <w:rPr>
                        <w:rFonts w:ascii="Calibri"/>
                        <w:sz w:val="20"/>
                      </w:rPr>
                      <w:t>50%)</w:t>
                    </w:r>
                  </w:p>
                </w:txbxContent>
              </v:textbox>
              <w10:wrap type="none"/>
            </v:shape>
            <w10:wrap type="topAndBottom"/>
          </v:group>
        </w:pict>
      </w:r>
    </w:p>
    <w:p>
      <w:pPr>
        <w:pStyle w:val="BodyText"/>
        <w:spacing w:before="7"/>
        <w:rPr>
          <w:sz w:val="22"/>
        </w:rPr>
      </w:pPr>
    </w:p>
    <w:p>
      <w:pPr>
        <w:pStyle w:val="BodyText"/>
        <w:ind w:left="122"/>
        <w:jc w:val="both"/>
      </w:pPr>
      <w:r>
        <w:rPr/>
        <w:t>Grafica 7. Aportación de la ovinocultura a la economía familiar</w:t>
      </w:r>
    </w:p>
    <w:p>
      <w:pPr>
        <w:spacing w:after="0"/>
        <w:jc w:val="both"/>
        <w:sectPr>
          <w:pgSz w:w="12240" w:h="15840"/>
          <w:pgMar w:top="1400" w:bottom="280" w:left="1580" w:right="1600"/>
        </w:sectPr>
      </w:pPr>
    </w:p>
    <w:p>
      <w:pPr>
        <w:pStyle w:val="Heading1"/>
      </w:pPr>
      <w:r>
        <w:rPr/>
        <w:t>Discusión</w:t>
      </w:r>
    </w:p>
    <w:p>
      <w:pPr>
        <w:pStyle w:val="BodyText"/>
        <w:rPr>
          <w:b/>
        </w:rPr>
      </w:pPr>
    </w:p>
    <w:p>
      <w:pPr>
        <w:pStyle w:val="BodyText"/>
        <w:rPr>
          <w:b/>
        </w:rPr>
      </w:pPr>
    </w:p>
    <w:p>
      <w:pPr>
        <w:pStyle w:val="BodyText"/>
        <w:spacing w:before="207"/>
        <w:ind w:left="102" w:right="115"/>
        <w:jc w:val="both"/>
      </w:pPr>
      <w:r>
        <w:rPr/>
        <w:t>La comercialización del ganado ovino en México, todavía se da en muchos casos  a través de la compra de animales por pieza o mejor conocido como a </w:t>
      </w:r>
      <w:r>
        <w:rPr>
          <w:i/>
        </w:rPr>
        <w:t>bulto</w:t>
      </w:r>
      <w:r>
        <w:rPr/>
        <w:t>, resultando desventajoso para el ovinocultor pues se subestima el peso y calidad del animal ofertado. Afortunadamente cada vez más la comercialización de los ovinos se realiza pesando a los animales en los lugares de</w:t>
      </w:r>
      <w:r>
        <w:rPr>
          <w:spacing w:val="-26"/>
        </w:rPr>
        <w:t> </w:t>
      </w:r>
      <w:r>
        <w:rPr/>
        <w:t>crianza.</w:t>
      </w:r>
    </w:p>
    <w:p>
      <w:pPr>
        <w:pStyle w:val="BodyText"/>
        <w:spacing w:before="209"/>
        <w:ind w:left="102" w:right="117"/>
        <w:jc w:val="both"/>
      </w:pPr>
      <w:r>
        <w:rPr/>
        <w:t>A últimas fechas se ha logrado que el productor tenga un pago diferencial según las características del ganado ofrecido para venta. Así, por ejemplo, el cordero menor de un año tiene un precio mayor al que tendrían el animal añero u oveja de desecho, favoreciendo que el ovinocultor actual tienda a poner mayor atención a calidad de los animales que produce. Cabe mencionar que para la elaboración de la barbacoa, pueden ser empleadas canales de diversa calidad (corderos, sementales viejos, ovejas delgadas y viejas, etc.), resultando finalmente un platillo exquisito, independientemente de la carne utilizada. La ventaja que observa la persona que procesa la barbacoa, es que el emplear canales de corderos mejora sus ganancias por el incremento del rendimiento en canal y logra una homogeneidad en la barbacoa elaborada.</w:t>
      </w:r>
    </w:p>
    <w:p>
      <w:pPr>
        <w:pStyle w:val="BodyText"/>
        <w:spacing w:before="199"/>
        <w:ind w:left="102" w:right="119"/>
        <w:jc w:val="both"/>
      </w:pPr>
      <w:r>
        <w:rPr/>
        <w:t>Como nos menciona Cuellar, et al., 2012, la comercialización del ganado ovino en México, todavía se da en muchos casos a través de la compra de animales por pieza o mejor conocido como a </w:t>
      </w:r>
      <w:r>
        <w:rPr>
          <w:i/>
        </w:rPr>
        <w:t>bulto</w:t>
      </w:r>
      <w:r>
        <w:rPr/>
        <w:t>, resultando desventajoso para el ovinocultor pues se subestima el peso y calidad del animal ofertado concuerdo con él ya que en el municipio de Donato Guerra se realiza este ipo de venta de los corderos, más sin en cambio y fortunadamente cada vez más la comercialización de los ovinos se realiza pesando a los animales en los lugares de</w:t>
      </w:r>
      <w:r>
        <w:rPr>
          <w:spacing w:val="-26"/>
        </w:rPr>
        <w:t> </w:t>
      </w:r>
      <w:r>
        <w:rPr/>
        <w:t>crianza.</w:t>
      </w:r>
    </w:p>
    <w:p>
      <w:pPr>
        <w:pStyle w:val="BodyText"/>
        <w:spacing w:line="276" w:lineRule="auto" w:before="199"/>
        <w:ind w:left="102" w:right="116"/>
        <w:jc w:val="both"/>
      </w:pPr>
      <w:r>
        <w:rPr/>
        <w:t>A últimas fechas se ha logrado que el productor tenga un pago diferencial según las características del ganado ofrecido para venta. Así, por ejemplo, el cordero menor de un año tiene un precio mayor al que tendrían el animal añero u oveja de desecho, favoreciendo que el ovinocultor actual tienda a poner mayor atención a calidad de los animales que produce como lo menciona Sagarnaga., 2000. Cabe mencionar que para la elaboración de la barbacoa, pueden ser empleadas canales de diversa calidad (corderos, sementales viejos, ovejas delgadas y viejas, etc.), resultando finalmente un platillo exquisito, independientemente de la carne utilizada. La ventaja que observa la persona que procesa la barbacoa, es que el emplear canales de corderos mejora sus ganancias por el incremento del rendimiento en canal y logra una homogeneidad en la barbacoa elaborada.</w:t>
      </w:r>
    </w:p>
    <w:p>
      <w:pPr>
        <w:spacing w:after="0" w:line="276" w:lineRule="auto"/>
        <w:jc w:val="both"/>
        <w:sectPr>
          <w:pgSz w:w="12240" w:h="15840"/>
          <w:pgMar w:top="1360" w:bottom="280" w:left="1600" w:right="1580"/>
        </w:sectPr>
      </w:pPr>
    </w:p>
    <w:p>
      <w:pPr>
        <w:pStyle w:val="Heading1"/>
      </w:pPr>
      <w:r>
        <w:rPr/>
        <w:t>Conclusiones</w:t>
      </w:r>
    </w:p>
    <w:p>
      <w:pPr>
        <w:pStyle w:val="BodyText"/>
        <w:spacing w:before="10"/>
        <w:rPr>
          <w:b/>
          <w:sz w:val="20"/>
        </w:rPr>
      </w:pPr>
    </w:p>
    <w:p>
      <w:pPr>
        <w:pStyle w:val="BodyText"/>
        <w:ind w:left="102" w:right="126"/>
        <w:jc w:val="both"/>
      </w:pPr>
      <w:r>
        <w:rPr/>
        <w:t>En esta región es una ganadería social o tradicional ya que los productores con rebaños y predios pequeños, su objetivo primordial es el ahorro o el autoconsumo, y  tienen uso rudimentario de tecnología y niveles bajos de producción.</w:t>
      </w:r>
    </w:p>
    <w:p>
      <w:pPr>
        <w:pStyle w:val="BodyText"/>
      </w:pPr>
    </w:p>
    <w:p>
      <w:pPr>
        <w:pStyle w:val="BodyText"/>
        <w:ind w:left="102" w:right="116"/>
        <w:jc w:val="both"/>
      </w:pPr>
      <w:r>
        <w:rPr/>
        <w:t>Un primer análisis de estos datos arroja algunas ideas, por ejemplo, dada la extensión territorial y las características de los agostaderos de estos municipios,  se pudiera pensar en que existe un gran potencial productivo para la explotación ovina en esos lugares del estado de</w:t>
      </w:r>
      <w:r>
        <w:rPr>
          <w:spacing w:val="-13"/>
        </w:rPr>
        <w:t> </w:t>
      </w:r>
      <w:r>
        <w:rPr/>
        <w:t>México.</w:t>
      </w:r>
    </w:p>
    <w:p>
      <w:pPr>
        <w:pStyle w:val="BodyText"/>
      </w:pPr>
    </w:p>
    <w:p>
      <w:pPr>
        <w:pStyle w:val="BodyText"/>
      </w:pPr>
    </w:p>
    <w:p>
      <w:pPr>
        <w:pStyle w:val="BodyText"/>
        <w:spacing w:before="1"/>
        <w:rPr>
          <w:sz w:val="21"/>
        </w:rPr>
      </w:pPr>
    </w:p>
    <w:p>
      <w:pPr>
        <w:pStyle w:val="Heading1"/>
        <w:spacing w:before="0"/>
      </w:pPr>
      <w:r>
        <w:rPr/>
        <w:t>Apoyo bibliográfico</w:t>
      </w:r>
    </w:p>
    <w:p>
      <w:pPr>
        <w:pStyle w:val="BodyText"/>
        <w:spacing w:before="10"/>
        <w:rPr>
          <w:b/>
          <w:sz w:val="20"/>
        </w:rPr>
      </w:pPr>
    </w:p>
    <w:p>
      <w:pPr>
        <w:pStyle w:val="BodyText"/>
        <w:ind w:left="102" w:right="119"/>
        <w:jc w:val="both"/>
      </w:pPr>
      <w:r>
        <w:rPr/>
        <w:t>Arteaga, C.J.D. (2003). La industria ovina en México. Mem. Primer Simposium Internacional de Ovinos de Carne. Pachuca, Hidalgo.</w:t>
      </w:r>
    </w:p>
    <w:p>
      <w:pPr>
        <w:pStyle w:val="BodyText"/>
        <w:spacing w:line="242" w:lineRule="auto"/>
        <w:ind w:left="102" w:right="119"/>
        <w:jc w:val="both"/>
      </w:pPr>
      <w:r>
        <w:rPr/>
        <w:t>Cuéllar, O.J.A. (2003). Perspectivas de la ovinocultura en México. Mem Segundo Seminario sobre Producción Intensiva de Ovinos. Villahermosa, Tabasco.</w:t>
      </w:r>
    </w:p>
    <w:p>
      <w:pPr>
        <w:pStyle w:val="BodyText"/>
        <w:spacing w:before="196"/>
        <w:ind w:left="102"/>
        <w:jc w:val="both"/>
      </w:pPr>
      <w:r>
        <w:rPr/>
        <w:t>FAO (2003). Faostat database results.</w:t>
      </w:r>
    </w:p>
    <w:p>
      <w:pPr>
        <w:pStyle w:val="BodyText"/>
        <w:spacing w:before="199"/>
        <w:ind w:left="102" w:right="117"/>
        <w:jc w:val="both"/>
      </w:pPr>
      <w:r>
        <w:rPr/>
        <w:t>Hernández X., E., y A. Ramos. 1968. Mejoramiento de las plantas forrajeras en México. Memoria. Tercer Congreso Nacional de Fitogenética (I Simposio). Chapingo, México. pp: 224-254.</w:t>
      </w:r>
    </w:p>
    <w:p>
      <w:pPr>
        <w:pStyle w:val="BodyText"/>
        <w:spacing w:before="197"/>
        <w:ind w:left="102" w:right="119"/>
        <w:jc w:val="both"/>
      </w:pPr>
      <w:r>
        <w:rPr/>
        <w:t>Sagarnaga, V.M., Suárez, D.H., Salas, G.J.M. (2000). Factores económicos que afectan al sistema productivo ovino. Mem. V Curso Bases de la Cría Ovina. Asociación Mexicana de Técnicos Especialistas en Ovinocultura. Chapingo, México.</w:t>
      </w:r>
    </w:p>
    <w:p>
      <w:pPr>
        <w:pStyle w:val="BodyText"/>
        <w:spacing w:line="242" w:lineRule="auto" w:before="197"/>
        <w:ind w:left="102" w:right="125"/>
        <w:jc w:val="both"/>
      </w:pPr>
      <w:r>
        <w:rPr/>
        <w:t>SAGARPA (2003). Producción Anual Pecuaria en México. Centro de Estadística Agropecuaria.</w:t>
      </w:r>
    </w:p>
    <w:p>
      <w:pPr>
        <w:pStyle w:val="BodyText"/>
        <w:spacing w:line="276" w:lineRule="auto" w:before="199"/>
        <w:ind w:left="102" w:right="119"/>
        <w:jc w:val="both"/>
      </w:pPr>
      <w:r>
        <w:rPr/>
        <w:t>Suárez, D.H., Sagarnaga, V.M. (2000). Efecto de la globalización de mercados en la ovinocultura. Mem. V Curso Bases de la Cría Ovina. Asociación Mexicana de Técnicos Especialistas en Ovinocultura. Chapingo, México.</w:t>
      </w:r>
    </w:p>
    <w:sectPr>
      <w:pgSz w:w="12240" w:h="15840"/>
      <w:pgMar w:top="136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4"/>
      <w:ind w:left="102"/>
      <w:jc w:val="both"/>
      <w:outlineLvl w:val="1"/>
    </w:pPr>
    <w:rPr>
      <w:rFonts w:ascii="Arial" w:hAnsi="Arial" w:eastAsia="Arial" w:cs="Arial"/>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Toshiba-User</dc:creator>
  <dcterms:created xsi:type="dcterms:W3CDTF">2017-05-18T02:15:54Z</dcterms:created>
  <dcterms:modified xsi:type="dcterms:W3CDTF">2017-05-18T02:15:54Z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2015-06-15T00:00:00Z</vt:filetime>
  </property>
  <property fmtid="{D5CDD505-2E9C-101B-9397-08002B2CF9AE}" pid="3" name="Creator">
    <vt:lpwstr>Microsoft® Word 2010</vt:lpwstr>
  </property>
  <property fmtid="{D5CDD505-2E9C-101B-9397-08002B2CF9AE}" pid="4" name="LastSaved">
    <vt:filetime>2017-05-18T00:00:00Z</vt:filetime>
  </property>
</Properties>
</file>