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720" w:lineRule="auto" w:before="39"/>
        <w:ind w:left="558" w:right="576" w:firstLine="0"/>
        <w:jc w:val="center"/>
        <w:rPr>
          <w:b/>
          <w:sz w:val="40"/>
        </w:rPr>
      </w:pPr>
      <w:r>
        <w:rPr>
          <w:b/>
          <w:sz w:val="40"/>
        </w:rPr>
        <w:t>Universidad Autónoma del Estado de México Facultad de Lenguas</w:t>
      </w:r>
    </w:p>
    <w:p>
      <w:pPr>
        <w:spacing w:line="360" w:lineRule="auto" w:before="32"/>
        <w:ind w:left="198" w:right="215" w:hanging="9"/>
        <w:jc w:val="center"/>
        <w:rPr>
          <w:b/>
          <w:sz w:val="32"/>
        </w:rPr>
      </w:pPr>
      <w:r>
        <w:rPr>
          <w:b/>
          <w:sz w:val="32"/>
        </w:rPr>
        <w:t>La metacognición de la oración simple en español para adquirir la misma estructura en inglés, identificando el uso de las estrategias metacognitivas en los sujetos de investigación.</w:t>
      </w:r>
    </w:p>
    <w:p>
      <w:pPr>
        <w:pStyle w:val="BodyText"/>
        <w:rPr>
          <w:b/>
          <w:sz w:val="32"/>
        </w:rPr>
      </w:pPr>
    </w:p>
    <w:p>
      <w:pPr>
        <w:pStyle w:val="BodyText"/>
        <w:spacing w:before="7"/>
        <w:rPr>
          <w:b/>
          <w:sz w:val="28"/>
        </w:rPr>
      </w:pPr>
    </w:p>
    <w:p>
      <w:pPr>
        <w:spacing w:before="1"/>
        <w:ind w:left="557" w:right="576" w:firstLine="0"/>
        <w:jc w:val="center"/>
        <w:rPr>
          <w:b/>
          <w:sz w:val="40"/>
        </w:rPr>
      </w:pPr>
      <w:r>
        <w:rPr>
          <w:b/>
          <w:sz w:val="40"/>
        </w:rPr>
        <w:t>TESIS</w:t>
      </w:r>
    </w:p>
    <w:p>
      <w:pPr>
        <w:pStyle w:val="BodyText"/>
        <w:rPr>
          <w:b/>
          <w:sz w:val="40"/>
        </w:rPr>
      </w:pPr>
    </w:p>
    <w:p>
      <w:pPr>
        <w:pStyle w:val="BodyText"/>
        <w:rPr>
          <w:b/>
          <w:sz w:val="40"/>
        </w:rPr>
      </w:pPr>
    </w:p>
    <w:p>
      <w:pPr>
        <w:spacing w:line="360" w:lineRule="auto" w:before="0"/>
        <w:ind w:left="1636" w:right="1654" w:firstLine="104"/>
        <w:jc w:val="center"/>
        <w:rPr>
          <w:b/>
          <w:sz w:val="40"/>
        </w:rPr>
      </w:pPr>
      <w:r>
        <w:rPr>
          <w:b/>
          <w:sz w:val="40"/>
        </w:rPr>
        <w:t>Que, para obtener el grado de: Maestro en Lingüística Aplicada</w:t>
      </w:r>
    </w:p>
    <w:p>
      <w:pPr>
        <w:pStyle w:val="BodyText"/>
        <w:rPr>
          <w:b/>
          <w:sz w:val="40"/>
        </w:rPr>
      </w:pPr>
    </w:p>
    <w:p>
      <w:pPr>
        <w:spacing w:line="360" w:lineRule="auto" w:before="238"/>
        <w:ind w:left="2798" w:right="2798" w:firstLine="811"/>
        <w:jc w:val="left"/>
        <w:rPr>
          <w:b/>
          <w:sz w:val="40"/>
        </w:rPr>
      </w:pPr>
      <w:r>
        <w:rPr>
          <w:b/>
          <w:sz w:val="40"/>
        </w:rPr>
        <w:t>Presenta: Uriel Ruíz Zamora</w:t>
      </w:r>
    </w:p>
    <w:p>
      <w:pPr>
        <w:pStyle w:val="BodyText"/>
        <w:rPr>
          <w:b/>
          <w:sz w:val="40"/>
        </w:rPr>
      </w:pPr>
    </w:p>
    <w:p>
      <w:pPr>
        <w:spacing w:before="239"/>
        <w:ind w:left="100" w:right="440" w:firstLine="0"/>
        <w:jc w:val="left"/>
        <w:rPr>
          <w:b/>
          <w:sz w:val="40"/>
        </w:rPr>
      </w:pPr>
      <w:r>
        <w:rPr>
          <w:b/>
          <w:sz w:val="40"/>
        </w:rPr>
        <w:t>Directora de tesis: Dra. Virna Velázquez Vilchis</w:t>
      </w:r>
    </w:p>
    <w:p>
      <w:pPr>
        <w:pStyle w:val="BodyText"/>
        <w:rPr>
          <w:b/>
          <w:sz w:val="56"/>
        </w:rPr>
      </w:pPr>
    </w:p>
    <w:p>
      <w:pPr>
        <w:pStyle w:val="Heading1"/>
        <w:spacing w:before="0"/>
        <w:ind w:left="0" w:right="116"/>
        <w:jc w:val="right"/>
      </w:pPr>
      <w:r>
        <w:rPr/>
        <w:t>Toluca, México. 2008</w:t>
      </w:r>
    </w:p>
    <w:p>
      <w:pPr>
        <w:spacing w:after="0"/>
        <w:jc w:val="right"/>
        <w:sectPr>
          <w:type w:val="continuous"/>
          <w:pgSz w:w="12240" w:h="15840"/>
          <w:pgMar w:top="1400" w:bottom="280" w:left="1700" w:right="1680"/>
        </w:sectPr>
      </w:pPr>
    </w:p>
    <w:p>
      <w:pPr>
        <w:spacing w:before="39"/>
        <w:ind w:left="2977" w:right="2957" w:firstLine="0"/>
        <w:jc w:val="center"/>
        <w:rPr>
          <w:b/>
          <w:sz w:val="24"/>
        </w:rPr>
      </w:pPr>
      <w:r>
        <w:rPr>
          <w:b/>
          <w:sz w:val="24"/>
        </w:rPr>
        <w:t>Índice</w:t>
      </w:r>
    </w:p>
    <w:p>
      <w:pPr>
        <w:spacing w:after="0"/>
        <w:jc w:val="center"/>
        <w:rPr>
          <w:sz w:val="24"/>
        </w:rPr>
        <w:sectPr>
          <w:pgSz w:w="12240" w:h="15840"/>
          <w:pgMar w:top="1400" w:bottom="1687" w:left="1700" w:right="1720"/>
        </w:sectPr>
      </w:pPr>
    </w:p>
    <w:sdt>
      <w:sdtPr>
        <w:docPartObj>
          <w:docPartGallery w:val="Table of Contents"/>
          <w:docPartUnique/>
        </w:docPartObj>
      </w:sdtPr>
      <w:sdtEndPr/>
      <w:sdtContent>
        <w:p>
          <w:pPr>
            <w:pStyle w:val="TOC1"/>
            <w:tabs>
              <w:tab w:pos="8021" w:val="left" w:leader="none"/>
            </w:tabs>
            <w:spacing w:before="547"/>
            <w:rPr>
              <w:b w:val="0"/>
            </w:rPr>
          </w:pPr>
          <w:hyperlink w:history="true" w:anchor="_TOC_250054">
            <w:r>
              <w:rPr/>
              <w:t>Introducción</w:t>
            </w:r>
            <w:r>
              <w:rPr>
                <w:b w:val="0"/>
              </w:rPr>
              <w:tab/>
              <w:t>1</w:t>
            </w:r>
          </w:hyperlink>
        </w:p>
        <w:p>
          <w:pPr>
            <w:pStyle w:val="TOC1"/>
            <w:tabs>
              <w:tab w:pos="8021" w:val="left" w:leader="none"/>
            </w:tabs>
            <w:rPr>
              <w:b w:val="0"/>
            </w:rPr>
          </w:pPr>
          <w:r>
            <w:rPr/>
            <w:t>Capítulo 1 Las</w:t>
          </w:r>
          <w:r>
            <w:rPr>
              <w:spacing w:val="-5"/>
            </w:rPr>
            <w:t> </w:t>
          </w:r>
          <w:r>
            <w:rPr/>
            <w:t>estructuras</w:t>
          </w:r>
          <w:r>
            <w:rPr>
              <w:spacing w:val="-2"/>
            </w:rPr>
            <w:t> </w:t>
          </w:r>
          <w:r>
            <w:rPr/>
            <w:t>sintácticas</w:t>
          </w:r>
          <w:r>
            <w:rPr>
              <w:b w:val="0"/>
            </w:rPr>
            <w:tab/>
            <w:t>5</w:t>
          </w:r>
        </w:p>
        <w:p>
          <w:pPr>
            <w:pStyle w:val="TOC2"/>
            <w:numPr>
              <w:ilvl w:val="1"/>
              <w:numId w:val="1"/>
            </w:numPr>
            <w:tabs>
              <w:tab w:pos="461" w:val="left" w:leader="none"/>
              <w:tab w:pos="8021" w:val="left" w:leader="none"/>
            </w:tabs>
            <w:spacing w:line="240" w:lineRule="auto" w:before="137" w:after="0"/>
            <w:ind w:left="460" w:right="0" w:hanging="360"/>
            <w:jc w:val="left"/>
          </w:pPr>
          <w:hyperlink w:history="true" w:anchor="_TOC_250053">
            <w:r>
              <w:rPr/>
              <w:t>Descripción de las estructuras sintácticas españolas en</w:t>
            </w:r>
            <w:r>
              <w:rPr>
                <w:spacing w:val="-9"/>
              </w:rPr>
              <w:t> </w:t>
            </w:r>
            <w:r>
              <w:rPr/>
              <w:t>el</w:t>
            </w:r>
            <w:r>
              <w:rPr>
                <w:spacing w:val="-1"/>
              </w:rPr>
              <w:t> </w:t>
            </w:r>
            <w:r>
              <w:rPr/>
              <w:t>estudio</w:t>
              <w:tab/>
              <w:t>5</w:t>
            </w:r>
          </w:hyperlink>
        </w:p>
        <w:p>
          <w:pPr>
            <w:pStyle w:val="TOC4"/>
            <w:numPr>
              <w:ilvl w:val="2"/>
              <w:numId w:val="1"/>
            </w:numPr>
            <w:tabs>
              <w:tab w:pos="1361" w:val="left" w:leader="none"/>
            </w:tabs>
            <w:spacing w:line="240" w:lineRule="auto" w:before="139" w:after="0"/>
            <w:ind w:left="1360" w:right="0" w:hanging="540"/>
            <w:jc w:val="left"/>
          </w:pPr>
          <w:r>
            <w:rPr/>
            <w:t>Clasificación según la calidad psicológica del</w:t>
          </w:r>
          <w:r>
            <w:rPr>
              <w:spacing w:val="-10"/>
            </w:rPr>
            <w:t> </w:t>
          </w:r>
          <w:r>
            <w:rPr/>
            <w:t>juicio</w:t>
          </w:r>
        </w:p>
        <w:p>
          <w:pPr>
            <w:pStyle w:val="TOC4"/>
            <w:tabs>
              <w:tab w:pos="8021" w:val="left" w:leader="none"/>
            </w:tabs>
            <w:spacing w:before="137"/>
            <w:ind w:left="820" w:firstLine="0"/>
          </w:pPr>
          <w:r>
            <w:rPr/>
            <w:t>o la actitud</w:t>
          </w:r>
          <w:r>
            <w:rPr>
              <w:spacing w:val="-3"/>
            </w:rPr>
            <w:t> </w:t>
          </w:r>
          <w:r>
            <w:rPr/>
            <w:t>del</w:t>
          </w:r>
          <w:r>
            <w:rPr>
              <w:spacing w:val="-1"/>
            </w:rPr>
            <w:t> </w:t>
          </w:r>
          <w:r>
            <w:rPr/>
            <w:t>hablante</w:t>
            <w:tab/>
            <w:t>7</w:t>
          </w:r>
        </w:p>
        <w:p>
          <w:pPr>
            <w:pStyle w:val="TOC6"/>
            <w:numPr>
              <w:ilvl w:val="3"/>
              <w:numId w:val="1"/>
            </w:numPr>
            <w:tabs>
              <w:tab w:pos="2261" w:val="left" w:leader="none"/>
              <w:tab w:pos="8021" w:val="left" w:leader="none"/>
            </w:tabs>
            <w:spacing w:line="240" w:lineRule="auto" w:before="139" w:after="0"/>
            <w:ind w:left="2260" w:right="0" w:hanging="720"/>
            <w:jc w:val="left"/>
          </w:pPr>
          <w:r>
            <w:rPr/>
            <w:t>Oración exclamativa</w:t>
            <w:tab/>
            <w:t>9</w:t>
          </w:r>
        </w:p>
        <w:p>
          <w:pPr>
            <w:pStyle w:val="TOC6"/>
            <w:numPr>
              <w:ilvl w:val="3"/>
              <w:numId w:val="1"/>
            </w:numPr>
            <w:tabs>
              <w:tab w:pos="2261" w:val="left" w:leader="none"/>
              <w:tab w:pos="8021" w:val="left" w:leader="none"/>
            </w:tabs>
            <w:spacing w:line="240" w:lineRule="auto" w:before="137" w:after="0"/>
            <w:ind w:left="2260" w:right="0" w:hanging="720"/>
            <w:jc w:val="left"/>
          </w:pPr>
          <w:hyperlink w:history="true" w:anchor="_TOC_250052">
            <w:r>
              <w:rPr/>
              <w:t>De posibilidad</w:t>
            </w:r>
            <w:r>
              <w:rPr>
                <w:spacing w:val="-2"/>
              </w:rPr>
              <w:t> </w:t>
            </w:r>
            <w:r>
              <w:rPr/>
              <w:t>o dubitativas</w:t>
              <w:tab/>
              <w:t>9</w:t>
            </w:r>
          </w:hyperlink>
        </w:p>
        <w:p>
          <w:pPr>
            <w:pStyle w:val="TOC6"/>
            <w:numPr>
              <w:ilvl w:val="3"/>
              <w:numId w:val="1"/>
            </w:numPr>
            <w:tabs>
              <w:tab w:pos="2263" w:val="left" w:leader="none"/>
              <w:tab w:pos="8021" w:val="left" w:leader="none"/>
            </w:tabs>
            <w:spacing w:line="240" w:lineRule="auto" w:before="139" w:after="0"/>
            <w:ind w:left="2262" w:right="0" w:hanging="722"/>
            <w:jc w:val="left"/>
          </w:pPr>
          <w:hyperlink w:history="true" w:anchor="_TOC_250051">
            <w:r>
              <w:rPr/>
              <w:t>Interrogativas</w:t>
              <w:tab/>
              <w:t>11</w:t>
            </w:r>
          </w:hyperlink>
        </w:p>
        <w:p>
          <w:pPr>
            <w:pStyle w:val="TOC6"/>
            <w:numPr>
              <w:ilvl w:val="3"/>
              <w:numId w:val="1"/>
            </w:numPr>
            <w:tabs>
              <w:tab w:pos="2261" w:val="left" w:leader="none"/>
              <w:tab w:pos="8021" w:val="left" w:leader="none"/>
            </w:tabs>
            <w:spacing w:line="240" w:lineRule="auto" w:before="137" w:after="0"/>
            <w:ind w:left="2260" w:right="0" w:hanging="720"/>
            <w:jc w:val="left"/>
          </w:pPr>
          <w:hyperlink w:history="true" w:anchor="_TOC_250050">
            <w:r>
              <w:rPr/>
              <w:t>Afirmativas</w:t>
            </w:r>
            <w:r>
              <w:rPr>
                <w:spacing w:val="2"/>
              </w:rPr>
              <w:t> </w:t>
            </w:r>
            <w:r>
              <w:rPr/>
              <w:t>y</w:t>
            </w:r>
            <w:r>
              <w:rPr>
                <w:spacing w:val="-7"/>
              </w:rPr>
              <w:t> </w:t>
            </w:r>
            <w:r>
              <w:rPr/>
              <w:t>negativas</w:t>
              <w:tab/>
              <w:t>12</w:t>
            </w:r>
          </w:hyperlink>
        </w:p>
        <w:p>
          <w:pPr>
            <w:pStyle w:val="TOC6"/>
            <w:numPr>
              <w:ilvl w:val="3"/>
              <w:numId w:val="1"/>
            </w:numPr>
            <w:tabs>
              <w:tab w:pos="2261" w:val="left" w:leader="none"/>
              <w:tab w:pos="8021" w:val="left" w:leader="none"/>
            </w:tabs>
            <w:spacing w:line="240" w:lineRule="auto" w:before="139" w:after="0"/>
            <w:ind w:left="2260" w:right="0" w:hanging="720"/>
            <w:jc w:val="left"/>
          </w:pPr>
          <w:hyperlink w:history="true" w:anchor="_TOC_250049">
            <w:r>
              <w:rPr/>
              <w:t>Optativas</w:t>
            </w:r>
            <w:r>
              <w:rPr>
                <w:spacing w:val="1"/>
              </w:rPr>
              <w:t> </w:t>
            </w:r>
            <w:r>
              <w:rPr/>
              <w:t>y</w:t>
            </w:r>
            <w:r>
              <w:rPr>
                <w:spacing w:val="-4"/>
              </w:rPr>
              <w:t> </w:t>
            </w:r>
            <w:r>
              <w:rPr/>
              <w:t>exhortativas</w:t>
              <w:tab/>
              <w:t>13</w:t>
            </w:r>
          </w:hyperlink>
        </w:p>
        <w:p>
          <w:pPr>
            <w:pStyle w:val="TOC4"/>
            <w:numPr>
              <w:ilvl w:val="2"/>
              <w:numId w:val="1"/>
            </w:numPr>
            <w:tabs>
              <w:tab w:pos="1361" w:val="left" w:leader="none"/>
            </w:tabs>
            <w:spacing w:line="240" w:lineRule="auto" w:before="137" w:after="0"/>
            <w:ind w:left="1360" w:right="0" w:hanging="540"/>
            <w:jc w:val="left"/>
          </w:pPr>
          <w:r>
            <w:rPr/>
            <w:t>Clasificación según la naturaleza del</w:t>
          </w:r>
          <w:r>
            <w:rPr>
              <w:spacing w:val="-10"/>
            </w:rPr>
            <w:t> </w:t>
          </w:r>
          <w:r>
            <w:rPr/>
            <w:t>predicado</w:t>
          </w:r>
        </w:p>
        <w:p>
          <w:pPr>
            <w:pStyle w:val="TOC4"/>
            <w:tabs>
              <w:tab w:pos="8021" w:val="left" w:leader="none"/>
            </w:tabs>
            <w:ind w:left="820" w:firstLine="0"/>
          </w:pPr>
          <w:r>
            <w:rPr/>
            <w:t>o la naturaleza gramatical</w:t>
          </w:r>
          <w:r>
            <w:rPr>
              <w:spacing w:val="-5"/>
            </w:rPr>
            <w:t> </w:t>
          </w:r>
          <w:r>
            <w:rPr/>
            <w:t>del</w:t>
          </w:r>
          <w:r>
            <w:rPr>
              <w:spacing w:val="-2"/>
            </w:rPr>
            <w:t> </w:t>
          </w:r>
          <w:r>
            <w:rPr/>
            <w:t>predicado</w:t>
            <w:tab/>
            <w:t>15</w:t>
          </w:r>
        </w:p>
        <w:p>
          <w:pPr>
            <w:pStyle w:val="TOC6"/>
            <w:numPr>
              <w:ilvl w:val="3"/>
              <w:numId w:val="1"/>
            </w:numPr>
            <w:tabs>
              <w:tab w:pos="2261" w:val="left" w:leader="none"/>
              <w:tab w:pos="8021" w:val="left" w:leader="none"/>
            </w:tabs>
            <w:spacing w:line="240" w:lineRule="auto" w:before="137" w:after="0"/>
            <w:ind w:left="2260" w:right="0" w:hanging="720"/>
            <w:jc w:val="left"/>
          </w:pPr>
          <w:hyperlink w:history="true" w:anchor="_TOC_250048">
            <w:r>
              <w:rPr/>
              <w:t>Atributivas o</w:t>
            </w:r>
            <w:r>
              <w:rPr>
                <w:spacing w:val="-4"/>
              </w:rPr>
              <w:t> </w:t>
            </w:r>
            <w:r>
              <w:rPr/>
              <w:t>cualitativas</w:t>
            </w:r>
            <w:r>
              <w:rPr>
                <w:spacing w:val="-2"/>
              </w:rPr>
              <w:t> </w:t>
            </w:r>
            <w:r>
              <w:rPr/>
              <w:t>predicativas</w:t>
              <w:tab/>
              <w:t>16</w:t>
            </w:r>
          </w:hyperlink>
        </w:p>
        <w:p>
          <w:pPr>
            <w:pStyle w:val="TOC6"/>
            <w:numPr>
              <w:ilvl w:val="3"/>
              <w:numId w:val="1"/>
            </w:numPr>
            <w:tabs>
              <w:tab w:pos="2261" w:val="left" w:leader="none"/>
              <w:tab w:pos="8021" w:val="left" w:leader="none"/>
            </w:tabs>
            <w:spacing w:line="240" w:lineRule="auto" w:before="139" w:after="0"/>
            <w:ind w:left="2260" w:right="0" w:hanging="720"/>
            <w:jc w:val="left"/>
          </w:pPr>
          <w:hyperlink w:history="true" w:anchor="_TOC_250047">
            <w:r>
              <w:rPr/>
              <w:t>Transitivas</w:t>
            </w:r>
            <w:r>
              <w:rPr>
                <w:spacing w:val="-2"/>
              </w:rPr>
              <w:t> </w:t>
            </w:r>
            <w:r>
              <w:rPr/>
              <w:t>e Intransitivas</w:t>
              <w:tab/>
              <w:t>21</w:t>
            </w:r>
          </w:hyperlink>
        </w:p>
        <w:p>
          <w:pPr>
            <w:pStyle w:val="TOC6"/>
            <w:numPr>
              <w:ilvl w:val="3"/>
              <w:numId w:val="1"/>
            </w:numPr>
            <w:tabs>
              <w:tab w:pos="2261" w:val="left" w:leader="none"/>
              <w:tab w:pos="8021" w:val="left" w:leader="none"/>
            </w:tabs>
            <w:spacing w:line="240" w:lineRule="auto" w:before="137" w:after="0"/>
            <w:ind w:left="2260" w:right="0" w:hanging="720"/>
            <w:jc w:val="left"/>
          </w:pPr>
          <w:hyperlink w:history="true" w:anchor="_TOC_250046">
            <w:r>
              <w:rPr/>
              <w:t>Pasivas</w:t>
              <w:tab/>
              <w:t>22</w:t>
            </w:r>
          </w:hyperlink>
        </w:p>
        <w:p>
          <w:pPr>
            <w:pStyle w:val="TOC6"/>
            <w:numPr>
              <w:ilvl w:val="3"/>
              <w:numId w:val="1"/>
            </w:numPr>
            <w:tabs>
              <w:tab w:pos="2261" w:val="left" w:leader="none"/>
              <w:tab w:pos="8021" w:val="left" w:leader="none"/>
            </w:tabs>
            <w:spacing w:line="240" w:lineRule="auto" w:before="139" w:after="0"/>
            <w:ind w:left="2260" w:right="0" w:hanging="720"/>
            <w:jc w:val="left"/>
          </w:pPr>
          <w:hyperlink w:history="true" w:anchor="_TOC_250045">
            <w:r>
              <w:rPr/>
              <w:t>Reflexivas y</w:t>
            </w:r>
            <w:r>
              <w:rPr>
                <w:spacing w:val="-6"/>
              </w:rPr>
              <w:t> </w:t>
            </w:r>
            <w:r>
              <w:rPr/>
              <w:t>Recíprocas</w:t>
              <w:tab/>
              <w:t>23</w:t>
            </w:r>
          </w:hyperlink>
        </w:p>
        <w:p>
          <w:pPr>
            <w:pStyle w:val="TOC6"/>
            <w:numPr>
              <w:ilvl w:val="3"/>
              <w:numId w:val="1"/>
            </w:numPr>
            <w:tabs>
              <w:tab w:pos="2263" w:val="left" w:leader="none"/>
              <w:tab w:pos="8021" w:val="left" w:leader="none"/>
            </w:tabs>
            <w:spacing w:line="240" w:lineRule="auto" w:before="137" w:after="0"/>
            <w:ind w:left="2262" w:right="0" w:hanging="722"/>
            <w:jc w:val="left"/>
          </w:pPr>
          <w:hyperlink w:history="true" w:anchor="_TOC_250044">
            <w:r>
              <w:rPr/>
              <w:t>Impersonales</w:t>
              <w:tab/>
              <w:t>24</w:t>
            </w:r>
          </w:hyperlink>
        </w:p>
        <w:p>
          <w:pPr>
            <w:pStyle w:val="TOC2"/>
            <w:numPr>
              <w:ilvl w:val="1"/>
              <w:numId w:val="1"/>
            </w:numPr>
            <w:tabs>
              <w:tab w:pos="461" w:val="left" w:leader="none"/>
              <w:tab w:pos="8021" w:val="left" w:leader="none"/>
            </w:tabs>
            <w:spacing w:line="240" w:lineRule="auto" w:before="139" w:after="0"/>
            <w:ind w:left="460" w:right="0" w:hanging="360"/>
            <w:jc w:val="left"/>
          </w:pPr>
          <w:hyperlink w:history="true" w:anchor="_TOC_250043">
            <w:r>
              <w:rPr/>
              <w:t>Descripción de las estructuras sintácticas inglesas en</w:t>
            </w:r>
            <w:r>
              <w:rPr>
                <w:spacing w:val="-12"/>
              </w:rPr>
              <w:t> </w:t>
            </w:r>
            <w:r>
              <w:rPr/>
              <w:t>el</w:t>
            </w:r>
            <w:r>
              <w:rPr>
                <w:spacing w:val="-2"/>
              </w:rPr>
              <w:t> </w:t>
            </w:r>
            <w:r>
              <w:rPr/>
              <w:t>estudio</w:t>
              <w:tab/>
              <w:t>27</w:t>
            </w:r>
          </w:hyperlink>
        </w:p>
        <w:p>
          <w:pPr>
            <w:pStyle w:val="TOC4"/>
            <w:numPr>
              <w:ilvl w:val="2"/>
              <w:numId w:val="1"/>
            </w:numPr>
            <w:tabs>
              <w:tab w:pos="1361" w:val="left" w:leader="none"/>
              <w:tab w:pos="8021" w:val="left" w:leader="none"/>
            </w:tabs>
            <w:spacing w:line="240" w:lineRule="auto" w:before="137" w:after="0"/>
            <w:ind w:left="1360" w:right="0" w:hanging="540"/>
            <w:jc w:val="left"/>
          </w:pPr>
          <w:hyperlink w:history="true" w:anchor="_TOC_250042">
            <w:r>
              <w:rPr/>
              <w:t>Oración</w:t>
            </w:r>
            <w:r>
              <w:rPr>
                <w:spacing w:val="-3"/>
              </w:rPr>
              <w:t> </w:t>
            </w:r>
            <w:r>
              <w:rPr/>
              <w:t>declarativa</w:t>
            </w:r>
            <w:r>
              <w:rPr>
                <w:spacing w:val="-1"/>
              </w:rPr>
              <w:t> </w:t>
            </w:r>
            <w:r>
              <w:rPr/>
              <w:t>(statements)</w:t>
              <w:tab/>
              <w:t>28</w:t>
            </w:r>
          </w:hyperlink>
        </w:p>
        <w:p>
          <w:pPr>
            <w:pStyle w:val="TOC6"/>
            <w:numPr>
              <w:ilvl w:val="3"/>
              <w:numId w:val="1"/>
            </w:numPr>
            <w:tabs>
              <w:tab w:pos="2261" w:val="left" w:leader="none"/>
              <w:tab w:pos="8021" w:val="left" w:leader="none"/>
            </w:tabs>
            <w:spacing w:line="240" w:lineRule="auto" w:before="139" w:after="0"/>
            <w:ind w:left="2260" w:right="0" w:hanging="720"/>
            <w:jc w:val="left"/>
          </w:pPr>
          <w:hyperlink w:history="true" w:anchor="_TOC_250041">
            <w:r>
              <w:rPr/>
              <w:t>Oración afirmativa</w:t>
              <w:tab/>
              <w:t>29</w:t>
            </w:r>
          </w:hyperlink>
        </w:p>
        <w:p>
          <w:pPr>
            <w:pStyle w:val="TOC6"/>
            <w:numPr>
              <w:ilvl w:val="3"/>
              <w:numId w:val="1"/>
            </w:numPr>
            <w:tabs>
              <w:tab w:pos="2261" w:val="left" w:leader="none"/>
              <w:tab w:pos="8021" w:val="left" w:leader="none"/>
            </w:tabs>
            <w:spacing w:line="240" w:lineRule="auto" w:before="137" w:after="0"/>
            <w:ind w:left="2260" w:right="0" w:hanging="720"/>
            <w:jc w:val="left"/>
          </w:pPr>
          <w:hyperlink w:history="true" w:anchor="_TOC_250040">
            <w:r>
              <w:rPr/>
              <w:t>Oración</w:t>
            </w:r>
            <w:r>
              <w:rPr>
                <w:spacing w:val="-3"/>
              </w:rPr>
              <w:t> </w:t>
            </w:r>
            <w:r>
              <w:rPr/>
              <w:t>negativa</w:t>
              <w:tab/>
              <w:t>36</w:t>
            </w:r>
          </w:hyperlink>
        </w:p>
        <w:p>
          <w:pPr>
            <w:pStyle w:val="TOC4"/>
            <w:numPr>
              <w:ilvl w:val="2"/>
              <w:numId w:val="1"/>
            </w:numPr>
            <w:tabs>
              <w:tab w:pos="1363" w:val="left" w:leader="none"/>
              <w:tab w:pos="8021" w:val="left" w:leader="none"/>
            </w:tabs>
            <w:spacing w:line="240" w:lineRule="auto" w:before="139" w:after="0"/>
            <w:ind w:left="1362" w:right="0" w:hanging="542"/>
            <w:jc w:val="left"/>
          </w:pPr>
          <w:hyperlink w:history="true" w:anchor="_TOC_250039">
            <w:r>
              <w:rPr/>
              <w:t>Interrogativas</w:t>
            </w:r>
            <w:r>
              <w:rPr>
                <w:spacing w:val="-3"/>
              </w:rPr>
              <w:t> </w:t>
            </w:r>
            <w:r>
              <w:rPr/>
              <w:t>(questions)</w:t>
              <w:tab/>
              <w:t>39</w:t>
            </w:r>
          </w:hyperlink>
        </w:p>
        <w:p>
          <w:pPr>
            <w:pStyle w:val="TOC5"/>
            <w:numPr>
              <w:ilvl w:val="3"/>
              <w:numId w:val="1"/>
            </w:numPr>
            <w:tabs>
              <w:tab w:pos="2261" w:val="left" w:leader="none"/>
              <w:tab w:pos="8021" w:val="left" w:leader="none"/>
            </w:tabs>
            <w:spacing w:line="240" w:lineRule="auto" w:before="137" w:after="0"/>
            <w:ind w:left="2260" w:right="0" w:hanging="720"/>
            <w:jc w:val="left"/>
            <w:rPr>
              <w:b w:val="0"/>
              <w:i w:val="0"/>
            </w:rPr>
          </w:pPr>
          <w:hyperlink w:history="true" w:anchor="_TOC_250038">
            <w:r>
              <w:rPr>
                <w:i/>
              </w:rPr>
              <w:t>Yes-no</w:t>
            </w:r>
            <w:r>
              <w:rPr>
                <w:i/>
                <w:spacing w:val="-1"/>
              </w:rPr>
              <w:t> </w:t>
            </w:r>
            <w:r>
              <w:rPr>
                <w:i/>
              </w:rPr>
              <w:t>questions</w:t>
            </w:r>
            <w:r>
              <w:rPr>
                <w:b w:val="0"/>
                <w:i w:val="0"/>
              </w:rPr>
              <w:tab/>
              <w:t>42</w:t>
            </w:r>
          </w:hyperlink>
        </w:p>
        <w:p>
          <w:pPr>
            <w:pStyle w:val="TOC7"/>
            <w:numPr>
              <w:ilvl w:val="3"/>
              <w:numId w:val="1"/>
            </w:numPr>
            <w:tabs>
              <w:tab w:pos="2261" w:val="left" w:leader="none"/>
              <w:tab w:pos="8021" w:val="left" w:leader="none"/>
            </w:tabs>
            <w:spacing w:line="240" w:lineRule="auto" w:before="140" w:after="0"/>
            <w:ind w:left="2260" w:right="0" w:hanging="720"/>
            <w:jc w:val="left"/>
            <w:rPr>
              <w:i w:val="0"/>
            </w:rPr>
          </w:pPr>
          <w:hyperlink w:history="true" w:anchor="_TOC_250037">
            <w:r>
              <w:rPr>
                <w:i/>
              </w:rPr>
              <w:t>Tag</w:t>
            </w:r>
            <w:r>
              <w:rPr>
                <w:i/>
                <w:spacing w:val="-1"/>
              </w:rPr>
              <w:t> </w:t>
            </w:r>
            <w:r>
              <w:rPr>
                <w:i/>
              </w:rPr>
              <w:t>questions</w:t>
            </w:r>
            <w:r>
              <w:rPr>
                <w:i w:val="0"/>
              </w:rPr>
              <w:tab/>
              <w:t>44</w:t>
            </w:r>
          </w:hyperlink>
        </w:p>
        <w:p>
          <w:pPr>
            <w:pStyle w:val="TOC7"/>
            <w:numPr>
              <w:ilvl w:val="3"/>
              <w:numId w:val="1"/>
            </w:numPr>
            <w:tabs>
              <w:tab w:pos="2261" w:val="left" w:leader="none"/>
              <w:tab w:pos="8021" w:val="left" w:leader="none"/>
            </w:tabs>
            <w:spacing w:line="240" w:lineRule="auto" w:before="137" w:after="0"/>
            <w:ind w:left="2260" w:right="0" w:hanging="720"/>
            <w:jc w:val="left"/>
            <w:rPr>
              <w:i w:val="0"/>
            </w:rPr>
          </w:pPr>
          <w:r>
            <w:rPr>
              <w:i/>
            </w:rPr>
            <w:t>Reatatements</w:t>
          </w:r>
          <w:r>
            <w:rPr>
              <w:i/>
              <w:spacing w:val="-1"/>
            </w:rPr>
            <w:t> </w:t>
          </w:r>
          <w:r>
            <w:rPr>
              <w:i/>
            </w:rPr>
            <w:t>questions</w:t>
          </w:r>
          <w:r>
            <w:rPr>
              <w:i w:val="0"/>
            </w:rPr>
            <w:tab/>
            <w:t>46</w:t>
          </w:r>
        </w:p>
        <w:p>
          <w:pPr>
            <w:pStyle w:val="TOC7"/>
            <w:numPr>
              <w:ilvl w:val="3"/>
              <w:numId w:val="1"/>
            </w:numPr>
            <w:tabs>
              <w:tab w:pos="2263" w:val="left" w:leader="none"/>
              <w:tab w:pos="8021" w:val="left" w:leader="none"/>
            </w:tabs>
            <w:spacing w:line="240" w:lineRule="auto" w:before="139" w:after="0"/>
            <w:ind w:left="2262" w:right="0" w:hanging="722"/>
            <w:jc w:val="left"/>
            <w:rPr>
              <w:i w:val="0"/>
            </w:rPr>
          </w:pPr>
          <w:hyperlink w:history="true" w:anchor="_TOC_250036">
            <w:r>
              <w:rPr>
                <w:i/>
              </w:rPr>
              <w:t>Wh-questions</w:t>
            </w:r>
            <w:r>
              <w:rPr>
                <w:i w:val="0"/>
              </w:rPr>
              <w:tab/>
              <w:t>46</w:t>
            </w:r>
          </w:hyperlink>
        </w:p>
        <w:p>
          <w:pPr>
            <w:pStyle w:val="TOC7"/>
            <w:numPr>
              <w:ilvl w:val="3"/>
              <w:numId w:val="1"/>
            </w:numPr>
            <w:tabs>
              <w:tab w:pos="2261" w:val="left" w:leader="none"/>
              <w:tab w:pos="8021" w:val="left" w:leader="none"/>
            </w:tabs>
            <w:spacing w:line="240" w:lineRule="auto" w:before="137" w:after="0"/>
            <w:ind w:left="2260" w:right="0" w:hanging="720"/>
            <w:jc w:val="left"/>
            <w:rPr>
              <w:i w:val="0"/>
            </w:rPr>
          </w:pPr>
          <w:hyperlink w:history="true" w:anchor="_TOC_250035">
            <w:r>
              <w:rPr>
                <w:i/>
              </w:rPr>
              <w:t>Alternative</w:t>
            </w:r>
            <w:r>
              <w:rPr>
                <w:i/>
                <w:spacing w:val="-2"/>
              </w:rPr>
              <w:t> </w:t>
            </w:r>
            <w:r>
              <w:rPr>
                <w:i/>
              </w:rPr>
              <w:t>questions</w:t>
            </w:r>
            <w:r>
              <w:rPr>
                <w:i w:val="0"/>
              </w:rPr>
              <w:tab/>
              <w:t>48</w:t>
            </w:r>
          </w:hyperlink>
        </w:p>
        <w:p>
          <w:pPr>
            <w:pStyle w:val="TOC7"/>
            <w:numPr>
              <w:ilvl w:val="3"/>
              <w:numId w:val="1"/>
            </w:numPr>
            <w:tabs>
              <w:tab w:pos="2261" w:val="left" w:leader="none"/>
              <w:tab w:pos="8021" w:val="left" w:leader="none"/>
            </w:tabs>
            <w:spacing w:line="240" w:lineRule="auto" w:before="139" w:after="0"/>
            <w:ind w:left="2260" w:right="0" w:hanging="720"/>
            <w:jc w:val="left"/>
            <w:rPr>
              <w:i w:val="0"/>
            </w:rPr>
          </w:pPr>
          <w:hyperlink w:history="true" w:anchor="_TOC_250034">
            <w:r>
              <w:rPr>
                <w:i/>
              </w:rPr>
              <w:t>Minor types</w:t>
            </w:r>
            <w:r>
              <w:rPr>
                <w:i/>
                <w:spacing w:val="-2"/>
              </w:rPr>
              <w:t> </w:t>
            </w:r>
            <w:r>
              <w:rPr>
                <w:i/>
              </w:rPr>
              <w:t>of</w:t>
            </w:r>
            <w:r>
              <w:rPr>
                <w:i/>
                <w:spacing w:val="-1"/>
              </w:rPr>
              <w:t> </w:t>
            </w:r>
            <w:r>
              <w:rPr>
                <w:i/>
              </w:rPr>
              <w:t>questions</w:t>
            </w:r>
            <w:r>
              <w:rPr>
                <w:i w:val="0"/>
              </w:rPr>
              <w:tab/>
              <w:t>50</w:t>
            </w:r>
          </w:hyperlink>
        </w:p>
        <w:p>
          <w:pPr>
            <w:pStyle w:val="TOC4"/>
            <w:numPr>
              <w:ilvl w:val="2"/>
              <w:numId w:val="1"/>
            </w:numPr>
            <w:tabs>
              <w:tab w:pos="1361" w:val="left" w:leader="none"/>
              <w:tab w:pos="8261" w:val="right" w:leader="none"/>
            </w:tabs>
            <w:spacing w:line="240" w:lineRule="auto" w:before="54" w:after="0"/>
            <w:ind w:left="1360" w:right="0" w:hanging="540"/>
            <w:jc w:val="left"/>
          </w:pPr>
          <w:hyperlink w:history="true" w:anchor="_TOC_250033">
            <w:r>
              <w:rPr/>
              <w:t>Oración</w:t>
            </w:r>
            <w:r>
              <w:rPr>
                <w:spacing w:val="-2"/>
              </w:rPr>
              <w:t> </w:t>
            </w:r>
            <w:r>
              <w:rPr/>
              <w:t>imperativa (commands)</w:t>
              <w:tab/>
              <w:t>51</w:t>
            </w:r>
          </w:hyperlink>
        </w:p>
        <w:p>
          <w:pPr>
            <w:pStyle w:val="TOC8"/>
            <w:numPr>
              <w:ilvl w:val="3"/>
              <w:numId w:val="1"/>
            </w:numPr>
            <w:tabs>
              <w:tab w:pos="2263" w:val="left" w:leader="none"/>
              <w:tab w:pos="8261" w:val="right" w:leader="none"/>
            </w:tabs>
            <w:spacing w:line="240" w:lineRule="auto" w:before="137" w:after="0"/>
            <w:ind w:left="2262" w:right="0" w:hanging="722"/>
            <w:jc w:val="left"/>
            <w:rPr>
              <w:b w:val="0"/>
              <w:i w:val="0"/>
              <w:sz w:val="24"/>
            </w:rPr>
          </w:pPr>
          <w:r>
            <w:rPr>
              <w:b w:val="0"/>
              <w:i w:val="0"/>
              <w:sz w:val="24"/>
            </w:rPr>
            <w:t>Imperativas sin un sujeto (</w:t>
          </w:r>
          <w:r>
            <w:rPr>
              <w:b w:val="0"/>
              <w:i/>
              <w:sz w:val="24"/>
            </w:rPr>
            <w:t>commands without</w:t>
          </w:r>
          <w:r>
            <w:rPr>
              <w:b w:val="0"/>
              <w:i w:val="0"/>
              <w:spacing w:val="-4"/>
              <w:sz w:val="24"/>
            </w:rPr>
            <w:t> </w:t>
          </w:r>
          <w:r>
            <w:rPr>
              <w:b w:val="0"/>
              <w:i/>
              <w:sz w:val="24"/>
            </w:rPr>
            <w:t>a</w:t>
          </w:r>
          <w:r>
            <w:rPr>
              <w:b w:val="0"/>
              <w:i w:val="0"/>
              <w:spacing w:val="-1"/>
              <w:sz w:val="24"/>
            </w:rPr>
            <w:t> </w:t>
          </w:r>
          <w:r>
            <w:rPr>
              <w:b w:val="0"/>
              <w:i/>
              <w:sz w:val="24"/>
            </w:rPr>
            <w:t>subject</w:t>
          </w:r>
          <w:r>
            <w:rPr>
              <w:b w:val="0"/>
              <w:i w:val="0"/>
              <w:sz w:val="24"/>
            </w:rPr>
            <w:t>)</w:t>
            <w:tab/>
            <w:t>53</w:t>
          </w:r>
        </w:p>
        <w:p>
          <w:pPr>
            <w:pStyle w:val="TOC8"/>
            <w:numPr>
              <w:ilvl w:val="3"/>
              <w:numId w:val="1"/>
            </w:numPr>
            <w:tabs>
              <w:tab w:pos="2263" w:val="left" w:leader="none"/>
              <w:tab w:pos="8261" w:val="right" w:leader="none"/>
            </w:tabs>
            <w:spacing w:line="240" w:lineRule="auto" w:before="139" w:after="0"/>
            <w:ind w:left="2262" w:right="0" w:hanging="722"/>
            <w:jc w:val="left"/>
            <w:rPr>
              <w:b w:val="0"/>
              <w:i w:val="0"/>
              <w:sz w:val="24"/>
            </w:rPr>
          </w:pPr>
          <w:r>
            <w:rPr>
              <w:b w:val="0"/>
              <w:i w:val="0"/>
              <w:sz w:val="24"/>
            </w:rPr>
            <w:t>Imperativas con un sujeto (</w:t>
          </w:r>
          <w:r>
            <w:rPr>
              <w:b w:val="0"/>
              <w:i/>
              <w:sz w:val="24"/>
            </w:rPr>
            <w:t>commands with</w:t>
          </w:r>
          <w:r>
            <w:rPr>
              <w:b w:val="0"/>
              <w:i w:val="0"/>
              <w:spacing w:val="-4"/>
              <w:sz w:val="24"/>
            </w:rPr>
            <w:t> </w:t>
          </w:r>
          <w:r>
            <w:rPr>
              <w:b w:val="0"/>
              <w:i/>
              <w:sz w:val="24"/>
            </w:rPr>
            <w:t>a</w:t>
          </w:r>
          <w:r>
            <w:rPr>
              <w:b w:val="0"/>
              <w:i w:val="0"/>
              <w:spacing w:val="-1"/>
              <w:sz w:val="24"/>
            </w:rPr>
            <w:t> </w:t>
          </w:r>
          <w:r>
            <w:rPr>
              <w:b w:val="0"/>
              <w:i/>
              <w:sz w:val="24"/>
            </w:rPr>
            <w:t>subject</w:t>
          </w:r>
          <w:r>
            <w:rPr>
              <w:b w:val="0"/>
              <w:i w:val="0"/>
              <w:sz w:val="24"/>
            </w:rPr>
            <w:t>)</w:t>
            <w:tab/>
            <w:t>54</w:t>
          </w:r>
        </w:p>
        <w:p>
          <w:pPr>
            <w:pStyle w:val="TOC8"/>
            <w:numPr>
              <w:ilvl w:val="3"/>
              <w:numId w:val="1"/>
            </w:numPr>
            <w:tabs>
              <w:tab w:pos="2263" w:val="left" w:leader="none"/>
              <w:tab w:pos="8261" w:val="right" w:leader="none"/>
            </w:tabs>
            <w:spacing w:line="240" w:lineRule="auto" w:before="137" w:after="0"/>
            <w:ind w:left="2262" w:right="0" w:hanging="722"/>
            <w:jc w:val="left"/>
            <w:rPr>
              <w:b w:val="0"/>
              <w:i w:val="0"/>
              <w:sz w:val="24"/>
            </w:rPr>
          </w:pPr>
          <w:r>
            <w:rPr>
              <w:b w:val="0"/>
              <w:i w:val="0"/>
              <w:sz w:val="24"/>
            </w:rPr>
            <w:t>Imperativas con </w:t>
          </w:r>
          <w:r>
            <w:rPr>
              <w:b w:val="0"/>
              <w:i/>
              <w:sz w:val="24"/>
            </w:rPr>
            <w:t>let </w:t>
          </w:r>
          <w:r>
            <w:rPr>
              <w:b w:val="0"/>
              <w:i w:val="0"/>
              <w:sz w:val="24"/>
            </w:rPr>
            <w:t>(</w:t>
          </w:r>
          <w:r>
            <w:rPr>
              <w:b w:val="0"/>
              <w:i/>
              <w:sz w:val="24"/>
            </w:rPr>
            <w:t>commands</w:t>
          </w:r>
          <w:r>
            <w:rPr>
              <w:b w:val="0"/>
              <w:i w:val="0"/>
              <w:spacing w:val="-1"/>
              <w:sz w:val="24"/>
            </w:rPr>
            <w:t> </w:t>
          </w:r>
          <w:r>
            <w:rPr>
              <w:b w:val="0"/>
              <w:i/>
              <w:sz w:val="24"/>
            </w:rPr>
            <w:t>with</w:t>
          </w:r>
          <w:r>
            <w:rPr>
              <w:b w:val="0"/>
              <w:i w:val="0"/>
              <w:spacing w:val="-1"/>
              <w:sz w:val="24"/>
            </w:rPr>
            <w:t> </w:t>
          </w:r>
          <w:r>
            <w:rPr>
              <w:b w:val="0"/>
              <w:i/>
              <w:sz w:val="24"/>
            </w:rPr>
            <w:t>let</w:t>
          </w:r>
          <w:r>
            <w:rPr>
              <w:b w:val="0"/>
              <w:i w:val="0"/>
              <w:sz w:val="24"/>
            </w:rPr>
            <w:t>)</w:t>
            <w:tab/>
            <w:t>55</w:t>
          </w:r>
        </w:p>
        <w:p>
          <w:pPr>
            <w:pStyle w:val="TOC8"/>
            <w:numPr>
              <w:ilvl w:val="3"/>
              <w:numId w:val="1"/>
            </w:numPr>
            <w:tabs>
              <w:tab w:pos="2263" w:val="left" w:leader="none"/>
              <w:tab w:pos="8261" w:val="right" w:leader="none"/>
            </w:tabs>
            <w:spacing w:line="240" w:lineRule="auto" w:before="139" w:after="0"/>
            <w:ind w:left="2262" w:right="0" w:hanging="722"/>
            <w:jc w:val="left"/>
            <w:rPr>
              <w:b w:val="0"/>
              <w:i w:val="0"/>
              <w:sz w:val="24"/>
            </w:rPr>
          </w:pPr>
          <w:r>
            <w:rPr>
              <w:b w:val="0"/>
              <w:i w:val="0"/>
              <w:sz w:val="24"/>
            </w:rPr>
            <w:t>Imperativas negativas</w:t>
          </w:r>
          <w:r>
            <w:rPr>
              <w:b w:val="0"/>
              <w:i w:val="0"/>
              <w:spacing w:val="-2"/>
              <w:sz w:val="24"/>
            </w:rPr>
            <w:t> </w:t>
          </w:r>
          <w:r>
            <w:rPr>
              <w:b w:val="0"/>
              <w:i w:val="0"/>
              <w:sz w:val="24"/>
            </w:rPr>
            <w:t>(</w:t>
          </w:r>
          <w:r>
            <w:rPr>
              <w:b w:val="0"/>
              <w:i/>
              <w:sz w:val="24"/>
            </w:rPr>
            <w:t>negative commands</w:t>
          </w:r>
          <w:r>
            <w:rPr>
              <w:b w:val="0"/>
              <w:i w:val="0"/>
              <w:sz w:val="24"/>
            </w:rPr>
            <w:t>)</w:t>
            <w:tab/>
            <w:t>55</w:t>
          </w:r>
        </w:p>
        <w:p>
          <w:pPr>
            <w:pStyle w:val="TOC8"/>
            <w:numPr>
              <w:ilvl w:val="3"/>
              <w:numId w:val="1"/>
            </w:numPr>
            <w:tabs>
              <w:tab w:pos="2263" w:val="left" w:leader="none"/>
              <w:tab w:pos="8261" w:val="right" w:leader="none"/>
            </w:tabs>
            <w:spacing w:line="240" w:lineRule="auto" w:before="137" w:after="0"/>
            <w:ind w:left="2262" w:right="0" w:hanging="722"/>
            <w:jc w:val="left"/>
            <w:rPr>
              <w:b w:val="0"/>
              <w:i w:val="0"/>
              <w:sz w:val="24"/>
            </w:rPr>
          </w:pPr>
          <w:r>
            <w:rPr>
              <w:b w:val="0"/>
              <w:i w:val="0"/>
              <w:sz w:val="24"/>
            </w:rPr>
            <w:t>Imperativas de persuasión</w:t>
          </w:r>
          <w:r>
            <w:rPr>
              <w:b w:val="0"/>
              <w:i w:val="0"/>
              <w:spacing w:val="-3"/>
              <w:sz w:val="24"/>
            </w:rPr>
            <w:t> </w:t>
          </w:r>
          <w:r>
            <w:rPr>
              <w:b w:val="0"/>
              <w:i w:val="0"/>
              <w:sz w:val="24"/>
            </w:rPr>
            <w:t>(</w:t>
          </w:r>
          <w:r>
            <w:rPr>
              <w:b w:val="0"/>
              <w:i/>
              <w:sz w:val="24"/>
            </w:rPr>
            <w:t>persuasive</w:t>
          </w:r>
          <w:r>
            <w:rPr>
              <w:b w:val="0"/>
              <w:i w:val="0"/>
              <w:spacing w:val="-3"/>
              <w:sz w:val="24"/>
            </w:rPr>
            <w:t> </w:t>
          </w:r>
          <w:r>
            <w:rPr>
              <w:b w:val="0"/>
              <w:i/>
              <w:sz w:val="24"/>
            </w:rPr>
            <w:t>imperatives</w:t>
          </w:r>
          <w:r>
            <w:rPr>
              <w:b w:val="0"/>
              <w:i w:val="0"/>
              <w:sz w:val="24"/>
            </w:rPr>
            <w:t>)</w:t>
            <w:tab/>
            <w:t>56</w:t>
          </w:r>
        </w:p>
        <w:p>
          <w:pPr>
            <w:pStyle w:val="TOC4"/>
            <w:numPr>
              <w:ilvl w:val="2"/>
              <w:numId w:val="1"/>
            </w:numPr>
            <w:tabs>
              <w:tab w:pos="1361" w:val="left" w:leader="none"/>
              <w:tab w:pos="8261" w:val="right" w:leader="none"/>
            </w:tabs>
            <w:spacing w:line="240" w:lineRule="auto" w:before="139" w:after="0"/>
            <w:ind w:left="1360" w:right="0" w:hanging="540"/>
            <w:jc w:val="left"/>
          </w:pPr>
          <w:r>
            <w:rPr/>
            <w:t>Exclamaciones</w:t>
          </w:r>
          <w:r>
            <w:rPr>
              <w:spacing w:val="-2"/>
            </w:rPr>
            <w:t> </w:t>
          </w:r>
          <w:r>
            <w:rPr/>
            <w:t>(exclamations)</w:t>
            <w:tab/>
            <w:t>56</w:t>
          </w:r>
        </w:p>
        <w:p>
          <w:pPr>
            <w:pStyle w:val="TOC2"/>
            <w:numPr>
              <w:ilvl w:val="1"/>
              <w:numId w:val="1"/>
            </w:numPr>
            <w:tabs>
              <w:tab w:pos="461" w:val="left" w:leader="none"/>
              <w:tab w:pos="8261" w:val="right" w:leader="none"/>
            </w:tabs>
            <w:spacing w:line="240" w:lineRule="auto" w:before="137" w:after="0"/>
            <w:ind w:left="460" w:right="0" w:hanging="360"/>
            <w:jc w:val="left"/>
          </w:pPr>
          <w:hyperlink w:history="true" w:anchor="_TOC_250032">
            <w:r>
              <w:rPr/>
              <w:t>Comparación entre la oración simple en español</w:t>
            </w:r>
            <w:r>
              <w:rPr>
                <w:spacing w:val="-2"/>
              </w:rPr>
              <w:t> </w:t>
            </w:r>
            <w:r>
              <w:rPr/>
              <w:t>e</w:t>
            </w:r>
            <w:r>
              <w:rPr>
                <w:spacing w:val="-1"/>
              </w:rPr>
              <w:t> </w:t>
            </w:r>
            <w:r>
              <w:rPr/>
              <w:t>inglés.</w:t>
              <w:tab/>
              <w:t>58</w:t>
            </w:r>
          </w:hyperlink>
        </w:p>
        <w:p>
          <w:pPr>
            <w:pStyle w:val="TOC1"/>
            <w:tabs>
              <w:tab w:pos="8261" w:val="right" w:leader="none"/>
            </w:tabs>
            <w:rPr>
              <w:b w:val="0"/>
            </w:rPr>
          </w:pPr>
          <w:r>
            <w:rPr/>
            <w:t>Capítulo 2 La metacognición en la adquisición de las</w:t>
          </w:r>
          <w:r>
            <w:rPr>
              <w:spacing w:val="-15"/>
            </w:rPr>
            <w:t> </w:t>
          </w:r>
          <w:r>
            <w:rPr/>
            <w:t>estructuras</w:t>
          </w:r>
          <w:r>
            <w:rPr>
              <w:spacing w:val="-2"/>
            </w:rPr>
            <w:t> </w:t>
          </w:r>
          <w:r>
            <w:rPr/>
            <w:t>sintácticas</w:t>
          </w:r>
          <w:r>
            <w:rPr>
              <w:b w:val="0"/>
            </w:rPr>
            <w:tab/>
            <w:t>63</w:t>
          </w:r>
        </w:p>
        <w:p>
          <w:pPr>
            <w:pStyle w:val="TOC2"/>
            <w:numPr>
              <w:ilvl w:val="1"/>
              <w:numId w:val="2"/>
            </w:numPr>
            <w:tabs>
              <w:tab w:pos="463" w:val="left" w:leader="none"/>
              <w:tab w:pos="8261" w:val="right" w:leader="none"/>
            </w:tabs>
            <w:spacing w:line="240" w:lineRule="auto" w:before="139" w:after="0"/>
            <w:ind w:left="462" w:right="0" w:hanging="362"/>
            <w:jc w:val="left"/>
          </w:pPr>
          <w:hyperlink w:history="true" w:anchor="_TOC_250031">
            <w:r>
              <w:rPr>
                <w:spacing w:val="-3"/>
              </w:rPr>
              <w:t>La</w:t>
            </w:r>
            <w:r>
              <w:rPr>
                <w:spacing w:val="-1"/>
              </w:rPr>
              <w:t> </w:t>
            </w:r>
            <w:r>
              <w:rPr/>
              <w:t>metacognición</w:t>
              <w:tab/>
              <w:t>63</w:t>
            </w:r>
          </w:hyperlink>
        </w:p>
        <w:p>
          <w:pPr>
            <w:pStyle w:val="TOC4"/>
            <w:numPr>
              <w:ilvl w:val="2"/>
              <w:numId w:val="2"/>
            </w:numPr>
            <w:tabs>
              <w:tab w:pos="1361" w:val="left" w:leader="none"/>
              <w:tab w:pos="8261" w:val="right" w:leader="none"/>
            </w:tabs>
            <w:spacing w:line="240" w:lineRule="auto" w:before="137" w:after="0"/>
            <w:ind w:left="1360" w:right="0" w:hanging="540"/>
            <w:jc w:val="left"/>
          </w:pPr>
          <w:hyperlink w:history="true" w:anchor="_TOC_250030">
            <w:r>
              <w:rPr/>
              <w:t>Conocimientos metacognitivos y</w:t>
            </w:r>
            <w:r>
              <w:rPr>
                <w:spacing w:val="-6"/>
              </w:rPr>
              <w:t> </w:t>
            </w:r>
            <w:r>
              <w:rPr/>
              <w:t>experiencias</w:t>
            </w:r>
            <w:r>
              <w:rPr>
                <w:spacing w:val="-1"/>
              </w:rPr>
              <w:t> </w:t>
            </w:r>
            <w:r>
              <w:rPr/>
              <w:t>metacognitivas</w:t>
              <w:tab/>
              <w:t>65</w:t>
            </w:r>
          </w:hyperlink>
        </w:p>
        <w:p>
          <w:pPr>
            <w:pStyle w:val="TOC6"/>
            <w:numPr>
              <w:ilvl w:val="3"/>
              <w:numId w:val="2"/>
            </w:numPr>
            <w:tabs>
              <w:tab w:pos="2261" w:val="left" w:leader="none"/>
              <w:tab w:pos="8261" w:val="right" w:leader="none"/>
            </w:tabs>
            <w:spacing w:line="240" w:lineRule="auto" w:before="139" w:after="0"/>
            <w:ind w:left="2260" w:right="0" w:hanging="720"/>
            <w:jc w:val="left"/>
          </w:pPr>
          <w:hyperlink w:history="true" w:anchor="_TOC_250029">
            <w:r>
              <w:rPr/>
              <w:t>Conocimientos</w:t>
              <w:tab/>
              <w:t>65</w:t>
            </w:r>
          </w:hyperlink>
        </w:p>
        <w:p>
          <w:pPr>
            <w:pStyle w:val="TOC6"/>
            <w:numPr>
              <w:ilvl w:val="3"/>
              <w:numId w:val="2"/>
            </w:numPr>
            <w:tabs>
              <w:tab w:pos="2261" w:val="left" w:leader="none"/>
              <w:tab w:pos="8261" w:val="right" w:leader="none"/>
            </w:tabs>
            <w:spacing w:line="240" w:lineRule="auto" w:before="137" w:after="0"/>
            <w:ind w:left="2260" w:right="0" w:hanging="720"/>
            <w:jc w:val="left"/>
          </w:pPr>
          <w:hyperlink w:history="true" w:anchor="_TOC_250028">
            <w:r>
              <w:rPr/>
              <w:t>Experiencias</w:t>
              <w:tab/>
              <w:t>69</w:t>
            </w:r>
          </w:hyperlink>
        </w:p>
        <w:p>
          <w:pPr>
            <w:pStyle w:val="TOC2"/>
            <w:numPr>
              <w:ilvl w:val="1"/>
              <w:numId w:val="2"/>
            </w:numPr>
            <w:tabs>
              <w:tab w:pos="463" w:val="left" w:leader="none"/>
              <w:tab w:pos="8261" w:val="right" w:leader="none"/>
            </w:tabs>
            <w:spacing w:line="240" w:lineRule="auto" w:before="139" w:after="0"/>
            <w:ind w:left="462" w:right="0" w:hanging="362"/>
            <w:jc w:val="left"/>
          </w:pPr>
          <w:hyperlink w:history="true" w:anchor="_TOC_250027">
            <w:r>
              <w:rPr/>
              <w:t>Las</w:t>
            </w:r>
            <w:r>
              <w:rPr>
                <w:spacing w:val="1"/>
              </w:rPr>
              <w:t> </w:t>
            </w:r>
            <w:r>
              <w:rPr/>
              <w:t>estrategias</w:t>
            </w:r>
            <w:r>
              <w:rPr>
                <w:spacing w:val="-1"/>
              </w:rPr>
              <w:t> </w:t>
            </w:r>
            <w:r>
              <w:rPr/>
              <w:t>metacognitivas</w:t>
              <w:tab/>
              <w:t>72</w:t>
            </w:r>
          </w:hyperlink>
        </w:p>
        <w:p>
          <w:pPr>
            <w:pStyle w:val="TOC4"/>
            <w:numPr>
              <w:ilvl w:val="2"/>
              <w:numId w:val="2"/>
            </w:numPr>
            <w:tabs>
              <w:tab w:pos="1361" w:val="left" w:leader="none"/>
              <w:tab w:pos="8261" w:val="right" w:leader="none"/>
            </w:tabs>
            <w:spacing w:line="240" w:lineRule="auto" w:before="137" w:after="0"/>
            <w:ind w:left="1360" w:right="0" w:hanging="540"/>
            <w:jc w:val="left"/>
          </w:pPr>
          <w:hyperlink w:history="true" w:anchor="_TOC_250026">
            <w:r>
              <w:rPr/>
              <w:t>Clasificación de O’Malley y Chamot</w:t>
            </w:r>
            <w:r>
              <w:rPr>
                <w:spacing w:val="-2"/>
              </w:rPr>
              <w:t> </w:t>
            </w:r>
            <w:r>
              <w:rPr/>
              <w:t>y</w:t>
            </w:r>
            <w:r>
              <w:rPr>
                <w:spacing w:val="-6"/>
              </w:rPr>
              <w:t> </w:t>
            </w:r>
            <w:r>
              <w:rPr/>
              <w:t>Oxford</w:t>
              <w:tab/>
              <w:t>73</w:t>
            </w:r>
          </w:hyperlink>
        </w:p>
        <w:p>
          <w:pPr>
            <w:pStyle w:val="TOC4"/>
            <w:numPr>
              <w:ilvl w:val="2"/>
              <w:numId w:val="2"/>
            </w:numPr>
            <w:tabs>
              <w:tab w:pos="1361" w:val="left" w:leader="none"/>
              <w:tab w:pos="8261" w:val="right" w:leader="none"/>
            </w:tabs>
            <w:spacing w:line="240" w:lineRule="auto" w:before="139" w:after="0"/>
            <w:ind w:left="1360" w:right="0" w:hanging="540"/>
            <w:jc w:val="left"/>
          </w:pPr>
          <w:hyperlink w:history="true" w:anchor="_TOC_250025">
            <w:r>
              <w:rPr/>
              <w:t>Clasificación amplia de estrategias metacognitivas</w:t>
            </w:r>
            <w:r>
              <w:rPr>
                <w:spacing w:val="-5"/>
              </w:rPr>
              <w:t> </w:t>
            </w:r>
            <w:r>
              <w:rPr/>
              <w:t>de</w:t>
            </w:r>
            <w:r>
              <w:rPr>
                <w:spacing w:val="-3"/>
              </w:rPr>
              <w:t> </w:t>
            </w:r>
            <w:r>
              <w:rPr/>
              <w:t>Chamot</w:t>
              <w:tab/>
              <w:t>76</w:t>
            </w:r>
          </w:hyperlink>
        </w:p>
        <w:p>
          <w:pPr>
            <w:pStyle w:val="TOC1"/>
            <w:tabs>
              <w:tab w:pos="8261" w:val="right" w:leader="none"/>
            </w:tabs>
            <w:rPr>
              <w:b w:val="0"/>
            </w:rPr>
          </w:pPr>
          <w:hyperlink w:history="true" w:anchor="_TOC_250024">
            <w:r>
              <w:rPr/>
              <w:t>Capítulo 3</w:t>
            </w:r>
            <w:r>
              <w:rPr>
                <w:spacing w:val="-1"/>
              </w:rPr>
              <w:t> </w:t>
            </w:r>
            <w:r>
              <w:rPr/>
              <w:t>El</w:t>
            </w:r>
            <w:r>
              <w:rPr>
                <w:spacing w:val="-1"/>
              </w:rPr>
              <w:t> </w:t>
            </w:r>
            <w:r>
              <w:rPr/>
              <w:t>estudio</w:t>
            </w:r>
            <w:r>
              <w:rPr>
                <w:b w:val="0"/>
              </w:rPr>
              <w:tab/>
              <w:t>80</w:t>
            </w:r>
          </w:hyperlink>
        </w:p>
        <w:p>
          <w:pPr>
            <w:pStyle w:val="TOC2"/>
            <w:numPr>
              <w:ilvl w:val="1"/>
              <w:numId w:val="3"/>
            </w:numPr>
            <w:tabs>
              <w:tab w:pos="461" w:val="left" w:leader="none"/>
              <w:tab w:pos="8261" w:val="right" w:leader="none"/>
            </w:tabs>
            <w:spacing w:line="240" w:lineRule="auto" w:before="137" w:after="0"/>
            <w:ind w:left="460" w:right="0" w:hanging="360"/>
            <w:jc w:val="left"/>
          </w:pPr>
          <w:hyperlink w:history="true" w:anchor="_TOC_250023">
            <w:r>
              <w:rPr/>
              <w:t>Justificación, objetivos</w:t>
            </w:r>
            <w:r>
              <w:rPr>
                <w:spacing w:val="-2"/>
              </w:rPr>
              <w:t> </w:t>
            </w:r>
            <w:r>
              <w:rPr/>
              <w:t>e</w:t>
            </w:r>
            <w:r>
              <w:rPr>
                <w:spacing w:val="-2"/>
              </w:rPr>
              <w:t> </w:t>
            </w:r>
            <w:r>
              <w:rPr/>
              <w:t>hipótesis</w:t>
              <w:tab/>
              <w:t>80</w:t>
            </w:r>
          </w:hyperlink>
        </w:p>
        <w:p>
          <w:pPr>
            <w:pStyle w:val="TOC4"/>
            <w:numPr>
              <w:ilvl w:val="2"/>
              <w:numId w:val="3"/>
            </w:numPr>
            <w:tabs>
              <w:tab w:pos="1361" w:val="left" w:leader="none"/>
              <w:tab w:pos="8261" w:val="right" w:leader="none"/>
            </w:tabs>
            <w:spacing w:line="240" w:lineRule="auto" w:before="139" w:after="0"/>
            <w:ind w:left="1360" w:right="0" w:hanging="540"/>
            <w:jc w:val="left"/>
          </w:pPr>
          <w:hyperlink w:history="true" w:anchor="_TOC_250022">
            <w:r>
              <w:rPr/>
              <w:t>Justificación</w:t>
              <w:tab/>
              <w:t>80</w:t>
            </w:r>
          </w:hyperlink>
        </w:p>
        <w:p>
          <w:pPr>
            <w:pStyle w:val="TOC4"/>
            <w:numPr>
              <w:ilvl w:val="2"/>
              <w:numId w:val="3"/>
            </w:numPr>
            <w:tabs>
              <w:tab w:pos="1361" w:val="left" w:leader="none"/>
              <w:tab w:pos="8261" w:val="right" w:leader="none"/>
            </w:tabs>
            <w:spacing w:line="240" w:lineRule="auto" w:before="137" w:after="0"/>
            <w:ind w:left="1360" w:right="0" w:hanging="540"/>
            <w:jc w:val="left"/>
          </w:pPr>
          <w:r>
            <w:rPr/>
            <w:t>Objetivos</w:t>
            <w:tab/>
            <w:t>80</w:t>
          </w:r>
        </w:p>
        <w:p>
          <w:pPr>
            <w:pStyle w:val="TOC4"/>
            <w:numPr>
              <w:ilvl w:val="2"/>
              <w:numId w:val="3"/>
            </w:numPr>
            <w:tabs>
              <w:tab w:pos="1361" w:val="left" w:leader="none"/>
              <w:tab w:pos="8261" w:val="right" w:leader="none"/>
            </w:tabs>
            <w:spacing w:line="240" w:lineRule="auto" w:before="139" w:after="0"/>
            <w:ind w:left="1360" w:right="0" w:hanging="540"/>
            <w:jc w:val="left"/>
          </w:pPr>
          <w:hyperlink w:history="true" w:anchor="_TOC_250021">
            <w:r>
              <w:rPr/>
              <w:t>Hipótesis</w:t>
              <w:tab/>
              <w:t>81</w:t>
            </w:r>
          </w:hyperlink>
        </w:p>
        <w:p>
          <w:pPr>
            <w:pStyle w:val="TOC2"/>
            <w:numPr>
              <w:ilvl w:val="1"/>
              <w:numId w:val="3"/>
            </w:numPr>
            <w:tabs>
              <w:tab w:pos="463" w:val="left" w:leader="none"/>
              <w:tab w:pos="8261" w:val="right" w:leader="none"/>
            </w:tabs>
            <w:spacing w:line="240" w:lineRule="auto" w:before="137" w:after="0"/>
            <w:ind w:left="462" w:right="0" w:hanging="362"/>
            <w:jc w:val="left"/>
          </w:pPr>
          <w:hyperlink w:history="true" w:anchor="_TOC_250020">
            <w:r>
              <w:rPr>
                <w:spacing w:val="-3"/>
              </w:rPr>
              <w:t>La</w:t>
            </w:r>
            <w:r>
              <w:rPr>
                <w:spacing w:val="-1"/>
              </w:rPr>
              <w:t> </w:t>
            </w:r>
            <w:r>
              <w:rPr/>
              <w:t>investigación</w:t>
              <w:tab/>
              <w:t>82</w:t>
            </w:r>
          </w:hyperlink>
        </w:p>
        <w:p>
          <w:pPr>
            <w:pStyle w:val="TOC4"/>
            <w:numPr>
              <w:ilvl w:val="2"/>
              <w:numId w:val="3"/>
            </w:numPr>
            <w:tabs>
              <w:tab w:pos="1361" w:val="left" w:leader="none"/>
              <w:tab w:pos="8261" w:val="right" w:leader="none"/>
            </w:tabs>
            <w:spacing w:line="240" w:lineRule="auto" w:before="139" w:after="0"/>
            <w:ind w:left="1360" w:right="0" w:hanging="540"/>
            <w:jc w:val="left"/>
          </w:pPr>
          <w:hyperlink w:history="true" w:anchor="_TOC_250019">
            <w:r>
              <w:rPr/>
              <w:t>Tipo</w:t>
            </w:r>
            <w:r>
              <w:rPr>
                <w:spacing w:val="-1"/>
              </w:rPr>
              <w:t> </w:t>
            </w:r>
            <w:r>
              <w:rPr/>
              <w:t>de</w:t>
            </w:r>
            <w:r>
              <w:rPr>
                <w:spacing w:val="-1"/>
              </w:rPr>
              <w:t> </w:t>
            </w:r>
            <w:r>
              <w:rPr/>
              <w:t>investigación</w:t>
              <w:tab/>
              <w:t>82</w:t>
            </w:r>
          </w:hyperlink>
        </w:p>
        <w:p>
          <w:pPr>
            <w:pStyle w:val="TOC2"/>
            <w:numPr>
              <w:ilvl w:val="1"/>
              <w:numId w:val="3"/>
            </w:numPr>
            <w:tabs>
              <w:tab w:pos="463" w:val="left" w:leader="none"/>
              <w:tab w:pos="8261" w:val="right" w:leader="none"/>
            </w:tabs>
            <w:spacing w:line="240" w:lineRule="auto" w:before="137" w:after="0"/>
            <w:ind w:left="462" w:right="0" w:hanging="362"/>
            <w:jc w:val="left"/>
          </w:pPr>
          <w:hyperlink w:history="true" w:anchor="_TOC_250018">
            <w:r>
              <w:rPr/>
              <w:t>Los  instrumentos</w:t>
            </w:r>
            <w:r>
              <w:rPr>
                <w:spacing w:val="-1"/>
              </w:rPr>
              <w:t> </w:t>
            </w:r>
            <w:r>
              <w:rPr/>
              <w:t>de medición</w:t>
              <w:tab/>
              <w:t>86</w:t>
            </w:r>
          </w:hyperlink>
        </w:p>
        <w:p>
          <w:pPr>
            <w:pStyle w:val="TOC4"/>
            <w:numPr>
              <w:ilvl w:val="2"/>
              <w:numId w:val="3"/>
            </w:numPr>
            <w:tabs>
              <w:tab w:pos="1361" w:val="left" w:leader="none"/>
              <w:tab w:pos="8261" w:val="right" w:leader="none"/>
            </w:tabs>
            <w:spacing w:line="240" w:lineRule="auto" w:before="140" w:after="0"/>
            <w:ind w:left="1360" w:right="0" w:hanging="540"/>
            <w:jc w:val="left"/>
          </w:pPr>
          <w:hyperlink w:history="true" w:anchor="_TOC_250017">
            <w:r>
              <w:rPr/>
              <w:t>Examen de conocimiento metalingüístico en español</w:t>
            </w:r>
            <w:r>
              <w:rPr>
                <w:spacing w:val="-4"/>
              </w:rPr>
              <w:t> </w:t>
            </w:r>
            <w:r>
              <w:rPr/>
              <w:t>e</w:t>
            </w:r>
            <w:r>
              <w:rPr>
                <w:spacing w:val="-1"/>
              </w:rPr>
              <w:t> </w:t>
            </w:r>
            <w:r>
              <w:rPr/>
              <w:t>inglés.</w:t>
              <w:tab/>
              <w:t>86</w:t>
            </w:r>
          </w:hyperlink>
        </w:p>
        <w:p>
          <w:pPr>
            <w:pStyle w:val="TOC4"/>
            <w:numPr>
              <w:ilvl w:val="2"/>
              <w:numId w:val="3"/>
            </w:numPr>
            <w:tabs>
              <w:tab w:pos="1421" w:val="left" w:leader="none"/>
              <w:tab w:pos="8261" w:val="right" w:leader="none"/>
            </w:tabs>
            <w:spacing w:line="240" w:lineRule="auto" w:before="137" w:after="0"/>
            <w:ind w:left="1420" w:right="0" w:hanging="600"/>
            <w:jc w:val="left"/>
          </w:pPr>
          <w:hyperlink w:history="true" w:anchor="_TOC_250016">
            <w:r>
              <w:rPr/>
              <w:t>Key</w:t>
            </w:r>
            <w:r>
              <w:rPr>
                <w:spacing w:val="-5"/>
              </w:rPr>
              <w:t> </w:t>
            </w:r>
            <w:r>
              <w:rPr/>
              <w:t>English</w:t>
            </w:r>
            <w:r>
              <w:rPr>
                <w:spacing w:val="-5"/>
              </w:rPr>
              <w:t> Test</w:t>
              <w:tab/>
            </w:r>
            <w:r>
              <w:rPr/>
              <w:t>86</w:t>
            </w:r>
          </w:hyperlink>
        </w:p>
        <w:p>
          <w:pPr>
            <w:pStyle w:val="TOC2"/>
            <w:numPr>
              <w:ilvl w:val="1"/>
              <w:numId w:val="3"/>
            </w:numPr>
            <w:tabs>
              <w:tab w:pos="461" w:val="left" w:leader="none"/>
              <w:tab w:pos="8261" w:val="right" w:leader="none"/>
            </w:tabs>
            <w:spacing w:line="240" w:lineRule="auto" w:before="139" w:after="0"/>
            <w:ind w:left="460" w:right="0" w:hanging="360"/>
            <w:jc w:val="left"/>
          </w:pPr>
          <w:hyperlink w:history="true" w:anchor="_TOC_250015">
            <w:r>
              <w:rPr/>
              <w:t>Selección</w:t>
            </w:r>
            <w:r>
              <w:rPr>
                <w:spacing w:val="-2"/>
              </w:rPr>
              <w:t> </w:t>
            </w:r>
            <w:r>
              <w:rPr/>
              <w:t>de</w:t>
            </w:r>
            <w:r>
              <w:rPr>
                <w:spacing w:val="-1"/>
              </w:rPr>
              <w:t> </w:t>
            </w:r>
            <w:r>
              <w:rPr/>
              <w:t>sujetos</w:t>
              <w:tab/>
              <w:t>88</w:t>
            </w:r>
          </w:hyperlink>
        </w:p>
        <w:p>
          <w:pPr>
            <w:pStyle w:val="TOC2"/>
            <w:numPr>
              <w:ilvl w:val="1"/>
              <w:numId w:val="3"/>
            </w:numPr>
            <w:tabs>
              <w:tab w:pos="461" w:val="left" w:leader="none"/>
              <w:tab w:pos="8261" w:val="right" w:leader="none"/>
            </w:tabs>
            <w:spacing w:line="240" w:lineRule="auto" w:before="137" w:after="0"/>
            <w:ind w:left="460" w:right="0" w:hanging="360"/>
            <w:jc w:val="left"/>
          </w:pPr>
          <w:hyperlink w:history="true" w:anchor="_TOC_250014">
            <w:r>
              <w:rPr/>
              <w:t>Protocolos en</w:t>
            </w:r>
            <w:r>
              <w:rPr>
                <w:spacing w:val="-1"/>
              </w:rPr>
              <w:t> </w:t>
            </w:r>
            <w:r>
              <w:rPr/>
              <w:t>voz alta</w:t>
              <w:tab/>
              <w:t>96</w:t>
            </w:r>
          </w:hyperlink>
        </w:p>
        <w:p>
          <w:pPr>
            <w:pStyle w:val="TOC1"/>
            <w:tabs>
              <w:tab w:pos="8021" w:val="left" w:leader="none"/>
            </w:tabs>
            <w:spacing w:before="54"/>
            <w:rPr>
              <w:b w:val="0"/>
            </w:rPr>
          </w:pPr>
          <w:hyperlink w:history="true" w:anchor="_TOC_250013">
            <w:r>
              <w:rPr/>
              <w:t>Capítulo 4 Análisis de</w:t>
            </w:r>
            <w:r>
              <w:rPr>
                <w:spacing w:val="-5"/>
              </w:rPr>
              <w:t> </w:t>
            </w:r>
            <w:r>
              <w:rPr/>
              <w:t>los</w:t>
            </w:r>
            <w:r>
              <w:rPr>
                <w:spacing w:val="-1"/>
              </w:rPr>
              <w:t> </w:t>
            </w:r>
            <w:r>
              <w:rPr/>
              <w:t>protocolos</w:t>
            </w:r>
            <w:r>
              <w:rPr>
                <w:b w:val="0"/>
              </w:rPr>
              <w:tab/>
              <w:t>101</w:t>
            </w:r>
          </w:hyperlink>
        </w:p>
        <w:p>
          <w:pPr>
            <w:pStyle w:val="TOC2"/>
            <w:numPr>
              <w:ilvl w:val="1"/>
              <w:numId w:val="4"/>
            </w:numPr>
            <w:tabs>
              <w:tab w:pos="461" w:val="left" w:leader="none"/>
              <w:tab w:pos="8021" w:val="left" w:leader="none"/>
            </w:tabs>
            <w:spacing w:line="240" w:lineRule="auto" w:before="137" w:after="0"/>
            <w:ind w:left="460" w:right="0" w:hanging="360"/>
            <w:jc w:val="left"/>
          </w:pPr>
          <w:hyperlink w:history="true" w:anchor="_TOC_250012">
            <w:r>
              <w:rPr/>
              <w:t>Resultados</w:t>
              <w:tab/>
              <w:t>101</w:t>
            </w:r>
          </w:hyperlink>
        </w:p>
        <w:p>
          <w:pPr>
            <w:pStyle w:val="TOC4"/>
            <w:numPr>
              <w:ilvl w:val="2"/>
              <w:numId w:val="4"/>
            </w:numPr>
            <w:tabs>
              <w:tab w:pos="1361" w:val="left" w:leader="none"/>
              <w:tab w:pos="8021" w:val="left" w:leader="none"/>
            </w:tabs>
            <w:spacing w:line="240" w:lineRule="auto" w:before="139" w:after="0"/>
            <w:ind w:left="1360" w:right="0" w:hanging="540"/>
            <w:jc w:val="left"/>
          </w:pPr>
          <w:hyperlink w:history="true" w:anchor="_TOC_250011">
            <w:r>
              <w:rPr/>
              <w:t>Análisis del protocolo</w:t>
            </w:r>
            <w:r>
              <w:rPr>
                <w:spacing w:val="-3"/>
              </w:rPr>
              <w:t> </w:t>
            </w:r>
            <w:r>
              <w:rPr/>
              <w:t>de</w:t>
            </w:r>
            <w:r>
              <w:rPr>
                <w:spacing w:val="-3"/>
              </w:rPr>
              <w:t> </w:t>
            </w:r>
            <w:r>
              <w:rPr/>
              <w:t>Dalia</w:t>
              <w:tab/>
              <w:t>101</w:t>
            </w:r>
          </w:hyperlink>
        </w:p>
        <w:p>
          <w:pPr>
            <w:pStyle w:val="TOC4"/>
            <w:numPr>
              <w:ilvl w:val="2"/>
              <w:numId w:val="4"/>
            </w:numPr>
            <w:tabs>
              <w:tab w:pos="1361" w:val="left" w:leader="none"/>
              <w:tab w:pos="8021" w:val="left" w:leader="none"/>
            </w:tabs>
            <w:spacing w:line="240" w:lineRule="auto" w:before="137" w:after="0"/>
            <w:ind w:left="1360" w:right="0" w:hanging="540"/>
            <w:jc w:val="left"/>
          </w:pPr>
          <w:hyperlink w:history="true" w:anchor="_TOC_250010">
            <w:r>
              <w:rPr/>
              <w:t>Análisis del protocolo</w:t>
            </w:r>
            <w:r>
              <w:rPr>
                <w:spacing w:val="-3"/>
              </w:rPr>
              <w:t> </w:t>
            </w:r>
            <w:r>
              <w:rPr/>
              <w:t>de</w:t>
            </w:r>
            <w:r>
              <w:rPr>
                <w:spacing w:val="-3"/>
              </w:rPr>
              <w:t> </w:t>
            </w:r>
            <w:r>
              <w:rPr/>
              <w:t>Roger</w:t>
              <w:tab/>
              <w:t>106</w:t>
            </w:r>
          </w:hyperlink>
        </w:p>
        <w:p>
          <w:pPr>
            <w:pStyle w:val="TOC4"/>
            <w:numPr>
              <w:ilvl w:val="2"/>
              <w:numId w:val="4"/>
            </w:numPr>
            <w:tabs>
              <w:tab w:pos="1346" w:val="left" w:leader="none"/>
              <w:tab w:pos="8021" w:val="left" w:leader="none"/>
            </w:tabs>
            <w:spacing w:line="240" w:lineRule="auto" w:before="139" w:after="0"/>
            <w:ind w:left="1346" w:right="0" w:hanging="526"/>
            <w:jc w:val="left"/>
          </w:pPr>
          <w:hyperlink w:history="true" w:anchor="_TOC_250009">
            <w:r>
              <w:rPr/>
              <w:t>Análisis del protocolo</w:t>
            </w:r>
            <w:r>
              <w:rPr>
                <w:spacing w:val="-2"/>
              </w:rPr>
              <w:t> </w:t>
            </w:r>
            <w:r>
              <w:rPr/>
              <w:t>de</w:t>
            </w:r>
            <w:r>
              <w:rPr>
                <w:spacing w:val="-1"/>
              </w:rPr>
              <w:t> </w:t>
            </w:r>
            <w:r>
              <w:rPr/>
              <w:t>Flavia</w:t>
              <w:tab/>
            </w:r>
            <w:r>
              <w:rPr>
                <w:spacing w:val="-10"/>
              </w:rPr>
              <w:t>111</w:t>
            </w:r>
          </w:hyperlink>
        </w:p>
        <w:p>
          <w:pPr>
            <w:pStyle w:val="TOC4"/>
            <w:numPr>
              <w:ilvl w:val="2"/>
              <w:numId w:val="4"/>
            </w:numPr>
            <w:tabs>
              <w:tab w:pos="1346" w:val="left" w:leader="none"/>
              <w:tab w:pos="8021" w:val="left" w:leader="none"/>
            </w:tabs>
            <w:spacing w:line="240" w:lineRule="auto" w:before="137" w:after="0"/>
            <w:ind w:left="1346" w:right="0" w:hanging="526"/>
            <w:jc w:val="left"/>
          </w:pPr>
          <w:hyperlink w:history="true" w:anchor="_TOC_250008">
            <w:r>
              <w:rPr/>
              <w:t>Análisis del protocolo</w:t>
            </w:r>
            <w:r>
              <w:rPr>
                <w:spacing w:val="-6"/>
              </w:rPr>
              <w:t> </w:t>
            </w:r>
            <w:r>
              <w:rPr/>
              <w:t>de</w:t>
            </w:r>
            <w:r>
              <w:rPr>
                <w:spacing w:val="-8"/>
              </w:rPr>
              <w:t> </w:t>
            </w:r>
            <w:r>
              <w:rPr/>
              <w:t>Winona</w:t>
              <w:tab/>
            </w:r>
            <w:r>
              <w:rPr>
                <w:spacing w:val="-4"/>
              </w:rPr>
              <w:t>117</w:t>
            </w:r>
          </w:hyperlink>
        </w:p>
        <w:p>
          <w:pPr>
            <w:pStyle w:val="TOC1"/>
            <w:tabs>
              <w:tab w:pos="8021" w:val="left" w:leader="none"/>
            </w:tabs>
            <w:rPr>
              <w:b w:val="0"/>
            </w:rPr>
          </w:pPr>
          <w:hyperlink w:history="true" w:anchor="_TOC_250007">
            <w:r>
              <w:rPr/>
              <w:t>Capítulo 5 Discusión</w:t>
            </w:r>
            <w:r>
              <w:rPr>
                <w:spacing w:val="-6"/>
              </w:rPr>
              <w:t> </w:t>
            </w:r>
            <w:r>
              <w:rPr/>
              <w:t>de</w:t>
            </w:r>
            <w:r>
              <w:rPr>
                <w:spacing w:val="-3"/>
              </w:rPr>
              <w:t> </w:t>
            </w:r>
            <w:r>
              <w:rPr/>
              <w:t>resultados</w:t>
            </w:r>
            <w:r>
              <w:rPr>
                <w:b w:val="0"/>
              </w:rPr>
              <w:tab/>
              <w:t>122</w:t>
            </w:r>
          </w:hyperlink>
        </w:p>
        <w:p>
          <w:pPr>
            <w:pStyle w:val="TOC4"/>
            <w:numPr>
              <w:ilvl w:val="0"/>
              <w:numId w:val="5"/>
            </w:numPr>
            <w:tabs>
              <w:tab w:pos="1066" w:val="left" w:leader="none"/>
              <w:tab w:pos="8021" w:val="left" w:leader="none"/>
            </w:tabs>
            <w:spacing w:line="240" w:lineRule="auto" w:before="139" w:after="0"/>
            <w:ind w:left="1065" w:right="0" w:hanging="245"/>
            <w:jc w:val="left"/>
          </w:pPr>
          <w:hyperlink w:history="true" w:anchor="_TOC_250006">
            <w:r>
              <w:rPr/>
              <w:t>Dalia</w:t>
              <w:tab/>
              <w:t>123</w:t>
            </w:r>
          </w:hyperlink>
        </w:p>
        <w:p>
          <w:pPr>
            <w:pStyle w:val="TOC4"/>
            <w:numPr>
              <w:ilvl w:val="0"/>
              <w:numId w:val="5"/>
            </w:numPr>
            <w:tabs>
              <w:tab w:pos="1081" w:val="left" w:leader="none"/>
              <w:tab w:pos="8021" w:val="left" w:leader="none"/>
            </w:tabs>
            <w:spacing w:line="240" w:lineRule="auto" w:before="137" w:after="0"/>
            <w:ind w:left="1080" w:right="0" w:hanging="260"/>
            <w:jc w:val="left"/>
          </w:pPr>
          <w:hyperlink w:history="true" w:anchor="_TOC_250005">
            <w:r>
              <w:rPr/>
              <w:t>Roger</w:t>
              <w:tab/>
              <w:t>125</w:t>
            </w:r>
          </w:hyperlink>
        </w:p>
        <w:p>
          <w:pPr>
            <w:pStyle w:val="TOC4"/>
            <w:numPr>
              <w:ilvl w:val="0"/>
              <w:numId w:val="5"/>
            </w:numPr>
            <w:tabs>
              <w:tab w:pos="1066" w:val="left" w:leader="none"/>
              <w:tab w:pos="8021" w:val="left" w:leader="none"/>
            </w:tabs>
            <w:spacing w:line="240" w:lineRule="auto" w:before="139" w:after="0"/>
            <w:ind w:left="1065" w:right="0" w:hanging="245"/>
            <w:jc w:val="left"/>
          </w:pPr>
          <w:hyperlink w:history="true" w:anchor="_TOC_250004">
            <w:r>
              <w:rPr/>
              <w:t>Flavia</w:t>
              <w:tab/>
              <w:t>127</w:t>
            </w:r>
          </w:hyperlink>
        </w:p>
        <w:p>
          <w:pPr>
            <w:pStyle w:val="TOC4"/>
            <w:numPr>
              <w:ilvl w:val="0"/>
              <w:numId w:val="5"/>
            </w:numPr>
            <w:tabs>
              <w:tab w:pos="1075" w:val="left" w:leader="none"/>
              <w:tab w:pos="8021" w:val="left" w:leader="none"/>
            </w:tabs>
            <w:spacing w:line="240" w:lineRule="auto" w:before="137" w:after="0"/>
            <w:ind w:left="1074" w:right="0" w:hanging="254"/>
            <w:jc w:val="left"/>
          </w:pPr>
          <w:hyperlink w:history="true" w:anchor="_TOC_250003">
            <w:r>
              <w:rPr/>
              <w:t>Winona</w:t>
              <w:tab/>
              <w:t>129</w:t>
            </w:r>
          </w:hyperlink>
        </w:p>
        <w:p>
          <w:pPr>
            <w:pStyle w:val="TOC3"/>
            <w:tabs>
              <w:tab w:pos="8021" w:val="left" w:leader="none"/>
            </w:tabs>
            <w:rPr>
              <w:b w:val="0"/>
              <w:i w:val="0"/>
              <w:sz w:val="24"/>
            </w:rPr>
          </w:pPr>
          <w:hyperlink w:history="true" w:anchor="_TOC_250002">
            <w:r>
              <w:rPr>
                <w:i w:val="0"/>
                <w:sz w:val="24"/>
              </w:rPr>
              <w:t>Conclusiones</w:t>
            </w:r>
            <w:r>
              <w:rPr>
                <w:b w:val="0"/>
                <w:i w:val="0"/>
                <w:sz w:val="24"/>
              </w:rPr>
              <w:tab/>
              <w:t>135</w:t>
            </w:r>
          </w:hyperlink>
        </w:p>
        <w:p>
          <w:pPr>
            <w:pStyle w:val="TOC3"/>
            <w:tabs>
              <w:tab w:pos="8021" w:val="left" w:leader="none"/>
            </w:tabs>
            <w:rPr>
              <w:b w:val="0"/>
              <w:i w:val="0"/>
              <w:sz w:val="24"/>
            </w:rPr>
          </w:pPr>
          <w:hyperlink w:history="true" w:anchor="_TOC_250001">
            <w:r>
              <w:rPr>
                <w:i w:val="0"/>
                <w:sz w:val="24"/>
              </w:rPr>
              <w:t>Bibliografía</w:t>
            </w:r>
            <w:r>
              <w:rPr>
                <w:b w:val="0"/>
                <w:i w:val="0"/>
                <w:sz w:val="24"/>
              </w:rPr>
              <w:tab/>
              <w:t>139</w:t>
            </w:r>
          </w:hyperlink>
        </w:p>
        <w:p>
          <w:pPr>
            <w:pStyle w:val="TOC3"/>
            <w:tabs>
              <w:tab w:pos="8021" w:val="left" w:leader="none"/>
            </w:tabs>
            <w:rPr>
              <w:b w:val="0"/>
              <w:i w:val="0"/>
              <w:sz w:val="24"/>
            </w:rPr>
          </w:pPr>
          <w:hyperlink w:history="true" w:anchor="_TOC_250000">
            <w:r>
              <w:rPr>
                <w:i w:val="0"/>
                <w:sz w:val="24"/>
              </w:rPr>
              <w:t>Anexos</w:t>
            </w:r>
            <w:r>
              <w:rPr>
                <w:b w:val="0"/>
                <w:i w:val="0"/>
                <w:sz w:val="24"/>
              </w:rPr>
              <w:tab/>
              <w:t>142</w:t>
            </w:r>
          </w:hyperlink>
        </w:p>
        <w:p>
          <w:pPr>
            <w:pStyle w:val="TOC9"/>
          </w:pPr>
          <w:r>
            <w:rPr/>
            <w:t>Índice de anexos</w:t>
          </w:r>
        </w:p>
        <w:p>
          <w:pPr>
            <w:pStyle w:val="TOC2"/>
            <w:tabs>
              <w:tab w:pos="8021" w:val="left" w:leader="none"/>
            </w:tabs>
            <w:spacing w:before="547"/>
          </w:pPr>
          <w:r>
            <w:rPr/>
            <w:t>Anexo 1.  Examen para medir el  conocimiento metalingüístico</w:t>
          </w:r>
          <w:r>
            <w:rPr>
              <w:spacing w:val="-8"/>
            </w:rPr>
            <w:t> </w:t>
          </w:r>
          <w:r>
            <w:rPr/>
            <w:t>del</w:t>
          </w:r>
          <w:r>
            <w:rPr>
              <w:spacing w:val="-1"/>
            </w:rPr>
            <w:t> </w:t>
          </w:r>
          <w:r>
            <w:rPr/>
            <w:t>español</w:t>
            <w:tab/>
            <w:t>142</w:t>
          </w:r>
        </w:p>
        <w:p>
          <w:pPr>
            <w:pStyle w:val="TOC2"/>
            <w:tabs>
              <w:tab w:pos="8021" w:val="left" w:leader="none"/>
            </w:tabs>
          </w:pPr>
          <w:r>
            <w:rPr/>
            <w:t>Anexo 2. Examen para evaluar el dominio de la</w:t>
          </w:r>
          <w:r>
            <w:rPr>
              <w:spacing w:val="-9"/>
            </w:rPr>
            <w:t> </w:t>
          </w:r>
          <w:r>
            <w:rPr/>
            <w:t>lengua</w:t>
          </w:r>
          <w:r>
            <w:rPr>
              <w:spacing w:val="-2"/>
            </w:rPr>
            <w:t> </w:t>
          </w:r>
          <w:r>
            <w:rPr/>
            <w:t>inglesa</w:t>
            <w:tab/>
            <w:t>146</w:t>
          </w:r>
        </w:p>
        <w:p>
          <w:pPr>
            <w:pStyle w:val="TOC2"/>
            <w:tabs>
              <w:tab w:pos="8021" w:val="left" w:leader="none"/>
            </w:tabs>
            <w:spacing w:before="139"/>
          </w:pPr>
          <w:r>
            <w:rPr/>
            <w:t>Anexo 3. Protocolo en</w:t>
          </w:r>
          <w:r>
            <w:rPr>
              <w:spacing w:val="-2"/>
            </w:rPr>
            <w:t> </w:t>
          </w:r>
          <w:r>
            <w:rPr/>
            <w:t>voz</w:t>
          </w:r>
          <w:r>
            <w:rPr>
              <w:spacing w:val="-1"/>
            </w:rPr>
            <w:t> </w:t>
          </w:r>
          <w:r>
            <w:rPr/>
            <w:t>alta</w:t>
            <w:tab/>
            <w:t>149</w:t>
          </w:r>
        </w:p>
        <w:p>
          <w:pPr>
            <w:pStyle w:val="TOC2"/>
            <w:tabs>
              <w:tab w:pos="8021" w:val="left" w:leader="none"/>
            </w:tabs>
          </w:pPr>
          <w:r>
            <w:rPr/>
            <w:t>Anexo 4. Práctica de protocolo en</w:t>
          </w:r>
          <w:r>
            <w:rPr>
              <w:spacing w:val="-6"/>
            </w:rPr>
            <w:t> </w:t>
          </w:r>
          <w:r>
            <w:rPr/>
            <w:t>voz</w:t>
          </w:r>
          <w:r>
            <w:rPr>
              <w:spacing w:val="-1"/>
            </w:rPr>
            <w:t> </w:t>
          </w:r>
          <w:r>
            <w:rPr/>
            <w:t>alta</w:t>
            <w:tab/>
            <w:t>150</w:t>
          </w:r>
        </w:p>
        <w:p>
          <w:pPr>
            <w:pStyle w:val="TOC2"/>
            <w:tabs>
              <w:tab w:pos="8021" w:val="left" w:leader="none"/>
            </w:tabs>
            <w:spacing w:before="139"/>
          </w:pPr>
          <w:r>
            <w:rPr/>
            <w:t>Anexo 5. Transcripción completa</w:t>
          </w:r>
          <w:r>
            <w:rPr>
              <w:spacing w:val="-5"/>
            </w:rPr>
            <w:t> </w:t>
          </w:r>
          <w:r>
            <w:rPr/>
            <w:t>de</w:t>
          </w:r>
          <w:r>
            <w:rPr>
              <w:spacing w:val="-2"/>
            </w:rPr>
            <w:t> </w:t>
          </w:r>
          <w:r>
            <w:rPr/>
            <w:t>Dalia</w:t>
            <w:tab/>
            <w:t>151</w:t>
          </w:r>
        </w:p>
        <w:p>
          <w:pPr>
            <w:pStyle w:val="TOC2"/>
            <w:tabs>
              <w:tab w:pos="8021" w:val="left" w:leader="none"/>
            </w:tabs>
          </w:pPr>
          <w:r>
            <w:rPr/>
            <w:t>Anexo 6. Transcripción completa</w:t>
          </w:r>
          <w:r>
            <w:rPr>
              <w:spacing w:val="-5"/>
            </w:rPr>
            <w:t> </w:t>
          </w:r>
          <w:r>
            <w:rPr/>
            <w:t>de</w:t>
          </w:r>
          <w:r>
            <w:rPr>
              <w:spacing w:val="-2"/>
            </w:rPr>
            <w:t> </w:t>
          </w:r>
          <w:r>
            <w:rPr/>
            <w:t>Roger</w:t>
            <w:tab/>
            <w:t>153</w:t>
          </w:r>
        </w:p>
        <w:p>
          <w:pPr>
            <w:pStyle w:val="TOC2"/>
            <w:tabs>
              <w:tab w:pos="8021" w:val="left" w:leader="none"/>
            </w:tabs>
            <w:spacing w:before="139"/>
          </w:pPr>
          <w:r>
            <w:rPr/>
            <w:t>Anexo 7. Transcripción completa</w:t>
          </w:r>
          <w:r>
            <w:rPr>
              <w:spacing w:val="-4"/>
            </w:rPr>
            <w:t> </w:t>
          </w:r>
          <w:r>
            <w:rPr/>
            <w:t>de</w:t>
          </w:r>
          <w:r>
            <w:rPr>
              <w:spacing w:val="-2"/>
            </w:rPr>
            <w:t> </w:t>
          </w:r>
          <w:r>
            <w:rPr/>
            <w:t>Flavia</w:t>
            <w:tab/>
            <w:t>156</w:t>
          </w:r>
        </w:p>
        <w:p>
          <w:pPr>
            <w:pStyle w:val="TOC2"/>
            <w:tabs>
              <w:tab w:pos="8021" w:val="left" w:leader="none"/>
            </w:tabs>
          </w:pPr>
          <w:r>
            <w:rPr/>
            <w:t>Anexo 8. Transcripción completa</w:t>
          </w:r>
          <w:r>
            <w:rPr>
              <w:spacing w:val="-4"/>
            </w:rPr>
            <w:t> </w:t>
          </w:r>
          <w:r>
            <w:rPr/>
            <w:t>de</w:t>
          </w:r>
          <w:r>
            <w:rPr>
              <w:spacing w:val="-2"/>
            </w:rPr>
            <w:t> </w:t>
          </w:r>
          <w:r>
            <w:rPr/>
            <w:t>Winona</w:t>
            <w:tab/>
            <w:t>159</w:t>
          </w:r>
        </w:p>
      </w:sdtContent>
    </w:sdt>
    <w:p>
      <w:pPr>
        <w:spacing w:after="0"/>
        <w:sectPr>
          <w:type w:val="continuous"/>
          <w:pgSz w:w="12240" w:h="15840"/>
          <w:pgMar w:top="1380" w:bottom="1687" w:left="1700" w:right="1720"/>
        </w:sectPr>
      </w:pPr>
    </w:p>
    <w:p>
      <w:pPr>
        <w:spacing w:before="39"/>
        <w:ind w:left="2977" w:right="2961" w:firstLine="0"/>
        <w:jc w:val="center"/>
        <w:rPr>
          <w:b/>
          <w:sz w:val="24"/>
        </w:rPr>
      </w:pPr>
      <w:r>
        <w:rPr>
          <w:b/>
          <w:sz w:val="24"/>
        </w:rPr>
        <w:t>Índice de tablas y esquemas</w:t>
      </w:r>
    </w:p>
    <w:p>
      <w:pPr>
        <w:pStyle w:val="BodyText"/>
        <w:rPr>
          <w:b/>
        </w:rPr>
      </w:pPr>
    </w:p>
    <w:p>
      <w:pPr>
        <w:pStyle w:val="BodyText"/>
        <w:spacing w:before="7"/>
        <w:rPr>
          <w:b/>
          <w:sz w:val="23"/>
        </w:rPr>
      </w:pPr>
    </w:p>
    <w:p>
      <w:pPr>
        <w:pStyle w:val="BodyText"/>
        <w:tabs>
          <w:tab w:pos="8021" w:val="left" w:leader="none"/>
        </w:tabs>
        <w:spacing w:line="360" w:lineRule="auto"/>
        <w:ind w:left="940" w:right="557" w:hanging="840"/>
      </w:pPr>
      <w:r>
        <w:rPr/>
        <w:t>Tabla 1. Clasificación de acuerdo a Quirk y Greenbaum de las oraciones enunciativas</w:t>
        <w:tab/>
        <w:t>30</w:t>
      </w:r>
    </w:p>
    <w:p>
      <w:pPr>
        <w:pStyle w:val="BodyText"/>
        <w:tabs>
          <w:tab w:pos="8021" w:val="left" w:leader="none"/>
        </w:tabs>
        <w:spacing w:before="6"/>
        <w:ind w:left="100"/>
      </w:pPr>
      <w:r>
        <w:rPr/>
        <w:t>Tabla 2. Patrones según Alexander para las</w:t>
      </w:r>
      <w:r>
        <w:rPr>
          <w:spacing w:val="-8"/>
        </w:rPr>
        <w:t> </w:t>
      </w:r>
      <w:r>
        <w:rPr/>
        <w:t>oraciones</w:t>
      </w:r>
      <w:r>
        <w:rPr>
          <w:spacing w:val="-2"/>
        </w:rPr>
        <w:t> </w:t>
      </w:r>
      <w:r>
        <w:rPr/>
        <w:t>enunciativas</w:t>
        <w:tab/>
        <w:t>31</w:t>
      </w:r>
    </w:p>
    <w:p>
      <w:pPr>
        <w:pStyle w:val="BodyText"/>
        <w:tabs>
          <w:tab w:pos="8021" w:val="left" w:leader="none"/>
        </w:tabs>
        <w:spacing w:before="137"/>
        <w:ind w:left="100"/>
      </w:pPr>
      <w:r>
        <w:rPr/>
        <w:t>Tabla 3. Tipos de oraciones enunciativas de acuerdo</w:t>
      </w:r>
      <w:r>
        <w:rPr>
          <w:spacing w:val="-8"/>
        </w:rPr>
        <w:t> </w:t>
      </w:r>
      <w:r>
        <w:rPr/>
        <w:t>a</w:t>
      </w:r>
      <w:r>
        <w:rPr>
          <w:spacing w:val="-2"/>
        </w:rPr>
        <w:t> </w:t>
      </w:r>
      <w:r>
        <w:rPr/>
        <w:t>Chalker</w:t>
        <w:tab/>
        <w:t>31</w:t>
      </w:r>
    </w:p>
    <w:p>
      <w:pPr>
        <w:pStyle w:val="BodyText"/>
        <w:tabs>
          <w:tab w:pos="8021" w:val="left" w:leader="none"/>
        </w:tabs>
        <w:spacing w:before="139"/>
        <w:ind w:left="100"/>
      </w:pPr>
      <w:r>
        <w:rPr/>
        <w:t>Tabla 4. Clasificación de las oraciones interrogativas de acuerdo</w:t>
      </w:r>
      <w:r>
        <w:rPr>
          <w:spacing w:val="-6"/>
        </w:rPr>
        <w:t> </w:t>
      </w:r>
      <w:r>
        <w:rPr/>
        <w:t>a</w:t>
      </w:r>
      <w:r>
        <w:rPr>
          <w:spacing w:val="-2"/>
        </w:rPr>
        <w:t> </w:t>
      </w:r>
      <w:r>
        <w:rPr/>
        <w:t>Chalker.</w:t>
        <w:tab/>
        <w:t>40</w:t>
      </w:r>
    </w:p>
    <w:p>
      <w:pPr>
        <w:pStyle w:val="BodyText"/>
        <w:tabs>
          <w:tab w:pos="8021" w:val="left" w:leader="none"/>
        </w:tabs>
        <w:spacing w:before="137"/>
        <w:ind w:left="100"/>
      </w:pPr>
      <w:r>
        <w:rPr>
          <w:spacing w:val="-4"/>
        </w:rPr>
        <w:t>Tabla </w:t>
      </w:r>
      <w:r>
        <w:rPr/>
        <w:t>5. Semejanzas y diferencias de la oración simple en español</w:t>
      </w:r>
      <w:r>
        <w:rPr>
          <w:spacing w:val="-6"/>
        </w:rPr>
        <w:t> </w:t>
      </w:r>
      <w:r>
        <w:rPr/>
        <w:t>e</w:t>
      </w:r>
      <w:r>
        <w:rPr>
          <w:spacing w:val="-1"/>
        </w:rPr>
        <w:t> </w:t>
      </w:r>
      <w:r>
        <w:rPr/>
        <w:t>inglés</w:t>
        <w:tab/>
        <w:t>61</w:t>
      </w:r>
    </w:p>
    <w:p>
      <w:pPr>
        <w:pStyle w:val="BodyText"/>
        <w:tabs>
          <w:tab w:pos="8021" w:val="left" w:leader="none"/>
        </w:tabs>
        <w:spacing w:before="139"/>
        <w:ind w:left="100"/>
      </w:pPr>
      <w:r>
        <w:rPr/>
        <w:t>Esquema 1.</w:t>
      </w:r>
      <w:r>
        <w:rPr>
          <w:spacing w:val="-3"/>
        </w:rPr>
        <w:t> </w:t>
      </w:r>
      <w:r>
        <w:rPr/>
        <w:t>Conocimientos</w:t>
      </w:r>
      <w:r>
        <w:rPr>
          <w:spacing w:val="-3"/>
        </w:rPr>
        <w:t> </w:t>
      </w:r>
      <w:r>
        <w:rPr/>
        <w:t>metacognitivos</w:t>
        <w:tab/>
        <w:t>68</w:t>
      </w:r>
    </w:p>
    <w:p>
      <w:pPr>
        <w:pStyle w:val="BodyText"/>
        <w:tabs>
          <w:tab w:pos="8021" w:val="left" w:leader="none"/>
        </w:tabs>
        <w:spacing w:before="137"/>
        <w:ind w:left="100"/>
      </w:pPr>
      <w:r>
        <w:rPr/>
        <w:t>Esquema 2. División del autocontrol de</w:t>
      </w:r>
      <w:r>
        <w:rPr>
          <w:spacing w:val="-4"/>
        </w:rPr>
        <w:t> </w:t>
      </w:r>
      <w:r>
        <w:rPr/>
        <w:t>la</w:t>
      </w:r>
      <w:r>
        <w:rPr>
          <w:spacing w:val="-3"/>
        </w:rPr>
        <w:t> </w:t>
      </w:r>
      <w:r>
        <w:rPr/>
        <w:t>metacognición.</w:t>
        <w:tab/>
        <w:t>70</w:t>
      </w:r>
    </w:p>
    <w:p>
      <w:pPr>
        <w:pStyle w:val="BodyText"/>
        <w:spacing w:before="139"/>
        <w:ind w:left="100"/>
      </w:pPr>
      <w:r>
        <w:rPr/>
        <w:t>Tabla 6. Clasificación preliminar de las estrategias metacognitivas de</w:t>
      </w:r>
    </w:p>
    <w:p>
      <w:pPr>
        <w:pStyle w:val="BodyText"/>
        <w:tabs>
          <w:tab w:pos="8021" w:val="left" w:leader="none"/>
        </w:tabs>
        <w:spacing w:before="137"/>
        <w:ind w:left="940"/>
      </w:pPr>
      <w:r>
        <w:rPr/>
        <w:t>O’Malley</w:t>
      </w:r>
      <w:r>
        <w:rPr>
          <w:spacing w:val="-2"/>
        </w:rPr>
        <w:t> </w:t>
      </w:r>
      <w:r>
        <w:rPr/>
        <w:t>y</w:t>
      </w:r>
      <w:r>
        <w:rPr>
          <w:spacing w:val="-6"/>
        </w:rPr>
        <w:t> </w:t>
      </w:r>
      <w:r>
        <w:rPr/>
        <w:t>Chamot</w:t>
        <w:tab/>
        <w:t>73</w:t>
      </w:r>
    </w:p>
    <w:p>
      <w:pPr>
        <w:pStyle w:val="BodyText"/>
        <w:tabs>
          <w:tab w:pos="8021" w:val="left" w:leader="none"/>
        </w:tabs>
        <w:spacing w:before="139"/>
        <w:ind w:left="100"/>
      </w:pPr>
      <w:r>
        <w:rPr/>
        <w:t>Tabla 7. Estrategias metacognitivas de O’Malley</w:t>
      </w:r>
      <w:r>
        <w:rPr>
          <w:spacing w:val="-7"/>
        </w:rPr>
        <w:t> </w:t>
      </w:r>
      <w:r>
        <w:rPr/>
        <w:t>y</w:t>
      </w:r>
      <w:r>
        <w:rPr>
          <w:spacing w:val="-4"/>
        </w:rPr>
        <w:t> </w:t>
      </w:r>
      <w:r>
        <w:rPr/>
        <w:t>Chamot</w:t>
        <w:tab/>
        <w:t>74</w:t>
      </w:r>
    </w:p>
    <w:p>
      <w:pPr>
        <w:pStyle w:val="BodyText"/>
        <w:tabs>
          <w:tab w:pos="8021" w:val="left" w:leader="none"/>
        </w:tabs>
        <w:spacing w:before="137"/>
        <w:ind w:left="100"/>
      </w:pPr>
      <w:r>
        <w:rPr/>
        <w:t>Tabla 8. Clasificación de estrategias metacognitivas</w:t>
      </w:r>
      <w:r>
        <w:rPr>
          <w:spacing w:val="-6"/>
        </w:rPr>
        <w:t> </w:t>
      </w:r>
      <w:r>
        <w:rPr/>
        <w:t>de</w:t>
      </w:r>
      <w:r>
        <w:rPr>
          <w:spacing w:val="-3"/>
        </w:rPr>
        <w:t> </w:t>
      </w:r>
      <w:r>
        <w:rPr/>
        <w:t>Oxford</w:t>
        <w:tab/>
        <w:t>75</w:t>
      </w:r>
    </w:p>
    <w:p>
      <w:pPr>
        <w:pStyle w:val="BodyText"/>
        <w:tabs>
          <w:tab w:pos="8021" w:val="left" w:leader="none"/>
        </w:tabs>
        <w:spacing w:before="139"/>
        <w:ind w:left="100"/>
      </w:pPr>
      <w:r>
        <w:rPr/>
        <w:t>Tabla 9. Características de los sujetos que participan en</w:t>
      </w:r>
      <w:r>
        <w:rPr>
          <w:spacing w:val="-10"/>
        </w:rPr>
        <w:t> </w:t>
      </w:r>
      <w:r>
        <w:rPr/>
        <w:t>la</w:t>
      </w:r>
      <w:r>
        <w:rPr>
          <w:spacing w:val="-1"/>
        </w:rPr>
        <w:t> </w:t>
      </w:r>
      <w:r>
        <w:rPr/>
        <w:t>investigación</w:t>
        <w:tab/>
        <w:t>84</w:t>
      </w:r>
    </w:p>
    <w:p>
      <w:pPr>
        <w:pStyle w:val="BodyText"/>
        <w:tabs>
          <w:tab w:pos="8021" w:val="left" w:leader="none"/>
        </w:tabs>
        <w:spacing w:line="360" w:lineRule="auto" w:before="137"/>
        <w:ind w:left="1060" w:right="557" w:hanging="960"/>
      </w:pPr>
      <w:r>
        <w:rPr/>
        <w:t>Tabla 10. Resultados del grupo 1 en la prueba para medir el conocimiento metalingüístico</w:t>
        <w:tab/>
        <w:t>89</w:t>
      </w:r>
    </w:p>
    <w:p>
      <w:pPr>
        <w:pStyle w:val="BodyText"/>
        <w:tabs>
          <w:tab w:pos="8021" w:val="left" w:leader="none"/>
        </w:tabs>
        <w:spacing w:line="360" w:lineRule="auto" w:before="4"/>
        <w:ind w:left="1060" w:right="557" w:hanging="960"/>
      </w:pPr>
      <w:r>
        <w:rPr/>
        <w:t>Tabla 11. Resultados del grupo 2 en la prueba para medir el conocimiento metalingüístico</w:t>
        <w:tab/>
        <w:t>90</w:t>
      </w:r>
    </w:p>
    <w:p>
      <w:pPr>
        <w:pStyle w:val="BodyText"/>
        <w:tabs>
          <w:tab w:pos="8021" w:val="left" w:leader="none"/>
        </w:tabs>
        <w:spacing w:before="4"/>
        <w:ind w:left="100"/>
      </w:pPr>
      <w:r>
        <w:rPr/>
        <w:t>Tabla 12. Resultados del Practice test for the KET del</w:t>
      </w:r>
      <w:r>
        <w:rPr>
          <w:spacing w:val="-6"/>
        </w:rPr>
        <w:t> </w:t>
      </w:r>
      <w:r>
        <w:rPr/>
        <w:t>grupo 1</w:t>
        <w:tab/>
        <w:t>91</w:t>
      </w:r>
    </w:p>
    <w:p>
      <w:pPr>
        <w:pStyle w:val="BodyText"/>
        <w:tabs>
          <w:tab w:pos="8021" w:val="left" w:leader="none"/>
        </w:tabs>
        <w:spacing w:before="139"/>
        <w:ind w:left="100"/>
      </w:pPr>
      <w:r>
        <w:rPr/>
        <w:t>Tabla 13. Resultados del Practice test for the KET del</w:t>
      </w:r>
      <w:r>
        <w:rPr>
          <w:spacing w:val="-10"/>
        </w:rPr>
        <w:t> </w:t>
      </w:r>
      <w:r>
        <w:rPr/>
        <w:t>grupo 2</w:t>
        <w:tab/>
        <w:t>92</w:t>
      </w:r>
    </w:p>
    <w:p>
      <w:pPr>
        <w:pStyle w:val="BodyText"/>
        <w:tabs>
          <w:tab w:pos="8032" w:val="left" w:leader="none"/>
        </w:tabs>
        <w:spacing w:before="137"/>
        <w:ind w:left="100"/>
      </w:pPr>
      <w:r>
        <w:rPr/>
        <w:t>Tabla 14. Sujetos que cumplieron con las características de la</w:t>
      </w:r>
      <w:r>
        <w:rPr>
          <w:spacing w:val="-8"/>
        </w:rPr>
        <w:t> </w:t>
      </w:r>
      <w:r>
        <w:rPr/>
        <w:t>tabla</w:t>
      </w:r>
      <w:r>
        <w:rPr>
          <w:spacing w:val="-1"/>
        </w:rPr>
        <w:t> </w:t>
      </w:r>
      <w:r>
        <w:rPr/>
        <w:t>5</w:t>
        <w:tab/>
        <w:t>94</w:t>
      </w:r>
    </w:p>
    <w:p>
      <w:pPr>
        <w:spacing w:after="0"/>
        <w:sectPr>
          <w:pgSz w:w="12240" w:h="15840"/>
          <w:pgMar w:top="1400" w:bottom="280" w:left="1700" w:right="1720"/>
        </w:sectPr>
      </w:pPr>
    </w:p>
    <w:p>
      <w:pPr>
        <w:pStyle w:val="Heading1"/>
        <w:ind w:left="2977" w:right="2956"/>
        <w:jc w:val="center"/>
      </w:pPr>
      <w:r>
        <w:rPr/>
        <w:t>Índice de gráficas</w:t>
      </w:r>
    </w:p>
    <w:p>
      <w:pPr>
        <w:pStyle w:val="BodyText"/>
        <w:tabs>
          <w:tab w:pos="8021" w:val="left" w:leader="none"/>
        </w:tabs>
        <w:spacing w:before="547"/>
        <w:ind w:left="100"/>
      </w:pPr>
      <w:r>
        <w:rPr/>
        <w:t>Gráfica 1. Niveles e intervalos para la selección</w:t>
      </w:r>
      <w:r>
        <w:rPr>
          <w:spacing w:val="-7"/>
        </w:rPr>
        <w:t> </w:t>
      </w:r>
      <w:r>
        <w:rPr/>
        <w:t>de sujetos</w:t>
        <w:tab/>
        <w:t>93</w:t>
      </w:r>
    </w:p>
    <w:p>
      <w:pPr>
        <w:pStyle w:val="BodyText"/>
        <w:tabs>
          <w:tab w:pos="8021" w:val="left" w:leader="none"/>
        </w:tabs>
        <w:spacing w:before="137"/>
        <w:ind w:left="100"/>
      </w:pPr>
      <w:r>
        <w:rPr/>
        <w:t>Gráfica 2. Estrategias metacognitivas utilizadas por</w:t>
      </w:r>
      <w:r>
        <w:rPr>
          <w:spacing w:val="-10"/>
        </w:rPr>
        <w:t> </w:t>
      </w:r>
      <w:r>
        <w:rPr/>
        <w:t>los</w:t>
      </w:r>
      <w:r>
        <w:rPr>
          <w:spacing w:val="-3"/>
        </w:rPr>
        <w:t> </w:t>
      </w:r>
      <w:r>
        <w:rPr/>
        <w:t>sujetos</w:t>
        <w:tab/>
        <w:t>123</w:t>
      </w:r>
    </w:p>
    <w:p>
      <w:pPr>
        <w:pStyle w:val="BodyText"/>
        <w:tabs>
          <w:tab w:pos="8021" w:val="left" w:leader="none"/>
        </w:tabs>
        <w:spacing w:before="139"/>
        <w:ind w:left="100"/>
      </w:pPr>
      <w:r>
        <w:rPr/>
        <w:t>Gráfica 3. Estrategias utilizadas</w:t>
      </w:r>
      <w:r>
        <w:rPr>
          <w:spacing w:val="-6"/>
        </w:rPr>
        <w:t> </w:t>
      </w:r>
      <w:r>
        <w:rPr/>
        <w:t>por</w:t>
      </w:r>
      <w:r>
        <w:rPr>
          <w:spacing w:val="-2"/>
        </w:rPr>
        <w:t> </w:t>
      </w:r>
      <w:r>
        <w:rPr/>
        <w:t>Dalia</w:t>
        <w:tab/>
        <w:t>124</w:t>
      </w:r>
    </w:p>
    <w:p>
      <w:pPr>
        <w:pStyle w:val="BodyText"/>
        <w:tabs>
          <w:tab w:pos="8021" w:val="left" w:leader="none"/>
        </w:tabs>
        <w:spacing w:before="137"/>
        <w:ind w:left="100"/>
      </w:pPr>
      <w:r>
        <w:rPr/>
        <w:t>Gráfica 4. Porcentaje de efectividad</w:t>
      </w:r>
      <w:r>
        <w:rPr>
          <w:spacing w:val="-7"/>
        </w:rPr>
        <w:t> </w:t>
      </w:r>
      <w:r>
        <w:rPr/>
        <w:t>de</w:t>
      </w:r>
      <w:r>
        <w:rPr>
          <w:spacing w:val="-2"/>
        </w:rPr>
        <w:t> </w:t>
      </w:r>
      <w:r>
        <w:rPr/>
        <w:t>Dalia</w:t>
        <w:tab/>
        <w:t>125</w:t>
      </w:r>
    </w:p>
    <w:p>
      <w:pPr>
        <w:pStyle w:val="BodyText"/>
        <w:tabs>
          <w:tab w:pos="8021" w:val="left" w:leader="none"/>
        </w:tabs>
        <w:spacing w:before="139"/>
        <w:ind w:left="100"/>
      </w:pPr>
      <w:r>
        <w:rPr/>
        <w:t>Gráfica 5. Estrategias utilizadas</w:t>
      </w:r>
      <w:r>
        <w:rPr>
          <w:spacing w:val="-6"/>
        </w:rPr>
        <w:t> </w:t>
      </w:r>
      <w:r>
        <w:rPr/>
        <w:t>por</w:t>
      </w:r>
      <w:r>
        <w:rPr>
          <w:spacing w:val="-1"/>
        </w:rPr>
        <w:t> </w:t>
      </w:r>
      <w:r>
        <w:rPr/>
        <w:t>Roger</w:t>
        <w:tab/>
        <w:t>126</w:t>
      </w:r>
    </w:p>
    <w:p>
      <w:pPr>
        <w:pStyle w:val="BodyText"/>
        <w:tabs>
          <w:tab w:pos="8021" w:val="left" w:leader="none"/>
        </w:tabs>
        <w:spacing w:before="137"/>
        <w:ind w:left="100"/>
      </w:pPr>
      <w:r>
        <w:rPr/>
        <w:t>Gráfica 6. Porcentaje de efectividad</w:t>
      </w:r>
      <w:r>
        <w:rPr>
          <w:spacing w:val="-6"/>
        </w:rPr>
        <w:t> </w:t>
      </w:r>
      <w:r>
        <w:rPr/>
        <w:t>de</w:t>
      </w:r>
      <w:r>
        <w:rPr>
          <w:spacing w:val="-2"/>
        </w:rPr>
        <w:t> </w:t>
      </w:r>
      <w:r>
        <w:rPr/>
        <w:t>Roger</w:t>
        <w:tab/>
        <w:t>127</w:t>
      </w:r>
    </w:p>
    <w:p>
      <w:pPr>
        <w:pStyle w:val="BodyText"/>
        <w:tabs>
          <w:tab w:pos="8021" w:val="left" w:leader="none"/>
        </w:tabs>
        <w:spacing w:before="139"/>
        <w:ind w:left="100"/>
      </w:pPr>
      <w:r>
        <w:rPr/>
        <w:t>Gráfica 7. Estrategias utilizadas</w:t>
      </w:r>
      <w:r>
        <w:rPr>
          <w:spacing w:val="-6"/>
        </w:rPr>
        <w:t> </w:t>
      </w:r>
      <w:r>
        <w:rPr/>
        <w:t>por</w:t>
      </w:r>
      <w:r>
        <w:rPr>
          <w:spacing w:val="-2"/>
        </w:rPr>
        <w:t> </w:t>
      </w:r>
      <w:r>
        <w:rPr/>
        <w:t>Flavia</w:t>
        <w:tab/>
        <w:t>128</w:t>
      </w:r>
    </w:p>
    <w:p>
      <w:pPr>
        <w:pStyle w:val="BodyText"/>
        <w:tabs>
          <w:tab w:pos="8021" w:val="left" w:leader="none"/>
        </w:tabs>
        <w:spacing w:before="137"/>
        <w:ind w:left="100"/>
      </w:pPr>
      <w:r>
        <w:rPr/>
        <w:t>Gráfica 8. Porcentaje de efectividad</w:t>
      </w:r>
      <w:r>
        <w:rPr>
          <w:spacing w:val="-5"/>
        </w:rPr>
        <w:t> </w:t>
      </w:r>
      <w:r>
        <w:rPr/>
        <w:t>de</w:t>
      </w:r>
      <w:r>
        <w:rPr>
          <w:spacing w:val="-2"/>
        </w:rPr>
        <w:t> </w:t>
      </w:r>
      <w:r>
        <w:rPr/>
        <w:t>Flavia</w:t>
        <w:tab/>
        <w:t>129</w:t>
      </w:r>
    </w:p>
    <w:p>
      <w:pPr>
        <w:pStyle w:val="BodyText"/>
        <w:tabs>
          <w:tab w:pos="8021" w:val="left" w:leader="none"/>
        </w:tabs>
        <w:spacing w:before="139"/>
        <w:ind w:left="100"/>
      </w:pPr>
      <w:r>
        <w:rPr/>
        <w:t>Gráfica 9. Estrategias utilizadas</w:t>
      </w:r>
      <w:r>
        <w:rPr>
          <w:spacing w:val="-10"/>
        </w:rPr>
        <w:t> </w:t>
      </w:r>
      <w:r>
        <w:rPr/>
        <w:t>por</w:t>
      </w:r>
      <w:r>
        <w:rPr>
          <w:spacing w:val="-8"/>
        </w:rPr>
        <w:t> </w:t>
      </w:r>
      <w:r>
        <w:rPr/>
        <w:t>Winona</w:t>
        <w:tab/>
        <w:t>130</w:t>
      </w:r>
    </w:p>
    <w:p>
      <w:pPr>
        <w:pStyle w:val="BodyText"/>
        <w:tabs>
          <w:tab w:pos="8021" w:val="left" w:leader="none"/>
        </w:tabs>
        <w:spacing w:before="137"/>
        <w:ind w:left="100"/>
      </w:pPr>
      <w:r>
        <w:rPr/>
        <w:t>Gráfica 10. Porcentaje de efectividad</w:t>
      </w:r>
      <w:r>
        <w:rPr>
          <w:spacing w:val="-11"/>
        </w:rPr>
        <w:t> </w:t>
      </w:r>
      <w:r>
        <w:rPr/>
        <w:t>de</w:t>
      </w:r>
      <w:r>
        <w:rPr>
          <w:spacing w:val="-8"/>
        </w:rPr>
        <w:t> </w:t>
      </w:r>
      <w:r>
        <w:rPr/>
        <w:t>Winona</w:t>
        <w:tab/>
        <w:t>130</w:t>
      </w:r>
    </w:p>
    <w:p>
      <w:pPr>
        <w:pStyle w:val="BodyText"/>
        <w:tabs>
          <w:tab w:pos="8021" w:val="left" w:leader="none"/>
        </w:tabs>
        <w:spacing w:before="139"/>
        <w:ind w:left="100"/>
      </w:pPr>
      <w:r>
        <w:rPr/>
        <w:t>Gráfica </w:t>
      </w:r>
      <w:r>
        <w:rPr>
          <w:spacing w:val="-4"/>
        </w:rPr>
        <w:t>11. </w:t>
      </w:r>
      <w:r>
        <w:rPr/>
        <w:t>Comparación de efectividad entre Roger, Flavia</w:t>
      </w:r>
      <w:r>
        <w:rPr>
          <w:spacing w:val="-13"/>
        </w:rPr>
        <w:t> </w:t>
      </w:r>
      <w:r>
        <w:rPr/>
        <w:t>y</w:t>
      </w:r>
      <w:r>
        <w:rPr>
          <w:spacing w:val="-12"/>
        </w:rPr>
        <w:t> </w:t>
      </w:r>
      <w:r>
        <w:rPr/>
        <w:t>Winona</w:t>
        <w:tab/>
        <w:t>131</w:t>
      </w:r>
    </w:p>
    <w:p>
      <w:pPr>
        <w:pStyle w:val="BodyText"/>
        <w:tabs>
          <w:tab w:pos="8021" w:val="left" w:leader="none"/>
        </w:tabs>
        <w:spacing w:before="137"/>
        <w:ind w:left="100"/>
      </w:pPr>
      <w:r>
        <w:rPr/>
        <w:t>Gráfica 12. Comparación de efectividad entre Dalia, </w:t>
      </w:r>
      <w:r>
        <w:rPr>
          <w:spacing w:val="-3"/>
        </w:rPr>
        <w:t>Roger, </w:t>
      </w:r>
      <w:r>
        <w:rPr/>
        <w:t>Flavia</w:t>
      </w:r>
      <w:r>
        <w:rPr>
          <w:spacing w:val="-2"/>
        </w:rPr>
        <w:t> </w:t>
      </w:r>
      <w:r>
        <w:rPr/>
        <w:t>y</w:t>
      </w:r>
      <w:r>
        <w:rPr>
          <w:spacing w:val="-11"/>
        </w:rPr>
        <w:t> </w:t>
      </w:r>
      <w:r>
        <w:rPr/>
        <w:t>Winona.</w:t>
        <w:tab/>
        <w:t>132</w:t>
      </w:r>
    </w:p>
    <w:p>
      <w:pPr>
        <w:pStyle w:val="BodyText"/>
        <w:spacing w:before="139"/>
        <w:ind w:left="100"/>
      </w:pPr>
      <w:r>
        <w:rPr/>
        <w:t>Gráfica 13. Comparación entre el porcentaje de efectividad y estrategias de</w:t>
      </w:r>
    </w:p>
    <w:p>
      <w:pPr>
        <w:pStyle w:val="BodyText"/>
        <w:tabs>
          <w:tab w:pos="8021" w:val="left" w:leader="none"/>
        </w:tabs>
        <w:spacing w:before="137"/>
        <w:ind w:left="1180"/>
      </w:pPr>
      <w:r>
        <w:rPr/>
        <w:t>los</w:t>
      </w:r>
      <w:r>
        <w:rPr>
          <w:spacing w:val="-2"/>
        </w:rPr>
        <w:t> </w:t>
      </w:r>
      <w:r>
        <w:rPr/>
        <w:t>cuatro</w:t>
      </w:r>
      <w:r>
        <w:rPr>
          <w:spacing w:val="-2"/>
        </w:rPr>
        <w:t> </w:t>
      </w:r>
      <w:r>
        <w:rPr/>
        <w:t>sujetos</w:t>
        <w:tab/>
        <w:t>133</w:t>
      </w:r>
    </w:p>
    <w:p>
      <w:pPr>
        <w:pStyle w:val="BodyText"/>
        <w:tabs>
          <w:tab w:pos="8021" w:val="left" w:leader="none"/>
        </w:tabs>
        <w:spacing w:before="139"/>
        <w:ind w:left="100"/>
      </w:pPr>
      <w:r>
        <w:rPr/>
        <w:t>Gráfica 14. Número de estrategias utilizadas por los sujetos</w:t>
      </w:r>
      <w:r>
        <w:rPr>
          <w:spacing w:val="-12"/>
        </w:rPr>
        <w:t> </w:t>
      </w:r>
      <w:r>
        <w:rPr/>
        <w:t>de</w:t>
      </w:r>
      <w:r>
        <w:rPr>
          <w:spacing w:val="-1"/>
        </w:rPr>
        <w:t> </w:t>
      </w:r>
      <w:r>
        <w:rPr/>
        <w:t>investigación.</w:t>
        <w:tab/>
        <w:t>133</w:t>
      </w:r>
    </w:p>
    <w:p>
      <w:pPr>
        <w:spacing w:after="0"/>
        <w:sectPr>
          <w:pgSz w:w="12240" w:h="15840"/>
          <w:pgMar w:top="1400" w:bottom="280" w:left="1700" w:right="1720"/>
        </w:sectPr>
      </w:pPr>
    </w:p>
    <w:p>
      <w:pPr>
        <w:pStyle w:val="Heading1"/>
        <w:ind w:left="558" w:right="576"/>
        <w:jc w:val="center"/>
      </w:pPr>
      <w:bookmarkStart w:name="_TOC_250054" w:id="1"/>
      <w:bookmarkEnd w:id="1"/>
      <w:r>
        <w:rPr/>
        <w:t>Introducción</w:t>
      </w:r>
    </w:p>
    <w:p>
      <w:pPr>
        <w:pStyle w:val="BodyText"/>
        <w:rPr>
          <w:b/>
        </w:rPr>
      </w:pPr>
    </w:p>
    <w:p>
      <w:pPr>
        <w:pStyle w:val="BodyText"/>
        <w:spacing w:before="7"/>
        <w:rPr>
          <w:b/>
          <w:sz w:val="23"/>
        </w:rPr>
      </w:pPr>
    </w:p>
    <w:p>
      <w:pPr>
        <w:pStyle w:val="BodyText"/>
        <w:spacing w:line="360" w:lineRule="auto"/>
        <w:ind w:left="100" w:right="113"/>
        <w:jc w:val="both"/>
      </w:pPr>
      <w:r>
        <w:rPr/>
        <w:t>La enseñanza de segundas lenguas (L2) se ha caracterizado por utilizar diferentes métodos de enseñanza en la historia tales como </w:t>
      </w:r>
      <w:r>
        <w:rPr>
          <w:i/>
        </w:rPr>
        <w:t>grammar translation, total physical </w:t>
      </w:r>
      <w:r>
        <w:rPr>
          <w:i/>
        </w:rPr>
        <w:t>response, audiolingual, communicative approach, </w:t>
      </w:r>
      <w:r>
        <w:rPr/>
        <w:t>entre otros los cuales proponen diversas formas de enseñar la L2, siendo todas muy valiosas en la época en que estuvieron en boga así como en la presente era, </w:t>
      </w:r>
      <w:r>
        <w:rPr>
          <w:spacing w:val="-3"/>
        </w:rPr>
        <w:t>ya </w:t>
      </w:r>
      <w:r>
        <w:rPr/>
        <w:t>que los profesores de L2 son quienes deciden que estrategias y métodos utilizar en su clase para cumplir con los objetivos trazados en el</w:t>
      </w:r>
      <w:r>
        <w:rPr>
          <w:spacing w:val="-7"/>
        </w:rPr>
        <w:t> </w:t>
      </w:r>
      <w:r>
        <w:rPr/>
        <w:t>programa.</w:t>
      </w:r>
    </w:p>
    <w:p>
      <w:pPr>
        <w:pStyle w:val="BodyText"/>
      </w:pPr>
    </w:p>
    <w:p>
      <w:pPr>
        <w:pStyle w:val="BodyText"/>
        <w:spacing w:line="360" w:lineRule="auto" w:before="143"/>
        <w:ind w:left="100" w:right="119"/>
        <w:jc w:val="both"/>
      </w:pPr>
      <w:r>
        <w:rPr/>
        <w:t>En un mundo globalizado, el cual no sólo incluye cuestiones financieras sino que también contempla la educación, sería imposible olvidarnos de la influencia de los países que son potencia en las cuestiones educativas y más en el área que se está tratando, las lenguas, Inglaterra y Estados Unidos se han caracterizado por ser quienes gracias a los grandes lingüistas/investigadores marcan las bases que se deben seguir en la enseñanza de la L2.</w:t>
      </w:r>
    </w:p>
    <w:p>
      <w:pPr>
        <w:pStyle w:val="BodyText"/>
      </w:pPr>
    </w:p>
    <w:p>
      <w:pPr>
        <w:pStyle w:val="BodyText"/>
        <w:spacing w:line="360" w:lineRule="auto" w:before="143"/>
        <w:ind w:left="100" w:right="116"/>
        <w:jc w:val="both"/>
      </w:pPr>
      <w:r>
        <w:rPr/>
        <w:t>A mediados del siglo pasado la enseñanza situacional de la lengua representaba el principal enfoque británico para enseñar inglés como lengua extranjera. En este método, la lengua se enseñaba practicando las estructuras básicas con actividades significativas basadas en situaciones, pero cuando en Estados Unidos se rechazó el método audiolingüístico, los británicos pusieron en duda los supuestos teóricos de la enseñanza situacional (Jack Richards, 1998:</w:t>
      </w:r>
      <w:r>
        <w:rPr>
          <w:spacing w:val="-5"/>
        </w:rPr>
        <w:t> </w:t>
      </w:r>
      <w:r>
        <w:rPr/>
        <w:t>67).</w:t>
      </w:r>
    </w:p>
    <w:p>
      <w:pPr>
        <w:pStyle w:val="BodyText"/>
      </w:pPr>
    </w:p>
    <w:p>
      <w:pPr>
        <w:pStyle w:val="BodyText"/>
        <w:spacing w:line="360" w:lineRule="auto" w:before="143"/>
        <w:ind w:left="100" w:right="116"/>
        <w:jc w:val="both"/>
      </w:pPr>
      <w:r>
        <w:rPr/>
        <w:t>En Inglaterra la tendencia era enseñar estructuras de la lengua a los estudiantes, los cuales las tenían que poner en práctica en situaciones que se podrían decir reales, sin embargo  en Estados Unidos se utilizaba el método audiolingüístico, este método se basó en la experiencia previa de programas del ejercito y en el Enfoque Audio-Oral o Estructural desarrollado por Fries y sus colegas, añadiendo intuiciones derivadas de la psicología conductista. Aunque el método empezó a ser criticado a finales de los sesenta (Richards, 1998: 52).</w:t>
      </w:r>
    </w:p>
    <w:p>
      <w:pPr>
        <w:spacing w:after="0" w:line="360" w:lineRule="auto"/>
        <w:jc w:val="both"/>
        <w:sectPr>
          <w:pgSz w:w="12240" w:h="15840"/>
          <w:pgMar w:top="1400" w:bottom="280" w:left="1700" w:right="1680"/>
        </w:sectPr>
      </w:pPr>
    </w:p>
    <w:p>
      <w:pPr>
        <w:pStyle w:val="BodyText"/>
        <w:spacing w:line="360" w:lineRule="auto" w:before="54"/>
        <w:ind w:left="100" w:right="119"/>
        <w:jc w:val="both"/>
      </w:pPr>
      <w:r>
        <w:rPr/>
        <w:t>La crítica a este modelo atacó por una parte, los cimientos teóricos de método en cuanto  a su teoría de la lengua y a su teoría del aprendizaje (Richards, 1998:</w:t>
      </w:r>
      <w:r>
        <w:rPr>
          <w:spacing w:val="-15"/>
        </w:rPr>
        <w:t> </w:t>
      </w:r>
      <w:r>
        <w:rPr/>
        <w:t>64).</w:t>
      </w:r>
    </w:p>
    <w:p>
      <w:pPr>
        <w:pStyle w:val="BodyText"/>
      </w:pPr>
    </w:p>
    <w:p>
      <w:pPr>
        <w:pStyle w:val="BodyText"/>
        <w:spacing w:line="360" w:lineRule="auto" w:before="143"/>
        <w:ind w:left="100" w:right="117"/>
        <w:jc w:val="both"/>
      </w:pPr>
      <w:r>
        <w:rPr/>
        <w:t>El método comunicativo en la enseñanza de la lengua parte de la idea de que la lengua es comunicación. El objetivo de la enseñanza de la lengua es desarrollar lo que Hymes  llama competencia comunicativa. Hymes definía lo que un hablante necesitaba saber para tener competencia comunicativa en una comunidad lingüística. Según Hymes, una persona que consigue competencia comunicativa ha adquirido tanto el  conocimiento como la habilidad para usar la lengua (Richards, 1998:</w:t>
      </w:r>
      <w:r>
        <w:rPr>
          <w:spacing w:val="-10"/>
        </w:rPr>
        <w:t> </w:t>
      </w:r>
      <w:r>
        <w:rPr/>
        <w:t>72).</w:t>
      </w:r>
    </w:p>
    <w:p>
      <w:pPr>
        <w:pStyle w:val="BodyText"/>
      </w:pPr>
    </w:p>
    <w:p>
      <w:pPr>
        <w:pStyle w:val="BodyText"/>
        <w:spacing w:line="360" w:lineRule="auto" w:before="143"/>
        <w:ind w:left="100" w:right="119"/>
        <w:jc w:val="both"/>
      </w:pPr>
      <w:r>
        <w:rPr/>
        <w:t>La comunicación es el principal objetivo de conocer una lengua, el método comunicativo propone que el aprendiente tenga competencia comunicativa al momento en que utilice la lengua. La pregunta es ¿qué tanto debe conocer la lengua dos para poder tener competencia comunicativa?</w:t>
      </w:r>
    </w:p>
    <w:p>
      <w:pPr>
        <w:pStyle w:val="BodyText"/>
      </w:pPr>
    </w:p>
    <w:p>
      <w:pPr>
        <w:pStyle w:val="BodyText"/>
        <w:spacing w:line="360" w:lineRule="auto" w:before="143"/>
        <w:ind w:left="100" w:right="119"/>
        <w:jc w:val="both"/>
      </w:pPr>
      <w:r>
        <w:rPr/>
        <w:t>Los dos métodos mencionados arriba (situacional y comunicativo) se enfocan a la producción, que como se mencionó es el objetivo de la lengua, sin embargo tienen dos puntos de vista distintos, en el situacional se da gran importancia a las estructuras gramaticales mientras que en el comunicativo no se presta tanta atención a la gramática explícita.</w:t>
      </w:r>
    </w:p>
    <w:p>
      <w:pPr>
        <w:pStyle w:val="BodyText"/>
      </w:pPr>
    </w:p>
    <w:p>
      <w:pPr>
        <w:pStyle w:val="BodyText"/>
        <w:spacing w:line="360" w:lineRule="auto" w:before="143"/>
        <w:ind w:left="100" w:right="118"/>
        <w:jc w:val="both"/>
      </w:pPr>
      <w:r>
        <w:rPr/>
        <w:t>Como se puede observar son aspectos diferentes los tratados por los dos métodos, en la actualidad en los diversos centros de enseñanza de lenguas en México se tiene la influencia de varios métodos ya que como se mencionó al inicio de esta introducción todos los métodos han sido valiosos y que mejor que ser ecléctico y tomar de los diferentes métodos lo que uno considere mejor para la enseñanza.</w:t>
      </w:r>
    </w:p>
    <w:p>
      <w:pPr>
        <w:pStyle w:val="BodyText"/>
      </w:pPr>
    </w:p>
    <w:p>
      <w:pPr>
        <w:pStyle w:val="BodyText"/>
        <w:spacing w:line="360" w:lineRule="auto" w:before="143"/>
        <w:ind w:left="100" w:right="119"/>
        <w:jc w:val="both"/>
      </w:pPr>
      <w:r>
        <w:rPr/>
        <w:t>El conocimiento de la gramática, en especial la sintaxis, es la base del idioma </w:t>
      </w:r>
      <w:r>
        <w:rPr>
          <w:spacing w:val="-3"/>
        </w:rPr>
        <w:t>ya </w:t>
      </w:r>
      <w:r>
        <w:rPr/>
        <w:t>que al comunicarnos estamos utilizando estructuras sintácticas, el  método  comunicativo propone que lo importante es la comunicación, pero ¿hasta que punto es necesario que la comunicación,</w:t>
      </w:r>
      <w:r>
        <w:rPr>
          <w:spacing w:val="50"/>
        </w:rPr>
        <w:t> </w:t>
      </w:r>
      <w:r>
        <w:rPr/>
        <w:t>para este</w:t>
      </w:r>
      <w:r>
        <w:rPr>
          <w:spacing w:val="52"/>
        </w:rPr>
        <w:t> </w:t>
      </w:r>
      <w:r>
        <w:rPr/>
        <w:t>método,</w:t>
      </w:r>
      <w:r>
        <w:rPr>
          <w:spacing w:val="50"/>
        </w:rPr>
        <w:t> </w:t>
      </w:r>
      <w:r>
        <w:rPr/>
        <w:t>esté</w:t>
      </w:r>
      <w:r>
        <w:rPr>
          <w:spacing w:val="50"/>
        </w:rPr>
        <w:t> </w:t>
      </w:r>
      <w:r>
        <w:rPr/>
        <w:t>estructurada sin</w:t>
      </w:r>
      <w:r>
        <w:rPr>
          <w:spacing w:val="51"/>
        </w:rPr>
        <w:t> </w:t>
      </w:r>
      <w:r>
        <w:rPr/>
        <w:t>errores</w:t>
      </w:r>
      <w:r>
        <w:rPr>
          <w:spacing w:val="50"/>
        </w:rPr>
        <w:t> </w:t>
      </w:r>
      <w:r>
        <w:rPr/>
        <w:t>sintácticos?</w:t>
      </w:r>
      <w:r>
        <w:rPr>
          <w:spacing w:val="54"/>
        </w:rPr>
        <w:t> </w:t>
      </w:r>
      <w:r>
        <w:rPr/>
        <w:t>El</w:t>
      </w:r>
      <w:r>
        <w:rPr>
          <w:spacing w:val="50"/>
        </w:rPr>
        <w:t> </w:t>
      </w:r>
      <w:r>
        <w:rPr/>
        <w:t>método</w:t>
      </w:r>
    </w:p>
    <w:p>
      <w:pPr>
        <w:spacing w:after="0" w:line="360" w:lineRule="auto"/>
        <w:jc w:val="both"/>
        <w:sectPr>
          <w:pgSz w:w="12240" w:h="15840"/>
          <w:pgMar w:top="1380" w:bottom="280" w:left="1700" w:right="1680"/>
        </w:sectPr>
      </w:pPr>
    </w:p>
    <w:p>
      <w:pPr>
        <w:pStyle w:val="BodyText"/>
        <w:spacing w:line="360" w:lineRule="auto" w:before="54"/>
        <w:ind w:left="100" w:right="116"/>
        <w:jc w:val="both"/>
      </w:pPr>
      <w:r>
        <w:rPr/>
        <w:t>situacional propone que se debe dar la estructura para producirla en cualquier situación. Aquí se puede decir que se está estudiando la competencia y actuación, la competencia es el conocimiento que se tiene sobre una lengua y la actuación el uso de ese conocimiento.</w:t>
      </w:r>
    </w:p>
    <w:p>
      <w:pPr>
        <w:pStyle w:val="BodyText"/>
      </w:pPr>
    </w:p>
    <w:p>
      <w:pPr>
        <w:pStyle w:val="BodyText"/>
        <w:spacing w:line="360" w:lineRule="auto" w:before="143"/>
        <w:ind w:left="100" w:right="116"/>
        <w:jc w:val="both"/>
      </w:pPr>
      <w:r>
        <w:rPr/>
        <w:t>Se dice que la competencia de la lengua materna es innata, se adquiere en un ambiente natural y se practica diariamente desde el momento en que se nace, esta competencia puede ser un factor importante para la adquisición de la L2, ya que tener este conocimiento posiblemente ayude al aprendiente a realizar conexiones entre las dos lenguas y realizar una actuación de mejor nivel.</w:t>
      </w:r>
    </w:p>
    <w:p>
      <w:pPr>
        <w:pStyle w:val="BodyText"/>
      </w:pPr>
    </w:p>
    <w:p>
      <w:pPr>
        <w:pStyle w:val="BodyText"/>
        <w:spacing w:line="360" w:lineRule="auto" w:before="143"/>
        <w:ind w:left="100" w:right="115"/>
        <w:jc w:val="both"/>
      </w:pPr>
      <w:r>
        <w:rPr/>
        <w:t>El dominio de la lengua materna, entendiendo por dominio el conocer la lengua y utilizarla de manera aceptable, puede dar a los aprendientes bases para relacionar las dos lenguas, es decir, utilizar su conocimiento previo para adquirir el conocimiento nuevo, esto a través de estrategias, en específico las estrategias metacognitivas.</w:t>
      </w:r>
    </w:p>
    <w:p>
      <w:pPr>
        <w:pStyle w:val="BodyText"/>
      </w:pPr>
    </w:p>
    <w:p>
      <w:pPr>
        <w:pStyle w:val="BodyText"/>
        <w:spacing w:line="360" w:lineRule="auto" w:before="143"/>
        <w:ind w:left="100" w:right="113"/>
        <w:jc w:val="both"/>
      </w:pPr>
      <w:r>
        <w:rPr/>
        <w:t>Lo que se propone en este trabajo es estudiar a cuatro sujetos con características diferentes en cuestión de dominio de la lengua materna y la L2 (el sujeto 1, alto nivel de conocimientos metalingüísticos en español y en inglés así como alto nivel en el dominio de la lengua. El sujeto 2, alto conocimiento metalingüístico en español,  bajo conocimiento metalingüístico en inglés y en el dominio de la lengua. El sujeto 3, bajo conocimiento metalingüístico en español, alto conocimiento metalingüístico en inglés así como dominio de la lengua inglesa. El sujeto 4 debe contar con bajo conocimiento y dominio en todas las áreas), con el fin de observar las estrategias metacognitivas que utilizan para relacionar la lengua materna con la L2 y la posible influencia de que el tener un dominio de la lengua materna contribuye positivamente la adquisición de la lengua meta.</w:t>
      </w:r>
    </w:p>
    <w:p>
      <w:pPr>
        <w:pStyle w:val="BodyText"/>
      </w:pPr>
    </w:p>
    <w:p>
      <w:pPr>
        <w:pStyle w:val="BodyText"/>
        <w:spacing w:line="360" w:lineRule="auto" w:before="143"/>
        <w:ind w:left="100" w:right="119"/>
        <w:jc w:val="both"/>
      </w:pPr>
      <w:r>
        <w:rPr/>
        <w:t>Para lograr el objetivo del trabajo, éste se constituye por cinco capítulos: en el primero, denominado </w:t>
      </w:r>
      <w:r>
        <w:rPr>
          <w:i/>
        </w:rPr>
        <w:t>Las estructuras sintácticas</w:t>
      </w:r>
      <w:r>
        <w:rPr/>
        <w:t>, se describe lo que son las oraciones simples, tanto en español como en inglés, los diversos tipos de oraciones simples que existen en ambas lenguas, lo cual da las bases para escoger las oraciones que    contiene el protocolo</w:t>
      </w:r>
    </w:p>
    <w:p>
      <w:pPr>
        <w:spacing w:after="0" w:line="360" w:lineRule="auto"/>
        <w:jc w:val="both"/>
        <w:sectPr>
          <w:pgSz w:w="12240" w:h="15840"/>
          <w:pgMar w:top="1380" w:bottom="280" w:left="1700" w:right="1680"/>
        </w:sectPr>
      </w:pPr>
    </w:p>
    <w:p>
      <w:pPr>
        <w:pStyle w:val="BodyText"/>
        <w:spacing w:line="360" w:lineRule="auto" w:before="54"/>
        <w:ind w:left="100" w:right="125"/>
        <w:jc w:val="both"/>
      </w:pPr>
      <w:r>
        <w:rPr/>
        <w:t>en voz alta realizado a cuatro sujetos para poder identificar las similitudes y diferencias de las oraciones entre ambas lenguas y observar como afecta esto a los</w:t>
      </w:r>
      <w:r>
        <w:rPr>
          <w:spacing w:val="-13"/>
        </w:rPr>
        <w:t> </w:t>
      </w:r>
      <w:r>
        <w:rPr/>
        <w:t>sujetos.</w:t>
      </w:r>
    </w:p>
    <w:p>
      <w:pPr>
        <w:pStyle w:val="BodyText"/>
      </w:pPr>
    </w:p>
    <w:p>
      <w:pPr>
        <w:pStyle w:val="BodyText"/>
        <w:spacing w:line="360" w:lineRule="auto" w:before="143"/>
        <w:ind w:left="100" w:right="113"/>
        <w:jc w:val="both"/>
      </w:pPr>
      <w:r>
        <w:rPr/>
        <w:t>El capítulo llamado </w:t>
      </w:r>
      <w:r>
        <w:rPr>
          <w:i/>
        </w:rPr>
        <w:t>La metacognición en la adquisición de las estructuras sintácticas</w:t>
      </w:r>
      <w:r>
        <w:rPr/>
        <w:t>, contiene la definición de metacognición y las diferentes clasificaciones de estrategias metacognitivas existentes, que son mencionadas por diversos autores, pero finalmente se decidió utilizar la clasificación dada por Chamot (1999) debido a la cantidad de estrategias y su amplitud en descripción. Estas estrategias son las que se identificaron en cada uno de los protocolos realizados a los sujetos.</w:t>
      </w:r>
    </w:p>
    <w:p>
      <w:pPr>
        <w:pStyle w:val="BodyText"/>
      </w:pPr>
    </w:p>
    <w:p>
      <w:pPr>
        <w:pStyle w:val="BodyText"/>
        <w:spacing w:line="360" w:lineRule="auto" w:before="143"/>
        <w:ind w:left="100" w:right="122"/>
        <w:jc w:val="both"/>
      </w:pPr>
      <w:r>
        <w:rPr/>
        <w:t>El tercer capítulo, </w:t>
      </w:r>
      <w:r>
        <w:rPr>
          <w:i/>
        </w:rPr>
        <w:t>El estudio</w:t>
      </w:r>
      <w:r>
        <w:rPr/>
        <w:t>, da a conocer la justificación, los objetivos, la hipótesis, la población y el diseño de la investigación, los instrumentos de la investigación y su aplicación. Este contenido muestra como se llevó a cabo la investigación y los resultados obtenidos.</w:t>
      </w:r>
    </w:p>
    <w:p>
      <w:pPr>
        <w:pStyle w:val="BodyText"/>
      </w:pPr>
    </w:p>
    <w:p>
      <w:pPr>
        <w:pStyle w:val="BodyText"/>
        <w:spacing w:line="360" w:lineRule="auto" w:before="143"/>
        <w:ind w:left="100" w:right="114" w:firstLine="60"/>
        <w:jc w:val="both"/>
      </w:pPr>
      <w:r>
        <w:rPr/>
        <w:t>Estos resultados se estudian en el capítulo cuatro, </w:t>
      </w:r>
      <w:r>
        <w:rPr>
          <w:i/>
        </w:rPr>
        <w:t>Análisis de los protocolos</w:t>
      </w:r>
      <w:r>
        <w:rPr/>
        <w:t>, aquí se detectaron las estrategias metacognitivas utilizadas por los cuatro participantes en la investigación, se analizan por separado cada uno de los protocolos realizados por los sujetos.</w:t>
      </w:r>
    </w:p>
    <w:p>
      <w:pPr>
        <w:pStyle w:val="BodyText"/>
      </w:pPr>
    </w:p>
    <w:p>
      <w:pPr>
        <w:pStyle w:val="BodyText"/>
        <w:spacing w:line="360" w:lineRule="auto" w:before="143"/>
        <w:ind w:left="100" w:right="119"/>
        <w:jc w:val="both"/>
      </w:pPr>
      <w:r>
        <w:rPr/>
        <w:t>La discusión de los resultados se presenta en el capítulo cinco, donde se argumenta y reflexiona sobre las estrategias detectadas en el capítulo cuatro analizándolas para saber  si las estrategias metacognitivas afectan en la adquisición de la</w:t>
      </w:r>
      <w:r>
        <w:rPr>
          <w:spacing w:val="-12"/>
        </w:rPr>
        <w:t> </w:t>
      </w:r>
      <w:r>
        <w:rPr/>
        <w:t>L2.</w:t>
      </w:r>
    </w:p>
    <w:p>
      <w:pPr>
        <w:pStyle w:val="BodyText"/>
      </w:pPr>
    </w:p>
    <w:p>
      <w:pPr>
        <w:pStyle w:val="BodyText"/>
        <w:spacing w:line="360" w:lineRule="auto" w:before="143"/>
        <w:ind w:left="100" w:right="118"/>
        <w:jc w:val="both"/>
      </w:pPr>
      <w:r>
        <w:rPr/>
        <w:t>De esta forma queda constituido este trabajo de investigación. De manera inicial se argumenta que el conocimiento de la sintaxis de la lengua materna puede ayudar a la adquisición de la L2 para tener una actuación aceptable en la lengua meta. Sin embargo, como se observa en la discusión de resultados y las conclusiones se ve claramente que las estrategias metacognitivas no son un factor determinante para los sujetos que participaron en esta investigación para adquirir la L2. Estos resultados se pueden observar con mayor detalle en el apartado 4.2 y en las conclusiones.</w:t>
      </w:r>
    </w:p>
    <w:p>
      <w:pPr>
        <w:spacing w:after="0" w:line="360" w:lineRule="auto"/>
        <w:jc w:val="both"/>
        <w:sectPr>
          <w:pgSz w:w="12240" w:h="15840"/>
          <w:pgMar w:top="1380" w:bottom="280" w:left="1700" w:right="1680"/>
        </w:sectPr>
      </w:pPr>
    </w:p>
    <w:p>
      <w:pPr>
        <w:pStyle w:val="Heading1"/>
        <w:ind w:left="558" w:right="574"/>
        <w:jc w:val="center"/>
      </w:pPr>
      <w:r>
        <w:rPr/>
        <w:t>Capítulo 1</w:t>
      </w:r>
    </w:p>
    <w:p>
      <w:pPr>
        <w:spacing w:before="137"/>
        <w:ind w:left="558" w:right="517" w:firstLine="0"/>
        <w:jc w:val="center"/>
        <w:rPr>
          <w:b/>
          <w:sz w:val="24"/>
        </w:rPr>
      </w:pPr>
      <w:r>
        <w:rPr>
          <w:b/>
          <w:sz w:val="24"/>
        </w:rPr>
        <w:t>Las estructuras sintácticas</w:t>
      </w:r>
    </w:p>
    <w:p>
      <w:pPr>
        <w:pStyle w:val="BodyText"/>
        <w:rPr>
          <w:b/>
        </w:rPr>
      </w:pPr>
    </w:p>
    <w:p>
      <w:pPr>
        <w:pStyle w:val="BodyText"/>
        <w:spacing w:before="9"/>
        <w:rPr>
          <w:b/>
          <w:sz w:val="23"/>
        </w:rPr>
      </w:pPr>
    </w:p>
    <w:p>
      <w:pPr>
        <w:pStyle w:val="Heading1"/>
        <w:numPr>
          <w:ilvl w:val="1"/>
          <w:numId w:val="6"/>
        </w:numPr>
        <w:tabs>
          <w:tab w:pos="461" w:val="left" w:leader="none"/>
        </w:tabs>
        <w:spacing w:line="240" w:lineRule="auto" w:before="0" w:after="0"/>
        <w:ind w:left="460" w:right="0" w:hanging="360"/>
        <w:jc w:val="both"/>
      </w:pPr>
      <w:bookmarkStart w:name="_TOC_250053" w:id="2"/>
      <w:r>
        <w:rPr/>
        <w:t>Descripción de las estructuras sintácticas españolas en el</w:t>
      </w:r>
      <w:r>
        <w:rPr>
          <w:spacing w:val="-9"/>
        </w:rPr>
        <w:t> </w:t>
      </w:r>
      <w:bookmarkEnd w:id="2"/>
      <w:r>
        <w:rPr/>
        <w:t>estudio.</w:t>
      </w:r>
    </w:p>
    <w:p>
      <w:pPr>
        <w:pStyle w:val="BodyText"/>
        <w:rPr>
          <w:b/>
        </w:rPr>
      </w:pPr>
    </w:p>
    <w:p>
      <w:pPr>
        <w:pStyle w:val="BodyText"/>
        <w:spacing w:before="10"/>
        <w:rPr>
          <w:b/>
          <w:sz w:val="35"/>
        </w:rPr>
      </w:pPr>
    </w:p>
    <w:p>
      <w:pPr>
        <w:pStyle w:val="BodyText"/>
        <w:spacing w:line="360" w:lineRule="auto"/>
        <w:ind w:left="100" w:right="117"/>
        <w:jc w:val="both"/>
      </w:pPr>
      <w:r>
        <w:rPr/>
        <w:t>La oración simple es el elemento gramatical a estudiar en esta investigación, ya que su definición y sus tipos, (que se explican más adelante en este mismo apartado) son los elementos que ayudan a realizar el instrumento que servirá para seleccionar a los sujetos de la investigación y para tratar de identificar las estrategias metacognitivas que utilizan los mismos sujetos.</w:t>
      </w:r>
    </w:p>
    <w:p>
      <w:pPr>
        <w:pStyle w:val="BodyText"/>
      </w:pPr>
    </w:p>
    <w:p>
      <w:pPr>
        <w:pStyle w:val="BodyText"/>
        <w:spacing w:line="360" w:lineRule="auto" w:before="143"/>
        <w:ind w:left="100" w:right="114"/>
        <w:jc w:val="both"/>
      </w:pPr>
      <w:r>
        <w:rPr/>
        <w:t>La comisión de gramática de la Real Academia Española (RAE) en el </w:t>
      </w:r>
      <w:r>
        <w:rPr>
          <w:i/>
        </w:rPr>
        <w:t>“esbozo de una </w:t>
      </w:r>
      <w:r>
        <w:rPr>
          <w:i/>
        </w:rPr>
        <w:t>nueva gramática de la lengua española” </w:t>
      </w:r>
      <w:r>
        <w:rPr/>
        <w:t>define a la oración simple como “forma sintáctica que expresa la relación entre sujeto y predicado” (1973: 352). Samuel Gili Gaya dice que cuando la oración tiene un sujeto y un predicado se llama simple (1970: 39). Roger L. Hadlich cita que las oraciones simples contienen solamente un sujeto y un predicado (1973: 51). María Luisa Calero Vaquera la define como expresión de un juicio (constituido por un sujeto y un predicado) (1986:</w:t>
      </w:r>
      <w:r>
        <w:rPr>
          <w:spacing w:val="-5"/>
        </w:rPr>
        <w:t> </w:t>
      </w:r>
      <w:r>
        <w:rPr/>
        <w:t>213).</w:t>
      </w:r>
    </w:p>
    <w:p>
      <w:pPr>
        <w:pStyle w:val="BodyText"/>
      </w:pPr>
    </w:p>
    <w:p>
      <w:pPr>
        <w:pStyle w:val="BodyText"/>
        <w:spacing w:line="360" w:lineRule="auto" w:before="143"/>
        <w:ind w:left="100" w:right="119"/>
        <w:jc w:val="both"/>
      </w:pPr>
      <w:r>
        <w:rPr/>
        <w:t>Gili Gaya establece que en toda oración decimos algo de alguna persona o cosa, la cual se llama el </w:t>
      </w:r>
      <w:r>
        <w:rPr>
          <w:i/>
        </w:rPr>
        <w:t>sujeto </w:t>
      </w:r>
      <w:r>
        <w:rPr/>
        <w:t>de la oración y todas las palabras que nos sirven para expresar lo que decimos del sujeto forman el </w:t>
      </w:r>
      <w:r>
        <w:rPr>
          <w:i/>
        </w:rPr>
        <w:t>predicado </w:t>
      </w:r>
      <w:r>
        <w:rPr/>
        <w:t>(1970: 11 y 12). Para Helena Beristain el sujeto es aquello de que se habla y el predicado es lo que se dice del sujeto (1975:</w:t>
      </w:r>
      <w:r>
        <w:rPr>
          <w:spacing w:val="-11"/>
        </w:rPr>
        <w:t> </w:t>
      </w:r>
      <w:r>
        <w:rPr/>
        <w:t>63).</w:t>
      </w:r>
    </w:p>
    <w:p>
      <w:pPr>
        <w:pStyle w:val="BodyText"/>
      </w:pPr>
    </w:p>
    <w:p>
      <w:pPr>
        <w:pStyle w:val="BodyText"/>
        <w:spacing w:line="360" w:lineRule="auto" w:before="143"/>
        <w:ind w:left="100" w:right="118"/>
        <w:jc w:val="both"/>
      </w:pPr>
      <w:r>
        <w:rPr/>
        <w:t>Estas definiciones que dan diferentes autores concuerdan en que la oración simple está compuesta de un sujeto y un predicado, por lo tanto la oración simple sólo contiene un juicio, lo cual quiere decir que el sujeto únicamente realiza una acción. Es importante mencionar que las definiciones dadas no son una ley que se deba cumplir siempre, debido a que existen oraciones en las cuales no existe un sujeto o un predicado, lo mismo sucede cuando  se  trata  de  definir  una  palabra,  para la  cual  existen  diferentes  definiciones</w:t>
      </w:r>
      <w:r>
        <w:rPr>
          <w:spacing w:val="-18"/>
        </w:rPr>
        <w:t> </w:t>
      </w:r>
      <w:r>
        <w:rPr/>
        <w:t>y</w:t>
      </w:r>
    </w:p>
    <w:p>
      <w:pPr>
        <w:spacing w:after="0" w:line="360" w:lineRule="auto"/>
        <w:jc w:val="both"/>
        <w:sectPr>
          <w:pgSz w:w="12240" w:h="15840"/>
          <w:pgMar w:top="1400" w:bottom="280" w:left="1700" w:right="1680"/>
        </w:sectPr>
      </w:pPr>
    </w:p>
    <w:p>
      <w:pPr>
        <w:pStyle w:val="BodyText"/>
        <w:spacing w:line="345" w:lineRule="auto" w:before="54"/>
        <w:ind w:left="120" w:right="122"/>
        <w:jc w:val="both"/>
        <w:rPr>
          <w:sz w:val="16"/>
        </w:rPr>
      </w:pPr>
      <w:r>
        <w:rPr/>
        <w:t>ninguna de ellas cumple con todas las características que debe contener una palabra. Para ejemplificar este tipo de oraciones se presentan las siguientes oraciones. </w:t>
      </w:r>
      <w:r>
        <w:rPr>
          <w:position w:val="9"/>
          <w:sz w:val="16"/>
        </w:rPr>
        <w:t>1</w:t>
      </w:r>
    </w:p>
    <w:p>
      <w:pPr>
        <w:pStyle w:val="BodyText"/>
        <w:spacing w:before="1"/>
        <w:rPr>
          <w:sz w:val="37"/>
        </w:rPr>
      </w:pPr>
    </w:p>
    <w:p>
      <w:pPr>
        <w:pStyle w:val="ListParagraph"/>
        <w:numPr>
          <w:ilvl w:val="2"/>
          <w:numId w:val="6"/>
        </w:numPr>
        <w:tabs>
          <w:tab w:pos="1141" w:val="left" w:leader="none"/>
        </w:tabs>
        <w:spacing w:line="240" w:lineRule="auto" w:before="0" w:after="0"/>
        <w:ind w:left="1140" w:right="0" w:hanging="454"/>
        <w:jc w:val="both"/>
        <w:rPr>
          <w:sz w:val="24"/>
        </w:rPr>
      </w:pPr>
      <w:r>
        <w:rPr>
          <w:sz w:val="24"/>
        </w:rPr>
        <w:t>Mi casa está cerca de</w:t>
      </w:r>
      <w:r>
        <w:rPr>
          <w:spacing w:val="-4"/>
          <w:sz w:val="24"/>
        </w:rPr>
        <w:t> </w:t>
      </w:r>
      <w:r>
        <w:rPr>
          <w:sz w:val="24"/>
        </w:rPr>
        <w:t>aquí.</w:t>
      </w:r>
    </w:p>
    <w:p>
      <w:pPr>
        <w:pStyle w:val="ListParagraph"/>
        <w:numPr>
          <w:ilvl w:val="2"/>
          <w:numId w:val="6"/>
        </w:numPr>
        <w:tabs>
          <w:tab w:pos="1141" w:val="left" w:leader="none"/>
        </w:tabs>
        <w:spacing w:line="240" w:lineRule="auto" w:before="139" w:after="0"/>
        <w:ind w:left="1140" w:right="0" w:hanging="454"/>
        <w:jc w:val="both"/>
        <w:rPr>
          <w:sz w:val="24"/>
        </w:rPr>
      </w:pPr>
      <w:r>
        <w:rPr>
          <w:sz w:val="24"/>
        </w:rPr>
        <w:t>El niño dormía en su</w:t>
      </w:r>
      <w:r>
        <w:rPr>
          <w:spacing w:val="-4"/>
          <w:sz w:val="24"/>
        </w:rPr>
        <w:t> </w:t>
      </w:r>
      <w:r>
        <w:rPr>
          <w:sz w:val="24"/>
        </w:rPr>
        <w:t>cuna.</w:t>
      </w:r>
    </w:p>
    <w:p>
      <w:pPr>
        <w:pStyle w:val="ListParagraph"/>
        <w:numPr>
          <w:ilvl w:val="2"/>
          <w:numId w:val="6"/>
        </w:numPr>
        <w:tabs>
          <w:tab w:pos="1141" w:val="left" w:leader="none"/>
        </w:tabs>
        <w:spacing w:line="240" w:lineRule="auto" w:before="137" w:after="0"/>
        <w:ind w:left="1140" w:right="0" w:hanging="454"/>
        <w:jc w:val="both"/>
        <w:rPr>
          <w:sz w:val="24"/>
        </w:rPr>
      </w:pPr>
      <w:r>
        <w:rPr>
          <w:sz w:val="24"/>
        </w:rPr>
        <w:t>Tu padre llegará esta</w:t>
      </w:r>
      <w:r>
        <w:rPr>
          <w:spacing w:val="-7"/>
          <w:sz w:val="24"/>
        </w:rPr>
        <w:t> </w:t>
      </w:r>
      <w:r>
        <w:rPr>
          <w:sz w:val="24"/>
        </w:rPr>
        <w:t>tarde.</w:t>
      </w:r>
    </w:p>
    <w:p>
      <w:pPr>
        <w:pStyle w:val="ListParagraph"/>
        <w:numPr>
          <w:ilvl w:val="2"/>
          <w:numId w:val="6"/>
        </w:numPr>
        <w:tabs>
          <w:tab w:pos="1141" w:val="left" w:leader="none"/>
        </w:tabs>
        <w:spacing w:line="240" w:lineRule="auto" w:before="139" w:after="0"/>
        <w:ind w:left="1140" w:right="0" w:hanging="454"/>
        <w:jc w:val="both"/>
        <w:rPr>
          <w:sz w:val="24"/>
        </w:rPr>
      </w:pPr>
      <w:r>
        <w:rPr>
          <w:sz w:val="24"/>
        </w:rPr>
        <w:t>Juan es mi</w:t>
      </w:r>
      <w:r>
        <w:rPr>
          <w:spacing w:val="-4"/>
          <w:sz w:val="24"/>
        </w:rPr>
        <w:t> </w:t>
      </w:r>
      <w:r>
        <w:rPr>
          <w:sz w:val="24"/>
        </w:rPr>
        <w:t>amigo.</w:t>
      </w:r>
    </w:p>
    <w:p>
      <w:pPr>
        <w:pStyle w:val="ListParagraph"/>
        <w:numPr>
          <w:ilvl w:val="2"/>
          <w:numId w:val="6"/>
        </w:numPr>
        <w:tabs>
          <w:tab w:pos="1141" w:val="left" w:leader="none"/>
        </w:tabs>
        <w:spacing w:line="240" w:lineRule="auto" w:before="137" w:after="0"/>
        <w:ind w:left="1140" w:right="0" w:hanging="454"/>
        <w:jc w:val="both"/>
        <w:rPr>
          <w:sz w:val="24"/>
        </w:rPr>
      </w:pPr>
      <w:r>
        <w:rPr>
          <w:sz w:val="24"/>
        </w:rPr>
        <w:t>Edgar trabajó en</w:t>
      </w:r>
      <w:r>
        <w:rPr>
          <w:spacing w:val="-4"/>
          <w:sz w:val="24"/>
        </w:rPr>
        <w:t> </w:t>
      </w:r>
      <w:r>
        <w:rPr>
          <w:sz w:val="24"/>
        </w:rPr>
        <w:t>Chiapas.</w:t>
      </w:r>
    </w:p>
    <w:p>
      <w:pPr>
        <w:pStyle w:val="BodyText"/>
      </w:pPr>
    </w:p>
    <w:p>
      <w:pPr>
        <w:pStyle w:val="BodyText"/>
      </w:pPr>
    </w:p>
    <w:p>
      <w:pPr>
        <w:pStyle w:val="BodyText"/>
        <w:spacing w:line="360" w:lineRule="auto"/>
        <w:ind w:left="120" w:right="121"/>
        <w:jc w:val="both"/>
      </w:pPr>
      <w:r>
        <w:rPr/>
        <w:t>En estas cinco oraciones observamos que contienen un solo sujeto, por mencionar algunos, en las oraciones (1) y (2), mi casa y el niño, son el sujeto de cada oración respectivamente. Siguiendo la definición de oración simple estas oraciones contienen únicamente un predicado como se puede observar en las oraciones (3), (4) y (5), llegará esta tarde, es mi amigo y trabajó en Chiapas, son los predicados de estas oraciones respectivamente.</w:t>
      </w:r>
    </w:p>
    <w:p>
      <w:pPr>
        <w:pStyle w:val="BodyText"/>
      </w:pPr>
    </w:p>
    <w:p>
      <w:pPr>
        <w:pStyle w:val="BodyText"/>
        <w:spacing w:line="360" w:lineRule="auto" w:before="143"/>
        <w:ind w:right="115"/>
        <w:jc w:val="right"/>
      </w:pPr>
      <w:r>
        <w:rPr/>
        <w:t>Dentro de la oración simple es importante tomar en cuenta dos aspectos que ayudarán a clasificar a las mismas, estos dos aspectos son </w:t>
      </w:r>
      <w:r>
        <w:rPr>
          <w:i/>
        </w:rPr>
        <w:t>el dictum y el modus, </w:t>
      </w:r>
      <w:r>
        <w:rPr/>
        <w:t>de acuerdo a la RAE:</w:t>
      </w:r>
    </w:p>
    <w:p>
      <w:pPr>
        <w:pStyle w:val="BodyText"/>
      </w:pPr>
    </w:p>
    <w:p>
      <w:pPr>
        <w:pStyle w:val="BodyText"/>
        <w:spacing w:before="140"/>
        <w:ind w:left="660" w:right="116"/>
        <w:jc w:val="both"/>
      </w:pPr>
      <w:r>
        <w:rPr/>
        <w:t>“El contenido objetivo de la representación psíquica en una oración puede ser el mismo; pero puede ser diferente en cada una la actitud del hablante. Llamamos </w:t>
      </w:r>
      <w:r>
        <w:rPr>
          <w:i/>
        </w:rPr>
        <w:t>dictum </w:t>
      </w:r>
      <w:r>
        <w:rPr/>
        <w:t>al contenido representativo, a lo que se dice en cada oración; y llamamos </w:t>
      </w:r>
      <w:r>
        <w:rPr>
          <w:i/>
        </w:rPr>
        <w:t>modus </w:t>
      </w:r>
      <w:r>
        <w:rPr/>
        <w:t>a la actitud subjetiva.” (1973: 353)</w:t>
      </w:r>
    </w:p>
    <w:p>
      <w:pPr>
        <w:pStyle w:val="BodyText"/>
      </w:pPr>
    </w:p>
    <w:p>
      <w:pPr>
        <w:pStyle w:val="BodyText"/>
        <w:ind w:left="120"/>
        <w:jc w:val="both"/>
      </w:pPr>
      <w:r>
        <w:rPr/>
        <w:t>Gili Gaya menciona que:</w:t>
      </w:r>
    </w:p>
    <w:p>
      <w:pPr>
        <w:pStyle w:val="BodyText"/>
      </w:pPr>
    </w:p>
    <w:p>
      <w:pPr>
        <w:pStyle w:val="BodyText"/>
        <w:ind w:left="660" w:right="118"/>
        <w:jc w:val="both"/>
      </w:pPr>
      <w:r>
        <w:rPr/>
        <w:t>“El contenido objetivo en dos oraciones puede ser el mismo; pero es diferente en cada caso la actitud del hablante al enunciarlo. El contenido representativo, lo que se dice en cada oración, fue llamado </w:t>
      </w:r>
      <w:r>
        <w:rPr>
          <w:i/>
        </w:rPr>
        <w:t>dictum </w:t>
      </w:r>
      <w:r>
        <w:rPr/>
        <w:t>por los antiguos. La actitud subjetiva se llamó </w:t>
      </w:r>
      <w:r>
        <w:rPr>
          <w:i/>
        </w:rPr>
        <w:t>modus.</w:t>
      </w:r>
      <w:r>
        <w:rPr/>
        <w:t>”  (1970: 39 -</w:t>
      </w:r>
      <w:r>
        <w:rPr>
          <w:spacing w:val="-5"/>
        </w:rPr>
        <w:t> </w:t>
      </w:r>
      <w:r>
        <w:rPr/>
        <w:t>40)</w:t>
      </w:r>
    </w:p>
    <w:p>
      <w:pPr>
        <w:pStyle w:val="BodyText"/>
      </w:pPr>
    </w:p>
    <w:p>
      <w:pPr>
        <w:pStyle w:val="BodyText"/>
        <w:spacing w:line="360" w:lineRule="auto" w:before="141"/>
        <w:ind w:left="120" w:right="115"/>
        <w:jc w:val="both"/>
        <w:rPr>
          <w:i/>
        </w:rPr>
      </w:pPr>
      <w:r>
        <w:rPr/>
        <w:t>Como se puede observar en estas dos posiciones se manejan los mismos criterios para clasificar a las oraciones simples, estas dos posiciones también coinciden en que el </w:t>
      </w:r>
      <w:r>
        <w:rPr>
          <w:i/>
        </w:rPr>
        <w:t>modus</w:t>
      </w:r>
    </w:p>
    <w:p>
      <w:pPr>
        <w:pStyle w:val="BodyText"/>
        <w:spacing w:before="10"/>
        <w:rPr>
          <w:i/>
          <w:sz w:val="17"/>
        </w:rPr>
      </w:pPr>
      <w:r>
        <w:rPr/>
        <w:pict>
          <v:line style="position:absolute;mso-position-horizontal-relative:page;mso-position-vertical-relative:paragraph;z-index:0;mso-wrap-distance-left:0;mso-wrap-distance-right:0" from="90.024002pt,12.539777pt" to="234.044002pt,12.539777pt" stroked="true" strokeweight=".599980pt" strokecolor="#000000">
            <w10:wrap type="topAndBottom"/>
          </v:line>
        </w:pict>
      </w:r>
    </w:p>
    <w:p>
      <w:pPr>
        <w:spacing w:before="70"/>
        <w:ind w:left="120" w:right="216" w:firstLine="0"/>
        <w:jc w:val="left"/>
        <w:rPr>
          <w:sz w:val="20"/>
        </w:rPr>
      </w:pPr>
      <w:r>
        <w:rPr>
          <w:position w:val="7"/>
          <w:sz w:val="13"/>
        </w:rPr>
        <w:t>1 </w:t>
      </w:r>
      <w:r>
        <w:rPr>
          <w:sz w:val="20"/>
        </w:rPr>
        <w:t>El ejemplo (1) es de la RAE, los ejemplos (2) y (3) son de Gili Gaya y los ejemplos (4) y (5) son de Uriel Ruíz.</w:t>
      </w:r>
    </w:p>
    <w:p>
      <w:pPr>
        <w:spacing w:after="0"/>
        <w:jc w:val="left"/>
        <w:rPr>
          <w:sz w:val="20"/>
        </w:rPr>
        <w:sectPr>
          <w:pgSz w:w="12240" w:h="15840"/>
          <w:pgMar w:top="1380" w:bottom="280" w:left="1680" w:right="1680"/>
        </w:sectPr>
      </w:pPr>
    </w:p>
    <w:p>
      <w:pPr>
        <w:pStyle w:val="BodyText"/>
        <w:spacing w:line="360" w:lineRule="auto" w:before="54"/>
        <w:ind w:left="120" w:right="117"/>
        <w:jc w:val="both"/>
      </w:pPr>
      <w:r>
        <w:rPr/>
        <w:t>puede hallarse implícito y deducirse del contexto o de la situación; o puede hallarse explícito en el gesto, las variaciones fonéticas, o los signos léxicos y gramaticales que la lengua posee, entre ellos los modos del verbo, que por esto se llamaron así.</w:t>
      </w:r>
    </w:p>
    <w:p>
      <w:pPr>
        <w:pStyle w:val="BodyText"/>
      </w:pPr>
    </w:p>
    <w:p>
      <w:pPr>
        <w:pStyle w:val="BodyText"/>
        <w:spacing w:line="360" w:lineRule="auto" w:before="143"/>
        <w:ind w:left="120" w:right="116"/>
        <w:jc w:val="both"/>
      </w:pPr>
      <w:r>
        <w:rPr/>
        <w:t>El </w:t>
      </w:r>
      <w:r>
        <w:rPr>
          <w:i/>
        </w:rPr>
        <w:t>dictum </w:t>
      </w:r>
      <w:r>
        <w:rPr/>
        <w:t>entonces es el contenido de la oración, el mensaje que se quiere dar, no tomando en cuenta la actitud del hablante; en tanto que el </w:t>
      </w:r>
      <w:r>
        <w:rPr>
          <w:i/>
        </w:rPr>
        <w:t>modus </w:t>
      </w:r>
      <w:r>
        <w:rPr/>
        <w:t>es la forma en que se expresa cada oración, es importante la actitud del hablante y la forma en que se quiere dar a conocer el mensaje.</w:t>
      </w:r>
    </w:p>
    <w:p>
      <w:pPr>
        <w:pStyle w:val="BodyText"/>
        <w:spacing w:line="282" w:lineRule="exact"/>
        <w:ind w:left="120"/>
        <w:jc w:val="both"/>
        <w:rPr>
          <w:sz w:val="16"/>
        </w:rPr>
      </w:pPr>
      <w:r>
        <w:rPr/>
        <w:t>Para ejemplificar el modus y el dictum se analizarán las siguientes oraciones. </w:t>
      </w:r>
      <w:r>
        <w:rPr>
          <w:position w:val="9"/>
          <w:sz w:val="16"/>
        </w:rPr>
        <w:t>2</w:t>
      </w:r>
    </w:p>
    <w:p>
      <w:pPr>
        <w:pStyle w:val="BodyText"/>
        <w:rPr>
          <w:sz w:val="26"/>
        </w:rPr>
      </w:pPr>
    </w:p>
    <w:p>
      <w:pPr>
        <w:pStyle w:val="BodyText"/>
        <w:rPr>
          <w:sz w:val="22"/>
        </w:rPr>
      </w:pPr>
    </w:p>
    <w:p>
      <w:pPr>
        <w:pStyle w:val="ListParagraph"/>
        <w:numPr>
          <w:ilvl w:val="2"/>
          <w:numId w:val="6"/>
        </w:numPr>
        <w:tabs>
          <w:tab w:pos="1141" w:val="left" w:leader="none"/>
        </w:tabs>
        <w:spacing w:line="240" w:lineRule="auto" w:before="0" w:after="0"/>
        <w:ind w:left="1140" w:right="0" w:hanging="454"/>
        <w:jc w:val="left"/>
        <w:rPr>
          <w:sz w:val="24"/>
        </w:rPr>
      </w:pPr>
      <w:r>
        <w:rPr>
          <w:sz w:val="24"/>
        </w:rPr>
        <w:t>Mañana se reunirá la</w:t>
      </w:r>
      <w:r>
        <w:rPr>
          <w:spacing w:val="-5"/>
          <w:sz w:val="24"/>
        </w:rPr>
        <w:t> </w:t>
      </w:r>
      <w:r>
        <w:rPr>
          <w:sz w:val="24"/>
        </w:rPr>
        <w:t>junta.</w:t>
      </w:r>
    </w:p>
    <w:p>
      <w:pPr>
        <w:pStyle w:val="ListParagraph"/>
        <w:numPr>
          <w:ilvl w:val="2"/>
          <w:numId w:val="6"/>
        </w:numPr>
        <w:tabs>
          <w:tab w:pos="1141" w:val="left" w:leader="none"/>
        </w:tabs>
        <w:spacing w:line="240" w:lineRule="auto" w:before="137" w:after="0"/>
        <w:ind w:left="1140" w:right="0" w:hanging="454"/>
        <w:jc w:val="left"/>
        <w:rPr>
          <w:sz w:val="24"/>
        </w:rPr>
      </w:pPr>
      <w:r>
        <w:rPr>
          <w:sz w:val="24"/>
        </w:rPr>
        <w:t>¡Mañana se reunirá la</w:t>
      </w:r>
      <w:r>
        <w:rPr>
          <w:spacing w:val="-4"/>
          <w:sz w:val="24"/>
        </w:rPr>
        <w:t> </w:t>
      </w:r>
      <w:r>
        <w:rPr>
          <w:sz w:val="24"/>
        </w:rPr>
        <w:t>junta!</w:t>
      </w:r>
    </w:p>
    <w:p>
      <w:pPr>
        <w:pStyle w:val="BodyText"/>
      </w:pPr>
    </w:p>
    <w:p>
      <w:pPr>
        <w:pStyle w:val="BodyText"/>
      </w:pPr>
    </w:p>
    <w:p>
      <w:pPr>
        <w:pStyle w:val="BodyText"/>
        <w:spacing w:line="360" w:lineRule="auto"/>
        <w:ind w:left="120" w:right="120"/>
        <w:jc w:val="both"/>
      </w:pPr>
      <w:r>
        <w:rPr/>
        <w:t>En la oración (6) y (7) el contenido objetivo, lo que se quiere decir, es el mismo (la reunión de la junta mañana) lo cual es el </w:t>
      </w:r>
      <w:r>
        <w:rPr>
          <w:i/>
        </w:rPr>
        <w:t>dictum; </w:t>
      </w:r>
      <w:r>
        <w:rPr/>
        <w:t>sin embargo en la oración (6) lo que se está haciendo es una afirmación mientras que en la oración (7) se indica sorpresa, mandato, temor, alegría, etc. esto es el </w:t>
      </w:r>
      <w:r>
        <w:rPr>
          <w:i/>
        </w:rPr>
        <w:t>modus, </w:t>
      </w:r>
      <w:r>
        <w:rPr/>
        <w:t>la actitud del hablante.</w:t>
      </w:r>
    </w:p>
    <w:p>
      <w:pPr>
        <w:pStyle w:val="BodyText"/>
      </w:pPr>
    </w:p>
    <w:p>
      <w:pPr>
        <w:pStyle w:val="BodyText"/>
        <w:spacing w:line="360" w:lineRule="auto" w:before="143"/>
        <w:ind w:left="120" w:right="119"/>
        <w:jc w:val="both"/>
      </w:pPr>
      <w:r>
        <w:rPr/>
        <w:t>También es importante tomar en cuenta la naturaleza gramatical y semántica del sujeto y del predicado, ya que estos aspectos darán un segundo criterio para clasificar a las oraciones simples.</w:t>
      </w:r>
    </w:p>
    <w:p>
      <w:pPr>
        <w:pStyle w:val="BodyText"/>
      </w:pPr>
    </w:p>
    <w:p>
      <w:pPr>
        <w:pStyle w:val="Heading1"/>
        <w:numPr>
          <w:ilvl w:val="2"/>
          <w:numId w:val="7"/>
        </w:numPr>
        <w:tabs>
          <w:tab w:pos="661" w:val="left" w:leader="none"/>
        </w:tabs>
        <w:spacing w:line="240" w:lineRule="auto" w:before="148" w:after="0"/>
        <w:ind w:left="660" w:right="0" w:hanging="540"/>
        <w:jc w:val="both"/>
      </w:pPr>
      <w:r>
        <w:rPr/>
        <w:t>Clasificación según la calidad psicológica del juicio o la actitud del</w:t>
      </w:r>
      <w:r>
        <w:rPr>
          <w:spacing w:val="-14"/>
        </w:rPr>
        <w:t> </w:t>
      </w:r>
      <w:r>
        <w:rPr/>
        <w:t>hablante</w:t>
      </w:r>
    </w:p>
    <w:p>
      <w:pPr>
        <w:pStyle w:val="BodyText"/>
        <w:rPr>
          <w:b/>
        </w:rPr>
      </w:pPr>
    </w:p>
    <w:p>
      <w:pPr>
        <w:pStyle w:val="BodyText"/>
        <w:spacing w:before="6"/>
        <w:rPr>
          <w:b/>
          <w:sz w:val="23"/>
        </w:rPr>
      </w:pPr>
    </w:p>
    <w:p>
      <w:pPr>
        <w:pStyle w:val="BodyText"/>
        <w:spacing w:line="360" w:lineRule="auto"/>
        <w:ind w:left="120" w:right="121"/>
        <w:jc w:val="both"/>
      </w:pPr>
      <w:r>
        <w:rPr/>
        <w:t>Tomando en cuenta estos aspectos la primer clasificación es según la actitud psicológica del hablante, y la segunda se denomina según la naturaleza gramatical del predicado y del sujeto.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1048;mso-wrap-distance-left:0;mso-wrap-distance-right:0" from="90.024002pt,14.800627pt" to="234.044002pt,14.800627pt" stroked="true" strokeweight=".60004pt" strokecolor="#000000">
            <w10:wrap type="topAndBottom"/>
          </v:line>
        </w:pict>
      </w:r>
    </w:p>
    <w:p>
      <w:pPr>
        <w:spacing w:before="70"/>
        <w:ind w:left="120" w:right="216" w:firstLine="0"/>
        <w:jc w:val="left"/>
        <w:rPr>
          <w:sz w:val="20"/>
        </w:rPr>
      </w:pPr>
      <w:r>
        <w:rPr>
          <w:position w:val="7"/>
          <w:sz w:val="13"/>
        </w:rPr>
        <w:t>2 </w:t>
      </w:r>
      <w:r>
        <w:rPr>
          <w:sz w:val="20"/>
        </w:rPr>
        <w:t>Ejemplos tomados de la RAE (1973 : 353)</w:t>
      </w:r>
    </w:p>
    <w:p>
      <w:pPr>
        <w:spacing w:after="0"/>
        <w:jc w:val="left"/>
        <w:rPr>
          <w:sz w:val="20"/>
        </w:rPr>
        <w:sectPr>
          <w:pgSz w:w="12240" w:h="15840"/>
          <w:pgMar w:top="1380" w:bottom="280" w:left="1680" w:right="1680"/>
        </w:sectPr>
      </w:pPr>
    </w:p>
    <w:p>
      <w:pPr>
        <w:pStyle w:val="BodyText"/>
        <w:spacing w:line="360" w:lineRule="auto" w:before="54"/>
        <w:ind w:left="100" w:right="121"/>
        <w:jc w:val="both"/>
      </w:pPr>
      <w:r>
        <w:rPr/>
        <w:t>La división de las oraciones simples según la actitud psicológica del hablante, es mostrada en el siguiente diagrama y subsecuentemente se definen y se dan ejemplos de cada tipo de</w:t>
      </w:r>
      <w:r>
        <w:rPr>
          <w:spacing w:val="-5"/>
        </w:rPr>
        <w:t> </w:t>
      </w:r>
      <w:r>
        <w:rPr/>
        <w:t>oración.</w:t>
      </w:r>
    </w:p>
    <w:p>
      <w:pPr>
        <w:pStyle w:val="BodyText"/>
      </w:pPr>
    </w:p>
    <w:p>
      <w:pPr>
        <w:pStyle w:val="BodyText"/>
        <w:spacing w:line="360" w:lineRule="auto" w:before="143"/>
        <w:ind w:left="4421" w:right="3012"/>
      </w:pPr>
      <w:r>
        <w:rPr/>
        <w:pict>
          <v:shape style="position:absolute;margin-left:288pt;margin-top:-2.436865pt;width:9pt;height:171pt;mso-position-horizontal-relative:page;mso-position-vertical-relative:paragraph;z-index:-218584" coordorigin="5760,-49" coordsize="180,3420" path="m5940,-49l5905,-26,5876,35,5857,125,5850,236,5850,1376,5843,1487,5824,1578,5795,1639,5760,1661,5795,1684,5824,1745,5843,1835,5850,1946,5850,3086,5857,3197,5876,3288,5905,3349,5940,3371e" filled="false" stroked="true" strokeweight=".75pt" strokecolor="#000000">
            <v:path arrowok="t"/>
            <w10:wrap type="none"/>
          </v:shape>
        </w:pict>
      </w:r>
      <w:r>
        <w:rPr/>
        <w:t>Exclamativas De posibilidad Dubitativas</w:t>
      </w:r>
    </w:p>
    <w:p>
      <w:pPr>
        <w:pStyle w:val="BodyText"/>
        <w:spacing w:before="4"/>
        <w:ind w:left="100"/>
        <w:jc w:val="both"/>
      </w:pPr>
      <w:r>
        <w:rPr/>
        <w:t>Según la calidad psicológica del juicio          Interrogativas</w:t>
      </w:r>
    </w:p>
    <w:p>
      <w:pPr>
        <w:pStyle w:val="BodyText"/>
        <w:spacing w:line="360" w:lineRule="auto" w:before="139"/>
        <w:ind w:left="4421" w:right="3206"/>
      </w:pPr>
      <w:r>
        <w:rPr/>
        <w:t>Afirmativas Negativas Optativas Exhortativas</w:t>
      </w:r>
    </w:p>
    <w:p>
      <w:pPr>
        <w:pStyle w:val="BodyText"/>
      </w:pPr>
    </w:p>
    <w:p>
      <w:pPr>
        <w:pStyle w:val="BodyText"/>
        <w:spacing w:line="360" w:lineRule="auto" w:before="143"/>
        <w:ind w:left="100" w:right="124"/>
        <w:jc w:val="both"/>
      </w:pPr>
      <w:r>
        <w:rPr/>
        <w:t>La clasificación mencionada anteriormente es tomada de Gili Gaya (1970: 40). La clasificación que da la RAE (1973: 353) se muestra a continuación.</w:t>
      </w:r>
    </w:p>
    <w:p>
      <w:pPr>
        <w:pStyle w:val="BodyText"/>
      </w:pPr>
    </w:p>
    <w:p>
      <w:pPr>
        <w:pStyle w:val="BodyText"/>
        <w:spacing w:line="360" w:lineRule="auto" w:before="143"/>
        <w:ind w:left="4421" w:right="3030"/>
        <w:jc w:val="both"/>
      </w:pPr>
      <w:r>
        <w:rPr/>
        <w:pict>
          <v:shape style="position:absolute;margin-left:288pt;margin-top:7.333112pt;width:9pt;height:144pt;mso-position-horizontal-relative:page;mso-position-vertical-relative:paragraph;z-index:-218560" coordorigin="5760,147" coordsize="180,2880" path="m5940,147l5905,166,5876,217,5857,293,5850,387,5850,1347,5843,1440,5824,1516,5795,1568,5760,1587,5795,1606,5824,1657,5843,1733,5850,1827,5850,2787,5857,2880,5876,2956,5905,3008,5940,3027e" filled="false" stroked="true" strokeweight=".75pt" strokecolor="#000000">
            <v:path arrowok="t"/>
            <w10:wrap type="none"/>
          </v:shape>
        </w:pict>
      </w:r>
      <w:r>
        <w:rPr/>
        <w:t>Enunciativas Exclamativas De posibilidad</w:t>
      </w:r>
    </w:p>
    <w:p>
      <w:pPr>
        <w:pStyle w:val="BodyText"/>
        <w:tabs>
          <w:tab w:pos="4420" w:val="left" w:leader="none"/>
        </w:tabs>
        <w:spacing w:line="360" w:lineRule="auto" w:before="4"/>
        <w:ind w:left="4421" w:right="3108" w:hanging="4321"/>
      </w:pPr>
      <w:r>
        <w:rPr/>
        <w:t>Según la actitud</w:t>
      </w:r>
      <w:r>
        <w:rPr>
          <w:spacing w:val="-3"/>
        </w:rPr>
        <w:t> </w:t>
      </w:r>
      <w:r>
        <w:rPr/>
        <w:t>del</w:t>
      </w:r>
      <w:r>
        <w:rPr>
          <w:spacing w:val="-1"/>
        </w:rPr>
        <w:t> </w:t>
      </w:r>
      <w:r>
        <w:rPr/>
        <w:t>hablante</w:t>
        <w:tab/>
        <w:t>Dubitativas </w:t>
      </w:r>
      <w:r>
        <w:rPr>
          <w:spacing w:val="-1"/>
        </w:rPr>
        <w:t>Interrogativas </w:t>
      </w:r>
      <w:r>
        <w:rPr/>
        <w:t>Desiderativas Exhortativas</w:t>
      </w:r>
    </w:p>
    <w:p>
      <w:pPr>
        <w:pStyle w:val="BodyText"/>
      </w:pPr>
    </w:p>
    <w:p>
      <w:pPr>
        <w:pStyle w:val="BodyText"/>
        <w:spacing w:line="360" w:lineRule="auto" w:before="143"/>
        <w:ind w:left="100" w:right="117"/>
        <w:jc w:val="both"/>
      </w:pPr>
      <w:r>
        <w:rPr/>
        <w:t>La RAE engloba a las oraciones afirmativas y negativas como oraciones enunciativas, pero al momento de definirlas si las da por separado, mientras que Gili Gaya únicamente las menciona como afirmativas y negativas, lo cual es más común para referirnos a este tipo de oraciones. Otra diferencia en estas dos clasificaciones en el nombre que se le da a las oraciones con las que se expresan juicios sin realidad objetiva y cuya realización deseamos, las cuales se nombran como optativas y desiderativas de acuerdo a Gili Gaya y a la RAE respectivamente.</w:t>
      </w:r>
    </w:p>
    <w:p>
      <w:pPr>
        <w:spacing w:after="0" w:line="360" w:lineRule="auto"/>
        <w:jc w:val="both"/>
        <w:sectPr>
          <w:pgSz w:w="12240" w:h="15840"/>
          <w:pgMar w:top="1380" w:bottom="280" w:left="1700" w:right="1680"/>
        </w:sectPr>
      </w:pPr>
    </w:p>
    <w:p>
      <w:pPr>
        <w:pStyle w:val="BodyText"/>
        <w:spacing w:line="360" w:lineRule="auto" w:before="54"/>
        <w:ind w:left="120" w:right="182"/>
        <w:jc w:val="both"/>
      </w:pPr>
      <w:r>
        <w:rPr/>
        <w:t>Para entender a que se refiere cada uno de estos tipos de oraciones simples se darán las definiciones y ejemplos correspondientes.</w:t>
      </w:r>
    </w:p>
    <w:p>
      <w:pPr>
        <w:pStyle w:val="BodyText"/>
      </w:pPr>
    </w:p>
    <w:p>
      <w:pPr>
        <w:pStyle w:val="Heading1"/>
        <w:numPr>
          <w:ilvl w:val="3"/>
          <w:numId w:val="7"/>
        </w:numPr>
        <w:tabs>
          <w:tab w:pos="841" w:val="left" w:leader="none"/>
        </w:tabs>
        <w:spacing w:line="240" w:lineRule="auto" w:before="148" w:after="0"/>
        <w:ind w:left="840" w:right="0" w:hanging="720"/>
        <w:jc w:val="both"/>
      </w:pPr>
      <w:r>
        <w:rPr/>
        <w:t>Exclamativas</w:t>
      </w:r>
    </w:p>
    <w:p>
      <w:pPr>
        <w:pStyle w:val="BodyText"/>
        <w:rPr>
          <w:b/>
        </w:rPr>
      </w:pPr>
    </w:p>
    <w:p>
      <w:pPr>
        <w:pStyle w:val="BodyText"/>
        <w:spacing w:before="6"/>
        <w:rPr>
          <w:b/>
          <w:sz w:val="23"/>
        </w:rPr>
      </w:pPr>
    </w:p>
    <w:p>
      <w:pPr>
        <w:pStyle w:val="BodyText"/>
        <w:spacing w:line="357" w:lineRule="auto"/>
        <w:ind w:left="120" w:right="178" w:firstLine="60"/>
        <w:jc w:val="both"/>
        <w:rPr>
          <w:sz w:val="16"/>
        </w:rPr>
      </w:pPr>
      <w:r>
        <w:rPr/>
        <w:t>Gili Gaya define a las oraciones exclamativas de esta forma. La calidad subjetiva de mayores consecuencias en el lenguaje es la producida por los sentimientos. Una interjección, una blasfemia, una palabra cariñosa o entusiasta, no contiene más ni menos que la expresión de la emoción particular que las motiva. Pueden distinguirse grados dentro del carácter sintáctico de la oración exclamativa (1970: 41 - 42). </w:t>
      </w:r>
      <w:r>
        <w:rPr>
          <w:position w:val="9"/>
          <w:sz w:val="16"/>
        </w:rPr>
        <w:t>3</w:t>
      </w:r>
    </w:p>
    <w:p>
      <w:pPr>
        <w:pStyle w:val="BodyText"/>
        <w:spacing w:before="10"/>
        <w:rPr>
          <w:sz w:val="35"/>
        </w:rPr>
      </w:pPr>
    </w:p>
    <w:p>
      <w:pPr>
        <w:pStyle w:val="ListParagraph"/>
        <w:numPr>
          <w:ilvl w:val="2"/>
          <w:numId w:val="6"/>
        </w:numPr>
        <w:tabs>
          <w:tab w:pos="1141" w:val="left" w:leader="none"/>
        </w:tabs>
        <w:spacing w:line="240" w:lineRule="auto" w:before="0" w:after="0"/>
        <w:ind w:left="1140" w:right="0" w:hanging="454"/>
        <w:jc w:val="left"/>
        <w:rPr>
          <w:sz w:val="24"/>
        </w:rPr>
      </w:pPr>
      <w:r>
        <w:rPr>
          <w:sz w:val="24"/>
        </w:rPr>
        <w:t>¡Ah!</w:t>
      </w:r>
    </w:p>
    <w:p>
      <w:pPr>
        <w:pStyle w:val="ListParagraph"/>
        <w:numPr>
          <w:ilvl w:val="2"/>
          <w:numId w:val="6"/>
        </w:numPr>
        <w:tabs>
          <w:tab w:pos="1141" w:val="left" w:leader="none"/>
        </w:tabs>
        <w:spacing w:line="240" w:lineRule="auto" w:before="139" w:after="0"/>
        <w:ind w:left="1140" w:right="0" w:hanging="454"/>
        <w:jc w:val="left"/>
        <w:rPr>
          <w:sz w:val="24"/>
        </w:rPr>
      </w:pPr>
      <w:r>
        <w:rPr>
          <w:sz w:val="24"/>
        </w:rPr>
        <w:t>¡Ánimo!</w:t>
      </w:r>
    </w:p>
    <w:p>
      <w:pPr>
        <w:pStyle w:val="ListParagraph"/>
        <w:numPr>
          <w:ilvl w:val="2"/>
          <w:numId w:val="6"/>
        </w:numPr>
        <w:tabs>
          <w:tab w:pos="1141" w:val="left" w:leader="none"/>
        </w:tabs>
        <w:spacing w:line="240" w:lineRule="auto" w:before="137" w:after="0"/>
        <w:ind w:left="1140" w:right="0" w:hanging="454"/>
        <w:jc w:val="left"/>
        <w:rPr>
          <w:sz w:val="24"/>
        </w:rPr>
      </w:pPr>
      <w:r>
        <w:rPr>
          <w:sz w:val="24"/>
        </w:rPr>
        <w:t>¡La hora se</w:t>
      </w:r>
      <w:r>
        <w:rPr>
          <w:spacing w:val="-7"/>
          <w:sz w:val="24"/>
        </w:rPr>
        <w:t> </w:t>
      </w:r>
      <w:r>
        <w:rPr>
          <w:sz w:val="24"/>
        </w:rPr>
        <w:t>acerca!</w:t>
      </w:r>
    </w:p>
    <w:p>
      <w:pPr>
        <w:pStyle w:val="BodyText"/>
      </w:pPr>
    </w:p>
    <w:p>
      <w:pPr>
        <w:pStyle w:val="BodyText"/>
      </w:pPr>
    </w:p>
    <w:p>
      <w:pPr>
        <w:pStyle w:val="BodyText"/>
        <w:spacing w:line="360" w:lineRule="auto"/>
        <w:ind w:left="120" w:right="129"/>
      </w:pPr>
      <w:r>
        <w:rPr/>
        <w:t>En el ejemplo (8) se muestra una oración exclamativa el cual es un grito inarticulado pero es considerado como oración simple </w:t>
      </w:r>
      <w:r>
        <w:rPr>
          <w:spacing w:val="-3"/>
        </w:rPr>
        <w:t>ya </w:t>
      </w:r>
      <w:r>
        <w:rPr/>
        <w:t>que tiene validez social. </w:t>
      </w:r>
      <w:r>
        <w:rPr>
          <w:spacing w:val="-3"/>
        </w:rPr>
        <w:t>La </w:t>
      </w:r>
      <w:r>
        <w:rPr/>
        <w:t>oración  (9)  es dirigida a una persona o grupo, también considerada oración exclamativa. El ejemplo (10) es una oración más estructurada como una oración enunciativa, pero se distingue por los recursos</w:t>
      </w:r>
      <w:r>
        <w:rPr>
          <w:spacing w:val="-6"/>
        </w:rPr>
        <w:t> </w:t>
      </w:r>
      <w:r>
        <w:rPr/>
        <w:t>fonéticos.</w:t>
      </w:r>
    </w:p>
    <w:p>
      <w:pPr>
        <w:pStyle w:val="BodyText"/>
      </w:pPr>
    </w:p>
    <w:p>
      <w:pPr>
        <w:pStyle w:val="BodyText"/>
        <w:spacing w:line="360" w:lineRule="auto" w:before="143"/>
        <w:ind w:left="120" w:right="182"/>
        <w:jc w:val="both"/>
      </w:pPr>
      <w:r>
        <w:rPr/>
        <w:t>Este tipo de oraciones pueden ser simples gritos inarticulados u oraciones estructuradas con un sujeto y predicado claramente identificados como en el ejemplo (10).</w:t>
      </w:r>
    </w:p>
    <w:p>
      <w:pPr>
        <w:pStyle w:val="BodyText"/>
      </w:pPr>
    </w:p>
    <w:p>
      <w:pPr>
        <w:pStyle w:val="Heading1"/>
        <w:numPr>
          <w:ilvl w:val="3"/>
          <w:numId w:val="7"/>
        </w:numPr>
        <w:tabs>
          <w:tab w:pos="841" w:val="left" w:leader="none"/>
        </w:tabs>
        <w:spacing w:line="240" w:lineRule="auto" w:before="148" w:after="0"/>
        <w:ind w:left="840" w:right="0" w:hanging="720"/>
        <w:jc w:val="both"/>
      </w:pPr>
      <w:bookmarkStart w:name="_TOC_250052" w:id="3"/>
      <w:r>
        <w:rPr/>
        <w:t>De posibilidad o</w:t>
      </w:r>
      <w:r>
        <w:rPr>
          <w:spacing w:val="-8"/>
        </w:rPr>
        <w:t> </w:t>
      </w:r>
      <w:bookmarkEnd w:id="3"/>
      <w:r>
        <w:rPr/>
        <w:t>dubitativas</w:t>
      </w:r>
    </w:p>
    <w:p>
      <w:pPr>
        <w:pStyle w:val="BodyText"/>
        <w:rPr>
          <w:b/>
        </w:rPr>
      </w:pPr>
    </w:p>
    <w:p>
      <w:pPr>
        <w:pStyle w:val="BodyText"/>
        <w:spacing w:before="7"/>
        <w:rPr>
          <w:b/>
          <w:sz w:val="23"/>
        </w:rPr>
      </w:pPr>
    </w:p>
    <w:p>
      <w:pPr>
        <w:pStyle w:val="BodyText"/>
        <w:spacing w:line="360" w:lineRule="auto"/>
        <w:ind w:left="120" w:right="182"/>
        <w:jc w:val="both"/>
      </w:pPr>
      <w:r>
        <w:rPr/>
        <w:t>En la clasificación de las oraciones de posibilidad y dubitativas únicamente se hace la distinción entre dos aspectos, primero si lo que se dice es una realidad o si el juicio es mental y no puede considerase como una realidad objetiva. Gili Gaya da las siguientes características para este tipo de oraciones.</w:t>
      </w:r>
    </w:p>
    <w:p>
      <w:pPr>
        <w:pStyle w:val="BodyText"/>
        <w:spacing w:before="10"/>
        <w:rPr>
          <w:sz w:val="13"/>
        </w:rPr>
      </w:pPr>
      <w:r>
        <w:rPr/>
        <w:pict>
          <v:line style="position:absolute;mso-position-horizontal-relative:page;mso-position-vertical-relative:paragraph;z-index:1120;mso-wrap-distance-left:0;mso-wrap-distance-right:0" from="90.024002pt,10.255743pt" to="234.044002pt,10.255743pt" stroked="true" strokeweight=".60004pt" strokecolor="#000000">
            <w10:wrap type="topAndBottom"/>
          </v:line>
        </w:pict>
      </w:r>
    </w:p>
    <w:p>
      <w:pPr>
        <w:spacing w:before="70"/>
        <w:ind w:left="120" w:right="102" w:firstLine="0"/>
        <w:jc w:val="left"/>
        <w:rPr>
          <w:sz w:val="20"/>
        </w:rPr>
      </w:pPr>
      <w:r>
        <w:rPr>
          <w:position w:val="7"/>
          <w:sz w:val="13"/>
        </w:rPr>
        <w:t>3 </w:t>
      </w:r>
      <w:r>
        <w:rPr>
          <w:sz w:val="20"/>
        </w:rPr>
        <w:t>Ejemplos dados por Gili Gaya</w:t>
      </w:r>
    </w:p>
    <w:p>
      <w:pPr>
        <w:spacing w:after="0"/>
        <w:jc w:val="left"/>
        <w:rPr>
          <w:sz w:val="20"/>
        </w:rPr>
        <w:sectPr>
          <w:pgSz w:w="12240" w:h="15840"/>
          <w:pgMar w:top="1380" w:bottom="280" w:left="1680" w:right="1620"/>
        </w:sectPr>
      </w:pPr>
    </w:p>
    <w:p>
      <w:pPr>
        <w:pStyle w:val="BodyText"/>
        <w:spacing w:before="52"/>
        <w:ind w:left="660" w:right="117"/>
        <w:jc w:val="both"/>
      </w:pPr>
      <w:r>
        <w:rPr/>
        <w:t>Cuando el que habla estima que su juicio corresponde a una realidad, formula su pensamiento con una oración afirmativa o negativa con el verbo en indicativo. Si, por el contrario, cree que su juicio es sólo mental, sin atreverse a considerarlo coincidente con una realidad objetiva, lo expresa como posible, probable y dudoso, mediante los recursos que vamos a exponer.</w:t>
      </w:r>
    </w:p>
    <w:p>
      <w:pPr>
        <w:pStyle w:val="BodyText"/>
      </w:pPr>
    </w:p>
    <w:p>
      <w:pPr>
        <w:pStyle w:val="ListParagraph"/>
        <w:numPr>
          <w:ilvl w:val="4"/>
          <w:numId w:val="7"/>
        </w:numPr>
        <w:tabs>
          <w:tab w:pos="951" w:val="left" w:leader="none"/>
        </w:tabs>
        <w:spacing w:line="240" w:lineRule="auto" w:before="0" w:after="0"/>
        <w:ind w:left="660" w:right="124" w:firstLine="0"/>
        <w:jc w:val="left"/>
        <w:rPr>
          <w:sz w:val="24"/>
        </w:rPr>
      </w:pPr>
      <w:r>
        <w:rPr>
          <w:sz w:val="24"/>
        </w:rPr>
        <w:t>La posibilidad y la probabilidad en el pasado o en el futuro se expresan por medio del futuro</w:t>
      </w:r>
      <w:r>
        <w:rPr>
          <w:spacing w:val="-2"/>
          <w:sz w:val="24"/>
        </w:rPr>
        <w:t> </w:t>
      </w:r>
      <w:r>
        <w:rPr>
          <w:sz w:val="24"/>
        </w:rPr>
        <w:t>hipotético.</w:t>
      </w:r>
    </w:p>
    <w:p>
      <w:pPr>
        <w:pStyle w:val="ListParagraph"/>
        <w:numPr>
          <w:ilvl w:val="4"/>
          <w:numId w:val="7"/>
        </w:numPr>
        <w:tabs>
          <w:tab w:pos="985" w:val="left" w:leader="none"/>
        </w:tabs>
        <w:spacing w:line="240" w:lineRule="auto" w:before="0" w:after="0"/>
        <w:ind w:left="660" w:right="115" w:firstLine="0"/>
        <w:jc w:val="left"/>
        <w:rPr>
          <w:sz w:val="24"/>
        </w:rPr>
      </w:pPr>
      <w:r>
        <w:rPr>
          <w:sz w:val="24"/>
        </w:rPr>
        <w:t>Si la probabilidad se enuncia en pasado perfecto, empleamos el antefuturo hipotético.</w:t>
      </w:r>
    </w:p>
    <w:p>
      <w:pPr>
        <w:pStyle w:val="ListParagraph"/>
        <w:numPr>
          <w:ilvl w:val="4"/>
          <w:numId w:val="7"/>
        </w:numPr>
        <w:tabs>
          <w:tab w:pos="915" w:val="left" w:leader="none"/>
        </w:tabs>
        <w:spacing w:line="240" w:lineRule="auto" w:before="0" w:after="0"/>
        <w:ind w:left="660" w:right="119" w:firstLine="0"/>
        <w:jc w:val="left"/>
        <w:rPr>
          <w:sz w:val="24"/>
        </w:rPr>
      </w:pPr>
      <w:r>
        <w:rPr>
          <w:sz w:val="24"/>
        </w:rPr>
        <w:t>La probabilidad en el presente y en el pasado inmediato se expresan también con los futuros simple y compuesto del indicativo,</w:t>
      </w:r>
      <w:r>
        <w:rPr>
          <w:spacing w:val="-12"/>
          <w:sz w:val="24"/>
        </w:rPr>
        <w:t> </w:t>
      </w:r>
      <w:r>
        <w:rPr>
          <w:sz w:val="24"/>
        </w:rPr>
        <w:t>respectivamente.</w:t>
      </w:r>
    </w:p>
    <w:p>
      <w:pPr>
        <w:pStyle w:val="ListParagraph"/>
        <w:numPr>
          <w:ilvl w:val="4"/>
          <w:numId w:val="7"/>
        </w:numPr>
        <w:tabs>
          <w:tab w:pos="946" w:val="left" w:leader="none"/>
        </w:tabs>
        <w:spacing w:line="240" w:lineRule="auto" w:before="0" w:after="0"/>
        <w:ind w:left="660" w:right="123" w:firstLine="0"/>
        <w:jc w:val="left"/>
        <w:rPr>
          <w:sz w:val="24"/>
        </w:rPr>
      </w:pPr>
      <w:r>
        <w:rPr>
          <w:sz w:val="24"/>
        </w:rPr>
        <w:t>La oración dubitativa simple se enuncia con adverbios de duda (acaso, tal vez, quizás) seguidos de subjuntivo o indicativo. (1970: 44 -</w:t>
      </w:r>
      <w:r>
        <w:rPr>
          <w:spacing w:val="-6"/>
          <w:sz w:val="24"/>
        </w:rPr>
        <w:t> </w:t>
      </w:r>
      <w:r>
        <w:rPr>
          <w:sz w:val="24"/>
        </w:rPr>
        <w:t>46)</w:t>
      </w:r>
    </w:p>
    <w:p>
      <w:pPr>
        <w:pStyle w:val="BodyText"/>
      </w:pPr>
    </w:p>
    <w:p>
      <w:pPr>
        <w:pStyle w:val="BodyText"/>
        <w:spacing w:line="348" w:lineRule="auto" w:before="139"/>
        <w:ind w:left="120" w:right="124"/>
        <w:jc w:val="both"/>
        <w:rPr>
          <w:sz w:val="16"/>
        </w:rPr>
      </w:pPr>
      <w:r>
        <w:rPr/>
        <w:t>Para ejemplificar estos recursos gramaticales que enuncia el autor se muestran las siguientes oraciones. </w:t>
      </w:r>
      <w:r>
        <w:rPr>
          <w:position w:val="9"/>
          <w:sz w:val="16"/>
        </w:rPr>
        <w:t>4</w:t>
      </w:r>
    </w:p>
    <w:p>
      <w:pPr>
        <w:pStyle w:val="BodyText"/>
        <w:spacing w:before="8"/>
      </w:pPr>
    </w:p>
    <w:p>
      <w:pPr>
        <w:pStyle w:val="ListParagraph"/>
        <w:numPr>
          <w:ilvl w:val="2"/>
          <w:numId w:val="6"/>
        </w:numPr>
        <w:tabs>
          <w:tab w:pos="1141" w:val="left" w:leader="none"/>
        </w:tabs>
        <w:spacing w:line="240" w:lineRule="auto" w:before="1" w:after="0"/>
        <w:ind w:left="1140" w:right="0" w:hanging="454"/>
        <w:jc w:val="both"/>
        <w:rPr>
          <w:sz w:val="24"/>
        </w:rPr>
      </w:pPr>
      <w:r>
        <w:rPr>
          <w:sz w:val="24"/>
        </w:rPr>
        <w:t>Serían las siete (probablemente</w:t>
      </w:r>
      <w:r>
        <w:rPr>
          <w:spacing w:val="-7"/>
          <w:sz w:val="24"/>
        </w:rPr>
        <w:t> </w:t>
      </w:r>
      <w:r>
        <w:rPr>
          <w:sz w:val="24"/>
        </w:rPr>
        <w:t>eran)</w:t>
      </w:r>
    </w:p>
    <w:p>
      <w:pPr>
        <w:pStyle w:val="ListParagraph"/>
        <w:numPr>
          <w:ilvl w:val="2"/>
          <w:numId w:val="6"/>
        </w:numPr>
        <w:tabs>
          <w:tab w:pos="1141" w:val="left" w:leader="none"/>
        </w:tabs>
        <w:spacing w:line="240" w:lineRule="auto" w:before="139" w:after="0"/>
        <w:ind w:left="1140" w:right="0" w:hanging="454"/>
        <w:jc w:val="both"/>
        <w:rPr>
          <w:sz w:val="24"/>
        </w:rPr>
      </w:pPr>
      <w:r>
        <w:rPr>
          <w:sz w:val="24"/>
        </w:rPr>
        <w:t>Tendría gracia aquella ocurrencia (supongo que la</w:t>
      </w:r>
      <w:r>
        <w:rPr>
          <w:spacing w:val="-11"/>
          <w:sz w:val="24"/>
        </w:rPr>
        <w:t> </w:t>
      </w:r>
      <w:r>
        <w:rPr>
          <w:sz w:val="24"/>
        </w:rPr>
        <w:t>tendrá)</w:t>
      </w:r>
    </w:p>
    <w:p>
      <w:pPr>
        <w:pStyle w:val="ListParagraph"/>
        <w:numPr>
          <w:ilvl w:val="2"/>
          <w:numId w:val="6"/>
        </w:numPr>
        <w:tabs>
          <w:tab w:pos="1141" w:val="left" w:leader="none"/>
        </w:tabs>
        <w:spacing w:line="240" w:lineRule="auto" w:before="137" w:after="0"/>
        <w:ind w:left="1140" w:right="0" w:hanging="454"/>
        <w:jc w:val="both"/>
        <w:rPr>
          <w:sz w:val="24"/>
        </w:rPr>
      </w:pPr>
      <w:r>
        <w:rPr>
          <w:sz w:val="24"/>
        </w:rPr>
        <w:t>Nunca me lo habría figurado (o me lo</w:t>
      </w:r>
      <w:r>
        <w:rPr>
          <w:spacing w:val="-7"/>
          <w:sz w:val="24"/>
        </w:rPr>
        <w:t> </w:t>
      </w:r>
      <w:r>
        <w:rPr>
          <w:sz w:val="24"/>
        </w:rPr>
        <w:t>hubiera)</w:t>
      </w:r>
    </w:p>
    <w:p>
      <w:pPr>
        <w:pStyle w:val="ListParagraph"/>
        <w:numPr>
          <w:ilvl w:val="2"/>
          <w:numId w:val="6"/>
        </w:numPr>
        <w:tabs>
          <w:tab w:pos="1141" w:val="left" w:leader="none"/>
        </w:tabs>
        <w:spacing w:line="240" w:lineRule="auto" w:before="139" w:after="0"/>
        <w:ind w:left="1140" w:right="0" w:hanging="454"/>
        <w:jc w:val="both"/>
        <w:rPr>
          <w:sz w:val="24"/>
        </w:rPr>
      </w:pPr>
      <w:r>
        <w:rPr>
          <w:sz w:val="24"/>
        </w:rPr>
        <w:t>Cualquiera lo habría (o lo hubiera) tomado</w:t>
      </w:r>
      <w:r>
        <w:rPr>
          <w:spacing w:val="-8"/>
          <w:sz w:val="24"/>
        </w:rPr>
        <w:t> </w:t>
      </w:r>
      <w:r>
        <w:rPr>
          <w:sz w:val="24"/>
        </w:rPr>
        <w:t>mal.</w:t>
      </w:r>
    </w:p>
    <w:p>
      <w:pPr>
        <w:pStyle w:val="ListParagraph"/>
        <w:numPr>
          <w:ilvl w:val="2"/>
          <w:numId w:val="6"/>
        </w:numPr>
        <w:tabs>
          <w:tab w:pos="1141" w:val="left" w:leader="none"/>
        </w:tabs>
        <w:spacing w:line="240" w:lineRule="auto" w:before="137" w:after="0"/>
        <w:ind w:left="1140" w:right="0" w:hanging="454"/>
        <w:jc w:val="both"/>
        <w:rPr>
          <w:sz w:val="24"/>
        </w:rPr>
      </w:pPr>
      <w:r>
        <w:rPr>
          <w:sz w:val="24"/>
        </w:rPr>
        <w:t>Serán las diez (probablemente</w:t>
      </w:r>
      <w:r>
        <w:rPr>
          <w:spacing w:val="-5"/>
          <w:sz w:val="24"/>
        </w:rPr>
        <w:t> </w:t>
      </w:r>
      <w:r>
        <w:rPr>
          <w:sz w:val="24"/>
        </w:rPr>
        <w:t>son)</w:t>
      </w:r>
    </w:p>
    <w:p>
      <w:pPr>
        <w:pStyle w:val="ListParagraph"/>
        <w:numPr>
          <w:ilvl w:val="2"/>
          <w:numId w:val="6"/>
        </w:numPr>
        <w:tabs>
          <w:tab w:pos="1141" w:val="left" w:leader="none"/>
        </w:tabs>
        <w:spacing w:line="360" w:lineRule="auto" w:before="139" w:after="0"/>
        <w:ind w:left="1140" w:right="695" w:hanging="454"/>
        <w:jc w:val="left"/>
        <w:rPr>
          <w:sz w:val="24"/>
        </w:rPr>
      </w:pPr>
      <w:r>
        <w:rPr>
          <w:sz w:val="24"/>
        </w:rPr>
        <w:t>Cara más hipócrita no la habrás visto en tu vida (probablemente no la</w:t>
      </w:r>
      <w:r>
        <w:rPr>
          <w:spacing w:val="-9"/>
          <w:sz w:val="24"/>
        </w:rPr>
        <w:t> </w:t>
      </w:r>
      <w:r>
        <w:rPr>
          <w:sz w:val="24"/>
        </w:rPr>
        <w:t>has visto)</w:t>
      </w:r>
    </w:p>
    <w:p>
      <w:pPr>
        <w:pStyle w:val="ListParagraph"/>
        <w:numPr>
          <w:ilvl w:val="2"/>
          <w:numId w:val="6"/>
        </w:numPr>
        <w:tabs>
          <w:tab w:pos="1141" w:val="left" w:leader="none"/>
        </w:tabs>
        <w:spacing w:line="240" w:lineRule="auto" w:before="6" w:after="0"/>
        <w:ind w:left="1140" w:right="0" w:hanging="454"/>
        <w:jc w:val="both"/>
        <w:rPr>
          <w:sz w:val="24"/>
        </w:rPr>
      </w:pPr>
      <w:r>
        <w:rPr>
          <w:sz w:val="24"/>
        </w:rPr>
        <w:t>Acaso vuelva tu</w:t>
      </w:r>
      <w:r>
        <w:rPr>
          <w:spacing w:val="-4"/>
          <w:sz w:val="24"/>
        </w:rPr>
        <w:t> </w:t>
      </w:r>
      <w:r>
        <w:rPr>
          <w:sz w:val="24"/>
        </w:rPr>
        <w:t>padre</w:t>
      </w:r>
    </w:p>
    <w:p>
      <w:pPr>
        <w:pStyle w:val="ListParagraph"/>
        <w:numPr>
          <w:ilvl w:val="2"/>
          <w:numId w:val="6"/>
        </w:numPr>
        <w:tabs>
          <w:tab w:pos="1141" w:val="left" w:leader="none"/>
        </w:tabs>
        <w:spacing w:line="240" w:lineRule="auto" w:before="137" w:after="0"/>
        <w:ind w:left="1140" w:right="0" w:hanging="454"/>
        <w:jc w:val="both"/>
        <w:rPr>
          <w:sz w:val="24"/>
        </w:rPr>
      </w:pPr>
      <w:r>
        <w:rPr>
          <w:sz w:val="24"/>
        </w:rPr>
        <w:t>Tal vez era verdad tu</w:t>
      </w:r>
      <w:r>
        <w:rPr>
          <w:spacing w:val="-6"/>
          <w:sz w:val="24"/>
        </w:rPr>
        <w:t> </w:t>
      </w:r>
      <w:r>
        <w:rPr>
          <w:sz w:val="24"/>
        </w:rPr>
        <w:t>sospecha</w:t>
      </w:r>
    </w:p>
    <w:p>
      <w:pPr>
        <w:pStyle w:val="BodyText"/>
      </w:pPr>
    </w:p>
    <w:p>
      <w:pPr>
        <w:pStyle w:val="BodyText"/>
      </w:pPr>
    </w:p>
    <w:p>
      <w:pPr>
        <w:pStyle w:val="BodyText"/>
        <w:spacing w:line="360" w:lineRule="auto"/>
        <w:ind w:left="120" w:right="118"/>
        <w:jc w:val="both"/>
      </w:pPr>
      <w:r>
        <w:rPr/>
        <w:t>Estas oraciones muestran los recursos gramaticales enunciados por el autor y están ordenados de la siguiente forma, el ejemplo (11) y (12) se refieren al inciso “a”. Las oraciones (13) y (14) hacen referencia al inciso “b”. Las características mencionadas en el inciso “c” están ejemplificadas en las oraciones (15) y (16), finalmente las oraciones (17) y (18) se apegan a las características mencionadas en el inciso “d”.</w:t>
      </w:r>
    </w:p>
    <w:p>
      <w:pPr>
        <w:pStyle w:val="BodyText"/>
        <w:rPr>
          <w:sz w:val="20"/>
        </w:rPr>
      </w:pPr>
    </w:p>
    <w:p>
      <w:pPr>
        <w:pStyle w:val="BodyText"/>
        <w:rPr>
          <w:sz w:val="20"/>
        </w:rPr>
      </w:pPr>
    </w:p>
    <w:p>
      <w:pPr>
        <w:pStyle w:val="BodyText"/>
        <w:rPr>
          <w:sz w:val="20"/>
        </w:rPr>
      </w:pPr>
    </w:p>
    <w:p>
      <w:pPr>
        <w:pStyle w:val="BodyText"/>
        <w:spacing w:before="10"/>
        <w:rPr>
          <w:sz w:val="25"/>
        </w:rPr>
      </w:pPr>
      <w:r>
        <w:rPr/>
        <w:pict>
          <v:line style="position:absolute;mso-position-horizontal-relative:page;mso-position-vertical-relative:paragraph;z-index:1144;mso-wrap-distance-left:0;mso-wrap-distance-right:0" from="90.024002pt,17.158674pt" to="234.044002pt,17.158674pt" stroked="true" strokeweight=".60004pt" strokecolor="#000000">
            <w10:wrap type="topAndBottom"/>
          </v:line>
        </w:pict>
      </w:r>
    </w:p>
    <w:p>
      <w:pPr>
        <w:spacing w:before="70"/>
        <w:ind w:left="120" w:right="216" w:firstLine="0"/>
        <w:jc w:val="left"/>
        <w:rPr>
          <w:sz w:val="20"/>
        </w:rPr>
      </w:pPr>
      <w:r>
        <w:rPr>
          <w:position w:val="7"/>
          <w:sz w:val="13"/>
        </w:rPr>
        <w:t>4 </w:t>
      </w:r>
      <w:r>
        <w:rPr>
          <w:sz w:val="20"/>
        </w:rPr>
        <w:t>Ejemplo tomados de Gili Gaya</w:t>
      </w:r>
    </w:p>
    <w:p>
      <w:pPr>
        <w:spacing w:after="0"/>
        <w:jc w:val="left"/>
        <w:rPr>
          <w:sz w:val="20"/>
        </w:rPr>
        <w:sectPr>
          <w:pgSz w:w="12240" w:h="15840"/>
          <w:pgMar w:top="1380" w:bottom="280" w:left="1680" w:right="1680"/>
        </w:sectPr>
      </w:pPr>
    </w:p>
    <w:p>
      <w:pPr>
        <w:pStyle w:val="Heading1"/>
        <w:numPr>
          <w:ilvl w:val="3"/>
          <w:numId w:val="7"/>
        </w:numPr>
        <w:tabs>
          <w:tab w:pos="841" w:val="left" w:leader="none"/>
        </w:tabs>
        <w:spacing w:line="240" w:lineRule="auto" w:before="39" w:after="0"/>
        <w:ind w:left="840" w:right="0" w:hanging="720"/>
        <w:jc w:val="both"/>
      </w:pPr>
      <w:bookmarkStart w:name="_TOC_250051" w:id="4"/>
      <w:bookmarkEnd w:id="4"/>
      <w:r>
        <w:rPr/>
        <w:t>Interrogativas</w:t>
      </w:r>
    </w:p>
    <w:p>
      <w:pPr>
        <w:pStyle w:val="BodyText"/>
        <w:rPr>
          <w:b/>
        </w:rPr>
      </w:pPr>
    </w:p>
    <w:p>
      <w:pPr>
        <w:pStyle w:val="BodyText"/>
        <w:spacing w:before="7"/>
        <w:rPr>
          <w:b/>
          <w:sz w:val="23"/>
        </w:rPr>
      </w:pPr>
    </w:p>
    <w:p>
      <w:pPr>
        <w:pStyle w:val="BodyText"/>
        <w:spacing w:line="360" w:lineRule="auto"/>
        <w:ind w:left="120" w:right="119"/>
        <w:jc w:val="both"/>
      </w:pPr>
      <w:r>
        <w:rPr/>
        <w:t>Las oraciones interrogativas pueden llegar a confundirse en su nombre con las oraciones previamente definidas, sin embargo, en la oraciones de posibilidad y dubitativas no existe una respuesta al planteamiento expresado por el hablante, la cual es una característica de la oraciones interrogativas, otra característica que ayuda a distinguir a estas oraciones es la entonación que se realiza, ya que en el español no existe un elemento sintáctico que ayude a identificar estas expresiones, como podría suceder en el idioma inglés, donde se utilizan auxiliares para realizar preguntas.</w:t>
      </w:r>
    </w:p>
    <w:p>
      <w:pPr>
        <w:pStyle w:val="BodyText"/>
      </w:pPr>
    </w:p>
    <w:p>
      <w:pPr>
        <w:pStyle w:val="BodyText"/>
        <w:spacing w:line="360" w:lineRule="auto" w:before="143"/>
        <w:ind w:left="120" w:right="120"/>
        <w:jc w:val="both"/>
      </w:pPr>
      <w:r>
        <w:rPr/>
        <w:t>Gili Gaya divide a las oraciones interrogativas en generales o dubitativas y parciales o determinantes, para entender estos términos se utilizará la definición que da el mismo autor.</w:t>
      </w:r>
    </w:p>
    <w:p>
      <w:pPr>
        <w:pStyle w:val="BodyText"/>
      </w:pPr>
    </w:p>
    <w:p>
      <w:pPr>
        <w:pStyle w:val="BodyText"/>
        <w:spacing w:before="140"/>
        <w:ind w:left="660" w:right="118"/>
        <w:jc w:val="both"/>
      </w:pPr>
      <w:r>
        <w:rPr/>
        <w:t>Cuando preguntamos sobre todo el contenido de la oración, es decir, sobre la verdad o falsedad del juicio, la pregunta es general.</w:t>
      </w:r>
    </w:p>
    <w:p>
      <w:pPr>
        <w:pStyle w:val="BodyText"/>
      </w:pPr>
    </w:p>
    <w:p>
      <w:pPr>
        <w:pStyle w:val="BodyText"/>
        <w:ind w:left="660" w:right="113"/>
        <w:jc w:val="both"/>
      </w:pPr>
      <w:r>
        <w:rPr/>
        <w:t>En las oraciones interrogativas parciales la duda no recae sobre el predicado mismo de la oración, sino sobre el sujeto o sus cualidades, o sobre cualquiera de los demás elementos de la oración. Preguntamos entonces por lo que nos falta, por medio de pronombres o adverbios interrogativos, colocados necesariamente al inicio de la oración.</w:t>
      </w:r>
    </w:p>
    <w:p>
      <w:pPr>
        <w:pStyle w:val="BodyText"/>
      </w:pPr>
    </w:p>
    <w:p>
      <w:pPr>
        <w:pStyle w:val="BodyText"/>
        <w:ind w:left="660" w:right="116"/>
        <w:jc w:val="both"/>
      </w:pPr>
      <w:r>
        <w:rPr/>
        <w:t>Los pronombres y adverbios interrogativos son los siguientes: qué, quién, cuál, cuándo, dónde, cuánto y cómo. (1970: 46 - 49)</w:t>
      </w:r>
    </w:p>
    <w:p>
      <w:pPr>
        <w:pStyle w:val="BodyText"/>
      </w:pPr>
    </w:p>
    <w:p>
      <w:pPr>
        <w:pStyle w:val="BodyText"/>
        <w:spacing w:line="355" w:lineRule="auto" w:before="139"/>
        <w:ind w:left="120" w:right="120"/>
        <w:jc w:val="both"/>
        <w:rPr>
          <w:sz w:val="16"/>
        </w:rPr>
      </w:pPr>
      <w:r>
        <w:rPr/>
        <w:t>De acuerdo a la definición que da Gili Gaya de las oraciones interrogativas generales, estas pueden ser respondidas simplemente con un sí o no o cualquier otra palabra que haga referencia a estos términos. Para ejemplificarlas se presentan las siguientes oraciones. </w:t>
      </w:r>
      <w:r>
        <w:rPr>
          <w:position w:val="9"/>
          <w:sz w:val="16"/>
        </w:rPr>
        <w:t>5</w:t>
      </w:r>
    </w:p>
    <w:p>
      <w:pPr>
        <w:pStyle w:val="BodyText"/>
        <w:spacing w:before="1"/>
        <w:rPr>
          <w:sz w:val="36"/>
        </w:rPr>
      </w:pPr>
    </w:p>
    <w:p>
      <w:pPr>
        <w:pStyle w:val="ListParagraph"/>
        <w:numPr>
          <w:ilvl w:val="2"/>
          <w:numId w:val="6"/>
        </w:numPr>
        <w:tabs>
          <w:tab w:pos="1141" w:val="left" w:leader="none"/>
        </w:tabs>
        <w:spacing w:line="240" w:lineRule="auto" w:before="0" w:after="0"/>
        <w:ind w:left="1140" w:right="0" w:hanging="454"/>
        <w:jc w:val="both"/>
        <w:rPr>
          <w:sz w:val="24"/>
        </w:rPr>
      </w:pPr>
      <w:r>
        <w:rPr>
          <w:sz w:val="24"/>
        </w:rPr>
        <w:t>¿Has visto la película? –</w:t>
      </w:r>
      <w:r>
        <w:rPr>
          <w:spacing w:val="-2"/>
          <w:sz w:val="24"/>
        </w:rPr>
        <w:t> </w:t>
      </w:r>
      <w:r>
        <w:rPr>
          <w:sz w:val="24"/>
        </w:rPr>
        <w:t>Sí.</w:t>
      </w:r>
    </w:p>
    <w:p>
      <w:pPr>
        <w:pStyle w:val="ListParagraph"/>
        <w:numPr>
          <w:ilvl w:val="2"/>
          <w:numId w:val="6"/>
        </w:numPr>
        <w:tabs>
          <w:tab w:pos="1141" w:val="left" w:leader="none"/>
        </w:tabs>
        <w:spacing w:line="240" w:lineRule="auto" w:before="137" w:after="0"/>
        <w:ind w:left="1140" w:right="0" w:hanging="454"/>
        <w:jc w:val="both"/>
        <w:rPr>
          <w:sz w:val="24"/>
        </w:rPr>
      </w:pPr>
      <w:r>
        <w:rPr>
          <w:sz w:val="24"/>
        </w:rPr>
        <w:t>¿Terminó su tarea? –</w:t>
      </w:r>
      <w:r>
        <w:rPr>
          <w:spacing w:val="-2"/>
          <w:sz w:val="24"/>
        </w:rPr>
        <w:t> </w:t>
      </w:r>
      <w:r>
        <w:rPr>
          <w:sz w:val="24"/>
        </w:rPr>
        <w:t>No.</w:t>
      </w:r>
    </w:p>
    <w:p>
      <w:pPr>
        <w:pStyle w:val="BodyText"/>
        <w:rPr>
          <w:sz w:val="20"/>
        </w:rPr>
      </w:pPr>
    </w:p>
    <w:p>
      <w:pPr>
        <w:pStyle w:val="BodyText"/>
        <w:spacing w:before="5"/>
        <w:rPr>
          <w:sz w:val="29"/>
        </w:rPr>
      </w:pPr>
      <w:r>
        <w:rPr/>
        <w:pict>
          <v:line style="position:absolute;mso-position-horizontal-relative:page;mso-position-vertical-relative:paragraph;z-index:1168;mso-wrap-distance-left:0;mso-wrap-distance-right:0" from="90.024002pt,19.201254pt" to="234.044002pt,19.201254pt" stroked="true" strokeweight=".60004pt" strokecolor="#000000">
            <w10:wrap type="topAndBottom"/>
          </v:line>
        </w:pict>
      </w:r>
    </w:p>
    <w:p>
      <w:pPr>
        <w:spacing w:before="70"/>
        <w:ind w:left="120" w:right="216" w:firstLine="0"/>
        <w:jc w:val="left"/>
        <w:rPr>
          <w:sz w:val="20"/>
        </w:rPr>
      </w:pPr>
      <w:r>
        <w:rPr>
          <w:position w:val="7"/>
          <w:sz w:val="13"/>
        </w:rPr>
        <w:t>5 </w:t>
      </w:r>
      <w:r>
        <w:rPr>
          <w:sz w:val="20"/>
        </w:rPr>
        <w:t>Ejemplos de Uriel Ruíz</w:t>
      </w:r>
    </w:p>
    <w:p>
      <w:pPr>
        <w:spacing w:after="0"/>
        <w:jc w:val="left"/>
        <w:rPr>
          <w:sz w:val="20"/>
        </w:rPr>
        <w:sectPr>
          <w:pgSz w:w="12240" w:h="15840"/>
          <w:pgMar w:top="1400" w:bottom="280" w:left="1680" w:right="1680"/>
        </w:sectPr>
      </w:pPr>
    </w:p>
    <w:p>
      <w:pPr>
        <w:pStyle w:val="BodyText"/>
        <w:spacing w:line="357" w:lineRule="auto" w:before="54"/>
        <w:ind w:left="120" w:right="115"/>
        <w:jc w:val="both"/>
        <w:rPr>
          <w:sz w:val="16"/>
        </w:rPr>
      </w:pPr>
      <w:r>
        <w:rPr/>
        <w:t>Cuando la respuesta dada no es sí o no y se quiere preguntar sobre el sujeto o cualquier otro elemento y no sobre el predicado como en las generales, entonces este tipo de oraciones interrogativas son parciales. En las oraciones interrogativas generales no se utilizan pronombres o adverbios interrogativos, como en las parciales. Por lo tanto se tienen dos diferencias muy claras para identificar a estos dos tipos de oraciones interrogativas. A continuación se dan ejemplos de oraciones interrogativas parciales. </w:t>
      </w:r>
      <w:r>
        <w:rPr>
          <w:position w:val="9"/>
          <w:sz w:val="16"/>
        </w:rPr>
        <w:t>6</w:t>
      </w:r>
    </w:p>
    <w:p>
      <w:pPr>
        <w:pStyle w:val="BodyText"/>
        <w:spacing w:before="10"/>
        <w:rPr>
          <w:sz w:val="35"/>
        </w:rPr>
      </w:pPr>
    </w:p>
    <w:p>
      <w:pPr>
        <w:pStyle w:val="ListParagraph"/>
        <w:numPr>
          <w:ilvl w:val="2"/>
          <w:numId w:val="6"/>
        </w:numPr>
        <w:tabs>
          <w:tab w:pos="1141" w:val="left" w:leader="none"/>
        </w:tabs>
        <w:spacing w:line="240" w:lineRule="auto" w:before="0" w:after="0"/>
        <w:ind w:left="1140" w:right="0" w:hanging="454"/>
        <w:jc w:val="both"/>
        <w:rPr>
          <w:sz w:val="24"/>
        </w:rPr>
      </w:pPr>
      <w:r>
        <w:rPr>
          <w:sz w:val="24"/>
        </w:rPr>
        <w:t>¿Quién compró el pastel? – Mi</w:t>
      </w:r>
      <w:r>
        <w:rPr>
          <w:spacing w:val="-3"/>
          <w:sz w:val="24"/>
        </w:rPr>
        <w:t> </w:t>
      </w:r>
      <w:r>
        <w:rPr>
          <w:sz w:val="24"/>
        </w:rPr>
        <w:t>mamá.</w:t>
      </w:r>
    </w:p>
    <w:p>
      <w:pPr>
        <w:pStyle w:val="ListParagraph"/>
        <w:numPr>
          <w:ilvl w:val="2"/>
          <w:numId w:val="6"/>
        </w:numPr>
        <w:tabs>
          <w:tab w:pos="1141" w:val="left" w:leader="none"/>
        </w:tabs>
        <w:spacing w:line="240" w:lineRule="auto" w:before="139" w:after="0"/>
        <w:ind w:left="1140" w:right="0" w:hanging="454"/>
        <w:jc w:val="both"/>
        <w:rPr>
          <w:sz w:val="24"/>
        </w:rPr>
      </w:pPr>
      <w:r>
        <w:rPr>
          <w:sz w:val="24"/>
        </w:rPr>
        <w:t>¿Dónde están las llaves? – Sobre la</w:t>
      </w:r>
      <w:r>
        <w:rPr>
          <w:spacing w:val="-7"/>
          <w:sz w:val="24"/>
        </w:rPr>
        <w:t> </w:t>
      </w:r>
      <w:r>
        <w:rPr>
          <w:sz w:val="24"/>
        </w:rPr>
        <w:t>mesa.</w:t>
      </w:r>
    </w:p>
    <w:p>
      <w:pPr>
        <w:pStyle w:val="BodyText"/>
      </w:pPr>
    </w:p>
    <w:p>
      <w:pPr>
        <w:pStyle w:val="BodyText"/>
        <w:spacing w:before="5"/>
      </w:pPr>
    </w:p>
    <w:p>
      <w:pPr>
        <w:pStyle w:val="Heading1"/>
        <w:numPr>
          <w:ilvl w:val="3"/>
          <w:numId w:val="7"/>
        </w:numPr>
        <w:tabs>
          <w:tab w:pos="841" w:val="left" w:leader="none"/>
        </w:tabs>
        <w:spacing w:line="240" w:lineRule="auto" w:before="0" w:after="0"/>
        <w:ind w:left="840" w:right="0" w:hanging="720"/>
        <w:jc w:val="both"/>
      </w:pPr>
      <w:bookmarkStart w:name="_TOC_250050" w:id="5"/>
      <w:r>
        <w:rPr/>
        <w:t>Afirmativas y</w:t>
      </w:r>
      <w:r>
        <w:rPr>
          <w:spacing w:val="-4"/>
        </w:rPr>
        <w:t> </w:t>
      </w:r>
      <w:bookmarkEnd w:id="5"/>
      <w:r>
        <w:rPr/>
        <w:t>negativas</w:t>
      </w:r>
    </w:p>
    <w:p>
      <w:pPr>
        <w:pStyle w:val="BodyText"/>
        <w:rPr>
          <w:b/>
        </w:rPr>
      </w:pPr>
    </w:p>
    <w:p>
      <w:pPr>
        <w:pStyle w:val="BodyText"/>
        <w:spacing w:before="6"/>
        <w:rPr>
          <w:b/>
          <w:sz w:val="23"/>
        </w:rPr>
      </w:pPr>
    </w:p>
    <w:p>
      <w:pPr>
        <w:pStyle w:val="BodyText"/>
        <w:spacing w:line="360" w:lineRule="auto"/>
        <w:ind w:left="120" w:right="121"/>
        <w:jc w:val="both"/>
      </w:pPr>
      <w:r>
        <w:rPr/>
        <w:t>Gili Gaya en su clasificación menciona a las oraciones afirmativas y negativas; o enunciativas como las nombra la RAE (1973).</w:t>
      </w:r>
    </w:p>
    <w:p>
      <w:pPr>
        <w:pStyle w:val="BodyText"/>
      </w:pPr>
    </w:p>
    <w:p>
      <w:pPr>
        <w:pStyle w:val="BodyText"/>
        <w:spacing w:line="360" w:lineRule="auto" w:before="143"/>
        <w:ind w:left="120" w:right="121"/>
        <w:jc w:val="both"/>
      </w:pPr>
      <w:r>
        <w:rPr/>
        <w:t>La definición de oraciones simples afirmativas y negativas que da Gili Gaya (1970: 50) es la</w:t>
      </w:r>
      <w:r>
        <w:rPr>
          <w:spacing w:val="-3"/>
        </w:rPr>
        <w:t> </w:t>
      </w:r>
      <w:r>
        <w:rPr/>
        <w:t>siguiente.</w:t>
      </w:r>
    </w:p>
    <w:p>
      <w:pPr>
        <w:pStyle w:val="BodyText"/>
      </w:pPr>
    </w:p>
    <w:p>
      <w:pPr>
        <w:pStyle w:val="BodyText"/>
        <w:spacing w:before="141"/>
        <w:ind w:left="660" w:right="121"/>
        <w:jc w:val="both"/>
      </w:pPr>
      <w:r>
        <w:rPr/>
        <w:t>Con ellas enunciamos la conformidad o disconformidad del sujeto con el predicado. Se llaman también aseverativas, enunciativas y declarativas. Las afirmativas no tienen forma especial, se expresa el verbo en modo indicativo.</w:t>
      </w:r>
    </w:p>
    <w:p>
      <w:pPr>
        <w:pStyle w:val="BodyText"/>
      </w:pPr>
    </w:p>
    <w:p>
      <w:pPr>
        <w:pStyle w:val="BodyText"/>
        <w:ind w:left="660" w:right="117"/>
        <w:jc w:val="both"/>
      </w:pPr>
      <w:r>
        <w:rPr/>
        <w:t>La negación se expresa de ordinario </w:t>
      </w:r>
      <w:r>
        <w:rPr>
          <w:i/>
        </w:rPr>
        <w:t>no </w:t>
      </w:r>
      <w:r>
        <w:rPr/>
        <w:t>seguido del predicado, los adverbios jamás, nunca y los pronombres nadie, nada, ninguno pueden sustituir a no.</w:t>
      </w:r>
    </w:p>
    <w:p>
      <w:pPr>
        <w:pStyle w:val="BodyText"/>
      </w:pPr>
    </w:p>
    <w:p>
      <w:pPr>
        <w:pStyle w:val="BodyText"/>
        <w:spacing w:line="360" w:lineRule="auto" w:before="139"/>
        <w:ind w:left="120" w:right="122"/>
        <w:jc w:val="both"/>
      </w:pPr>
      <w:r>
        <w:rPr/>
        <w:t>Las oraciones afirmativas dan la aprobación o consentimiento de un hecho, cualquiera que este sea, el cual puede ser expresado en cualquier tiempo. Las oraciones afirmativas debido a la flexibilidad del español no tienen una estructura rígida ni esta se debe de seguir siempre, a diferencia del inglés que pide un orden sintáctico de sus</w:t>
      </w:r>
      <w:r>
        <w:rPr>
          <w:spacing w:val="-16"/>
        </w:rPr>
        <w:t> </w:t>
      </w:r>
      <w:r>
        <w:rPr/>
        <w:t>partes.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1192;mso-wrap-distance-left:0;mso-wrap-distance-right:0" from="90.024002pt,14.800627pt" to="234.044002pt,14.800627pt" stroked="true" strokeweight=".60004pt" strokecolor="#000000">
            <w10:wrap type="topAndBottom"/>
          </v:line>
        </w:pict>
      </w:r>
    </w:p>
    <w:p>
      <w:pPr>
        <w:spacing w:before="70"/>
        <w:ind w:left="120" w:right="216" w:firstLine="0"/>
        <w:jc w:val="left"/>
        <w:rPr>
          <w:sz w:val="20"/>
        </w:rPr>
      </w:pPr>
      <w:r>
        <w:rPr>
          <w:position w:val="7"/>
          <w:sz w:val="13"/>
        </w:rPr>
        <w:t>6 </w:t>
      </w:r>
      <w:r>
        <w:rPr>
          <w:sz w:val="20"/>
        </w:rPr>
        <w:t>Ejemplos de Uriel Ruíz</w:t>
      </w:r>
    </w:p>
    <w:p>
      <w:pPr>
        <w:spacing w:after="0"/>
        <w:jc w:val="left"/>
        <w:rPr>
          <w:sz w:val="20"/>
        </w:rPr>
        <w:sectPr>
          <w:pgSz w:w="12240" w:h="15840"/>
          <w:pgMar w:top="1380" w:bottom="280" w:left="1680" w:right="1680"/>
        </w:sectPr>
      </w:pPr>
    </w:p>
    <w:p>
      <w:pPr>
        <w:pStyle w:val="BodyText"/>
        <w:spacing w:line="352" w:lineRule="auto" w:before="54"/>
        <w:ind w:left="120" w:right="156"/>
        <w:jc w:val="both"/>
        <w:rPr>
          <w:sz w:val="16"/>
        </w:rPr>
      </w:pPr>
      <w:r>
        <w:rPr/>
        <w:t>La negación es el contraste de la afirmación, por lo tanto da la privación de una acción utilizando diferentes palabras, siendo la más común no. A continuación se dan ejemplos de estos tipos de oraciones. </w:t>
      </w:r>
      <w:r>
        <w:rPr>
          <w:position w:val="9"/>
          <w:sz w:val="16"/>
        </w:rPr>
        <w:t>7</w:t>
      </w:r>
    </w:p>
    <w:p>
      <w:pPr>
        <w:pStyle w:val="BodyText"/>
        <w:spacing w:before="4"/>
        <w:rPr>
          <w:sz w:val="36"/>
        </w:rPr>
      </w:pPr>
    </w:p>
    <w:p>
      <w:pPr>
        <w:pStyle w:val="ListParagraph"/>
        <w:numPr>
          <w:ilvl w:val="2"/>
          <w:numId w:val="6"/>
        </w:numPr>
        <w:tabs>
          <w:tab w:pos="1141" w:val="left" w:leader="none"/>
        </w:tabs>
        <w:spacing w:line="240" w:lineRule="auto" w:before="0" w:after="0"/>
        <w:ind w:left="1140" w:right="0" w:hanging="454"/>
        <w:jc w:val="both"/>
        <w:rPr>
          <w:sz w:val="24"/>
        </w:rPr>
      </w:pPr>
      <w:r>
        <w:rPr>
          <w:sz w:val="24"/>
        </w:rPr>
        <w:t>Félix es mi</w:t>
      </w:r>
      <w:r>
        <w:rPr>
          <w:spacing w:val="-6"/>
          <w:sz w:val="24"/>
        </w:rPr>
        <w:t> </w:t>
      </w:r>
      <w:r>
        <w:rPr>
          <w:sz w:val="24"/>
        </w:rPr>
        <w:t>amigo.</w:t>
      </w:r>
    </w:p>
    <w:p>
      <w:pPr>
        <w:pStyle w:val="ListParagraph"/>
        <w:numPr>
          <w:ilvl w:val="2"/>
          <w:numId w:val="6"/>
        </w:numPr>
        <w:tabs>
          <w:tab w:pos="1141" w:val="left" w:leader="none"/>
        </w:tabs>
        <w:spacing w:line="240" w:lineRule="auto" w:before="137" w:after="0"/>
        <w:ind w:left="1140" w:right="0" w:hanging="454"/>
        <w:jc w:val="both"/>
        <w:rPr>
          <w:sz w:val="24"/>
        </w:rPr>
      </w:pPr>
      <w:r>
        <w:rPr>
          <w:sz w:val="24"/>
        </w:rPr>
        <w:t>Ellos vieron la</w:t>
      </w:r>
      <w:r>
        <w:rPr>
          <w:spacing w:val="-3"/>
          <w:sz w:val="24"/>
        </w:rPr>
        <w:t> </w:t>
      </w:r>
      <w:r>
        <w:rPr>
          <w:sz w:val="24"/>
        </w:rPr>
        <w:t>televisión.</w:t>
      </w:r>
    </w:p>
    <w:p>
      <w:pPr>
        <w:pStyle w:val="ListParagraph"/>
        <w:numPr>
          <w:ilvl w:val="2"/>
          <w:numId w:val="6"/>
        </w:numPr>
        <w:tabs>
          <w:tab w:pos="1141" w:val="left" w:leader="none"/>
        </w:tabs>
        <w:spacing w:line="240" w:lineRule="auto" w:before="139" w:after="0"/>
        <w:ind w:left="1140" w:right="0" w:hanging="454"/>
        <w:jc w:val="both"/>
        <w:rPr>
          <w:sz w:val="24"/>
        </w:rPr>
      </w:pPr>
      <w:r>
        <w:rPr>
          <w:sz w:val="24"/>
        </w:rPr>
        <w:t>Félix no es mi</w:t>
      </w:r>
      <w:r>
        <w:rPr>
          <w:spacing w:val="-6"/>
          <w:sz w:val="24"/>
        </w:rPr>
        <w:t> </w:t>
      </w:r>
      <w:r>
        <w:rPr>
          <w:sz w:val="24"/>
        </w:rPr>
        <w:t>amigo.</w:t>
      </w:r>
    </w:p>
    <w:p>
      <w:pPr>
        <w:pStyle w:val="ListParagraph"/>
        <w:numPr>
          <w:ilvl w:val="2"/>
          <w:numId w:val="6"/>
        </w:numPr>
        <w:tabs>
          <w:tab w:pos="1141" w:val="left" w:leader="none"/>
        </w:tabs>
        <w:spacing w:line="240" w:lineRule="auto" w:before="137" w:after="0"/>
        <w:ind w:left="1140" w:right="0" w:hanging="454"/>
        <w:jc w:val="both"/>
        <w:rPr>
          <w:sz w:val="24"/>
        </w:rPr>
      </w:pPr>
      <w:r>
        <w:rPr>
          <w:sz w:val="24"/>
        </w:rPr>
        <w:t>Ellos nunca vieron la</w:t>
      </w:r>
      <w:r>
        <w:rPr>
          <w:spacing w:val="-4"/>
          <w:sz w:val="24"/>
        </w:rPr>
        <w:t> </w:t>
      </w:r>
      <w:r>
        <w:rPr>
          <w:sz w:val="24"/>
        </w:rPr>
        <w:t>televisión.</w:t>
      </w:r>
    </w:p>
    <w:p>
      <w:pPr>
        <w:pStyle w:val="ListParagraph"/>
        <w:numPr>
          <w:ilvl w:val="2"/>
          <w:numId w:val="6"/>
        </w:numPr>
        <w:tabs>
          <w:tab w:pos="1141" w:val="left" w:leader="none"/>
        </w:tabs>
        <w:spacing w:line="240" w:lineRule="auto" w:before="139" w:after="0"/>
        <w:ind w:left="1140" w:right="0" w:hanging="454"/>
        <w:jc w:val="both"/>
        <w:rPr>
          <w:sz w:val="24"/>
        </w:rPr>
      </w:pPr>
      <w:r>
        <w:rPr>
          <w:sz w:val="24"/>
        </w:rPr>
        <w:t>Mi amigo es</w:t>
      </w:r>
      <w:r>
        <w:rPr>
          <w:spacing w:val="-4"/>
          <w:sz w:val="24"/>
        </w:rPr>
        <w:t> </w:t>
      </w:r>
      <w:r>
        <w:rPr>
          <w:sz w:val="24"/>
        </w:rPr>
        <w:t>Félix.</w:t>
      </w:r>
    </w:p>
    <w:p>
      <w:pPr>
        <w:pStyle w:val="BodyText"/>
      </w:pPr>
    </w:p>
    <w:p>
      <w:pPr>
        <w:pStyle w:val="BodyText"/>
      </w:pPr>
    </w:p>
    <w:p>
      <w:pPr>
        <w:pStyle w:val="BodyText"/>
        <w:spacing w:line="360" w:lineRule="auto"/>
        <w:ind w:left="120" w:right="162"/>
        <w:jc w:val="both"/>
      </w:pPr>
      <w:r>
        <w:rPr/>
        <w:t>En las oraciones (23) y (24) se observan oraciones afirmativas como contraste se ven las oraciones (25) y (26) que dan una negación utilizando no y nunca respectivamente. La oración (27) se presenta para hacer notar que la oración afirmativa puede cambiar sus partes de posición sin afectar su sentido.</w:t>
      </w:r>
    </w:p>
    <w:p>
      <w:pPr>
        <w:pStyle w:val="BodyText"/>
      </w:pPr>
    </w:p>
    <w:p>
      <w:pPr>
        <w:pStyle w:val="Heading1"/>
        <w:numPr>
          <w:ilvl w:val="3"/>
          <w:numId w:val="7"/>
        </w:numPr>
        <w:tabs>
          <w:tab w:pos="841" w:val="left" w:leader="none"/>
        </w:tabs>
        <w:spacing w:line="240" w:lineRule="auto" w:before="148" w:after="0"/>
        <w:ind w:left="840" w:right="0" w:hanging="720"/>
        <w:jc w:val="both"/>
      </w:pPr>
      <w:bookmarkStart w:name="_TOC_250049" w:id="6"/>
      <w:r>
        <w:rPr/>
        <w:t>Optativas y</w:t>
      </w:r>
      <w:r>
        <w:rPr>
          <w:spacing w:val="-7"/>
        </w:rPr>
        <w:t> </w:t>
      </w:r>
      <w:bookmarkEnd w:id="6"/>
      <w:r>
        <w:rPr/>
        <w:t>exhortativas</w:t>
      </w:r>
    </w:p>
    <w:p>
      <w:pPr>
        <w:pStyle w:val="BodyText"/>
        <w:rPr>
          <w:b/>
        </w:rPr>
      </w:pPr>
    </w:p>
    <w:p>
      <w:pPr>
        <w:pStyle w:val="BodyText"/>
        <w:spacing w:before="7"/>
        <w:rPr>
          <w:b/>
          <w:sz w:val="23"/>
        </w:rPr>
      </w:pPr>
    </w:p>
    <w:p>
      <w:pPr>
        <w:pStyle w:val="BodyText"/>
        <w:spacing w:line="360" w:lineRule="auto"/>
        <w:ind w:left="120" w:right="105"/>
        <w:jc w:val="both"/>
      </w:pPr>
      <w:r>
        <w:rPr/>
        <w:t>Las oraciones optativas y exhortativas son aquellas que se utilizan para expresar un deseo, una exhortación, un mandato o un ruego y muchas veces no es fácil diferenciarlas. De acuerdo a Gili Gaya estas oraciones son definidas como:</w:t>
      </w:r>
    </w:p>
    <w:p>
      <w:pPr>
        <w:pStyle w:val="BodyText"/>
      </w:pPr>
    </w:p>
    <w:p>
      <w:pPr>
        <w:pStyle w:val="BodyText"/>
        <w:spacing w:before="140"/>
        <w:ind w:left="660" w:right="159"/>
        <w:jc w:val="both"/>
      </w:pPr>
      <w:r>
        <w:rPr/>
        <w:t>Oraciones que expresan deseo, se caracterizan por llevar el verbo en subjuntivo. Expresan juicios sin realidad objetiva y cuya realización deseamos. Por esto se llaman optativas las oraciones de esta clase.</w:t>
      </w:r>
    </w:p>
    <w:p>
      <w:pPr>
        <w:pStyle w:val="BodyText"/>
      </w:pPr>
    </w:p>
    <w:p>
      <w:pPr>
        <w:pStyle w:val="BodyText"/>
        <w:ind w:left="660" w:right="159"/>
        <w:jc w:val="both"/>
      </w:pPr>
      <w:r>
        <w:rPr/>
        <w:t>Del deseo se pasa fácilmente a la exhortación, al ruego y al mandato, expresados por medio de oraciones exhortativas; y del mismo modo que pasamos imperceptiblemente de uno a otro matiz psicológico, no podemos señalar línea divisoria entre las oraciones optativas y las exhortativas. El imperativo no tiene más formas propias que las de las segundas personas. Todas las demás son del subjuntivo. Por consiguiente, en gran número de casos sólo la entonación y el sentido que parezca predominante nos guiarán para incluir la oración de que se trate en uno u otro grupo. (1970:</w:t>
      </w:r>
      <w:r>
        <w:rPr>
          <w:spacing w:val="-3"/>
        </w:rPr>
        <w:t> </w:t>
      </w:r>
      <w:r>
        <w:rPr/>
        <w:t>53-55)</w:t>
      </w:r>
    </w:p>
    <w:p>
      <w:pPr>
        <w:pStyle w:val="BodyText"/>
        <w:rPr>
          <w:sz w:val="20"/>
        </w:rPr>
      </w:pPr>
    </w:p>
    <w:p>
      <w:pPr>
        <w:pStyle w:val="BodyText"/>
        <w:spacing w:before="7"/>
        <w:rPr>
          <w:sz w:val="29"/>
        </w:rPr>
      </w:pPr>
      <w:r>
        <w:rPr/>
        <w:pict>
          <v:line style="position:absolute;mso-position-horizontal-relative:page;mso-position-vertical-relative:paragraph;z-index:1216;mso-wrap-distance-left:0;mso-wrap-distance-right:0" from="90.024002pt,19.321257pt" to="234.044002pt,19.321257pt" stroked="true" strokeweight=".60004pt" strokecolor="#000000">
            <w10:wrap type="topAndBottom"/>
          </v:line>
        </w:pict>
      </w:r>
    </w:p>
    <w:p>
      <w:pPr>
        <w:spacing w:before="70"/>
        <w:ind w:left="120" w:right="148" w:firstLine="0"/>
        <w:jc w:val="left"/>
        <w:rPr>
          <w:sz w:val="20"/>
        </w:rPr>
      </w:pPr>
      <w:r>
        <w:rPr>
          <w:position w:val="7"/>
          <w:sz w:val="13"/>
        </w:rPr>
        <w:t>7 </w:t>
      </w:r>
      <w:r>
        <w:rPr>
          <w:sz w:val="20"/>
        </w:rPr>
        <w:t>Ejemplos de Uriel Ruíz</w:t>
      </w:r>
    </w:p>
    <w:p>
      <w:pPr>
        <w:spacing w:after="0"/>
        <w:jc w:val="left"/>
        <w:rPr>
          <w:sz w:val="20"/>
        </w:rPr>
        <w:sectPr>
          <w:pgSz w:w="12240" w:h="15840"/>
          <w:pgMar w:top="1380" w:bottom="280" w:left="1680" w:right="1640"/>
        </w:sectPr>
      </w:pPr>
    </w:p>
    <w:p>
      <w:pPr>
        <w:pStyle w:val="BodyText"/>
        <w:spacing w:before="59"/>
        <w:ind w:left="120"/>
        <w:jc w:val="both"/>
      </w:pPr>
      <w:r>
        <w:rPr/>
        <w:t>Como ejemplos de estos tipos de oraciones Gili Gaya</w:t>
      </w:r>
      <w:r>
        <w:rPr>
          <w:position w:val="9"/>
          <w:sz w:val="16"/>
        </w:rPr>
        <w:t>8  </w:t>
      </w:r>
      <w:r>
        <w:rPr/>
        <w:t>da los siguientes.</w:t>
      </w:r>
    </w:p>
    <w:p>
      <w:pPr>
        <w:pStyle w:val="BodyText"/>
        <w:rPr>
          <w:sz w:val="26"/>
        </w:rPr>
      </w:pPr>
    </w:p>
    <w:p>
      <w:pPr>
        <w:pStyle w:val="BodyText"/>
        <w:rPr>
          <w:sz w:val="22"/>
        </w:rPr>
      </w:pPr>
    </w:p>
    <w:p>
      <w:pPr>
        <w:pStyle w:val="ListParagraph"/>
        <w:numPr>
          <w:ilvl w:val="2"/>
          <w:numId w:val="6"/>
        </w:numPr>
        <w:tabs>
          <w:tab w:pos="1141" w:val="left" w:leader="none"/>
        </w:tabs>
        <w:spacing w:line="240" w:lineRule="auto" w:before="0" w:after="0"/>
        <w:ind w:left="1140" w:right="0" w:hanging="454"/>
        <w:jc w:val="left"/>
        <w:rPr>
          <w:sz w:val="24"/>
        </w:rPr>
      </w:pPr>
      <w:r>
        <w:rPr>
          <w:sz w:val="24"/>
        </w:rPr>
        <w:t>¡Ojalá</w:t>
      </w:r>
      <w:r>
        <w:rPr>
          <w:spacing w:val="-4"/>
          <w:sz w:val="24"/>
        </w:rPr>
        <w:t> </w:t>
      </w:r>
      <w:r>
        <w:rPr>
          <w:sz w:val="24"/>
        </w:rPr>
        <w:t>llueva!</w:t>
      </w:r>
    </w:p>
    <w:p>
      <w:pPr>
        <w:pStyle w:val="ListParagraph"/>
        <w:numPr>
          <w:ilvl w:val="2"/>
          <w:numId w:val="6"/>
        </w:numPr>
        <w:tabs>
          <w:tab w:pos="1141" w:val="left" w:leader="none"/>
        </w:tabs>
        <w:spacing w:line="240" w:lineRule="auto" w:before="137" w:after="0"/>
        <w:ind w:left="1140" w:right="0" w:hanging="454"/>
        <w:jc w:val="left"/>
        <w:rPr>
          <w:sz w:val="24"/>
        </w:rPr>
      </w:pPr>
      <w:r>
        <w:rPr>
          <w:sz w:val="24"/>
        </w:rPr>
        <w:t>En paz</w:t>
      </w:r>
      <w:r>
        <w:rPr>
          <w:spacing w:val="-6"/>
          <w:sz w:val="24"/>
        </w:rPr>
        <w:t> </w:t>
      </w:r>
      <w:r>
        <w:rPr>
          <w:sz w:val="24"/>
        </w:rPr>
        <w:t>descanse.</w:t>
      </w:r>
    </w:p>
    <w:p>
      <w:pPr>
        <w:pStyle w:val="BodyText"/>
      </w:pPr>
    </w:p>
    <w:p>
      <w:pPr>
        <w:pStyle w:val="BodyText"/>
      </w:pPr>
    </w:p>
    <w:p>
      <w:pPr>
        <w:pStyle w:val="BodyText"/>
        <w:spacing w:line="360" w:lineRule="auto"/>
        <w:ind w:left="120" w:right="114"/>
        <w:jc w:val="both"/>
      </w:pPr>
      <w:r>
        <w:rPr/>
        <w:t>Los ejemplos (28) y (29) se refieren a oraciones optativas con las cuales expresamos un deseo sin realidad objetiva.</w:t>
      </w:r>
    </w:p>
    <w:p>
      <w:pPr>
        <w:pStyle w:val="BodyText"/>
      </w:pPr>
    </w:p>
    <w:p>
      <w:pPr>
        <w:pStyle w:val="BodyText"/>
        <w:spacing w:line="360" w:lineRule="auto" w:before="143"/>
        <w:ind w:left="120" w:right="120"/>
        <w:jc w:val="both"/>
      </w:pPr>
      <w:r>
        <w:rPr/>
        <w:t>Para indicar exhortación, mandato o prohibición se utilizan las oraciones exhortativas, que como menciona el autor, no es fácil diferenciarlas. Para facilitar la comprensión de este tipo de oración se agregan los siguientes incisos que da la</w:t>
      </w:r>
      <w:r>
        <w:rPr>
          <w:spacing w:val="-9"/>
        </w:rPr>
        <w:t> </w:t>
      </w:r>
      <w:r>
        <w:rPr/>
        <w:t>RAE.</w:t>
      </w:r>
    </w:p>
    <w:p>
      <w:pPr>
        <w:pStyle w:val="BodyText"/>
      </w:pPr>
    </w:p>
    <w:p>
      <w:pPr>
        <w:pStyle w:val="ListParagraph"/>
        <w:numPr>
          <w:ilvl w:val="0"/>
          <w:numId w:val="8"/>
        </w:numPr>
        <w:tabs>
          <w:tab w:pos="1088" w:val="left" w:leader="none"/>
        </w:tabs>
        <w:spacing w:line="240" w:lineRule="auto" w:before="140" w:after="0"/>
        <w:ind w:left="1080" w:right="0" w:hanging="240"/>
        <w:jc w:val="left"/>
        <w:rPr>
          <w:sz w:val="24"/>
        </w:rPr>
      </w:pPr>
      <w:r>
        <w:rPr>
          <w:sz w:val="24"/>
        </w:rPr>
        <w:t>La exhortación es un mandato</w:t>
      </w:r>
      <w:r>
        <w:rPr>
          <w:spacing w:val="-8"/>
          <w:sz w:val="24"/>
        </w:rPr>
        <w:t> </w:t>
      </w:r>
      <w:r>
        <w:rPr>
          <w:sz w:val="24"/>
        </w:rPr>
        <w:t>atenuado</w:t>
      </w:r>
    </w:p>
    <w:p>
      <w:pPr>
        <w:pStyle w:val="ListParagraph"/>
        <w:numPr>
          <w:ilvl w:val="0"/>
          <w:numId w:val="8"/>
        </w:numPr>
        <w:tabs>
          <w:tab w:pos="1101" w:val="left" w:leader="none"/>
        </w:tabs>
        <w:spacing w:line="240" w:lineRule="auto" w:before="0" w:after="0"/>
        <w:ind w:left="1100" w:right="0" w:hanging="260"/>
        <w:jc w:val="left"/>
        <w:rPr>
          <w:sz w:val="24"/>
        </w:rPr>
      </w:pPr>
      <w:r>
        <w:rPr>
          <w:sz w:val="24"/>
        </w:rPr>
        <w:t>El mandato, en castellano, queda reducido a la segunda</w:t>
      </w:r>
      <w:r>
        <w:rPr>
          <w:spacing w:val="-11"/>
          <w:sz w:val="24"/>
        </w:rPr>
        <w:t> </w:t>
      </w:r>
      <w:r>
        <w:rPr>
          <w:sz w:val="24"/>
        </w:rPr>
        <w:t>persona</w:t>
      </w:r>
    </w:p>
    <w:p>
      <w:pPr>
        <w:pStyle w:val="ListParagraph"/>
        <w:numPr>
          <w:ilvl w:val="0"/>
          <w:numId w:val="8"/>
        </w:numPr>
        <w:tabs>
          <w:tab w:pos="1086" w:val="left" w:leader="none"/>
        </w:tabs>
        <w:spacing w:line="240" w:lineRule="auto" w:before="0" w:after="0"/>
        <w:ind w:left="1080" w:right="1267" w:hanging="240"/>
        <w:jc w:val="left"/>
        <w:rPr>
          <w:sz w:val="24"/>
        </w:rPr>
      </w:pPr>
      <w:r>
        <w:rPr>
          <w:sz w:val="24"/>
        </w:rPr>
        <w:t>En la prohibición empleamos el presente subjuntivo aún en segunda persona (1973:</w:t>
      </w:r>
      <w:r>
        <w:rPr>
          <w:spacing w:val="-4"/>
          <w:sz w:val="24"/>
        </w:rPr>
        <w:t> </w:t>
      </w:r>
      <w:r>
        <w:rPr>
          <w:sz w:val="24"/>
        </w:rPr>
        <w:t>361).</w:t>
      </w:r>
    </w:p>
    <w:p>
      <w:pPr>
        <w:pStyle w:val="BodyText"/>
        <w:spacing w:before="8"/>
        <w:rPr>
          <w:sz w:val="34"/>
        </w:rPr>
      </w:pPr>
    </w:p>
    <w:p>
      <w:pPr>
        <w:pStyle w:val="BodyText"/>
        <w:spacing w:before="1"/>
        <w:ind w:left="120"/>
        <w:jc w:val="both"/>
        <w:rPr>
          <w:sz w:val="16"/>
        </w:rPr>
      </w:pPr>
      <w:r>
        <w:rPr/>
        <w:t>Para ejemplificar estos apartados que da la RAE se dan los siguientes ejemplos. </w:t>
      </w:r>
      <w:r>
        <w:rPr>
          <w:position w:val="9"/>
          <w:sz w:val="16"/>
        </w:rPr>
        <w:t>9</w:t>
      </w:r>
    </w:p>
    <w:p>
      <w:pPr>
        <w:pStyle w:val="BodyText"/>
        <w:rPr>
          <w:sz w:val="26"/>
        </w:rPr>
      </w:pPr>
    </w:p>
    <w:p>
      <w:pPr>
        <w:pStyle w:val="BodyText"/>
        <w:rPr>
          <w:sz w:val="22"/>
        </w:rPr>
      </w:pPr>
    </w:p>
    <w:p>
      <w:pPr>
        <w:pStyle w:val="ListParagraph"/>
        <w:numPr>
          <w:ilvl w:val="2"/>
          <w:numId w:val="6"/>
        </w:numPr>
        <w:tabs>
          <w:tab w:pos="1141" w:val="left" w:leader="none"/>
        </w:tabs>
        <w:spacing w:line="240" w:lineRule="auto" w:before="0" w:after="0"/>
        <w:ind w:left="1140" w:right="0" w:hanging="454"/>
        <w:jc w:val="left"/>
        <w:rPr>
          <w:sz w:val="24"/>
        </w:rPr>
      </w:pPr>
      <w:r>
        <w:rPr>
          <w:sz w:val="24"/>
        </w:rPr>
        <w:t>Tengamos la fiesta en</w:t>
      </w:r>
      <w:r>
        <w:rPr>
          <w:spacing w:val="-4"/>
          <w:sz w:val="24"/>
        </w:rPr>
        <w:t> </w:t>
      </w:r>
      <w:r>
        <w:rPr>
          <w:sz w:val="24"/>
        </w:rPr>
        <w:t>paz.</w:t>
      </w:r>
    </w:p>
    <w:p>
      <w:pPr>
        <w:pStyle w:val="ListParagraph"/>
        <w:numPr>
          <w:ilvl w:val="2"/>
          <w:numId w:val="6"/>
        </w:numPr>
        <w:tabs>
          <w:tab w:pos="1141" w:val="left" w:leader="none"/>
        </w:tabs>
        <w:spacing w:line="240" w:lineRule="auto" w:before="139" w:after="0"/>
        <w:ind w:left="1140" w:right="0" w:hanging="454"/>
        <w:jc w:val="left"/>
        <w:rPr>
          <w:sz w:val="24"/>
        </w:rPr>
      </w:pPr>
      <w:r>
        <w:rPr>
          <w:sz w:val="24"/>
        </w:rPr>
        <w:t>Honremos la memoria de</w:t>
      </w:r>
      <w:r>
        <w:rPr>
          <w:spacing w:val="-6"/>
          <w:sz w:val="24"/>
        </w:rPr>
        <w:t> </w:t>
      </w:r>
      <w:r>
        <w:rPr>
          <w:sz w:val="24"/>
        </w:rPr>
        <w:t>Calderón.</w:t>
      </w:r>
    </w:p>
    <w:p>
      <w:pPr>
        <w:pStyle w:val="ListParagraph"/>
        <w:numPr>
          <w:ilvl w:val="2"/>
          <w:numId w:val="6"/>
        </w:numPr>
        <w:tabs>
          <w:tab w:pos="1141" w:val="left" w:leader="none"/>
        </w:tabs>
        <w:spacing w:line="240" w:lineRule="auto" w:before="137" w:after="0"/>
        <w:ind w:left="1140" w:right="0" w:hanging="454"/>
        <w:jc w:val="left"/>
        <w:rPr>
          <w:sz w:val="24"/>
        </w:rPr>
      </w:pPr>
      <w:r>
        <w:rPr>
          <w:sz w:val="24"/>
        </w:rPr>
        <w:t>Reverencia a los</w:t>
      </w:r>
      <w:r>
        <w:rPr>
          <w:spacing w:val="-6"/>
          <w:sz w:val="24"/>
        </w:rPr>
        <w:t> </w:t>
      </w:r>
      <w:r>
        <w:rPr>
          <w:sz w:val="24"/>
        </w:rPr>
        <w:t>ancianos.</w:t>
      </w:r>
    </w:p>
    <w:p>
      <w:pPr>
        <w:pStyle w:val="ListParagraph"/>
        <w:numPr>
          <w:ilvl w:val="2"/>
          <w:numId w:val="6"/>
        </w:numPr>
        <w:tabs>
          <w:tab w:pos="1141" w:val="left" w:leader="none"/>
        </w:tabs>
        <w:spacing w:line="240" w:lineRule="auto" w:before="139" w:after="0"/>
        <w:ind w:left="1140" w:right="0" w:hanging="454"/>
        <w:jc w:val="left"/>
        <w:rPr>
          <w:sz w:val="24"/>
        </w:rPr>
      </w:pPr>
      <w:r>
        <w:rPr>
          <w:sz w:val="24"/>
        </w:rPr>
        <w:t>Niños,</w:t>
      </w:r>
      <w:r>
        <w:rPr>
          <w:spacing w:val="-2"/>
          <w:sz w:val="24"/>
        </w:rPr>
        <w:t> </w:t>
      </w:r>
      <w:r>
        <w:rPr>
          <w:sz w:val="24"/>
        </w:rPr>
        <w:t>estudiad.</w:t>
      </w:r>
    </w:p>
    <w:p>
      <w:pPr>
        <w:pStyle w:val="ListParagraph"/>
        <w:numPr>
          <w:ilvl w:val="2"/>
          <w:numId w:val="6"/>
        </w:numPr>
        <w:tabs>
          <w:tab w:pos="1141" w:val="left" w:leader="none"/>
        </w:tabs>
        <w:spacing w:line="240" w:lineRule="auto" w:before="137" w:after="0"/>
        <w:ind w:left="1140" w:right="0" w:hanging="454"/>
        <w:jc w:val="left"/>
        <w:rPr>
          <w:sz w:val="24"/>
        </w:rPr>
      </w:pPr>
      <w:r>
        <w:rPr>
          <w:sz w:val="24"/>
        </w:rPr>
        <w:t>No salga</w:t>
      </w:r>
      <w:r>
        <w:rPr>
          <w:spacing w:val="-5"/>
          <w:sz w:val="24"/>
        </w:rPr>
        <w:t> </w:t>
      </w:r>
      <w:r>
        <w:rPr>
          <w:sz w:val="24"/>
        </w:rPr>
        <w:t>nadie.</w:t>
      </w:r>
    </w:p>
    <w:p>
      <w:pPr>
        <w:pStyle w:val="ListParagraph"/>
        <w:numPr>
          <w:ilvl w:val="2"/>
          <w:numId w:val="6"/>
        </w:numPr>
        <w:tabs>
          <w:tab w:pos="1141" w:val="left" w:leader="none"/>
        </w:tabs>
        <w:spacing w:line="240" w:lineRule="auto" w:before="139" w:after="0"/>
        <w:ind w:left="1140" w:right="0" w:hanging="454"/>
        <w:jc w:val="left"/>
        <w:rPr>
          <w:sz w:val="24"/>
        </w:rPr>
      </w:pPr>
      <w:r>
        <w:rPr>
          <w:sz w:val="24"/>
        </w:rPr>
        <w:t>Nunca te guíes por la ley del</w:t>
      </w:r>
      <w:r>
        <w:rPr>
          <w:spacing w:val="-8"/>
          <w:sz w:val="24"/>
        </w:rPr>
        <w:t> </w:t>
      </w:r>
      <w:r>
        <w:rPr>
          <w:sz w:val="24"/>
        </w:rPr>
        <w:t>encaje.</w:t>
      </w:r>
    </w:p>
    <w:p>
      <w:pPr>
        <w:pStyle w:val="BodyText"/>
      </w:pPr>
    </w:p>
    <w:p>
      <w:pPr>
        <w:pStyle w:val="BodyText"/>
      </w:pPr>
    </w:p>
    <w:p>
      <w:pPr>
        <w:pStyle w:val="BodyText"/>
        <w:spacing w:line="360" w:lineRule="auto"/>
        <w:ind w:left="120" w:right="123"/>
        <w:jc w:val="both"/>
      </w:pPr>
      <w:r>
        <w:rPr/>
        <w:t>Las oraciones (30) y (31) hacen referencia al inciso “a”, para el inciso “b” se dan las oraciones (32) y (33), la prohibición es mostrada con las oraciones (34) y (35).</w:t>
      </w:r>
    </w:p>
    <w:p>
      <w:pPr>
        <w:pStyle w:val="BodyText"/>
      </w:pPr>
    </w:p>
    <w:p>
      <w:pPr>
        <w:pStyle w:val="BodyText"/>
        <w:spacing w:line="360" w:lineRule="auto" w:before="143"/>
        <w:ind w:left="120" w:right="120"/>
        <w:jc w:val="both"/>
      </w:pPr>
      <w:r>
        <w:rPr/>
        <w:pict>
          <v:line style="position:absolute;mso-position-horizontal-relative:page;mso-position-vertical-relative:paragraph;z-index:1240;mso-wrap-distance-left:0;mso-wrap-distance-right:0" from="90.024002pt,53.933132pt" to="234.044002pt,53.933132pt" stroked="true" strokeweight=".599980pt" strokecolor="#000000">
            <w10:wrap type="topAndBottom"/>
          </v:line>
        </w:pict>
      </w:r>
      <w:r>
        <w:rPr/>
        <w:t>Como se puede observar estas oraciones pueden llegar a confundirse con las negativas, lo que ayudará a diferenciarlas es que solamente se puede hacer en segunda persona de</w:t>
      </w:r>
    </w:p>
    <w:p>
      <w:pPr>
        <w:spacing w:line="233" w:lineRule="exact" w:before="70"/>
        <w:ind w:left="120" w:right="216" w:firstLine="0"/>
        <w:jc w:val="left"/>
        <w:rPr>
          <w:sz w:val="20"/>
        </w:rPr>
      </w:pPr>
      <w:r>
        <w:rPr>
          <w:position w:val="7"/>
          <w:sz w:val="13"/>
        </w:rPr>
        <w:t>8 </w:t>
      </w:r>
      <w:r>
        <w:rPr>
          <w:sz w:val="20"/>
        </w:rPr>
        <w:t>Oraciones tomados de Gili Gaya</w:t>
      </w:r>
    </w:p>
    <w:p>
      <w:pPr>
        <w:spacing w:line="233" w:lineRule="exact" w:before="0"/>
        <w:ind w:left="120" w:right="216" w:firstLine="0"/>
        <w:jc w:val="left"/>
        <w:rPr>
          <w:sz w:val="20"/>
        </w:rPr>
      </w:pPr>
      <w:r>
        <w:rPr>
          <w:position w:val="7"/>
          <w:sz w:val="13"/>
        </w:rPr>
        <w:t>9 </w:t>
      </w:r>
      <w:r>
        <w:rPr>
          <w:sz w:val="20"/>
        </w:rPr>
        <w:t>Oraciones tomadas de la RAE</w:t>
      </w:r>
    </w:p>
    <w:p>
      <w:pPr>
        <w:spacing w:after="0" w:line="233" w:lineRule="exact"/>
        <w:jc w:val="left"/>
        <w:rPr>
          <w:sz w:val="20"/>
        </w:rPr>
        <w:sectPr>
          <w:pgSz w:w="12240" w:h="15840"/>
          <w:pgMar w:top="1360" w:bottom="280" w:left="1680" w:right="1680"/>
        </w:sectPr>
      </w:pPr>
    </w:p>
    <w:p>
      <w:pPr>
        <w:pStyle w:val="BodyText"/>
        <w:spacing w:line="360" w:lineRule="auto" w:before="54"/>
        <w:ind w:left="140" w:right="102"/>
        <w:jc w:val="both"/>
      </w:pPr>
      <w:r>
        <w:rPr/>
        <w:t>forma imperiosa. Dada esta característica lo único que facilitará su identificación es la entonación que se dé a estas oraciones.</w:t>
      </w:r>
    </w:p>
    <w:p>
      <w:pPr>
        <w:pStyle w:val="BodyText"/>
      </w:pPr>
    </w:p>
    <w:p>
      <w:pPr>
        <w:pStyle w:val="Heading1"/>
        <w:spacing w:line="360" w:lineRule="auto" w:before="148"/>
        <w:ind w:left="860" w:right="216" w:hanging="720"/>
        <w:jc w:val="left"/>
      </w:pPr>
      <w:r>
        <w:rPr/>
        <w:t>1.1.2 Clasificación según la naturaleza del predicado o la naturaleza gramatical del predicado</w:t>
      </w:r>
    </w:p>
    <w:p>
      <w:pPr>
        <w:pStyle w:val="BodyText"/>
        <w:rPr>
          <w:b/>
        </w:rPr>
      </w:pPr>
    </w:p>
    <w:p>
      <w:pPr>
        <w:pStyle w:val="BodyText"/>
        <w:spacing w:line="360" w:lineRule="auto" w:before="138"/>
        <w:ind w:left="140" w:right="101"/>
        <w:jc w:val="both"/>
      </w:pPr>
      <w:r>
        <w:rPr/>
        <w:t>Como se mencionó al principio de este trabajo el segundo criterio que se utiliza para clasificar las oraciones simples es aquel que toma en cuenta la naturaleza del predicado y sujeto; de acuerdo a Gili Gaya (1970) y la RAE (1973) se nombran según la naturaleza gramatical del predicado.</w:t>
      </w:r>
    </w:p>
    <w:p>
      <w:pPr>
        <w:pStyle w:val="BodyText"/>
      </w:pPr>
    </w:p>
    <w:p>
      <w:pPr>
        <w:pStyle w:val="BodyText"/>
        <w:spacing w:line="360" w:lineRule="auto" w:before="143"/>
        <w:ind w:left="140" w:right="103"/>
        <w:jc w:val="both"/>
      </w:pPr>
      <w:r>
        <w:rPr/>
        <w:t>Nuevamente como se hizo al analizar a las oraciones simples según la actitud psicológica del hablante, se compararán las clasificaciones de Gili Gaya y de la RAE, se observarán algunas diferencias, las cuales se explicarán para demostrar que a pesar de que utilizan nombres diferentes para enunciarlas, sus contenidos son los mismos.</w:t>
      </w:r>
    </w:p>
    <w:p>
      <w:pPr>
        <w:pStyle w:val="BodyText"/>
        <w:spacing w:line="360" w:lineRule="auto" w:before="4"/>
        <w:ind w:left="140" w:right="103"/>
        <w:jc w:val="both"/>
      </w:pPr>
      <w:r>
        <w:rPr/>
        <w:t>Primeramente se presenta el diagrama que utiliza Gili Gaya (1970) y en un segundo</w:t>
      </w:r>
      <w:r>
        <w:rPr>
          <w:spacing w:val="-16"/>
        </w:rPr>
        <w:t> </w:t>
      </w:r>
      <w:r>
        <w:rPr/>
        <w:t>plano el que utiliza la</w:t>
      </w:r>
      <w:r>
        <w:rPr>
          <w:spacing w:val="-1"/>
        </w:rPr>
        <w:t> </w:t>
      </w:r>
      <w:r>
        <w:rPr/>
        <w:t>RAE.</w:t>
      </w:r>
    </w:p>
    <w:p>
      <w:pPr>
        <w:pStyle w:val="BodyText"/>
      </w:pPr>
    </w:p>
    <w:p>
      <w:pPr>
        <w:pStyle w:val="BodyText"/>
        <w:spacing w:before="143"/>
        <w:ind w:left="140"/>
        <w:jc w:val="both"/>
      </w:pPr>
      <w:r>
        <w:rPr/>
        <w:pict>
          <v:shape style="position:absolute;margin-left:360pt;margin-top:70.313126pt;width:9pt;height:126pt;mso-position-horizontal-relative:page;mso-position-vertical-relative:paragraph;z-index:-218392" coordorigin="7200,1406" coordsize="180,2520" path="m7380,1406l7345,1423,7316,1468,7297,1535,7290,1616,7290,2456,7283,2538,7264,2605,7235,2650,7200,2666,7235,2683,7264,2728,7283,2795,7290,2876,7290,3716,7297,3798,7316,3865,7345,3910,7380,3926e" filled="false" stroked="true" strokeweight=".75pt" strokecolor="#000000">
            <v:path arrowok="t"/>
            <w10:wrap type="none"/>
          </v:shape>
        </w:pict>
      </w:r>
      <w:r>
        <w:rPr/>
        <w:t>Oraciones simples según la naturaleza del predicado de acuerdo a Gili Gaya.</w:t>
      </w:r>
    </w:p>
    <w:p>
      <w:pPr>
        <w:pStyle w:val="BodyText"/>
        <w:rPr>
          <w:sz w:val="20"/>
        </w:rPr>
      </w:pPr>
    </w:p>
    <w:p>
      <w:pPr>
        <w:pStyle w:val="BodyText"/>
        <w:rPr>
          <w:sz w:val="20"/>
        </w:rPr>
      </w:pPr>
    </w:p>
    <w:p>
      <w:pPr>
        <w:pStyle w:val="BodyText"/>
        <w:spacing w:before="4"/>
        <w:rPr>
          <w:sz w:val="1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65"/>
        <w:gridCol w:w="1981"/>
        <w:gridCol w:w="1762"/>
      </w:tblGrid>
      <w:tr>
        <w:trPr>
          <w:trHeight w:val="1101" w:hRule="exact"/>
        </w:trPr>
        <w:tc>
          <w:tcPr>
            <w:tcW w:w="3365" w:type="dxa"/>
          </w:tcPr>
          <w:p>
            <w:pPr/>
          </w:p>
        </w:tc>
        <w:tc>
          <w:tcPr>
            <w:tcW w:w="1981" w:type="dxa"/>
          </w:tcPr>
          <w:p>
            <w:pPr>
              <w:pStyle w:val="TableParagraph"/>
              <w:ind w:left="0"/>
              <w:rPr>
                <w:sz w:val="24"/>
              </w:rPr>
            </w:pPr>
          </w:p>
          <w:p>
            <w:pPr>
              <w:pStyle w:val="TableParagraph"/>
              <w:ind w:left="0"/>
              <w:rPr>
                <w:sz w:val="24"/>
              </w:rPr>
            </w:pPr>
          </w:p>
          <w:p>
            <w:pPr>
              <w:pStyle w:val="TableParagraph"/>
              <w:spacing w:before="191"/>
              <w:ind w:left="271"/>
              <w:rPr>
                <w:sz w:val="24"/>
              </w:rPr>
            </w:pPr>
            <w:r>
              <w:rPr>
                <w:sz w:val="24"/>
              </w:rPr>
              <w:t>Atributivas o</w:t>
            </w:r>
          </w:p>
        </w:tc>
        <w:tc>
          <w:tcPr>
            <w:tcW w:w="1762" w:type="dxa"/>
          </w:tcPr>
          <w:p>
            <w:pPr>
              <w:pStyle w:val="TableParagraph"/>
              <w:spacing w:before="6"/>
              <w:ind w:left="0"/>
              <w:rPr>
                <w:sz w:val="28"/>
              </w:rPr>
            </w:pPr>
          </w:p>
          <w:p>
            <w:pPr>
              <w:pStyle w:val="TableParagraph"/>
              <w:spacing w:line="360" w:lineRule="auto"/>
              <w:ind w:left="450" w:right="105"/>
              <w:rPr>
                <w:sz w:val="24"/>
              </w:rPr>
            </w:pPr>
            <w:r>
              <w:rPr>
                <w:sz w:val="24"/>
              </w:rPr>
              <w:t>Intransitivas</w:t>
            </w:r>
            <w:r>
              <w:rPr>
                <w:w w:val="99"/>
                <w:sz w:val="24"/>
              </w:rPr>
              <w:t> </w:t>
            </w:r>
            <w:r>
              <w:rPr>
                <w:sz w:val="24"/>
              </w:rPr>
              <w:t>Transitivas</w:t>
            </w:r>
          </w:p>
        </w:tc>
      </w:tr>
      <w:tr>
        <w:trPr>
          <w:trHeight w:val="330" w:hRule="exact"/>
        </w:trPr>
        <w:tc>
          <w:tcPr>
            <w:tcW w:w="3365" w:type="dxa"/>
            <w:tcBorders>
              <w:right w:val="single" w:sz="6" w:space="0" w:color="000000"/>
            </w:tcBorders>
          </w:tcPr>
          <w:p>
            <w:pPr>
              <w:pStyle w:val="TableParagraph"/>
              <w:spacing w:before="55"/>
              <w:ind w:left="35"/>
              <w:rPr>
                <w:sz w:val="24"/>
              </w:rPr>
            </w:pPr>
            <w:r>
              <w:rPr>
                <w:sz w:val="24"/>
              </w:rPr>
              <w:t>Según la naturaleza del</w:t>
            </w:r>
          </w:p>
        </w:tc>
        <w:tc>
          <w:tcPr>
            <w:tcW w:w="1981" w:type="dxa"/>
            <w:tcBorders>
              <w:left w:val="single" w:sz="6" w:space="0" w:color="000000"/>
            </w:tcBorders>
          </w:tcPr>
          <w:p>
            <w:pPr>
              <w:pStyle w:val="TableParagraph"/>
              <w:spacing w:before="55"/>
              <w:ind w:left="263"/>
              <w:rPr>
                <w:sz w:val="24"/>
              </w:rPr>
            </w:pPr>
            <w:r>
              <w:rPr>
                <w:sz w:val="24"/>
              </w:rPr>
              <w:t>cualitativas</w:t>
            </w:r>
          </w:p>
        </w:tc>
        <w:tc>
          <w:tcPr>
            <w:tcW w:w="1762" w:type="dxa"/>
          </w:tcPr>
          <w:p>
            <w:pPr>
              <w:pStyle w:val="TableParagraph"/>
              <w:spacing w:before="55"/>
              <w:ind w:left="450" w:right="105"/>
              <w:rPr>
                <w:sz w:val="24"/>
              </w:rPr>
            </w:pPr>
            <w:r>
              <w:rPr>
                <w:sz w:val="24"/>
              </w:rPr>
              <w:t>Pasivas</w:t>
            </w:r>
          </w:p>
        </w:tc>
      </w:tr>
      <w:tr>
        <w:trPr>
          <w:trHeight w:val="912" w:hRule="exact"/>
        </w:trPr>
        <w:tc>
          <w:tcPr>
            <w:tcW w:w="3365" w:type="dxa"/>
          </w:tcPr>
          <w:p>
            <w:pPr>
              <w:pStyle w:val="TableParagraph"/>
              <w:spacing w:before="140"/>
              <w:ind w:left="35"/>
              <w:rPr>
                <w:sz w:val="24"/>
              </w:rPr>
            </w:pPr>
            <w:r>
              <w:rPr>
                <w:sz w:val="24"/>
              </w:rPr>
              <w:t>Predicado</w:t>
            </w:r>
          </w:p>
        </w:tc>
        <w:tc>
          <w:tcPr>
            <w:tcW w:w="1981" w:type="dxa"/>
          </w:tcPr>
          <w:p>
            <w:pPr>
              <w:pStyle w:val="TableParagraph"/>
              <w:spacing w:before="140"/>
              <w:ind w:left="271"/>
              <w:rPr>
                <w:sz w:val="24"/>
              </w:rPr>
            </w:pPr>
            <w:r>
              <w:rPr>
                <w:sz w:val="24"/>
              </w:rPr>
              <w:t>predicativas</w:t>
            </w:r>
          </w:p>
        </w:tc>
        <w:tc>
          <w:tcPr>
            <w:tcW w:w="1762" w:type="dxa"/>
          </w:tcPr>
          <w:p>
            <w:pPr>
              <w:pStyle w:val="TableParagraph"/>
              <w:spacing w:line="360" w:lineRule="auto" w:before="140"/>
              <w:ind w:left="450" w:right="105"/>
              <w:rPr>
                <w:sz w:val="24"/>
              </w:rPr>
            </w:pPr>
            <w:r>
              <w:rPr>
                <w:sz w:val="24"/>
              </w:rPr>
              <w:t>Reflexivas Recíprocas</w:t>
            </w:r>
          </w:p>
        </w:tc>
      </w:tr>
      <w:tr>
        <w:trPr>
          <w:trHeight w:val="518" w:hRule="exact"/>
        </w:trPr>
        <w:tc>
          <w:tcPr>
            <w:tcW w:w="3365" w:type="dxa"/>
          </w:tcPr>
          <w:p>
            <w:pPr/>
          </w:p>
        </w:tc>
        <w:tc>
          <w:tcPr>
            <w:tcW w:w="1981" w:type="dxa"/>
          </w:tcPr>
          <w:p>
            <w:pPr/>
          </w:p>
        </w:tc>
        <w:tc>
          <w:tcPr>
            <w:tcW w:w="1762" w:type="dxa"/>
          </w:tcPr>
          <w:p>
            <w:pPr>
              <w:pStyle w:val="TableParagraph"/>
              <w:spacing w:before="57"/>
              <w:ind w:left="450"/>
              <w:rPr>
                <w:sz w:val="24"/>
              </w:rPr>
            </w:pPr>
            <w:r>
              <w:rPr>
                <w:sz w:val="24"/>
              </w:rPr>
              <w:t>Impersonales</w:t>
            </w:r>
          </w:p>
        </w:tc>
      </w:tr>
    </w:tbl>
    <w:p>
      <w:pPr>
        <w:spacing w:after="0"/>
        <w:rPr>
          <w:sz w:val="24"/>
        </w:rPr>
        <w:sectPr>
          <w:pgSz w:w="12240" w:h="15840"/>
          <w:pgMar w:top="1380" w:bottom="280" w:left="1660" w:right="1700"/>
        </w:sectPr>
      </w:pPr>
    </w:p>
    <w:p>
      <w:pPr>
        <w:pStyle w:val="BodyText"/>
        <w:spacing w:before="54"/>
        <w:ind w:left="100"/>
        <w:jc w:val="both"/>
      </w:pPr>
      <w:r>
        <w:rPr/>
        <w:t>Oraciones simples según la naturaleza gramatical del predicado de acuerdo a la RAE.</w:t>
      </w:r>
    </w:p>
    <w:p>
      <w:pPr>
        <w:pStyle w:val="BodyText"/>
      </w:pPr>
    </w:p>
    <w:p>
      <w:pPr>
        <w:pStyle w:val="BodyText"/>
      </w:pPr>
    </w:p>
    <w:p>
      <w:pPr>
        <w:pStyle w:val="BodyText"/>
        <w:spacing w:line="360" w:lineRule="auto"/>
        <w:ind w:left="3701" w:right="3059"/>
      </w:pPr>
      <w:r>
        <w:rPr/>
        <w:pict>
          <v:shape style="position:absolute;margin-left:252pt;margin-top:-1.486902pt;width:9pt;height:144.9pt;mso-position-horizontal-relative:page;mso-position-vertical-relative:paragraph;z-index:-218368" coordorigin="5040,-30" coordsize="180,2898" path="m5220,-30l5185,-11,5156,41,5137,118,5130,212,5130,1178,5123,1272,5104,1349,5075,1400,5040,1419,5075,1438,5104,1490,5123,1567,5130,1661,5130,2627,5137,2721,5156,2797,5185,2849,5220,2868e" filled="false" stroked="true" strokeweight=".75pt" strokecolor="#000000">
            <v:path arrowok="t"/>
            <w10:wrap type="none"/>
          </v:shape>
        </w:pict>
      </w:r>
      <w:r>
        <w:rPr/>
        <w:t>Con verbo copulativo Intransitivas Transitivas</w:t>
      </w:r>
    </w:p>
    <w:p>
      <w:pPr>
        <w:pStyle w:val="BodyText"/>
        <w:tabs>
          <w:tab w:pos="3700" w:val="left" w:leader="none"/>
        </w:tabs>
        <w:spacing w:line="360" w:lineRule="auto" w:before="4"/>
        <w:ind w:left="100" w:right="4130"/>
      </w:pPr>
      <w:r>
        <w:rPr/>
        <w:t>Según la</w:t>
      </w:r>
      <w:r>
        <w:rPr>
          <w:spacing w:val="-4"/>
        </w:rPr>
        <w:t> </w:t>
      </w:r>
      <w:r>
        <w:rPr/>
        <w:t>naturaleza</w:t>
      </w:r>
      <w:r>
        <w:rPr>
          <w:spacing w:val="-1"/>
        </w:rPr>
        <w:t> </w:t>
      </w:r>
      <w:r>
        <w:rPr/>
        <w:t>gramatical</w:t>
        <w:tab/>
        <w:t>Pasivas Del</w:t>
      </w:r>
      <w:r>
        <w:rPr>
          <w:spacing w:val="-2"/>
        </w:rPr>
        <w:t> </w:t>
      </w:r>
      <w:r>
        <w:rPr/>
        <w:t>predicado</w:t>
        <w:tab/>
        <w:t>Reflexivas</w:t>
      </w:r>
    </w:p>
    <w:p>
      <w:pPr>
        <w:pStyle w:val="BodyText"/>
        <w:spacing w:line="360" w:lineRule="auto" w:before="4"/>
        <w:ind w:left="3701" w:right="3859"/>
      </w:pPr>
      <w:r>
        <w:rPr/>
        <w:t>Recíprocas Impersonales</w:t>
      </w:r>
    </w:p>
    <w:p>
      <w:pPr>
        <w:pStyle w:val="BodyText"/>
      </w:pPr>
    </w:p>
    <w:p>
      <w:pPr>
        <w:pStyle w:val="BodyText"/>
        <w:spacing w:line="360" w:lineRule="auto" w:before="143"/>
        <w:ind w:left="100" w:right="117"/>
        <w:jc w:val="both"/>
      </w:pPr>
      <w:r>
        <w:rPr/>
        <w:t>Comparando estas dos formas de clasificar se observa que la diferencia entre los autores es que Gili Gaya primero las divide en atributivas o cualitativas y predicativas, continuando con una subdivisión que da los diferentes tipos de oraciones simples. La RAE a diferencia de Gili Gaya no las divide en atributivas o cualitativas y predicativas, la RAE sólo enuncia los tipos de oraciones simples agregando las oraciones con verbo copulativo que Gili Gaya no menciona.</w:t>
      </w:r>
    </w:p>
    <w:p>
      <w:pPr>
        <w:pStyle w:val="BodyText"/>
      </w:pPr>
    </w:p>
    <w:p>
      <w:pPr>
        <w:pStyle w:val="BodyText"/>
        <w:spacing w:line="360" w:lineRule="auto" w:before="143"/>
        <w:ind w:left="100" w:right="120"/>
        <w:jc w:val="both"/>
      </w:pPr>
      <w:r>
        <w:rPr/>
        <w:t>A primera vista se podría considerar que existe una diferencia mayúscula en esta clasificación, debido a que Gili Gaya divide primeramente este tipo de oraciones en atributivas o cualitativas y predicativas, lo que parece que la RAE no toma en cuenta  estas características de las oraciones, sin embargo, la RAE las engloba en las oraciones con verbo copulativo como se podrá ver más</w:t>
      </w:r>
      <w:r>
        <w:rPr>
          <w:spacing w:val="-6"/>
        </w:rPr>
        <w:t> </w:t>
      </w:r>
      <w:r>
        <w:rPr/>
        <w:t>adelante.</w:t>
      </w:r>
    </w:p>
    <w:p>
      <w:pPr>
        <w:pStyle w:val="BodyText"/>
      </w:pPr>
    </w:p>
    <w:p>
      <w:pPr>
        <w:pStyle w:val="Heading1"/>
        <w:numPr>
          <w:ilvl w:val="3"/>
          <w:numId w:val="9"/>
        </w:numPr>
        <w:tabs>
          <w:tab w:pos="821" w:val="left" w:leader="none"/>
        </w:tabs>
        <w:spacing w:line="240" w:lineRule="auto" w:before="148" w:after="0"/>
        <w:ind w:left="820" w:right="0" w:hanging="720"/>
        <w:jc w:val="both"/>
      </w:pPr>
      <w:bookmarkStart w:name="_TOC_250048" w:id="7"/>
      <w:r>
        <w:rPr/>
        <w:t>Atributivas o cualitativas</w:t>
      </w:r>
      <w:r>
        <w:rPr>
          <w:spacing w:val="-10"/>
        </w:rPr>
        <w:t> </w:t>
      </w:r>
      <w:bookmarkEnd w:id="7"/>
      <w:r>
        <w:rPr/>
        <w:t>predicativas</w:t>
      </w:r>
    </w:p>
    <w:p>
      <w:pPr>
        <w:pStyle w:val="BodyText"/>
        <w:rPr>
          <w:b/>
        </w:rPr>
      </w:pPr>
    </w:p>
    <w:p>
      <w:pPr>
        <w:pStyle w:val="BodyText"/>
        <w:spacing w:before="6"/>
        <w:rPr>
          <w:b/>
          <w:sz w:val="23"/>
        </w:rPr>
      </w:pPr>
    </w:p>
    <w:p>
      <w:pPr>
        <w:pStyle w:val="BodyText"/>
        <w:spacing w:line="360" w:lineRule="auto"/>
        <w:ind w:left="100" w:right="122"/>
        <w:jc w:val="both"/>
      </w:pPr>
      <w:r>
        <w:rPr/>
        <w:t>Por principio de cuenta se debe entender a que se refiere esta clasificación según la naturaleza del predicado, para tal motivo se analizará las definiciones que la RAE y Gili Gaya dan en sus publicaciones.</w:t>
      </w:r>
    </w:p>
    <w:p>
      <w:pPr>
        <w:pStyle w:val="BodyText"/>
      </w:pPr>
    </w:p>
    <w:p>
      <w:pPr>
        <w:pStyle w:val="BodyText"/>
        <w:spacing w:before="143"/>
        <w:ind w:left="100"/>
        <w:jc w:val="both"/>
      </w:pPr>
      <w:r>
        <w:rPr/>
        <w:t>La RAE (1973: 364) expone las siguientes características de este tipo de oraciones.</w:t>
      </w:r>
    </w:p>
    <w:p>
      <w:pPr>
        <w:spacing w:after="0"/>
        <w:jc w:val="both"/>
        <w:sectPr>
          <w:pgSz w:w="12240" w:h="15840"/>
          <w:pgMar w:top="1380" w:bottom="280" w:left="1700" w:right="1680"/>
        </w:sectPr>
      </w:pPr>
    </w:p>
    <w:p>
      <w:pPr>
        <w:pStyle w:val="ListParagraph"/>
        <w:numPr>
          <w:ilvl w:val="4"/>
          <w:numId w:val="9"/>
        </w:numPr>
        <w:tabs>
          <w:tab w:pos="929" w:val="left" w:leader="none"/>
        </w:tabs>
        <w:spacing w:line="240" w:lineRule="auto" w:before="52" w:after="0"/>
        <w:ind w:left="660" w:right="118" w:firstLine="0"/>
        <w:jc w:val="both"/>
        <w:rPr>
          <w:sz w:val="24"/>
        </w:rPr>
      </w:pPr>
      <w:r>
        <w:rPr>
          <w:sz w:val="24"/>
        </w:rPr>
        <w:t>Hay dos clases de predicados: nominal y verbal. El primero </w:t>
      </w:r>
      <w:r>
        <w:rPr>
          <w:spacing w:val="3"/>
          <w:sz w:val="24"/>
        </w:rPr>
        <w:t>se </w:t>
      </w:r>
      <w:r>
        <w:rPr>
          <w:sz w:val="24"/>
        </w:rPr>
        <w:t>compone de un verbo copulativo (ser o estar) y un complemento predicativo, formado esencialmente por un nombre (adjetivo o sustantivo) que es el núcleo o base del predicado.</w:t>
      </w:r>
    </w:p>
    <w:p>
      <w:pPr>
        <w:pStyle w:val="ListParagraph"/>
        <w:numPr>
          <w:ilvl w:val="4"/>
          <w:numId w:val="9"/>
        </w:numPr>
        <w:tabs>
          <w:tab w:pos="921" w:val="left" w:leader="none"/>
        </w:tabs>
        <w:spacing w:line="240" w:lineRule="auto" w:before="0" w:after="0"/>
        <w:ind w:left="920" w:right="0" w:hanging="260"/>
        <w:jc w:val="both"/>
        <w:rPr>
          <w:sz w:val="24"/>
        </w:rPr>
      </w:pPr>
      <w:r>
        <w:rPr>
          <w:sz w:val="24"/>
        </w:rPr>
        <w:t>En los predicados verbales, el núcleo o palabra esencial es un</w:t>
      </w:r>
      <w:r>
        <w:rPr>
          <w:spacing w:val="-10"/>
          <w:sz w:val="24"/>
        </w:rPr>
        <w:t> </w:t>
      </w:r>
      <w:r>
        <w:rPr>
          <w:sz w:val="24"/>
        </w:rPr>
        <w:t>verbo.</w:t>
      </w:r>
    </w:p>
    <w:p>
      <w:pPr>
        <w:pStyle w:val="BodyText"/>
        <w:spacing w:before="8"/>
        <w:rPr>
          <w:sz w:val="34"/>
        </w:rPr>
      </w:pPr>
    </w:p>
    <w:p>
      <w:pPr>
        <w:pStyle w:val="BodyText"/>
        <w:spacing w:before="1"/>
        <w:ind w:left="120"/>
        <w:jc w:val="both"/>
        <w:rPr>
          <w:sz w:val="16"/>
        </w:rPr>
      </w:pPr>
      <w:r>
        <w:rPr/>
        <w:t>Para entender lo expuesto en los incisos “a” y “b” se presentan los siguientes ejemplos. </w:t>
      </w:r>
      <w:r>
        <w:rPr>
          <w:position w:val="9"/>
          <w:sz w:val="16"/>
        </w:rPr>
        <w:t>10</w:t>
      </w:r>
    </w:p>
    <w:p>
      <w:pPr>
        <w:pStyle w:val="BodyText"/>
        <w:rPr>
          <w:sz w:val="26"/>
        </w:rPr>
      </w:pPr>
    </w:p>
    <w:p>
      <w:pPr>
        <w:pStyle w:val="BodyText"/>
        <w:rPr>
          <w:sz w:val="22"/>
        </w:rPr>
      </w:pPr>
    </w:p>
    <w:p>
      <w:pPr>
        <w:pStyle w:val="ListParagraph"/>
        <w:numPr>
          <w:ilvl w:val="2"/>
          <w:numId w:val="6"/>
        </w:numPr>
        <w:tabs>
          <w:tab w:pos="1141" w:val="left" w:leader="none"/>
        </w:tabs>
        <w:spacing w:line="240" w:lineRule="auto" w:before="0" w:after="0"/>
        <w:ind w:left="1140" w:right="0" w:hanging="454"/>
        <w:jc w:val="both"/>
        <w:rPr>
          <w:sz w:val="24"/>
        </w:rPr>
      </w:pPr>
      <w:r>
        <w:rPr>
          <w:sz w:val="24"/>
        </w:rPr>
        <w:t>Mi padre está</w:t>
      </w:r>
      <w:r>
        <w:rPr>
          <w:spacing w:val="-3"/>
          <w:sz w:val="24"/>
        </w:rPr>
        <w:t> </w:t>
      </w:r>
      <w:r>
        <w:rPr>
          <w:sz w:val="24"/>
        </w:rPr>
        <w:t>enfermo</w:t>
      </w:r>
    </w:p>
    <w:p>
      <w:pPr>
        <w:pStyle w:val="ListParagraph"/>
        <w:numPr>
          <w:ilvl w:val="2"/>
          <w:numId w:val="6"/>
        </w:numPr>
        <w:tabs>
          <w:tab w:pos="1141" w:val="left" w:leader="none"/>
        </w:tabs>
        <w:spacing w:line="240" w:lineRule="auto" w:before="139" w:after="0"/>
        <w:ind w:left="1140" w:right="0" w:hanging="454"/>
        <w:jc w:val="both"/>
        <w:rPr>
          <w:sz w:val="24"/>
        </w:rPr>
      </w:pPr>
      <w:r>
        <w:rPr>
          <w:sz w:val="24"/>
        </w:rPr>
        <w:t>El jardinero poda los</w:t>
      </w:r>
      <w:r>
        <w:rPr>
          <w:spacing w:val="-5"/>
          <w:sz w:val="24"/>
        </w:rPr>
        <w:t> </w:t>
      </w:r>
      <w:r>
        <w:rPr>
          <w:sz w:val="24"/>
        </w:rPr>
        <w:t>árboles</w:t>
      </w:r>
    </w:p>
    <w:p>
      <w:pPr>
        <w:pStyle w:val="BodyText"/>
      </w:pPr>
    </w:p>
    <w:p>
      <w:pPr>
        <w:pStyle w:val="BodyText"/>
      </w:pPr>
    </w:p>
    <w:p>
      <w:pPr>
        <w:pStyle w:val="BodyText"/>
        <w:spacing w:line="360" w:lineRule="auto"/>
        <w:ind w:left="120" w:right="123"/>
        <w:jc w:val="both"/>
      </w:pPr>
      <w:r>
        <w:rPr/>
        <w:t>El ejemplo (36) hace referencia al inciso “a” el cual se analiza así: “mi padre (sujeto),  está enfermo (predicado), que a su vez se analiza así: está (verbo) y enfermo (complemento predicativo); mientras que la oración (37) El verbo “poda” es el núcleo de la predicación, es decir, de todo lo que declaramos del</w:t>
      </w:r>
      <w:r>
        <w:rPr>
          <w:spacing w:val="-11"/>
        </w:rPr>
        <w:t> </w:t>
      </w:r>
      <w:r>
        <w:rPr/>
        <w:t>sujeto.</w:t>
      </w:r>
    </w:p>
    <w:p>
      <w:pPr>
        <w:pStyle w:val="BodyText"/>
      </w:pPr>
    </w:p>
    <w:p>
      <w:pPr>
        <w:pStyle w:val="BodyText"/>
        <w:spacing w:line="360" w:lineRule="auto" w:before="143"/>
        <w:ind w:left="120" w:right="117"/>
        <w:jc w:val="both"/>
      </w:pPr>
      <w:r>
        <w:rPr/>
        <w:t>Estas oraciones son definidas por Gili Gaya (1970: 57) enunciando que toda oración se compone de sujeto y predicado. La persona o cosa de la cual decimos algo es el sujeto de la oración; todo lo que decimos del sujeto es el predicado. Puede ocurrir que el predicado sea una cualidad del sujeto. O que exprese una acción del mismo. En el primer caso la oración se llama atributiva o cualitativa; en el segundo predicativa.</w:t>
      </w:r>
    </w:p>
    <w:p>
      <w:pPr>
        <w:pStyle w:val="BodyText"/>
      </w:pPr>
    </w:p>
    <w:p>
      <w:pPr>
        <w:pStyle w:val="BodyText"/>
        <w:spacing w:line="360" w:lineRule="auto" w:before="143"/>
        <w:ind w:left="120" w:right="120"/>
        <w:jc w:val="both"/>
      </w:pPr>
      <w:r>
        <w:rPr/>
        <w:t>En la oración atributiva el predicado es nominal, es decir, se expresa esencialmente con un nombre, adjetivo o substantivo. En las predicativas, el predicado es verbal, se expresa por un verbo.</w:t>
      </w:r>
    </w:p>
    <w:p>
      <w:pPr>
        <w:pStyle w:val="BodyText"/>
        <w:spacing w:before="1"/>
        <w:rPr>
          <w:sz w:val="35"/>
        </w:rPr>
      </w:pPr>
    </w:p>
    <w:p>
      <w:pPr>
        <w:pStyle w:val="BodyText"/>
        <w:ind w:left="120"/>
        <w:jc w:val="both"/>
        <w:rPr>
          <w:sz w:val="16"/>
        </w:rPr>
      </w:pPr>
      <w:r>
        <w:rPr/>
        <w:t>Este autor da los siguientes ejemplos para explicar este tipo de oraciones. </w:t>
      </w:r>
      <w:r>
        <w:rPr>
          <w:position w:val="9"/>
          <w:sz w:val="16"/>
        </w:rPr>
        <w:t>11</w:t>
      </w:r>
    </w:p>
    <w:p>
      <w:pPr>
        <w:pStyle w:val="BodyText"/>
        <w:rPr>
          <w:sz w:val="26"/>
        </w:rPr>
      </w:pPr>
    </w:p>
    <w:p>
      <w:pPr>
        <w:pStyle w:val="BodyText"/>
        <w:rPr>
          <w:sz w:val="22"/>
        </w:rPr>
      </w:pPr>
    </w:p>
    <w:p>
      <w:pPr>
        <w:pStyle w:val="ListParagraph"/>
        <w:numPr>
          <w:ilvl w:val="2"/>
          <w:numId w:val="6"/>
        </w:numPr>
        <w:tabs>
          <w:tab w:pos="1141" w:val="left" w:leader="none"/>
        </w:tabs>
        <w:spacing w:line="240" w:lineRule="auto" w:before="0" w:after="0"/>
        <w:ind w:left="1140" w:right="0" w:hanging="454"/>
        <w:jc w:val="both"/>
        <w:rPr>
          <w:sz w:val="24"/>
        </w:rPr>
      </w:pPr>
      <w:r>
        <w:rPr>
          <w:sz w:val="24"/>
        </w:rPr>
        <w:t>La casa es</w:t>
      </w:r>
      <w:r>
        <w:rPr>
          <w:spacing w:val="-6"/>
          <w:sz w:val="24"/>
        </w:rPr>
        <w:t> </w:t>
      </w:r>
      <w:r>
        <w:rPr>
          <w:sz w:val="24"/>
        </w:rPr>
        <w:t>alta</w:t>
      </w:r>
    </w:p>
    <w:p>
      <w:pPr>
        <w:pStyle w:val="ListParagraph"/>
        <w:numPr>
          <w:ilvl w:val="2"/>
          <w:numId w:val="6"/>
        </w:numPr>
        <w:tabs>
          <w:tab w:pos="1141" w:val="left" w:leader="none"/>
        </w:tabs>
        <w:spacing w:line="240" w:lineRule="auto" w:before="139" w:after="0"/>
        <w:ind w:left="1140" w:right="0" w:hanging="454"/>
        <w:jc w:val="both"/>
        <w:rPr>
          <w:sz w:val="24"/>
        </w:rPr>
      </w:pPr>
      <w:r>
        <w:rPr>
          <w:sz w:val="24"/>
        </w:rPr>
        <w:t>Mi amigo está</w:t>
      </w:r>
      <w:r>
        <w:rPr>
          <w:spacing w:val="-4"/>
          <w:sz w:val="24"/>
        </w:rPr>
        <w:t> </w:t>
      </w:r>
      <w:r>
        <w:rPr>
          <w:sz w:val="24"/>
        </w:rPr>
        <w:t>enfermo</w:t>
      </w:r>
    </w:p>
    <w:p>
      <w:pPr>
        <w:pStyle w:val="ListParagraph"/>
        <w:numPr>
          <w:ilvl w:val="2"/>
          <w:numId w:val="6"/>
        </w:numPr>
        <w:tabs>
          <w:tab w:pos="1141" w:val="left" w:leader="none"/>
        </w:tabs>
        <w:spacing w:line="240" w:lineRule="auto" w:before="137" w:after="0"/>
        <w:ind w:left="1140" w:right="0" w:hanging="454"/>
        <w:jc w:val="both"/>
        <w:rPr>
          <w:sz w:val="24"/>
        </w:rPr>
      </w:pPr>
      <w:r>
        <w:rPr>
          <w:sz w:val="24"/>
        </w:rPr>
        <w:t>La fruta</w:t>
      </w:r>
      <w:r>
        <w:rPr>
          <w:spacing w:val="-3"/>
          <w:sz w:val="24"/>
        </w:rPr>
        <w:t> </w:t>
      </w:r>
      <w:r>
        <w:rPr>
          <w:sz w:val="24"/>
        </w:rPr>
        <w:t>maduraba</w:t>
      </w:r>
    </w:p>
    <w:p>
      <w:pPr>
        <w:pStyle w:val="BodyText"/>
        <w:spacing w:before="5"/>
        <w:rPr>
          <w:sz w:val="29"/>
        </w:rPr>
      </w:pPr>
      <w:r>
        <w:rPr/>
        <w:pict>
          <v:line style="position:absolute;mso-position-horizontal-relative:page;mso-position-vertical-relative:paragraph;z-index:1312;mso-wrap-distance-left:0;mso-wrap-distance-right:0" from="90.024002pt,19.184307pt" to="234.044002pt,19.184307pt" stroked="true" strokeweight=".599980pt" strokecolor="#000000">
            <w10:wrap type="topAndBottom"/>
          </v:line>
        </w:pict>
      </w:r>
    </w:p>
    <w:p>
      <w:pPr>
        <w:spacing w:line="233" w:lineRule="exact" w:before="70"/>
        <w:ind w:left="120" w:right="216" w:firstLine="0"/>
        <w:jc w:val="left"/>
        <w:rPr>
          <w:sz w:val="20"/>
        </w:rPr>
      </w:pPr>
      <w:r>
        <w:rPr>
          <w:position w:val="7"/>
          <w:sz w:val="13"/>
        </w:rPr>
        <w:t>10 </w:t>
      </w:r>
      <w:r>
        <w:rPr>
          <w:sz w:val="20"/>
        </w:rPr>
        <w:t>Ejemplos de la RAE</w:t>
      </w:r>
    </w:p>
    <w:p>
      <w:pPr>
        <w:spacing w:line="233" w:lineRule="exact" w:before="0"/>
        <w:ind w:left="120" w:right="216" w:firstLine="0"/>
        <w:jc w:val="left"/>
        <w:rPr>
          <w:sz w:val="20"/>
        </w:rPr>
      </w:pPr>
      <w:r>
        <w:rPr>
          <w:position w:val="7"/>
          <w:sz w:val="13"/>
        </w:rPr>
        <w:t>11 </w:t>
      </w:r>
      <w:r>
        <w:rPr>
          <w:sz w:val="20"/>
        </w:rPr>
        <w:t>Ejemplos de Gili Gaya</w:t>
      </w:r>
    </w:p>
    <w:p>
      <w:pPr>
        <w:spacing w:after="0" w:line="233" w:lineRule="exact"/>
        <w:jc w:val="left"/>
        <w:rPr>
          <w:sz w:val="20"/>
        </w:rPr>
        <w:sectPr>
          <w:pgSz w:w="12240" w:h="15840"/>
          <w:pgMar w:top="1380" w:bottom="280" w:left="1680" w:right="1680"/>
        </w:sectPr>
      </w:pPr>
    </w:p>
    <w:p>
      <w:pPr>
        <w:pStyle w:val="ListParagraph"/>
        <w:numPr>
          <w:ilvl w:val="2"/>
          <w:numId w:val="6"/>
        </w:numPr>
        <w:tabs>
          <w:tab w:pos="1141" w:val="left" w:leader="none"/>
        </w:tabs>
        <w:spacing w:line="240" w:lineRule="auto" w:before="54" w:after="0"/>
        <w:ind w:left="1140" w:right="0" w:hanging="454"/>
        <w:jc w:val="left"/>
        <w:rPr>
          <w:sz w:val="24"/>
        </w:rPr>
      </w:pPr>
      <w:r>
        <w:rPr>
          <w:sz w:val="24"/>
        </w:rPr>
        <w:t>Han traído una carta para</w:t>
      </w:r>
      <w:r>
        <w:rPr>
          <w:spacing w:val="-6"/>
          <w:sz w:val="24"/>
        </w:rPr>
        <w:t> </w:t>
      </w:r>
      <w:r>
        <w:rPr>
          <w:sz w:val="24"/>
        </w:rPr>
        <w:t>ti</w:t>
      </w:r>
    </w:p>
    <w:p>
      <w:pPr>
        <w:pStyle w:val="BodyText"/>
      </w:pPr>
    </w:p>
    <w:p>
      <w:pPr>
        <w:pStyle w:val="BodyText"/>
      </w:pPr>
    </w:p>
    <w:p>
      <w:pPr>
        <w:pStyle w:val="BodyText"/>
        <w:spacing w:line="360" w:lineRule="auto"/>
        <w:ind w:left="120" w:right="102"/>
      </w:pPr>
      <w:r>
        <w:rPr/>
        <w:t>En las oraciones (38) y (39) el predicado expresa una cualidad del sujeto, por lo tanto es un predicado nominal, expresado por un adjetivo, mientras que en los ejemplos (40) y (41) se muestra la acción que realiza el sujeto siendo un predicado verbal, expresando el predicado a través de un verbo, por lo tanto las oraciones (38) y (39) son atributivas y las oraciones (40) y (41) son</w:t>
      </w:r>
      <w:r>
        <w:rPr>
          <w:spacing w:val="-11"/>
        </w:rPr>
        <w:t> </w:t>
      </w:r>
      <w:r>
        <w:rPr/>
        <w:t>predicativas.</w:t>
      </w:r>
    </w:p>
    <w:p>
      <w:pPr>
        <w:pStyle w:val="BodyText"/>
      </w:pPr>
    </w:p>
    <w:p>
      <w:pPr>
        <w:pStyle w:val="BodyText"/>
        <w:spacing w:line="360" w:lineRule="auto" w:before="143"/>
        <w:ind w:left="120" w:right="180"/>
        <w:jc w:val="both"/>
      </w:pPr>
      <w:r>
        <w:rPr/>
        <w:t>Al analizar estas dos definiciones se puede decir que las oraciones con verbo copulativo que menciona la RAE son las mismas que Gili Gaya nombra como atributivas o cualitativas, que califican el predicado de acuerdo a la parte del discurso que este ocupa, es decir un nombre, adjetivo o substantivo, a diferencia del predicativo que será un verbo.</w:t>
      </w:r>
    </w:p>
    <w:p>
      <w:pPr>
        <w:pStyle w:val="BodyText"/>
      </w:pPr>
    </w:p>
    <w:p>
      <w:pPr>
        <w:pStyle w:val="BodyText"/>
        <w:spacing w:line="360" w:lineRule="auto" w:before="143"/>
        <w:ind w:left="120" w:right="180"/>
        <w:jc w:val="both"/>
      </w:pPr>
      <w:r>
        <w:rPr/>
        <w:t>En las oraciones copulativas (RAE) o atributivas o cualitativas (Gili Gaya) se debe tomar en cuenta la función del verbo ser o estar el cual se nombrará copulativo. Un verbo copulativo tiene la función de servir como vínculo entre el sujeto y el predicado sin agregar significado a la oración, teniendo las cualidades de cualquier otro verbo mostrando tiempos, modos y aspectos.</w:t>
      </w:r>
    </w:p>
    <w:p>
      <w:pPr>
        <w:pStyle w:val="BodyText"/>
      </w:pPr>
    </w:p>
    <w:p>
      <w:pPr>
        <w:pStyle w:val="BodyText"/>
        <w:spacing w:line="352" w:lineRule="auto" w:before="143"/>
        <w:ind w:left="120" w:right="177"/>
        <w:jc w:val="both"/>
        <w:rPr>
          <w:sz w:val="16"/>
        </w:rPr>
      </w:pPr>
      <w:r>
        <w:rPr/>
        <w:t>Existen casos en los que el verbo copulativo puede omitirse como en refranes y proverbios o en interrogaciones o exclamaciones, para ejemplificar estos casos se muestran las siguientes oraciones. </w:t>
      </w:r>
      <w:r>
        <w:rPr>
          <w:position w:val="9"/>
          <w:sz w:val="16"/>
        </w:rPr>
        <w:t>12</w:t>
      </w:r>
    </w:p>
    <w:p>
      <w:pPr>
        <w:pStyle w:val="BodyText"/>
        <w:spacing w:before="4"/>
        <w:rPr>
          <w:sz w:val="36"/>
        </w:rPr>
      </w:pPr>
    </w:p>
    <w:p>
      <w:pPr>
        <w:pStyle w:val="ListParagraph"/>
        <w:numPr>
          <w:ilvl w:val="2"/>
          <w:numId w:val="6"/>
        </w:numPr>
        <w:tabs>
          <w:tab w:pos="1141" w:val="left" w:leader="none"/>
        </w:tabs>
        <w:spacing w:line="240" w:lineRule="auto" w:before="0" w:after="0"/>
        <w:ind w:left="1140" w:right="0" w:hanging="454"/>
        <w:jc w:val="left"/>
        <w:rPr>
          <w:sz w:val="24"/>
        </w:rPr>
      </w:pPr>
      <w:r>
        <w:rPr>
          <w:sz w:val="24"/>
        </w:rPr>
        <w:t>¡Qué</w:t>
      </w:r>
      <w:r>
        <w:rPr>
          <w:spacing w:val="-5"/>
          <w:sz w:val="24"/>
        </w:rPr>
        <w:t> </w:t>
      </w:r>
      <w:r>
        <w:rPr>
          <w:sz w:val="24"/>
        </w:rPr>
        <w:t>linda!</w:t>
      </w:r>
    </w:p>
    <w:p>
      <w:pPr>
        <w:pStyle w:val="ListParagraph"/>
        <w:numPr>
          <w:ilvl w:val="2"/>
          <w:numId w:val="6"/>
        </w:numPr>
        <w:tabs>
          <w:tab w:pos="1141" w:val="left" w:leader="none"/>
        </w:tabs>
        <w:spacing w:line="240" w:lineRule="auto" w:before="139" w:after="0"/>
        <w:ind w:left="1140" w:right="0" w:hanging="454"/>
        <w:jc w:val="left"/>
        <w:rPr>
          <w:sz w:val="24"/>
        </w:rPr>
      </w:pPr>
      <w:r>
        <w:rPr>
          <w:sz w:val="24"/>
        </w:rPr>
        <w:t>El mejor camino, el</w:t>
      </w:r>
      <w:r>
        <w:rPr>
          <w:spacing w:val="-4"/>
          <w:sz w:val="24"/>
        </w:rPr>
        <w:t> </w:t>
      </w:r>
      <w:r>
        <w:rPr>
          <w:sz w:val="24"/>
        </w:rPr>
        <w:t>recto.</w:t>
      </w:r>
    </w:p>
    <w:p>
      <w:pPr>
        <w:pStyle w:val="BodyText"/>
      </w:pPr>
    </w:p>
    <w:p>
      <w:pPr>
        <w:pStyle w:val="BodyText"/>
      </w:pPr>
    </w:p>
    <w:p>
      <w:pPr>
        <w:pStyle w:val="BodyText"/>
        <w:spacing w:line="352" w:lineRule="auto"/>
        <w:ind w:left="120" w:right="181"/>
        <w:jc w:val="both"/>
        <w:rPr>
          <w:sz w:val="16"/>
        </w:rPr>
      </w:pPr>
      <w:r>
        <w:rPr/>
        <w:t>Por otra parte el verbo “ser” puede tener la función de predicativo y no de nominal como se expuso anteriormente. Como predicativo el verbo “ser” da el sentido de existencia, efecto, ocurrencia, suceso. Estos casos se pueden observar en las siguientes oraciones. </w:t>
      </w:r>
      <w:r>
        <w:rPr>
          <w:position w:val="9"/>
          <w:sz w:val="16"/>
        </w:rPr>
        <w:t>13</w:t>
      </w:r>
    </w:p>
    <w:p>
      <w:pPr>
        <w:pStyle w:val="BodyText"/>
        <w:spacing w:before="8"/>
        <w:rPr>
          <w:sz w:val="29"/>
        </w:rPr>
      </w:pPr>
      <w:r>
        <w:rPr/>
        <w:pict>
          <v:line style="position:absolute;mso-position-horizontal-relative:page;mso-position-vertical-relative:paragraph;z-index:1336;mso-wrap-distance-left:0;mso-wrap-distance-right:0" from="90.024002pt,19.338745pt" to="234.044002pt,19.338745pt" stroked="true" strokeweight=".599980pt" strokecolor="#000000">
            <w10:wrap type="topAndBottom"/>
          </v:line>
        </w:pict>
      </w:r>
    </w:p>
    <w:p>
      <w:pPr>
        <w:spacing w:line="233" w:lineRule="exact" w:before="70"/>
        <w:ind w:left="120" w:right="102" w:firstLine="0"/>
        <w:jc w:val="left"/>
        <w:rPr>
          <w:sz w:val="20"/>
        </w:rPr>
      </w:pPr>
      <w:r>
        <w:rPr>
          <w:position w:val="7"/>
          <w:sz w:val="13"/>
        </w:rPr>
        <w:t>12 </w:t>
      </w:r>
      <w:r>
        <w:rPr>
          <w:sz w:val="20"/>
        </w:rPr>
        <w:t>Ejemplo (42) de la RAE y ejemplo (43) de Gili Gaya</w:t>
      </w:r>
    </w:p>
    <w:p>
      <w:pPr>
        <w:spacing w:line="233" w:lineRule="exact" w:before="0"/>
        <w:ind w:left="120" w:right="102" w:firstLine="0"/>
        <w:jc w:val="left"/>
        <w:rPr>
          <w:sz w:val="20"/>
        </w:rPr>
      </w:pPr>
      <w:r>
        <w:rPr>
          <w:position w:val="7"/>
          <w:sz w:val="13"/>
        </w:rPr>
        <w:t>13 </w:t>
      </w:r>
      <w:r>
        <w:rPr>
          <w:sz w:val="20"/>
        </w:rPr>
        <w:t>Ejemplo (44) de la RAE y ejemplo (45) de Uriel Ruíz</w:t>
      </w:r>
    </w:p>
    <w:p>
      <w:pPr>
        <w:spacing w:after="0" w:line="233" w:lineRule="exact"/>
        <w:jc w:val="left"/>
        <w:rPr>
          <w:sz w:val="20"/>
        </w:rPr>
        <w:sectPr>
          <w:pgSz w:w="12240" w:h="15840"/>
          <w:pgMar w:top="1380" w:bottom="280" w:left="1680" w:right="1620"/>
        </w:sectPr>
      </w:pPr>
    </w:p>
    <w:p>
      <w:pPr>
        <w:pStyle w:val="ListParagraph"/>
        <w:numPr>
          <w:ilvl w:val="2"/>
          <w:numId w:val="6"/>
        </w:numPr>
        <w:tabs>
          <w:tab w:pos="1141" w:val="left" w:leader="none"/>
        </w:tabs>
        <w:spacing w:line="240" w:lineRule="auto" w:before="54" w:after="0"/>
        <w:ind w:left="1140" w:right="0" w:hanging="454"/>
        <w:jc w:val="left"/>
        <w:rPr>
          <w:sz w:val="24"/>
        </w:rPr>
      </w:pPr>
      <w:r>
        <w:rPr>
          <w:sz w:val="24"/>
        </w:rPr>
        <w:t>Eso será si </w:t>
      </w:r>
      <w:r>
        <w:rPr>
          <w:spacing w:val="-3"/>
          <w:sz w:val="24"/>
        </w:rPr>
        <w:t>yo</w:t>
      </w:r>
      <w:r>
        <w:rPr>
          <w:spacing w:val="-1"/>
          <w:sz w:val="24"/>
        </w:rPr>
        <w:t> </w:t>
      </w:r>
      <w:r>
        <w:rPr>
          <w:sz w:val="24"/>
        </w:rPr>
        <w:t>quiero</w:t>
      </w:r>
    </w:p>
    <w:p>
      <w:pPr>
        <w:pStyle w:val="ListParagraph"/>
        <w:numPr>
          <w:ilvl w:val="2"/>
          <w:numId w:val="6"/>
        </w:numPr>
        <w:tabs>
          <w:tab w:pos="1141" w:val="left" w:leader="none"/>
        </w:tabs>
        <w:spacing w:line="240" w:lineRule="auto" w:before="137" w:after="0"/>
        <w:ind w:left="1140" w:right="0" w:hanging="454"/>
        <w:jc w:val="left"/>
        <w:rPr>
          <w:sz w:val="24"/>
        </w:rPr>
      </w:pPr>
      <w:r>
        <w:rPr>
          <w:sz w:val="24"/>
        </w:rPr>
        <w:t>Aquí es la</w:t>
      </w:r>
      <w:r>
        <w:rPr>
          <w:spacing w:val="-4"/>
          <w:sz w:val="24"/>
        </w:rPr>
        <w:t> </w:t>
      </w:r>
      <w:r>
        <w:rPr>
          <w:sz w:val="24"/>
        </w:rPr>
        <w:t>ciudad</w:t>
      </w:r>
    </w:p>
    <w:p>
      <w:pPr>
        <w:pStyle w:val="BodyText"/>
      </w:pPr>
    </w:p>
    <w:p>
      <w:pPr>
        <w:pStyle w:val="BodyText"/>
      </w:pPr>
    </w:p>
    <w:p>
      <w:pPr>
        <w:pStyle w:val="BodyText"/>
        <w:spacing w:line="348" w:lineRule="auto"/>
        <w:ind w:left="120" w:right="105"/>
        <w:jc w:val="both"/>
        <w:rPr>
          <w:sz w:val="16"/>
        </w:rPr>
      </w:pPr>
      <w:r>
        <w:rPr/>
        <w:t>El verbo “estar”, por su parte puede significar permanencia, situación o posición local, por ejemplo.</w:t>
      </w:r>
      <w:r>
        <w:rPr>
          <w:spacing w:val="-19"/>
        </w:rPr>
        <w:t> </w:t>
      </w:r>
      <w:r>
        <w:rPr>
          <w:position w:val="9"/>
          <w:sz w:val="16"/>
        </w:rPr>
        <w:t>14</w:t>
      </w:r>
    </w:p>
    <w:p>
      <w:pPr>
        <w:pStyle w:val="BodyText"/>
        <w:spacing w:before="10"/>
        <w:rPr>
          <w:sz w:val="36"/>
        </w:rPr>
      </w:pPr>
    </w:p>
    <w:p>
      <w:pPr>
        <w:pStyle w:val="ListParagraph"/>
        <w:numPr>
          <w:ilvl w:val="2"/>
          <w:numId w:val="6"/>
        </w:numPr>
        <w:tabs>
          <w:tab w:pos="1141" w:val="left" w:leader="none"/>
        </w:tabs>
        <w:spacing w:line="240" w:lineRule="auto" w:before="0" w:after="0"/>
        <w:ind w:left="1140" w:right="0" w:hanging="454"/>
        <w:jc w:val="left"/>
        <w:rPr>
          <w:sz w:val="24"/>
        </w:rPr>
      </w:pPr>
      <w:r>
        <w:rPr>
          <w:sz w:val="24"/>
        </w:rPr>
        <w:t>No está en la</w:t>
      </w:r>
      <w:r>
        <w:rPr>
          <w:spacing w:val="-6"/>
          <w:sz w:val="24"/>
        </w:rPr>
        <w:t> </w:t>
      </w:r>
      <w:r>
        <w:rPr>
          <w:sz w:val="24"/>
        </w:rPr>
        <w:t>casa</w:t>
      </w:r>
    </w:p>
    <w:p>
      <w:pPr>
        <w:pStyle w:val="ListParagraph"/>
        <w:numPr>
          <w:ilvl w:val="2"/>
          <w:numId w:val="6"/>
        </w:numPr>
        <w:tabs>
          <w:tab w:pos="1141" w:val="left" w:leader="none"/>
        </w:tabs>
        <w:spacing w:line="240" w:lineRule="auto" w:before="137" w:after="0"/>
        <w:ind w:left="1140" w:right="0" w:hanging="454"/>
        <w:jc w:val="left"/>
        <w:rPr>
          <w:sz w:val="24"/>
        </w:rPr>
      </w:pPr>
      <w:r>
        <w:rPr>
          <w:sz w:val="24"/>
        </w:rPr>
        <w:t>Estamos en el año 50 de la transformación ICLA –</w:t>
      </w:r>
      <w:r>
        <w:rPr>
          <w:spacing w:val="-11"/>
          <w:sz w:val="24"/>
        </w:rPr>
        <w:t> </w:t>
      </w:r>
      <w:r>
        <w:rPr>
          <w:sz w:val="24"/>
        </w:rPr>
        <w:t>UAEM</w:t>
      </w:r>
    </w:p>
    <w:p>
      <w:pPr>
        <w:pStyle w:val="ListParagraph"/>
        <w:numPr>
          <w:ilvl w:val="2"/>
          <w:numId w:val="6"/>
        </w:numPr>
        <w:tabs>
          <w:tab w:pos="1141" w:val="left" w:leader="none"/>
        </w:tabs>
        <w:spacing w:line="240" w:lineRule="auto" w:before="139" w:after="0"/>
        <w:ind w:left="1140" w:right="0" w:hanging="454"/>
        <w:jc w:val="left"/>
        <w:rPr>
          <w:sz w:val="24"/>
        </w:rPr>
      </w:pPr>
      <w:r>
        <w:rPr>
          <w:sz w:val="24"/>
        </w:rPr>
        <w:t>Estuve ayer en el</w:t>
      </w:r>
      <w:r>
        <w:rPr>
          <w:spacing w:val="-6"/>
          <w:sz w:val="24"/>
        </w:rPr>
        <w:t> </w:t>
      </w:r>
      <w:r>
        <w:rPr>
          <w:sz w:val="24"/>
        </w:rPr>
        <w:t>teatro</w:t>
      </w:r>
    </w:p>
    <w:p>
      <w:pPr>
        <w:pStyle w:val="BodyText"/>
      </w:pPr>
    </w:p>
    <w:p>
      <w:pPr>
        <w:pStyle w:val="BodyText"/>
      </w:pPr>
    </w:p>
    <w:p>
      <w:pPr>
        <w:pStyle w:val="BodyText"/>
        <w:spacing w:line="360" w:lineRule="auto"/>
        <w:ind w:left="120" w:right="102"/>
        <w:jc w:val="both"/>
      </w:pPr>
      <w:r>
        <w:rPr/>
        <w:t>Es muy importante distinguir la función que pueden fungir tanto el verbo “ser” como el verbo “estar” ya que pueden realizar la función nominal o predicativa dentro de las oraciones simples.</w:t>
      </w:r>
    </w:p>
    <w:p>
      <w:pPr>
        <w:pStyle w:val="BodyText"/>
      </w:pPr>
    </w:p>
    <w:p>
      <w:pPr>
        <w:pStyle w:val="BodyText"/>
        <w:spacing w:line="360" w:lineRule="auto" w:before="143"/>
        <w:ind w:left="120" w:right="100"/>
        <w:jc w:val="both"/>
      </w:pPr>
      <w:r>
        <w:rPr/>
        <w:t>Continuando con las oraciones copulativas como las nombra la RAE, se analizarán desde el punto de vista predicativo donde el verbo es diferente a “ser” o “estar”. En ocasiones  el verbo por sí solo puede decir todo lo que se quiere saber sobre el sujeto en otros casos el verbo se hace acompañar de otras palabras para completar la</w:t>
      </w:r>
      <w:r>
        <w:rPr>
          <w:spacing w:val="-15"/>
        </w:rPr>
        <w:t> </w:t>
      </w:r>
      <w:r>
        <w:rPr/>
        <w:t>predicación.</w:t>
      </w:r>
    </w:p>
    <w:p>
      <w:pPr>
        <w:pStyle w:val="BodyText"/>
      </w:pPr>
    </w:p>
    <w:p>
      <w:pPr>
        <w:pStyle w:val="BodyText"/>
        <w:spacing w:line="360" w:lineRule="auto" w:before="143"/>
        <w:ind w:left="120" w:right="102"/>
        <w:jc w:val="both"/>
      </w:pPr>
      <w:r>
        <w:rPr/>
        <w:t>Apegándose a estas características del predicado, la RAE nombra a aquellas oraciones en las cuales el verbo presentado por sí solo da todas las características del sujeto como predicación completa; en el segundo caso cuando el verbo se hace acompañar de más palabras lo denomina predicación incompleta.</w:t>
      </w:r>
    </w:p>
    <w:p>
      <w:pPr>
        <w:pStyle w:val="BodyText"/>
        <w:spacing w:before="1"/>
        <w:rPr>
          <w:sz w:val="35"/>
        </w:rPr>
      </w:pPr>
    </w:p>
    <w:p>
      <w:pPr>
        <w:pStyle w:val="BodyText"/>
        <w:ind w:left="120"/>
        <w:jc w:val="both"/>
        <w:rPr>
          <w:sz w:val="16"/>
        </w:rPr>
      </w:pPr>
      <w:r>
        <w:rPr/>
        <w:t>La RAE da los siguientes ejemplos de estos tipos de  predicaciones. </w:t>
      </w:r>
      <w:r>
        <w:rPr>
          <w:position w:val="9"/>
          <w:sz w:val="16"/>
        </w:rPr>
        <w:t>15</w:t>
      </w:r>
    </w:p>
    <w:p>
      <w:pPr>
        <w:pStyle w:val="BodyText"/>
        <w:rPr>
          <w:sz w:val="26"/>
        </w:rPr>
      </w:pPr>
    </w:p>
    <w:p>
      <w:pPr>
        <w:pStyle w:val="BodyText"/>
        <w:rPr>
          <w:sz w:val="22"/>
        </w:rPr>
      </w:pPr>
    </w:p>
    <w:p>
      <w:pPr>
        <w:pStyle w:val="ListParagraph"/>
        <w:numPr>
          <w:ilvl w:val="2"/>
          <w:numId w:val="6"/>
        </w:numPr>
        <w:tabs>
          <w:tab w:pos="1141" w:val="left" w:leader="none"/>
        </w:tabs>
        <w:spacing w:line="240" w:lineRule="auto" w:before="0" w:after="0"/>
        <w:ind w:left="1140" w:right="0" w:hanging="454"/>
        <w:jc w:val="left"/>
        <w:rPr>
          <w:sz w:val="24"/>
        </w:rPr>
      </w:pPr>
      <w:r>
        <w:rPr>
          <w:sz w:val="24"/>
        </w:rPr>
        <w:t>El niño</w:t>
      </w:r>
      <w:r>
        <w:rPr>
          <w:spacing w:val="-3"/>
          <w:sz w:val="24"/>
        </w:rPr>
        <w:t> </w:t>
      </w:r>
      <w:r>
        <w:rPr>
          <w:sz w:val="24"/>
        </w:rPr>
        <w:t>duerme.</w:t>
      </w:r>
    </w:p>
    <w:p>
      <w:pPr>
        <w:pStyle w:val="ListParagraph"/>
        <w:numPr>
          <w:ilvl w:val="2"/>
          <w:numId w:val="6"/>
        </w:numPr>
        <w:tabs>
          <w:tab w:pos="1141" w:val="left" w:leader="none"/>
        </w:tabs>
        <w:spacing w:line="240" w:lineRule="auto" w:before="137" w:after="0"/>
        <w:ind w:left="1140" w:right="0" w:hanging="454"/>
        <w:jc w:val="left"/>
        <w:rPr>
          <w:sz w:val="24"/>
        </w:rPr>
      </w:pPr>
      <w:r>
        <w:rPr>
          <w:sz w:val="24"/>
        </w:rPr>
        <w:t>El perro</w:t>
      </w:r>
      <w:r>
        <w:rPr>
          <w:spacing w:val="-4"/>
          <w:sz w:val="24"/>
        </w:rPr>
        <w:t> </w:t>
      </w:r>
      <w:r>
        <w:rPr>
          <w:sz w:val="24"/>
        </w:rPr>
        <w:t>huyó.</w:t>
      </w:r>
    </w:p>
    <w:p>
      <w:pPr>
        <w:pStyle w:val="ListParagraph"/>
        <w:numPr>
          <w:ilvl w:val="2"/>
          <w:numId w:val="6"/>
        </w:numPr>
        <w:tabs>
          <w:tab w:pos="1201" w:val="left" w:leader="none"/>
        </w:tabs>
        <w:spacing w:line="240" w:lineRule="auto" w:before="139" w:after="0"/>
        <w:ind w:left="1200" w:right="0" w:hanging="514"/>
        <w:jc w:val="left"/>
        <w:rPr>
          <w:sz w:val="24"/>
        </w:rPr>
      </w:pPr>
      <w:r>
        <w:rPr>
          <w:sz w:val="24"/>
        </w:rPr>
        <w:t>El niño duerme en la</w:t>
      </w:r>
      <w:r>
        <w:rPr>
          <w:spacing w:val="-3"/>
          <w:sz w:val="24"/>
        </w:rPr>
        <w:t> </w:t>
      </w:r>
      <w:r>
        <w:rPr>
          <w:sz w:val="24"/>
        </w:rPr>
        <w:t>cuna.</w:t>
      </w:r>
    </w:p>
    <w:p>
      <w:pPr>
        <w:pStyle w:val="BodyText"/>
        <w:rPr>
          <w:sz w:val="20"/>
        </w:rPr>
      </w:pPr>
    </w:p>
    <w:p>
      <w:pPr>
        <w:pStyle w:val="BodyText"/>
        <w:spacing w:before="4"/>
        <w:rPr>
          <w:sz w:val="21"/>
        </w:rPr>
      </w:pPr>
      <w:r>
        <w:rPr/>
        <w:pict>
          <v:line style="position:absolute;mso-position-horizontal-relative:page;mso-position-vertical-relative:paragraph;z-index:1360;mso-wrap-distance-left:0;mso-wrap-distance-right:0" from="90.024002pt,14.525289pt" to="234.044002pt,14.525289pt" stroked="true" strokeweight=".599980pt" strokecolor="#000000">
            <w10:wrap type="topAndBottom"/>
          </v:line>
        </w:pict>
      </w:r>
    </w:p>
    <w:p>
      <w:pPr>
        <w:spacing w:line="233" w:lineRule="exact" w:before="70"/>
        <w:ind w:left="120" w:right="440" w:firstLine="0"/>
        <w:jc w:val="left"/>
        <w:rPr>
          <w:sz w:val="20"/>
        </w:rPr>
      </w:pPr>
      <w:r>
        <w:rPr>
          <w:position w:val="7"/>
          <w:sz w:val="13"/>
        </w:rPr>
        <w:t>14 </w:t>
      </w:r>
      <w:r>
        <w:rPr>
          <w:sz w:val="20"/>
        </w:rPr>
        <w:t>Ejemplo (46) de la RAE, ejemplo (47) de Uriel Ruíz y ejemplo (48) de Gili Gaya</w:t>
      </w:r>
    </w:p>
    <w:p>
      <w:pPr>
        <w:spacing w:line="233" w:lineRule="exact" w:before="0"/>
        <w:ind w:left="120" w:right="2798" w:firstLine="0"/>
        <w:jc w:val="left"/>
        <w:rPr>
          <w:sz w:val="20"/>
        </w:rPr>
      </w:pPr>
      <w:r>
        <w:rPr>
          <w:position w:val="7"/>
          <w:sz w:val="13"/>
        </w:rPr>
        <w:t>15 </w:t>
      </w:r>
      <w:r>
        <w:rPr>
          <w:sz w:val="20"/>
        </w:rPr>
        <w:t>Ejemplos de la RAE</w:t>
      </w:r>
    </w:p>
    <w:p>
      <w:pPr>
        <w:spacing w:after="0" w:line="233" w:lineRule="exact"/>
        <w:jc w:val="left"/>
        <w:rPr>
          <w:sz w:val="20"/>
        </w:rPr>
        <w:sectPr>
          <w:pgSz w:w="12240" w:h="15840"/>
          <w:pgMar w:top="1380" w:bottom="280" w:left="1680" w:right="1700"/>
        </w:sectPr>
      </w:pPr>
    </w:p>
    <w:p>
      <w:pPr>
        <w:pStyle w:val="ListParagraph"/>
        <w:numPr>
          <w:ilvl w:val="2"/>
          <w:numId w:val="6"/>
        </w:numPr>
        <w:tabs>
          <w:tab w:pos="1141" w:val="left" w:leader="none"/>
        </w:tabs>
        <w:spacing w:line="240" w:lineRule="auto" w:before="54" w:after="0"/>
        <w:ind w:left="1140" w:right="0" w:hanging="454"/>
        <w:jc w:val="left"/>
        <w:rPr>
          <w:sz w:val="24"/>
        </w:rPr>
      </w:pPr>
      <w:r>
        <w:rPr>
          <w:sz w:val="24"/>
        </w:rPr>
        <w:t>El perro huyó por aquella</w:t>
      </w:r>
      <w:r>
        <w:rPr>
          <w:spacing w:val="-8"/>
          <w:sz w:val="24"/>
        </w:rPr>
        <w:t> </w:t>
      </w:r>
      <w:r>
        <w:rPr>
          <w:sz w:val="24"/>
        </w:rPr>
        <w:t>calle.</w:t>
      </w:r>
    </w:p>
    <w:p>
      <w:pPr>
        <w:pStyle w:val="BodyText"/>
      </w:pPr>
    </w:p>
    <w:p>
      <w:pPr>
        <w:pStyle w:val="BodyText"/>
      </w:pPr>
    </w:p>
    <w:p>
      <w:pPr>
        <w:pStyle w:val="BodyText"/>
        <w:spacing w:line="360" w:lineRule="auto"/>
        <w:ind w:left="120" w:right="121"/>
        <w:jc w:val="both"/>
      </w:pPr>
      <w:r>
        <w:rPr/>
        <w:t>Los ejemplos (49) y (50) son predicación completa ya que se presenta solamente el verbo y las oraciones (51) y (52) muestran una predicación incompleta que se acompaña de otra palabras además del verbo.</w:t>
      </w:r>
    </w:p>
    <w:p>
      <w:pPr>
        <w:pStyle w:val="BodyText"/>
      </w:pPr>
    </w:p>
    <w:p>
      <w:pPr>
        <w:pStyle w:val="BodyText"/>
        <w:spacing w:line="360" w:lineRule="auto" w:before="143"/>
        <w:ind w:left="120" w:right="124"/>
        <w:jc w:val="both"/>
      </w:pPr>
      <w:r>
        <w:rPr/>
        <w:t>Los complementos que pueden acompañar al verbo pueden ser un adjetivo, un adverbio o locución adverbial, un nombre o pronombre, otro verbo o una oración entera (RAE: 1973).</w:t>
      </w:r>
    </w:p>
    <w:p>
      <w:pPr>
        <w:pStyle w:val="BodyText"/>
      </w:pPr>
    </w:p>
    <w:p>
      <w:pPr>
        <w:pStyle w:val="BodyText"/>
        <w:spacing w:line="360" w:lineRule="auto" w:before="143"/>
        <w:ind w:left="120" w:right="118"/>
        <w:jc w:val="both"/>
      </w:pPr>
      <w:r>
        <w:rPr/>
        <w:t>Estos tipos de complementos se clasifican de acuerdo a su función dentro del predicado, tanto la RAE como Gili Gaya los dividen en complemento directo, indirecto y circunstancial.</w:t>
      </w:r>
    </w:p>
    <w:p>
      <w:pPr>
        <w:pStyle w:val="BodyText"/>
      </w:pPr>
    </w:p>
    <w:p>
      <w:pPr>
        <w:pStyle w:val="ListParagraph"/>
        <w:numPr>
          <w:ilvl w:val="0"/>
          <w:numId w:val="10"/>
        </w:numPr>
        <w:tabs>
          <w:tab w:pos="840" w:val="left" w:leader="none"/>
          <w:tab w:pos="841" w:val="left" w:leader="none"/>
        </w:tabs>
        <w:spacing w:line="350" w:lineRule="auto" w:before="142" w:after="0"/>
        <w:ind w:left="840" w:right="124" w:hanging="360"/>
        <w:jc w:val="left"/>
        <w:rPr>
          <w:sz w:val="24"/>
        </w:rPr>
      </w:pPr>
      <w:r>
        <w:rPr>
          <w:sz w:val="24"/>
        </w:rPr>
        <w:t>En el complemento directo recae inmediatamente la acción verbal. Expresa la  cosa hecha por el</w:t>
      </w:r>
      <w:r>
        <w:rPr>
          <w:spacing w:val="-6"/>
          <w:sz w:val="24"/>
        </w:rPr>
        <w:t> </w:t>
      </w:r>
      <w:r>
        <w:rPr>
          <w:sz w:val="24"/>
        </w:rPr>
        <w:t>verbo.</w:t>
      </w:r>
    </w:p>
    <w:p>
      <w:pPr>
        <w:pStyle w:val="ListParagraph"/>
        <w:numPr>
          <w:ilvl w:val="0"/>
          <w:numId w:val="10"/>
        </w:numPr>
        <w:tabs>
          <w:tab w:pos="840" w:val="left" w:leader="none"/>
          <w:tab w:pos="841" w:val="left" w:leader="none"/>
        </w:tabs>
        <w:spacing w:line="352" w:lineRule="auto" w:before="16" w:after="0"/>
        <w:ind w:left="840" w:right="117" w:hanging="360"/>
        <w:jc w:val="left"/>
        <w:rPr>
          <w:sz w:val="24"/>
        </w:rPr>
      </w:pPr>
      <w:r>
        <w:rPr>
          <w:sz w:val="24"/>
        </w:rPr>
        <w:t>El complemento indirecto expresa la persona o cosa que recibe daño o provecho de la acción del verbo, o el fin a que dicha acción se</w:t>
      </w:r>
      <w:r>
        <w:rPr>
          <w:spacing w:val="-8"/>
          <w:sz w:val="24"/>
        </w:rPr>
        <w:t> </w:t>
      </w:r>
      <w:r>
        <w:rPr>
          <w:sz w:val="24"/>
        </w:rPr>
        <w:t>dirige.</w:t>
      </w:r>
    </w:p>
    <w:p>
      <w:pPr>
        <w:pStyle w:val="ListParagraph"/>
        <w:numPr>
          <w:ilvl w:val="0"/>
          <w:numId w:val="10"/>
        </w:numPr>
        <w:tabs>
          <w:tab w:pos="840" w:val="left" w:leader="none"/>
          <w:tab w:pos="841" w:val="left" w:leader="none"/>
        </w:tabs>
        <w:spacing w:line="352" w:lineRule="auto" w:before="11" w:after="0"/>
        <w:ind w:left="840" w:right="121" w:hanging="360"/>
        <w:jc w:val="left"/>
        <w:rPr>
          <w:sz w:val="24"/>
        </w:rPr>
      </w:pPr>
      <w:r>
        <w:rPr>
          <w:sz w:val="24"/>
        </w:rPr>
        <w:t>Complementos circunstanciales son los que expresan el lugar el modo, tiempo, medio, causa o instrumento de la acción verbal. (RAE, 1973: 68 -</w:t>
      </w:r>
      <w:r>
        <w:rPr>
          <w:spacing w:val="-8"/>
          <w:sz w:val="24"/>
        </w:rPr>
        <w:t> </w:t>
      </w:r>
      <w:r>
        <w:rPr>
          <w:sz w:val="24"/>
        </w:rPr>
        <w:t>70).</w:t>
      </w:r>
    </w:p>
    <w:p>
      <w:pPr>
        <w:pStyle w:val="BodyText"/>
      </w:pPr>
    </w:p>
    <w:p>
      <w:pPr>
        <w:pStyle w:val="BodyText"/>
        <w:spacing w:line="352" w:lineRule="auto" w:before="151"/>
        <w:ind w:left="120" w:right="120"/>
        <w:jc w:val="both"/>
        <w:rPr>
          <w:sz w:val="16"/>
        </w:rPr>
      </w:pPr>
      <w:r>
        <w:rPr/>
        <w:t>Estas definiciones tomadas de la RAE explican qué es cada uno de los tipos de complementos que se pueden encontrar en los complementos predicativos, para ejemplificarlos se muestran las siguientes oraciones. </w:t>
      </w:r>
      <w:r>
        <w:rPr>
          <w:position w:val="9"/>
          <w:sz w:val="16"/>
        </w:rPr>
        <w:t>16</w:t>
      </w:r>
    </w:p>
    <w:p>
      <w:pPr>
        <w:pStyle w:val="BodyText"/>
        <w:spacing w:before="4"/>
        <w:rPr>
          <w:sz w:val="36"/>
        </w:rPr>
      </w:pPr>
    </w:p>
    <w:p>
      <w:pPr>
        <w:pStyle w:val="ListParagraph"/>
        <w:numPr>
          <w:ilvl w:val="2"/>
          <w:numId w:val="6"/>
        </w:numPr>
        <w:tabs>
          <w:tab w:pos="1141" w:val="left" w:leader="none"/>
        </w:tabs>
        <w:spacing w:line="240" w:lineRule="auto" w:before="0" w:after="0"/>
        <w:ind w:left="1140" w:right="0" w:hanging="454"/>
        <w:jc w:val="left"/>
        <w:rPr>
          <w:sz w:val="24"/>
        </w:rPr>
      </w:pPr>
      <w:r>
        <w:rPr>
          <w:sz w:val="24"/>
        </w:rPr>
        <w:t>El perro comió la</w:t>
      </w:r>
      <w:r>
        <w:rPr>
          <w:spacing w:val="-5"/>
          <w:sz w:val="24"/>
        </w:rPr>
        <w:t> </w:t>
      </w:r>
      <w:r>
        <w:rPr>
          <w:sz w:val="24"/>
        </w:rPr>
        <w:t>carne.</w:t>
      </w:r>
    </w:p>
    <w:p>
      <w:pPr>
        <w:pStyle w:val="ListParagraph"/>
        <w:numPr>
          <w:ilvl w:val="2"/>
          <w:numId w:val="6"/>
        </w:numPr>
        <w:tabs>
          <w:tab w:pos="1141" w:val="left" w:leader="none"/>
        </w:tabs>
        <w:spacing w:line="240" w:lineRule="auto" w:before="137" w:after="0"/>
        <w:ind w:left="1140" w:right="0" w:hanging="454"/>
        <w:jc w:val="left"/>
        <w:rPr>
          <w:sz w:val="24"/>
        </w:rPr>
      </w:pPr>
      <w:r>
        <w:rPr>
          <w:sz w:val="24"/>
        </w:rPr>
        <w:t>Envié un regalo a</w:t>
      </w:r>
      <w:r>
        <w:rPr>
          <w:spacing w:val="-6"/>
          <w:sz w:val="24"/>
        </w:rPr>
        <w:t> </w:t>
      </w:r>
      <w:r>
        <w:rPr>
          <w:sz w:val="24"/>
        </w:rPr>
        <w:t>Pedro.</w:t>
      </w:r>
    </w:p>
    <w:p>
      <w:pPr>
        <w:pStyle w:val="ListParagraph"/>
        <w:numPr>
          <w:ilvl w:val="2"/>
          <w:numId w:val="6"/>
        </w:numPr>
        <w:tabs>
          <w:tab w:pos="1141" w:val="left" w:leader="none"/>
        </w:tabs>
        <w:spacing w:line="240" w:lineRule="auto" w:before="139" w:after="0"/>
        <w:ind w:left="1140" w:right="0" w:hanging="454"/>
        <w:jc w:val="left"/>
        <w:rPr>
          <w:sz w:val="24"/>
        </w:rPr>
      </w:pPr>
      <w:r>
        <w:rPr>
          <w:sz w:val="24"/>
        </w:rPr>
        <w:t>Desde mi casa veo la torre de la</w:t>
      </w:r>
      <w:r>
        <w:rPr>
          <w:spacing w:val="-6"/>
          <w:sz w:val="24"/>
        </w:rPr>
        <w:t> </w:t>
      </w:r>
      <w:r>
        <w:rPr>
          <w:sz w:val="24"/>
        </w:rPr>
        <w:t>iglesia.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1384;mso-wrap-distance-left:0;mso-wrap-distance-right:0" from="90.024002pt,9.664183pt" to="234.044002pt,9.664183pt" stroked="true" strokeweight=".60004pt" strokecolor="#000000">
            <w10:wrap type="topAndBottom"/>
          </v:line>
        </w:pict>
      </w:r>
    </w:p>
    <w:p>
      <w:pPr>
        <w:spacing w:before="70"/>
        <w:ind w:left="120" w:right="216" w:firstLine="0"/>
        <w:jc w:val="left"/>
        <w:rPr>
          <w:sz w:val="20"/>
        </w:rPr>
      </w:pPr>
      <w:r>
        <w:rPr>
          <w:position w:val="7"/>
          <w:sz w:val="13"/>
        </w:rPr>
        <w:t>16 </w:t>
      </w:r>
      <w:r>
        <w:rPr>
          <w:sz w:val="20"/>
        </w:rPr>
        <w:t>Ejemplos de la RAE</w:t>
      </w:r>
    </w:p>
    <w:p>
      <w:pPr>
        <w:spacing w:after="0"/>
        <w:jc w:val="left"/>
        <w:rPr>
          <w:sz w:val="20"/>
        </w:rPr>
        <w:sectPr>
          <w:pgSz w:w="12240" w:h="15840"/>
          <w:pgMar w:top="1380" w:bottom="280" w:left="1680" w:right="1680"/>
        </w:sectPr>
      </w:pPr>
    </w:p>
    <w:p>
      <w:pPr>
        <w:pStyle w:val="BodyText"/>
        <w:spacing w:line="360" w:lineRule="auto" w:before="54"/>
        <w:ind w:left="120" w:right="124"/>
        <w:jc w:val="both"/>
      </w:pPr>
      <w:r>
        <w:rPr/>
        <w:t>El complemento directo se observa en la oración (53), la carne es la cosa comida y por lo tanto el complemento directo de comió. Pedro es el complemento indirecto en la </w:t>
      </w:r>
      <w:r>
        <w:rPr>
          <w:spacing w:val="54"/>
        </w:rPr>
        <w:t> </w:t>
      </w:r>
      <w:r>
        <w:rPr/>
        <w:t>oración</w:t>
      </w:r>
    </w:p>
    <w:p>
      <w:pPr>
        <w:pStyle w:val="BodyText"/>
        <w:spacing w:line="360" w:lineRule="auto" w:before="6"/>
        <w:ind w:left="120" w:right="117"/>
        <w:jc w:val="both"/>
      </w:pPr>
      <w:r>
        <w:rPr/>
        <w:t>(54) ya que es él quien recibe en este caso el provecho de la acción, finalmente el complemento circunstancial en la oración (55) es desde mi casa que en este caso expresa lugar.</w:t>
      </w:r>
    </w:p>
    <w:p>
      <w:pPr>
        <w:pStyle w:val="BodyText"/>
      </w:pPr>
    </w:p>
    <w:p>
      <w:pPr>
        <w:pStyle w:val="BodyText"/>
        <w:spacing w:line="360" w:lineRule="auto" w:before="143"/>
        <w:ind w:left="120" w:right="124"/>
        <w:jc w:val="both"/>
      </w:pPr>
      <w:r>
        <w:rPr/>
        <w:t>Estas son las características con las que cuentan las oraciones copulativas como las nombra la RAE o predicativas de acuerdo con Gili Gaya.</w:t>
      </w:r>
    </w:p>
    <w:p>
      <w:pPr>
        <w:pStyle w:val="BodyText"/>
      </w:pPr>
    </w:p>
    <w:p>
      <w:pPr>
        <w:pStyle w:val="Heading1"/>
        <w:numPr>
          <w:ilvl w:val="3"/>
          <w:numId w:val="9"/>
        </w:numPr>
        <w:tabs>
          <w:tab w:pos="841" w:val="left" w:leader="none"/>
        </w:tabs>
        <w:spacing w:line="240" w:lineRule="auto" w:before="148" w:after="0"/>
        <w:ind w:left="840" w:right="0" w:hanging="720"/>
        <w:jc w:val="both"/>
      </w:pPr>
      <w:bookmarkStart w:name="_TOC_250047" w:id="8"/>
      <w:r>
        <w:rPr/>
        <w:t>Transitivas e</w:t>
      </w:r>
      <w:r>
        <w:rPr>
          <w:spacing w:val="-5"/>
        </w:rPr>
        <w:t> </w:t>
      </w:r>
      <w:bookmarkEnd w:id="8"/>
      <w:r>
        <w:rPr/>
        <w:t>Intransitivas</w:t>
      </w:r>
    </w:p>
    <w:p>
      <w:pPr>
        <w:pStyle w:val="BodyText"/>
        <w:rPr>
          <w:b/>
        </w:rPr>
      </w:pPr>
    </w:p>
    <w:p>
      <w:pPr>
        <w:pStyle w:val="BodyText"/>
        <w:spacing w:before="6"/>
        <w:rPr>
          <w:b/>
          <w:sz w:val="23"/>
        </w:rPr>
      </w:pPr>
    </w:p>
    <w:p>
      <w:pPr>
        <w:pStyle w:val="BodyText"/>
        <w:spacing w:line="360" w:lineRule="auto"/>
        <w:ind w:left="120" w:right="121"/>
        <w:jc w:val="both"/>
      </w:pPr>
      <w:r>
        <w:rPr/>
        <w:t>El siguiente tipo de oración enunciada dentro de esta clasificación son las transitivas e intransitivas. Para entender este tipo de predicado son de mucha ayuda los conceptos de predicación completa e incompleta.</w:t>
      </w:r>
    </w:p>
    <w:p>
      <w:pPr>
        <w:pStyle w:val="BodyText"/>
      </w:pPr>
    </w:p>
    <w:p>
      <w:pPr>
        <w:pStyle w:val="BodyText"/>
        <w:spacing w:line="360" w:lineRule="auto" w:before="143"/>
        <w:ind w:left="120" w:right="125"/>
        <w:jc w:val="both"/>
      </w:pPr>
      <w:r>
        <w:rPr/>
        <w:t>Una oración intransitiva es aquella en que el verbo es de predicación completa, que es aquella que dice todo lo que se quería decir del sujeto, sin embargo estas pueden acompañarse de un complemento que no sea directo, el cual puede ser circunstancial.</w:t>
      </w:r>
    </w:p>
    <w:p>
      <w:pPr>
        <w:pStyle w:val="BodyText"/>
      </w:pPr>
    </w:p>
    <w:p>
      <w:pPr>
        <w:pStyle w:val="BodyText"/>
        <w:spacing w:line="360" w:lineRule="auto" w:before="143"/>
        <w:ind w:left="120" w:right="119"/>
        <w:jc w:val="both"/>
      </w:pPr>
      <w:r>
        <w:rPr/>
        <w:t>Con base en lo expuesto en el párrafo anterior una oración transitiva es aquella en la que la predicación es incompleta, y que forzosamente debe llevar un complemento indirecto y por consiguiente puede acompañarse de uno directo.</w:t>
      </w:r>
    </w:p>
    <w:p>
      <w:pPr>
        <w:pStyle w:val="BodyText"/>
      </w:pPr>
    </w:p>
    <w:p>
      <w:pPr>
        <w:pStyle w:val="BodyText"/>
        <w:spacing w:before="143"/>
        <w:ind w:left="120"/>
        <w:jc w:val="both"/>
      </w:pPr>
      <w:r>
        <w:rPr/>
        <w:t>La oración intransitiva que no contiene ningún complemento es ilustrada en el ejemplo</w:t>
      </w:r>
    </w:p>
    <w:p>
      <w:pPr>
        <w:pStyle w:val="ListParagraph"/>
        <w:numPr>
          <w:ilvl w:val="0"/>
          <w:numId w:val="11"/>
        </w:numPr>
        <w:tabs>
          <w:tab w:pos="654" w:val="left" w:leader="none"/>
        </w:tabs>
        <w:spacing w:line="345" w:lineRule="auto" w:before="139" w:after="0"/>
        <w:ind w:left="120" w:right="124" w:firstLine="0"/>
        <w:jc w:val="both"/>
        <w:rPr>
          <w:sz w:val="16"/>
        </w:rPr>
      </w:pPr>
      <w:r>
        <w:rPr>
          <w:sz w:val="24"/>
        </w:rPr>
        <w:t>y en la oración (57) se observa como al agregar un complemento directo se transforma en transitiva.</w:t>
      </w:r>
      <w:r>
        <w:rPr>
          <w:spacing w:val="-22"/>
          <w:sz w:val="24"/>
        </w:rPr>
        <w:t> </w:t>
      </w:r>
      <w:r>
        <w:rPr>
          <w:position w:val="9"/>
          <w:sz w:val="16"/>
        </w:rPr>
        <w:t>17</w:t>
      </w:r>
    </w:p>
    <w:p>
      <w:pPr>
        <w:pStyle w:val="BodyText"/>
        <w:spacing w:before="2"/>
        <w:rPr>
          <w:sz w:val="37"/>
        </w:rPr>
      </w:pPr>
    </w:p>
    <w:p>
      <w:pPr>
        <w:pStyle w:val="ListParagraph"/>
        <w:numPr>
          <w:ilvl w:val="1"/>
          <w:numId w:val="11"/>
        </w:numPr>
        <w:tabs>
          <w:tab w:pos="1141" w:val="left" w:leader="none"/>
        </w:tabs>
        <w:spacing w:line="240" w:lineRule="auto" w:before="0" w:after="0"/>
        <w:ind w:left="1140" w:right="0" w:hanging="454"/>
        <w:jc w:val="left"/>
        <w:rPr>
          <w:sz w:val="24"/>
        </w:rPr>
      </w:pPr>
      <w:r>
        <w:rPr>
          <w:sz w:val="24"/>
        </w:rPr>
        <w:t>Antonio murió</w:t>
      </w:r>
    </w:p>
    <w:p>
      <w:pPr>
        <w:pStyle w:val="ListParagraph"/>
        <w:numPr>
          <w:ilvl w:val="1"/>
          <w:numId w:val="11"/>
        </w:numPr>
        <w:tabs>
          <w:tab w:pos="1141" w:val="left" w:leader="none"/>
        </w:tabs>
        <w:spacing w:line="240" w:lineRule="auto" w:before="139" w:after="0"/>
        <w:ind w:left="1140" w:right="0" w:hanging="454"/>
        <w:jc w:val="left"/>
        <w:rPr>
          <w:sz w:val="24"/>
        </w:rPr>
      </w:pPr>
      <w:r>
        <w:rPr>
          <w:sz w:val="24"/>
        </w:rPr>
        <w:t>Antonio murió en el hospital una muerte</w:t>
      </w:r>
      <w:r>
        <w:rPr>
          <w:spacing w:val="-7"/>
          <w:sz w:val="24"/>
        </w:rPr>
        <w:t> </w:t>
      </w:r>
      <w:r>
        <w:rPr>
          <w:sz w:val="24"/>
        </w:rPr>
        <w:t>piadosa</w:t>
      </w:r>
    </w:p>
    <w:p>
      <w:pPr>
        <w:pStyle w:val="BodyText"/>
        <w:rPr>
          <w:sz w:val="20"/>
        </w:rPr>
      </w:pPr>
    </w:p>
    <w:p>
      <w:pPr>
        <w:pStyle w:val="BodyText"/>
        <w:rPr>
          <w:sz w:val="20"/>
        </w:rPr>
      </w:pPr>
    </w:p>
    <w:p>
      <w:pPr>
        <w:pStyle w:val="BodyText"/>
        <w:spacing w:before="4"/>
        <w:rPr>
          <w:sz w:val="21"/>
        </w:rPr>
      </w:pPr>
      <w:r>
        <w:rPr/>
        <w:pict>
          <v:line style="position:absolute;mso-position-horizontal-relative:page;mso-position-vertical-relative:paragraph;z-index:1408;mso-wrap-distance-left:0;mso-wrap-distance-right:0" from="90.024002pt,14.542234pt" to="234.044002pt,14.542234pt" stroked="true" strokeweight=".60004pt" strokecolor="#000000">
            <w10:wrap type="topAndBottom"/>
          </v:line>
        </w:pict>
      </w:r>
    </w:p>
    <w:p>
      <w:pPr>
        <w:spacing w:before="70"/>
        <w:ind w:left="120" w:right="216" w:firstLine="0"/>
        <w:jc w:val="left"/>
        <w:rPr>
          <w:sz w:val="20"/>
        </w:rPr>
      </w:pPr>
      <w:r>
        <w:rPr>
          <w:position w:val="7"/>
          <w:sz w:val="13"/>
        </w:rPr>
        <w:t>17 </w:t>
      </w:r>
      <w:r>
        <w:rPr>
          <w:sz w:val="20"/>
        </w:rPr>
        <w:t>Ejemplos de la RAE</w:t>
      </w:r>
    </w:p>
    <w:p>
      <w:pPr>
        <w:spacing w:after="0"/>
        <w:jc w:val="left"/>
        <w:rPr>
          <w:sz w:val="20"/>
        </w:rPr>
        <w:sectPr>
          <w:pgSz w:w="12240" w:h="15840"/>
          <w:pgMar w:top="1380" w:bottom="280" w:left="1680" w:right="1680"/>
        </w:sectPr>
      </w:pPr>
    </w:p>
    <w:p>
      <w:pPr>
        <w:pStyle w:val="Heading1"/>
        <w:numPr>
          <w:ilvl w:val="3"/>
          <w:numId w:val="9"/>
        </w:numPr>
        <w:tabs>
          <w:tab w:pos="841" w:val="left" w:leader="none"/>
        </w:tabs>
        <w:spacing w:line="240" w:lineRule="auto" w:before="39" w:after="0"/>
        <w:ind w:left="840" w:right="0" w:hanging="720"/>
        <w:jc w:val="both"/>
      </w:pPr>
      <w:bookmarkStart w:name="_TOC_250046" w:id="9"/>
      <w:bookmarkEnd w:id="9"/>
      <w:r>
        <w:rPr/>
        <w:t>Pasivas</w:t>
      </w:r>
    </w:p>
    <w:p>
      <w:pPr>
        <w:pStyle w:val="BodyText"/>
        <w:rPr>
          <w:b/>
        </w:rPr>
      </w:pPr>
    </w:p>
    <w:p>
      <w:pPr>
        <w:pStyle w:val="BodyText"/>
        <w:spacing w:before="7"/>
        <w:rPr>
          <w:b/>
          <w:sz w:val="23"/>
        </w:rPr>
      </w:pPr>
    </w:p>
    <w:p>
      <w:pPr>
        <w:pStyle w:val="BodyText"/>
        <w:spacing w:line="360" w:lineRule="auto"/>
        <w:ind w:left="120" w:right="123"/>
        <w:jc w:val="both"/>
      </w:pPr>
      <w:r>
        <w:rPr/>
        <w:t>Continuando con la clasificación la oración pasiva, es aquella que contiene las siguientes características de acuerdo a la RAE, cuando el interés principal del que se habla está en el objeto de la acción y no en el sujeto. El sujeto recibe o sufre la acción verbal que el otro ejecuta. (1973: 378)</w:t>
      </w:r>
    </w:p>
    <w:p>
      <w:pPr>
        <w:pStyle w:val="BodyText"/>
      </w:pPr>
    </w:p>
    <w:p>
      <w:pPr>
        <w:pStyle w:val="BodyText"/>
        <w:spacing w:line="355" w:lineRule="auto" w:before="143"/>
        <w:ind w:left="120" w:right="113"/>
        <w:jc w:val="both"/>
        <w:rPr>
          <w:sz w:val="16"/>
        </w:rPr>
      </w:pPr>
      <w:r>
        <w:rPr/>
        <w:t>La RAE es muy clara en este planteamiento sobre las oraciones con predicado pasivo, el sujeto no es aquel que realiza la acción en la oración como sucede en el ejemplo (53). Para que esa oración fuera pasiva se tendría que cambiar de lugar al sujeto y al objeto y poner el verbo en construcción pasiva como en la siguiente oración.</w:t>
      </w:r>
      <w:r>
        <w:rPr>
          <w:spacing w:val="-23"/>
        </w:rPr>
        <w:t> </w:t>
      </w:r>
      <w:r>
        <w:rPr>
          <w:position w:val="9"/>
          <w:sz w:val="16"/>
        </w:rPr>
        <w:t>18</w:t>
      </w:r>
    </w:p>
    <w:p>
      <w:pPr>
        <w:pStyle w:val="BodyText"/>
        <w:spacing w:before="1"/>
        <w:rPr>
          <w:sz w:val="36"/>
        </w:rPr>
      </w:pPr>
    </w:p>
    <w:p>
      <w:pPr>
        <w:pStyle w:val="ListParagraph"/>
        <w:numPr>
          <w:ilvl w:val="1"/>
          <w:numId w:val="11"/>
        </w:numPr>
        <w:tabs>
          <w:tab w:pos="1141" w:val="left" w:leader="none"/>
        </w:tabs>
        <w:spacing w:line="240" w:lineRule="auto" w:before="0" w:after="0"/>
        <w:ind w:left="1140" w:right="0" w:hanging="454"/>
        <w:jc w:val="left"/>
        <w:rPr>
          <w:sz w:val="24"/>
        </w:rPr>
      </w:pPr>
      <w:r>
        <w:rPr>
          <w:sz w:val="24"/>
        </w:rPr>
        <w:t>La carne fue comida por el</w:t>
      </w:r>
      <w:r>
        <w:rPr>
          <w:spacing w:val="-8"/>
          <w:sz w:val="24"/>
        </w:rPr>
        <w:t> </w:t>
      </w:r>
      <w:r>
        <w:rPr>
          <w:sz w:val="24"/>
        </w:rPr>
        <w:t>perro</w:t>
      </w:r>
    </w:p>
    <w:p>
      <w:pPr>
        <w:pStyle w:val="BodyText"/>
      </w:pPr>
    </w:p>
    <w:p>
      <w:pPr>
        <w:pStyle w:val="BodyText"/>
      </w:pPr>
    </w:p>
    <w:p>
      <w:pPr>
        <w:pStyle w:val="BodyText"/>
        <w:spacing w:line="352" w:lineRule="auto"/>
        <w:ind w:left="120" w:right="120"/>
        <w:jc w:val="both"/>
        <w:rPr>
          <w:sz w:val="16"/>
        </w:rPr>
      </w:pPr>
      <w:r>
        <w:rPr/>
        <w:t>La misma RAE hace notar que cuando el sujeto es tercera persona singular o plural se emplea en el español la pasiva refleja que se forma con “se y el verbo en voz activa”,  para ejemplificar este fenómeno se presentan las siguientes oraciones.</w:t>
      </w:r>
      <w:r>
        <w:rPr>
          <w:spacing w:val="-28"/>
        </w:rPr>
        <w:t> </w:t>
      </w:r>
      <w:r>
        <w:rPr>
          <w:position w:val="9"/>
          <w:sz w:val="16"/>
        </w:rPr>
        <w:t>19</w:t>
      </w:r>
    </w:p>
    <w:p>
      <w:pPr>
        <w:pStyle w:val="BodyText"/>
        <w:spacing w:before="4"/>
        <w:rPr>
          <w:sz w:val="36"/>
        </w:rPr>
      </w:pPr>
    </w:p>
    <w:p>
      <w:pPr>
        <w:pStyle w:val="ListParagraph"/>
        <w:numPr>
          <w:ilvl w:val="1"/>
          <w:numId w:val="11"/>
        </w:numPr>
        <w:tabs>
          <w:tab w:pos="1141" w:val="left" w:leader="none"/>
        </w:tabs>
        <w:spacing w:line="240" w:lineRule="auto" w:before="0" w:after="0"/>
        <w:ind w:left="1140" w:right="0" w:hanging="454"/>
        <w:jc w:val="left"/>
        <w:rPr>
          <w:sz w:val="24"/>
        </w:rPr>
      </w:pPr>
      <w:r>
        <w:rPr>
          <w:sz w:val="24"/>
        </w:rPr>
        <w:t>La paz fue firmada por los embajadores</w:t>
      </w:r>
      <w:r>
        <w:rPr>
          <w:spacing w:val="-9"/>
          <w:sz w:val="24"/>
        </w:rPr>
        <w:t> </w:t>
      </w:r>
      <w:r>
        <w:rPr>
          <w:sz w:val="24"/>
        </w:rPr>
        <w:t>(pasiva)</w:t>
      </w:r>
    </w:p>
    <w:p>
      <w:pPr>
        <w:pStyle w:val="ListParagraph"/>
        <w:numPr>
          <w:ilvl w:val="1"/>
          <w:numId w:val="11"/>
        </w:numPr>
        <w:tabs>
          <w:tab w:pos="1141" w:val="left" w:leader="none"/>
        </w:tabs>
        <w:spacing w:line="240" w:lineRule="auto" w:before="137" w:after="0"/>
        <w:ind w:left="1140" w:right="0" w:hanging="454"/>
        <w:jc w:val="left"/>
        <w:rPr>
          <w:sz w:val="24"/>
        </w:rPr>
      </w:pPr>
      <w:r>
        <w:rPr>
          <w:sz w:val="24"/>
        </w:rPr>
        <w:t>Se firmó la paz por los embajadores (pasiva</w:t>
      </w:r>
      <w:r>
        <w:rPr>
          <w:spacing w:val="-8"/>
          <w:sz w:val="24"/>
        </w:rPr>
        <w:t> </w:t>
      </w:r>
      <w:r>
        <w:rPr>
          <w:sz w:val="24"/>
        </w:rPr>
        <w:t>refleja)</w:t>
      </w:r>
    </w:p>
    <w:p>
      <w:pPr>
        <w:pStyle w:val="BodyText"/>
      </w:pPr>
    </w:p>
    <w:p>
      <w:pPr>
        <w:pStyle w:val="BodyText"/>
      </w:pPr>
    </w:p>
    <w:p>
      <w:pPr>
        <w:pStyle w:val="BodyText"/>
        <w:spacing w:line="360" w:lineRule="auto"/>
        <w:ind w:left="120" w:right="119"/>
        <w:jc w:val="both"/>
      </w:pPr>
      <w:r>
        <w:rPr/>
        <w:t>Como se puede observar en estas oraciones, el ejemplo (59) es una construcción pasiva  en la cual se conjuga el verbo “ser” en pretérito y el segundo verbo se encuentra en participio que es la forma normal de la oración pasiva, a diferencia del ejemplo (60) en la cual se muestra una pasiva refleja con “se” y el verbo en activa, que en nuestra lengua es la forma más común de hacer la voz</w:t>
      </w:r>
      <w:r>
        <w:rPr>
          <w:spacing w:val="-6"/>
        </w:rPr>
        <w:t> </w:t>
      </w:r>
      <w:r>
        <w:rPr/>
        <w:t>pasiva.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r>
        <w:rPr/>
        <w:pict>
          <v:line style="position:absolute;mso-position-horizontal-relative:page;mso-position-vertical-relative:paragraph;z-index:1432;mso-wrap-distance-left:0;mso-wrap-distance-right:0" from="90.024002pt,12.575643pt" to="234.044002pt,12.575643pt" stroked="true" strokeweight=".599980pt" strokecolor="#000000">
            <w10:wrap type="topAndBottom"/>
          </v:line>
        </w:pict>
      </w:r>
    </w:p>
    <w:p>
      <w:pPr>
        <w:spacing w:line="233" w:lineRule="exact" w:before="70"/>
        <w:ind w:left="120" w:right="216" w:firstLine="0"/>
        <w:jc w:val="left"/>
        <w:rPr>
          <w:sz w:val="20"/>
        </w:rPr>
      </w:pPr>
      <w:r>
        <w:rPr>
          <w:position w:val="7"/>
          <w:sz w:val="13"/>
        </w:rPr>
        <w:t>18 </w:t>
      </w:r>
      <w:r>
        <w:rPr>
          <w:sz w:val="20"/>
        </w:rPr>
        <w:t>Ejemplo de la RAE</w:t>
      </w:r>
    </w:p>
    <w:p>
      <w:pPr>
        <w:spacing w:line="233" w:lineRule="exact" w:before="0"/>
        <w:ind w:left="120" w:right="216" w:firstLine="0"/>
        <w:jc w:val="left"/>
        <w:rPr>
          <w:sz w:val="20"/>
        </w:rPr>
      </w:pPr>
      <w:r>
        <w:rPr>
          <w:position w:val="7"/>
          <w:sz w:val="13"/>
        </w:rPr>
        <w:t>19 </w:t>
      </w:r>
      <w:r>
        <w:rPr>
          <w:sz w:val="20"/>
        </w:rPr>
        <w:t>Ejemplos de la RAE</w:t>
      </w:r>
    </w:p>
    <w:p>
      <w:pPr>
        <w:spacing w:after="0" w:line="233" w:lineRule="exact"/>
        <w:jc w:val="left"/>
        <w:rPr>
          <w:sz w:val="20"/>
        </w:rPr>
        <w:sectPr>
          <w:pgSz w:w="12240" w:h="15840"/>
          <w:pgMar w:top="1400" w:bottom="280" w:left="1680" w:right="1680"/>
        </w:sectPr>
      </w:pPr>
    </w:p>
    <w:p>
      <w:pPr>
        <w:pStyle w:val="Heading1"/>
        <w:numPr>
          <w:ilvl w:val="3"/>
          <w:numId w:val="9"/>
        </w:numPr>
        <w:tabs>
          <w:tab w:pos="841" w:val="left" w:leader="none"/>
        </w:tabs>
        <w:spacing w:line="240" w:lineRule="auto" w:before="39" w:after="0"/>
        <w:ind w:left="840" w:right="0" w:hanging="720"/>
        <w:jc w:val="both"/>
      </w:pPr>
      <w:bookmarkStart w:name="_TOC_250045" w:id="10"/>
      <w:r>
        <w:rPr/>
        <w:t>Reflexivas y</w:t>
      </w:r>
      <w:r>
        <w:rPr>
          <w:spacing w:val="-4"/>
        </w:rPr>
        <w:t> </w:t>
      </w:r>
      <w:bookmarkEnd w:id="10"/>
      <w:r>
        <w:rPr/>
        <w:t>Recíprocas</w:t>
      </w:r>
    </w:p>
    <w:p>
      <w:pPr>
        <w:pStyle w:val="BodyText"/>
        <w:rPr>
          <w:b/>
        </w:rPr>
      </w:pPr>
    </w:p>
    <w:p>
      <w:pPr>
        <w:pStyle w:val="BodyText"/>
        <w:spacing w:before="7"/>
        <w:rPr>
          <w:b/>
          <w:sz w:val="23"/>
        </w:rPr>
      </w:pPr>
    </w:p>
    <w:p>
      <w:pPr>
        <w:pStyle w:val="BodyText"/>
        <w:spacing w:line="360" w:lineRule="auto"/>
        <w:ind w:left="120" w:right="122"/>
        <w:jc w:val="both"/>
      </w:pPr>
      <w:r>
        <w:rPr/>
        <w:t>Retomando las características de las oraciones pasivas y activas, ayudará a explicar el siguiente tipo de oraciones que son las que contienen verbo reflexivo. La RAE las define donde el sujeto es agente (activas) o paciente (pasivas). En el verbo reflexivo, el sujeto es a la vez agente y paciente. Se expresan con el verbo en activa acompañado de las formas átonas de los pronombres personales: me, te, se (singular y plural de tercera persona), nos y os, las cuales desempeñan el papel de complemento directo o indirecto del verbo (1973: 379).</w:t>
      </w:r>
    </w:p>
    <w:p>
      <w:pPr>
        <w:pStyle w:val="BodyText"/>
      </w:pPr>
    </w:p>
    <w:p>
      <w:pPr>
        <w:pStyle w:val="BodyText"/>
        <w:spacing w:line="360" w:lineRule="auto" w:before="143"/>
        <w:ind w:left="120" w:right="120"/>
        <w:jc w:val="both"/>
      </w:pPr>
      <w:r>
        <w:rPr/>
        <w:t>Para complementar esta definición se añade “en las oraciones reflexivas la acción del sujeto recae sobre él mismo, o se refleja en él, es decir, que el sujeto es a la vez complemento de la acción verbal que ejecuta”. (Gili Gaya, 1970: 73)</w:t>
      </w:r>
    </w:p>
    <w:p>
      <w:pPr>
        <w:pStyle w:val="BodyText"/>
      </w:pPr>
    </w:p>
    <w:p>
      <w:pPr>
        <w:pStyle w:val="BodyText"/>
        <w:spacing w:line="360" w:lineRule="auto" w:before="143"/>
        <w:ind w:left="120" w:right="121"/>
        <w:jc w:val="both"/>
      </w:pPr>
      <w:r>
        <w:rPr/>
        <w:t>Como se comentó anteriormente es muy importante conocer la voz pasiva y activa, debido a que en este tipo de oraciones el sujeto ejecuta la acción y él mismo recibe o  sufre la acción del verbo, convirtiéndose en ejecutor y receptor en la misma</w:t>
      </w:r>
      <w:r>
        <w:rPr>
          <w:spacing w:val="-16"/>
        </w:rPr>
        <w:t> </w:t>
      </w:r>
      <w:r>
        <w:rPr/>
        <w:t>oración.</w:t>
      </w:r>
    </w:p>
    <w:p>
      <w:pPr>
        <w:pStyle w:val="BodyText"/>
        <w:spacing w:before="1"/>
        <w:rPr>
          <w:sz w:val="35"/>
        </w:rPr>
      </w:pPr>
    </w:p>
    <w:p>
      <w:pPr>
        <w:pStyle w:val="BodyText"/>
        <w:ind w:left="120"/>
        <w:jc w:val="both"/>
        <w:rPr>
          <w:sz w:val="16"/>
        </w:rPr>
      </w:pPr>
      <w:r>
        <w:rPr/>
        <w:t>Para entender estas características se analizarán las siguientes oraciones. </w:t>
      </w:r>
      <w:r>
        <w:rPr>
          <w:position w:val="9"/>
          <w:sz w:val="16"/>
        </w:rPr>
        <w:t>20</w:t>
      </w:r>
    </w:p>
    <w:p>
      <w:pPr>
        <w:pStyle w:val="BodyText"/>
        <w:rPr>
          <w:sz w:val="26"/>
        </w:rPr>
      </w:pPr>
    </w:p>
    <w:p>
      <w:pPr>
        <w:pStyle w:val="BodyText"/>
        <w:rPr>
          <w:sz w:val="22"/>
        </w:rPr>
      </w:pPr>
    </w:p>
    <w:p>
      <w:pPr>
        <w:pStyle w:val="ListParagraph"/>
        <w:numPr>
          <w:ilvl w:val="1"/>
          <w:numId w:val="11"/>
        </w:numPr>
        <w:tabs>
          <w:tab w:pos="1141" w:val="left" w:leader="none"/>
        </w:tabs>
        <w:spacing w:line="240" w:lineRule="auto" w:before="0" w:after="0"/>
        <w:ind w:left="1140" w:right="0" w:hanging="454"/>
        <w:jc w:val="left"/>
        <w:rPr>
          <w:sz w:val="24"/>
        </w:rPr>
      </w:pPr>
      <w:r>
        <w:rPr>
          <w:sz w:val="24"/>
        </w:rPr>
        <w:t>Yo me</w:t>
      </w:r>
      <w:r>
        <w:rPr>
          <w:spacing w:val="-3"/>
          <w:sz w:val="24"/>
        </w:rPr>
        <w:t> </w:t>
      </w:r>
      <w:r>
        <w:rPr>
          <w:sz w:val="24"/>
        </w:rPr>
        <w:t>lavo.</w:t>
      </w:r>
    </w:p>
    <w:p>
      <w:pPr>
        <w:pStyle w:val="ListParagraph"/>
        <w:numPr>
          <w:ilvl w:val="1"/>
          <w:numId w:val="11"/>
        </w:numPr>
        <w:tabs>
          <w:tab w:pos="1141" w:val="left" w:leader="none"/>
        </w:tabs>
        <w:spacing w:line="240" w:lineRule="auto" w:before="137" w:after="0"/>
        <w:ind w:left="1140" w:right="0" w:hanging="454"/>
        <w:jc w:val="left"/>
        <w:rPr>
          <w:sz w:val="24"/>
        </w:rPr>
      </w:pPr>
      <w:r>
        <w:rPr>
          <w:sz w:val="24"/>
        </w:rPr>
        <w:t>Yo me lavo las</w:t>
      </w:r>
      <w:r>
        <w:rPr>
          <w:spacing w:val="-4"/>
          <w:sz w:val="24"/>
        </w:rPr>
        <w:t> </w:t>
      </w:r>
      <w:r>
        <w:rPr>
          <w:sz w:val="24"/>
        </w:rPr>
        <w:t>manos.</w:t>
      </w:r>
    </w:p>
    <w:p>
      <w:pPr>
        <w:pStyle w:val="BodyText"/>
      </w:pPr>
    </w:p>
    <w:p>
      <w:pPr>
        <w:pStyle w:val="BodyText"/>
      </w:pPr>
    </w:p>
    <w:p>
      <w:pPr>
        <w:pStyle w:val="BodyText"/>
        <w:spacing w:line="360" w:lineRule="auto"/>
        <w:ind w:left="120" w:right="117"/>
        <w:jc w:val="both"/>
      </w:pPr>
      <w:r>
        <w:rPr/>
        <w:t>En la primer oración el pronombre </w:t>
      </w:r>
      <w:r>
        <w:rPr>
          <w:b/>
        </w:rPr>
        <w:t>me </w:t>
      </w:r>
      <w:r>
        <w:rPr/>
        <w:t>es complemento directo del verbo lavo; en la segunda oración el complemento directo es </w:t>
      </w:r>
      <w:r>
        <w:rPr>
          <w:b/>
        </w:rPr>
        <w:t>las manos, </w:t>
      </w:r>
      <w:r>
        <w:rPr/>
        <w:t>y </w:t>
      </w:r>
      <w:r>
        <w:rPr>
          <w:b/>
        </w:rPr>
        <w:t>me </w:t>
      </w:r>
      <w:r>
        <w:rPr/>
        <w:t>es complemento indirecto. Como se puede observar en este tipo de construcciones sólo interviene un sujeto en la ejecución y recepción de la acción que se realiza. Partiendo de esta característica se pueden definir las oraciones de verbo recíproco, las cuales son consideradas una variedad de las reflexivas, para la RAE (1973: 381) son una especie de las reflexivas, de las cuales no se distinguen por la forma sino porque dos o más sujetos ejecutan la acción del   verbo</w:t>
      </w:r>
    </w:p>
    <w:p>
      <w:pPr>
        <w:pStyle w:val="BodyText"/>
        <w:spacing w:before="10"/>
        <w:rPr>
          <w:sz w:val="13"/>
        </w:rPr>
      </w:pPr>
      <w:r>
        <w:rPr/>
        <w:pict>
          <v:line style="position:absolute;mso-position-horizontal-relative:page;mso-position-vertical-relative:paragraph;z-index:1456;mso-wrap-distance-left:0;mso-wrap-distance-right:0" from="90.024002pt,10.255743pt" to="234.044002pt,10.255743pt" stroked="true" strokeweight=".60004pt" strokecolor="#000000">
            <w10:wrap type="topAndBottom"/>
          </v:line>
        </w:pict>
      </w:r>
    </w:p>
    <w:p>
      <w:pPr>
        <w:spacing w:before="70"/>
        <w:ind w:left="120" w:right="216" w:firstLine="0"/>
        <w:jc w:val="left"/>
        <w:rPr>
          <w:sz w:val="20"/>
        </w:rPr>
      </w:pPr>
      <w:r>
        <w:rPr>
          <w:position w:val="7"/>
          <w:sz w:val="13"/>
        </w:rPr>
        <w:t>20 </w:t>
      </w:r>
      <w:r>
        <w:rPr>
          <w:sz w:val="20"/>
        </w:rPr>
        <w:t>Ejemplos de Gili Gaya</w:t>
      </w:r>
    </w:p>
    <w:p>
      <w:pPr>
        <w:spacing w:after="0"/>
        <w:jc w:val="left"/>
        <w:rPr>
          <w:sz w:val="20"/>
        </w:rPr>
        <w:sectPr>
          <w:pgSz w:w="12240" w:h="15840"/>
          <w:pgMar w:top="1400" w:bottom="280" w:left="1680" w:right="1680"/>
        </w:sectPr>
      </w:pPr>
    </w:p>
    <w:p>
      <w:pPr>
        <w:pStyle w:val="BodyText"/>
        <w:spacing w:line="360" w:lineRule="auto" w:before="54"/>
        <w:ind w:left="120" w:right="119"/>
        <w:jc w:val="both"/>
      </w:pPr>
      <w:r>
        <w:rPr/>
        <w:t>y a la vez la reciben mutuamente. Gili Gaya (1970: 74) dice que son una modalidad de las reflexivas, de las cuales no se distinguen por la forma, sino por el sentido.</w:t>
      </w:r>
    </w:p>
    <w:p>
      <w:pPr>
        <w:pStyle w:val="BodyText"/>
      </w:pPr>
    </w:p>
    <w:p>
      <w:pPr>
        <w:pStyle w:val="BodyText"/>
        <w:spacing w:line="355" w:lineRule="auto" w:before="143"/>
        <w:ind w:left="120" w:right="119"/>
        <w:jc w:val="both"/>
        <w:rPr>
          <w:sz w:val="16"/>
        </w:rPr>
      </w:pPr>
      <w:r>
        <w:rPr/>
        <w:t>Las dos definiciones son similares, acordando que son una variedad de las reflexivas y que la forma no se modifica sino el número de participantes en la ejecución o recepción de la acción. Estas características propias de estas oraciones se muestran en los siguientes ejemplos en los cuales dos sujetos realizan la misma actividad. </w:t>
      </w:r>
      <w:r>
        <w:rPr>
          <w:position w:val="9"/>
          <w:sz w:val="16"/>
        </w:rPr>
        <w:t>21</w:t>
      </w:r>
    </w:p>
    <w:p>
      <w:pPr>
        <w:pStyle w:val="BodyText"/>
        <w:spacing w:before="1"/>
        <w:rPr>
          <w:sz w:val="36"/>
        </w:rPr>
      </w:pPr>
    </w:p>
    <w:p>
      <w:pPr>
        <w:pStyle w:val="ListParagraph"/>
        <w:numPr>
          <w:ilvl w:val="1"/>
          <w:numId w:val="11"/>
        </w:numPr>
        <w:tabs>
          <w:tab w:pos="1141" w:val="left" w:leader="none"/>
        </w:tabs>
        <w:spacing w:line="240" w:lineRule="auto" w:before="0" w:after="0"/>
        <w:ind w:left="1140" w:right="0" w:hanging="454"/>
        <w:jc w:val="left"/>
        <w:rPr>
          <w:sz w:val="24"/>
        </w:rPr>
      </w:pPr>
      <w:r>
        <w:rPr>
          <w:sz w:val="24"/>
        </w:rPr>
        <w:t>Pedro y Juan se</w:t>
      </w:r>
      <w:r>
        <w:rPr>
          <w:spacing w:val="-8"/>
          <w:sz w:val="24"/>
        </w:rPr>
        <w:t> </w:t>
      </w:r>
      <w:r>
        <w:rPr>
          <w:sz w:val="24"/>
        </w:rPr>
        <w:t>tutean.</w:t>
      </w:r>
    </w:p>
    <w:p>
      <w:pPr>
        <w:pStyle w:val="ListParagraph"/>
        <w:numPr>
          <w:ilvl w:val="1"/>
          <w:numId w:val="11"/>
        </w:numPr>
        <w:tabs>
          <w:tab w:pos="1141" w:val="left" w:leader="none"/>
        </w:tabs>
        <w:spacing w:line="240" w:lineRule="auto" w:before="137" w:after="0"/>
        <w:ind w:left="1140" w:right="0" w:hanging="454"/>
        <w:jc w:val="left"/>
        <w:rPr>
          <w:sz w:val="24"/>
        </w:rPr>
      </w:pPr>
      <w:r>
        <w:rPr>
          <w:sz w:val="24"/>
        </w:rPr>
        <w:t>El fuego y el agua se</w:t>
      </w:r>
      <w:r>
        <w:rPr>
          <w:spacing w:val="-7"/>
          <w:sz w:val="24"/>
        </w:rPr>
        <w:t> </w:t>
      </w:r>
      <w:r>
        <w:rPr>
          <w:sz w:val="24"/>
        </w:rPr>
        <w:t>repelen.</w:t>
      </w:r>
    </w:p>
    <w:p>
      <w:pPr>
        <w:pStyle w:val="ListParagraph"/>
        <w:numPr>
          <w:ilvl w:val="1"/>
          <w:numId w:val="11"/>
        </w:numPr>
        <w:tabs>
          <w:tab w:pos="1141" w:val="left" w:leader="none"/>
        </w:tabs>
        <w:spacing w:line="240" w:lineRule="auto" w:before="139" w:after="0"/>
        <w:ind w:left="1140" w:right="0" w:hanging="454"/>
        <w:jc w:val="left"/>
        <w:rPr>
          <w:sz w:val="24"/>
        </w:rPr>
      </w:pPr>
      <w:r>
        <w:rPr>
          <w:sz w:val="24"/>
        </w:rPr>
        <w:t>El niño y la niña se</w:t>
      </w:r>
      <w:r>
        <w:rPr>
          <w:spacing w:val="-5"/>
          <w:sz w:val="24"/>
        </w:rPr>
        <w:t> </w:t>
      </w:r>
      <w:r>
        <w:rPr>
          <w:sz w:val="24"/>
        </w:rPr>
        <w:t>pelearon.</w:t>
      </w:r>
    </w:p>
    <w:p>
      <w:pPr>
        <w:pStyle w:val="ListParagraph"/>
        <w:numPr>
          <w:ilvl w:val="1"/>
          <w:numId w:val="11"/>
        </w:numPr>
        <w:tabs>
          <w:tab w:pos="1141" w:val="left" w:leader="none"/>
        </w:tabs>
        <w:spacing w:line="240" w:lineRule="auto" w:before="137" w:after="0"/>
        <w:ind w:left="1140" w:right="0" w:hanging="454"/>
        <w:jc w:val="left"/>
        <w:rPr>
          <w:sz w:val="24"/>
        </w:rPr>
      </w:pPr>
      <w:r>
        <w:rPr>
          <w:sz w:val="24"/>
        </w:rPr>
        <w:t>Padre e hijo se irritaron</w:t>
      </w:r>
      <w:r>
        <w:rPr>
          <w:spacing w:val="-7"/>
          <w:sz w:val="24"/>
        </w:rPr>
        <w:t> </w:t>
      </w:r>
      <w:r>
        <w:rPr>
          <w:sz w:val="24"/>
        </w:rPr>
        <w:t>mutuamente.</w:t>
      </w:r>
    </w:p>
    <w:p>
      <w:pPr>
        <w:pStyle w:val="BodyText"/>
      </w:pPr>
    </w:p>
    <w:p>
      <w:pPr>
        <w:pStyle w:val="BodyText"/>
        <w:spacing w:before="4"/>
      </w:pPr>
    </w:p>
    <w:p>
      <w:pPr>
        <w:pStyle w:val="Heading1"/>
        <w:numPr>
          <w:ilvl w:val="3"/>
          <w:numId w:val="9"/>
        </w:numPr>
        <w:tabs>
          <w:tab w:pos="841" w:val="left" w:leader="none"/>
        </w:tabs>
        <w:spacing w:line="240" w:lineRule="auto" w:before="1" w:after="0"/>
        <w:ind w:left="840" w:right="0" w:hanging="720"/>
        <w:jc w:val="both"/>
      </w:pPr>
      <w:bookmarkStart w:name="_TOC_250044" w:id="11"/>
      <w:bookmarkEnd w:id="11"/>
      <w:r>
        <w:rPr/>
        <w:t>Impersonales</w:t>
      </w:r>
    </w:p>
    <w:p>
      <w:pPr>
        <w:pStyle w:val="BodyText"/>
        <w:rPr>
          <w:b/>
        </w:rPr>
      </w:pPr>
    </w:p>
    <w:p>
      <w:pPr>
        <w:pStyle w:val="BodyText"/>
        <w:spacing w:before="6"/>
        <w:rPr>
          <w:b/>
          <w:sz w:val="23"/>
        </w:rPr>
      </w:pPr>
    </w:p>
    <w:p>
      <w:pPr>
        <w:pStyle w:val="BodyText"/>
        <w:spacing w:line="360" w:lineRule="auto"/>
        <w:ind w:left="120" w:right="119"/>
        <w:jc w:val="both"/>
      </w:pPr>
      <w:r>
        <w:rPr/>
        <w:t>Dentro de las dos clasificaciones que se han manejado de las oraciones simples según la naturaleza del predicado, el último tipo de oración son las impersonales que, como su nombre lo deja ver, el sujeto no es fácil de identificar al no mostrarse con claridad dentro del contexto de la oración. Para entender de mejor manera este tipo de oraciones se analizará lo que dice la RAE al respecto.</w:t>
      </w:r>
    </w:p>
    <w:p>
      <w:pPr>
        <w:pStyle w:val="BodyText"/>
      </w:pPr>
    </w:p>
    <w:p>
      <w:pPr>
        <w:pStyle w:val="BodyText"/>
        <w:spacing w:before="140"/>
        <w:ind w:left="840" w:right="117"/>
        <w:jc w:val="both"/>
      </w:pPr>
      <w:r>
        <w:rPr/>
        <w:t>Cuando el sujeto no se expresa ni se sobrentiende por el contexto o la situación   de los interlocutores, la oración se llama impersonal. Todos los verbos transitivos e intransitivos pueden expresarse impersonalmente en la voz activa. El verbo va siempre en tercera persona plural (1973:</w:t>
      </w:r>
      <w:r>
        <w:rPr>
          <w:spacing w:val="-6"/>
        </w:rPr>
        <w:t> </w:t>
      </w:r>
      <w:r>
        <w:rPr/>
        <w:t>75).</w:t>
      </w:r>
    </w:p>
    <w:p>
      <w:pPr>
        <w:pStyle w:val="BodyText"/>
      </w:pPr>
    </w:p>
    <w:p>
      <w:pPr>
        <w:pStyle w:val="BodyText"/>
        <w:spacing w:line="352" w:lineRule="auto" w:before="141"/>
        <w:ind w:left="120" w:right="119"/>
        <w:jc w:val="both"/>
        <w:rPr>
          <w:sz w:val="16"/>
        </w:rPr>
      </w:pPr>
      <w:r>
        <w:rPr/>
        <w:t>Los siguientes ejemplos muestran la composición de una oración impersonal en las cuales no se sabe quien es el sujeto que realiza la acción, lo cual puede ser por desconocimiento, por falta de interés o por simplemente no quererlo decir. </w:t>
      </w:r>
      <w:r>
        <w:rPr>
          <w:position w:val="9"/>
          <w:sz w:val="16"/>
        </w:rPr>
        <w:t>22</w:t>
      </w:r>
    </w:p>
    <w:p>
      <w:pPr>
        <w:pStyle w:val="BodyText"/>
        <w:spacing w:before="4"/>
        <w:rPr>
          <w:sz w:val="36"/>
        </w:rPr>
      </w:pPr>
    </w:p>
    <w:p>
      <w:pPr>
        <w:pStyle w:val="ListParagraph"/>
        <w:numPr>
          <w:ilvl w:val="1"/>
          <w:numId w:val="11"/>
        </w:numPr>
        <w:tabs>
          <w:tab w:pos="1141" w:val="left" w:leader="none"/>
        </w:tabs>
        <w:spacing w:line="240" w:lineRule="auto" w:before="0" w:after="0"/>
        <w:ind w:left="1140" w:right="0" w:hanging="454"/>
        <w:jc w:val="left"/>
        <w:rPr>
          <w:sz w:val="24"/>
        </w:rPr>
      </w:pPr>
      <w:r>
        <w:rPr>
          <w:sz w:val="24"/>
        </w:rPr>
        <w:t>Llaman a la</w:t>
      </w:r>
      <w:r>
        <w:rPr>
          <w:spacing w:val="-3"/>
          <w:sz w:val="24"/>
        </w:rPr>
        <w:t> </w:t>
      </w:r>
      <w:r>
        <w:rPr>
          <w:sz w:val="24"/>
        </w:rPr>
        <w:t>puerta</w:t>
      </w:r>
    </w:p>
    <w:p>
      <w:pPr>
        <w:pStyle w:val="BodyText"/>
        <w:spacing w:before="4"/>
        <w:rPr>
          <w:sz w:val="17"/>
        </w:rPr>
      </w:pPr>
      <w:r>
        <w:rPr/>
        <w:pict>
          <v:line style="position:absolute;mso-position-horizontal-relative:page;mso-position-vertical-relative:paragraph;z-index:1480;mso-wrap-distance-left:0;mso-wrap-distance-right:0" from="90.024002pt,12.224309pt" to="234.044002pt,12.224309pt" stroked="true" strokeweight=".599980pt" strokecolor="#000000">
            <w10:wrap type="topAndBottom"/>
          </v:line>
        </w:pict>
      </w:r>
    </w:p>
    <w:p>
      <w:pPr>
        <w:spacing w:line="233" w:lineRule="exact" w:before="70"/>
        <w:ind w:left="120" w:right="216" w:firstLine="0"/>
        <w:jc w:val="left"/>
        <w:rPr>
          <w:sz w:val="20"/>
        </w:rPr>
      </w:pPr>
      <w:r>
        <w:rPr>
          <w:position w:val="7"/>
          <w:sz w:val="13"/>
        </w:rPr>
        <w:t>21  </w:t>
      </w:r>
      <w:r>
        <w:rPr>
          <w:sz w:val="20"/>
        </w:rPr>
        <w:t>Ejemplos (63) y (64) de la RAE y ejemplos (65) y (66) de  Gili Gaya</w:t>
      </w:r>
    </w:p>
    <w:p>
      <w:pPr>
        <w:spacing w:line="233" w:lineRule="exact" w:before="0"/>
        <w:ind w:left="120" w:right="216" w:firstLine="0"/>
        <w:jc w:val="left"/>
        <w:rPr>
          <w:sz w:val="20"/>
        </w:rPr>
      </w:pPr>
      <w:r>
        <w:rPr>
          <w:position w:val="7"/>
          <w:sz w:val="13"/>
        </w:rPr>
        <w:t>22 </w:t>
      </w:r>
      <w:r>
        <w:rPr>
          <w:sz w:val="20"/>
        </w:rPr>
        <w:t>Ejemplos de la RAE</w:t>
      </w:r>
    </w:p>
    <w:p>
      <w:pPr>
        <w:spacing w:after="0" w:line="233" w:lineRule="exact"/>
        <w:jc w:val="left"/>
        <w:rPr>
          <w:sz w:val="20"/>
        </w:rPr>
        <w:sectPr>
          <w:pgSz w:w="12240" w:h="15840"/>
          <w:pgMar w:top="1380" w:bottom="280" w:left="1680" w:right="1680"/>
        </w:sectPr>
      </w:pPr>
    </w:p>
    <w:p>
      <w:pPr>
        <w:pStyle w:val="ListParagraph"/>
        <w:numPr>
          <w:ilvl w:val="1"/>
          <w:numId w:val="11"/>
        </w:numPr>
        <w:tabs>
          <w:tab w:pos="1141" w:val="left" w:leader="none"/>
        </w:tabs>
        <w:spacing w:line="240" w:lineRule="auto" w:before="54" w:after="0"/>
        <w:ind w:left="1140" w:right="0" w:hanging="454"/>
        <w:jc w:val="left"/>
        <w:rPr>
          <w:sz w:val="24"/>
        </w:rPr>
      </w:pPr>
      <w:r>
        <w:rPr>
          <w:sz w:val="24"/>
        </w:rPr>
        <w:t>Me han regalado un</w:t>
      </w:r>
      <w:r>
        <w:rPr>
          <w:spacing w:val="-6"/>
          <w:sz w:val="24"/>
        </w:rPr>
        <w:t> </w:t>
      </w:r>
      <w:r>
        <w:rPr>
          <w:sz w:val="24"/>
        </w:rPr>
        <w:t>reloj</w:t>
      </w:r>
    </w:p>
    <w:p>
      <w:pPr>
        <w:pStyle w:val="ListParagraph"/>
        <w:numPr>
          <w:ilvl w:val="1"/>
          <w:numId w:val="11"/>
        </w:numPr>
        <w:tabs>
          <w:tab w:pos="1141" w:val="left" w:leader="none"/>
        </w:tabs>
        <w:spacing w:line="240" w:lineRule="auto" w:before="137" w:after="0"/>
        <w:ind w:left="1140" w:right="0" w:hanging="454"/>
        <w:jc w:val="left"/>
        <w:rPr>
          <w:sz w:val="24"/>
        </w:rPr>
      </w:pPr>
      <w:r>
        <w:rPr>
          <w:sz w:val="24"/>
        </w:rPr>
        <w:t>No permiten</w:t>
      </w:r>
      <w:r>
        <w:rPr>
          <w:spacing w:val="-4"/>
          <w:sz w:val="24"/>
        </w:rPr>
        <w:t> </w:t>
      </w:r>
      <w:r>
        <w:rPr>
          <w:sz w:val="24"/>
        </w:rPr>
        <w:t>pasar</w:t>
      </w:r>
    </w:p>
    <w:p>
      <w:pPr>
        <w:pStyle w:val="BodyText"/>
      </w:pPr>
    </w:p>
    <w:p>
      <w:pPr>
        <w:pStyle w:val="BodyText"/>
      </w:pPr>
    </w:p>
    <w:p>
      <w:pPr>
        <w:pStyle w:val="BodyText"/>
        <w:spacing w:line="360" w:lineRule="auto"/>
        <w:ind w:left="120" w:right="120"/>
        <w:jc w:val="both"/>
      </w:pPr>
      <w:r>
        <w:rPr/>
        <w:t>Como se observa, en estas oraciones nunca se menciona quién realiza la acción de llamar a la puerta, quién regaló el reloj o quién no permite pasar, es así como se puede identificar que es una oración</w:t>
      </w:r>
      <w:r>
        <w:rPr>
          <w:spacing w:val="-7"/>
        </w:rPr>
        <w:t> </w:t>
      </w:r>
      <w:r>
        <w:rPr/>
        <w:t>impersonal.</w:t>
      </w:r>
    </w:p>
    <w:p>
      <w:pPr>
        <w:pStyle w:val="BodyText"/>
      </w:pPr>
    </w:p>
    <w:p>
      <w:pPr>
        <w:pStyle w:val="BodyText"/>
        <w:spacing w:line="360" w:lineRule="auto" w:before="143"/>
        <w:ind w:left="120" w:right="116"/>
        <w:jc w:val="both"/>
      </w:pPr>
      <w:r>
        <w:rPr/>
        <w:t>Dentro de esta clasificación existe una subclasificación que es nombrada como verbo unipersonal, que de acuerdo a Gili Gaya (1970: 75) son aquellos que expresan fenómenos naturales, en los cuales es difícil personificar un sujeto agente diferente de la acción misma. Para complementar este tipo de oraciones la RAE añade “son una modalidad de  la impersonales, de las cuales únicamente se distinguen porque los verbos unipersonales sólo se usan, con su significado propio, en la tercera persona del singular y las formas no personales” (1973:</w:t>
      </w:r>
      <w:r>
        <w:rPr>
          <w:spacing w:val="-4"/>
        </w:rPr>
        <w:t> </w:t>
      </w:r>
      <w:r>
        <w:rPr/>
        <w:t>383)</w:t>
      </w:r>
    </w:p>
    <w:p>
      <w:pPr>
        <w:pStyle w:val="BodyText"/>
      </w:pPr>
    </w:p>
    <w:p>
      <w:pPr>
        <w:pStyle w:val="BodyText"/>
        <w:spacing w:line="355" w:lineRule="auto" w:before="143"/>
        <w:ind w:left="120" w:right="122"/>
        <w:jc w:val="both"/>
        <w:rPr>
          <w:sz w:val="16"/>
        </w:rPr>
      </w:pPr>
      <w:r>
        <w:rPr/>
        <w:t>Los verbos más comunes en las oraciones unipersonales que mencionan estos dos autores son los meteorológicos como llover, nevar, granizar, tronar, relampaguear, amanecer, anochecer, etc. en los cuales es difícil identificar un sujeto en la misma acción ya que el sujeto está incluido en la misma, por ejemplo: </w:t>
      </w:r>
      <w:r>
        <w:rPr>
          <w:position w:val="9"/>
          <w:sz w:val="16"/>
        </w:rPr>
        <w:t>23</w:t>
      </w:r>
    </w:p>
    <w:p>
      <w:pPr>
        <w:pStyle w:val="BodyText"/>
        <w:spacing w:before="1"/>
        <w:rPr>
          <w:sz w:val="36"/>
        </w:rPr>
      </w:pPr>
    </w:p>
    <w:p>
      <w:pPr>
        <w:pStyle w:val="ListParagraph"/>
        <w:numPr>
          <w:ilvl w:val="1"/>
          <w:numId w:val="11"/>
        </w:numPr>
        <w:tabs>
          <w:tab w:pos="1141" w:val="left" w:leader="none"/>
        </w:tabs>
        <w:spacing w:line="240" w:lineRule="auto" w:before="0" w:after="0"/>
        <w:ind w:left="1140" w:right="0" w:hanging="454"/>
        <w:jc w:val="left"/>
        <w:rPr>
          <w:sz w:val="24"/>
        </w:rPr>
      </w:pPr>
      <w:r>
        <w:rPr>
          <w:sz w:val="24"/>
        </w:rPr>
        <w:t>Llovía una lluvia</w:t>
      </w:r>
      <w:r>
        <w:rPr>
          <w:spacing w:val="-5"/>
          <w:sz w:val="24"/>
        </w:rPr>
        <w:t> </w:t>
      </w:r>
      <w:r>
        <w:rPr>
          <w:sz w:val="24"/>
        </w:rPr>
        <w:t>helada</w:t>
      </w:r>
    </w:p>
    <w:p>
      <w:pPr>
        <w:pStyle w:val="BodyText"/>
      </w:pPr>
    </w:p>
    <w:p>
      <w:pPr>
        <w:pStyle w:val="BodyText"/>
      </w:pPr>
    </w:p>
    <w:p>
      <w:pPr>
        <w:pStyle w:val="BodyText"/>
        <w:spacing w:line="352" w:lineRule="auto"/>
        <w:ind w:left="120" w:right="122"/>
        <w:jc w:val="both"/>
        <w:rPr>
          <w:sz w:val="16"/>
        </w:rPr>
      </w:pPr>
      <w:r>
        <w:rPr/>
        <w:t>Existen algunas excepciones en este tipo de oraciones las cuales suceden cuando son empleados en sentido figurado, se dice que pierden su sentido impersonal, como se observa en la siguiente oración. </w:t>
      </w:r>
      <w:r>
        <w:rPr>
          <w:position w:val="9"/>
          <w:sz w:val="16"/>
        </w:rPr>
        <w:t>24</w:t>
      </w:r>
    </w:p>
    <w:p>
      <w:pPr>
        <w:pStyle w:val="BodyText"/>
        <w:spacing w:before="4"/>
        <w:rPr>
          <w:sz w:val="36"/>
        </w:rPr>
      </w:pPr>
    </w:p>
    <w:p>
      <w:pPr>
        <w:pStyle w:val="ListParagraph"/>
        <w:numPr>
          <w:ilvl w:val="1"/>
          <w:numId w:val="11"/>
        </w:numPr>
        <w:tabs>
          <w:tab w:pos="1141" w:val="left" w:leader="none"/>
        </w:tabs>
        <w:spacing w:line="240" w:lineRule="auto" w:before="1" w:after="0"/>
        <w:ind w:left="1140" w:right="0" w:hanging="454"/>
        <w:jc w:val="left"/>
        <w:rPr>
          <w:sz w:val="24"/>
        </w:rPr>
      </w:pPr>
      <w:r>
        <w:rPr>
          <w:sz w:val="24"/>
        </w:rPr>
        <w:t>Su boca llovía</w:t>
      </w:r>
      <w:r>
        <w:rPr>
          <w:spacing w:val="-4"/>
          <w:sz w:val="24"/>
        </w:rPr>
        <w:t> </w:t>
      </w:r>
      <w:r>
        <w:rPr>
          <w:sz w:val="24"/>
        </w:rPr>
        <w:t>injurias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1504;mso-wrap-distance-left:0;mso-wrap-distance-right:0" from="90.024002pt,9.929189pt" to="234.044002pt,9.929189pt" stroked="true" strokeweight=".599980pt" strokecolor="#000000">
            <w10:wrap type="topAndBottom"/>
          </v:line>
        </w:pict>
      </w:r>
    </w:p>
    <w:p>
      <w:pPr>
        <w:spacing w:line="233" w:lineRule="exact" w:before="70"/>
        <w:ind w:left="120" w:right="216" w:firstLine="0"/>
        <w:jc w:val="left"/>
        <w:rPr>
          <w:sz w:val="20"/>
        </w:rPr>
      </w:pPr>
      <w:r>
        <w:rPr>
          <w:position w:val="7"/>
          <w:sz w:val="13"/>
        </w:rPr>
        <w:t>23 </w:t>
      </w:r>
      <w:r>
        <w:rPr>
          <w:sz w:val="20"/>
        </w:rPr>
        <w:t>Ejemplo de la RAE</w:t>
      </w:r>
    </w:p>
    <w:p>
      <w:pPr>
        <w:spacing w:line="233" w:lineRule="exact" w:before="0"/>
        <w:ind w:left="120" w:right="216" w:firstLine="0"/>
        <w:jc w:val="left"/>
        <w:rPr>
          <w:sz w:val="20"/>
        </w:rPr>
      </w:pPr>
      <w:r>
        <w:rPr>
          <w:position w:val="7"/>
          <w:sz w:val="13"/>
        </w:rPr>
        <w:t>24 </w:t>
      </w:r>
      <w:r>
        <w:rPr>
          <w:sz w:val="20"/>
        </w:rPr>
        <w:t>Ejemplo de Gili Gaya</w:t>
      </w:r>
    </w:p>
    <w:p>
      <w:pPr>
        <w:spacing w:after="0" w:line="233" w:lineRule="exact"/>
        <w:jc w:val="left"/>
        <w:rPr>
          <w:sz w:val="20"/>
        </w:rPr>
        <w:sectPr>
          <w:pgSz w:w="12240" w:h="15840"/>
          <w:pgMar w:top="1380" w:bottom="280" w:left="1680" w:right="1680"/>
        </w:sectPr>
      </w:pPr>
    </w:p>
    <w:p>
      <w:pPr>
        <w:pStyle w:val="BodyText"/>
        <w:spacing w:line="345" w:lineRule="auto" w:before="54"/>
        <w:ind w:left="120" w:right="124"/>
        <w:jc w:val="both"/>
        <w:rPr>
          <w:sz w:val="16"/>
        </w:rPr>
      </w:pPr>
      <w:r>
        <w:rPr/>
        <w:t>Otros verbos que pueden ser utilizados unipersonalmente son haber, hacer y ser en construcciones impersonales, por ejemplo: </w:t>
      </w:r>
      <w:r>
        <w:rPr>
          <w:position w:val="9"/>
          <w:sz w:val="16"/>
        </w:rPr>
        <w:t>25</w:t>
      </w:r>
    </w:p>
    <w:p>
      <w:pPr>
        <w:pStyle w:val="BodyText"/>
        <w:spacing w:before="1"/>
        <w:rPr>
          <w:sz w:val="37"/>
        </w:rPr>
      </w:pPr>
    </w:p>
    <w:p>
      <w:pPr>
        <w:pStyle w:val="ListParagraph"/>
        <w:numPr>
          <w:ilvl w:val="1"/>
          <w:numId w:val="11"/>
        </w:numPr>
        <w:tabs>
          <w:tab w:pos="1141" w:val="left" w:leader="none"/>
        </w:tabs>
        <w:spacing w:line="240" w:lineRule="auto" w:before="0" w:after="0"/>
        <w:ind w:left="1140" w:right="0" w:hanging="454"/>
        <w:jc w:val="left"/>
        <w:rPr>
          <w:sz w:val="24"/>
        </w:rPr>
      </w:pPr>
      <w:r>
        <w:rPr>
          <w:sz w:val="24"/>
        </w:rPr>
        <w:t>Hubo</w:t>
      </w:r>
      <w:r>
        <w:rPr>
          <w:spacing w:val="-4"/>
          <w:sz w:val="24"/>
        </w:rPr>
        <w:t> </w:t>
      </w:r>
      <w:r>
        <w:rPr>
          <w:sz w:val="24"/>
        </w:rPr>
        <w:t>fiestas.</w:t>
      </w:r>
    </w:p>
    <w:p>
      <w:pPr>
        <w:pStyle w:val="ListParagraph"/>
        <w:numPr>
          <w:ilvl w:val="1"/>
          <w:numId w:val="11"/>
        </w:numPr>
        <w:tabs>
          <w:tab w:pos="1141" w:val="left" w:leader="none"/>
        </w:tabs>
        <w:spacing w:line="240" w:lineRule="auto" w:before="139" w:after="0"/>
        <w:ind w:left="1140" w:right="0" w:hanging="454"/>
        <w:jc w:val="left"/>
        <w:rPr>
          <w:sz w:val="24"/>
        </w:rPr>
      </w:pPr>
      <w:r>
        <w:rPr>
          <w:sz w:val="24"/>
        </w:rPr>
        <w:t>Hace</w:t>
      </w:r>
      <w:r>
        <w:rPr>
          <w:spacing w:val="-5"/>
          <w:sz w:val="24"/>
        </w:rPr>
        <w:t> </w:t>
      </w:r>
      <w:r>
        <w:rPr>
          <w:sz w:val="24"/>
        </w:rPr>
        <w:t>calor.</w:t>
      </w:r>
    </w:p>
    <w:p>
      <w:pPr>
        <w:pStyle w:val="ListParagraph"/>
        <w:numPr>
          <w:ilvl w:val="1"/>
          <w:numId w:val="11"/>
        </w:numPr>
        <w:tabs>
          <w:tab w:pos="1141" w:val="left" w:leader="none"/>
        </w:tabs>
        <w:spacing w:line="240" w:lineRule="auto" w:before="137" w:after="0"/>
        <w:ind w:left="1140" w:right="0" w:hanging="454"/>
        <w:jc w:val="left"/>
        <w:rPr>
          <w:sz w:val="24"/>
        </w:rPr>
      </w:pPr>
      <w:r>
        <w:rPr>
          <w:sz w:val="24"/>
        </w:rPr>
        <w:t>Es</w:t>
      </w:r>
      <w:r>
        <w:rPr>
          <w:spacing w:val="-3"/>
          <w:sz w:val="24"/>
        </w:rPr>
        <w:t> </w:t>
      </w:r>
      <w:r>
        <w:rPr>
          <w:sz w:val="24"/>
        </w:rPr>
        <w:t>temprano.</w:t>
      </w:r>
    </w:p>
    <w:p>
      <w:pPr>
        <w:pStyle w:val="BodyText"/>
      </w:pPr>
    </w:p>
    <w:p>
      <w:pPr>
        <w:pStyle w:val="BodyText"/>
      </w:pPr>
    </w:p>
    <w:p>
      <w:pPr>
        <w:pStyle w:val="BodyText"/>
        <w:spacing w:line="360" w:lineRule="auto"/>
        <w:ind w:left="120" w:right="114"/>
        <w:jc w:val="both"/>
      </w:pPr>
      <w:r>
        <w:rPr/>
        <w:t>En estas oraciones las palabras fiestas, calor y temprano son complemento directo o atributo del verbo, no son sujetos que realicen o reciban la acción.</w:t>
      </w:r>
    </w:p>
    <w:p>
      <w:pPr>
        <w:pStyle w:val="BodyText"/>
      </w:pPr>
    </w:p>
    <w:p>
      <w:pPr>
        <w:pStyle w:val="BodyText"/>
        <w:spacing w:line="360" w:lineRule="auto" w:before="143"/>
        <w:ind w:left="120" w:right="115"/>
        <w:jc w:val="both"/>
      </w:pPr>
      <w:r>
        <w:rPr/>
        <w:t>Con este tipo de oración simple se completan las oraciones simples existentes en el español; resumiendo, se puede decir que una oración simple es aquella que contiene un solo sujeto y predicado, dentro de esta clasificación general se toma en cuenta la actitud psicológica del hablante para determinar que es lo que quiere expresar y para determinar como lo dice se debe tomar en cuenta la naturaleza del predicado que fueron las últimas oraciones que se describieron.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1528;mso-wrap-distance-left:0;mso-wrap-distance-right:0" from="90.024002pt,12.630156pt" to="234.044002pt,12.630156pt" stroked="true" strokeweight=".60004pt" strokecolor="#000000">
            <w10:wrap type="topAndBottom"/>
          </v:line>
        </w:pict>
      </w:r>
    </w:p>
    <w:p>
      <w:pPr>
        <w:spacing w:before="70"/>
        <w:ind w:left="120" w:right="216" w:firstLine="0"/>
        <w:jc w:val="left"/>
        <w:rPr>
          <w:sz w:val="20"/>
        </w:rPr>
      </w:pPr>
      <w:r>
        <w:rPr>
          <w:position w:val="7"/>
          <w:sz w:val="13"/>
        </w:rPr>
        <w:t>25 </w:t>
      </w:r>
      <w:r>
        <w:rPr>
          <w:sz w:val="20"/>
        </w:rPr>
        <w:t>Ejemplos de la RAE</w:t>
      </w:r>
    </w:p>
    <w:p>
      <w:pPr>
        <w:spacing w:after="0"/>
        <w:jc w:val="left"/>
        <w:rPr>
          <w:sz w:val="20"/>
        </w:rPr>
        <w:sectPr>
          <w:pgSz w:w="12240" w:h="15840"/>
          <w:pgMar w:top="1380" w:bottom="280" w:left="1680" w:right="1680"/>
        </w:sectPr>
      </w:pPr>
    </w:p>
    <w:p>
      <w:pPr>
        <w:pStyle w:val="Heading1"/>
        <w:numPr>
          <w:ilvl w:val="1"/>
          <w:numId w:val="12"/>
        </w:numPr>
        <w:tabs>
          <w:tab w:pos="461" w:val="left" w:leader="none"/>
        </w:tabs>
        <w:spacing w:line="240" w:lineRule="auto" w:before="56" w:after="0"/>
        <w:ind w:left="460" w:right="0" w:hanging="360"/>
        <w:jc w:val="both"/>
      </w:pPr>
      <w:bookmarkStart w:name="_TOC_250043" w:id="12"/>
      <w:r>
        <w:rPr/>
        <w:t>Descripción de las estructuras sintácticas inglesas en el</w:t>
      </w:r>
      <w:r>
        <w:rPr>
          <w:spacing w:val="-8"/>
        </w:rPr>
        <w:t> </w:t>
      </w:r>
      <w:bookmarkEnd w:id="12"/>
      <w:r>
        <w:rPr/>
        <w:t>estudio.</w:t>
      </w:r>
    </w:p>
    <w:p>
      <w:pPr>
        <w:pStyle w:val="BodyText"/>
        <w:rPr>
          <w:b/>
        </w:rPr>
      </w:pPr>
    </w:p>
    <w:p>
      <w:pPr>
        <w:pStyle w:val="BodyText"/>
        <w:spacing w:before="8"/>
        <w:rPr>
          <w:b/>
          <w:sz w:val="35"/>
        </w:rPr>
      </w:pPr>
    </w:p>
    <w:p>
      <w:pPr>
        <w:pStyle w:val="BodyText"/>
        <w:spacing w:line="360" w:lineRule="auto"/>
        <w:ind w:left="100" w:right="122"/>
        <w:jc w:val="both"/>
      </w:pPr>
      <w:r>
        <w:rPr/>
        <w:t>En general la oración simple en inglés es parecida a la oración simple en español, existen algunas diferencias las cuales se podrán observar en las definiciones y ejemplos que se dan en este apartado.</w:t>
      </w:r>
    </w:p>
    <w:p>
      <w:pPr>
        <w:pStyle w:val="BodyText"/>
      </w:pPr>
    </w:p>
    <w:p>
      <w:pPr>
        <w:pStyle w:val="BodyText"/>
        <w:spacing w:line="360" w:lineRule="auto" w:before="143"/>
        <w:ind w:left="100" w:right="114"/>
        <w:jc w:val="both"/>
      </w:pPr>
      <w:r>
        <w:rPr/>
        <w:t>Primeramente se definirá la oración simple para entender cómo es que la entiende la gramática inglesa. Randolph Quirk y Sydney Greenbaum dicen que la oración simple está constituida por un sujeto, un verbo y un objeto, esto es una cláusula y la oración simple esta formada por una sola cláusula (1973: 166). Michael Strumpf y Auriel Douglas no son muy claros al definir la oración simple; de manera general mencionan que debe ser  un pensamiento completo y cumplir una comunicación efectiva; para calificar como una oración completa, ésta debe contener un sujeto y un predicado (1999: 283 - 284). Del mismo modo que en la definición en español, la definición en inglés no es de aplicación general, por las características que se verán en cada tipo de</w:t>
      </w:r>
      <w:r>
        <w:rPr>
          <w:spacing w:val="-16"/>
        </w:rPr>
        <w:t> </w:t>
      </w:r>
      <w:r>
        <w:rPr/>
        <w:t>oración.</w:t>
      </w:r>
    </w:p>
    <w:p>
      <w:pPr>
        <w:pStyle w:val="BodyText"/>
      </w:pPr>
    </w:p>
    <w:p>
      <w:pPr>
        <w:pStyle w:val="BodyText"/>
        <w:spacing w:line="360" w:lineRule="auto" w:before="143"/>
        <w:ind w:left="100" w:right="120"/>
        <w:jc w:val="both"/>
      </w:pPr>
      <w:r>
        <w:rPr/>
        <w:t>Marcella Frank (1972) da dos definiciones, la primera de acuerdo al significado, una oración es un pensamiento completo, aunque ella misma cuestiona qué es un pensamiento y qué es completo. </w:t>
      </w:r>
      <w:r>
        <w:rPr>
          <w:spacing w:val="-3"/>
        </w:rPr>
        <w:t>La </w:t>
      </w:r>
      <w:r>
        <w:rPr/>
        <w:t>segunda definición es por la forma, de acuerdo a esta definición una oración consiste de un sujeto y un predicado. Esta definición es más satisfactoria para la autora debido a que es posible identificar las funciones de un sujeto y un predicado en una oración (1972: 220). Para Irwin Feigenbaum la oración simple tiene dos partes básicas, el sujeto y el predicado. El sujeto contiene un sustantivo, cualquiera que éste sea. El predicado contiene al verbo (1985: 3). Chalker menciona que una oración simple contiene un sujeto y un verbo finito (un verbo con tiempo) (1984: 11). Al igual que Chalker, Louis George Alexander concuerda que una oración simple está constituida normalmente por un verbo finito, un sujeto y un predicado (1988:</w:t>
      </w:r>
      <w:r>
        <w:rPr>
          <w:spacing w:val="-11"/>
        </w:rPr>
        <w:t> </w:t>
      </w:r>
      <w:r>
        <w:rPr/>
        <w:t>4).</w:t>
      </w:r>
    </w:p>
    <w:p>
      <w:pPr>
        <w:pStyle w:val="BodyText"/>
      </w:pPr>
    </w:p>
    <w:p>
      <w:pPr>
        <w:pStyle w:val="BodyText"/>
        <w:spacing w:line="360" w:lineRule="auto" w:before="143"/>
        <w:ind w:left="100" w:right="121"/>
        <w:jc w:val="both"/>
      </w:pPr>
      <w:r>
        <w:rPr/>
        <w:t>Se observa en las definiciones dadas por los diferentes autores, que concuerdan en definir a la oración simple como aquella que contiene un sujeto y un predicado, algunos de ellos son más amplios en sus definiciones, al puntualizar qué es un sujeto y qué un   predicado.</w:t>
      </w:r>
    </w:p>
    <w:p>
      <w:pPr>
        <w:spacing w:after="0" w:line="360" w:lineRule="auto"/>
        <w:jc w:val="both"/>
        <w:sectPr>
          <w:pgSz w:w="12240" w:h="15840"/>
          <w:pgMar w:top="1380" w:bottom="280" w:left="1700" w:right="1680"/>
        </w:sectPr>
      </w:pPr>
    </w:p>
    <w:p>
      <w:pPr>
        <w:pStyle w:val="BodyText"/>
        <w:spacing w:line="360" w:lineRule="auto" w:before="54"/>
        <w:ind w:left="100" w:right="123"/>
        <w:jc w:val="both"/>
      </w:pPr>
      <w:r>
        <w:rPr/>
        <w:t>Frank es la única autora que hace referencia al significado de la oración, al referirse a pensamiento completo, sin embargo no entra en mayor detalle, ya que establece que es muy difícil de identificar qué es un pensamiento y qué es completo. Chalker y Alexander mencionan que el verbo de la oración es finito, lo que ellos definen como aquel que tiene tiempo, es decir, que esta conjugado de acuerdo al tiempo en que esta la oración.</w:t>
      </w:r>
    </w:p>
    <w:p>
      <w:pPr>
        <w:pStyle w:val="BodyText"/>
      </w:pPr>
    </w:p>
    <w:p>
      <w:pPr>
        <w:pStyle w:val="BodyText"/>
        <w:spacing w:line="360" w:lineRule="auto" w:before="143"/>
        <w:ind w:left="100" w:right="117"/>
        <w:jc w:val="both"/>
      </w:pPr>
      <w:r>
        <w:rPr/>
        <w:t>Con estas definiciones se puede decir que la oración simple puede ser relativamente fácil en su identificación, pero como se muestra en los párrafos subsecuentes este tipo de oración tiene una división de acuerdo a sus funciones.</w:t>
      </w:r>
    </w:p>
    <w:p>
      <w:pPr>
        <w:pStyle w:val="BodyText"/>
      </w:pPr>
    </w:p>
    <w:p>
      <w:pPr>
        <w:pStyle w:val="BodyText"/>
        <w:spacing w:line="360" w:lineRule="auto" w:before="143"/>
        <w:ind w:left="100" w:right="114"/>
        <w:jc w:val="both"/>
      </w:pPr>
      <w:r>
        <w:rPr/>
        <w:t>Los autores Feigenbaum (1985), Frank (1972), Strumpf y Douglas (1999), Quirk y Greenbaum (1973) y Chalker (1984) coinciden al dividirla en cuatro clases o formas sintácticas que se muestran a continuación.</w:t>
      </w:r>
    </w:p>
    <w:p>
      <w:pPr>
        <w:pStyle w:val="BodyText"/>
      </w:pPr>
    </w:p>
    <w:p>
      <w:pPr>
        <w:pStyle w:val="BodyText"/>
        <w:tabs>
          <w:tab w:pos="2383" w:val="left" w:leader="none"/>
        </w:tabs>
        <w:spacing w:before="140"/>
        <w:ind w:left="100" w:right="3319" w:firstLine="2280"/>
      </w:pPr>
      <w:r>
        <w:rPr/>
        <w:pict>
          <v:shape style="position:absolute;margin-left:189pt;margin-top:2.853131pt;width:18pt;height:63pt;mso-position-horizontal-relative:page;mso-position-vertical-relative:paragraph;z-index:-218104" coordorigin="3780,57" coordsize="360,1260" path="m4140,57l4070,65,4013,88,3974,121,3960,162,3960,582,3946,623,3907,656,3850,679,3780,687,3850,695,3907,718,3946,751,3960,792,3960,1212,3974,1253,4013,1286,4070,1309,4140,1317e" filled="false" stroked="true" strokeweight=".75pt" strokecolor="#000000">
            <v:path arrowok="t"/>
            <w10:wrap type="none"/>
          </v:shape>
        </w:pict>
      </w:r>
      <w:r>
        <w:rPr/>
        <w:t>Oración declarativa (Statements) Oración</w:t>
      </w:r>
      <w:r>
        <w:rPr>
          <w:spacing w:val="-2"/>
        </w:rPr>
        <w:t> </w:t>
      </w:r>
      <w:r>
        <w:rPr/>
        <w:t>simple</w:t>
        <w:tab/>
        <w:t>Interrogativas</w:t>
      </w:r>
      <w:r>
        <w:rPr>
          <w:spacing w:val="-8"/>
        </w:rPr>
        <w:t> </w:t>
      </w:r>
      <w:r>
        <w:rPr/>
        <w:t>(Questions)</w:t>
      </w:r>
    </w:p>
    <w:p>
      <w:pPr>
        <w:pStyle w:val="BodyText"/>
        <w:ind w:left="2381" w:right="3286"/>
      </w:pPr>
      <w:r>
        <w:rPr/>
        <w:t>Oración imperativa (Commands) Exclamación (Exclamations)</w:t>
      </w:r>
    </w:p>
    <w:p>
      <w:pPr>
        <w:pStyle w:val="BodyText"/>
      </w:pPr>
    </w:p>
    <w:p>
      <w:pPr>
        <w:pStyle w:val="BodyText"/>
        <w:spacing w:before="2"/>
      </w:pPr>
    </w:p>
    <w:p>
      <w:pPr>
        <w:pStyle w:val="BodyText"/>
        <w:spacing w:line="360" w:lineRule="auto" w:before="1"/>
        <w:ind w:left="100" w:right="123"/>
        <w:jc w:val="both"/>
      </w:pPr>
      <w:r>
        <w:rPr/>
        <w:t>No todos los autores citados anteriormente dan las definiciones de cada uno de las cuatro formas sintácticas de la oración simple, por tal razón solamente se presentan a aquellos que dan las definiciones correspondientes, primeramente se enuncia a la oración declarativa.</w:t>
      </w:r>
    </w:p>
    <w:p>
      <w:pPr>
        <w:pStyle w:val="BodyText"/>
      </w:pPr>
    </w:p>
    <w:p>
      <w:pPr>
        <w:pStyle w:val="Heading1"/>
        <w:numPr>
          <w:ilvl w:val="2"/>
          <w:numId w:val="12"/>
        </w:numPr>
        <w:tabs>
          <w:tab w:pos="641" w:val="left" w:leader="none"/>
        </w:tabs>
        <w:spacing w:line="240" w:lineRule="auto" w:before="148" w:after="0"/>
        <w:ind w:left="640" w:right="0" w:hanging="540"/>
        <w:jc w:val="both"/>
      </w:pPr>
      <w:bookmarkStart w:name="_TOC_250042" w:id="13"/>
      <w:r>
        <w:rPr/>
        <w:t>Oración declarativa</w:t>
      </w:r>
      <w:r>
        <w:rPr>
          <w:spacing w:val="-8"/>
        </w:rPr>
        <w:t> </w:t>
      </w:r>
      <w:bookmarkEnd w:id="13"/>
      <w:r>
        <w:rPr/>
        <w:t>(statements)</w:t>
      </w:r>
    </w:p>
    <w:p>
      <w:pPr>
        <w:pStyle w:val="BodyText"/>
        <w:rPr>
          <w:b/>
        </w:rPr>
      </w:pPr>
    </w:p>
    <w:p>
      <w:pPr>
        <w:pStyle w:val="BodyText"/>
        <w:spacing w:before="6"/>
        <w:rPr>
          <w:b/>
          <w:sz w:val="23"/>
        </w:rPr>
      </w:pPr>
    </w:p>
    <w:p>
      <w:pPr>
        <w:pStyle w:val="BodyText"/>
        <w:spacing w:line="360" w:lineRule="auto"/>
        <w:ind w:left="100" w:right="116"/>
        <w:jc w:val="both"/>
      </w:pPr>
      <w:r>
        <w:rPr/>
        <w:t>Feigenbaum (1985: 13) explica que las oraciones declarativas son el tipo más común en las oraciones simples. Este tipo de oraciones son afirmativas o negativas. Las negativas son identificadas con la partícula </w:t>
      </w:r>
      <w:r>
        <w:rPr>
          <w:i/>
        </w:rPr>
        <w:t>not (n´t)</w:t>
      </w:r>
      <w:r>
        <w:rPr/>
        <w:t>, o por una palabra negativa como </w:t>
      </w:r>
      <w:r>
        <w:rPr>
          <w:i/>
        </w:rPr>
        <w:t>never, </w:t>
      </w:r>
      <w:r>
        <w:rPr>
          <w:i/>
        </w:rPr>
        <w:t>seldom o hardly any. </w:t>
      </w:r>
      <w:r>
        <w:rPr/>
        <w:t>Para Strumpf y Douglas (1999: 296) la oración declarativa es aquella que convierte una aseveración en un hecho o posibilidad, la mayor parte de las oraciones</w:t>
      </w:r>
      <w:r>
        <w:rPr>
          <w:spacing w:val="17"/>
        </w:rPr>
        <w:t> </w:t>
      </w:r>
      <w:r>
        <w:rPr/>
        <w:t>son</w:t>
      </w:r>
      <w:r>
        <w:rPr>
          <w:spacing w:val="15"/>
        </w:rPr>
        <w:t> </w:t>
      </w:r>
      <w:r>
        <w:rPr/>
        <w:t>declarativas</w:t>
      </w:r>
      <w:r>
        <w:rPr>
          <w:spacing w:val="20"/>
        </w:rPr>
        <w:t> </w:t>
      </w:r>
      <w:r>
        <w:rPr/>
        <w:t>y</w:t>
      </w:r>
      <w:r>
        <w:rPr>
          <w:spacing w:val="10"/>
        </w:rPr>
        <w:t> </w:t>
      </w:r>
      <w:r>
        <w:rPr/>
        <w:t>terminan</w:t>
      </w:r>
      <w:r>
        <w:rPr>
          <w:spacing w:val="17"/>
        </w:rPr>
        <w:t> </w:t>
      </w:r>
      <w:r>
        <w:rPr/>
        <w:t>con</w:t>
      </w:r>
      <w:r>
        <w:rPr>
          <w:spacing w:val="17"/>
        </w:rPr>
        <w:t> </w:t>
      </w:r>
      <w:r>
        <w:rPr/>
        <w:t>un</w:t>
      </w:r>
      <w:r>
        <w:rPr>
          <w:spacing w:val="15"/>
        </w:rPr>
        <w:t> </w:t>
      </w:r>
      <w:r>
        <w:rPr/>
        <w:t>punto.</w:t>
      </w:r>
      <w:r>
        <w:rPr>
          <w:spacing w:val="18"/>
        </w:rPr>
        <w:t> </w:t>
      </w:r>
      <w:r>
        <w:rPr/>
        <w:t>Quirk</w:t>
      </w:r>
      <w:r>
        <w:rPr>
          <w:spacing w:val="19"/>
        </w:rPr>
        <w:t> </w:t>
      </w:r>
      <w:r>
        <w:rPr/>
        <w:t>y</w:t>
      </w:r>
      <w:r>
        <w:rPr>
          <w:spacing w:val="10"/>
        </w:rPr>
        <w:t> </w:t>
      </w:r>
      <w:r>
        <w:rPr/>
        <w:t>Greenbaum</w:t>
      </w:r>
      <w:r>
        <w:rPr>
          <w:spacing w:val="19"/>
        </w:rPr>
        <w:t> </w:t>
      </w:r>
      <w:r>
        <w:rPr/>
        <w:t>(1973:</w:t>
      </w:r>
      <w:r>
        <w:rPr>
          <w:spacing w:val="16"/>
        </w:rPr>
        <w:t> </w:t>
      </w:r>
      <w:r>
        <w:rPr/>
        <w:t>191)</w:t>
      </w:r>
      <w:r>
        <w:rPr>
          <w:spacing w:val="14"/>
        </w:rPr>
        <w:t> </w:t>
      </w:r>
      <w:r>
        <w:rPr/>
        <w:t>se</w:t>
      </w:r>
    </w:p>
    <w:p>
      <w:pPr>
        <w:spacing w:after="0" w:line="360" w:lineRule="auto"/>
        <w:jc w:val="both"/>
        <w:sectPr>
          <w:pgSz w:w="12240" w:h="15840"/>
          <w:pgMar w:top="1380" w:bottom="280" w:left="1700" w:right="1680"/>
        </w:sectPr>
      </w:pPr>
    </w:p>
    <w:p>
      <w:pPr>
        <w:pStyle w:val="BodyText"/>
        <w:spacing w:line="355" w:lineRule="auto" w:before="54"/>
        <w:ind w:left="120" w:right="120"/>
        <w:jc w:val="both"/>
        <w:rPr>
          <w:sz w:val="16"/>
        </w:rPr>
      </w:pPr>
      <w:r>
        <w:rPr/>
        <w:t>enfocan más en los tipos de oraciones, es decir, en la formación sintáctica. Para ellos, este tipo de proposiciones son aquellas en las que el sujeto siempre está presente y generalmente precede al verbo, en oraciones excepcionales éstas no contienen sujeto, por ejemplo:</w:t>
      </w:r>
      <w:r>
        <w:rPr>
          <w:position w:val="9"/>
          <w:sz w:val="16"/>
        </w:rPr>
        <w:t>26</w:t>
      </w:r>
    </w:p>
    <w:p>
      <w:pPr>
        <w:pStyle w:val="BodyText"/>
        <w:spacing w:before="1"/>
        <w:rPr>
          <w:sz w:val="36"/>
        </w:rPr>
      </w:pPr>
    </w:p>
    <w:p>
      <w:pPr>
        <w:pStyle w:val="ListParagraph"/>
        <w:numPr>
          <w:ilvl w:val="0"/>
          <w:numId w:val="13"/>
        </w:numPr>
        <w:tabs>
          <w:tab w:pos="939" w:val="left" w:leader="none"/>
        </w:tabs>
        <w:spacing w:line="240" w:lineRule="auto" w:before="0" w:after="0"/>
        <w:ind w:left="686" w:right="0" w:hanging="206"/>
        <w:jc w:val="left"/>
        <w:rPr>
          <w:sz w:val="24"/>
        </w:rPr>
      </w:pPr>
      <w:r>
        <w:rPr>
          <w:sz w:val="24"/>
        </w:rPr>
        <w:t>Beg your</w:t>
      </w:r>
      <w:r>
        <w:rPr>
          <w:spacing w:val="-3"/>
          <w:sz w:val="24"/>
        </w:rPr>
        <w:t> </w:t>
      </w:r>
      <w:r>
        <w:rPr>
          <w:sz w:val="24"/>
        </w:rPr>
        <w:t>pardon</w:t>
      </w:r>
    </w:p>
    <w:p>
      <w:pPr>
        <w:pStyle w:val="BodyText"/>
      </w:pPr>
    </w:p>
    <w:p>
      <w:pPr>
        <w:pStyle w:val="BodyText"/>
      </w:pPr>
    </w:p>
    <w:p>
      <w:pPr>
        <w:pStyle w:val="BodyText"/>
        <w:spacing w:line="357" w:lineRule="auto"/>
        <w:ind w:left="120" w:right="118"/>
        <w:jc w:val="both"/>
        <w:rPr>
          <w:sz w:val="16"/>
        </w:rPr>
      </w:pPr>
      <w:r>
        <w:rPr/>
        <w:t>Analizando estas definiciones se observa que la más completa es la de Feigenbaum quien menciona que una oración declarativa puede ser afirmativa o negativa mencionando las diferentes palabras que se pueden utilizar, a diferencia de Quirk y Greenbaum quienes únicamente mencionan que la oración simple es la que inicia con el sujeto y termina con un punto. Para ejemplificar este tipo de oraciones se presentan las siguientes oraciones.</w:t>
      </w:r>
      <w:r>
        <w:rPr>
          <w:position w:val="9"/>
          <w:sz w:val="16"/>
        </w:rPr>
        <w:t>27</w:t>
      </w:r>
    </w:p>
    <w:p>
      <w:pPr>
        <w:pStyle w:val="BodyText"/>
        <w:spacing w:before="10"/>
        <w:rPr>
          <w:sz w:val="35"/>
        </w:rPr>
      </w:pPr>
    </w:p>
    <w:p>
      <w:pPr>
        <w:pStyle w:val="ListParagraph"/>
        <w:numPr>
          <w:ilvl w:val="0"/>
          <w:numId w:val="13"/>
        </w:numPr>
        <w:tabs>
          <w:tab w:pos="1141" w:val="left" w:leader="none"/>
        </w:tabs>
        <w:spacing w:line="240" w:lineRule="auto" w:before="0" w:after="0"/>
        <w:ind w:left="1140" w:right="0" w:hanging="454"/>
        <w:jc w:val="left"/>
        <w:rPr>
          <w:sz w:val="24"/>
        </w:rPr>
      </w:pPr>
      <w:r>
        <w:rPr>
          <w:sz w:val="24"/>
        </w:rPr>
        <w:t>My name is</w:t>
      </w:r>
      <w:r>
        <w:rPr>
          <w:spacing w:val="-5"/>
          <w:sz w:val="24"/>
        </w:rPr>
        <w:t> </w:t>
      </w:r>
      <w:r>
        <w:rPr>
          <w:sz w:val="24"/>
        </w:rPr>
        <w:t>Eric.</w:t>
      </w:r>
    </w:p>
    <w:p>
      <w:pPr>
        <w:pStyle w:val="ListParagraph"/>
        <w:numPr>
          <w:ilvl w:val="0"/>
          <w:numId w:val="13"/>
        </w:numPr>
        <w:tabs>
          <w:tab w:pos="1141" w:val="left" w:leader="none"/>
        </w:tabs>
        <w:spacing w:line="240" w:lineRule="auto" w:before="139" w:after="0"/>
        <w:ind w:left="1140" w:right="0" w:hanging="454"/>
        <w:jc w:val="left"/>
        <w:rPr>
          <w:sz w:val="24"/>
        </w:rPr>
      </w:pPr>
      <w:r>
        <w:rPr>
          <w:sz w:val="24"/>
        </w:rPr>
        <w:t>I did not order the duck à</w:t>
      </w:r>
      <w:r>
        <w:rPr>
          <w:spacing w:val="-8"/>
          <w:sz w:val="24"/>
        </w:rPr>
        <w:t> </w:t>
      </w:r>
      <w:r>
        <w:rPr>
          <w:sz w:val="24"/>
        </w:rPr>
        <w:t>l´orange.</w:t>
      </w:r>
    </w:p>
    <w:p>
      <w:pPr>
        <w:pStyle w:val="ListParagraph"/>
        <w:numPr>
          <w:ilvl w:val="0"/>
          <w:numId w:val="13"/>
        </w:numPr>
        <w:tabs>
          <w:tab w:pos="1141" w:val="left" w:leader="none"/>
        </w:tabs>
        <w:spacing w:line="240" w:lineRule="auto" w:before="137" w:after="0"/>
        <w:ind w:left="1140" w:right="0" w:hanging="454"/>
        <w:jc w:val="left"/>
        <w:rPr>
          <w:sz w:val="24"/>
        </w:rPr>
      </w:pPr>
      <w:r>
        <w:rPr>
          <w:sz w:val="24"/>
        </w:rPr>
        <w:t>John will speak to the boss</w:t>
      </w:r>
      <w:r>
        <w:rPr>
          <w:spacing w:val="-8"/>
          <w:sz w:val="24"/>
        </w:rPr>
        <w:t> </w:t>
      </w:r>
      <w:r>
        <w:rPr>
          <w:sz w:val="24"/>
        </w:rPr>
        <w:t>today.</w:t>
      </w:r>
    </w:p>
    <w:p>
      <w:pPr>
        <w:pStyle w:val="ListParagraph"/>
        <w:numPr>
          <w:ilvl w:val="0"/>
          <w:numId w:val="13"/>
        </w:numPr>
        <w:tabs>
          <w:tab w:pos="1141" w:val="left" w:leader="none"/>
        </w:tabs>
        <w:spacing w:line="240" w:lineRule="auto" w:before="139" w:after="0"/>
        <w:ind w:left="1140" w:right="0" w:hanging="454"/>
        <w:jc w:val="left"/>
        <w:rPr>
          <w:sz w:val="24"/>
        </w:rPr>
      </w:pPr>
      <w:r>
        <w:rPr>
          <w:sz w:val="24"/>
        </w:rPr>
        <w:t>The child ate his</w:t>
      </w:r>
      <w:r>
        <w:rPr>
          <w:spacing w:val="-6"/>
          <w:sz w:val="24"/>
        </w:rPr>
        <w:t> </w:t>
      </w:r>
      <w:r>
        <w:rPr>
          <w:sz w:val="24"/>
        </w:rPr>
        <w:t>dinner.</w:t>
      </w:r>
    </w:p>
    <w:p>
      <w:pPr>
        <w:pStyle w:val="ListParagraph"/>
        <w:numPr>
          <w:ilvl w:val="0"/>
          <w:numId w:val="13"/>
        </w:numPr>
        <w:tabs>
          <w:tab w:pos="1141" w:val="left" w:leader="none"/>
        </w:tabs>
        <w:spacing w:line="240" w:lineRule="auto" w:before="137" w:after="0"/>
        <w:ind w:left="1140" w:right="0" w:hanging="454"/>
        <w:jc w:val="left"/>
        <w:rPr>
          <w:sz w:val="24"/>
        </w:rPr>
      </w:pPr>
      <w:r>
        <w:rPr>
          <w:sz w:val="24"/>
        </w:rPr>
        <w:t>The door closed</w:t>
      </w:r>
      <w:r>
        <w:rPr>
          <w:spacing w:val="-6"/>
          <w:sz w:val="24"/>
        </w:rPr>
        <w:t> </w:t>
      </w:r>
      <w:r>
        <w:rPr>
          <w:sz w:val="24"/>
        </w:rPr>
        <w:t>slowly.</w:t>
      </w:r>
    </w:p>
    <w:p>
      <w:pPr>
        <w:pStyle w:val="ListParagraph"/>
        <w:numPr>
          <w:ilvl w:val="0"/>
          <w:numId w:val="13"/>
        </w:numPr>
        <w:tabs>
          <w:tab w:pos="1141" w:val="left" w:leader="none"/>
        </w:tabs>
        <w:spacing w:line="240" w:lineRule="auto" w:before="139" w:after="0"/>
        <w:ind w:left="1140" w:right="0" w:hanging="454"/>
        <w:jc w:val="left"/>
        <w:rPr>
          <w:sz w:val="24"/>
        </w:rPr>
      </w:pPr>
      <w:r>
        <w:rPr>
          <w:sz w:val="24"/>
        </w:rPr>
        <w:t>The door did not close</w:t>
      </w:r>
      <w:r>
        <w:rPr>
          <w:spacing w:val="-7"/>
          <w:sz w:val="24"/>
        </w:rPr>
        <w:t> </w:t>
      </w:r>
      <w:r>
        <w:rPr>
          <w:sz w:val="24"/>
        </w:rPr>
        <w:t>slowly.</w:t>
      </w:r>
    </w:p>
    <w:p>
      <w:pPr>
        <w:pStyle w:val="BodyText"/>
      </w:pPr>
    </w:p>
    <w:p>
      <w:pPr>
        <w:pStyle w:val="BodyText"/>
      </w:pPr>
    </w:p>
    <w:p>
      <w:pPr>
        <w:pStyle w:val="BodyText"/>
        <w:spacing w:line="360" w:lineRule="auto"/>
        <w:ind w:left="120" w:right="117"/>
        <w:jc w:val="both"/>
      </w:pPr>
      <w:r>
        <w:rPr/>
        <w:t>Los ejemplos (77), (79), (80) y (81) muestran oraciones afirmativas, estas inician con un sujeto y este precede al verbo. Las oraciones (78) y (82) presentan oraciones negativas las cuales contienen la partícula </w:t>
      </w:r>
      <w:r>
        <w:rPr>
          <w:i/>
        </w:rPr>
        <w:t>not </w:t>
      </w:r>
      <w:r>
        <w:rPr/>
        <w:t>como lo menciona Feigenbaum.</w:t>
      </w:r>
    </w:p>
    <w:p>
      <w:pPr>
        <w:pStyle w:val="BodyText"/>
      </w:pPr>
    </w:p>
    <w:p>
      <w:pPr>
        <w:pStyle w:val="Heading1"/>
        <w:numPr>
          <w:ilvl w:val="3"/>
          <w:numId w:val="12"/>
        </w:numPr>
        <w:tabs>
          <w:tab w:pos="841" w:val="left" w:leader="none"/>
        </w:tabs>
        <w:spacing w:line="240" w:lineRule="auto" w:before="148" w:after="0"/>
        <w:ind w:left="840" w:right="0" w:hanging="720"/>
        <w:jc w:val="both"/>
      </w:pPr>
      <w:bookmarkStart w:name="_TOC_250041" w:id="14"/>
      <w:r>
        <w:rPr/>
        <w:t>Oración</w:t>
      </w:r>
      <w:r>
        <w:rPr>
          <w:spacing w:val="-4"/>
        </w:rPr>
        <w:t> </w:t>
      </w:r>
      <w:bookmarkEnd w:id="14"/>
      <w:r>
        <w:rPr/>
        <w:t>afirmativa</w:t>
      </w:r>
    </w:p>
    <w:p>
      <w:pPr>
        <w:pStyle w:val="BodyText"/>
        <w:rPr>
          <w:b/>
        </w:rPr>
      </w:pPr>
    </w:p>
    <w:p>
      <w:pPr>
        <w:pStyle w:val="BodyText"/>
        <w:spacing w:before="7"/>
        <w:rPr>
          <w:b/>
          <w:sz w:val="23"/>
        </w:rPr>
      </w:pPr>
    </w:p>
    <w:p>
      <w:pPr>
        <w:pStyle w:val="BodyText"/>
        <w:spacing w:line="360" w:lineRule="auto"/>
        <w:ind w:left="120" w:right="118"/>
        <w:jc w:val="both"/>
      </w:pPr>
      <w:r>
        <w:rPr/>
        <w:t>Dentro de las oraciones declarativas existe una subclasificación basada en el orden de las partes de la oración, el tipo de verbo, el objeto y el complemento, esta subclasificación es mencionada únicamente por Quirk y Greenbaum así como por Alexander.</w:t>
      </w:r>
    </w:p>
    <w:p>
      <w:pPr>
        <w:pStyle w:val="BodyText"/>
        <w:spacing w:before="11"/>
        <w:rPr>
          <w:sz w:val="9"/>
        </w:rPr>
      </w:pPr>
      <w:r>
        <w:rPr/>
        <w:pict>
          <v:line style="position:absolute;mso-position-horizontal-relative:page;mso-position-vertical-relative:paragraph;z-index:1576;mso-wrap-distance-left:0;mso-wrap-distance-right:0" from="90.024002pt,7.979781pt" to="234.044002pt,7.979781pt" stroked="true" strokeweight=".599980pt" strokecolor="#000000">
            <w10:wrap type="topAndBottom"/>
          </v:line>
        </w:pict>
      </w:r>
    </w:p>
    <w:p>
      <w:pPr>
        <w:spacing w:line="231" w:lineRule="exact" w:before="70"/>
        <w:ind w:left="120" w:right="216" w:firstLine="0"/>
        <w:jc w:val="left"/>
        <w:rPr>
          <w:sz w:val="20"/>
        </w:rPr>
      </w:pPr>
      <w:r>
        <w:rPr>
          <w:position w:val="7"/>
          <w:sz w:val="13"/>
        </w:rPr>
        <w:t>26  </w:t>
      </w:r>
      <w:r>
        <w:rPr>
          <w:sz w:val="20"/>
        </w:rPr>
        <w:t>Ejemplo de Quirk y Greenbaum</w:t>
      </w:r>
    </w:p>
    <w:p>
      <w:pPr>
        <w:spacing w:line="240" w:lineRule="auto" w:before="0"/>
        <w:ind w:left="120" w:right="518" w:firstLine="0"/>
        <w:jc w:val="left"/>
        <w:rPr>
          <w:sz w:val="20"/>
        </w:rPr>
      </w:pPr>
      <w:r>
        <w:rPr>
          <w:position w:val="7"/>
          <w:sz w:val="13"/>
        </w:rPr>
        <w:t>27 </w:t>
      </w:r>
      <w:r>
        <w:rPr>
          <w:sz w:val="20"/>
        </w:rPr>
        <w:t>Ejemplos (77) y (78) de Strumpf y Douglas, (79) de Quirk y Greenbaum, (80) de Frank y (81) y (82) Feigenbaum</w:t>
      </w:r>
    </w:p>
    <w:p>
      <w:pPr>
        <w:spacing w:after="0" w:line="240" w:lineRule="auto"/>
        <w:jc w:val="left"/>
        <w:rPr>
          <w:sz w:val="20"/>
        </w:rPr>
        <w:sectPr>
          <w:pgSz w:w="12240" w:h="15840"/>
          <w:pgMar w:top="1380" w:bottom="280" w:left="1680" w:right="1680"/>
        </w:sectPr>
      </w:pPr>
    </w:p>
    <w:p>
      <w:pPr>
        <w:pStyle w:val="BodyText"/>
        <w:spacing w:line="360" w:lineRule="auto" w:before="54"/>
        <w:ind w:left="220" w:right="183"/>
      </w:pPr>
      <w:r>
        <w:rPr/>
        <w:t>Para Quirk y Greenbaum existen siete tipos de oraciones declarativas, que se presentan con ejemplos en la tabla 1.</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8"/>
        <w:gridCol w:w="3601"/>
        <w:gridCol w:w="3529"/>
      </w:tblGrid>
      <w:tr>
        <w:trPr>
          <w:trHeight w:val="425" w:hRule="exact"/>
        </w:trPr>
        <w:tc>
          <w:tcPr>
            <w:tcW w:w="1728" w:type="dxa"/>
          </w:tcPr>
          <w:p>
            <w:pPr>
              <w:pStyle w:val="TableParagraph"/>
              <w:spacing w:line="273" w:lineRule="exact"/>
              <w:ind w:left="612" w:right="612"/>
              <w:jc w:val="center"/>
              <w:rPr>
                <w:sz w:val="24"/>
              </w:rPr>
            </w:pPr>
            <w:r>
              <w:rPr>
                <w:sz w:val="24"/>
              </w:rPr>
              <w:t>Tipo</w:t>
            </w:r>
          </w:p>
        </w:tc>
        <w:tc>
          <w:tcPr>
            <w:tcW w:w="3601" w:type="dxa"/>
          </w:tcPr>
          <w:p>
            <w:pPr>
              <w:pStyle w:val="TableParagraph"/>
              <w:spacing w:line="273" w:lineRule="exact"/>
              <w:ind w:left="1282" w:right="1283"/>
              <w:jc w:val="center"/>
              <w:rPr>
                <w:sz w:val="24"/>
              </w:rPr>
            </w:pPr>
            <w:r>
              <w:rPr>
                <w:sz w:val="24"/>
              </w:rPr>
              <w:t>Estructura</w:t>
            </w:r>
          </w:p>
        </w:tc>
        <w:tc>
          <w:tcPr>
            <w:tcW w:w="3529" w:type="dxa"/>
          </w:tcPr>
          <w:p>
            <w:pPr>
              <w:pStyle w:val="TableParagraph"/>
              <w:spacing w:line="273" w:lineRule="exact"/>
              <w:ind w:left="1332" w:right="1333"/>
              <w:jc w:val="center"/>
              <w:rPr>
                <w:sz w:val="24"/>
              </w:rPr>
            </w:pPr>
            <w:r>
              <w:rPr>
                <w:sz w:val="24"/>
              </w:rPr>
              <w:t>Ejemplo</w:t>
            </w:r>
          </w:p>
        </w:tc>
      </w:tr>
      <w:tr>
        <w:trPr>
          <w:trHeight w:val="425" w:hRule="exact"/>
        </w:trPr>
        <w:tc>
          <w:tcPr>
            <w:tcW w:w="1728" w:type="dxa"/>
          </w:tcPr>
          <w:p>
            <w:pPr>
              <w:pStyle w:val="TableParagraph"/>
              <w:spacing w:line="270" w:lineRule="exact"/>
              <w:ind w:left="0"/>
              <w:jc w:val="center"/>
              <w:rPr>
                <w:sz w:val="24"/>
              </w:rPr>
            </w:pPr>
            <w:r>
              <w:rPr>
                <w:sz w:val="24"/>
              </w:rPr>
              <w:t>1</w:t>
            </w:r>
          </w:p>
        </w:tc>
        <w:tc>
          <w:tcPr>
            <w:tcW w:w="3601" w:type="dxa"/>
          </w:tcPr>
          <w:p>
            <w:pPr>
              <w:pStyle w:val="TableParagraph"/>
              <w:spacing w:line="270" w:lineRule="exact"/>
              <w:rPr>
                <w:sz w:val="24"/>
              </w:rPr>
            </w:pPr>
            <w:r>
              <w:rPr>
                <w:sz w:val="24"/>
              </w:rPr>
              <w:t>Sujeto + verbo + adverbio</w:t>
            </w:r>
          </w:p>
        </w:tc>
        <w:tc>
          <w:tcPr>
            <w:tcW w:w="3529" w:type="dxa"/>
          </w:tcPr>
          <w:p>
            <w:pPr>
              <w:pStyle w:val="TableParagraph"/>
              <w:spacing w:line="270" w:lineRule="exact"/>
              <w:rPr>
                <w:sz w:val="24"/>
              </w:rPr>
            </w:pPr>
            <w:r>
              <w:rPr>
                <w:sz w:val="24"/>
              </w:rPr>
              <w:t>Mary + is + in the house</w:t>
            </w:r>
          </w:p>
        </w:tc>
      </w:tr>
      <w:tr>
        <w:trPr>
          <w:trHeight w:val="422" w:hRule="exact"/>
        </w:trPr>
        <w:tc>
          <w:tcPr>
            <w:tcW w:w="1728" w:type="dxa"/>
          </w:tcPr>
          <w:p>
            <w:pPr>
              <w:pStyle w:val="TableParagraph"/>
              <w:spacing w:line="270" w:lineRule="exact"/>
              <w:ind w:left="0"/>
              <w:jc w:val="center"/>
              <w:rPr>
                <w:sz w:val="24"/>
              </w:rPr>
            </w:pPr>
            <w:r>
              <w:rPr>
                <w:sz w:val="24"/>
              </w:rPr>
              <w:t>2</w:t>
            </w:r>
          </w:p>
        </w:tc>
        <w:tc>
          <w:tcPr>
            <w:tcW w:w="3601" w:type="dxa"/>
          </w:tcPr>
          <w:p>
            <w:pPr>
              <w:pStyle w:val="TableParagraph"/>
              <w:spacing w:line="270" w:lineRule="exact"/>
              <w:rPr>
                <w:sz w:val="24"/>
              </w:rPr>
            </w:pPr>
            <w:r>
              <w:rPr>
                <w:sz w:val="24"/>
              </w:rPr>
              <w:t>Sujeto + verbo + complemento</w:t>
            </w:r>
          </w:p>
        </w:tc>
        <w:tc>
          <w:tcPr>
            <w:tcW w:w="3529" w:type="dxa"/>
          </w:tcPr>
          <w:p>
            <w:pPr>
              <w:pStyle w:val="TableParagraph"/>
              <w:spacing w:line="270" w:lineRule="exact"/>
              <w:rPr>
                <w:sz w:val="24"/>
              </w:rPr>
            </w:pPr>
            <w:r>
              <w:rPr>
                <w:sz w:val="24"/>
              </w:rPr>
              <w:t>Mary + is + a nurse</w:t>
            </w:r>
          </w:p>
        </w:tc>
      </w:tr>
      <w:tr>
        <w:trPr>
          <w:trHeight w:val="425" w:hRule="exact"/>
        </w:trPr>
        <w:tc>
          <w:tcPr>
            <w:tcW w:w="1728" w:type="dxa"/>
          </w:tcPr>
          <w:p>
            <w:pPr>
              <w:pStyle w:val="TableParagraph"/>
              <w:spacing w:line="273" w:lineRule="exact"/>
              <w:ind w:left="0"/>
              <w:jc w:val="center"/>
              <w:rPr>
                <w:sz w:val="24"/>
              </w:rPr>
            </w:pPr>
            <w:r>
              <w:rPr>
                <w:sz w:val="24"/>
              </w:rPr>
              <w:t>3</w:t>
            </w:r>
          </w:p>
        </w:tc>
        <w:tc>
          <w:tcPr>
            <w:tcW w:w="3601" w:type="dxa"/>
          </w:tcPr>
          <w:p>
            <w:pPr>
              <w:pStyle w:val="TableParagraph"/>
              <w:spacing w:line="273" w:lineRule="exact"/>
              <w:rPr>
                <w:sz w:val="24"/>
              </w:rPr>
            </w:pPr>
            <w:r>
              <w:rPr>
                <w:sz w:val="24"/>
              </w:rPr>
              <w:t>Sujeto + verbo + objeto directo</w:t>
            </w:r>
          </w:p>
        </w:tc>
        <w:tc>
          <w:tcPr>
            <w:tcW w:w="3529" w:type="dxa"/>
          </w:tcPr>
          <w:p>
            <w:pPr>
              <w:pStyle w:val="TableParagraph"/>
              <w:spacing w:line="273" w:lineRule="exact"/>
              <w:rPr>
                <w:sz w:val="24"/>
              </w:rPr>
            </w:pPr>
            <w:r>
              <w:rPr>
                <w:sz w:val="24"/>
              </w:rPr>
              <w:t>Somebody + caught + the ball</w:t>
            </w:r>
          </w:p>
        </w:tc>
      </w:tr>
      <w:tr>
        <w:trPr>
          <w:trHeight w:val="425" w:hRule="exact"/>
        </w:trPr>
        <w:tc>
          <w:tcPr>
            <w:tcW w:w="1728" w:type="dxa"/>
          </w:tcPr>
          <w:p>
            <w:pPr>
              <w:pStyle w:val="TableParagraph"/>
              <w:spacing w:line="270" w:lineRule="exact"/>
              <w:ind w:left="0"/>
              <w:jc w:val="center"/>
              <w:rPr>
                <w:sz w:val="24"/>
              </w:rPr>
            </w:pPr>
            <w:r>
              <w:rPr>
                <w:sz w:val="24"/>
              </w:rPr>
              <w:t>4</w:t>
            </w:r>
          </w:p>
        </w:tc>
        <w:tc>
          <w:tcPr>
            <w:tcW w:w="3601" w:type="dxa"/>
          </w:tcPr>
          <w:p>
            <w:pPr>
              <w:pStyle w:val="TableParagraph"/>
              <w:spacing w:line="270" w:lineRule="exact"/>
              <w:rPr>
                <w:sz w:val="24"/>
              </w:rPr>
            </w:pPr>
            <w:r>
              <w:rPr>
                <w:sz w:val="24"/>
              </w:rPr>
              <w:t>Sujeto + verbo + objeto + adverbio</w:t>
            </w:r>
          </w:p>
        </w:tc>
        <w:tc>
          <w:tcPr>
            <w:tcW w:w="3529" w:type="dxa"/>
          </w:tcPr>
          <w:p>
            <w:pPr>
              <w:pStyle w:val="TableParagraph"/>
              <w:spacing w:line="270" w:lineRule="exact"/>
              <w:rPr>
                <w:sz w:val="24"/>
              </w:rPr>
            </w:pPr>
            <w:r>
              <w:rPr>
                <w:sz w:val="24"/>
              </w:rPr>
              <w:t>I + put + the plate + on the table</w:t>
            </w:r>
          </w:p>
        </w:tc>
      </w:tr>
      <w:tr>
        <w:trPr>
          <w:trHeight w:val="838" w:hRule="exact"/>
        </w:trPr>
        <w:tc>
          <w:tcPr>
            <w:tcW w:w="1728" w:type="dxa"/>
          </w:tcPr>
          <w:p>
            <w:pPr>
              <w:pStyle w:val="TableParagraph"/>
              <w:spacing w:line="270" w:lineRule="exact"/>
              <w:ind w:left="0"/>
              <w:jc w:val="center"/>
              <w:rPr>
                <w:sz w:val="24"/>
              </w:rPr>
            </w:pPr>
            <w:r>
              <w:rPr>
                <w:sz w:val="24"/>
              </w:rPr>
              <w:t>5</w:t>
            </w:r>
          </w:p>
        </w:tc>
        <w:tc>
          <w:tcPr>
            <w:tcW w:w="3601" w:type="dxa"/>
          </w:tcPr>
          <w:p>
            <w:pPr>
              <w:pStyle w:val="TableParagraph"/>
              <w:spacing w:line="360" w:lineRule="auto"/>
              <w:rPr>
                <w:sz w:val="24"/>
              </w:rPr>
            </w:pPr>
            <w:r>
              <w:rPr>
                <w:sz w:val="24"/>
              </w:rPr>
              <w:t>Sujeto + verbo + objeto directo + complemento</w:t>
            </w:r>
          </w:p>
        </w:tc>
        <w:tc>
          <w:tcPr>
            <w:tcW w:w="3529" w:type="dxa"/>
          </w:tcPr>
          <w:p>
            <w:pPr>
              <w:pStyle w:val="TableParagraph"/>
              <w:spacing w:line="270" w:lineRule="exact"/>
              <w:rPr>
                <w:sz w:val="24"/>
              </w:rPr>
            </w:pPr>
            <w:r>
              <w:rPr>
                <w:sz w:val="24"/>
              </w:rPr>
              <w:t>We + have proved + him + wrong</w:t>
            </w:r>
          </w:p>
        </w:tc>
      </w:tr>
      <w:tr>
        <w:trPr>
          <w:trHeight w:val="838" w:hRule="exact"/>
        </w:trPr>
        <w:tc>
          <w:tcPr>
            <w:tcW w:w="1728" w:type="dxa"/>
          </w:tcPr>
          <w:p>
            <w:pPr>
              <w:pStyle w:val="TableParagraph"/>
              <w:spacing w:line="270" w:lineRule="exact"/>
              <w:ind w:left="0"/>
              <w:jc w:val="center"/>
              <w:rPr>
                <w:sz w:val="24"/>
              </w:rPr>
            </w:pPr>
            <w:r>
              <w:rPr>
                <w:sz w:val="24"/>
              </w:rPr>
              <w:t>6</w:t>
            </w:r>
          </w:p>
        </w:tc>
        <w:tc>
          <w:tcPr>
            <w:tcW w:w="3601" w:type="dxa"/>
          </w:tcPr>
          <w:p>
            <w:pPr>
              <w:pStyle w:val="TableParagraph"/>
              <w:spacing w:line="360" w:lineRule="auto"/>
              <w:ind w:right="89"/>
              <w:rPr>
                <w:sz w:val="24"/>
              </w:rPr>
            </w:pPr>
            <w:r>
              <w:rPr>
                <w:sz w:val="24"/>
              </w:rPr>
              <w:t>Sujeto + verbo + objeto indirecto + objeto directo</w:t>
            </w:r>
          </w:p>
        </w:tc>
        <w:tc>
          <w:tcPr>
            <w:tcW w:w="3529" w:type="dxa"/>
          </w:tcPr>
          <w:p>
            <w:pPr>
              <w:pStyle w:val="TableParagraph"/>
              <w:spacing w:line="360" w:lineRule="auto"/>
              <w:rPr>
                <w:sz w:val="24"/>
              </w:rPr>
            </w:pPr>
            <w:r>
              <w:rPr>
                <w:sz w:val="24"/>
              </w:rPr>
              <w:t>She + gives + me + expensive presents</w:t>
            </w:r>
          </w:p>
        </w:tc>
      </w:tr>
      <w:tr>
        <w:trPr>
          <w:trHeight w:val="425" w:hRule="exact"/>
        </w:trPr>
        <w:tc>
          <w:tcPr>
            <w:tcW w:w="1728" w:type="dxa"/>
          </w:tcPr>
          <w:p>
            <w:pPr>
              <w:pStyle w:val="TableParagraph"/>
              <w:spacing w:line="270" w:lineRule="exact"/>
              <w:ind w:left="0"/>
              <w:jc w:val="center"/>
              <w:rPr>
                <w:sz w:val="24"/>
              </w:rPr>
            </w:pPr>
            <w:r>
              <w:rPr>
                <w:sz w:val="24"/>
              </w:rPr>
              <w:t>7</w:t>
            </w:r>
          </w:p>
        </w:tc>
        <w:tc>
          <w:tcPr>
            <w:tcW w:w="3601" w:type="dxa"/>
          </w:tcPr>
          <w:p>
            <w:pPr>
              <w:pStyle w:val="TableParagraph"/>
              <w:spacing w:line="270" w:lineRule="exact"/>
              <w:rPr>
                <w:sz w:val="24"/>
              </w:rPr>
            </w:pPr>
            <w:r>
              <w:rPr>
                <w:sz w:val="24"/>
              </w:rPr>
              <w:t>Sujeto + verbo</w:t>
            </w:r>
          </w:p>
        </w:tc>
        <w:tc>
          <w:tcPr>
            <w:tcW w:w="3529" w:type="dxa"/>
          </w:tcPr>
          <w:p>
            <w:pPr>
              <w:pStyle w:val="TableParagraph"/>
              <w:spacing w:line="270" w:lineRule="exact"/>
              <w:rPr>
                <w:sz w:val="24"/>
              </w:rPr>
            </w:pPr>
            <w:r>
              <w:rPr>
                <w:sz w:val="24"/>
              </w:rPr>
              <w:t>The child + laughed</w:t>
            </w:r>
          </w:p>
        </w:tc>
      </w:tr>
    </w:tbl>
    <w:p>
      <w:pPr>
        <w:pStyle w:val="BodyText"/>
        <w:spacing w:before="4"/>
        <w:rPr>
          <w:sz w:val="29"/>
        </w:rPr>
      </w:pPr>
    </w:p>
    <w:p>
      <w:pPr>
        <w:pStyle w:val="BodyText"/>
        <w:spacing w:before="69"/>
        <w:ind w:left="431" w:right="183"/>
      </w:pPr>
      <w:r>
        <w:rPr/>
        <w:t>Tabla 1. Clasificación de acuerdo a Quirk y Greenbaum de las oraciones enunciativas</w:t>
      </w:r>
    </w:p>
    <w:p>
      <w:pPr>
        <w:pStyle w:val="BodyText"/>
      </w:pPr>
    </w:p>
    <w:p>
      <w:pPr>
        <w:pStyle w:val="BodyText"/>
      </w:pPr>
    </w:p>
    <w:p>
      <w:pPr>
        <w:pStyle w:val="BodyText"/>
        <w:spacing w:line="360" w:lineRule="auto"/>
        <w:ind w:left="220" w:right="215"/>
        <w:jc w:val="both"/>
      </w:pPr>
      <w:r>
        <w:rPr/>
        <w:t>En la tabla 1 se muestran siete diferentes tipos de oraciones simples, estas inician con el sujeto seguidas de un verbo, el verbo está conjugado en diferentes tiempos como se ve en los ejemplos de los diferentes tipos dados por los autores, lo que da bases para realizar esta subclasificación es lo que se encuentra después del verbo, Quirk y Greenbaum consideran al adverbio para realizar subclasificaciones, a diferencia de Alexander quien no los considera como elemento básico para realizar la subclasificación, él únicamente utiliza el complemento en el cual incluye a los adverbios como se observa en la tabla 2.</w:t>
      </w:r>
    </w:p>
    <w:p>
      <w:pPr>
        <w:pStyle w:val="BodyText"/>
      </w:pPr>
    </w:p>
    <w:p>
      <w:pPr>
        <w:pStyle w:val="BodyText"/>
        <w:spacing w:line="360" w:lineRule="auto" w:before="143"/>
        <w:ind w:left="220" w:right="220"/>
        <w:jc w:val="both"/>
      </w:pPr>
      <w:r>
        <w:rPr/>
        <w:t>Existen cinco patrones para las oraciones simples de acuerdo a Alexander (1988: 4, 5), en la tabla 2 se muestran las diferentes combinaciones que el utiliza para considerar una oración declarativa, nuevamente lo que hace la diferencia en estas oraciones es lo que viene después del verbo.</w:t>
      </w:r>
    </w:p>
    <w:p>
      <w:pPr>
        <w:spacing w:after="0" w:line="360" w:lineRule="auto"/>
        <w:jc w:val="both"/>
        <w:sectPr>
          <w:pgSz w:w="12240" w:h="15840"/>
          <w:pgMar w:top="1380" w:bottom="280" w:left="1580" w:right="1580"/>
        </w:sect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0"/>
        <w:gridCol w:w="3781"/>
        <w:gridCol w:w="3061"/>
      </w:tblGrid>
      <w:tr>
        <w:trPr>
          <w:trHeight w:val="425" w:hRule="exact"/>
        </w:trPr>
        <w:tc>
          <w:tcPr>
            <w:tcW w:w="1800" w:type="dxa"/>
          </w:tcPr>
          <w:p>
            <w:pPr>
              <w:pStyle w:val="TableParagraph"/>
              <w:spacing w:line="270" w:lineRule="exact"/>
              <w:ind w:left="561" w:right="561"/>
              <w:jc w:val="center"/>
              <w:rPr>
                <w:sz w:val="24"/>
              </w:rPr>
            </w:pPr>
            <w:r>
              <w:rPr>
                <w:sz w:val="24"/>
              </w:rPr>
              <w:t>Patrón</w:t>
            </w:r>
          </w:p>
        </w:tc>
        <w:tc>
          <w:tcPr>
            <w:tcW w:w="3781" w:type="dxa"/>
          </w:tcPr>
          <w:p>
            <w:pPr>
              <w:pStyle w:val="TableParagraph"/>
              <w:spacing w:line="270" w:lineRule="exact"/>
              <w:ind w:left="1372" w:right="1372"/>
              <w:jc w:val="center"/>
              <w:rPr>
                <w:sz w:val="24"/>
              </w:rPr>
            </w:pPr>
            <w:r>
              <w:rPr>
                <w:sz w:val="24"/>
              </w:rPr>
              <w:t>Estructura</w:t>
            </w:r>
          </w:p>
        </w:tc>
        <w:tc>
          <w:tcPr>
            <w:tcW w:w="3061" w:type="dxa"/>
          </w:tcPr>
          <w:p>
            <w:pPr>
              <w:pStyle w:val="TableParagraph"/>
              <w:spacing w:line="270" w:lineRule="exact"/>
              <w:ind w:left="1098" w:right="1098"/>
              <w:jc w:val="center"/>
              <w:rPr>
                <w:sz w:val="24"/>
              </w:rPr>
            </w:pPr>
            <w:r>
              <w:rPr>
                <w:sz w:val="24"/>
              </w:rPr>
              <w:t>Ejemplo</w:t>
            </w:r>
          </w:p>
        </w:tc>
      </w:tr>
      <w:tr>
        <w:trPr>
          <w:trHeight w:val="422" w:hRule="exact"/>
        </w:trPr>
        <w:tc>
          <w:tcPr>
            <w:tcW w:w="1800" w:type="dxa"/>
          </w:tcPr>
          <w:p>
            <w:pPr>
              <w:pStyle w:val="TableParagraph"/>
              <w:spacing w:line="270" w:lineRule="exact"/>
              <w:ind w:left="0"/>
              <w:jc w:val="center"/>
              <w:rPr>
                <w:sz w:val="24"/>
              </w:rPr>
            </w:pPr>
            <w:r>
              <w:rPr>
                <w:sz w:val="24"/>
              </w:rPr>
              <w:t>1</w:t>
            </w:r>
          </w:p>
        </w:tc>
        <w:tc>
          <w:tcPr>
            <w:tcW w:w="3781" w:type="dxa"/>
          </w:tcPr>
          <w:p>
            <w:pPr>
              <w:pStyle w:val="TableParagraph"/>
              <w:spacing w:line="270" w:lineRule="exact"/>
              <w:rPr>
                <w:sz w:val="24"/>
              </w:rPr>
            </w:pPr>
            <w:r>
              <w:rPr>
                <w:sz w:val="24"/>
              </w:rPr>
              <w:t>Sujeto + verbo</w:t>
            </w:r>
          </w:p>
        </w:tc>
        <w:tc>
          <w:tcPr>
            <w:tcW w:w="3061" w:type="dxa"/>
          </w:tcPr>
          <w:p>
            <w:pPr>
              <w:pStyle w:val="TableParagraph"/>
              <w:spacing w:line="270" w:lineRule="exact"/>
              <w:rPr>
                <w:sz w:val="24"/>
              </w:rPr>
            </w:pPr>
            <w:r>
              <w:rPr>
                <w:sz w:val="24"/>
              </w:rPr>
              <w:t>My head aches</w:t>
            </w:r>
          </w:p>
        </w:tc>
      </w:tr>
      <w:tr>
        <w:trPr>
          <w:trHeight w:val="425" w:hRule="exact"/>
        </w:trPr>
        <w:tc>
          <w:tcPr>
            <w:tcW w:w="1800" w:type="dxa"/>
          </w:tcPr>
          <w:p>
            <w:pPr>
              <w:pStyle w:val="TableParagraph"/>
              <w:spacing w:line="270" w:lineRule="exact"/>
              <w:ind w:left="0"/>
              <w:jc w:val="center"/>
              <w:rPr>
                <w:sz w:val="24"/>
              </w:rPr>
            </w:pPr>
            <w:r>
              <w:rPr>
                <w:sz w:val="24"/>
              </w:rPr>
              <w:t>2</w:t>
            </w:r>
          </w:p>
        </w:tc>
        <w:tc>
          <w:tcPr>
            <w:tcW w:w="3781" w:type="dxa"/>
          </w:tcPr>
          <w:p>
            <w:pPr>
              <w:pStyle w:val="TableParagraph"/>
              <w:spacing w:line="270" w:lineRule="exact"/>
              <w:rPr>
                <w:sz w:val="24"/>
              </w:rPr>
            </w:pPr>
            <w:r>
              <w:rPr>
                <w:sz w:val="24"/>
              </w:rPr>
              <w:t>Sujeto + verbo + complemento</w:t>
            </w:r>
          </w:p>
        </w:tc>
        <w:tc>
          <w:tcPr>
            <w:tcW w:w="3061" w:type="dxa"/>
          </w:tcPr>
          <w:p>
            <w:pPr>
              <w:pStyle w:val="TableParagraph"/>
              <w:spacing w:line="270" w:lineRule="exact"/>
              <w:rPr>
                <w:sz w:val="24"/>
              </w:rPr>
            </w:pPr>
            <w:r>
              <w:rPr>
                <w:sz w:val="24"/>
              </w:rPr>
              <w:t>Frank is clever</w:t>
            </w:r>
          </w:p>
        </w:tc>
      </w:tr>
      <w:tr>
        <w:trPr>
          <w:trHeight w:val="425" w:hRule="exact"/>
        </w:trPr>
        <w:tc>
          <w:tcPr>
            <w:tcW w:w="1800" w:type="dxa"/>
          </w:tcPr>
          <w:p>
            <w:pPr>
              <w:pStyle w:val="TableParagraph"/>
              <w:spacing w:line="270" w:lineRule="exact"/>
              <w:ind w:left="0"/>
              <w:jc w:val="center"/>
              <w:rPr>
                <w:sz w:val="24"/>
              </w:rPr>
            </w:pPr>
            <w:r>
              <w:rPr>
                <w:sz w:val="24"/>
              </w:rPr>
              <w:t>3</w:t>
            </w:r>
          </w:p>
        </w:tc>
        <w:tc>
          <w:tcPr>
            <w:tcW w:w="3781" w:type="dxa"/>
          </w:tcPr>
          <w:p>
            <w:pPr>
              <w:pStyle w:val="TableParagraph"/>
              <w:spacing w:line="270" w:lineRule="exact"/>
              <w:ind w:left="91"/>
              <w:rPr>
                <w:sz w:val="24"/>
              </w:rPr>
            </w:pPr>
            <w:r>
              <w:rPr>
                <w:sz w:val="24"/>
              </w:rPr>
              <w:t>Sujeto + verbo + objeto directo</w:t>
            </w:r>
          </w:p>
        </w:tc>
        <w:tc>
          <w:tcPr>
            <w:tcW w:w="3061" w:type="dxa"/>
          </w:tcPr>
          <w:p>
            <w:pPr>
              <w:pStyle w:val="TableParagraph"/>
              <w:spacing w:line="270" w:lineRule="exact"/>
              <w:rPr>
                <w:sz w:val="24"/>
              </w:rPr>
            </w:pPr>
            <w:r>
              <w:rPr>
                <w:sz w:val="24"/>
              </w:rPr>
              <w:t>My sister enjoyed the play</w:t>
            </w:r>
          </w:p>
        </w:tc>
      </w:tr>
      <w:tr>
        <w:trPr>
          <w:trHeight w:val="838" w:hRule="exact"/>
        </w:trPr>
        <w:tc>
          <w:tcPr>
            <w:tcW w:w="1800" w:type="dxa"/>
          </w:tcPr>
          <w:p>
            <w:pPr>
              <w:pStyle w:val="TableParagraph"/>
              <w:spacing w:line="270" w:lineRule="exact"/>
              <w:ind w:left="0"/>
              <w:jc w:val="center"/>
              <w:rPr>
                <w:sz w:val="24"/>
              </w:rPr>
            </w:pPr>
            <w:r>
              <w:rPr>
                <w:sz w:val="24"/>
              </w:rPr>
              <w:t>4</w:t>
            </w:r>
          </w:p>
        </w:tc>
        <w:tc>
          <w:tcPr>
            <w:tcW w:w="3781" w:type="dxa"/>
          </w:tcPr>
          <w:p>
            <w:pPr>
              <w:pStyle w:val="TableParagraph"/>
              <w:spacing w:line="360" w:lineRule="auto"/>
              <w:ind w:left="31" w:firstLine="60"/>
              <w:rPr>
                <w:sz w:val="24"/>
              </w:rPr>
            </w:pPr>
            <w:r>
              <w:rPr>
                <w:sz w:val="24"/>
              </w:rPr>
              <w:t>Sujeto + verbo + objeto indirecto + objeto directo</w:t>
            </w:r>
          </w:p>
        </w:tc>
        <w:tc>
          <w:tcPr>
            <w:tcW w:w="3061" w:type="dxa"/>
          </w:tcPr>
          <w:p>
            <w:pPr>
              <w:pStyle w:val="TableParagraph"/>
              <w:spacing w:line="270" w:lineRule="exact"/>
              <w:rPr>
                <w:sz w:val="24"/>
              </w:rPr>
            </w:pPr>
            <w:r>
              <w:rPr>
                <w:sz w:val="24"/>
              </w:rPr>
              <w:t>The firm gave Sam a watch</w:t>
            </w:r>
          </w:p>
        </w:tc>
      </w:tr>
      <w:tr>
        <w:trPr>
          <w:trHeight w:val="838" w:hRule="exact"/>
        </w:trPr>
        <w:tc>
          <w:tcPr>
            <w:tcW w:w="1800" w:type="dxa"/>
          </w:tcPr>
          <w:p>
            <w:pPr>
              <w:pStyle w:val="TableParagraph"/>
              <w:spacing w:line="270" w:lineRule="exact"/>
              <w:ind w:left="0"/>
              <w:jc w:val="center"/>
              <w:rPr>
                <w:sz w:val="24"/>
              </w:rPr>
            </w:pPr>
            <w:r>
              <w:rPr>
                <w:sz w:val="24"/>
              </w:rPr>
              <w:t>5</w:t>
            </w:r>
          </w:p>
        </w:tc>
        <w:tc>
          <w:tcPr>
            <w:tcW w:w="3781" w:type="dxa"/>
          </w:tcPr>
          <w:p>
            <w:pPr>
              <w:pStyle w:val="TableParagraph"/>
              <w:tabs>
                <w:tab w:pos="940" w:val="left" w:leader="none"/>
                <w:tab w:pos="1369" w:val="left" w:leader="none"/>
                <w:tab w:pos="2210" w:val="left" w:leader="none"/>
                <w:tab w:pos="2640" w:val="left" w:leader="none"/>
                <w:tab w:pos="3535" w:val="left" w:leader="none"/>
              </w:tabs>
              <w:spacing w:line="360" w:lineRule="auto"/>
              <w:ind w:left="31" w:right="98"/>
              <w:rPr>
                <w:sz w:val="24"/>
              </w:rPr>
            </w:pPr>
            <w:r>
              <w:rPr>
                <w:sz w:val="24"/>
              </w:rPr>
              <w:t>Sujeto</w:t>
              <w:tab/>
              <w:t>+</w:t>
              <w:tab/>
              <w:t>verbo</w:t>
              <w:tab/>
              <w:t>+</w:t>
              <w:tab/>
              <w:t>objeto</w:t>
              <w:tab/>
              <w:t>+ complemento</w:t>
            </w:r>
          </w:p>
        </w:tc>
        <w:tc>
          <w:tcPr>
            <w:tcW w:w="3061" w:type="dxa"/>
          </w:tcPr>
          <w:p>
            <w:pPr>
              <w:pStyle w:val="TableParagraph"/>
              <w:spacing w:line="270" w:lineRule="exact"/>
              <w:rPr>
                <w:sz w:val="24"/>
              </w:rPr>
            </w:pPr>
            <w:r>
              <w:rPr>
                <w:sz w:val="24"/>
              </w:rPr>
              <w:t>They made Sam redundant</w:t>
            </w:r>
          </w:p>
        </w:tc>
      </w:tr>
    </w:tbl>
    <w:p>
      <w:pPr>
        <w:pStyle w:val="BodyText"/>
        <w:spacing w:before="7"/>
        <w:rPr>
          <w:sz w:val="29"/>
        </w:rPr>
      </w:pPr>
    </w:p>
    <w:p>
      <w:pPr>
        <w:pStyle w:val="BodyText"/>
        <w:spacing w:before="69"/>
        <w:ind w:left="1243" w:right="102"/>
      </w:pPr>
      <w:r>
        <w:rPr/>
        <w:t>Tabla 2. Patrones según Alexander para las oraciones enunciativas</w:t>
      </w:r>
    </w:p>
    <w:p>
      <w:pPr>
        <w:pStyle w:val="BodyText"/>
      </w:pPr>
    </w:p>
    <w:p>
      <w:pPr>
        <w:pStyle w:val="BodyText"/>
      </w:pPr>
    </w:p>
    <w:p>
      <w:pPr>
        <w:pStyle w:val="BodyText"/>
        <w:spacing w:line="360" w:lineRule="auto"/>
        <w:ind w:left="120" w:right="103"/>
      </w:pPr>
      <w:r>
        <w:rPr/>
        <w:t>Chalker (1984: 22) concuerda con Alexander en su  clasificación,  al  mencionar únicamente cinco patrones para las oraciones simples. Algunas diferencias en los  términos utilizados por esta autora son notorias, pero en el fondo se refieren a los mismos términos, por ejemplo utiliza VP (Verb Phrase) para referirse al verbo, DO (Direct Object) para el objeto directo e </w:t>
      </w:r>
      <w:r>
        <w:rPr>
          <w:spacing w:val="-3"/>
        </w:rPr>
        <w:t>IO </w:t>
      </w:r>
      <w:r>
        <w:rPr/>
        <w:t>(Indirect Object) para el objeto indirecto, en la tabla 3 se presenta la clasificación que da esta autora, utilizando sus abreviaturas (sujeto “S”, objeto “O” y complemento</w:t>
      </w:r>
      <w:r>
        <w:rPr>
          <w:spacing w:val="-5"/>
        </w:rPr>
        <w:t> </w:t>
      </w:r>
      <w:r>
        <w:rPr/>
        <w:t>“C”)</w:t>
      </w:r>
    </w:p>
    <w:p>
      <w:pPr>
        <w:pStyle w:val="BodyText"/>
        <w:rPr>
          <w:sz w:val="20"/>
        </w:rPr>
      </w:pPr>
    </w:p>
    <w:p>
      <w:pPr>
        <w:pStyle w:val="BodyText"/>
        <w:spacing w:before="10" w:after="1"/>
        <w:rPr>
          <w:sz w:val="16"/>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0"/>
        <w:gridCol w:w="3061"/>
        <w:gridCol w:w="3781"/>
      </w:tblGrid>
      <w:tr>
        <w:trPr>
          <w:trHeight w:val="425" w:hRule="exact"/>
        </w:trPr>
        <w:tc>
          <w:tcPr>
            <w:tcW w:w="1800" w:type="dxa"/>
          </w:tcPr>
          <w:p>
            <w:pPr>
              <w:pStyle w:val="TableParagraph"/>
              <w:spacing w:line="273" w:lineRule="exact"/>
              <w:ind w:left="561" w:right="561"/>
              <w:jc w:val="center"/>
              <w:rPr>
                <w:sz w:val="24"/>
              </w:rPr>
            </w:pPr>
            <w:r>
              <w:rPr>
                <w:sz w:val="24"/>
              </w:rPr>
              <w:t>Patrón</w:t>
            </w:r>
          </w:p>
        </w:tc>
        <w:tc>
          <w:tcPr>
            <w:tcW w:w="3061" w:type="dxa"/>
          </w:tcPr>
          <w:p>
            <w:pPr>
              <w:pStyle w:val="TableParagraph"/>
              <w:spacing w:line="273" w:lineRule="exact"/>
              <w:ind w:left="1012" w:right="1012"/>
              <w:jc w:val="center"/>
              <w:rPr>
                <w:sz w:val="24"/>
              </w:rPr>
            </w:pPr>
            <w:r>
              <w:rPr>
                <w:sz w:val="24"/>
              </w:rPr>
              <w:t>Estructura</w:t>
            </w:r>
          </w:p>
        </w:tc>
        <w:tc>
          <w:tcPr>
            <w:tcW w:w="3781" w:type="dxa"/>
          </w:tcPr>
          <w:p>
            <w:pPr>
              <w:pStyle w:val="TableParagraph"/>
              <w:spacing w:line="273" w:lineRule="exact"/>
              <w:ind w:left="1458" w:right="1458"/>
              <w:jc w:val="center"/>
              <w:rPr>
                <w:sz w:val="24"/>
              </w:rPr>
            </w:pPr>
            <w:r>
              <w:rPr>
                <w:sz w:val="24"/>
              </w:rPr>
              <w:t>Ejemplo</w:t>
            </w:r>
          </w:p>
        </w:tc>
      </w:tr>
      <w:tr>
        <w:trPr>
          <w:trHeight w:val="581" w:hRule="exact"/>
        </w:trPr>
        <w:tc>
          <w:tcPr>
            <w:tcW w:w="1800" w:type="dxa"/>
          </w:tcPr>
          <w:p>
            <w:pPr>
              <w:pStyle w:val="TableParagraph"/>
              <w:spacing w:line="270" w:lineRule="exact"/>
              <w:ind w:left="0"/>
              <w:jc w:val="center"/>
              <w:rPr>
                <w:sz w:val="24"/>
              </w:rPr>
            </w:pPr>
            <w:r>
              <w:rPr>
                <w:sz w:val="24"/>
              </w:rPr>
              <w:t>1</w:t>
            </w:r>
          </w:p>
        </w:tc>
        <w:tc>
          <w:tcPr>
            <w:tcW w:w="3061" w:type="dxa"/>
          </w:tcPr>
          <w:p>
            <w:pPr>
              <w:pStyle w:val="TableParagraph"/>
              <w:spacing w:line="270" w:lineRule="exact"/>
              <w:rPr>
                <w:sz w:val="24"/>
              </w:rPr>
            </w:pPr>
            <w:r>
              <w:rPr>
                <w:sz w:val="24"/>
              </w:rPr>
              <w:t>S + VP + C (</w:t>
            </w:r>
            <w:r>
              <w:rPr>
                <w:b/>
                <w:sz w:val="24"/>
              </w:rPr>
              <w:t>verbo auxiliar</w:t>
            </w:r>
            <w:r>
              <w:rPr>
                <w:sz w:val="24"/>
              </w:rPr>
              <w:t>)</w:t>
            </w:r>
          </w:p>
        </w:tc>
        <w:tc>
          <w:tcPr>
            <w:tcW w:w="3781" w:type="dxa"/>
          </w:tcPr>
          <w:p>
            <w:pPr>
              <w:pStyle w:val="TableParagraph"/>
              <w:spacing w:line="270" w:lineRule="exact"/>
              <w:ind w:right="709"/>
              <w:rPr>
                <w:sz w:val="24"/>
              </w:rPr>
            </w:pPr>
            <w:r>
              <w:rPr>
                <w:sz w:val="24"/>
              </w:rPr>
              <w:t>These biscuits have kept fresh</w:t>
            </w:r>
          </w:p>
        </w:tc>
      </w:tr>
      <w:tr>
        <w:trPr>
          <w:trHeight w:val="907" w:hRule="exact"/>
        </w:trPr>
        <w:tc>
          <w:tcPr>
            <w:tcW w:w="1800" w:type="dxa"/>
          </w:tcPr>
          <w:p>
            <w:pPr>
              <w:pStyle w:val="TableParagraph"/>
              <w:spacing w:line="270" w:lineRule="exact"/>
              <w:ind w:left="0"/>
              <w:jc w:val="center"/>
              <w:rPr>
                <w:sz w:val="24"/>
              </w:rPr>
            </w:pPr>
            <w:r>
              <w:rPr>
                <w:sz w:val="24"/>
              </w:rPr>
              <w:t>2</w:t>
            </w:r>
          </w:p>
        </w:tc>
        <w:tc>
          <w:tcPr>
            <w:tcW w:w="3061" w:type="dxa"/>
          </w:tcPr>
          <w:p>
            <w:pPr>
              <w:pStyle w:val="TableParagraph"/>
              <w:spacing w:line="270" w:lineRule="exact"/>
              <w:rPr>
                <w:sz w:val="24"/>
              </w:rPr>
            </w:pPr>
            <w:r>
              <w:rPr>
                <w:sz w:val="24"/>
              </w:rPr>
              <w:t>S + VP (verbo intransitivo)</w:t>
            </w:r>
          </w:p>
        </w:tc>
        <w:tc>
          <w:tcPr>
            <w:tcW w:w="3781" w:type="dxa"/>
          </w:tcPr>
          <w:p>
            <w:pPr>
              <w:pStyle w:val="TableParagraph"/>
              <w:spacing w:line="270" w:lineRule="exact"/>
              <w:ind w:right="709"/>
              <w:rPr>
                <w:sz w:val="24"/>
              </w:rPr>
            </w:pPr>
            <w:r>
              <w:rPr>
                <w:sz w:val="24"/>
              </w:rPr>
              <w:t>Tom has left</w:t>
            </w:r>
          </w:p>
          <w:p>
            <w:pPr>
              <w:pStyle w:val="TableParagraph"/>
              <w:spacing w:before="139"/>
              <w:ind w:right="709"/>
              <w:rPr>
                <w:sz w:val="24"/>
              </w:rPr>
            </w:pPr>
            <w:r>
              <w:rPr>
                <w:sz w:val="24"/>
              </w:rPr>
              <w:t>This bread won’t keep</w:t>
            </w:r>
          </w:p>
        </w:tc>
      </w:tr>
      <w:tr>
        <w:trPr>
          <w:trHeight w:val="838" w:hRule="exact"/>
        </w:trPr>
        <w:tc>
          <w:tcPr>
            <w:tcW w:w="1800" w:type="dxa"/>
          </w:tcPr>
          <w:p>
            <w:pPr>
              <w:pStyle w:val="TableParagraph"/>
              <w:spacing w:line="270" w:lineRule="exact"/>
              <w:ind w:left="0"/>
              <w:jc w:val="center"/>
              <w:rPr>
                <w:sz w:val="24"/>
              </w:rPr>
            </w:pPr>
            <w:r>
              <w:rPr>
                <w:sz w:val="24"/>
              </w:rPr>
              <w:t>3</w:t>
            </w:r>
          </w:p>
        </w:tc>
        <w:tc>
          <w:tcPr>
            <w:tcW w:w="3061" w:type="dxa"/>
          </w:tcPr>
          <w:p>
            <w:pPr>
              <w:pStyle w:val="TableParagraph"/>
              <w:spacing w:line="270" w:lineRule="exact"/>
              <w:ind w:left="31"/>
              <w:rPr>
                <w:sz w:val="24"/>
              </w:rPr>
            </w:pPr>
            <w:r>
              <w:rPr>
                <w:sz w:val="24"/>
              </w:rPr>
              <w:t>S + VP + O (verbo transitivo)</w:t>
            </w:r>
          </w:p>
        </w:tc>
        <w:tc>
          <w:tcPr>
            <w:tcW w:w="3781" w:type="dxa"/>
          </w:tcPr>
          <w:p>
            <w:pPr>
              <w:pStyle w:val="TableParagraph"/>
              <w:spacing w:line="360" w:lineRule="auto"/>
              <w:ind w:right="1635"/>
              <w:rPr>
                <w:sz w:val="24"/>
              </w:rPr>
            </w:pPr>
            <w:r>
              <w:rPr>
                <w:sz w:val="24"/>
              </w:rPr>
              <w:t>He has left the house She kept the money</w:t>
            </w:r>
          </w:p>
        </w:tc>
      </w:tr>
      <w:tr>
        <w:trPr>
          <w:trHeight w:val="854" w:hRule="exact"/>
        </w:trPr>
        <w:tc>
          <w:tcPr>
            <w:tcW w:w="1800" w:type="dxa"/>
          </w:tcPr>
          <w:p>
            <w:pPr>
              <w:pStyle w:val="TableParagraph"/>
              <w:spacing w:line="270" w:lineRule="exact"/>
              <w:ind w:left="0"/>
              <w:jc w:val="center"/>
              <w:rPr>
                <w:sz w:val="24"/>
              </w:rPr>
            </w:pPr>
            <w:r>
              <w:rPr>
                <w:sz w:val="24"/>
              </w:rPr>
              <w:t>4</w:t>
            </w:r>
          </w:p>
        </w:tc>
        <w:tc>
          <w:tcPr>
            <w:tcW w:w="3061" w:type="dxa"/>
          </w:tcPr>
          <w:p>
            <w:pPr>
              <w:pStyle w:val="TableParagraph"/>
              <w:tabs>
                <w:tab w:pos="409" w:val="left" w:leader="none"/>
                <w:tab w:pos="788" w:val="left" w:leader="none"/>
                <w:tab w:pos="1340" w:val="left" w:leader="none"/>
                <w:tab w:pos="1721" w:val="left" w:leader="none"/>
                <w:tab w:pos="2218" w:val="left" w:leader="none"/>
                <w:tab w:pos="2599" w:val="left" w:leader="none"/>
              </w:tabs>
              <w:spacing w:line="270" w:lineRule="exact"/>
              <w:ind w:left="31"/>
              <w:rPr>
                <w:sz w:val="24"/>
              </w:rPr>
            </w:pPr>
            <w:r>
              <w:rPr>
                <w:sz w:val="24"/>
              </w:rPr>
              <w:t>S</w:t>
              <w:tab/>
              <w:t>+</w:t>
              <w:tab/>
              <w:t>VP</w:t>
              <w:tab/>
              <w:t>+</w:t>
              <w:tab/>
              <w:t>IO</w:t>
              <w:tab/>
              <w:t>+</w:t>
              <w:tab/>
              <w:t>DO</w:t>
            </w:r>
          </w:p>
          <w:p>
            <w:pPr>
              <w:pStyle w:val="TableParagraph"/>
              <w:spacing w:before="137"/>
              <w:ind w:left="31"/>
              <w:rPr>
                <w:sz w:val="24"/>
              </w:rPr>
            </w:pPr>
            <w:r>
              <w:rPr>
                <w:sz w:val="24"/>
              </w:rPr>
              <w:t>(transitivo)</w:t>
            </w:r>
          </w:p>
        </w:tc>
        <w:tc>
          <w:tcPr>
            <w:tcW w:w="3781" w:type="dxa"/>
          </w:tcPr>
          <w:p>
            <w:pPr>
              <w:pStyle w:val="TableParagraph"/>
              <w:spacing w:before="4"/>
              <w:ind w:left="0"/>
              <w:rPr>
                <w:sz w:val="35"/>
              </w:rPr>
            </w:pPr>
          </w:p>
          <w:p>
            <w:pPr>
              <w:pStyle w:val="TableParagraph"/>
              <w:ind w:right="709"/>
              <w:rPr>
                <w:sz w:val="24"/>
              </w:rPr>
            </w:pPr>
            <w:r>
              <w:rPr>
                <w:sz w:val="24"/>
              </w:rPr>
              <w:t>Her father left her £ 10,000.</w:t>
            </w:r>
          </w:p>
        </w:tc>
      </w:tr>
      <w:tr>
        <w:trPr>
          <w:trHeight w:val="838" w:hRule="exact"/>
        </w:trPr>
        <w:tc>
          <w:tcPr>
            <w:tcW w:w="1800" w:type="dxa"/>
          </w:tcPr>
          <w:p>
            <w:pPr>
              <w:pStyle w:val="TableParagraph"/>
              <w:spacing w:line="270" w:lineRule="exact"/>
              <w:ind w:left="0"/>
              <w:jc w:val="center"/>
              <w:rPr>
                <w:sz w:val="24"/>
              </w:rPr>
            </w:pPr>
            <w:r>
              <w:rPr>
                <w:sz w:val="24"/>
              </w:rPr>
              <w:t>5</w:t>
            </w:r>
          </w:p>
        </w:tc>
        <w:tc>
          <w:tcPr>
            <w:tcW w:w="3061" w:type="dxa"/>
          </w:tcPr>
          <w:p>
            <w:pPr>
              <w:pStyle w:val="TableParagraph"/>
              <w:spacing w:line="270" w:lineRule="exact"/>
              <w:ind w:left="31"/>
              <w:rPr>
                <w:sz w:val="24"/>
              </w:rPr>
            </w:pPr>
            <w:r>
              <w:rPr>
                <w:sz w:val="24"/>
              </w:rPr>
              <w:t>S + VP + O + C (transitivo)</w:t>
            </w:r>
          </w:p>
        </w:tc>
        <w:tc>
          <w:tcPr>
            <w:tcW w:w="3781" w:type="dxa"/>
          </w:tcPr>
          <w:p>
            <w:pPr>
              <w:pStyle w:val="TableParagraph"/>
              <w:spacing w:line="360" w:lineRule="auto"/>
              <w:ind w:right="709"/>
              <w:rPr>
                <w:sz w:val="24"/>
              </w:rPr>
            </w:pPr>
            <w:r>
              <w:rPr>
                <w:sz w:val="24"/>
              </w:rPr>
              <w:t>He left her alone/happy/crying She kept the money safe</w:t>
            </w:r>
          </w:p>
        </w:tc>
      </w:tr>
    </w:tbl>
    <w:p>
      <w:pPr>
        <w:pStyle w:val="BodyText"/>
        <w:spacing w:before="3"/>
        <w:rPr>
          <w:sz w:val="17"/>
        </w:rPr>
      </w:pPr>
    </w:p>
    <w:p>
      <w:pPr>
        <w:pStyle w:val="BodyText"/>
        <w:spacing w:before="69"/>
        <w:ind w:left="1433" w:right="102"/>
      </w:pPr>
      <w:r>
        <w:rPr/>
        <w:t>Tabla 3. Tipos de oraciones enunciativas de acuerdo a Chalker</w:t>
      </w:r>
    </w:p>
    <w:p>
      <w:pPr>
        <w:spacing w:after="0"/>
        <w:sectPr>
          <w:pgSz w:w="12240" w:h="15840"/>
          <w:pgMar w:top="1440" w:bottom="280" w:left="1680" w:right="1620"/>
        </w:sectPr>
      </w:pPr>
    </w:p>
    <w:p>
      <w:pPr>
        <w:pStyle w:val="BodyText"/>
        <w:spacing w:line="360" w:lineRule="auto" w:before="54"/>
        <w:ind w:left="120" w:right="155"/>
        <w:jc w:val="both"/>
      </w:pPr>
      <w:r>
        <w:rPr/>
        <w:t>Comparando las posiciones en cuanto a la subclasificación de este tipo de oraciones de Quirk y Greenbaum con la de Alexander y con la de Chalker, se observa que la de los dos últimos autores es más concreta que la de los dos primeros autores, en adición a esto, Alexander da una explicación bastante comprensible y amplia de las características que deben cumplir los diferentes patrones que él enuncia, la cual no realiza Chalker, por lo tanto se utilizará su subclasificación para describir cada una de las oraciones declarativas.</w:t>
      </w:r>
    </w:p>
    <w:p>
      <w:pPr>
        <w:pStyle w:val="BodyText"/>
      </w:pPr>
    </w:p>
    <w:p>
      <w:pPr>
        <w:pStyle w:val="BodyText"/>
        <w:spacing w:line="360" w:lineRule="auto" w:before="143"/>
        <w:ind w:left="120" w:right="159"/>
        <w:jc w:val="both"/>
      </w:pPr>
      <w:r>
        <w:rPr/>
        <w:t>También es importante resaltar que hasta este momento únicamente se ha presentado la clasificación de las oraciones declarativas (statements) afirmativas y la clasificación de las oraciones negativas se explica a partir de la página</w:t>
      </w:r>
      <w:r>
        <w:rPr>
          <w:spacing w:val="-13"/>
        </w:rPr>
        <w:t> </w:t>
      </w:r>
      <w:r>
        <w:rPr/>
        <w:t>43.</w:t>
      </w:r>
    </w:p>
    <w:p>
      <w:pPr>
        <w:pStyle w:val="BodyText"/>
      </w:pPr>
    </w:p>
    <w:p>
      <w:pPr>
        <w:pStyle w:val="BodyText"/>
        <w:spacing w:line="360" w:lineRule="auto" w:before="143"/>
        <w:ind w:left="120" w:right="163"/>
        <w:jc w:val="both"/>
      </w:pPr>
      <w:r>
        <w:rPr/>
        <w:t>Se hará referencia a los patrones enumerados en la tabla 2 de acuerdo a su número, para explicar sus características; esto debido a la amplitud con la que la presenta Alexander.</w:t>
      </w:r>
    </w:p>
    <w:p>
      <w:pPr>
        <w:pStyle w:val="BodyText"/>
        <w:spacing w:line="360" w:lineRule="auto" w:before="4"/>
        <w:ind w:left="120" w:right="162"/>
        <w:jc w:val="both"/>
      </w:pPr>
      <w:r>
        <w:rPr/>
        <w:t>En el patrón 1 de acuerdo a Alexander (1988: 6), los verbos utilizados siempre son intransitivos o verbos que pueden ser transitivos o intransitivos, pero en estas oraciones se utilizan intransitivamente. (Concepto de transitividad ver pág.</w:t>
      </w:r>
      <w:r>
        <w:rPr>
          <w:spacing w:val="-12"/>
        </w:rPr>
        <w:t> </w:t>
      </w:r>
      <w:r>
        <w:rPr/>
        <w:t>28)</w:t>
      </w:r>
    </w:p>
    <w:p>
      <w:pPr>
        <w:pStyle w:val="BodyText"/>
      </w:pPr>
    </w:p>
    <w:p>
      <w:pPr>
        <w:spacing w:line="360" w:lineRule="auto" w:before="143"/>
        <w:ind w:left="120" w:right="148" w:firstLine="0"/>
        <w:jc w:val="left"/>
        <w:rPr>
          <w:i/>
          <w:sz w:val="24"/>
        </w:rPr>
      </w:pPr>
      <w:r>
        <w:rPr>
          <w:sz w:val="24"/>
        </w:rPr>
        <w:t>Algunos ejemplos de verbos intransitivos son: </w:t>
      </w:r>
      <w:r>
        <w:rPr>
          <w:i/>
          <w:sz w:val="24"/>
        </w:rPr>
        <w:t>ache, appear, arrive, come, cough, </w:t>
      </w:r>
      <w:r>
        <w:rPr>
          <w:i/>
          <w:sz w:val="24"/>
        </w:rPr>
        <w:t>disappear, fall, go. </w:t>
      </w:r>
      <w:r>
        <w:rPr>
          <w:sz w:val="24"/>
        </w:rPr>
        <w:t>Algunos verbos intransitivos son frecuentemente seguidos por una partícula adverbial o frase adverbial como (</w:t>
      </w:r>
      <w:r>
        <w:rPr>
          <w:i/>
          <w:sz w:val="24"/>
        </w:rPr>
        <w:t>come in, get up, run away, sit down, etc.</w:t>
      </w:r>
      <w:r>
        <w:rPr>
          <w:sz w:val="24"/>
        </w:rPr>
        <w:t>) Bastantes verbos pueden ser usados transitivamente con un objeto para contestar preguntas como </w:t>
      </w:r>
      <w:r>
        <w:rPr>
          <w:i/>
          <w:sz w:val="24"/>
        </w:rPr>
        <w:t>What did you do? </w:t>
      </w:r>
      <w:r>
        <w:rPr>
          <w:sz w:val="24"/>
        </w:rPr>
        <w:t>e intransitivamente sin un objeto  para la pregunta  </w:t>
      </w:r>
      <w:r>
        <w:rPr>
          <w:i/>
          <w:sz w:val="24"/>
        </w:rPr>
        <w:t>What happened?, </w:t>
      </w:r>
      <w:r>
        <w:rPr>
          <w:sz w:val="24"/>
        </w:rPr>
        <w:t>por ejemplo </w:t>
      </w:r>
      <w:r>
        <w:rPr>
          <w:i/>
          <w:sz w:val="24"/>
        </w:rPr>
        <w:t>break, burn, close, drop, fly, hurt, move, open, ring, shake, </w:t>
      </w:r>
      <w:r>
        <w:rPr>
          <w:i/>
          <w:sz w:val="24"/>
        </w:rPr>
        <w:t>shut.</w:t>
      </w:r>
    </w:p>
    <w:p>
      <w:pPr>
        <w:pStyle w:val="BodyText"/>
        <w:rPr>
          <w:i/>
        </w:rPr>
      </w:pPr>
    </w:p>
    <w:p>
      <w:pPr>
        <w:pStyle w:val="BodyText"/>
        <w:spacing w:line="348" w:lineRule="auto" w:before="143"/>
        <w:ind w:left="120" w:right="165"/>
        <w:jc w:val="both"/>
        <w:rPr>
          <w:sz w:val="16"/>
        </w:rPr>
      </w:pPr>
      <w:r>
        <w:rPr/>
        <w:t>A continuación se presentan las siguientes oraciones para ejemplificar las oraciones con verbo transitivo e intransitivo.</w:t>
      </w:r>
      <w:r>
        <w:rPr>
          <w:position w:val="9"/>
          <w:sz w:val="16"/>
        </w:rPr>
        <w:t>28</w:t>
      </w:r>
    </w:p>
    <w:p>
      <w:pPr>
        <w:pStyle w:val="BodyText"/>
        <w:spacing w:before="10"/>
        <w:rPr>
          <w:sz w:val="36"/>
        </w:rPr>
      </w:pPr>
    </w:p>
    <w:p>
      <w:pPr>
        <w:pStyle w:val="ListParagraph"/>
        <w:numPr>
          <w:ilvl w:val="0"/>
          <w:numId w:val="13"/>
        </w:numPr>
        <w:tabs>
          <w:tab w:pos="1141" w:val="left" w:leader="none"/>
        </w:tabs>
        <w:spacing w:line="240" w:lineRule="auto" w:before="0" w:after="0"/>
        <w:ind w:left="1140" w:right="0" w:hanging="454"/>
        <w:jc w:val="left"/>
        <w:rPr>
          <w:sz w:val="24"/>
        </w:rPr>
      </w:pPr>
      <w:r>
        <w:rPr>
          <w:sz w:val="24"/>
        </w:rPr>
        <w:t>It</w:t>
      </w:r>
      <w:r>
        <w:rPr>
          <w:spacing w:val="-6"/>
          <w:sz w:val="24"/>
        </w:rPr>
        <w:t> </w:t>
      </w:r>
      <w:r>
        <w:rPr>
          <w:sz w:val="24"/>
        </w:rPr>
        <w:t>disappears.</w:t>
      </w:r>
    </w:p>
    <w:p>
      <w:pPr>
        <w:pStyle w:val="ListParagraph"/>
        <w:numPr>
          <w:ilvl w:val="0"/>
          <w:numId w:val="13"/>
        </w:numPr>
        <w:tabs>
          <w:tab w:pos="1141" w:val="left" w:leader="none"/>
        </w:tabs>
        <w:spacing w:line="240" w:lineRule="auto" w:before="137" w:after="0"/>
        <w:ind w:left="1140" w:right="0" w:hanging="454"/>
        <w:jc w:val="left"/>
        <w:rPr>
          <w:sz w:val="24"/>
        </w:rPr>
      </w:pPr>
      <w:r>
        <w:rPr>
          <w:sz w:val="24"/>
        </w:rPr>
        <w:t>He came</w:t>
      </w:r>
      <w:r>
        <w:rPr>
          <w:spacing w:val="-4"/>
          <w:sz w:val="24"/>
        </w:rPr>
        <w:t> </w:t>
      </w:r>
      <w:r>
        <w:rPr>
          <w:sz w:val="24"/>
        </w:rPr>
        <w:t>in.</w:t>
      </w:r>
    </w:p>
    <w:p>
      <w:pPr>
        <w:pStyle w:val="BodyText"/>
        <w:spacing w:before="5"/>
        <w:rPr>
          <w:sz w:val="25"/>
        </w:rPr>
      </w:pPr>
      <w:r>
        <w:rPr/>
        <w:pict>
          <v:line style="position:absolute;mso-position-horizontal-relative:page;mso-position-vertical-relative:paragraph;z-index:1600;mso-wrap-distance-left:0;mso-wrap-distance-right:0" from="90.024002pt,16.900274pt" to="234.044002pt,16.900274pt" stroked="true" strokeweight=".60004pt" strokecolor="#000000">
            <w10:wrap type="topAndBottom"/>
          </v:line>
        </w:pict>
      </w:r>
    </w:p>
    <w:p>
      <w:pPr>
        <w:spacing w:before="70"/>
        <w:ind w:left="120" w:right="148" w:firstLine="0"/>
        <w:jc w:val="left"/>
        <w:rPr>
          <w:sz w:val="20"/>
        </w:rPr>
      </w:pPr>
      <w:r>
        <w:rPr>
          <w:position w:val="7"/>
          <w:sz w:val="13"/>
        </w:rPr>
        <w:t>28 </w:t>
      </w:r>
      <w:r>
        <w:rPr>
          <w:sz w:val="20"/>
        </w:rPr>
        <w:t>Ejemplos de Alexander</w:t>
      </w:r>
    </w:p>
    <w:p>
      <w:pPr>
        <w:spacing w:after="0"/>
        <w:jc w:val="left"/>
        <w:rPr>
          <w:sz w:val="20"/>
        </w:rPr>
        <w:sectPr>
          <w:pgSz w:w="12240" w:h="15840"/>
          <w:pgMar w:top="1380" w:bottom="280" w:left="1680" w:right="1640"/>
        </w:sectPr>
      </w:pPr>
    </w:p>
    <w:p>
      <w:pPr>
        <w:pStyle w:val="ListParagraph"/>
        <w:numPr>
          <w:ilvl w:val="0"/>
          <w:numId w:val="13"/>
        </w:numPr>
        <w:tabs>
          <w:tab w:pos="1141" w:val="left" w:leader="none"/>
        </w:tabs>
        <w:spacing w:line="240" w:lineRule="auto" w:before="54" w:after="0"/>
        <w:ind w:left="1140" w:right="0" w:hanging="454"/>
        <w:jc w:val="left"/>
        <w:rPr>
          <w:sz w:val="24"/>
        </w:rPr>
      </w:pPr>
      <w:r>
        <w:rPr>
          <w:sz w:val="24"/>
        </w:rPr>
        <w:t>A crowd of people come into the</w:t>
      </w:r>
      <w:r>
        <w:rPr>
          <w:spacing w:val="-5"/>
          <w:sz w:val="24"/>
        </w:rPr>
        <w:t> </w:t>
      </w:r>
      <w:r>
        <w:rPr>
          <w:sz w:val="24"/>
        </w:rPr>
        <w:t>room.</w:t>
      </w:r>
    </w:p>
    <w:p>
      <w:pPr>
        <w:pStyle w:val="ListParagraph"/>
        <w:numPr>
          <w:ilvl w:val="0"/>
          <w:numId w:val="13"/>
        </w:numPr>
        <w:tabs>
          <w:tab w:pos="1141" w:val="left" w:leader="none"/>
        </w:tabs>
        <w:spacing w:line="240" w:lineRule="auto" w:before="137" w:after="0"/>
        <w:ind w:left="1140" w:right="0" w:hanging="454"/>
        <w:jc w:val="left"/>
        <w:rPr>
          <w:sz w:val="24"/>
        </w:rPr>
      </w:pPr>
      <w:r>
        <w:rPr>
          <w:sz w:val="24"/>
        </w:rPr>
        <w:t>I rang the</w:t>
      </w:r>
      <w:r>
        <w:rPr>
          <w:spacing w:val="-4"/>
          <w:sz w:val="24"/>
        </w:rPr>
        <w:t> </w:t>
      </w:r>
      <w:r>
        <w:rPr>
          <w:sz w:val="24"/>
        </w:rPr>
        <w:t>bell.</w:t>
      </w:r>
    </w:p>
    <w:p>
      <w:pPr>
        <w:pStyle w:val="ListParagraph"/>
        <w:numPr>
          <w:ilvl w:val="0"/>
          <w:numId w:val="13"/>
        </w:numPr>
        <w:tabs>
          <w:tab w:pos="1141" w:val="left" w:leader="none"/>
        </w:tabs>
        <w:spacing w:line="240" w:lineRule="auto" w:before="139" w:after="0"/>
        <w:ind w:left="1140" w:right="0" w:hanging="454"/>
        <w:jc w:val="left"/>
        <w:rPr>
          <w:sz w:val="24"/>
        </w:rPr>
      </w:pPr>
      <w:r>
        <w:rPr>
          <w:sz w:val="24"/>
        </w:rPr>
        <w:t>The phone</w:t>
      </w:r>
      <w:r>
        <w:rPr>
          <w:spacing w:val="-4"/>
          <w:sz w:val="24"/>
        </w:rPr>
        <w:t> </w:t>
      </w:r>
      <w:r>
        <w:rPr>
          <w:sz w:val="24"/>
        </w:rPr>
        <w:t>rang.</w:t>
      </w:r>
    </w:p>
    <w:p>
      <w:pPr>
        <w:pStyle w:val="BodyText"/>
      </w:pPr>
    </w:p>
    <w:p>
      <w:pPr>
        <w:pStyle w:val="BodyText"/>
      </w:pPr>
    </w:p>
    <w:p>
      <w:pPr>
        <w:pStyle w:val="BodyText"/>
        <w:spacing w:line="360" w:lineRule="auto"/>
        <w:ind w:left="120" w:right="117"/>
        <w:jc w:val="both"/>
        <w:rPr>
          <w:i/>
        </w:rPr>
      </w:pPr>
      <w:r>
        <w:rPr/>
        <w:t>La oración (83) muestra un verbo intransitivo, que no necesita un objeto para ser entendida, la numero (84) agrega al verbo una partícula adverbial la cual no afecta para dejar de ser intransitiva, el ejemplo (85) muestra una frase adverbial que modifica al verbo, las oraciones (86) y (87) muestran la diferencia de cómo un verbo transitivo puede convertirse en transitivo al agregar un objeto que es en este caso </w:t>
      </w:r>
      <w:r>
        <w:rPr>
          <w:i/>
        </w:rPr>
        <w:t>the bell.</w:t>
      </w:r>
    </w:p>
    <w:p>
      <w:pPr>
        <w:pStyle w:val="BodyText"/>
        <w:rPr>
          <w:i/>
        </w:rPr>
      </w:pPr>
    </w:p>
    <w:p>
      <w:pPr>
        <w:pStyle w:val="BodyText"/>
        <w:spacing w:line="357" w:lineRule="auto" w:before="143"/>
        <w:ind w:left="120" w:right="116"/>
        <w:jc w:val="both"/>
        <w:rPr>
          <w:sz w:val="16"/>
        </w:rPr>
      </w:pPr>
      <w:r>
        <w:rPr/>
        <w:t>El patrón 2 ya incluye un complemento a la oración, el mismo autor (1988: 6) hace hincapié que para este tipo de oraciones el verbo utilizado debe ser </w:t>
      </w:r>
      <w:r>
        <w:rPr>
          <w:i/>
        </w:rPr>
        <w:t>be </w:t>
      </w:r>
      <w:r>
        <w:rPr/>
        <w:t>o cualquier verbo relacionado con </w:t>
      </w:r>
      <w:r>
        <w:rPr>
          <w:i/>
        </w:rPr>
        <w:t>to be</w:t>
      </w:r>
      <w:r>
        <w:rPr/>
        <w:t>, tales como </w:t>
      </w:r>
      <w:r>
        <w:rPr>
          <w:i/>
        </w:rPr>
        <w:t>appear, become, look, seem, sound y taste</w:t>
      </w:r>
      <w:r>
        <w:rPr/>
        <w:t>. Estos complementos pueden ser un adjetivo, un sustantivo, un adjetivo más sustantivo, un pronombre, un adverbio de lugar o tiempo o una frase preposicional, a continuación se muestran ejemplos respectivamente a los complementos mencionados.</w:t>
      </w:r>
      <w:r>
        <w:rPr>
          <w:position w:val="9"/>
          <w:sz w:val="16"/>
        </w:rPr>
        <w:t>29</w:t>
      </w:r>
    </w:p>
    <w:p>
      <w:pPr>
        <w:pStyle w:val="BodyText"/>
        <w:spacing w:before="10"/>
        <w:rPr>
          <w:sz w:val="35"/>
        </w:rPr>
      </w:pPr>
    </w:p>
    <w:p>
      <w:pPr>
        <w:pStyle w:val="ListParagraph"/>
        <w:numPr>
          <w:ilvl w:val="0"/>
          <w:numId w:val="13"/>
        </w:numPr>
        <w:tabs>
          <w:tab w:pos="1141" w:val="left" w:leader="none"/>
        </w:tabs>
        <w:spacing w:line="240" w:lineRule="auto" w:before="0" w:after="0"/>
        <w:ind w:left="1140" w:right="0" w:hanging="454"/>
        <w:jc w:val="left"/>
        <w:rPr>
          <w:sz w:val="24"/>
        </w:rPr>
      </w:pPr>
      <w:r>
        <w:rPr>
          <w:sz w:val="24"/>
        </w:rPr>
        <w:t>Frank seems</w:t>
      </w:r>
      <w:r>
        <w:rPr>
          <w:spacing w:val="-6"/>
          <w:sz w:val="24"/>
        </w:rPr>
        <w:t> </w:t>
      </w:r>
      <w:r>
        <w:rPr>
          <w:sz w:val="24"/>
        </w:rPr>
        <w:t>happy.</w:t>
      </w:r>
    </w:p>
    <w:p>
      <w:pPr>
        <w:pStyle w:val="ListParagraph"/>
        <w:numPr>
          <w:ilvl w:val="0"/>
          <w:numId w:val="13"/>
        </w:numPr>
        <w:tabs>
          <w:tab w:pos="1141" w:val="left" w:leader="none"/>
        </w:tabs>
        <w:spacing w:line="240" w:lineRule="auto" w:before="139" w:after="0"/>
        <w:ind w:left="1140" w:right="0" w:hanging="454"/>
        <w:jc w:val="left"/>
        <w:rPr>
          <w:sz w:val="24"/>
        </w:rPr>
      </w:pPr>
      <w:r>
        <w:rPr>
          <w:sz w:val="24"/>
        </w:rPr>
        <w:t>Frank became an</w:t>
      </w:r>
      <w:r>
        <w:rPr>
          <w:spacing w:val="-6"/>
          <w:sz w:val="24"/>
        </w:rPr>
        <w:t> </w:t>
      </w:r>
      <w:r>
        <w:rPr>
          <w:sz w:val="24"/>
        </w:rPr>
        <w:t>actor.</w:t>
      </w:r>
    </w:p>
    <w:p>
      <w:pPr>
        <w:pStyle w:val="ListParagraph"/>
        <w:numPr>
          <w:ilvl w:val="0"/>
          <w:numId w:val="13"/>
        </w:numPr>
        <w:tabs>
          <w:tab w:pos="1141" w:val="left" w:leader="none"/>
        </w:tabs>
        <w:spacing w:line="240" w:lineRule="auto" w:before="137" w:after="0"/>
        <w:ind w:left="1140" w:right="0" w:hanging="454"/>
        <w:jc w:val="left"/>
        <w:rPr>
          <w:sz w:val="24"/>
        </w:rPr>
      </w:pPr>
      <w:r>
        <w:rPr>
          <w:sz w:val="24"/>
        </w:rPr>
        <w:t>Frank is a clever</w:t>
      </w:r>
      <w:r>
        <w:rPr>
          <w:spacing w:val="-7"/>
          <w:sz w:val="24"/>
        </w:rPr>
        <w:t> </w:t>
      </w:r>
      <w:r>
        <w:rPr>
          <w:sz w:val="24"/>
        </w:rPr>
        <w:t>architect.</w:t>
      </w:r>
    </w:p>
    <w:p>
      <w:pPr>
        <w:pStyle w:val="ListParagraph"/>
        <w:numPr>
          <w:ilvl w:val="0"/>
          <w:numId w:val="13"/>
        </w:numPr>
        <w:tabs>
          <w:tab w:pos="1141" w:val="left" w:leader="none"/>
        </w:tabs>
        <w:spacing w:line="240" w:lineRule="auto" w:before="139" w:after="0"/>
        <w:ind w:left="1140" w:right="0" w:hanging="454"/>
        <w:jc w:val="left"/>
        <w:rPr>
          <w:sz w:val="24"/>
        </w:rPr>
      </w:pPr>
      <w:r>
        <w:rPr>
          <w:sz w:val="24"/>
        </w:rPr>
        <w:t>It´s</w:t>
      </w:r>
      <w:r>
        <w:rPr>
          <w:spacing w:val="-6"/>
          <w:sz w:val="24"/>
        </w:rPr>
        <w:t> </w:t>
      </w:r>
      <w:r>
        <w:rPr>
          <w:sz w:val="24"/>
        </w:rPr>
        <w:t>mine.</w:t>
      </w:r>
    </w:p>
    <w:p>
      <w:pPr>
        <w:pStyle w:val="ListParagraph"/>
        <w:numPr>
          <w:ilvl w:val="0"/>
          <w:numId w:val="13"/>
        </w:numPr>
        <w:tabs>
          <w:tab w:pos="1141" w:val="left" w:leader="none"/>
        </w:tabs>
        <w:spacing w:line="240" w:lineRule="auto" w:before="137" w:after="0"/>
        <w:ind w:left="1140" w:right="0" w:hanging="454"/>
        <w:jc w:val="left"/>
        <w:rPr>
          <w:sz w:val="24"/>
        </w:rPr>
      </w:pPr>
      <w:r>
        <w:rPr>
          <w:sz w:val="24"/>
        </w:rPr>
        <w:t>The meeting is here/ the meeting is at</w:t>
      </w:r>
      <w:r>
        <w:rPr>
          <w:spacing w:val="-12"/>
          <w:sz w:val="24"/>
        </w:rPr>
        <w:t> </w:t>
      </w:r>
      <w:r>
        <w:rPr>
          <w:sz w:val="24"/>
        </w:rPr>
        <w:t>2.30.</w:t>
      </w:r>
    </w:p>
    <w:p>
      <w:pPr>
        <w:pStyle w:val="ListParagraph"/>
        <w:numPr>
          <w:ilvl w:val="0"/>
          <w:numId w:val="13"/>
        </w:numPr>
        <w:tabs>
          <w:tab w:pos="1141" w:val="left" w:leader="none"/>
        </w:tabs>
        <w:spacing w:line="240" w:lineRule="auto" w:before="139" w:after="0"/>
        <w:ind w:left="1140" w:right="0" w:hanging="454"/>
        <w:jc w:val="left"/>
        <w:rPr>
          <w:sz w:val="24"/>
        </w:rPr>
      </w:pPr>
      <w:r>
        <w:rPr>
          <w:sz w:val="24"/>
        </w:rPr>
        <w:t>Alice sounds like her</w:t>
      </w:r>
      <w:r>
        <w:rPr>
          <w:spacing w:val="-5"/>
          <w:sz w:val="24"/>
        </w:rPr>
        <w:t> </w:t>
      </w:r>
      <w:r>
        <w:rPr>
          <w:sz w:val="24"/>
        </w:rPr>
        <w:t>father.</w:t>
      </w:r>
    </w:p>
    <w:p>
      <w:pPr>
        <w:pStyle w:val="BodyText"/>
      </w:pPr>
    </w:p>
    <w:p>
      <w:pPr>
        <w:pStyle w:val="BodyText"/>
      </w:pPr>
    </w:p>
    <w:p>
      <w:pPr>
        <w:pStyle w:val="BodyText"/>
        <w:spacing w:line="360" w:lineRule="auto"/>
        <w:ind w:left="120" w:right="122"/>
        <w:jc w:val="both"/>
      </w:pPr>
      <w:r>
        <w:rPr/>
        <w:t>Como se observa en la definición y ejemplos de este patrón, la característica más importante es el verbo que se utiliza y los complemento que se pueden utilizar, las que pueden incluir a los tipos 1 y 2 que mencionan Quirk y Greenbaum en su clasificación.</w:t>
      </w:r>
    </w:p>
    <w:p>
      <w:pPr>
        <w:pStyle w:val="BodyText"/>
      </w:pPr>
    </w:p>
    <w:p>
      <w:pPr>
        <w:pStyle w:val="BodyText"/>
        <w:spacing w:line="360" w:lineRule="auto" w:before="143"/>
        <w:ind w:left="120" w:right="123"/>
        <w:jc w:val="both"/>
      </w:pPr>
      <w:r>
        <w:rPr/>
        <w:t>Para el tercer patrón, Alexander (1988: 6 y 7) menciona que la mayoría de los verbos pueden ser utilizados en este patrón. El objeto directo seguido al verbo puede tomar  </w:t>
      </w:r>
      <w:r>
        <w:rPr>
          <w:spacing w:val="57"/>
        </w:rPr>
        <w:t> </w:t>
      </w:r>
      <w:r>
        <w:rPr/>
        <w:t>una</w:t>
      </w:r>
    </w:p>
    <w:p>
      <w:pPr>
        <w:pStyle w:val="BodyText"/>
        <w:spacing w:before="10"/>
        <w:rPr>
          <w:sz w:val="13"/>
        </w:rPr>
      </w:pPr>
      <w:r>
        <w:rPr/>
        <w:pict>
          <v:line style="position:absolute;mso-position-horizontal-relative:page;mso-position-vertical-relative:paragraph;z-index:1624;mso-wrap-distance-left:0;mso-wrap-distance-right:0" from="90.024002pt,10.255743pt" to="234.044002pt,10.255743pt" stroked="true" strokeweight=".60004pt" strokecolor="#000000">
            <w10:wrap type="topAndBottom"/>
          </v:line>
        </w:pict>
      </w:r>
    </w:p>
    <w:p>
      <w:pPr>
        <w:spacing w:before="70"/>
        <w:ind w:left="120" w:right="216" w:firstLine="0"/>
        <w:jc w:val="left"/>
        <w:rPr>
          <w:sz w:val="20"/>
        </w:rPr>
      </w:pPr>
      <w:r>
        <w:rPr>
          <w:position w:val="7"/>
          <w:sz w:val="13"/>
        </w:rPr>
        <w:t>29 </w:t>
      </w:r>
      <w:r>
        <w:rPr>
          <w:sz w:val="20"/>
        </w:rPr>
        <w:t>Ejemplos (90), (91) y (92) de Alexander y ejemplos (88), (89) y (93) de Uriel Ruíz</w:t>
      </w:r>
    </w:p>
    <w:p>
      <w:pPr>
        <w:spacing w:after="0"/>
        <w:jc w:val="left"/>
        <w:rPr>
          <w:sz w:val="20"/>
        </w:rPr>
        <w:sectPr>
          <w:pgSz w:w="12240" w:h="15840"/>
          <w:pgMar w:top="1380" w:bottom="280" w:left="1680" w:right="1680"/>
        </w:sectPr>
      </w:pPr>
    </w:p>
    <w:p>
      <w:pPr>
        <w:pStyle w:val="BodyText"/>
        <w:spacing w:line="357" w:lineRule="auto" w:before="54"/>
        <w:ind w:left="120" w:right="116"/>
        <w:jc w:val="both"/>
        <w:rPr>
          <w:sz w:val="16"/>
        </w:rPr>
      </w:pPr>
      <w:r>
        <w:rPr/>
        <w:t>variedad de formas, por ejemplo, sustantivo, pronombre, pronombre reflexivo, un infinitivo o una forma de “-</w:t>
      </w:r>
      <w:r>
        <w:rPr>
          <w:i/>
        </w:rPr>
        <w:t>ing</w:t>
      </w:r>
      <w:r>
        <w:rPr/>
        <w:t>”. El mismo autor define al objeto directo como aquel que se refiere a la persona o cosa afectada por la acción del verbo. Este viene inmediatamente después de un verbo transitivo (1988: 5). Para observar los diferentes tipos de objetos directos se presentan las siguientes oraciones.</w:t>
      </w:r>
      <w:r>
        <w:rPr>
          <w:position w:val="9"/>
          <w:sz w:val="16"/>
        </w:rPr>
        <w:t>30</w:t>
      </w:r>
    </w:p>
    <w:p>
      <w:pPr>
        <w:pStyle w:val="BodyText"/>
        <w:spacing w:before="10"/>
        <w:rPr>
          <w:sz w:val="35"/>
        </w:rPr>
      </w:pPr>
    </w:p>
    <w:p>
      <w:pPr>
        <w:pStyle w:val="ListParagraph"/>
        <w:numPr>
          <w:ilvl w:val="0"/>
          <w:numId w:val="13"/>
        </w:numPr>
        <w:tabs>
          <w:tab w:pos="1141" w:val="left" w:leader="none"/>
        </w:tabs>
        <w:spacing w:line="240" w:lineRule="auto" w:before="0" w:after="0"/>
        <w:ind w:left="1140" w:right="0" w:hanging="454"/>
        <w:jc w:val="left"/>
        <w:rPr>
          <w:sz w:val="24"/>
        </w:rPr>
      </w:pPr>
      <w:r>
        <w:rPr>
          <w:sz w:val="24"/>
        </w:rPr>
        <w:t>We parked </w:t>
      </w:r>
      <w:r>
        <w:rPr>
          <w:b/>
          <w:sz w:val="24"/>
        </w:rPr>
        <w:t>the car </w:t>
      </w:r>
      <w:r>
        <w:rPr>
          <w:sz w:val="24"/>
        </w:rPr>
        <w:t>in the car park.</w:t>
      </w:r>
      <w:r>
        <w:rPr>
          <w:spacing w:val="-7"/>
          <w:sz w:val="24"/>
        </w:rPr>
        <w:t> </w:t>
      </w:r>
      <w:r>
        <w:rPr>
          <w:sz w:val="24"/>
        </w:rPr>
        <w:t>(noun)</w:t>
      </w:r>
    </w:p>
    <w:p>
      <w:pPr>
        <w:pStyle w:val="ListParagraph"/>
        <w:numPr>
          <w:ilvl w:val="0"/>
          <w:numId w:val="13"/>
        </w:numPr>
        <w:tabs>
          <w:tab w:pos="1141" w:val="left" w:leader="none"/>
        </w:tabs>
        <w:spacing w:line="240" w:lineRule="auto" w:before="137" w:after="0"/>
        <w:ind w:left="1140" w:right="0" w:hanging="454"/>
        <w:jc w:val="left"/>
        <w:rPr>
          <w:sz w:val="24"/>
        </w:rPr>
      </w:pPr>
      <w:r>
        <w:rPr>
          <w:sz w:val="24"/>
        </w:rPr>
        <w:t>We fetched </w:t>
      </w:r>
      <w:r>
        <w:rPr>
          <w:b/>
          <w:sz w:val="24"/>
        </w:rPr>
        <w:t>her </w:t>
      </w:r>
      <w:r>
        <w:rPr>
          <w:sz w:val="24"/>
        </w:rPr>
        <w:t>from the station.</w:t>
      </w:r>
      <w:r>
        <w:rPr>
          <w:spacing w:val="-6"/>
          <w:sz w:val="24"/>
        </w:rPr>
        <w:t> </w:t>
      </w:r>
      <w:r>
        <w:rPr>
          <w:sz w:val="24"/>
        </w:rPr>
        <w:t>(pronoun)</w:t>
      </w:r>
    </w:p>
    <w:p>
      <w:pPr>
        <w:pStyle w:val="ListParagraph"/>
        <w:numPr>
          <w:ilvl w:val="0"/>
          <w:numId w:val="13"/>
        </w:numPr>
        <w:tabs>
          <w:tab w:pos="1141" w:val="left" w:leader="none"/>
        </w:tabs>
        <w:spacing w:line="240" w:lineRule="auto" w:before="139" w:after="0"/>
        <w:ind w:left="1140" w:right="0" w:hanging="454"/>
        <w:jc w:val="left"/>
        <w:rPr>
          <w:sz w:val="24"/>
        </w:rPr>
      </w:pPr>
      <w:r>
        <w:rPr>
          <w:sz w:val="24"/>
        </w:rPr>
        <w:t>We enjoyed </w:t>
      </w:r>
      <w:r>
        <w:rPr>
          <w:b/>
          <w:sz w:val="24"/>
        </w:rPr>
        <w:t>ourselves </w:t>
      </w:r>
      <w:r>
        <w:rPr>
          <w:sz w:val="24"/>
        </w:rPr>
        <w:t>at the party. (reflexive</w:t>
      </w:r>
      <w:r>
        <w:rPr>
          <w:spacing w:val="-8"/>
          <w:sz w:val="24"/>
        </w:rPr>
        <w:t> </w:t>
      </w:r>
      <w:r>
        <w:rPr>
          <w:sz w:val="24"/>
        </w:rPr>
        <w:t>pronoun)</w:t>
      </w:r>
    </w:p>
    <w:p>
      <w:pPr>
        <w:pStyle w:val="ListParagraph"/>
        <w:numPr>
          <w:ilvl w:val="0"/>
          <w:numId w:val="13"/>
        </w:numPr>
        <w:tabs>
          <w:tab w:pos="1141" w:val="left" w:leader="none"/>
        </w:tabs>
        <w:spacing w:line="240" w:lineRule="auto" w:before="137" w:after="0"/>
        <w:ind w:left="1140" w:right="0" w:hanging="454"/>
        <w:jc w:val="left"/>
        <w:rPr>
          <w:sz w:val="24"/>
        </w:rPr>
      </w:pPr>
      <w:r>
        <w:rPr>
          <w:sz w:val="24"/>
        </w:rPr>
        <w:t>I want </w:t>
      </w:r>
      <w:r>
        <w:rPr>
          <w:b/>
          <w:sz w:val="24"/>
        </w:rPr>
        <w:t>to go home </w:t>
      </w:r>
      <w:r>
        <w:rPr>
          <w:sz w:val="24"/>
        </w:rPr>
        <w:t>now.</w:t>
      </w:r>
      <w:r>
        <w:rPr>
          <w:spacing w:val="-6"/>
          <w:sz w:val="24"/>
        </w:rPr>
        <w:t> </w:t>
      </w:r>
      <w:r>
        <w:rPr>
          <w:sz w:val="24"/>
        </w:rPr>
        <w:t>(infinitive)</w:t>
      </w:r>
    </w:p>
    <w:p>
      <w:pPr>
        <w:pStyle w:val="ListParagraph"/>
        <w:numPr>
          <w:ilvl w:val="0"/>
          <w:numId w:val="13"/>
        </w:numPr>
        <w:tabs>
          <w:tab w:pos="1141" w:val="left" w:leader="none"/>
        </w:tabs>
        <w:spacing w:line="240" w:lineRule="auto" w:before="139" w:after="0"/>
        <w:ind w:left="1140" w:right="0" w:hanging="454"/>
        <w:jc w:val="left"/>
        <w:rPr>
          <w:sz w:val="24"/>
        </w:rPr>
      </w:pPr>
      <w:r>
        <w:rPr>
          <w:sz w:val="24"/>
        </w:rPr>
        <w:t>I enjoy </w:t>
      </w:r>
      <w:r>
        <w:rPr>
          <w:b/>
          <w:sz w:val="24"/>
        </w:rPr>
        <w:t>sitting in the sun </w:t>
      </w:r>
      <w:r>
        <w:rPr>
          <w:sz w:val="24"/>
        </w:rPr>
        <w:t>(-ing</w:t>
      </w:r>
      <w:r>
        <w:rPr>
          <w:spacing w:val="-8"/>
          <w:sz w:val="24"/>
        </w:rPr>
        <w:t> </w:t>
      </w:r>
      <w:r>
        <w:rPr>
          <w:sz w:val="24"/>
        </w:rPr>
        <w:t>form)</w:t>
      </w:r>
    </w:p>
    <w:p>
      <w:pPr>
        <w:pStyle w:val="BodyText"/>
      </w:pPr>
    </w:p>
    <w:p>
      <w:pPr>
        <w:pStyle w:val="BodyText"/>
      </w:pPr>
    </w:p>
    <w:p>
      <w:pPr>
        <w:pStyle w:val="BodyText"/>
        <w:spacing w:line="360" w:lineRule="auto"/>
        <w:ind w:left="120" w:right="118"/>
        <w:jc w:val="both"/>
      </w:pPr>
      <w:r>
        <w:rPr/>
        <w:t>En los ejemplos enumerados arriba se muestra en negritas el objeto directo de cada oración, en las oraciones (94), (95) y (96) los objetos directos que son sustantivos no son afectados en su forma por el verbo, mientras que en las dos oraciones restantes el objeto directo se ve afectado en su forma, por el verbo por ser patrones verbales (</w:t>
      </w:r>
      <w:r>
        <w:rPr>
          <w:i/>
        </w:rPr>
        <w:t>verb patterns</w:t>
      </w:r>
      <w:r>
        <w:rPr/>
        <w:t>).</w:t>
      </w:r>
    </w:p>
    <w:p>
      <w:pPr>
        <w:pStyle w:val="BodyText"/>
      </w:pPr>
    </w:p>
    <w:p>
      <w:pPr>
        <w:spacing w:line="352" w:lineRule="auto" w:before="143"/>
        <w:ind w:left="120" w:right="118" w:firstLine="0"/>
        <w:jc w:val="both"/>
        <w:rPr>
          <w:sz w:val="16"/>
        </w:rPr>
      </w:pPr>
      <w:r>
        <w:rPr>
          <w:sz w:val="24"/>
        </w:rPr>
        <w:t>Los siguientes verbos pueden tener un objeto directo seguido por “</w:t>
      </w:r>
      <w:r>
        <w:rPr>
          <w:i/>
          <w:sz w:val="24"/>
        </w:rPr>
        <w:t>to” </w:t>
      </w:r>
      <w:r>
        <w:rPr>
          <w:sz w:val="24"/>
        </w:rPr>
        <w:t>o </w:t>
      </w:r>
      <w:r>
        <w:rPr>
          <w:i/>
          <w:sz w:val="24"/>
        </w:rPr>
        <w:t>“for” </w:t>
      </w:r>
      <w:r>
        <w:rPr>
          <w:sz w:val="24"/>
        </w:rPr>
        <w:t>y no pueden utilizar un objeto indirecto: </w:t>
      </w:r>
      <w:r>
        <w:rPr>
          <w:i/>
          <w:sz w:val="24"/>
        </w:rPr>
        <w:t>admit, announce, confess, demonstrate, explain, </w:t>
      </w:r>
      <w:r>
        <w:rPr>
          <w:i/>
          <w:sz w:val="24"/>
        </w:rPr>
        <w:t>introduce, propose, say, </w:t>
      </w:r>
      <w:r>
        <w:rPr>
          <w:sz w:val="24"/>
        </w:rPr>
        <w:t>por ejemplo.</w:t>
      </w:r>
      <w:r>
        <w:rPr>
          <w:position w:val="9"/>
          <w:sz w:val="16"/>
        </w:rPr>
        <w:t>31</w:t>
      </w:r>
    </w:p>
    <w:p>
      <w:pPr>
        <w:pStyle w:val="BodyText"/>
        <w:spacing w:before="4"/>
        <w:rPr>
          <w:sz w:val="36"/>
        </w:rPr>
      </w:pPr>
    </w:p>
    <w:p>
      <w:pPr>
        <w:pStyle w:val="ListParagraph"/>
        <w:numPr>
          <w:ilvl w:val="0"/>
          <w:numId w:val="13"/>
        </w:numPr>
        <w:tabs>
          <w:tab w:pos="1141" w:val="left" w:leader="none"/>
        </w:tabs>
        <w:spacing w:line="240" w:lineRule="auto" w:before="0" w:after="0"/>
        <w:ind w:left="1140" w:right="0" w:hanging="454"/>
        <w:jc w:val="left"/>
        <w:rPr>
          <w:sz w:val="24"/>
        </w:rPr>
      </w:pPr>
      <w:r>
        <w:rPr>
          <w:sz w:val="24"/>
        </w:rPr>
        <w:t>Gerald explained the situation to me. (Not * Gerald explained me the</w:t>
      </w:r>
      <w:r>
        <w:rPr>
          <w:spacing w:val="-9"/>
          <w:sz w:val="24"/>
        </w:rPr>
        <w:t> </w:t>
      </w:r>
      <w:r>
        <w:rPr>
          <w:sz w:val="24"/>
        </w:rPr>
        <w:t>situation)</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Martin introduced his guests to</w:t>
      </w:r>
      <w:r>
        <w:rPr>
          <w:spacing w:val="-5"/>
          <w:sz w:val="24"/>
        </w:rPr>
        <w:t> </w:t>
      </w:r>
      <w:r>
        <w:rPr>
          <w:sz w:val="24"/>
        </w:rPr>
        <w:t>Jane.</w:t>
      </w:r>
    </w:p>
    <w:p>
      <w:pPr>
        <w:pStyle w:val="BodyText"/>
      </w:pPr>
    </w:p>
    <w:p>
      <w:pPr>
        <w:pStyle w:val="BodyText"/>
      </w:pPr>
    </w:p>
    <w:p>
      <w:pPr>
        <w:pStyle w:val="BodyText"/>
        <w:ind w:left="120"/>
        <w:jc w:val="both"/>
      </w:pPr>
      <w:r>
        <w:rPr/>
        <w:t>Este patrón puede ser presentado en voz pasiva como sigue.</w:t>
      </w:r>
    </w:p>
    <w:p>
      <w:pPr>
        <w:pStyle w:val="BodyText"/>
      </w:pPr>
    </w:p>
    <w:p>
      <w:pPr>
        <w:pStyle w:val="BodyText"/>
      </w:pPr>
    </w:p>
    <w:p>
      <w:pPr>
        <w:pStyle w:val="ListParagraph"/>
        <w:numPr>
          <w:ilvl w:val="0"/>
          <w:numId w:val="13"/>
        </w:numPr>
        <w:tabs>
          <w:tab w:pos="1560" w:val="left" w:leader="none"/>
          <w:tab w:pos="1561" w:val="left" w:leader="none"/>
        </w:tabs>
        <w:spacing w:line="240" w:lineRule="auto" w:before="0" w:after="0"/>
        <w:ind w:left="1560" w:right="0" w:hanging="874"/>
        <w:jc w:val="left"/>
        <w:rPr>
          <w:sz w:val="24"/>
        </w:rPr>
      </w:pPr>
      <w:r>
        <w:rPr>
          <w:sz w:val="24"/>
        </w:rPr>
        <w:t>The guests were introduced to</w:t>
      </w:r>
      <w:r>
        <w:rPr>
          <w:spacing w:val="-6"/>
          <w:sz w:val="24"/>
        </w:rPr>
        <w:t> </w:t>
      </w:r>
      <w:r>
        <w:rPr>
          <w:sz w:val="24"/>
        </w:rPr>
        <w:t>Jane.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1648;mso-wrap-distance-left:0;mso-wrap-distance-right:0" from="90.024002pt,9.929189pt" to="234.044002pt,9.929189pt" stroked="true" strokeweight=".599980pt" strokecolor="#000000">
            <w10:wrap type="topAndBottom"/>
          </v:line>
        </w:pict>
      </w:r>
    </w:p>
    <w:p>
      <w:pPr>
        <w:spacing w:line="233" w:lineRule="exact" w:before="70"/>
        <w:ind w:left="120" w:right="216" w:firstLine="0"/>
        <w:jc w:val="left"/>
        <w:rPr>
          <w:sz w:val="20"/>
        </w:rPr>
      </w:pPr>
      <w:r>
        <w:rPr>
          <w:position w:val="7"/>
          <w:sz w:val="13"/>
        </w:rPr>
        <w:t>30 </w:t>
      </w:r>
      <w:r>
        <w:rPr>
          <w:sz w:val="20"/>
        </w:rPr>
        <w:t>Ejemplos de Alexander</w:t>
      </w:r>
    </w:p>
    <w:p>
      <w:pPr>
        <w:spacing w:line="233" w:lineRule="exact" w:before="0"/>
        <w:ind w:left="120" w:right="216" w:firstLine="0"/>
        <w:jc w:val="left"/>
        <w:rPr>
          <w:sz w:val="20"/>
        </w:rPr>
      </w:pPr>
      <w:r>
        <w:rPr>
          <w:position w:val="7"/>
          <w:sz w:val="13"/>
        </w:rPr>
        <w:t>31 </w:t>
      </w:r>
      <w:r>
        <w:rPr>
          <w:sz w:val="20"/>
        </w:rPr>
        <w:t>Ejemplos de L. G. Alexander</w:t>
      </w:r>
    </w:p>
    <w:p>
      <w:pPr>
        <w:spacing w:after="0" w:line="233" w:lineRule="exact"/>
        <w:jc w:val="left"/>
        <w:rPr>
          <w:sz w:val="20"/>
        </w:rPr>
        <w:sectPr>
          <w:pgSz w:w="12240" w:h="15840"/>
          <w:pgMar w:top="1380" w:bottom="280" w:left="1680" w:right="1680"/>
        </w:sectPr>
      </w:pPr>
    </w:p>
    <w:p>
      <w:pPr>
        <w:pStyle w:val="BodyText"/>
        <w:spacing w:line="360" w:lineRule="auto" w:before="54"/>
        <w:ind w:left="120" w:right="116"/>
        <w:jc w:val="both"/>
      </w:pPr>
      <w:r>
        <w:rPr/>
        <w:t>La oración pasiva se forma por el sujeto, el verbo “</w:t>
      </w:r>
      <w:r>
        <w:rPr>
          <w:i/>
        </w:rPr>
        <w:t>to be</w:t>
      </w:r>
      <w:r>
        <w:rPr/>
        <w:t>” conjugado en el tiempo correspondiente seguido de un verbo conjugado en pasado participio y un objeto, el cual es similar en el patrón 4 que a continuación se describe.</w:t>
      </w:r>
    </w:p>
    <w:p>
      <w:pPr>
        <w:pStyle w:val="BodyText"/>
      </w:pPr>
    </w:p>
    <w:p>
      <w:pPr>
        <w:pStyle w:val="BodyText"/>
        <w:spacing w:line="360" w:lineRule="auto" w:before="143"/>
        <w:ind w:left="120" w:right="123"/>
        <w:jc w:val="both"/>
      </w:pPr>
      <w:r>
        <w:rPr/>
        <w:t>El patrón 4 incluye un objeto indirecto que usualmente se refiere a la persona que se “beneficia” de la acción expresada en el verbo: alguien a quien se le da o compra algo (Alexander; 1988: 5)</w:t>
      </w:r>
    </w:p>
    <w:p>
      <w:pPr>
        <w:pStyle w:val="BodyText"/>
      </w:pPr>
    </w:p>
    <w:p>
      <w:pPr>
        <w:pStyle w:val="BodyText"/>
        <w:spacing w:line="355" w:lineRule="auto" w:before="143"/>
        <w:ind w:left="120" w:right="118"/>
        <w:jc w:val="both"/>
        <w:rPr>
          <w:sz w:val="16"/>
        </w:rPr>
      </w:pPr>
      <w:r>
        <w:rPr/>
        <w:t>Los verbos para el patrón 4 pueden caer en tres categorías dependiendo de la partícula que los siga, en la categoría 1 el verbo está seguido por “</w:t>
      </w:r>
      <w:r>
        <w:rPr>
          <w:i/>
        </w:rPr>
        <w:t>to</w:t>
      </w:r>
      <w:r>
        <w:rPr/>
        <w:t>”, la categoría 2 por “</w:t>
      </w:r>
      <w:r>
        <w:rPr>
          <w:i/>
        </w:rPr>
        <w:t>for</w:t>
      </w:r>
      <w:r>
        <w:rPr/>
        <w:t>” y en la categoría 3 los verbos pueden ser usados sin “</w:t>
      </w:r>
      <w:r>
        <w:rPr>
          <w:i/>
        </w:rPr>
        <w:t>to</w:t>
      </w:r>
      <w:r>
        <w:rPr/>
        <w:t>” o “</w:t>
      </w:r>
      <w:r>
        <w:rPr>
          <w:i/>
        </w:rPr>
        <w:t>for</w:t>
      </w:r>
      <w:r>
        <w:rPr/>
        <w:t>”. A continuación se muestran las formas en las cuales se utilizan estas partículas, dentro del patrón</w:t>
      </w:r>
      <w:r>
        <w:rPr>
          <w:spacing w:val="-6"/>
        </w:rPr>
        <w:t> </w:t>
      </w:r>
      <w:r>
        <w:rPr/>
        <w:t>4.</w:t>
      </w:r>
      <w:r>
        <w:rPr>
          <w:position w:val="9"/>
          <w:sz w:val="16"/>
        </w:rPr>
        <w:t>32</w:t>
      </w:r>
    </w:p>
    <w:p>
      <w:pPr>
        <w:pStyle w:val="BodyText"/>
        <w:spacing w:before="1"/>
        <w:rPr>
          <w:sz w:val="36"/>
        </w:rPr>
      </w:pPr>
    </w:p>
    <w:p>
      <w:pPr>
        <w:pStyle w:val="ListParagraph"/>
        <w:numPr>
          <w:ilvl w:val="0"/>
          <w:numId w:val="13"/>
        </w:numPr>
        <w:tabs>
          <w:tab w:pos="1560" w:val="left" w:leader="none"/>
          <w:tab w:pos="1561" w:val="left" w:leader="none"/>
        </w:tabs>
        <w:spacing w:line="240" w:lineRule="auto" w:before="0" w:after="0"/>
        <w:ind w:left="1560" w:right="0" w:hanging="874"/>
        <w:jc w:val="left"/>
        <w:rPr>
          <w:sz w:val="24"/>
        </w:rPr>
      </w:pPr>
      <w:r>
        <w:rPr>
          <w:sz w:val="24"/>
        </w:rPr>
        <w:t>He showed me the</w:t>
      </w:r>
      <w:r>
        <w:rPr>
          <w:spacing w:val="-4"/>
          <w:sz w:val="24"/>
        </w:rPr>
        <w:t> </w:t>
      </w:r>
      <w:r>
        <w:rPr>
          <w:sz w:val="24"/>
        </w:rPr>
        <w:t>photo.</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He showed the photo to</w:t>
      </w:r>
      <w:r>
        <w:rPr>
          <w:spacing w:val="-3"/>
          <w:sz w:val="24"/>
        </w:rPr>
        <w:t> </w:t>
      </w:r>
      <w:r>
        <w:rPr>
          <w:sz w:val="24"/>
        </w:rPr>
        <w:t>me.</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He bought Jane a</w:t>
      </w:r>
      <w:r>
        <w:rPr>
          <w:spacing w:val="-6"/>
          <w:sz w:val="24"/>
        </w:rPr>
        <w:t> </w:t>
      </w:r>
      <w:r>
        <w:rPr>
          <w:sz w:val="24"/>
        </w:rPr>
        <w:t>present.</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He bought a present for</w:t>
      </w:r>
      <w:r>
        <w:rPr>
          <w:spacing w:val="-7"/>
          <w:sz w:val="24"/>
        </w:rPr>
        <w:t> </w:t>
      </w:r>
      <w:r>
        <w:rPr>
          <w:sz w:val="24"/>
        </w:rPr>
        <w:t>Jane.</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I’ll tell you the truth</w:t>
      </w:r>
      <w:r>
        <w:rPr>
          <w:spacing w:val="-4"/>
          <w:sz w:val="24"/>
        </w:rPr>
        <w:t> </w:t>
      </w:r>
      <w:r>
        <w:rPr>
          <w:sz w:val="24"/>
        </w:rPr>
        <w:t>soon.</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I’ll tell you</w:t>
      </w:r>
      <w:r>
        <w:rPr>
          <w:spacing w:val="-5"/>
          <w:sz w:val="24"/>
        </w:rPr>
        <w:t> </w:t>
      </w:r>
      <w:r>
        <w:rPr>
          <w:sz w:val="24"/>
        </w:rPr>
        <w:t>soon.</w:t>
      </w:r>
    </w:p>
    <w:p>
      <w:pPr>
        <w:pStyle w:val="BodyText"/>
      </w:pPr>
    </w:p>
    <w:p>
      <w:pPr>
        <w:pStyle w:val="BodyText"/>
      </w:pPr>
    </w:p>
    <w:p>
      <w:pPr>
        <w:pStyle w:val="BodyText"/>
        <w:spacing w:line="360" w:lineRule="auto"/>
        <w:ind w:left="120" w:right="116"/>
        <w:jc w:val="both"/>
      </w:pPr>
      <w:r>
        <w:rPr/>
        <w:t>En los ejemplos dados se observa como se pueden utilizar las partículas “</w:t>
      </w:r>
      <w:r>
        <w:rPr>
          <w:i/>
        </w:rPr>
        <w:t>to</w:t>
      </w:r>
      <w:r>
        <w:rPr/>
        <w:t>” y  </w:t>
      </w:r>
      <w:r>
        <w:rPr>
          <w:i/>
        </w:rPr>
        <w:t>for</w:t>
      </w:r>
      <w:r>
        <w:rPr/>
        <w:t>” en  las oraciones (103) y (105) respectivamente; en la oración (106) se ve como se elimina “</w:t>
      </w:r>
      <w:r>
        <w:rPr>
          <w:i/>
        </w:rPr>
        <w:t>for</w:t>
      </w:r>
      <w:r>
        <w:rPr/>
        <w:t>” y el objeto directo, dependiendo del énfasis que se le quiera dar a la oración. El uso de estas partículas depende del verbo que se este utilizando en la</w:t>
      </w:r>
      <w:r>
        <w:rPr>
          <w:spacing w:val="-12"/>
        </w:rPr>
        <w:t> </w:t>
      </w:r>
      <w:r>
        <w:rPr/>
        <w:t>oración.</w:t>
      </w:r>
    </w:p>
    <w:p>
      <w:pPr>
        <w:pStyle w:val="BodyText"/>
      </w:pPr>
    </w:p>
    <w:p>
      <w:pPr>
        <w:pStyle w:val="BodyText"/>
        <w:spacing w:line="362" w:lineRule="auto" w:before="143"/>
        <w:ind w:left="120" w:right="120"/>
        <w:jc w:val="both"/>
      </w:pPr>
      <w:r>
        <w:rPr/>
        <w:t>Este patrón también puede ser utilizado en pasiva, el uso de “</w:t>
      </w:r>
      <w:r>
        <w:rPr>
          <w:i/>
        </w:rPr>
        <w:t>to</w:t>
      </w:r>
      <w:r>
        <w:rPr/>
        <w:t>” y “</w:t>
      </w:r>
      <w:r>
        <w:rPr>
          <w:i/>
        </w:rPr>
        <w:t>for</w:t>
      </w:r>
      <w:r>
        <w:rPr/>
        <w:t>” es para enfatizar el objeto y la persona que lo recibe, como se muestra a continuación.</w:t>
      </w:r>
    </w:p>
    <w:p>
      <w:pPr>
        <w:pStyle w:val="BodyText"/>
      </w:pPr>
    </w:p>
    <w:p>
      <w:pPr>
        <w:pStyle w:val="ListParagraph"/>
        <w:numPr>
          <w:ilvl w:val="0"/>
          <w:numId w:val="13"/>
        </w:numPr>
        <w:tabs>
          <w:tab w:pos="1560" w:val="left" w:leader="none"/>
          <w:tab w:pos="1561" w:val="left" w:leader="none"/>
        </w:tabs>
        <w:spacing w:line="240" w:lineRule="auto" w:before="140" w:after="0"/>
        <w:ind w:left="1560" w:right="0" w:hanging="874"/>
        <w:jc w:val="left"/>
        <w:rPr>
          <w:sz w:val="24"/>
        </w:rPr>
      </w:pPr>
      <w:r>
        <w:rPr>
          <w:sz w:val="24"/>
        </w:rPr>
        <w:t>I was shown the</w:t>
      </w:r>
      <w:r>
        <w:rPr>
          <w:spacing w:val="-4"/>
          <w:sz w:val="24"/>
        </w:rPr>
        <w:t> </w:t>
      </w:r>
      <w:r>
        <w:rPr>
          <w:sz w:val="24"/>
        </w:rPr>
        <w:t>photo</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The photo was shown to</w:t>
      </w:r>
      <w:r>
        <w:rPr>
          <w:spacing w:val="-2"/>
          <w:sz w:val="24"/>
        </w:rPr>
        <w:t> </w:t>
      </w:r>
      <w:r>
        <w:rPr>
          <w:sz w:val="24"/>
        </w:rPr>
        <w:t>me</w:t>
      </w:r>
    </w:p>
    <w:p>
      <w:pPr>
        <w:pStyle w:val="BodyText"/>
        <w:spacing w:before="5"/>
        <w:rPr>
          <w:sz w:val="25"/>
        </w:rPr>
      </w:pPr>
      <w:r>
        <w:rPr/>
        <w:pict>
          <v:line style="position:absolute;mso-position-horizontal-relative:page;mso-position-vertical-relative:paragraph;z-index:1672;mso-wrap-distance-left:0;mso-wrap-distance-right:0" from="90.024002pt,16.900274pt" to="234.044002pt,16.900274pt" stroked="true" strokeweight=".60004pt" strokecolor="#000000">
            <w10:wrap type="topAndBottom"/>
          </v:line>
        </w:pict>
      </w:r>
    </w:p>
    <w:p>
      <w:pPr>
        <w:spacing w:before="70"/>
        <w:ind w:left="120" w:right="216" w:firstLine="0"/>
        <w:jc w:val="left"/>
        <w:rPr>
          <w:sz w:val="20"/>
        </w:rPr>
      </w:pPr>
      <w:r>
        <w:rPr>
          <w:position w:val="7"/>
          <w:sz w:val="13"/>
        </w:rPr>
        <w:t>32 </w:t>
      </w:r>
      <w:r>
        <w:rPr>
          <w:sz w:val="20"/>
        </w:rPr>
        <w:t>Ejemplos de L. G. Alexander</w:t>
      </w:r>
    </w:p>
    <w:p>
      <w:pPr>
        <w:spacing w:after="0"/>
        <w:jc w:val="left"/>
        <w:rPr>
          <w:sz w:val="20"/>
        </w:rPr>
        <w:sectPr>
          <w:pgSz w:w="12240" w:h="15840"/>
          <w:pgMar w:top="1380" w:bottom="280" w:left="1680" w:right="1680"/>
        </w:sectPr>
      </w:pPr>
    </w:p>
    <w:p>
      <w:pPr>
        <w:pStyle w:val="ListParagraph"/>
        <w:numPr>
          <w:ilvl w:val="0"/>
          <w:numId w:val="13"/>
        </w:numPr>
        <w:tabs>
          <w:tab w:pos="1560" w:val="left" w:leader="none"/>
          <w:tab w:pos="1561" w:val="left" w:leader="none"/>
        </w:tabs>
        <w:spacing w:line="240" w:lineRule="auto" w:before="54" w:after="0"/>
        <w:ind w:left="1560" w:right="0" w:hanging="874"/>
        <w:jc w:val="left"/>
        <w:rPr>
          <w:sz w:val="24"/>
        </w:rPr>
      </w:pPr>
      <w:r>
        <w:rPr>
          <w:sz w:val="24"/>
        </w:rPr>
        <w:t>Jane was bought a</w:t>
      </w:r>
      <w:r>
        <w:rPr>
          <w:spacing w:val="-6"/>
          <w:sz w:val="24"/>
        </w:rPr>
        <w:t> </w:t>
      </w:r>
      <w:r>
        <w:rPr>
          <w:sz w:val="24"/>
        </w:rPr>
        <w:t>present</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A present was bought for</w:t>
      </w:r>
      <w:r>
        <w:rPr>
          <w:spacing w:val="-3"/>
          <w:sz w:val="24"/>
        </w:rPr>
        <w:t> </w:t>
      </w:r>
      <w:r>
        <w:rPr>
          <w:sz w:val="24"/>
        </w:rPr>
        <w:t>Jane</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You will be told the truth</w:t>
      </w:r>
      <w:r>
        <w:rPr>
          <w:spacing w:val="-5"/>
          <w:sz w:val="24"/>
        </w:rPr>
        <w:t> </w:t>
      </w:r>
      <w:r>
        <w:rPr>
          <w:sz w:val="24"/>
        </w:rPr>
        <w:t>soon</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The truth will be told to</w:t>
      </w:r>
      <w:r>
        <w:rPr>
          <w:spacing w:val="-8"/>
          <w:sz w:val="24"/>
        </w:rPr>
        <w:t> </w:t>
      </w:r>
      <w:r>
        <w:rPr>
          <w:sz w:val="24"/>
        </w:rPr>
        <w:t>you</w:t>
      </w:r>
    </w:p>
    <w:p>
      <w:pPr>
        <w:pStyle w:val="BodyText"/>
      </w:pPr>
    </w:p>
    <w:p>
      <w:pPr>
        <w:pStyle w:val="BodyText"/>
      </w:pPr>
    </w:p>
    <w:p>
      <w:pPr>
        <w:pStyle w:val="BodyText"/>
        <w:spacing w:line="355" w:lineRule="auto"/>
        <w:ind w:left="120" w:right="102"/>
        <w:jc w:val="both"/>
        <w:rPr>
          <w:sz w:val="16"/>
        </w:rPr>
      </w:pPr>
      <w:r>
        <w:rPr/>
        <w:t>El último patrón mencionado en esta clasificación destaca que los verbos utilizados, frecuentemente se encuentran en pasiva y el complemento es usualmente un sustantivo aunque después de ciertos verbos puede ser un adjetivo o sustantivo, como se presenta en las siguientes oraciones.</w:t>
      </w:r>
      <w:r>
        <w:rPr>
          <w:position w:val="9"/>
          <w:sz w:val="16"/>
        </w:rPr>
        <w:t>33</w:t>
      </w:r>
    </w:p>
    <w:p>
      <w:pPr>
        <w:pStyle w:val="BodyText"/>
        <w:spacing w:before="2"/>
        <w:rPr>
          <w:sz w:val="36"/>
        </w:rPr>
      </w:pPr>
    </w:p>
    <w:p>
      <w:pPr>
        <w:pStyle w:val="ListParagraph"/>
        <w:numPr>
          <w:ilvl w:val="0"/>
          <w:numId w:val="13"/>
        </w:numPr>
        <w:tabs>
          <w:tab w:pos="1560" w:val="left" w:leader="none"/>
          <w:tab w:pos="1561" w:val="left" w:leader="none"/>
        </w:tabs>
        <w:spacing w:line="240" w:lineRule="auto" w:before="0" w:after="0"/>
        <w:ind w:left="1560" w:right="0" w:hanging="874"/>
        <w:jc w:val="left"/>
        <w:rPr>
          <w:sz w:val="24"/>
        </w:rPr>
      </w:pPr>
      <w:r>
        <w:rPr>
          <w:sz w:val="24"/>
        </w:rPr>
        <w:t>They appointed him chairman. He was appointed</w:t>
      </w:r>
      <w:r>
        <w:rPr>
          <w:spacing w:val="-10"/>
          <w:sz w:val="24"/>
        </w:rPr>
        <w:t> </w:t>
      </w:r>
      <w:r>
        <w:rPr>
          <w:sz w:val="24"/>
        </w:rPr>
        <w:t>chairman.</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They made Sam redundant. Sam was made</w:t>
      </w:r>
      <w:r>
        <w:rPr>
          <w:spacing w:val="-8"/>
          <w:sz w:val="24"/>
        </w:rPr>
        <w:t> </w:t>
      </w:r>
      <w:r>
        <w:rPr>
          <w:sz w:val="24"/>
        </w:rPr>
        <w:t>redundant.</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They called him foolish/a</w:t>
      </w:r>
      <w:r>
        <w:rPr>
          <w:spacing w:val="-6"/>
          <w:sz w:val="24"/>
        </w:rPr>
        <w:t> </w:t>
      </w:r>
      <w:r>
        <w:rPr>
          <w:sz w:val="24"/>
        </w:rPr>
        <w:t>fool</w:t>
      </w:r>
    </w:p>
    <w:p>
      <w:pPr>
        <w:pStyle w:val="BodyText"/>
      </w:pPr>
    </w:p>
    <w:p>
      <w:pPr>
        <w:pStyle w:val="BodyText"/>
      </w:pPr>
    </w:p>
    <w:p>
      <w:pPr>
        <w:pStyle w:val="BodyText"/>
        <w:spacing w:line="360" w:lineRule="auto"/>
        <w:ind w:left="120" w:right="98"/>
        <w:jc w:val="both"/>
      </w:pPr>
      <w:r>
        <w:rPr/>
        <w:t>En los ejemplos (114) y (115) se presentan las oraciones en activa y pasiva, se utiliza la pasiva para dar mayor importancia al objeto de la activa quien en este caso es más importante. En la oración (116) se presenta el complemento como adjetivo o sustantivo, sin modificar el significado de la oración.</w:t>
      </w:r>
    </w:p>
    <w:p>
      <w:pPr>
        <w:pStyle w:val="BodyText"/>
      </w:pPr>
    </w:p>
    <w:p>
      <w:pPr>
        <w:pStyle w:val="Heading1"/>
        <w:numPr>
          <w:ilvl w:val="3"/>
          <w:numId w:val="12"/>
        </w:numPr>
        <w:tabs>
          <w:tab w:pos="841" w:val="left" w:leader="none"/>
        </w:tabs>
        <w:spacing w:line="240" w:lineRule="auto" w:before="148" w:after="0"/>
        <w:ind w:left="840" w:right="0" w:hanging="720"/>
        <w:jc w:val="both"/>
      </w:pPr>
      <w:bookmarkStart w:name="_TOC_250040" w:id="15"/>
      <w:r>
        <w:rPr/>
        <w:t>Oración</w:t>
      </w:r>
      <w:r>
        <w:rPr>
          <w:spacing w:val="-3"/>
        </w:rPr>
        <w:t> </w:t>
      </w:r>
      <w:bookmarkEnd w:id="15"/>
      <w:r>
        <w:rPr/>
        <w:t>negativa</w:t>
      </w:r>
    </w:p>
    <w:p>
      <w:pPr>
        <w:pStyle w:val="BodyText"/>
        <w:rPr>
          <w:b/>
        </w:rPr>
      </w:pPr>
    </w:p>
    <w:p>
      <w:pPr>
        <w:pStyle w:val="BodyText"/>
        <w:spacing w:before="6"/>
        <w:rPr>
          <w:b/>
          <w:sz w:val="23"/>
        </w:rPr>
      </w:pPr>
    </w:p>
    <w:p>
      <w:pPr>
        <w:pStyle w:val="BodyText"/>
        <w:spacing w:line="360" w:lineRule="auto"/>
        <w:ind w:left="120" w:right="101"/>
        <w:jc w:val="both"/>
      </w:pPr>
      <w:r>
        <w:rPr/>
        <w:t>Se debe recordar que cuando se definió la oración declarativa al inicio de este apartado,  se incluyeron a las oraciones negativas que aún no han sido descritas. En los párrafos subsecuentes se darán las características que éstas deben</w:t>
      </w:r>
      <w:r>
        <w:rPr>
          <w:spacing w:val="-9"/>
        </w:rPr>
        <w:t> </w:t>
      </w:r>
      <w:r>
        <w:rPr/>
        <w:t>tener.</w:t>
      </w:r>
    </w:p>
    <w:p>
      <w:pPr>
        <w:pStyle w:val="BodyText"/>
      </w:pPr>
    </w:p>
    <w:p>
      <w:pPr>
        <w:pStyle w:val="BodyText"/>
        <w:spacing w:line="360" w:lineRule="auto" w:before="143"/>
        <w:ind w:left="120" w:right="100"/>
        <w:jc w:val="both"/>
      </w:pPr>
      <w:r>
        <w:rPr/>
        <w:t>La negación de una oración simple de acuerdo a Quirk y Greenbaum es realizada insertando </w:t>
      </w:r>
      <w:r>
        <w:rPr>
          <w:i/>
        </w:rPr>
        <w:t>not, n’t </w:t>
      </w:r>
      <w:r>
        <w:rPr/>
        <w:t>entre el operador (verbos modales y verbo </w:t>
      </w:r>
      <w:r>
        <w:rPr>
          <w:i/>
        </w:rPr>
        <w:t>to be</w:t>
      </w:r>
      <w:r>
        <w:rPr/>
        <w:t>) y la predicación. Cuando no hay un operador se debe introducir el auxiliar “</w:t>
      </w:r>
      <w:r>
        <w:rPr>
          <w:i/>
        </w:rPr>
        <w:t>do</w:t>
      </w:r>
      <w:r>
        <w:rPr/>
        <w:t>” y del mismo modo que los modales auxiliares es seguido del verbo infinitivo en su forma base (1973: 183 - 184).</w:t>
      </w:r>
    </w:p>
    <w:p>
      <w:pPr>
        <w:pStyle w:val="BodyText"/>
        <w:rPr>
          <w:sz w:val="20"/>
        </w:rPr>
      </w:pPr>
    </w:p>
    <w:p>
      <w:pPr>
        <w:pStyle w:val="BodyText"/>
        <w:spacing w:before="9"/>
        <w:rPr>
          <w:sz w:val="29"/>
        </w:rPr>
      </w:pPr>
      <w:r>
        <w:rPr/>
        <w:pict>
          <v:line style="position:absolute;mso-position-horizontal-relative:page;mso-position-vertical-relative:paragraph;z-index:1696;mso-wrap-distance-left:0;mso-wrap-distance-right:0" from="90.024002pt,19.396727pt" to="234.044002pt,19.396727pt" stroked="true" strokeweight=".60004pt" strokecolor="#000000">
            <w10:wrap type="topAndBottom"/>
          </v:line>
        </w:pict>
      </w:r>
    </w:p>
    <w:p>
      <w:pPr>
        <w:spacing w:before="70"/>
        <w:ind w:left="120" w:right="2798" w:firstLine="0"/>
        <w:jc w:val="left"/>
        <w:rPr>
          <w:sz w:val="20"/>
        </w:rPr>
      </w:pPr>
      <w:r>
        <w:rPr>
          <w:position w:val="7"/>
          <w:sz w:val="13"/>
        </w:rPr>
        <w:t>33 </w:t>
      </w:r>
      <w:r>
        <w:rPr>
          <w:sz w:val="20"/>
        </w:rPr>
        <w:t>Ejemplos de L. G. Alexander</w:t>
      </w:r>
    </w:p>
    <w:p>
      <w:pPr>
        <w:spacing w:after="0"/>
        <w:jc w:val="left"/>
        <w:rPr>
          <w:sz w:val="20"/>
        </w:rPr>
        <w:sectPr>
          <w:pgSz w:w="12240" w:h="15840"/>
          <w:pgMar w:top="1380" w:bottom="280" w:left="1680" w:right="1700"/>
        </w:sectPr>
      </w:pPr>
    </w:p>
    <w:p>
      <w:pPr>
        <w:pStyle w:val="BodyText"/>
        <w:spacing w:line="360" w:lineRule="auto" w:before="54"/>
        <w:ind w:left="120" w:right="117"/>
        <w:jc w:val="both"/>
      </w:pPr>
      <w:r>
        <w:rPr/>
        <w:t>Chalker de la misma manera que Quirk y Greenbaum apunta que la negación se realiza poniendo </w:t>
      </w:r>
      <w:r>
        <w:rPr>
          <w:i/>
        </w:rPr>
        <w:t>not </w:t>
      </w:r>
      <w:r>
        <w:rPr/>
        <w:t>(usualmente abreviado como </w:t>
      </w:r>
      <w:r>
        <w:rPr>
          <w:i/>
        </w:rPr>
        <w:t>n’t</w:t>
      </w:r>
      <w:r>
        <w:rPr/>
        <w:t>) después del operador, del mismo modo ocurre en la interrogación, “</w:t>
      </w:r>
      <w:r>
        <w:rPr>
          <w:i/>
        </w:rPr>
        <w:t>do</w:t>
      </w:r>
      <w:r>
        <w:rPr/>
        <w:t>” es usado si no hay otro operador: S + op + </w:t>
      </w:r>
      <w:r>
        <w:rPr>
          <w:i/>
        </w:rPr>
        <w:t>n’t </w:t>
      </w:r>
      <w:r>
        <w:rPr/>
        <w:t>+ V (S = sujeto, op = operador, n’t =  </w:t>
      </w:r>
      <w:r>
        <w:rPr>
          <w:i/>
        </w:rPr>
        <w:t>not</w:t>
      </w:r>
      <w:r>
        <w:rPr/>
        <w:t>,  V = verbo). (1984: 13)</w:t>
      </w:r>
    </w:p>
    <w:p>
      <w:pPr>
        <w:pStyle w:val="BodyText"/>
      </w:pPr>
    </w:p>
    <w:p>
      <w:pPr>
        <w:pStyle w:val="BodyText"/>
        <w:spacing w:line="360" w:lineRule="auto" w:before="143"/>
        <w:ind w:left="120" w:right="122"/>
        <w:jc w:val="both"/>
      </w:pPr>
      <w:r>
        <w:rPr/>
        <w:t>Quirk y Greenbaum en el párrafo anterior hacen referencia a un “operador” para realizar este tipo de oraciones. Ellos mencionan que al dividir una oración en sus elemetos o constituyentes se distingue al auxiliar como operador (Quirk y Greenbaum, 1973: 11).</w:t>
      </w:r>
    </w:p>
    <w:p>
      <w:pPr>
        <w:pStyle w:val="BodyText"/>
      </w:pPr>
    </w:p>
    <w:p>
      <w:pPr>
        <w:pStyle w:val="BodyText"/>
        <w:spacing w:line="357" w:lineRule="auto" w:before="143"/>
        <w:ind w:left="120" w:right="119"/>
        <w:jc w:val="both"/>
        <w:rPr>
          <w:sz w:val="16"/>
        </w:rPr>
      </w:pPr>
      <w:r>
        <w:rPr/>
        <w:t>Los demás autores utilizados en este apartado no hacen referencia a la negación de forma amplia, como se mencionó al describir la oración declarativa, se hizo referencia a Feigenbaum quien dice que este tipo de oraciones pueden ser afirmativas o negativas. Los dos autores mencionados en el párrafo anterior son quienes dan una explicación de las características con las que se puede identificar una negación, para entender su  explicación se presentan los siguientes</w:t>
      </w:r>
      <w:r>
        <w:rPr>
          <w:spacing w:val="-4"/>
        </w:rPr>
        <w:t> </w:t>
      </w:r>
      <w:r>
        <w:rPr/>
        <w:t>ejemplos.</w:t>
      </w:r>
      <w:r>
        <w:rPr>
          <w:position w:val="9"/>
          <w:sz w:val="16"/>
        </w:rPr>
        <w:t>34</w:t>
      </w:r>
    </w:p>
    <w:p>
      <w:pPr>
        <w:pStyle w:val="BodyText"/>
        <w:spacing w:before="10"/>
        <w:rPr>
          <w:sz w:val="35"/>
        </w:rPr>
      </w:pPr>
    </w:p>
    <w:p>
      <w:pPr>
        <w:pStyle w:val="ListParagraph"/>
        <w:numPr>
          <w:ilvl w:val="0"/>
          <w:numId w:val="13"/>
        </w:numPr>
        <w:tabs>
          <w:tab w:pos="1560" w:val="left" w:leader="none"/>
          <w:tab w:pos="1561" w:val="left" w:leader="none"/>
        </w:tabs>
        <w:spacing w:line="240" w:lineRule="auto" w:before="0" w:after="0"/>
        <w:ind w:left="1560" w:right="0" w:hanging="874"/>
        <w:jc w:val="left"/>
        <w:rPr>
          <w:sz w:val="24"/>
        </w:rPr>
      </w:pPr>
      <w:r>
        <w:rPr>
          <w:sz w:val="24"/>
        </w:rPr>
        <w:t>The attempt has not</w:t>
      </w:r>
      <w:r>
        <w:rPr>
          <w:spacing w:val="-6"/>
          <w:sz w:val="24"/>
        </w:rPr>
        <w:t> </w:t>
      </w:r>
      <w:r>
        <w:rPr>
          <w:sz w:val="24"/>
        </w:rPr>
        <w:t>suceded.</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He isn’t</w:t>
      </w:r>
      <w:r>
        <w:rPr>
          <w:spacing w:val="-4"/>
          <w:sz w:val="24"/>
        </w:rPr>
        <w:t> </w:t>
      </w:r>
      <w:r>
        <w:rPr>
          <w:sz w:val="24"/>
        </w:rPr>
        <w:t>coming.</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She doesn’t see me every</w:t>
      </w:r>
      <w:r>
        <w:rPr>
          <w:spacing w:val="-7"/>
          <w:sz w:val="24"/>
        </w:rPr>
        <w:t> </w:t>
      </w:r>
      <w:r>
        <w:rPr>
          <w:sz w:val="24"/>
        </w:rPr>
        <w:t>week.</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He didn’t see a flying</w:t>
      </w:r>
      <w:r>
        <w:rPr>
          <w:spacing w:val="-6"/>
          <w:sz w:val="24"/>
        </w:rPr>
        <w:t> </w:t>
      </w:r>
      <w:r>
        <w:rPr>
          <w:sz w:val="24"/>
        </w:rPr>
        <w:t>saucer.</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He couldn’t have seen</w:t>
      </w:r>
      <w:r>
        <w:rPr>
          <w:spacing w:val="-4"/>
          <w:sz w:val="24"/>
        </w:rPr>
        <w:t> </w:t>
      </w:r>
      <w:r>
        <w:rPr>
          <w:sz w:val="24"/>
        </w:rPr>
        <w:t>one.</w:t>
      </w:r>
    </w:p>
    <w:p>
      <w:pPr>
        <w:pStyle w:val="BodyText"/>
      </w:pPr>
    </w:p>
    <w:p>
      <w:pPr>
        <w:pStyle w:val="BodyText"/>
      </w:pPr>
    </w:p>
    <w:p>
      <w:pPr>
        <w:pStyle w:val="BodyText"/>
        <w:spacing w:line="360" w:lineRule="auto"/>
        <w:ind w:left="120" w:right="117"/>
        <w:jc w:val="both"/>
      </w:pPr>
      <w:r>
        <w:rPr/>
        <w:t>Se observa que en las oraciones (117), (118) y (121) existen operadores, como los nombran los autores, que pueden ser, </w:t>
      </w:r>
      <w:r>
        <w:rPr>
          <w:i/>
        </w:rPr>
        <w:t>has, is </w:t>
      </w:r>
      <w:r>
        <w:rPr/>
        <w:t>y </w:t>
      </w:r>
      <w:r>
        <w:rPr>
          <w:i/>
        </w:rPr>
        <w:t>could </w:t>
      </w:r>
      <w:r>
        <w:rPr/>
        <w:t>y están seguidos de la partícula </w:t>
      </w:r>
      <w:r>
        <w:rPr>
          <w:i/>
        </w:rPr>
        <w:t>not </w:t>
      </w:r>
      <w:r>
        <w:rPr/>
        <w:t>o su contracción, a diferencia de las expresiones (119) y (120) donde no hay operador y se utiliza “</w:t>
      </w:r>
      <w:r>
        <w:rPr>
          <w:i/>
        </w:rPr>
        <w:t>do”</w:t>
      </w:r>
      <w:r>
        <w:rPr/>
        <w:t>, el cual cambia de forma de acuerdo al tiempo en el que se encuentra la oración.</w:t>
      </w:r>
    </w:p>
    <w:p>
      <w:pPr>
        <w:pStyle w:val="BodyText"/>
      </w:pPr>
    </w:p>
    <w:p>
      <w:pPr>
        <w:pStyle w:val="BodyText"/>
        <w:spacing w:line="360" w:lineRule="auto" w:before="143"/>
        <w:ind w:left="120" w:right="119"/>
        <w:jc w:val="both"/>
      </w:pPr>
      <w:r>
        <w:rPr/>
        <w:t>No siempre la negación ocurre de esta manera, existen diferentes formas en como se puede  realizar,  Quirk  y  Greenbaum  dan  una  descripción  amplia  de  cómo  negar  sin</w:t>
      </w:r>
    </w:p>
    <w:p>
      <w:pPr>
        <w:pStyle w:val="BodyText"/>
        <w:spacing w:before="10"/>
        <w:rPr>
          <w:sz w:val="13"/>
        </w:rPr>
      </w:pPr>
      <w:r>
        <w:rPr/>
        <w:pict>
          <v:line style="position:absolute;mso-position-horizontal-relative:page;mso-position-vertical-relative:paragraph;z-index:1720;mso-wrap-distance-left:0;mso-wrap-distance-right:0" from="90.024002pt,10.255743pt" to="234.044002pt,10.255743pt" stroked="true" strokeweight=".60004pt" strokecolor="#000000">
            <w10:wrap type="topAndBottom"/>
          </v:line>
        </w:pict>
      </w:r>
    </w:p>
    <w:p>
      <w:pPr>
        <w:spacing w:before="70"/>
        <w:ind w:left="120" w:right="216" w:firstLine="0"/>
        <w:jc w:val="left"/>
        <w:rPr>
          <w:sz w:val="20"/>
        </w:rPr>
      </w:pPr>
      <w:r>
        <w:rPr>
          <w:position w:val="7"/>
          <w:sz w:val="13"/>
        </w:rPr>
        <w:t>34 </w:t>
      </w:r>
      <w:r>
        <w:rPr>
          <w:sz w:val="20"/>
        </w:rPr>
        <w:t>Ejemplos (117), (118) y (119) de Quirk y Greenbaum y ejemplos  (120) y (121) de Chalker</w:t>
      </w:r>
    </w:p>
    <w:p>
      <w:pPr>
        <w:spacing w:after="0"/>
        <w:jc w:val="left"/>
        <w:rPr>
          <w:sz w:val="20"/>
        </w:rPr>
        <w:sectPr>
          <w:pgSz w:w="12240" w:h="15840"/>
          <w:pgMar w:top="1380" w:bottom="280" w:left="1680" w:right="1680"/>
        </w:sectPr>
      </w:pPr>
    </w:p>
    <w:p>
      <w:pPr>
        <w:spacing w:line="357" w:lineRule="auto" w:before="54"/>
        <w:ind w:left="120" w:right="115" w:firstLine="0"/>
        <w:jc w:val="both"/>
        <w:rPr>
          <w:sz w:val="16"/>
        </w:rPr>
      </w:pPr>
      <w:r>
        <w:rPr>
          <w:sz w:val="24"/>
        </w:rPr>
        <w:t>utilizar la estructura mencionada en los párrafos anteriores. En lugar de negar el verbo como se realiza con </w:t>
      </w:r>
      <w:r>
        <w:rPr>
          <w:i/>
          <w:sz w:val="24"/>
        </w:rPr>
        <w:t>not</w:t>
      </w:r>
      <w:r>
        <w:rPr>
          <w:sz w:val="24"/>
        </w:rPr>
        <w:t>, algún otro elemento de la oración es el que se niega, para estos casos se puede utilizar “</w:t>
      </w:r>
      <w:r>
        <w:rPr>
          <w:i/>
          <w:sz w:val="24"/>
        </w:rPr>
        <w:t>no”, “never”, seldom”, “rarely”, “hardly”, “little”, “few”, </w:t>
      </w:r>
      <w:r>
        <w:rPr>
          <w:i/>
          <w:sz w:val="24"/>
        </w:rPr>
        <w:t>“only</w:t>
      </w:r>
      <w:r>
        <w:rPr>
          <w:sz w:val="24"/>
        </w:rPr>
        <w:t>”, entre otras, estas negaciones deben ser seguidas por una forma aservativa (</w:t>
      </w:r>
      <w:r>
        <w:rPr>
          <w:i/>
          <w:sz w:val="24"/>
        </w:rPr>
        <w:t>any, </w:t>
      </w:r>
      <w:r>
        <w:rPr>
          <w:i/>
          <w:sz w:val="24"/>
        </w:rPr>
        <w:t>anyone, at all, yet, either</w:t>
      </w:r>
      <w:r>
        <w:rPr>
          <w:sz w:val="24"/>
        </w:rPr>
        <w:t>, etc.) al igual que la negación ordinaria (1973: 184 – 187), algunos ejemplos son mostrados en el siguiente párrafo.</w:t>
      </w:r>
      <w:r>
        <w:rPr>
          <w:position w:val="9"/>
          <w:sz w:val="16"/>
        </w:rPr>
        <w:t>35</w:t>
      </w:r>
    </w:p>
    <w:p>
      <w:pPr>
        <w:pStyle w:val="BodyText"/>
        <w:spacing w:before="10"/>
        <w:rPr>
          <w:sz w:val="35"/>
        </w:rPr>
      </w:pPr>
    </w:p>
    <w:p>
      <w:pPr>
        <w:pStyle w:val="ListParagraph"/>
        <w:numPr>
          <w:ilvl w:val="0"/>
          <w:numId w:val="13"/>
        </w:numPr>
        <w:tabs>
          <w:tab w:pos="1560" w:val="left" w:leader="none"/>
          <w:tab w:pos="1561" w:val="left" w:leader="none"/>
        </w:tabs>
        <w:spacing w:line="240" w:lineRule="auto" w:before="0" w:after="0"/>
        <w:ind w:left="1560" w:right="0" w:hanging="874"/>
        <w:jc w:val="left"/>
        <w:rPr>
          <w:sz w:val="24"/>
        </w:rPr>
      </w:pPr>
      <w:r>
        <w:rPr>
          <w:sz w:val="24"/>
        </w:rPr>
        <w:t>I saw no</w:t>
      </w:r>
      <w:r>
        <w:rPr>
          <w:spacing w:val="-5"/>
          <w:sz w:val="24"/>
        </w:rPr>
        <w:t> </w:t>
      </w:r>
      <w:r>
        <w:rPr>
          <w:sz w:val="24"/>
        </w:rPr>
        <w:t>birds.</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I will never make that mistake</w:t>
      </w:r>
      <w:r>
        <w:rPr>
          <w:spacing w:val="-7"/>
          <w:sz w:val="24"/>
        </w:rPr>
        <w:t> </w:t>
      </w:r>
      <w:r>
        <w:rPr>
          <w:sz w:val="24"/>
        </w:rPr>
        <w:t>again.</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I seldom get any</w:t>
      </w:r>
      <w:r>
        <w:rPr>
          <w:spacing w:val="-8"/>
          <w:sz w:val="24"/>
        </w:rPr>
        <w:t> </w:t>
      </w:r>
      <w:r>
        <w:rPr>
          <w:sz w:val="24"/>
        </w:rPr>
        <w:t>sleep.</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I’ve never travelled anywhere by air</w:t>
      </w:r>
      <w:r>
        <w:rPr>
          <w:spacing w:val="-12"/>
          <w:sz w:val="24"/>
        </w:rPr>
        <w:t> </w:t>
      </w:r>
      <w:r>
        <w:rPr>
          <w:sz w:val="24"/>
        </w:rPr>
        <w:t>yet.</w:t>
      </w:r>
    </w:p>
    <w:p>
      <w:pPr>
        <w:pStyle w:val="BodyText"/>
      </w:pPr>
    </w:p>
    <w:p>
      <w:pPr>
        <w:pStyle w:val="BodyText"/>
      </w:pPr>
    </w:p>
    <w:p>
      <w:pPr>
        <w:pStyle w:val="BodyText"/>
        <w:spacing w:line="357" w:lineRule="auto"/>
        <w:ind w:left="120" w:right="118"/>
        <w:jc w:val="both"/>
        <w:rPr>
          <w:sz w:val="16"/>
        </w:rPr>
      </w:pPr>
      <w:r>
        <w:rPr/>
        <w:t>Es claro en estas oraciones como se realiza una negación sin utilizar la estructura al inicio de este apartado, el uso de palabras alternativas da el mismo sentido a las oraciones o incluso puede enfatizar su sentido negativo. Finalmente en lo relativo a la negación estos mismos autores hacen referencia a los verbos modales auxiliares que se pueden utilizar para crear oraciones negativas, haciendo la aclaración de los diferentes usos que pueden tener estos verbos modales (1973: 189, 190). Los verbos modales son los siguientes: </w:t>
      </w:r>
      <w:r>
        <w:rPr>
          <w:i/>
        </w:rPr>
        <w:t>may, </w:t>
      </w:r>
      <w:r>
        <w:rPr>
          <w:i/>
        </w:rPr>
        <w:t>can, need, will, shall, must, ought to</w:t>
      </w:r>
      <w:r>
        <w:rPr/>
        <w:t>. Algunos otros modales que los autores no mencionan son </w:t>
      </w:r>
      <w:r>
        <w:rPr>
          <w:i/>
        </w:rPr>
        <w:t>would, might, could y should. </w:t>
      </w:r>
      <w:r>
        <w:rPr/>
        <w:t>A continuación se presentan algunas oaciones negativas con los verbos modales.</w:t>
      </w:r>
      <w:r>
        <w:rPr>
          <w:position w:val="9"/>
          <w:sz w:val="16"/>
        </w:rPr>
        <w:t>36</w:t>
      </w:r>
    </w:p>
    <w:p>
      <w:pPr>
        <w:pStyle w:val="BodyText"/>
        <w:spacing w:before="10"/>
        <w:rPr>
          <w:sz w:val="35"/>
        </w:rPr>
      </w:pPr>
    </w:p>
    <w:p>
      <w:pPr>
        <w:pStyle w:val="ListParagraph"/>
        <w:numPr>
          <w:ilvl w:val="0"/>
          <w:numId w:val="13"/>
        </w:numPr>
        <w:tabs>
          <w:tab w:pos="1560" w:val="left" w:leader="none"/>
          <w:tab w:pos="1561" w:val="left" w:leader="none"/>
        </w:tabs>
        <w:spacing w:line="240" w:lineRule="auto" w:before="0" w:after="0"/>
        <w:ind w:left="1560" w:right="0" w:hanging="874"/>
        <w:jc w:val="left"/>
        <w:rPr>
          <w:sz w:val="24"/>
        </w:rPr>
      </w:pPr>
      <w:r>
        <w:rPr>
          <w:sz w:val="24"/>
        </w:rPr>
        <w:t>You may not coming with</w:t>
      </w:r>
      <w:r>
        <w:rPr>
          <w:spacing w:val="-5"/>
          <w:sz w:val="24"/>
        </w:rPr>
        <w:t> </w:t>
      </w:r>
      <w:r>
        <w:rPr>
          <w:sz w:val="24"/>
        </w:rPr>
        <w:t>me.</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It will not rain</w:t>
      </w:r>
      <w:r>
        <w:rPr>
          <w:spacing w:val="-7"/>
          <w:sz w:val="24"/>
        </w:rPr>
        <w:t> </w:t>
      </w:r>
      <w:r>
        <w:rPr>
          <w:sz w:val="24"/>
        </w:rPr>
        <w:t>tomorrow.</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You must not drive</w:t>
      </w:r>
      <w:r>
        <w:rPr>
          <w:spacing w:val="-3"/>
          <w:sz w:val="24"/>
        </w:rPr>
        <w:t> </w:t>
      </w:r>
      <w:r>
        <w:rPr>
          <w:sz w:val="24"/>
        </w:rPr>
        <w:t>faster.</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I could not come</w:t>
      </w:r>
      <w:r>
        <w:rPr>
          <w:spacing w:val="-5"/>
          <w:sz w:val="24"/>
        </w:rPr>
        <w:t> </w:t>
      </w:r>
      <w:r>
        <w:rPr>
          <w:sz w:val="24"/>
        </w:rPr>
        <w:t>earlier.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1744;mso-wrap-distance-left:0;mso-wrap-distance-right:0" from="90.024002pt,19.220173pt" to="234.044002pt,19.220173pt" stroked="true" strokeweight=".599980pt" strokecolor="#000000">
            <w10:wrap type="topAndBottom"/>
          </v:line>
        </w:pict>
      </w:r>
    </w:p>
    <w:p>
      <w:pPr>
        <w:spacing w:line="233" w:lineRule="exact" w:before="70"/>
        <w:ind w:left="120" w:right="216" w:firstLine="0"/>
        <w:jc w:val="left"/>
        <w:rPr>
          <w:sz w:val="20"/>
        </w:rPr>
      </w:pPr>
      <w:r>
        <w:rPr>
          <w:position w:val="7"/>
          <w:sz w:val="13"/>
        </w:rPr>
        <w:t>35 </w:t>
      </w:r>
      <w:r>
        <w:rPr>
          <w:sz w:val="20"/>
        </w:rPr>
        <w:t>Ejemplos de Quirk y Greenbaum</w:t>
      </w:r>
    </w:p>
    <w:p>
      <w:pPr>
        <w:spacing w:line="233" w:lineRule="exact" w:before="0"/>
        <w:ind w:left="120" w:right="216" w:firstLine="0"/>
        <w:jc w:val="left"/>
        <w:rPr>
          <w:sz w:val="20"/>
        </w:rPr>
      </w:pPr>
      <w:r>
        <w:rPr>
          <w:position w:val="7"/>
          <w:sz w:val="13"/>
        </w:rPr>
        <w:t>36 </w:t>
      </w:r>
      <w:r>
        <w:rPr>
          <w:sz w:val="20"/>
        </w:rPr>
        <w:t>Ejemplos de Uriel Ruíz.</w:t>
      </w:r>
    </w:p>
    <w:p>
      <w:pPr>
        <w:spacing w:after="0" w:line="233" w:lineRule="exact"/>
        <w:jc w:val="left"/>
        <w:rPr>
          <w:sz w:val="20"/>
        </w:rPr>
        <w:sectPr>
          <w:pgSz w:w="12240" w:h="15840"/>
          <w:pgMar w:top="1380" w:bottom="280" w:left="1680" w:right="1680"/>
        </w:sectPr>
      </w:pPr>
    </w:p>
    <w:p>
      <w:pPr>
        <w:pStyle w:val="Heading1"/>
        <w:numPr>
          <w:ilvl w:val="2"/>
          <w:numId w:val="12"/>
        </w:numPr>
        <w:tabs>
          <w:tab w:pos="641" w:val="left" w:leader="none"/>
        </w:tabs>
        <w:spacing w:line="240" w:lineRule="auto" w:before="39" w:after="0"/>
        <w:ind w:left="640" w:right="0" w:hanging="540"/>
        <w:jc w:val="both"/>
      </w:pPr>
      <w:bookmarkStart w:name="_TOC_250039" w:id="16"/>
      <w:r>
        <w:rPr/>
        <w:t>Interrogativas</w:t>
      </w:r>
      <w:r>
        <w:rPr>
          <w:spacing w:val="-3"/>
        </w:rPr>
        <w:t> </w:t>
      </w:r>
      <w:bookmarkEnd w:id="16"/>
      <w:r>
        <w:rPr/>
        <w:t>(questions)</w:t>
      </w:r>
    </w:p>
    <w:p>
      <w:pPr>
        <w:pStyle w:val="BodyText"/>
        <w:rPr>
          <w:b/>
        </w:rPr>
      </w:pPr>
    </w:p>
    <w:p>
      <w:pPr>
        <w:pStyle w:val="BodyText"/>
        <w:spacing w:before="7"/>
        <w:rPr>
          <w:b/>
          <w:sz w:val="23"/>
        </w:rPr>
      </w:pPr>
    </w:p>
    <w:p>
      <w:pPr>
        <w:pStyle w:val="BodyText"/>
        <w:spacing w:line="360" w:lineRule="auto"/>
        <w:ind w:left="100" w:right="120"/>
        <w:jc w:val="both"/>
      </w:pPr>
      <w:r>
        <w:rPr/>
        <w:t>En la clasificación de las oraciones simples, el segundo tipo mencionado por los autores utilizados en este apartado son las preguntas u oraciones interrogativas, como se ve en las definiciones que se presentan a continuación, los autores presentan una definición de lo que es una oración interrogativa, sino que se enfocan con mayor énfasis a los tipos de preguntas que existen en inglés.</w:t>
      </w:r>
    </w:p>
    <w:p>
      <w:pPr>
        <w:pStyle w:val="BodyText"/>
      </w:pPr>
    </w:p>
    <w:p>
      <w:pPr>
        <w:pStyle w:val="BodyText"/>
        <w:spacing w:line="360" w:lineRule="auto" w:before="143"/>
        <w:ind w:left="100" w:right="118"/>
        <w:jc w:val="both"/>
      </w:pPr>
      <w:r>
        <w:rPr/>
        <w:t>Feigenbaum (1985: 16) divide en dos tipos a las interrogativas: aquellas que se realizan para aprender algo nuevo y las que se efectúan para confirmar información que </w:t>
      </w:r>
      <w:r>
        <w:rPr>
          <w:spacing w:val="-3"/>
        </w:rPr>
        <w:t>ya </w:t>
      </w:r>
      <w:r>
        <w:rPr/>
        <w:t>tenemos. Frank (1972: 221) dice que en una pregunta el sujeto y el auxiliar frecuentemente se invierten. La oración termina con un signo de interrogación cuando se escribe. Cuando se habla, las </w:t>
      </w:r>
      <w:r>
        <w:rPr>
          <w:i/>
        </w:rPr>
        <w:t>yes-no questions, </w:t>
      </w:r>
      <w:r>
        <w:rPr/>
        <w:t>terminan con un alza en la entonación y las interrogaciones con palabras interrogativas terminan con una baja en su entonación. Quirk y Grenbaum (1973: 191) apuntan que las preguntas son oraciones que contienen uno o más de los siguientes criterios, a) la posición del operador inmediatamente en frente del sujeto, b) la posición de un elemento interrogativo o una palabra interrogativa</w:t>
      </w:r>
      <w:r>
        <w:rPr>
          <w:spacing w:val="6"/>
        </w:rPr>
        <w:t> </w:t>
      </w:r>
      <w:r>
        <w:rPr/>
        <w:t>y</w:t>
      </w:r>
    </w:p>
    <w:p>
      <w:pPr>
        <w:pStyle w:val="ListParagraph"/>
        <w:numPr>
          <w:ilvl w:val="0"/>
          <w:numId w:val="14"/>
        </w:numPr>
        <w:tabs>
          <w:tab w:pos="367" w:val="left" w:leader="none"/>
        </w:tabs>
        <w:spacing w:line="360" w:lineRule="auto" w:before="4" w:after="0"/>
        <w:ind w:left="100" w:right="124" w:firstLine="0"/>
        <w:jc w:val="both"/>
        <w:rPr>
          <w:sz w:val="24"/>
        </w:rPr>
      </w:pPr>
      <w:r>
        <w:rPr>
          <w:sz w:val="24"/>
        </w:rPr>
        <w:t>el alza en la entonación. Strumpf y Douglas (1999: 296) mencionan que una oración interrogativa es la que realiza</w:t>
      </w:r>
      <w:r>
        <w:rPr>
          <w:spacing w:val="-11"/>
          <w:sz w:val="24"/>
        </w:rPr>
        <w:t> </w:t>
      </w:r>
      <w:r>
        <w:rPr>
          <w:sz w:val="24"/>
        </w:rPr>
        <w:t>preguntas.</w:t>
      </w:r>
    </w:p>
    <w:p>
      <w:pPr>
        <w:pStyle w:val="BodyText"/>
      </w:pPr>
    </w:p>
    <w:p>
      <w:pPr>
        <w:pStyle w:val="BodyText"/>
        <w:spacing w:line="360" w:lineRule="auto" w:before="143"/>
        <w:ind w:left="100" w:right="116"/>
        <w:jc w:val="both"/>
      </w:pPr>
      <w:r>
        <w:rPr/>
        <w:t>Como se observa en las definiciones dadas, algunas de ellas son más amplias que otras, unas de ellas consideran la formación sintáctica que deben de tener las oraciones, así como la entonación característica de los diferentes tipos de preguntas. Otros autores  como Strumpf y Douglas mencionan escuetamente lo que es una interrogación, sin dar las características que pueden tener los diferentes tipos de oraciones interrogativas que existen, como se presenta en los párrafos</w:t>
      </w:r>
      <w:r>
        <w:rPr>
          <w:spacing w:val="-6"/>
        </w:rPr>
        <w:t> </w:t>
      </w:r>
      <w:r>
        <w:rPr/>
        <w:t>subsecuentes.</w:t>
      </w:r>
    </w:p>
    <w:p>
      <w:pPr>
        <w:pStyle w:val="BodyText"/>
      </w:pPr>
    </w:p>
    <w:p>
      <w:pPr>
        <w:pStyle w:val="BodyText"/>
        <w:spacing w:line="360" w:lineRule="auto" w:before="143"/>
        <w:ind w:left="100" w:right="116"/>
        <w:jc w:val="both"/>
      </w:pPr>
      <w:r>
        <w:rPr/>
        <w:t>Los autores que se utilizarán para describir los tipos de oraciones interrogativas que a continuación se muestran, son los que en sus libros dan definiciones y ejemplos varios de cada uno de los tipos de preguntas existentes, la autora Chalker, a pesar de no dar una definición de lo que es una oración interrogativa (motivo por lo cual no se incluyó en    el</w:t>
      </w:r>
    </w:p>
    <w:p>
      <w:pPr>
        <w:spacing w:after="0" w:line="360" w:lineRule="auto"/>
        <w:jc w:val="both"/>
        <w:sectPr>
          <w:pgSz w:w="12240" w:h="15840"/>
          <w:pgMar w:top="1400" w:bottom="280" w:left="1700" w:right="1680"/>
        </w:sectPr>
      </w:pPr>
    </w:p>
    <w:p>
      <w:pPr>
        <w:pStyle w:val="BodyText"/>
        <w:spacing w:line="360" w:lineRule="auto" w:before="54"/>
        <w:ind w:left="220" w:right="220"/>
        <w:jc w:val="both"/>
      </w:pPr>
      <w:r>
        <w:rPr/>
        <w:t>párrafo de las definiciones de este tipo de enunciaciones), realiza una amplia descripción de cada tipo de oraciones interrogativas por tal motivo se utilizarán sus apuntes para explicar este tipo de expresiones.</w:t>
      </w:r>
    </w:p>
    <w:p>
      <w:pPr>
        <w:pStyle w:val="BodyText"/>
      </w:pPr>
    </w:p>
    <w:p>
      <w:pPr>
        <w:pStyle w:val="BodyText"/>
        <w:spacing w:line="360" w:lineRule="auto" w:before="143"/>
        <w:ind w:left="220" w:right="223"/>
        <w:jc w:val="both"/>
      </w:pPr>
      <w:r>
        <w:rPr/>
        <w:t>Chalker (1984) menciona cuatro tipos de oraciones interrogativas que son clasificadas en relación a la forma y al significado que estas tienen, en la tabla 4 se muestran estos tipos.</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9"/>
        <w:gridCol w:w="4429"/>
      </w:tblGrid>
      <w:tr>
        <w:trPr>
          <w:trHeight w:val="425" w:hRule="exact"/>
        </w:trPr>
        <w:tc>
          <w:tcPr>
            <w:tcW w:w="4429" w:type="dxa"/>
          </w:tcPr>
          <w:p>
            <w:pPr>
              <w:pStyle w:val="TableParagraph"/>
              <w:spacing w:line="273" w:lineRule="exact"/>
              <w:ind w:left="1775" w:right="1775"/>
              <w:jc w:val="center"/>
              <w:rPr>
                <w:sz w:val="24"/>
              </w:rPr>
            </w:pPr>
            <w:r>
              <w:rPr>
                <w:sz w:val="24"/>
              </w:rPr>
              <w:t>Tipo</w:t>
            </w:r>
          </w:p>
        </w:tc>
        <w:tc>
          <w:tcPr>
            <w:tcW w:w="4429" w:type="dxa"/>
          </w:tcPr>
          <w:p>
            <w:pPr>
              <w:pStyle w:val="TableParagraph"/>
              <w:spacing w:line="273" w:lineRule="exact"/>
              <w:ind w:left="1735" w:right="1736"/>
              <w:jc w:val="center"/>
              <w:rPr>
                <w:sz w:val="24"/>
              </w:rPr>
            </w:pPr>
            <w:r>
              <w:rPr>
                <w:sz w:val="24"/>
              </w:rPr>
              <w:t>Ejemplos</w:t>
            </w:r>
          </w:p>
        </w:tc>
      </w:tr>
      <w:tr>
        <w:trPr>
          <w:trHeight w:val="1253" w:hRule="exact"/>
        </w:trPr>
        <w:tc>
          <w:tcPr>
            <w:tcW w:w="4429" w:type="dxa"/>
          </w:tcPr>
          <w:p>
            <w:pPr>
              <w:pStyle w:val="TableParagraph"/>
              <w:spacing w:line="270" w:lineRule="exact"/>
              <w:ind w:left="463" w:right="102"/>
              <w:rPr>
                <w:sz w:val="24"/>
              </w:rPr>
            </w:pPr>
            <w:r>
              <w:rPr>
                <w:sz w:val="24"/>
              </w:rPr>
              <w:t>1.   Yes/No question</w:t>
            </w:r>
          </w:p>
        </w:tc>
        <w:tc>
          <w:tcPr>
            <w:tcW w:w="4429" w:type="dxa"/>
          </w:tcPr>
          <w:p>
            <w:pPr>
              <w:pStyle w:val="TableParagraph"/>
              <w:spacing w:line="270" w:lineRule="exact"/>
              <w:ind w:right="1197"/>
              <w:rPr>
                <w:sz w:val="24"/>
              </w:rPr>
            </w:pPr>
            <w:r>
              <w:rPr>
                <w:sz w:val="24"/>
              </w:rPr>
              <w:t>Is Mark listening?</w:t>
            </w:r>
          </w:p>
          <w:p>
            <w:pPr>
              <w:pStyle w:val="TableParagraph"/>
              <w:spacing w:line="360" w:lineRule="auto" w:before="140"/>
              <w:ind w:right="1197"/>
              <w:rPr>
                <w:sz w:val="24"/>
              </w:rPr>
            </w:pPr>
            <w:r>
              <w:rPr>
                <w:sz w:val="24"/>
              </w:rPr>
              <w:t>Is Mark listening carefully? Does Mark ever listen?</w:t>
            </w:r>
          </w:p>
        </w:tc>
      </w:tr>
      <w:tr>
        <w:trPr>
          <w:trHeight w:val="1666" w:hRule="exact"/>
        </w:trPr>
        <w:tc>
          <w:tcPr>
            <w:tcW w:w="4429" w:type="dxa"/>
          </w:tcPr>
          <w:p>
            <w:pPr>
              <w:pStyle w:val="TableParagraph"/>
              <w:numPr>
                <w:ilvl w:val="0"/>
                <w:numId w:val="15"/>
              </w:numPr>
              <w:tabs>
                <w:tab w:pos="824" w:val="left" w:leader="none"/>
              </w:tabs>
              <w:spacing w:line="270" w:lineRule="exact" w:before="0" w:after="0"/>
              <w:ind w:left="823" w:right="0" w:hanging="360"/>
              <w:jc w:val="left"/>
              <w:rPr>
                <w:sz w:val="24"/>
              </w:rPr>
            </w:pPr>
            <w:r>
              <w:rPr>
                <w:sz w:val="24"/>
              </w:rPr>
              <w:t>Tag</w:t>
            </w:r>
            <w:r>
              <w:rPr>
                <w:spacing w:val="-4"/>
                <w:sz w:val="24"/>
              </w:rPr>
              <w:t> </w:t>
            </w:r>
            <w:r>
              <w:rPr>
                <w:sz w:val="24"/>
              </w:rPr>
              <w:t>questions</w:t>
            </w:r>
          </w:p>
          <w:p>
            <w:pPr>
              <w:pStyle w:val="TableParagraph"/>
              <w:numPr>
                <w:ilvl w:val="1"/>
                <w:numId w:val="15"/>
              </w:numPr>
              <w:tabs>
                <w:tab w:pos="1124" w:val="left" w:leader="none"/>
              </w:tabs>
              <w:spacing w:line="240" w:lineRule="auto" w:before="137" w:after="0"/>
              <w:ind w:left="1123" w:right="0" w:hanging="360"/>
              <w:jc w:val="left"/>
              <w:rPr>
                <w:sz w:val="24"/>
              </w:rPr>
            </w:pPr>
            <w:r>
              <w:rPr>
                <w:sz w:val="24"/>
              </w:rPr>
              <w:t>positive statement + negative</w:t>
            </w:r>
            <w:r>
              <w:rPr>
                <w:spacing w:val="-6"/>
                <w:sz w:val="24"/>
              </w:rPr>
              <w:t> </w:t>
            </w:r>
            <w:r>
              <w:rPr>
                <w:sz w:val="24"/>
              </w:rPr>
              <w:t>tag</w:t>
            </w:r>
          </w:p>
          <w:p>
            <w:pPr>
              <w:pStyle w:val="TableParagraph"/>
              <w:numPr>
                <w:ilvl w:val="1"/>
                <w:numId w:val="15"/>
              </w:numPr>
              <w:tabs>
                <w:tab w:pos="1124" w:val="left" w:leader="none"/>
              </w:tabs>
              <w:spacing w:line="240" w:lineRule="auto" w:before="139" w:after="0"/>
              <w:ind w:left="1123" w:right="0" w:hanging="360"/>
              <w:jc w:val="left"/>
              <w:rPr>
                <w:sz w:val="24"/>
              </w:rPr>
            </w:pPr>
            <w:r>
              <w:rPr>
                <w:sz w:val="24"/>
              </w:rPr>
              <w:t>negative statement + positive</w:t>
            </w:r>
            <w:r>
              <w:rPr>
                <w:spacing w:val="-4"/>
                <w:sz w:val="24"/>
              </w:rPr>
              <w:t> </w:t>
            </w:r>
            <w:r>
              <w:rPr>
                <w:sz w:val="24"/>
              </w:rPr>
              <w:t>tag</w:t>
            </w:r>
          </w:p>
          <w:p>
            <w:pPr>
              <w:pStyle w:val="TableParagraph"/>
              <w:numPr>
                <w:ilvl w:val="1"/>
                <w:numId w:val="15"/>
              </w:numPr>
              <w:tabs>
                <w:tab w:pos="1124" w:val="left" w:leader="none"/>
              </w:tabs>
              <w:spacing w:line="240" w:lineRule="auto" w:before="137" w:after="0"/>
              <w:ind w:left="1123" w:right="0" w:hanging="360"/>
              <w:jc w:val="left"/>
              <w:rPr>
                <w:sz w:val="24"/>
              </w:rPr>
            </w:pPr>
            <w:r>
              <w:rPr>
                <w:sz w:val="24"/>
              </w:rPr>
              <w:t>positive statement + positive</w:t>
            </w:r>
            <w:r>
              <w:rPr>
                <w:spacing w:val="-4"/>
                <w:sz w:val="24"/>
              </w:rPr>
              <w:t> </w:t>
            </w:r>
            <w:r>
              <w:rPr>
                <w:sz w:val="24"/>
              </w:rPr>
              <w:t>tag</w:t>
            </w:r>
          </w:p>
        </w:tc>
        <w:tc>
          <w:tcPr>
            <w:tcW w:w="4429" w:type="dxa"/>
          </w:tcPr>
          <w:p>
            <w:pPr>
              <w:pStyle w:val="TableParagraph"/>
              <w:spacing w:before="4"/>
              <w:ind w:left="0"/>
              <w:rPr>
                <w:sz w:val="35"/>
              </w:rPr>
            </w:pPr>
          </w:p>
          <w:p>
            <w:pPr>
              <w:pStyle w:val="TableParagraph"/>
              <w:spacing w:line="360" w:lineRule="auto"/>
              <w:ind w:right="1197"/>
              <w:rPr>
                <w:sz w:val="24"/>
              </w:rPr>
            </w:pPr>
            <w:r>
              <w:rPr>
                <w:sz w:val="24"/>
              </w:rPr>
              <w:t>You are listening, aren’t you? He can’t hear me, can he?</w:t>
            </w:r>
          </w:p>
          <w:p>
            <w:pPr>
              <w:pStyle w:val="TableParagraph"/>
              <w:spacing w:before="4"/>
              <w:ind w:right="1197"/>
              <w:rPr>
                <w:sz w:val="24"/>
              </w:rPr>
            </w:pPr>
            <w:r>
              <w:rPr>
                <w:sz w:val="24"/>
              </w:rPr>
              <w:t>You are listening, are you?</w:t>
            </w:r>
          </w:p>
        </w:tc>
      </w:tr>
      <w:tr>
        <w:trPr>
          <w:trHeight w:val="422" w:hRule="exact"/>
        </w:trPr>
        <w:tc>
          <w:tcPr>
            <w:tcW w:w="4429" w:type="dxa"/>
          </w:tcPr>
          <w:p>
            <w:pPr>
              <w:pStyle w:val="TableParagraph"/>
              <w:spacing w:line="270" w:lineRule="exact"/>
              <w:ind w:left="463" w:right="102"/>
              <w:rPr>
                <w:sz w:val="24"/>
              </w:rPr>
            </w:pPr>
            <w:r>
              <w:rPr>
                <w:sz w:val="24"/>
              </w:rPr>
              <w:t>3.   Alternative questions</w:t>
            </w:r>
          </w:p>
        </w:tc>
        <w:tc>
          <w:tcPr>
            <w:tcW w:w="4429" w:type="dxa"/>
          </w:tcPr>
          <w:p>
            <w:pPr>
              <w:pStyle w:val="TableParagraph"/>
              <w:spacing w:line="270" w:lineRule="exact"/>
              <w:ind w:right="1197"/>
              <w:rPr>
                <w:sz w:val="24"/>
              </w:rPr>
            </w:pPr>
            <w:r>
              <w:rPr>
                <w:sz w:val="24"/>
              </w:rPr>
              <w:t>Is he listening or talking?</w:t>
            </w:r>
          </w:p>
        </w:tc>
      </w:tr>
      <w:tr>
        <w:trPr>
          <w:trHeight w:val="1253" w:hRule="exact"/>
        </w:trPr>
        <w:tc>
          <w:tcPr>
            <w:tcW w:w="4429" w:type="dxa"/>
          </w:tcPr>
          <w:p>
            <w:pPr>
              <w:pStyle w:val="TableParagraph"/>
              <w:spacing w:line="273" w:lineRule="exact"/>
              <w:ind w:left="463" w:right="102"/>
              <w:rPr>
                <w:sz w:val="24"/>
              </w:rPr>
            </w:pPr>
            <w:r>
              <w:rPr>
                <w:sz w:val="24"/>
              </w:rPr>
              <w:t>4.   Wh- questions</w:t>
            </w:r>
          </w:p>
        </w:tc>
        <w:tc>
          <w:tcPr>
            <w:tcW w:w="4429" w:type="dxa"/>
          </w:tcPr>
          <w:p>
            <w:pPr>
              <w:pStyle w:val="TableParagraph"/>
              <w:spacing w:line="360" w:lineRule="auto"/>
              <w:ind w:right="2084"/>
              <w:rPr>
                <w:sz w:val="24"/>
              </w:rPr>
            </w:pPr>
            <w:r>
              <w:rPr>
                <w:sz w:val="24"/>
              </w:rPr>
              <w:t>Who is listening? What is Mark doing? Why isn’t he</w:t>
            </w:r>
            <w:r>
              <w:rPr>
                <w:spacing w:val="-7"/>
                <w:sz w:val="24"/>
              </w:rPr>
              <w:t> </w:t>
            </w:r>
            <w:r>
              <w:rPr>
                <w:sz w:val="24"/>
              </w:rPr>
              <w:t>listening?</w:t>
            </w:r>
          </w:p>
        </w:tc>
      </w:tr>
    </w:tbl>
    <w:p>
      <w:pPr>
        <w:pStyle w:val="BodyText"/>
        <w:spacing w:before="7"/>
        <w:rPr>
          <w:sz w:val="29"/>
        </w:rPr>
      </w:pPr>
    </w:p>
    <w:p>
      <w:pPr>
        <w:pStyle w:val="BodyText"/>
        <w:spacing w:before="69"/>
        <w:ind w:left="921" w:right="183"/>
      </w:pPr>
      <w:r>
        <w:rPr/>
        <w:t>Tabla 4. Clasificación de las oraciones interrogativas de acuerdo a Chalker.</w:t>
      </w:r>
    </w:p>
    <w:p>
      <w:pPr>
        <w:pStyle w:val="BodyText"/>
      </w:pPr>
    </w:p>
    <w:p>
      <w:pPr>
        <w:pStyle w:val="BodyText"/>
      </w:pPr>
    </w:p>
    <w:p>
      <w:pPr>
        <w:pStyle w:val="BodyText"/>
        <w:spacing w:line="360" w:lineRule="auto"/>
        <w:ind w:left="220" w:right="216"/>
        <w:jc w:val="both"/>
      </w:pPr>
      <w:r>
        <w:rPr/>
        <w:t>En los tipos de oraciones interrogativas que clasifica Chalker se pueden observar diferentes formas y usos específicos para cada una de ellas, por ejemplo en este momento de manera general se puede hacer la comparación de los usos de las </w:t>
      </w:r>
      <w:r>
        <w:rPr>
          <w:i/>
        </w:rPr>
        <w:t>Yes/no questions y  </w:t>
      </w:r>
      <w:r>
        <w:rPr>
          <w:i/>
        </w:rPr>
        <w:t>las Wh- questions, </w:t>
      </w:r>
      <w:r>
        <w:rPr/>
        <w:t>las primeras lo único que están pidiendo como respuesta es un sí o no, para solucionar la duda del emisor de la pregunta, mientras que en la segunda un sí o no, es simplemente insuficiente para responder a la pregunta, la cual está pidiendo más información para completar el pensamiento; a continuación se presentarán dos clasificaciones de distintos autores y subsecuentemente se dará la explicación amplia de cada tipo de oraciones</w:t>
      </w:r>
      <w:r>
        <w:rPr>
          <w:spacing w:val="-10"/>
        </w:rPr>
        <w:t> </w:t>
      </w:r>
      <w:r>
        <w:rPr/>
        <w:t>interrogativas.</w:t>
      </w:r>
    </w:p>
    <w:p>
      <w:pPr>
        <w:spacing w:after="0" w:line="360" w:lineRule="auto"/>
        <w:jc w:val="both"/>
        <w:sectPr>
          <w:pgSz w:w="12240" w:h="15840"/>
          <w:pgMar w:top="1380" w:bottom="280" w:left="1580" w:right="1580"/>
        </w:sectPr>
      </w:pPr>
    </w:p>
    <w:p>
      <w:pPr>
        <w:pStyle w:val="BodyText"/>
        <w:spacing w:line="360" w:lineRule="auto" w:before="54"/>
        <w:ind w:left="100" w:right="115"/>
        <w:jc w:val="both"/>
      </w:pPr>
      <w:r>
        <w:rPr/>
        <w:t>La clasificación que se presenta a continuación de Feigenbaum (1985: 16) divide en dos subclasificaciones a las interrogativas, la primera de ellas son las preguntas con las que se quiere aprender algo y la segunda aquellas que sólo se utilizan para confirmar un hecho.</w:t>
      </w:r>
    </w:p>
    <w:p>
      <w:pPr>
        <w:pStyle w:val="BodyText"/>
        <w:rPr>
          <w:sz w:val="20"/>
        </w:rPr>
      </w:pPr>
    </w:p>
    <w:p>
      <w:pPr>
        <w:spacing w:after="0"/>
        <w:rPr>
          <w:sz w:val="20"/>
        </w:rPr>
        <w:sectPr>
          <w:pgSz w:w="12240" w:h="15840"/>
          <w:pgMar w:top="1380" w:bottom="280" w:left="1700" w:right="1680"/>
        </w:sectPr>
      </w:pPr>
    </w:p>
    <w:p>
      <w:pPr>
        <w:pStyle w:val="BodyText"/>
      </w:pPr>
    </w:p>
    <w:p>
      <w:pPr>
        <w:pStyle w:val="BodyText"/>
        <w:spacing w:before="4"/>
        <w:rPr>
          <w:sz w:val="28"/>
        </w:rPr>
      </w:pPr>
    </w:p>
    <w:p>
      <w:pPr>
        <w:pStyle w:val="BodyText"/>
        <w:ind w:left="100" w:right="-14"/>
      </w:pPr>
      <w:r>
        <w:rPr/>
        <w:pict>
          <v:shape style="position:absolute;margin-left:216pt;margin-top:-24.52688pt;width:9pt;height:63pt;mso-position-horizontal-relative:page;mso-position-vertical-relative:paragraph;z-index:1768" coordorigin="4320,-491" coordsize="180,1260" path="m4500,-491l4465,-482,4436,-460,4417,-426,4410,-386,4410,34,4403,75,4384,109,4355,131,4320,139,4355,148,4384,170,4403,204,4410,244,4410,664,4417,705,4436,739,4465,761,4500,769e" filled="false" stroked="true" strokeweight=".75pt" strokecolor="#000000">
            <v:path arrowok="t"/>
            <w10:wrap type="none"/>
          </v:shape>
        </w:pict>
      </w:r>
      <w:r>
        <w:rPr/>
        <w:t>Preguntas para</w:t>
      </w:r>
      <w:r>
        <w:rPr>
          <w:spacing w:val="-8"/>
        </w:rPr>
        <w:t> </w:t>
      </w:r>
      <w:r>
        <w:rPr/>
        <w:t>aprender</w:t>
      </w:r>
    </w:p>
    <w:p>
      <w:pPr>
        <w:spacing w:line="720" w:lineRule="auto" w:before="189"/>
        <w:ind w:left="100" w:right="3098" w:firstLine="2"/>
        <w:jc w:val="left"/>
        <w:rPr>
          <w:i/>
          <w:sz w:val="24"/>
        </w:rPr>
      </w:pPr>
      <w:r>
        <w:rPr/>
        <w:br w:type="column"/>
      </w:r>
      <w:r>
        <w:rPr>
          <w:sz w:val="24"/>
        </w:rPr>
        <w:t>Información o </w:t>
      </w:r>
      <w:r>
        <w:rPr>
          <w:i/>
          <w:sz w:val="24"/>
        </w:rPr>
        <w:t>wh- questions </w:t>
      </w:r>
      <w:r>
        <w:rPr>
          <w:i/>
          <w:sz w:val="24"/>
        </w:rPr>
        <w:t>Yes/no questions afirmativas</w:t>
      </w:r>
    </w:p>
    <w:p>
      <w:pPr>
        <w:spacing w:after="0" w:line="720" w:lineRule="auto"/>
        <w:jc w:val="left"/>
        <w:rPr>
          <w:sz w:val="24"/>
        </w:rPr>
        <w:sectPr>
          <w:type w:val="continuous"/>
          <w:pgSz w:w="12240" w:h="15840"/>
          <w:pgMar w:top="1400" w:bottom="280" w:left="1700" w:right="1680"/>
          <w:cols w:num="2" w:equalWidth="0">
            <w:col w:w="2417" w:space="464"/>
            <w:col w:w="5979"/>
          </w:cols>
        </w:sectPr>
      </w:pPr>
    </w:p>
    <w:p>
      <w:pPr>
        <w:spacing w:before="20"/>
        <w:ind w:left="267" w:right="576" w:firstLine="0"/>
        <w:jc w:val="center"/>
        <w:rPr>
          <w:i/>
          <w:sz w:val="24"/>
        </w:rPr>
      </w:pPr>
      <w:r>
        <w:rPr/>
        <w:pict>
          <v:shape style="position:absolute;margin-left:216pt;margin-top:-4.686853pt;width:9pt;height:63pt;mso-position-horizontal-relative:page;mso-position-vertical-relative:paragraph;z-index:-217864" coordorigin="4320,-94" coordsize="180,1260" path="m4500,-94l4465,-85,4436,-63,4417,-30,4410,11,4410,431,4403,472,4384,506,4355,528,4320,536,4355,545,4384,567,4403,600,4410,641,4410,1061,4417,1102,4436,1136,4465,1158,4500,1166e" filled="false" stroked="true" strokeweight=".75pt" strokecolor="#000000">
            <v:path arrowok="t"/>
            <w10:wrap type="none"/>
          </v:shape>
        </w:pict>
      </w:r>
      <w:r>
        <w:rPr>
          <w:i/>
          <w:sz w:val="24"/>
        </w:rPr>
        <w:t>Yes/no questions negativas</w:t>
      </w:r>
    </w:p>
    <w:p>
      <w:pPr>
        <w:spacing w:before="137"/>
        <w:ind w:left="100" w:right="0" w:firstLine="0"/>
        <w:jc w:val="both"/>
        <w:rPr>
          <w:i/>
          <w:sz w:val="24"/>
        </w:rPr>
      </w:pPr>
      <w:r>
        <w:rPr>
          <w:sz w:val="24"/>
        </w:rPr>
        <w:t>Preguntas para confirmar        </w:t>
      </w:r>
      <w:r>
        <w:rPr>
          <w:i/>
          <w:sz w:val="24"/>
        </w:rPr>
        <w:t>Tag questions</w:t>
      </w:r>
    </w:p>
    <w:p>
      <w:pPr>
        <w:spacing w:before="139"/>
        <w:ind w:left="558" w:right="2190" w:firstLine="0"/>
        <w:jc w:val="center"/>
        <w:rPr>
          <w:i/>
          <w:sz w:val="24"/>
        </w:rPr>
      </w:pPr>
      <w:r>
        <w:rPr>
          <w:i/>
          <w:sz w:val="24"/>
        </w:rPr>
        <w:t>Restatements</w:t>
      </w:r>
    </w:p>
    <w:p>
      <w:pPr>
        <w:pStyle w:val="BodyText"/>
        <w:rPr>
          <w:i/>
        </w:rPr>
      </w:pPr>
    </w:p>
    <w:p>
      <w:pPr>
        <w:pStyle w:val="BodyText"/>
        <w:rPr>
          <w:i/>
        </w:rPr>
      </w:pPr>
    </w:p>
    <w:p>
      <w:pPr>
        <w:pStyle w:val="BodyText"/>
        <w:spacing w:line="360" w:lineRule="auto"/>
        <w:ind w:left="100" w:right="123"/>
        <w:jc w:val="both"/>
      </w:pPr>
      <w:r>
        <w:rPr/>
        <w:t>En esta clasificación se notan diferencias con la de Chalker, ya que Feigenbaum divide en dos tipos a las oraciones interrogativas, sin embargo, si se observan los tipos de preguntas que ofrecen los dos autores, se puede decir que son las mismas únicamente que no están divididas en dos subclasificaciones por Chalker.</w:t>
      </w:r>
    </w:p>
    <w:p>
      <w:pPr>
        <w:pStyle w:val="BodyText"/>
      </w:pPr>
    </w:p>
    <w:p>
      <w:pPr>
        <w:pStyle w:val="BodyText"/>
        <w:spacing w:line="360" w:lineRule="auto" w:before="143"/>
        <w:ind w:left="100" w:right="124"/>
        <w:jc w:val="both"/>
      </w:pPr>
      <w:r>
        <w:rPr/>
        <w:t>La tercera clasificación es la dada por Quirk y Greenbaum (1973: 192), estos autores mencionan tres tipos de oraciones interrogativas.</w:t>
      </w:r>
    </w:p>
    <w:p>
      <w:pPr>
        <w:pStyle w:val="BodyText"/>
      </w:pPr>
    </w:p>
    <w:p>
      <w:pPr>
        <w:pStyle w:val="ListParagraph"/>
        <w:numPr>
          <w:ilvl w:val="1"/>
          <w:numId w:val="14"/>
        </w:numPr>
        <w:tabs>
          <w:tab w:pos="821" w:val="left" w:leader="none"/>
        </w:tabs>
        <w:spacing w:line="240" w:lineRule="auto" w:before="143" w:after="0"/>
        <w:ind w:left="820" w:right="0" w:hanging="360"/>
        <w:jc w:val="left"/>
        <w:rPr>
          <w:i/>
          <w:sz w:val="24"/>
        </w:rPr>
      </w:pPr>
      <w:r>
        <w:rPr>
          <w:i/>
          <w:sz w:val="24"/>
        </w:rPr>
        <w:t>Yes – no</w:t>
      </w:r>
      <w:r>
        <w:rPr>
          <w:i/>
          <w:spacing w:val="1"/>
          <w:sz w:val="24"/>
        </w:rPr>
        <w:t> </w:t>
      </w:r>
      <w:r>
        <w:rPr>
          <w:i/>
          <w:sz w:val="24"/>
        </w:rPr>
        <w:t>questions</w:t>
      </w:r>
    </w:p>
    <w:p>
      <w:pPr>
        <w:pStyle w:val="ListParagraph"/>
        <w:numPr>
          <w:ilvl w:val="1"/>
          <w:numId w:val="14"/>
        </w:numPr>
        <w:tabs>
          <w:tab w:pos="821" w:val="left" w:leader="none"/>
        </w:tabs>
        <w:spacing w:line="240" w:lineRule="auto" w:before="137" w:after="0"/>
        <w:ind w:left="820" w:right="0" w:hanging="360"/>
        <w:jc w:val="left"/>
        <w:rPr>
          <w:i/>
          <w:sz w:val="24"/>
        </w:rPr>
      </w:pPr>
      <w:r>
        <w:rPr>
          <w:i/>
          <w:sz w:val="24"/>
        </w:rPr>
        <w:t>Wh-</w:t>
      </w:r>
      <w:r>
        <w:rPr>
          <w:i/>
          <w:spacing w:val="-4"/>
          <w:sz w:val="24"/>
        </w:rPr>
        <w:t> </w:t>
      </w:r>
      <w:r>
        <w:rPr>
          <w:i/>
          <w:sz w:val="24"/>
        </w:rPr>
        <w:t>questions</w:t>
      </w:r>
    </w:p>
    <w:p>
      <w:pPr>
        <w:pStyle w:val="ListParagraph"/>
        <w:numPr>
          <w:ilvl w:val="1"/>
          <w:numId w:val="14"/>
        </w:numPr>
        <w:tabs>
          <w:tab w:pos="821" w:val="left" w:leader="none"/>
        </w:tabs>
        <w:spacing w:line="240" w:lineRule="auto" w:before="139" w:after="0"/>
        <w:ind w:left="820" w:right="0" w:hanging="360"/>
        <w:jc w:val="left"/>
        <w:rPr>
          <w:i/>
          <w:sz w:val="24"/>
        </w:rPr>
      </w:pPr>
      <w:r>
        <w:rPr>
          <w:i/>
          <w:sz w:val="24"/>
        </w:rPr>
        <w:t>Alternative</w:t>
      </w:r>
      <w:r>
        <w:rPr>
          <w:i/>
          <w:spacing w:val="-3"/>
          <w:sz w:val="24"/>
        </w:rPr>
        <w:t> </w:t>
      </w:r>
      <w:r>
        <w:rPr>
          <w:i/>
          <w:sz w:val="24"/>
        </w:rPr>
        <w:t>questions</w:t>
      </w:r>
    </w:p>
    <w:p>
      <w:pPr>
        <w:pStyle w:val="BodyText"/>
        <w:rPr>
          <w:i/>
        </w:rPr>
      </w:pPr>
    </w:p>
    <w:p>
      <w:pPr>
        <w:pStyle w:val="BodyText"/>
        <w:rPr>
          <w:i/>
        </w:rPr>
      </w:pPr>
    </w:p>
    <w:p>
      <w:pPr>
        <w:pStyle w:val="BodyText"/>
        <w:spacing w:line="360" w:lineRule="auto"/>
        <w:ind w:left="100" w:right="120"/>
        <w:jc w:val="both"/>
      </w:pPr>
      <w:r>
        <w:rPr/>
        <w:t>Comparando esta clasificación con la de los dos autores mencionados anteriormente, parece ser más simple ya que Chalker utiliza cuatro tipos de oraciones, Feigenbaum cinco tipos y Quirk y Greenbaum solamente tres, a pesar de esto el análisis de los dos últimos autores es bastante amplio como se observará en los párrafos subsecuentes.</w:t>
      </w:r>
    </w:p>
    <w:p>
      <w:pPr>
        <w:spacing w:after="0" w:line="360" w:lineRule="auto"/>
        <w:jc w:val="both"/>
        <w:sectPr>
          <w:type w:val="continuous"/>
          <w:pgSz w:w="12240" w:h="15840"/>
          <w:pgMar w:top="1400" w:bottom="280" w:left="1700" w:right="1680"/>
        </w:sectPr>
      </w:pPr>
    </w:p>
    <w:p>
      <w:pPr>
        <w:pStyle w:val="Heading2"/>
        <w:numPr>
          <w:ilvl w:val="3"/>
          <w:numId w:val="16"/>
        </w:numPr>
        <w:tabs>
          <w:tab w:pos="841" w:val="left" w:leader="none"/>
        </w:tabs>
        <w:spacing w:line="240" w:lineRule="auto" w:before="39" w:after="0"/>
        <w:ind w:left="840" w:right="0" w:hanging="720"/>
        <w:jc w:val="both"/>
        <w:rPr>
          <w:i/>
        </w:rPr>
      </w:pPr>
      <w:bookmarkStart w:name="_TOC_250038" w:id="17"/>
      <w:r>
        <w:rPr>
          <w:i/>
        </w:rPr>
        <w:t>Yes-no</w:t>
      </w:r>
      <w:r>
        <w:rPr>
          <w:i/>
          <w:spacing w:val="-5"/>
        </w:rPr>
        <w:t> </w:t>
      </w:r>
      <w:bookmarkEnd w:id="17"/>
      <w:r>
        <w:rPr>
          <w:i/>
        </w:rPr>
        <w:t>questions</w:t>
      </w:r>
    </w:p>
    <w:p>
      <w:pPr>
        <w:pStyle w:val="BodyText"/>
        <w:rPr>
          <w:b/>
          <w:i/>
        </w:rPr>
      </w:pPr>
    </w:p>
    <w:p>
      <w:pPr>
        <w:pStyle w:val="BodyText"/>
        <w:spacing w:before="7"/>
        <w:rPr>
          <w:b/>
          <w:i/>
          <w:sz w:val="23"/>
        </w:rPr>
      </w:pPr>
    </w:p>
    <w:p>
      <w:pPr>
        <w:pStyle w:val="BodyText"/>
        <w:spacing w:line="360" w:lineRule="auto"/>
        <w:ind w:left="120" w:right="115"/>
        <w:jc w:val="both"/>
        <w:rPr>
          <w:sz w:val="16"/>
        </w:rPr>
      </w:pPr>
      <w:r>
        <w:rPr/>
        <w:t>El primer tipo de oraciones interrogativas que se describen son las </w:t>
      </w:r>
      <w:r>
        <w:rPr>
          <w:i/>
        </w:rPr>
        <w:t>yes-no questions</w:t>
      </w:r>
      <w:r>
        <w:rPr/>
        <w:t>, Chalker (1984: 14) menciona que este tipo de preguntas se llaman así porque pueden ser respondidas por un simple sí o no, este tipo de oraciones inician con un operador. Estas son realizadas para recibir una confirmación o negación de la información que ellas contienen. La segunda definición es la que da Feigenbaum (1985: 22) quien dice que el realizador de la pregunta quiere averiguar si algo es verdadero o falso y espera que la respuesta sea un sí o no. Este autor también menciona tres características para este tipo de preguntas, 1) el orden de las palabras (auxiliar o verbo </w:t>
      </w:r>
      <w:r>
        <w:rPr>
          <w:i/>
        </w:rPr>
        <w:t>to be </w:t>
      </w:r>
      <w:r>
        <w:rPr/>
        <w:t>enfrente del sujeto), 2) termina con un signo de interrogación y 3) cuando se realiza una pregunta de este tipo en forma verbal la entonación se eleva al final de la pregunta. Finalmente Quirk y Greenbaum (1973: 192) señalan que las </w:t>
      </w:r>
      <w:r>
        <w:rPr>
          <w:i/>
        </w:rPr>
        <w:t>yes-no questions </w:t>
      </w:r>
      <w:r>
        <w:rPr/>
        <w:t>usualmente se forman poniendo al operador antes del sujeto y se ejecutan con un alza en la entonación, a continuación se presentan algunos ejemplos de este tipo de preguntas.</w:t>
      </w:r>
      <w:r>
        <w:rPr>
          <w:position w:val="9"/>
          <w:sz w:val="16"/>
        </w:rPr>
        <w:t>37</w:t>
      </w:r>
    </w:p>
    <w:p>
      <w:pPr>
        <w:pStyle w:val="BodyText"/>
        <w:spacing w:before="7"/>
        <w:rPr>
          <w:sz w:val="35"/>
        </w:rPr>
      </w:pPr>
    </w:p>
    <w:p>
      <w:pPr>
        <w:pStyle w:val="ListParagraph"/>
        <w:numPr>
          <w:ilvl w:val="0"/>
          <w:numId w:val="13"/>
        </w:numPr>
        <w:tabs>
          <w:tab w:pos="1560" w:val="left" w:leader="none"/>
          <w:tab w:pos="1561" w:val="left" w:leader="none"/>
        </w:tabs>
        <w:spacing w:line="240" w:lineRule="auto" w:before="0" w:after="0"/>
        <w:ind w:left="1560" w:right="0" w:hanging="874"/>
        <w:jc w:val="left"/>
        <w:rPr>
          <w:sz w:val="24"/>
        </w:rPr>
      </w:pPr>
      <w:r>
        <w:rPr>
          <w:sz w:val="24"/>
        </w:rPr>
        <w:t>Has the boat</w:t>
      </w:r>
      <w:r>
        <w:rPr>
          <w:spacing w:val="-6"/>
          <w:sz w:val="24"/>
        </w:rPr>
        <w:t> </w:t>
      </w:r>
      <w:r>
        <w:rPr>
          <w:sz w:val="24"/>
        </w:rPr>
        <w:t>left?</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Does he like</w:t>
      </w:r>
      <w:r>
        <w:rPr>
          <w:spacing w:val="-9"/>
          <w:sz w:val="24"/>
        </w:rPr>
        <w:t> </w:t>
      </w:r>
      <w:r>
        <w:rPr>
          <w:sz w:val="24"/>
        </w:rPr>
        <w:t>Mary?</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Did the door close</w:t>
      </w:r>
      <w:r>
        <w:rPr>
          <w:spacing w:val="-11"/>
          <w:sz w:val="24"/>
        </w:rPr>
        <w:t> </w:t>
      </w:r>
      <w:r>
        <w:rPr>
          <w:sz w:val="24"/>
        </w:rPr>
        <w:t>slowly?</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Can you help</w:t>
      </w:r>
      <w:r>
        <w:rPr>
          <w:spacing w:val="-5"/>
          <w:sz w:val="24"/>
        </w:rPr>
        <w:t> </w:t>
      </w:r>
      <w:r>
        <w:rPr>
          <w:sz w:val="24"/>
        </w:rPr>
        <w:t>me?</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pict>
          <v:group style="position:absolute;margin-left:206.625pt;margin-top:8.363134pt;width:115.15pt;height:24.35pt;mso-position-horizontal-relative:page;mso-position-vertical-relative:paragraph;z-index:-217816" coordorigin="4133,167" coordsize="2303,487">
            <v:shape style="position:absolute;left:4140;top:286;width:2160;height:360" coordorigin="4140,286" coordsize="2160,360" path="m4140,646l4259,646,4375,644,4490,642,4603,638,4714,633,4823,628,4929,622,5032,614,5133,606,5230,597,5325,587,5416,577,5503,566,5587,554,5667,541,5743,527,5815,513,5883,499,5946,484,6005,468,6108,435,6190,400,6250,363,6297,306,6300,286e" filled="false" stroked="true" strokeweight=".75pt" strokecolor="#000000">
              <v:path arrowok="t"/>
            </v:shape>
            <v:shape style="position:absolute;left:6158;top:167;width:277;height:246" type="#_x0000_t75" stroked="false">
              <v:imagedata r:id="rId5" o:title=""/>
            </v:shape>
            <w10:wrap type="none"/>
          </v:group>
        </w:pict>
      </w:r>
      <w:r>
        <w:rPr>
          <w:sz w:val="24"/>
        </w:rPr>
        <w:t>Would </w:t>
      </w:r>
      <w:r>
        <w:rPr>
          <w:spacing w:val="-3"/>
          <w:sz w:val="24"/>
        </w:rPr>
        <w:t>you </w:t>
      </w:r>
      <w:r>
        <w:rPr>
          <w:sz w:val="24"/>
        </w:rPr>
        <w:t>like a cup of</w:t>
      </w:r>
      <w:r>
        <w:rPr>
          <w:spacing w:val="4"/>
          <w:sz w:val="24"/>
        </w:rPr>
        <w:t> </w:t>
      </w:r>
      <w:r>
        <w:rPr>
          <w:sz w:val="24"/>
        </w:rPr>
        <w:t>coffee?</w:t>
      </w:r>
    </w:p>
    <w:p>
      <w:pPr>
        <w:pStyle w:val="BodyText"/>
      </w:pPr>
    </w:p>
    <w:p>
      <w:pPr>
        <w:pStyle w:val="BodyText"/>
      </w:pPr>
    </w:p>
    <w:p>
      <w:pPr>
        <w:pStyle w:val="BodyText"/>
        <w:spacing w:line="360" w:lineRule="auto"/>
        <w:ind w:left="120" w:right="117"/>
        <w:jc w:val="both"/>
      </w:pPr>
      <w:r>
        <w:rPr/>
        <w:t>No se incluyeron ejemplos de Chalker debido a que únicamente da los ejemplos mencionados en la tabla 4. En los ejemplos dados arriba se observa como todas las oraciones inician con un auxiliar u operador como lo mencionan los autores, éste se encuentra antes del sujeto y en el ejemplo (134) se muestra con una flecha como se eleva la entonación cuando se ejecuta esta oración de forma hablada, como lo mencionan los autores. No existe mayor diferencia en la definición de este tipo de oraciones por los autores, sólo que algunos dan más características que otros.</w:t>
      </w:r>
    </w:p>
    <w:p>
      <w:pPr>
        <w:pStyle w:val="BodyText"/>
        <w:spacing w:before="9"/>
        <w:rPr>
          <w:sz w:val="29"/>
        </w:rPr>
      </w:pPr>
      <w:r>
        <w:rPr/>
        <w:pict>
          <v:line style="position:absolute;mso-position-horizontal-relative:page;mso-position-vertical-relative:paragraph;z-index:1816;mso-wrap-distance-left:0;mso-wrap-distance-right:0" from="90.024002pt,19.37978pt" to="234.044002pt,19.37978pt" stroked="true" strokeweight=".599980pt" strokecolor="#000000">
            <w10:wrap type="topAndBottom"/>
          </v:line>
        </w:pict>
      </w:r>
    </w:p>
    <w:p>
      <w:pPr>
        <w:spacing w:before="70"/>
        <w:ind w:left="120" w:right="274" w:firstLine="0"/>
        <w:jc w:val="left"/>
        <w:rPr>
          <w:sz w:val="20"/>
        </w:rPr>
      </w:pPr>
      <w:r>
        <w:rPr>
          <w:position w:val="7"/>
          <w:sz w:val="13"/>
        </w:rPr>
        <w:t>37 </w:t>
      </w:r>
      <w:r>
        <w:rPr>
          <w:sz w:val="20"/>
        </w:rPr>
        <w:t>Ejemplos (130) y (131) de Quirk y Greenbaum, ejemplo (132) de Feigenbaum y ejemplos (133) y (134) de Uriel Ruiz</w:t>
      </w:r>
    </w:p>
    <w:p>
      <w:pPr>
        <w:spacing w:after="0"/>
        <w:jc w:val="left"/>
        <w:rPr>
          <w:sz w:val="20"/>
        </w:rPr>
        <w:sectPr>
          <w:pgSz w:w="12240" w:h="15840"/>
          <w:pgMar w:top="1400" w:bottom="280" w:left="1680" w:right="1680"/>
        </w:sectPr>
      </w:pPr>
    </w:p>
    <w:p>
      <w:pPr>
        <w:pStyle w:val="BodyText"/>
        <w:spacing w:line="357" w:lineRule="auto" w:before="54"/>
        <w:ind w:left="120" w:right="118"/>
        <w:jc w:val="both"/>
        <w:rPr>
          <w:sz w:val="16"/>
        </w:rPr>
      </w:pPr>
      <w:r>
        <w:rPr/>
        <w:t>Dentro de esta clasificación existen preguntas con un sentido negativo que son mencionadas por Feigenbaum y Quirk y Greenbaum. Feigenbaum como se ve en su clasificación dada anteriormente las considera en el tipo de preguntas para confirmar mientras que las </w:t>
      </w:r>
      <w:r>
        <w:rPr>
          <w:i/>
        </w:rPr>
        <w:t>yes-no questions </w:t>
      </w:r>
      <w:r>
        <w:rPr/>
        <w:t>afirmativas las considera preguntas para aprender. Esta diferencia en su clasificación se entiende al ver la definición que da referente a este tipo de oraciones, donde el ejecutor de estas preguntas quiere confirmar que algo es correcto (1985: 26). Quirk y Greenbaum (1973: 193-194) mencionan que en este tipo de preguntas se encuentra un elemento de sorpresa o de incredulidad, este elemento añade implicaciones de significado positivo, además estas preguntas pueden expresar molestia, en los ejemplos mostrados a continuación se ve como se forma este tipo de pregunta.</w:t>
      </w:r>
      <w:r>
        <w:rPr>
          <w:position w:val="9"/>
          <w:sz w:val="16"/>
        </w:rPr>
        <w:t>38</w:t>
      </w:r>
    </w:p>
    <w:p>
      <w:pPr>
        <w:pStyle w:val="BodyText"/>
        <w:spacing w:before="10"/>
        <w:rPr>
          <w:sz w:val="35"/>
        </w:rPr>
      </w:pPr>
    </w:p>
    <w:p>
      <w:pPr>
        <w:pStyle w:val="ListParagraph"/>
        <w:numPr>
          <w:ilvl w:val="0"/>
          <w:numId w:val="13"/>
        </w:numPr>
        <w:tabs>
          <w:tab w:pos="1560" w:val="left" w:leader="none"/>
          <w:tab w:pos="1561" w:val="left" w:leader="none"/>
        </w:tabs>
        <w:spacing w:line="240" w:lineRule="auto" w:before="0" w:after="0"/>
        <w:ind w:left="1560" w:right="0" w:hanging="874"/>
        <w:jc w:val="left"/>
        <w:rPr>
          <w:sz w:val="24"/>
        </w:rPr>
      </w:pPr>
      <w:r>
        <w:rPr>
          <w:sz w:val="24"/>
        </w:rPr>
        <w:t>Wasn’t this book written in the United</w:t>
      </w:r>
      <w:r>
        <w:rPr>
          <w:spacing w:val="-7"/>
          <w:sz w:val="24"/>
        </w:rPr>
        <w:t> </w:t>
      </w:r>
      <w:r>
        <w:rPr>
          <w:sz w:val="24"/>
        </w:rPr>
        <w:t>States?</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Didn’t they arrive earlier than</w:t>
      </w:r>
      <w:r>
        <w:rPr>
          <w:spacing w:val="-9"/>
          <w:sz w:val="24"/>
        </w:rPr>
        <w:t> </w:t>
      </w:r>
      <w:r>
        <w:rPr>
          <w:sz w:val="24"/>
        </w:rPr>
        <w:t>you?</w:t>
      </w:r>
    </w:p>
    <w:p>
      <w:pPr>
        <w:pStyle w:val="ListParagraph"/>
        <w:numPr>
          <w:ilvl w:val="0"/>
          <w:numId w:val="13"/>
        </w:numPr>
        <w:tabs>
          <w:tab w:pos="1560" w:val="left" w:leader="none"/>
          <w:tab w:pos="1561" w:val="left" w:leader="none"/>
        </w:tabs>
        <w:spacing w:line="240" w:lineRule="auto" w:before="137" w:after="0"/>
        <w:ind w:left="1560" w:right="0" w:hanging="874"/>
        <w:jc w:val="left"/>
        <w:rPr>
          <w:sz w:val="24"/>
        </w:rPr>
      </w:pPr>
      <w:r>
        <w:rPr>
          <w:sz w:val="24"/>
        </w:rPr>
        <w:t>Isn’t your car</w:t>
      </w:r>
      <w:r>
        <w:rPr>
          <w:spacing w:val="-9"/>
          <w:sz w:val="24"/>
        </w:rPr>
        <w:t> </w:t>
      </w:r>
      <w:r>
        <w:rPr>
          <w:sz w:val="24"/>
        </w:rPr>
        <w:t>working?</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Can’t you drive</w:t>
      </w:r>
      <w:r>
        <w:rPr>
          <w:spacing w:val="-7"/>
          <w:sz w:val="24"/>
        </w:rPr>
        <w:t> </w:t>
      </w:r>
      <w:r>
        <w:rPr>
          <w:sz w:val="24"/>
        </w:rPr>
        <w:t>straight?</w:t>
      </w:r>
    </w:p>
    <w:p>
      <w:pPr>
        <w:pStyle w:val="BodyText"/>
      </w:pPr>
    </w:p>
    <w:p>
      <w:pPr>
        <w:pStyle w:val="BodyText"/>
      </w:pPr>
    </w:p>
    <w:p>
      <w:pPr>
        <w:pStyle w:val="BodyText"/>
        <w:spacing w:line="360" w:lineRule="auto"/>
        <w:ind w:left="120" w:right="115"/>
        <w:jc w:val="both"/>
      </w:pPr>
      <w:r>
        <w:rPr/>
        <w:t>Se observa en los ejemplos de Feigenbaum que quien realiza la pregunta únicamente quiere corroborar que lo que está preguntando es verdad, lo mismo sucede en el ejemplo (137), pero en el ejemplo (138) lo que está expresando el ejecutor de la pregunta es una molestia hacia la forma de conducir de la otra persona. La diferencia en forma de estas interrogaciones es que el auxiliar u operador aparece en forma negativa.</w:t>
      </w:r>
    </w:p>
    <w:p>
      <w:pPr>
        <w:pStyle w:val="BodyText"/>
      </w:pPr>
    </w:p>
    <w:p>
      <w:pPr>
        <w:pStyle w:val="BodyText"/>
        <w:spacing w:line="357" w:lineRule="auto" w:before="143"/>
        <w:ind w:left="120" w:right="120"/>
        <w:jc w:val="both"/>
        <w:rPr>
          <w:sz w:val="16"/>
        </w:rPr>
      </w:pPr>
      <w:r>
        <w:rPr/>
        <w:t>Quirk y Greenbaum (1973:195) del mismo modo que Feigenbaum (1985: 22) mencionan otro tipo de </w:t>
      </w:r>
      <w:r>
        <w:rPr>
          <w:i/>
        </w:rPr>
        <w:t>yes-no questions, </w:t>
      </w:r>
      <w:r>
        <w:rPr/>
        <w:t>denominadas </w:t>
      </w:r>
      <w:r>
        <w:rPr>
          <w:i/>
        </w:rPr>
        <w:t>declarative questions </w:t>
      </w:r>
      <w:r>
        <w:rPr/>
        <w:t>Quirk y Greenbaum, por que tienen la misma estructura que las oraciones declarativas con la única diferencia que terminan con un signo de interrogación y con una elevación en su pronunciación en su parte final, como se observa en las siguientes</w:t>
      </w:r>
      <w:r>
        <w:rPr>
          <w:spacing w:val="-5"/>
        </w:rPr>
        <w:t> </w:t>
      </w:r>
      <w:r>
        <w:rPr/>
        <w:t>oraciones.</w:t>
      </w:r>
      <w:r>
        <w:rPr>
          <w:position w:val="9"/>
          <w:sz w:val="16"/>
        </w:rPr>
        <w:t>39</w:t>
      </w:r>
    </w:p>
    <w:p>
      <w:pPr>
        <w:pStyle w:val="BodyText"/>
        <w:spacing w:before="10"/>
        <w:rPr>
          <w:sz w:val="35"/>
        </w:rPr>
      </w:pPr>
    </w:p>
    <w:p>
      <w:pPr>
        <w:pStyle w:val="ListParagraph"/>
        <w:numPr>
          <w:ilvl w:val="0"/>
          <w:numId w:val="13"/>
        </w:numPr>
        <w:tabs>
          <w:tab w:pos="1560" w:val="left" w:leader="none"/>
          <w:tab w:pos="1561" w:val="left" w:leader="none"/>
        </w:tabs>
        <w:spacing w:line="240" w:lineRule="auto" w:before="0" w:after="0"/>
        <w:ind w:left="1560" w:right="0" w:hanging="874"/>
        <w:jc w:val="left"/>
        <w:rPr>
          <w:sz w:val="24"/>
        </w:rPr>
      </w:pPr>
      <w:r>
        <w:rPr>
          <w:sz w:val="24"/>
        </w:rPr>
        <w:t>The door closed</w:t>
      </w:r>
      <w:r>
        <w:rPr>
          <w:spacing w:val="-9"/>
          <w:sz w:val="24"/>
        </w:rPr>
        <w:t> </w:t>
      </w:r>
      <w:r>
        <w:rPr>
          <w:sz w:val="24"/>
        </w:rPr>
        <w:t>slowly?</w:t>
      </w:r>
    </w:p>
    <w:p>
      <w:pPr>
        <w:pStyle w:val="BodyText"/>
        <w:rPr>
          <w:sz w:val="20"/>
        </w:rPr>
      </w:pPr>
    </w:p>
    <w:p>
      <w:pPr>
        <w:pStyle w:val="BodyText"/>
        <w:spacing w:before="4"/>
        <w:rPr>
          <w:sz w:val="21"/>
        </w:rPr>
      </w:pPr>
      <w:r>
        <w:rPr/>
        <w:pict>
          <v:line style="position:absolute;mso-position-horizontal-relative:page;mso-position-vertical-relative:paragraph;z-index:1864;mso-wrap-distance-left:0;mso-wrap-distance-right:0" from="90.024002pt,14.525289pt" to="234.044002pt,14.525289pt" stroked="true" strokeweight=".599980pt" strokecolor="#000000">
            <w10:wrap type="topAndBottom"/>
          </v:line>
        </w:pict>
      </w:r>
    </w:p>
    <w:p>
      <w:pPr>
        <w:spacing w:line="233" w:lineRule="exact" w:before="70"/>
        <w:ind w:left="120" w:right="216" w:firstLine="0"/>
        <w:jc w:val="left"/>
        <w:rPr>
          <w:sz w:val="20"/>
        </w:rPr>
      </w:pPr>
      <w:r>
        <w:rPr>
          <w:position w:val="7"/>
          <w:sz w:val="13"/>
        </w:rPr>
        <w:t>38 </w:t>
      </w:r>
      <w:r>
        <w:rPr>
          <w:sz w:val="20"/>
        </w:rPr>
        <w:t>Ejemplos (135) y (136) de Feigenbaum, ejemplos (137) y (138) de Quirk y Greenbaum</w:t>
      </w:r>
    </w:p>
    <w:p>
      <w:pPr>
        <w:spacing w:line="233" w:lineRule="exact" w:before="0"/>
        <w:ind w:left="120" w:right="216" w:firstLine="0"/>
        <w:jc w:val="left"/>
        <w:rPr>
          <w:sz w:val="20"/>
        </w:rPr>
      </w:pPr>
      <w:r>
        <w:rPr>
          <w:position w:val="7"/>
          <w:sz w:val="13"/>
        </w:rPr>
        <w:t>39 </w:t>
      </w:r>
      <w:r>
        <w:rPr>
          <w:sz w:val="20"/>
        </w:rPr>
        <w:t>Ejemplo (139) de Feigenbaum y ejemplos (140) y (141) de Quirk y Greenbaum</w:t>
      </w:r>
    </w:p>
    <w:p>
      <w:pPr>
        <w:spacing w:after="0" w:line="233" w:lineRule="exact"/>
        <w:jc w:val="left"/>
        <w:rPr>
          <w:sz w:val="20"/>
        </w:rPr>
        <w:sectPr>
          <w:pgSz w:w="12240" w:h="15840"/>
          <w:pgMar w:top="1380" w:bottom="280" w:left="1680" w:right="1680"/>
        </w:sectPr>
      </w:pPr>
    </w:p>
    <w:p>
      <w:pPr>
        <w:pStyle w:val="ListParagraph"/>
        <w:numPr>
          <w:ilvl w:val="0"/>
          <w:numId w:val="13"/>
        </w:numPr>
        <w:tabs>
          <w:tab w:pos="1540" w:val="left" w:leader="none"/>
          <w:tab w:pos="1541" w:val="left" w:leader="none"/>
        </w:tabs>
        <w:spacing w:line="240" w:lineRule="auto" w:before="54" w:after="0"/>
        <w:ind w:left="1540" w:right="0" w:hanging="874"/>
        <w:jc w:val="left"/>
        <w:rPr>
          <w:sz w:val="24"/>
        </w:rPr>
      </w:pPr>
      <w:r>
        <w:rPr>
          <w:sz w:val="24"/>
        </w:rPr>
        <w:t>You’ve got the</w:t>
      </w:r>
      <w:r>
        <w:rPr>
          <w:spacing w:val="-5"/>
          <w:sz w:val="24"/>
        </w:rPr>
        <w:t> </w:t>
      </w:r>
      <w:r>
        <w:rPr>
          <w:sz w:val="24"/>
        </w:rPr>
        <w:t>explosive?</w:t>
      </w:r>
    </w:p>
    <w:p>
      <w:pPr>
        <w:pStyle w:val="ListParagraph"/>
        <w:numPr>
          <w:ilvl w:val="0"/>
          <w:numId w:val="13"/>
        </w:numPr>
        <w:tabs>
          <w:tab w:pos="1540" w:val="left" w:leader="none"/>
          <w:tab w:pos="1541" w:val="left" w:leader="none"/>
        </w:tabs>
        <w:spacing w:line="240" w:lineRule="auto" w:before="137" w:after="0"/>
        <w:ind w:left="1540" w:right="0" w:hanging="874"/>
        <w:jc w:val="left"/>
        <w:rPr>
          <w:sz w:val="24"/>
        </w:rPr>
      </w:pPr>
      <w:r>
        <w:rPr/>
        <w:pict>
          <v:group style="position:absolute;margin-left:179.625pt;margin-top:8.397023pt;width:115.15pt;height:24.4pt;mso-position-horizontal-relative:page;mso-position-vertical-relative:paragraph;z-index:1912" coordorigin="3593,168" coordsize="2303,488">
            <v:shape style="position:absolute;left:3600;top:287;width:2160;height:360" coordorigin="3600,287" coordsize="2160,360" path="m3600,647l3719,647,3835,645,3950,643,4063,639,4174,635,4283,629,4389,623,4492,615,4593,607,4690,598,4785,589,4876,578,4963,567,5047,555,5127,542,5204,529,5276,515,5343,500,5407,485,5465,469,5568,436,5650,401,5710,365,5757,307,5760,287e" filled="false" stroked="true" strokeweight=".75pt" strokecolor="#000000">
              <v:path arrowok="t"/>
            </v:shape>
            <v:shape style="position:absolute;left:5618;top:168;width:277;height:246" type="#_x0000_t75" stroked="false">
              <v:imagedata r:id="rId6" o:title=""/>
            </v:shape>
            <v:shapetype id="_x0000_t202" o:spt="202" coordsize="21600,21600" path="m,l,21600r21600,l21600,xe">
              <v:stroke joinstyle="miter"/>
              <v:path gradientshapeok="t" o:connecttype="rect"/>
            </v:shapetype>
            <v:shape style="position:absolute;left:3593;top:168;width:2303;height:488" type="#_x0000_t202" filled="false" stroked="false">
              <v:textbox inset="0,0,0,0">
                <w:txbxContent>
                  <w:p>
                    <w:pPr>
                      <w:spacing w:line="245" w:lineRule="exact" w:before="0"/>
                      <w:ind w:left="-14" w:right="0" w:firstLine="0"/>
                      <w:jc w:val="left"/>
                      <w:rPr>
                        <w:sz w:val="24"/>
                      </w:rPr>
                    </w:pPr>
                    <w:r>
                      <w:rPr>
                        <w:sz w:val="24"/>
                      </w:rPr>
                      <w:t>didn’t finish the race?</w:t>
                    </w:r>
                  </w:p>
                </w:txbxContent>
              </v:textbox>
              <w10:wrap type="none"/>
            </v:shape>
            <w10:wrap type="none"/>
          </v:group>
        </w:pict>
      </w:r>
      <w:r>
        <w:rPr>
          <w:sz w:val="24"/>
        </w:rPr>
        <w:t>He</w:t>
      </w:r>
    </w:p>
    <w:p>
      <w:pPr>
        <w:pStyle w:val="BodyText"/>
        <w:rPr>
          <w:sz w:val="20"/>
        </w:rPr>
      </w:pPr>
    </w:p>
    <w:p>
      <w:pPr>
        <w:pStyle w:val="BodyText"/>
        <w:rPr>
          <w:sz w:val="22"/>
        </w:rPr>
      </w:pPr>
    </w:p>
    <w:p>
      <w:pPr>
        <w:pStyle w:val="BodyText"/>
        <w:spacing w:line="360" w:lineRule="auto" w:before="69"/>
        <w:ind w:left="100" w:right="180"/>
        <w:jc w:val="both"/>
      </w:pPr>
      <w:r>
        <w:rPr/>
        <w:t>Como se puede ver este tipo de preguntas simplemente están pidiendo una afirmación o negación a la expresión que se realiza, inician con el sujeto al igual que las oraciones declarativas (afirmativas o negativas) con la diferencia que en lugar de terminar con un punto o espacio tienen un símbolo de interrogación, por lo cual se les da una entonación elevada al final como se muestra con la flecha en al ejemplo (141).</w:t>
      </w:r>
    </w:p>
    <w:p>
      <w:pPr>
        <w:pStyle w:val="BodyText"/>
      </w:pPr>
    </w:p>
    <w:p>
      <w:pPr>
        <w:pStyle w:val="Heading2"/>
        <w:numPr>
          <w:ilvl w:val="3"/>
          <w:numId w:val="16"/>
        </w:numPr>
        <w:tabs>
          <w:tab w:pos="821" w:val="left" w:leader="none"/>
        </w:tabs>
        <w:spacing w:line="240" w:lineRule="auto" w:before="148" w:after="0"/>
        <w:ind w:left="820" w:right="0" w:hanging="720"/>
        <w:jc w:val="both"/>
        <w:rPr>
          <w:i/>
        </w:rPr>
      </w:pPr>
      <w:bookmarkStart w:name="_TOC_250037" w:id="18"/>
      <w:r>
        <w:rPr>
          <w:i/>
        </w:rPr>
        <w:t>Tag</w:t>
      </w:r>
      <w:r>
        <w:rPr>
          <w:i/>
          <w:spacing w:val="-2"/>
        </w:rPr>
        <w:t> </w:t>
      </w:r>
      <w:bookmarkEnd w:id="18"/>
      <w:r>
        <w:rPr>
          <w:i/>
        </w:rPr>
        <w:t>questions</w:t>
      </w:r>
    </w:p>
    <w:p>
      <w:pPr>
        <w:pStyle w:val="BodyText"/>
        <w:rPr>
          <w:b/>
          <w:i/>
        </w:rPr>
      </w:pPr>
    </w:p>
    <w:p>
      <w:pPr>
        <w:pStyle w:val="BodyText"/>
        <w:spacing w:before="6"/>
        <w:rPr>
          <w:b/>
          <w:i/>
          <w:sz w:val="23"/>
        </w:rPr>
      </w:pPr>
    </w:p>
    <w:p>
      <w:pPr>
        <w:pStyle w:val="BodyText"/>
        <w:spacing w:line="360" w:lineRule="auto"/>
        <w:ind w:left="100" w:right="174"/>
        <w:jc w:val="both"/>
        <w:rPr>
          <w:i/>
        </w:rPr>
      </w:pPr>
      <w:r>
        <w:rPr/>
        <w:t>El siguiente tipo de oraciones interrogativas que mencionan los autores son las </w:t>
      </w:r>
      <w:r>
        <w:rPr>
          <w:i/>
        </w:rPr>
        <w:t>tag </w:t>
      </w:r>
      <w:r>
        <w:rPr>
          <w:i/>
        </w:rPr>
        <w:t>question</w:t>
      </w:r>
      <w:r>
        <w:rPr/>
        <w:t>, como se vio en las clasificaciones Chalker y Feigenbaum las mencionan claramente mientras que Quirk y Greenbaum no las enuncian, sin embargo estos dos últimos autores las consideran dentro de la clasificación de </w:t>
      </w:r>
      <w:r>
        <w:rPr>
          <w:i/>
        </w:rPr>
        <w:t>yes-no question.</w:t>
      </w:r>
    </w:p>
    <w:p>
      <w:pPr>
        <w:pStyle w:val="BodyText"/>
        <w:rPr>
          <w:i/>
        </w:rPr>
      </w:pPr>
    </w:p>
    <w:p>
      <w:pPr>
        <w:pStyle w:val="BodyText"/>
        <w:spacing w:line="360" w:lineRule="auto" w:before="143"/>
        <w:ind w:left="100" w:right="177"/>
        <w:jc w:val="both"/>
      </w:pPr>
      <w:r>
        <w:rPr/>
        <w:t>Este tipo de preguntas para Chalker (1984: 14) son aquellas que están integradas en una oración declarativa y en su forma consisten simplemente de un operador y el sujeto, que deberá ser un pronombre. Los patrones normales son el 2.1 y 2.2 mencionados en su clasificación, su entonación es baja cuando el que pregunta asume que quien escucha está de acuerdo con la declaración principal y únicamente busca confirmar la información; no obstante si la entonación sube, la persona que pregunta está carente de información y la busca con ésta pregunta. El tercer tipo de este </w:t>
      </w:r>
      <w:r>
        <w:rPr>
          <w:i/>
        </w:rPr>
        <w:t>tag questions </w:t>
      </w:r>
      <w:r>
        <w:rPr/>
        <w:t>que da el autor (2.3 en su clasificación) se utilizan cuando se quiere expresar incredulidad, sarcasmo, sorpresa, etc. Para Feigenbaum (1985: 28) estas preguntas se realizan cuando la persona quiere confirmar o no una información que él ya tiene. La información por confirmar está incluida en la oración.</w:t>
      </w:r>
    </w:p>
    <w:p>
      <w:pPr>
        <w:pStyle w:val="BodyText"/>
      </w:pPr>
    </w:p>
    <w:p>
      <w:pPr>
        <w:pStyle w:val="BodyText"/>
        <w:spacing w:line="360" w:lineRule="auto" w:before="143"/>
        <w:ind w:left="100" w:right="104" w:firstLine="60"/>
      </w:pPr>
      <w:r>
        <w:rPr/>
        <w:t>Para este autor existen cuatro características para identificar a una </w:t>
      </w:r>
      <w:r>
        <w:rPr>
          <w:i/>
        </w:rPr>
        <w:t>tag questions</w:t>
      </w:r>
      <w:r>
        <w:rPr/>
        <w:t>, 1) la primera parte es una oración declarativa que incluye la información por ser confirmada, 2) la  segunda  parte  es  la  </w:t>
      </w:r>
      <w:r>
        <w:rPr>
          <w:i/>
        </w:rPr>
        <w:t>tag  </w:t>
      </w:r>
      <w:r>
        <w:rPr/>
        <w:t>que  tiene  el  orden  de  una  interrogación  (inicia  con    un</w:t>
      </w:r>
    </w:p>
    <w:p>
      <w:pPr>
        <w:spacing w:after="0" w:line="360" w:lineRule="auto"/>
        <w:sectPr>
          <w:pgSz w:w="12240" w:h="15840"/>
          <w:pgMar w:top="1380" w:bottom="280" w:left="1700" w:right="1620"/>
        </w:sectPr>
      </w:pPr>
    </w:p>
    <w:p>
      <w:pPr>
        <w:pStyle w:val="BodyText"/>
        <w:spacing w:line="360" w:lineRule="auto" w:before="54"/>
        <w:ind w:left="120" w:right="115"/>
        <w:jc w:val="both"/>
      </w:pPr>
      <w:r>
        <w:rPr/>
        <w:t>operador) , si la primera parte es afirmativa la </w:t>
      </w:r>
      <w:r>
        <w:rPr>
          <w:i/>
        </w:rPr>
        <w:t>tag </w:t>
      </w:r>
      <w:r>
        <w:rPr/>
        <w:t>es negativa y si la primera parte es afirmativa entonces la </w:t>
      </w:r>
      <w:r>
        <w:rPr>
          <w:i/>
        </w:rPr>
        <w:t>tag </w:t>
      </w:r>
      <w:r>
        <w:rPr/>
        <w:t>es afirmativa, 3) este tipo de preguntas tienen una entonación baja o alta, es baja cuando quien pregunta está seguro que quien contesta estará de acuerdo con él y si la entonación es alta es porque quien pregunta no está seguro de que quien responda estará de acuerdo con él y 4) la puntuación final de estas oraciones es un símbolo de interrogación. Los autores Quirk y Greenbaum (1973) mencionan que este tipo de oraciones consisten de un operador más un pronombre, con o sin una partícula negativa (</w:t>
      </w:r>
      <w:r>
        <w:rPr>
          <w:i/>
        </w:rPr>
        <w:t>not</w:t>
      </w:r>
      <w:r>
        <w:rPr/>
        <w:t>); el tipo y el tiempo del operador son determinados por el verbo en la cláusula subordinada. Si la cláusula subordinada es positiva la </w:t>
      </w:r>
      <w:r>
        <w:rPr>
          <w:i/>
        </w:rPr>
        <w:t>tag </w:t>
      </w:r>
      <w:r>
        <w:rPr/>
        <w:t>es negativa, y viceversa. La entonación puede subir o bajar. Las dos partes de estas oraciones pueden  ser afirmativas cuando uno quiere ser</w:t>
      </w:r>
      <w:r>
        <w:rPr>
          <w:spacing w:val="-10"/>
        </w:rPr>
        <w:t> </w:t>
      </w:r>
      <w:r>
        <w:rPr/>
        <w:t>sarcástico.</w:t>
      </w:r>
    </w:p>
    <w:p>
      <w:pPr>
        <w:pStyle w:val="BodyText"/>
      </w:pPr>
    </w:p>
    <w:p>
      <w:pPr>
        <w:pStyle w:val="BodyText"/>
        <w:spacing w:line="355" w:lineRule="auto" w:before="143"/>
        <w:ind w:left="120" w:right="118"/>
        <w:jc w:val="both"/>
        <w:rPr>
          <w:i/>
          <w:sz w:val="16"/>
        </w:rPr>
      </w:pPr>
      <w:r>
        <w:rPr/>
        <w:t>Al leer las definiciones que dan estos autores se ve que no existen diferencias entre ellos al clasificar las </w:t>
      </w:r>
      <w:r>
        <w:rPr>
          <w:i/>
        </w:rPr>
        <w:t>tag questions, </w:t>
      </w:r>
      <w:r>
        <w:rPr/>
        <w:t>simplemente se puede decir que la definición de Feigenbaum es la más amplia, a continuación se presentan algunos ejemplos para las </w:t>
      </w:r>
      <w:r>
        <w:rPr>
          <w:i/>
        </w:rPr>
        <w:t>tag </w:t>
      </w:r>
      <w:r>
        <w:rPr>
          <w:i/>
        </w:rPr>
        <w:t>questions.</w:t>
      </w:r>
      <w:r>
        <w:rPr>
          <w:i/>
          <w:position w:val="9"/>
          <w:sz w:val="16"/>
        </w:rPr>
        <w:t>40</w:t>
      </w:r>
    </w:p>
    <w:p>
      <w:pPr>
        <w:pStyle w:val="BodyText"/>
        <w:spacing w:before="1"/>
        <w:rPr>
          <w:i/>
          <w:sz w:val="36"/>
        </w:rPr>
      </w:pPr>
    </w:p>
    <w:p>
      <w:pPr>
        <w:pStyle w:val="ListParagraph"/>
        <w:numPr>
          <w:ilvl w:val="0"/>
          <w:numId w:val="13"/>
        </w:numPr>
        <w:tabs>
          <w:tab w:pos="1560" w:val="left" w:leader="none"/>
          <w:tab w:pos="1561" w:val="left" w:leader="none"/>
        </w:tabs>
        <w:spacing w:line="240" w:lineRule="auto" w:before="1" w:after="0"/>
        <w:ind w:left="1560" w:right="0" w:hanging="874"/>
        <w:jc w:val="left"/>
        <w:rPr>
          <w:sz w:val="24"/>
        </w:rPr>
      </w:pPr>
      <w:r>
        <w:rPr>
          <w:sz w:val="24"/>
        </w:rPr>
        <w:t>I am silly, aren’t</w:t>
      </w:r>
      <w:r>
        <w:rPr>
          <w:spacing w:val="-4"/>
          <w:sz w:val="24"/>
        </w:rPr>
        <w:t> </w:t>
      </w:r>
      <w:r>
        <w:rPr>
          <w:spacing w:val="-3"/>
          <w:sz w:val="24"/>
        </w:rPr>
        <w:t>I?</w:t>
      </w:r>
    </w:p>
    <w:p>
      <w:pPr>
        <w:pStyle w:val="ListParagraph"/>
        <w:numPr>
          <w:ilvl w:val="0"/>
          <w:numId w:val="13"/>
        </w:numPr>
        <w:tabs>
          <w:tab w:pos="1560" w:val="left" w:leader="none"/>
          <w:tab w:pos="1561" w:val="left" w:leader="none"/>
        </w:tabs>
        <w:spacing w:line="240" w:lineRule="auto" w:before="139" w:after="0"/>
        <w:ind w:left="1560" w:right="0" w:hanging="874"/>
        <w:jc w:val="left"/>
        <w:rPr>
          <w:sz w:val="24"/>
        </w:rPr>
      </w:pPr>
      <w:r>
        <w:rPr>
          <w:sz w:val="24"/>
        </w:rPr>
        <w:t>You are listening, aren´t</w:t>
      </w:r>
      <w:r>
        <w:rPr>
          <w:spacing w:val="-9"/>
          <w:sz w:val="24"/>
        </w:rPr>
        <w:t> </w:t>
      </w:r>
      <w:r>
        <w:rPr>
          <w:sz w:val="24"/>
        </w:rPr>
        <w:t>you?</w:t>
      </w:r>
    </w:p>
    <w:p>
      <w:pPr>
        <w:pStyle w:val="ListParagraph"/>
        <w:numPr>
          <w:ilvl w:val="0"/>
          <w:numId w:val="13"/>
        </w:numPr>
        <w:tabs>
          <w:tab w:pos="1560" w:val="left" w:leader="none"/>
          <w:tab w:pos="1561" w:val="left" w:leader="none"/>
        </w:tabs>
        <w:spacing w:line="360" w:lineRule="auto" w:before="137" w:after="0"/>
        <w:ind w:left="686" w:right="2748" w:firstLine="0"/>
        <w:jc w:val="left"/>
        <w:rPr>
          <w:sz w:val="24"/>
        </w:rPr>
      </w:pPr>
      <w:r>
        <w:rPr/>
        <w:pict>
          <v:group style="position:absolute;margin-left:161.625pt;margin-top:27.283113pt;width:144.4pt;height:36.950pt;mso-position-horizontal-relative:page;mso-position-vertical-relative:paragraph;z-index:-217672" coordorigin="3233,546" coordsize="2888,739">
            <v:shape style="position:absolute;left:3240;top:555;width:2160;height:360" coordorigin="3240,555" coordsize="2160,360" path="m3240,915l5400,915m5400,915l5400,555e" filled="false" stroked="true" strokeweight=".75pt" strokecolor="#000000">
              <v:path arrowok="t"/>
            </v:shape>
            <v:shape style="position:absolute;left:5398;top:546;width:723;height:219" coordorigin="5398,546" coordsize="723,219" path="m6001,716l5989,765,6120,735,6103,721,6021,721,6001,716xm6006,697l6001,716,6021,721,6025,701,6006,697xm6018,648l6006,697,6025,701,6021,721,6103,721,6018,648xm5402,546l5398,565,6001,716,6006,697,5402,546xe" filled="true" fillcolor="#000000" stroked="false">
              <v:path arrowok="t"/>
              <v:fill type="solid"/>
            </v:shape>
            <v:line style="position:absolute" from="3240,1275" to="5400,1275" stroked="true" strokeweight=".75pt" strokecolor="#000000"/>
            <v:shape style="position:absolute;left:5394;top:915;width:546;height:369" coordorigin="5394,915" coordsize="546,369" path="m5835,974l5394,1267,5406,1284,5846,990,5835,974xm5913,963l5851,963,5862,979,5846,990,5873,1032,5913,963xm5851,963l5835,974,5846,990,5862,979,5851,963xm5940,915l5807,932,5835,974,5851,963,5913,963,5940,915xe" filled="true" fillcolor="#000000" stroked="false">
              <v:path arrowok="t"/>
              <v:fill type="solid"/>
            </v:shape>
            <v:shape style="position:absolute;left:3233;top:546;width:2888;height:739" type="#_x0000_t202" filled="false" stroked="false">
              <v:textbox inset="0,0,0,0">
                <w:txbxContent>
                  <w:p>
                    <w:pPr>
                      <w:spacing w:before="6"/>
                      <w:ind w:left="7" w:right="0" w:firstLine="0"/>
                      <w:jc w:val="left"/>
                      <w:rPr>
                        <w:sz w:val="24"/>
                      </w:rPr>
                    </w:pPr>
                    <w:r>
                      <w:rPr>
                        <w:sz w:val="24"/>
                      </w:rPr>
                      <w:t>Today is August 19, isn’t it ?</w:t>
                    </w:r>
                  </w:p>
                  <w:p>
                    <w:pPr>
                      <w:spacing w:before="137"/>
                      <w:ind w:left="7" w:right="0" w:firstLine="0"/>
                      <w:jc w:val="left"/>
                      <w:rPr>
                        <w:sz w:val="24"/>
                      </w:rPr>
                    </w:pPr>
                    <w:r>
                      <w:rPr>
                        <w:sz w:val="24"/>
                      </w:rPr>
                      <w:t>Today is August 19, isn’t it?</w:t>
                    </w:r>
                  </w:p>
                </w:txbxContent>
              </v:textbox>
              <w10:wrap type="none"/>
            </v:shape>
            <w10:wrap type="none"/>
          </v:group>
        </w:pict>
      </w:r>
      <w:r>
        <w:rPr>
          <w:sz w:val="24"/>
        </w:rPr>
        <w:t>Elena will open a checking account, won’t</w:t>
      </w:r>
      <w:r>
        <w:rPr>
          <w:spacing w:val="-6"/>
          <w:sz w:val="24"/>
        </w:rPr>
        <w:t> </w:t>
      </w:r>
      <w:r>
        <w:rPr>
          <w:sz w:val="24"/>
        </w:rPr>
        <w:t>she? (145)</w:t>
      </w:r>
    </w:p>
    <w:p>
      <w:pPr>
        <w:pStyle w:val="BodyText"/>
        <w:spacing w:before="4"/>
        <w:ind w:left="686" w:right="216"/>
      </w:pPr>
      <w:r>
        <w:rPr/>
        <w:t>(146)</w:t>
      </w:r>
    </w:p>
    <w:p>
      <w:pPr>
        <w:pStyle w:val="BodyText"/>
        <w:tabs>
          <w:tab w:pos="1560" w:val="left" w:leader="none"/>
        </w:tabs>
        <w:spacing w:before="139"/>
        <w:ind w:left="686" w:right="216"/>
      </w:pPr>
      <w:r>
        <w:rPr/>
        <w:t>(147)</w:t>
        <w:tab/>
        <w:t>He doesn’t like his job, does</w:t>
      </w:r>
      <w:r>
        <w:rPr>
          <w:spacing w:val="-5"/>
        </w:rPr>
        <w:t> </w:t>
      </w:r>
      <w:r>
        <w:rPr/>
        <w:t>he?</w:t>
      </w:r>
    </w:p>
    <w:p>
      <w:pPr>
        <w:pStyle w:val="BodyText"/>
      </w:pPr>
    </w:p>
    <w:p>
      <w:pPr>
        <w:pStyle w:val="BodyText"/>
      </w:pPr>
    </w:p>
    <w:p>
      <w:pPr>
        <w:pStyle w:val="BodyText"/>
        <w:spacing w:line="360" w:lineRule="auto"/>
        <w:ind w:left="120" w:right="119"/>
        <w:jc w:val="both"/>
      </w:pPr>
      <w:r>
        <w:rPr/>
        <w:t>En la oración (142) se observa una forma que se podría considerar incorrecta, por el auxiliar u operador que se utiliza con el pronombre “</w:t>
      </w:r>
      <w:r>
        <w:rPr>
          <w:i/>
        </w:rPr>
        <w:t>I</w:t>
      </w:r>
      <w:r>
        <w:rPr/>
        <w:t>”, sin embargo esta forma es la que se utiliza al no existir la negación para la forma “</w:t>
      </w:r>
      <w:r>
        <w:rPr>
          <w:i/>
        </w:rPr>
        <w:t>am</w:t>
      </w:r>
      <w:r>
        <w:rPr/>
        <w:t>” en forma contraída, uno de los usos de estas  preguntas es  ser sarcástico lo  cual  se presenta en la oración  (143), el   ejemplo</w:t>
      </w:r>
    </w:p>
    <w:p>
      <w:pPr>
        <w:pStyle w:val="ListParagraph"/>
        <w:numPr>
          <w:ilvl w:val="0"/>
          <w:numId w:val="17"/>
        </w:numPr>
        <w:tabs>
          <w:tab w:pos="750" w:val="left" w:leader="none"/>
        </w:tabs>
        <w:spacing w:line="240" w:lineRule="auto" w:before="6" w:after="0"/>
        <w:ind w:left="749" w:right="0" w:hanging="629"/>
        <w:jc w:val="both"/>
        <w:rPr>
          <w:sz w:val="24"/>
        </w:rPr>
      </w:pPr>
      <w:r>
        <w:rPr>
          <w:sz w:val="24"/>
        </w:rPr>
        <w:t>demuestra como  se  escribe  la  </w:t>
      </w:r>
      <w:r>
        <w:rPr>
          <w:i/>
          <w:sz w:val="24"/>
        </w:rPr>
        <w:t>tag  question  </w:t>
      </w:r>
      <w:r>
        <w:rPr>
          <w:sz w:val="24"/>
        </w:rPr>
        <w:t>en  forma  negativa  debido  a  que</w:t>
      </w:r>
      <w:r>
        <w:rPr>
          <w:spacing w:val="-23"/>
          <w:sz w:val="24"/>
        </w:rPr>
        <w:t> </w:t>
      </w:r>
      <w:r>
        <w:rPr>
          <w:sz w:val="24"/>
        </w:rPr>
        <w:t>la</w:t>
      </w:r>
    </w:p>
    <w:p>
      <w:pPr>
        <w:pStyle w:val="BodyText"/>
        <w:rPr>
          <w:sz w:val="20"/>
        </w:rPr>
      </w:pPr>
    </w:p>
    <w:p>
      <w:pPr>
        <w:pStyle w:val="BodyText"/>
        <w:spacing w:before="4"/>
        <w:rPr>
          <w:sz w:val="21"/>
        </w:rPr>
      </w:pPr>
      <w:r>
        <w:rPr/>
        <w:pict>
          <v:line style="position:absolute;mso-position-horizontal-relative:page;mso-position-vertical-relative:paragraph;z-index:1936;mso-wrap-distance-left:0;mso-wrap-distance-right:0" from="90.024002pt,14.525289pt" to="234.044002pt,14.525289pt" stroked="true" strokeweight=".599980pt" strokecolor="#000000">
            <w10:wrap type="topAndBottom"/>
          </v:line>
        </w:pict>
      </w:r>
    </w:p>
    <w:p>
      <w:pPr>
        <w:spacing w:before="70"/>
        <w:ind w:left="120" w:right="468" w:firstLine="0"/>
        <w:jc w:val="left"/>
        <w:rPr>
          <w:sz w:val="20"/>
        </w:rPr>
      </w:pPr>
      <w:r>
        <w:rPr>
          <w:position w:val="7"/>
          <w:sz w:val="13"/>
        </w:rPr>
        <w:t>40 </w:t>
      </w:r>
      <w:r>
        <w:rPr>
          <w:sz w:val="20"/>
        </w:rPr>
        <w:t>Ejemplos (142) y (143) de Chalker, ejemplos (144), (145) y (146) de Feigenbaum y ejemplo (147) de Quirk y Greenbaum.</w:t>
      </w:r>
    </w:p>
    <w:p>
      <w:pPr>
        <w:spacing w:after="0"/>
        <w:jc w:val="left"/>
        <w:rPr>
          <w:sz w:val="20"/>
        </w:rPr>
        <w:sectPr>
          <w:pgSz w:w="12240" w:h="15840"/>
          <w:pgMar w:top="1380" w:bottom="280" w:left="1680" w:right="1680"/>
        </w:sectPr>
      </w:pPr>
    </w:p>
    <w:p>
      <w:pPr>
        <w:pStyle w:val="BodyText"/>
        <w:spacing w:line="360" w:lineRule="auto" w:before="54"/>
        <w:ind w:left="120" w:right="120"/>
        <w:jc w:val="both"/>
      </w:pPr>
      <w:r>
        <w:rPr/>
        <w:t>primera parte de la oración (que es una oración declarativa y que Quirk y Greenbaum nombran cláusula subordinada) y sería de forma opuesta si la primera parte fuera  negativa como se observa en el ejemplo (147), los ejemplo (145) y (146) se presentan con unas flechas para graficar si la entonación sube o baja y dependiendo de esto cambia el propósito de la pregunta como se menciona en las definiciones de los</w:t>
      </w:r>
      <w:r>
        <w:rPr>
          <w:spacing w:val="-14"/>
        </w:rPr>
        <w:t> </w:t>
      </w:r>
      <w:r>
        <w:rPr/>
        <w:t>autores.</w:t>
      </w:r>
    </w:p>
    <w:p>
      <w:pPr>
        <w:pStyle w:val="BodyText"/>
      </w:pPr>
    </w:p>
    <w:p>
      <w:pPr>
        <w:pStyle w:val="Heading2"/>
        <w:numPr>
          <w:ilvl w:val="3"/>
          <w:numId w:val="16"/>
        </w:numPr>
        <w:tabs>
          <w:tab w:pos="841" w:val="left" w:leader="none"/>
        </w:tabs>
        <w:spacing w:line="240" w:lineRule="auto" w:before="148" w:after="0"/>
        <w:ind w:left="840" w:right="0" w:hanging="720"/>
        <w:jc w:val="both"/>
        <w:rPr>
          <w:i/>
        </w:rPr>
      </w:pPr>
      <w:r>
        <w:rPr>
          <w:i/>
        </w:rPr>
        <w:t>Restatement</w:t>
      </w:r>
      <w:r>
        <w:rPr>
          <w:i/>
          <w:spacing w:val="-3"/>
        </w:rPr>
        <w:t> </w:t>
      </w:r>
      <w:r>
        <w:rPr>
          <w:i/>
        </w:rPr>
        <w:t>questions</w:t>
      </w:r>
    </w:p>
    <w:p>
      <w:pPr>
        <w:pStyle w:val="BodyText"/>
        <w:rPr>
          <w:b/>
          <w:i/>
        </w:rPr>
      </w:pPr>
    </w:p>
    <w:p>
      <w:pPr>
        <w:pStyle w:val="BodyText"/>
        <w:spacing w:before="6"/>
        <w:rPr>
          <w:b/>
          <w:i/>
          <w:sz w:val="23"/>
        </w:rPr>
      </w:pPr>
    </w:p>
    <w:p>
      <w:pPr>
        <w:pStyle w:val="BodyText"/>
        <w:spacing w:line="355" w:lineRule="auto"/>
        <w:ind w:left="120" w:right="117"/>
        <w:jc w:val="both"/>
        <w:rPr>
          <w:sz w:val="16"/>
        </w:rPr>
      </w:pPr>
      <w:r>
        <w:rPr/>
        <w:t>Feigenbaum (1985: 31 y 32) en su clasificación menciona a las </w:t>
      </w:r>
      <w:r>
        <w:rPr>
          <w:i/>
        </w:rPr>
        <w:t>restatement questions, </w:t>
      </w:r>
      <w:r>
        <w:rPr/>
        <w:t>a diferencia de los otros autores que no lo hacen, este tipo de oraciones se utilizan para confirmar si algo que se escuchó o leyó es correcto o no. Para ejemplificar este tipo de oraciones se presenta el siguiente ejemplo.</w:t>
      </w:r>
      <w:r>
        <w:rPr>
          <w:position w:val="9"/>
          <w:sz w:val="16"/>
        </w:rPr>
        <w:t>41</w:t>
      </w:r>
    </w:p>
    <w:p>
      <w:pPr>
        <w:pStyle w:val="BodyText"/>
        <w:spacing w:before="1"/>
        <w:rPr>
          <w:sz w:val="36"/>
        </w:rPr>
      </w:pPr>
    </w:p>
    <w:p>
      <w:pPr>
        <w:pStyle w:val="ListParagraph"/>
        <w:numPr>
          <w:ilvl w:val="1"/>
          <w:numId w:val="17"/>
        </w:numPr>
        <w:tabs>
          <w:tab w:pos="1560" w:val="left" w:leader="none"/>
          <w:tab w:pos="1561" w:val="left" w:leader="none"/>
        </w:tabs>
        <w:spacing w:line="240" w:lineRule="auto" w:before="0" w:after="0"/>
        <w:ind w:left="1560" w:right="0" w:hanging="874"/>
        <w:jc w:val="left"/>
        <w:rPr>
          <w:sz w:val="24"/>
        </w:rPr>
      </w:pPr>
      <w:r>
        <w:rPr>
          <w:sz w:val="24"/>
        </w:rPr>
        <w:t>She dialed Abu Dhabi from her own</w:t>
      </w:r>
      <w:r>
        <w:rPr>
          <w:spacing w:val="-7"/>
          <w:sz w:val="24"/>
        </w:rPr>
        <w:t> </w:t>
      </w:r>
      <w:r>
        <w:rPr>
          <w:sz w:val="24"/>
        </w:rPr>
        <w:t>apartment?</w:t>
      </w:r>
    </w:p>
    <w:p>
      <w:pPr>
        <w:pStyle w:val="BodyText"/>
      </w:pPr>
    </w:p>
    <w:p>
      <w:pPr>
        <w:pStyle w:val="BodyText"/>
      </w:pPr>
    </w:p>
    <w:p>
      <w:pPr>
        <w:spacing w:line="360" w:lineRule="auto" w:before="0"/>
        <w:ind w:left="120" w:right="119" w:firstLine="0"/>
        <w:jc w:val="both"/>
        <w:rPr>
          <w:i/>
          <w:sz w:val="24"/>
        </w:rPr>
      </w:pPr>
      <w:r>
        <w:rPr>
          <w:sz w:val="24"/>
        </w:rPr>
        <w:t>La estructura es similar a las </w:t>
      </w:r>
      <w:r>
        <w:rPr>
          <w:i/>
          <w:sz w:val="24"/>
        </w:rPr>
        <w:t>declarative questions</w:t>
      </w:r>
      <w:r>
        <w:rPr>
          <w:sz w:val="24"/>
        </w:rPr>
        <w:t>, con la diferencia de que las </w:t>
      </w:r>
      <w:r>
        <w:rPr>
          <w:i/>
          <w:sz w:val="24"/>
        </w:rPr>
        <w:t>restatement questions </w:t>
      </w:r>
      <w:r>
        <w:rPr>
          <w:sz w:val="24"/>
        </w:rPr>
        <w:t>se utilizan para confirmar o no, algo que se escuchó o leyó y la </w:t>
      </w:r>
      <w:r>
        <w:rPr>
          <w:i/>
          <w:sz w:val="24"/>
        </w:rPr>
        <w:t>declarative questions </w:t>
      </w:r>
      <w:r>
        <w:rPr>
          <w:sz w:val="24"/>
        </w:rPr>
        <w:t>tiene la función de cualquier </w:t>
      </w:r>
      <w:r>
        <w:rPr>
          <w:i/>
          <w:sz w:val="24"/>
        </w:rPr>
        <w:t>yes-no question.</w:t>
      </w:r>
    </w:p>
    <w:p>
      <w:pPr>
        <w:pStyle w:val="BodyText"/>
        <w:rPr>
          <w:i/>
        </w:rPr>
      </w:pPr>
    </w:p>
    <w:p>
      <w:pPr>
        <w:pStyle w:val="Heading2"/>
        <w:numPr>
          <w:ilvl w:val="3"/>
          <w:numId w:val="16"/>
        </w:numPr>
        <w:tabs>
          <w:tab w:pos="841" w:val="left" w:leader="none"/>
        </w:tabs>
        <w:spacing w:line="240" w:lineRule="auto" w:before="148" w:after="0"/>
        <w:ind w:left="840" w:right="0" w:hanging="720"/>
        <w:jc w:val="both"/>
        <w:rPr>
          <w:i/>
        </w:rPr>
      </w:pPr>
      <w:bookmarkStart w:name="_TOC_250036" w:id="19"/>
      <w:bookmarkEnd w:id="19"/>
      <w:r>
        <w:rPr>
          <w:i/>
        </w:rPr>
        <w:t>Wh-questions</w:t>
      </w:r>
    </w:p>
    <w:p>
      <w:pPr>
        <w:pStyle w:val="BodyText"/>
        <w:rPr>
          <w:b/>
          <w:i/>
        </w:rPr>
      </w:pPr>
    </w:p>
    <w:p>
      <w:pPr>
        <w:pStyle w:val="BodyText"/>
        <w:spacing w:before="6"/>
        <w:rPr>
          <w:b/>
          <w:i/>
          <w:sz w:val="23"/>
        </w:rPr>
      </w:pPr>
    </w:p>
    <w:p>
      <w:pPr>
        <w:pStyle w:val="BodyText"/>
        <w:spacing w:line="360" w:lineRule="auto"/>
        <w:ind w:left="120" w:right="117"/>
        <w:jc w:val="both"/>
        <w:rPr>
          <w:i/>
        </w:rPr>
      </w:pPr>
      <w:r>
        <w:rPr/>
        <w:t>El siguiente tipo de oraciones interrogativas que se describirán son las </w:t>
      </w:r>
      <w:r>
        <w:rPr>
          <w:i/>
        </w:rPr>
        <w:t>wh- questions</w:t>
      </w:r>
      <w:r>
        <w:rPr/>
        <w:t>, la autora Chalker (1984: 15) indica que este término cubre a todas la interrogaciones que inician con </w:t>
      </w:r>
      <w:r>
        <w:rPr>
          <w:i/>
        </w:rPr>
        <w:t>Why, When, Where, etc. y How. </w:t>
      </w:r>
      <w:r>
        <w:rPr/>
        <w:t>En ocasiones son llamadas preguntas de contenido debido a que las respuestas requieren de un contenido. Este tipo de oraciones no preguntan por la verdad de la oración, sino que piden detalles de una parte de la interrogación hecha. Para Feigenbaum (1985: 19) estas oraciones también se llaman de información, las cuales usualmente tienen un palabra interrogativa que inicia con las letras w y h. las características que tienen este tipo de preguntas son 1) inicia con la palabra</w:t>
      </w:r>
      <w:r>
        <w:rPr>
          <w:spacing w:val="41"/>
        </w:rPr>
        <w:t> </w:t>
      </w:r>
      <w:r>
        <w:rPr/>
        <w:t>interrogativa</w:t>
      </w:r>
      <w:r>
        <w:rPr>
          <w:spacing w:val="41"/>
        </w:rPr>
        <w:t> </w:t>
      </w:r>
      <w:r>
        <w:rPr/>
        <w:t>o</w:t>
      </w:r>
      <w:r>
        <w:rPr>
          <w:spacing w:val="44"/>
        </w:rPr>
        <w:t> </w:t>
      </w:r>
      <w:r>
        <w:rPr/>
        <w:t>una</w:t>
      </w:r>
      <w:r>
        <w:rPr>
          <w:spacing w:val="41"/>
        </w:rPr>
        <w:t> </w:t>
      </w:r>
      <w:r>
        <w:rPr/>
        <w:t>frase</w:t>
      </w:r>
      <w:r>
        <w:rPr>
          <w:spacing w:val="41"/>
        </w:rPr>
        <w:t> </w:t>
      </w:r>
      <w:r>
        <w:rPr/>
        <w:t>con</w:t>
      </w:r>
      <w:r>
        <w:rPr>
          <w:spacing w:val="41"/>
        </w:rPr>
        <w:t> </w:t>
      </w:r>
      <w:r>
        <w:rPr/>
        <w:t>palabra</w:t>
      </w:r>
      <w:r>
        <w:rPr>
          <w:spacing w:val="40"/>
        </w:rPr>
        <w:t> </w:t>
      </w:r>
      <w:r>
        <w:rPr/>
        <w:t>interrogativa</w:t>
      </w:r>
      <w:r>
        <w:rPr>
          <w:spacing w:val="41"/>
        </w:rPr>
        <w:t> </w:t>
      </w:r>
      <w:r>
        <w:rPr/>
        <w:t>(</w:t>
      </w:r>
      <w:r>
        <w:rPr>
          <w:i/>
        </w:rPr>
        <w:t>who,</w:t>
      </w:r>
      <w:r>
        <w:rPr>
          <w:i/>
          <w:spacing w:val="41"/>
        </w:rPr>
        <w:t> </w:t>
      </w:r>
      <w:r>
        <w:rPr>
          <w:i/>
        </w:rPr>
        <w:t>whom,</w:t>
      </w:r>
      <w:r>
        <w:rPr>
          <w:i/>
          <w:spacing w:val="41"/>
        </w:rPr>
        <w:t> </w:t>
      </w:r>
      <w:r>
        <w:rPr>
          <w:i/>
        </w:rPr>
        <w:t>whose,</w:t>
      </w:r>
      <w:r>
        <w:rPr>
          <w:i/>
          <w:spacing w:val="41"/>
        </w:rPr>
        <w:t> </w:t>
      </w:r>
      <w:r>
        <w:rPr>
          <w:i/>
        </w:rPr>
        <w:t>what,</w:t>
      </w:r>
    </w:p>
    <w:p>
      <w:pPr>
        <w:pStyle w:val="BodyText"/>
        <w:spacing w:before="10"/>
        <w:rPr>
          <w:i/>
          <w:sz w:val="13"/>
        </w:rPr>
      </w:pPr>
      <w:r>
        <w:rPr/>
        <w:pict>
          <v:line style="position:absolute;mso-position-horizontal-relative:page;mso-position-vertical-relative:paragraph;z-index:2008;mso-wrap-distance-left:0;mso-wrap-distance-right:0" from="90.024002pt,10.255743pt" to="234.044002pt,10.255743pt" stroked="true" strokeweight=".60004pt" strokecolor="#000000">
            <w10:wrap type="topAndBottom"/>
          </v:line>
        </w:pict>
      </w:r>
    </w:p>
    <w:p>
      <w:pPr>
        <w:spacing w:before="70"/>
        <w:ind w:left="120" w:right="216" w:firstLine="0"/>
        <w:jc w:val="left"/>
        <w:rPr>
          <w:sz w:val="20"/>
        </w:rPr>
      </w:pPr>
      <w:r>
        <w:rPr>
          <w:position w:val="7"/>
          <w:sz w:val="13"/>
        </w:rPr>
        <w:t>41 </w:t>
      </w:r>
      <w:r>
        <w:rPr>
          <w:sz w:val="20"/>
        </w:rPr>
        <w:t>Ejemplo de Feigenbaum</w:t>
      </w:r>
    </w:p>
    <w:p>
      <w:pPr>
        <w:spacing w:after="0"/>
        <w:jc w:val="left"/>
        <w:rPr>
          <w:sz w:val="20"/>
        </w:rPr>
        <w:sectPr>
          <w:pgSz w:w="12240" w:h="15840"/>
          <w:pgMar w:top="1380" w:bottom="280" w:left="1680" w:right="1680"/>
        </w:sectPr>
      </w:pPr>
    </w:p>
    <w:p>
      <w:pPr>
        <w:pStyle w:val="BodyText"/>
        <w:spacing w:line="360" w:lineRule="auto" w:before="54"/>
        <w:ind w:left="120" w:right="102"/>
        <w:jc w:val="both"/>
      </w:pPr>
      <w:r>
        <w:rPr>
          <w:i/>
        </w:rPr>
        <w:t>which, how, when, where y why)</w:t>
      </w:r>
      <w:r>
        <w:rPr/>
        <w:t>, 2) usualmente este tipo de oraciones tienen cierto orden, tienen un verbo auxiliar o una forma del verbo </w:t>
      </w:r>
      <w:r>
        <w:rPr>
          <w:i/>
        </w:rPr>
        <w:t>to be </w:t>
      </w:r>
      <w:r>
        <w:rPr/>
        <w:t>en frente del sujeto, 3) la entonación baja y 4) terminan con un signo de interrogación. Quirk y Grenbaum (1973: 196-197) mencionan que estas preguntas son formadas con alguna de las siguientes palabras interrogativas </w:t>
      </w:r>
      <w:r>
        <w:rPr>
          <w:i/>
        </w:rPr>
        <w:t>who, whom, whose, what, which, when, where, how y why. </w:t>
      </w:r>
      <w:r>
        <w:rPr/>
        <w:t>Como regla dicen que estas oraciones generalmente inician con la palabra interrogativa, la entonación baja no se eleva, si no hay auxiliar se introduce </w:t>
      </w:r>
      <w:r>
        <w:rPr>
          <w:i/>
        </w:rPr>
        <w:t>do </w:t>
      </w:r>
      <w:r>
        <w:rPr/>
        <w:t>como operador.</w:t>
      </w:r>
    </w:p>
    <w:p>
      <w:pPr>
        <w:pStyle w:val="BodyText"/>
      </w:pPr>
    </w:p>
    <w:p>
      <w:pPr>
        <w:pStyle w:val="BodyText"/>
        <w:spacing w:line="357" w:lineRule="auto" w:before="143"/>
        <w:ind w:left="120" w:right="154"/>
        <w:jc w:val="both"/>
        <w:rPr>
          <w:i/>
          <w:sz w:val="16"/>
        </w:rPr>
      </w:pPr>
      <w:r>
        <w:rPr/>
        <w:t>Las tres definiciones utilizadas por los autores son similares, estas afirman que generalmente se utiliza la palabra interrogativa al inicio de la interrogación, que se utiliza un auxiliar, que depende del tiempo en que pregunte. Este tipo de preguntas no están pidiendo la confirmación o negación de la información contenida en la oración, al contrario están solicitando información que es desconocida por el ejecutor de la pregunta, para comprender de mejor manera lo dicho por los autores se presentan las siguientes </w:t>
      </w:r>
      <w:r>
        <w:rPr>
          <w:i/>
        </w:rPr>
        <w:t>wh- </w:t>
      </w:r>
      <w:r>
        <w:rPr>
          <w:i/>
        </w:rPr>
        <w:t>questions.</w:t>
      </w:r>
      <w:r>
        <w:rPr>
          <w:i/>
          <w:position w:val="9"/>
          <w:sz w:val="16"/>
        </w:rPr>
        <w:t>42</w:t>
      </w:r>
    </w:p>
    <w:p>
      <w:pPr>
        <w:pStyle w:val="BodyText"/>
        <w:spacing w:before="10"/>
        <w:rPr>
          <w:i/>
          <w:sz w:val="35"/>
        </w:rPr>
      </w:pPr>
    </w:p>
    <w:p>
      <w:pPr>
        <w:pStyle w:val="ListParagraph"/>
        <w:numPr>
          <w:ilvl w:val="1"/>
          <w:numId w:val="17"/>
        </w:numPr>
        <w:tabs>
          <w:tab w:pos="1560" w:val="left" w:leader="none"/>
          <w:tab w:pos="1561" w:val="left" w:leader="none"/>
        </w:tabs>
        <w:spacing w:line="240" w:lineRule="auto" w:before="0" w:after="0"/>
        <w:ind w:left="1560" w:right="0" w:hanging="874"/>
        <w:jc w:val="left"/>
        <w:rPr>
          <w:sz w:val="24"/>
        </w:rPr>
      </w:pPr>
      <w:r>
        <w:rPr>
          <w:sz w:val="24"/>
        </w:rPr>
        <w:t>When will </w:t>
      </w:r>
      <w:r>
        <w:rPr>
          <w:spacing w:val="-3"/>
          <w:sz w:val="24"/>
        </w:rPr>
        <w:t>you </w:t>
      </w:r>
      <w:r>
        <w:rPr>
          <w:sz w:val="24"/>
        </w:rPr>
        <w:t>come</w:t>
      </w:r>
      <w:r>
        <w:rPr>
          <w:spacing w:val="5"/>
          <w:sz w:val="24"/>
        </w:rPr>
        <w:t> </w:t>
      </w:r>
      <w:r>
        <w:rPr>
          <w:sz w:val="24"/>
        </w:rPr>
        <w:t>back?</w:t>
      </w:r>
    </w:p>
    <w:p>
      <w:pPr>
        <w:pStyle w:val="ListParagraph"/>
        <w:numPr>
          <w:ilvl w:val="1"/>
          <w:numId w:val="17"/>
        </w:numPr>
        <w:tabs>
          <w:tab w:pos="1560" w:val="left" w:leader="none"/>
          <w:tab w:pos="1561" w:val="left" w:leader="none"/>
        </w:tabs>
        <w:spacing w:line="240" w:lineRule="auto" w:before="137" w:after="0"/>
        <w:ind w:left="1560" w:right="0" w:hanging="874"/>
        <w:jc w:val="left"/>
        <w:rPr>
          <w:sz w:val="24"/>
        </w:rPr>
      </w:pPr>
      <w:r>
        <w:rPr>
          <w:sz w:val="24"/>
        </w:rPr>
        <w:t>How did you you mend</w:t>
      </w:r>
      <w:r>
        <w:rPr>
          <w:spacing w:val="-7"/>
          <w:sz w:val="24"/>
        </w:rPr>
        <w:t> </w:t>
      </w:r>
      <w:r>
        <w:rPr>
          <w:sz w:val="24"/>
        </w:rPr>
        <w:t>it?</w:t>
      </w:r>
    </w:p>
    <w:p>
      <w:pPr>
        <w:pStyle w:val="ListParagraph"/>
        <w:numPr>
          <w:ilvl w:val="1"/>
          <w:numId w:val="17"/>
        </w:numPr>
        <w:tabs>
          <w:tab w:pos="1560" w:val="left" w:leader="none"/>
          <w:tab w:pos="1561" w:val="left" w:leader="none"/>
        </w:tabs>
        <w:spacing w:line="240" w:lineRule="auto" w:before="139" w:after="0"/>
        <w:ind w:left="1560" w:right="0" w:hanging="874"/>
        <w:jc w:val="left"/>
        <w:rPr>
          <w:sz w:val="24"/>
        </w:rPr>
      </w:pPr>
      <w:r>
        <w:rPr>
          <w:sz w:val="24"/>
        </w:rPr>
        <w:t>Who opened the</w:t>
      </w:r>
      <w:r>
        <w:rPr>
          <w:spacing w:val="-3"/>
          <w:sz w:val="24"/>
        </w:rPr>
        <w:t> </w:t>
      </w:r>
      <w:r>
        <w:rPr>
          <w:sz w:val="24"/>
        </w:rPr>
        <w:t>letter?</w:t>
      </w:r>
    </w:p>
    <w:p>
      <w:pPr>
        <w:pStyle w:val="ListParagraph"/>
        <w:numPr>
          <w:ilvl w:val="1"/>
          <w:numId w:val="17"/>
        </w:numPr>
        <w:tabs>
          <w:tab w:pos="1560" w:val="left" w:leader="none"/>
          <w:tab w:pos="1561" w:val="left" w:leader="none"/>
        </w:tabs>
        <w:spacing w:line="240" w:lineRule="auto" w:before="137" w:after="0"/>
        <w:ind w:left="1560" w:right="0" w:hanging="874"/>
        <w:jc w:val="left"/>
        <w:rPr>
          <w:sz w:val="24"/>
        </w:rPr>
      </w:pPr>
      <w:r>
        <w:rPr>
          <w:sz w:val="24"/>
        </w:rPr>
        <w:t>What did </w:t>
      </w:r>
      <w:r>
        <w:rPr>
          <w:spacing w:val="-3"/>
          <w:sz w:val="24"/>
        </w:rPr>
        <w:t>you</w:t>
      </w:r>
      <w:r>
        <w:rPr>
          <w:spacing w:val="-1"/>
          <w:sz w:val="24"/>
        </w:rPr>
        <w:t> </w:t>
      </w:r>
      <w:r>
        <w:rPr>
          <w:sz w:val="24"/>
        </w:rPr>
        <w:t>buy?</w:t>
      </w:r>
    </w:p>
    <w:p>
      <w:pPr>
        <w:pStyle w:val="ListParagraph"/>
        <w:numPr>
          <w:ilvl w:val="1"/>
          <w:numId w:val="17"/>
        </w:numPr>
        <w:tabs>
          <w:tab w:pos="1560" w:val="left" w:leader="none"/>
          <w:tab w:pos="1561" w:val="left" w:leader="none"/>
        </w:tabs>
        <w:spacing w:line="240" w:lineRule="auto" w:before="139" w:after="0"/>
        <w:ind w:left="1560" w:right="0" w:hanging="874"/>
        <w:jc w:val="left"/>
        <w:rPr>
          <w:sz w:val="24"/>
        </w:rPr>
      </w:pPr>
      <w:r>
        <w:rPr>
          <w:sz w:val="24"/>
        </w:rPr>
        <w:t>Why have you chosen that</w:t>
      </w:r>
      <w:r>
        <w:rPr>
          <w:spacing w:val="-9"/>
          <w:sz w:val="24"/>
        </w:rPr>
        <w:t> </w:t>
      </w:r>
      <w:r>
        <w:rPr>
          <w:sz w:val="24"/>
        </w:rPr>
        <w:t>college?</w:t>
      </w:r>
    </w:p>
    <w:p>
      <w:pPr>
        <w:pStyle w:val="ListParagraph"/>
        <w:numPr>
          <w:ilvl w:val="1"/>
          <w:numId w:val="17"/>
        </w:numPr>
        <w:tabs>
          <w:tab w:pos="1560" w:val="left" w:leader="none"/>
          <w:tab w:pos="1561" w:val="left" w:leader="none"/>
        </w:tabs>
        <w:spacing w:line="240" w:lineRule="auto" w:before="137" w:after="0"/>
        <w:ind w:left="1560" w:right="0" w:hanging="874"/>
        <w:jc w:val="left"/>
        <w:rPr>
          <w:sz w:val="24"/>
        </w:rPr>
      </w:pPr>
      <w:r>
        <w:rPr>
          <w:sz w:val="24"/>
        </w:rPr>
        <w:t>At what time will you be registering for</w:t>
      </w:r>
      <w:r>
        <w:rPr>
          <w:spacing w:val="-9"/>
          <w:sz w:val="24"/>
        </w:rPr>
        <w:t> </w:t>
      </w:r>
      <w:r>
        <w:rPr>
          <w:sz w:val="24"/>
        </w:rPr>
        <w:t>classes?</w:t>
      </w:r>
    </w:p>
    <w:p>
      <w:pPr>
        <w:pStyle w:val="BodyText"/>
      </w:pPr>
    </w:p>
    <w:p>
      <w:pPr>
        <w:pStyle w:val="BodyText"/>
      </w:pPr>
    </w:p>
    <w:p>
      <w:pPr>
        <w:pStyle w:val="BodyText"/>
        <w:spacing w:line="360" w:lineRule="auto"/>
        <w:ind w:left="120" w:right="104"/>
        <w:jc w:val="both"/>
      </w:pPr>
      <w:r>
        <w:rPr/>
        <w:t>Como se observa en los ejemplos enunciados arriba la mayoría de la preguntas inician  con la palabra interrogativa a excepción del ejemplo (154) que inicia con una preposición, debido a que esta forma le da un uso formal a la interrogación. Otra característica que se observa es el uso de auxiliares casi en todas las preguntas, lo que no ocurre en la </w:t>
      </w:r>
      <w:r>
        <w:rPr>
          <w:spacing w:val="52"/>
        </w:rPr>
        <w:t> </w:t>
      </w:r>
      <w:r>
        <w:rPr/>
        <w:t>oración</w:t>
      </w:r>
    </w:p>
    <w:p>
      <w:pPr>
        <w:pStyle w:val="ListParagraph"/>
        <w:numPr>
          <w:ilvl w:val="0"/>
          <w:numId w:val="18"/>
        </w:numPr>
        <w:tabs>
          <w:tab w:pos="709" w:val="left" w:leader="none"/>
        </w:tabs>
        <w:spacing w:line="360" w:lineRule="auto" w:before="4" w:after="0"/>
        <w:ind w:left="120" w:right="156" w:firstLine="0"/>
        <w:jc w:val="both"/>
        <w:rPr>
          <w:sz w:val="24"/>
        </w:rPr>
      </w:pPr>
      <w:r>
        <w:rPr>
          <w:sz w:val="24"/>
        </w:rPr>
        <w:t>esta situación no es explicada por los autores. Esto sucede cuando la respuesta que se está buscando es un sustantivo y el verbo debe ser conjugado en el tiempo correspondiente, el auxiliar realiza esta función cuando aparece en la</w:t>
      </w:r>
      <w:r>
        <w:rPr>
          <w:spacing w:val="-15"/>
          <w:sz w:val="24"/>
        </w:rPr>
        <w:t> </w:t>
      </w:r>
      <w:r>
        <w:rPr>
          <w:sz w:val="24"/>
        </w:rPr>
        <w:t>oración.</w:t>
      </w:r>
    </w:p>
    <w:p>
      <w:pPr>
        <w:pStyle w:val="BodyText"/>
        <w:spacing w:before="10"/>
        <w:rPr>
          <w:sz w:val="13"/>
        </w:rPr>
      </w:pPr>
      <w:r>
        <w:rPr/>
        <w:pict>
          <v:line style="position:absolute;mso-position-horizontal-relative:page;mso-position-vertical-relative:paragraph;z-index:2032;mso-wrap-distance-left:0;mso-wrap-distance-right:0" from="90.024002pt,10.255743pt" to="234.044002pt,10.255743pt" stroked="true" strokeweight=".60004pt" strokecolor="#000000">
            <w10:wrap type="topAndBottom"/>
          </v:line>
        </w:pict>
      </w:r>
    </w:p>
    <w:p>
      <w:pPr>
        <w:spacing w:before="70"/>
        <w:ind w:left="120" w:right="148" w:firstLine="0"/>
        <w:jc w:val="left"/>
        <w:rPr>
          <w:sz w:val="20"/>
        </w:rPr>
      </w:pPr>
      <w:r>
        <w:rPr>
          <w:position w:val="7"/>
          <w:sz w:val="13"/>
        </w:rPr>
        <w:t>42 </w:t>
      </w:r>
      <w:r>
        <w:rPr>
          <w:sz w:val="20"/>
        </w:rPr>
        <w:t>Ejemplos (143), (144) y (145) de Quirk y Greenbaum, ejemplos (146), (147) y (148) de Feigenbaum</w:t>
      </w:r>
    </w:p>
    <w:p>
      <w:pPr>
        <w:spacing w:after="0"/>
        <w:jc w:val="left"/>
        <w:rPr>
          <w:sz w:val="20"/>
        </w:rPr>
        <w:sectPr>
          <w:pgSz w:w="12240" w:h="15840"/>
          <w:pgMar w:top="1380" w:bottom="280" w:left="1680" w:right="1640"/>
        </w:sectPr>
      </w:pPr>
    </w:p>
    <w:p>
      <w:pPr>
        <w:pStyle w:val="BodyText"/>
        <w:spacing w:line="357" w:lineRule="auto" w:before="54"/>
        <w:ind w:left="120" w:right="116"/>
        <w:jc w:val="both"/>
        <w:rPr>
          <w:sz w:val="16"/>
        </w:rPr>
      </w:pPr>
      <w:r>
        <w:rPr/>
        <w:t>Las </w:t>
      </w:r>
      <w:r>
        <w:rPr>
          <w:i/>
        </w:rPr>
        <w:t>wh-questions </w:t>
      </w:r>
      <w:r>
        <w:rPr/>
        <w:t>de acuerdo a Quirk y Greenbaum (1973: 198) pueden mostrarse de diferentes formas, esto quiere decir que no siempre presentan la estructura completa  como en los ejemplos enunciados anteriormente. En el libro </w:t>
      </w:r>
      <w:r>
        <w:rPr>
          <w:i/>
        </w:rPr>
        <w:t>A University Grammar of </w:t>
      </w:r>
      <w:r>
        <w:rPr>
          <w:i/>
        </w:rPr>
        <w:t>English </w:t>
      </w:r>
      <w:r>
        <w:rPr/>
        <w:t>presentan una nota al final del apartado de las </w:t>
      </w:r>
      <w:r>
        <w:rPr>
          <w:i/>
        </w:rPr>
        <w:t>wh-questions </w:t>
      </w:r>
      <w:r>
        <w:rPr/>
        <w:t>que señala, a) cuando se necesita preguntar por un instrumento, razón, y propósito normalmente se utilizan las preguntas con construcción preposicional, b) las preguntas abstractas que consisten de una palabra interrogativa y una preposición, son comunes tanto en lenguaje coloquial como en preguntas con palabras interrogativas. A continuación se presentan unos ejemplos para mostrar las estructuras definidas.</w:t>
      </w:r>
      <w:r>
        <w:rPr>
          <w:position w:val="9"/>
          <w:sz w:val="16"/>
        </w:rPr>
        <w:t>43</w:t>
      </w:r>
    </w:p>
    <w:p>
      <w:pPr>
        <w:pStyle w:val="BodyText"/>
        <w:spacing w:before="10"/>
        <w:rPr>
          <w:sz w:val="35"/>
        </w:rPr>
      </w:pPr>
    </w:p>
    <w:p>
      <w:pPr>
        <w:pStyle w:val="ListParagraph"/>
        <w:numPr>
          <w:ilvl w:val="1"/>
          <w:numId w:val="18"/>
        </w:numPr>
        <w:tabs>
          <w:tab w:pos="1560" w:val="left" w:leader="none"/>
          <w:tab w:pos="1561" w:val="left" w:leader="none"/>
        </w:tabs>
        <w:spacing w:line="240" w:lineRule="auto" w:before="0" w:after="0"/>
        <w:ind w:left="1560" w:right="0" w:hanging="874"/>
        <w:jc w:val="left"/>
        <w:rPr>
          <w:sz w:val="24"/>
        </w:rPr>
      </w:pPr>
      <w:r>
        <w:rPr>
          <w:sz w:val="24"/>
        </w:rPr>
        <w:t>What shall I mend it</w:t>
      </w:r>
      <w:r>
        <w:rPr>
          <w:spacing w:val="-5"/>
          <w:sz w:val="24"/>
        </w:rPr>
        <w:t> </w:t>
      </w:r>
      <w:r>
        <w:rPr>
          <w:sz w:val="24"/>
        </w:rPr>
        <w:t>with?</w:t>
      </w:r>
    </w:p>
    <w:p>
      <w:pPr>
        <w:pStyle w:val="ListParagraph"/>
        <w:numPr>
          <w:ilvl w:val="1"/>
          <w:numId w:val="18"/>
        </w:numPr>
        <w:tabs>
          <w:tab w:pos="1560" w:val="left" w:leader="none"/>
          <w:tab w:pos="1561" w:val="left" w:leader="none"/>
        </w:tabs>
        <w:spacing w:line="240" w:lineRule="auto" w:before="137" w:after="0"/>
        <w:ind w:left="1560" w:right="0" w:hanging="874"/>
        <w:jc w:val="left"/>
        <w:rPr>
          <w:sz w:val="24"/>
        </w:rPr>
      </w:pPr>
      <w:r>
        <w:rPr>
          <w:sz w:val="24"/>
        </w:rPr>
        <w:t>What did </w:t>
      </w:r>
      <w:r>
        <w:rPr>
          <w:spacing w:val="-3"/>
          <w:sz w:val="24"/>
        </w:rPr>
        <w:t>you </w:t>
      </w:r>
      <w:r>
        <w:rPr>
          <w:sz w:val="24"/>
        </w:rPr>
        <w:t>do that</w:t>
      </w:r>
      <w:r>
        <w:rPr>
          <w:spacing w:val="7"/>
          <w:sz w:val="24"/>
        </w:rPr>
        <w:t> </w:t>
      </w:r>
      <w:r>
        <w:rPr>
          <w:sz w:val="24"/>
        </w:rPr>
        <w:t>for?</w:t>
      </w:r>
    </w:p>
    <w:p>
      <w:pPr>
        <w:pStyle w:val="ListParagraph"/>
        <w:numPr>
          <w:ilvl w:val="1"/>
          <w:numId w:val="18"/>
        </w:numPr>
        <w:tabs>
          <w:tab w:pos="1560" w:val="left" w:leader="none"/>
          <w:tab w:pos="1561" w:val="left" w:leader="none"/>
        </w:tabs>
        <w:spacing w:line="240" w:lineRule="auto" w:before="139" w:after="0"/>
        <w:ind w:left="1560" w:right="0" w:hanging="874"/>
        <w:jc w:val="left"/>
        <w:rPr>
          <w:sz w:val="24"/>
        </w:rPr>
      </w:pPr>
      <w:r>
        <w:rPr>
          <w:sz w:val="24"/>
        </w:rPr>
        <w:t>Where</w:t>
      </w:r>
      <w:r>
        <w:rPr>
          <w:spacing w:val="-2"/>
          <w:sz w:val="24"/>
        </w:rPr>
        <w:t> </w:t>
      </w:r>
      <w:r>
        <w:rPr>
          <w:sz w:val="24"/>
        </w:rPr>
        <w:t>to?</w:t>
      </w:r>
    </w:p>
    <w:p>
      <w:pPr>
        <w:pStyle w:val="ListParagraph"/>
        <w:numPr>
          <w:ilvl w:val="1"/>
          <w:numId w:val="18"/>
        </w:numPr>
        <w:tabs>
          <w:tab w:pos="1560" w:val="left" w:leader="none"/>
          <w:tab w:pos="1561" w:val="left" w:leader="none"/>
        </w:tabs>
        <w:spacing w:line="240" w:lineRule="auto" w:before="137" w:after="0"/>
        <w:ind w:left="1560" w:right="0" w:hanging="874"/>
        <w:jc w:val="left"/>
        <w:rPr>
          <w:sz w:val="24"/>
        </w:rPr>
      </w:pPr>
      <w:r>
        <w:rPr>
          <w:sz w:val="24"/>
        </w:rPr>
        <w:t>What</w:t>
      </w:r>
      <w:r>
        <w:rPr>
          <w:spacing w:val="-1"/>
          <w:sz w:val="24"/>
        </w:rPr>
        <w:t> </w:t>
      </w:r>
      <w:r>
        <w:rPr>
          <w:sz w:val="24"/>
        </w:rPr>
        <w:t>for?</w:t>
      </w:r>
    </w:p>
    <w:p>
      <w:pPr>
        <w:pStyle w:val="BodyText"/>
      </w:pPr>
    </w:p>
    <w:p>
      <w:pPr>
        <w:pStyle w:val="BodyText"/>
        <w:spacing w:before="4"/>
      </w:pPr>
    </w:p>
    <w:p>
      <w:pPr>
        <w:pStyle w:val="Heading2"/>
        <w:numPr>
          <w:ilvl w:val="3"/>
          <w:numId w:val="16"/>
        </w:numPr>
        <w:tabs>
          <w:tab w:pos="841" w:val="left" w:leader="none"/>
        </w:tabs>
        <w:spacing w:line="240" w:lineRule="auto" w:before="1" w:after="0"/>
        <w:ind w:left="840" w:right="0" w:hanging="720"/>
        <w:jc w:val="both"/>
        <w:rPr>
          <w:i/>
        </w:rPr>
      </w:pPr>
      <w:bookmarkStart w:name="_TOC_250035" w:id="20"/>
      <w:r>
        <w:rPr>
          <w:i/>
        </w:rPr>
        <w:t>Alternative</w:t>
      </w:r>
      <w:r>
        <w:rPr>
          <w:i/>
          <w:spacing w:val="-6"/>
        </w:rPr>
        <w:t> </w:t>
      </w:r>
      <w:bookmarkEnd w:id="20"/>
      <w:r>
        <w:rPr>
          <w:i/>
        </w:rPr>
        <w:t>questions</w:t>
      </w:r>
    </w:p>
    <w:p>
      <w:pPr>
        <w:pStyle w:val="BodyText"/>
        <w:rPr>
          <w:b/>
          <w:i/>
        </w:rPr>
      </w:pPr>
    </w:p>
    <w:p>
      <w:pPr>
        <w:pStyle w:val="BodyText"/>
        <w:spacing w:before="7"/>
        <w:rPr>
          <w:b/>
          <w:i/>
          <w:sz w:val="23"/>
        </w:rPr>
      </w:pPr>
    </w:p>
    <w:p>
      <w:pPr>
        <w:pStyle w:val="BodyText"/>
        <w:spacing w:line="360" w:lineRule="auto"/>
        <w:ind w:left="120" w:right="115"/>
        <w:jc w:val="both"/>
      </w:pPr>
      <w:r>
        <w:rPr/>
        <w:t>El último tipo de oraciones interrogativas enunciadas por los autores son las </w:t>
      </w:r>
      <w:r>
        <w:rPr>
          <w:i/>
        </w:rPr>
        <w:t>alternative </w:t>
      </w:r>
      <w:r>
        <w:rPr>
          <w:i/>
        </w:rPr>
        <w:t>questions, </w:t>
      </w:r>
      <w:r>
        <w:rPr/>
        <w:t>este tipo de expresiones no son consideradas por Feigenbaum solamente son descritas por Chalker y Quirk y Greenbaum. De acuerdo a Chalker (1984: 14) este tipo de oraciones se utilizan cuando se cree que una de las dos (o más) posibilidades sugeridas debe ser verdad. Si su entonación es baja al final, solamente se espera una de las respuestas sugeridas. Cuando la entonación sube lo que se espera es una respuesta afirmativa o negativa. De acuerdo con Quirk y Greenbaum (1973: 198) las </w:t>
      </w:r>
      <w:r>
        <w:rPr>
          <w:i/>
        </w:rPr>
        <w:t>alternative </w:t>
      </w:r>
      <w:r>
        <w:rPr>
          <w:i/>
        </w:rPr>
        <w:t>questions </w:t>
      </w:r>
      <w:r>
        <w:rPr/>
        <w:t>se dividen en dos, las que tienen similitud a las </w:t>
      </w:r>
      <w:r>
        <w:rPr>
          <w:i/>
        </w:rPr>
        <w:t>yes-no questions </w:t>
      </w:r>
      <w:r>
        <w:rPr/>
        <w:t>y las que se asemejan a las </w:t>
      </w:r>
      <w:r>
        <w:rPr>
          <w:i/>
        </w:rPr>
        <w:t>wh- questions</w:t>
      </w:r>
      <w:r>
        <w:rPr/>
        <w:t>. La diferencia con las </w:t>
      </w:r>
      <w:r>
        <w:rPr>
          <w:i/>
        </w:rPr>
        <w:t>yes-no questions </w:t>
      </w:r>
      <w:r>
        <w:rPr/>
        <w:t>es la entonación, en lugar de terminar con una alza en la entonación, ésta contiene una separación para cada alternativa, una entonación elevada sucede en cada elemento de la oración con excepción del último que es una entonación baja, que se realiza para indicar que la lista está completa.</w:t>
      </w:r>
    </w:p>
    <w:p>
      <w:pPr>
        <w:pStyle w:val="BodyText"/>
        <w:spacing w:before="10"/>
        <w:rPr>
          <w:sz w:val="13"/>
        </w:rPr>
      </w:pPr>
      <w:r>
        <w:rPr/>
        <w:pict>
          <v:line style="position:absolute;mso-position-horizontal-relative:page;mso-position-vertical-relative:paragraph;z-index:2056;mso-wrap-distance-left:0;mso-wrap-distance-right:0" from="90.024002pt,10.255743pt" to="234.044002pt,10.255743pt" stroked="true" strokeweight=".60004pt" strokecolor="#000000">
            <w10:wrap type="topAndBottom"/>
          </v:line>
        </w:pict>
      </w:r>
    </w:p>
    <w:p>
      <w:pPr>
        <w:spacing w:before="70"/>
        <w:ind w:left="120" w:right="216" w:firstLine="0"/>
        <w:jc w:val="left"/>
        <w:rPr>
          <w:sz w:val="20"/>
        </w:rPr>
      </w:pPr>
      <w:r>
        <w:rPr>
          <w:position w:val="7"/>
          <w:sz w:val="13"/>
        </w:rPr>
        <w:t>43 </w:t>
      </w:r>
      <w:r>
        <w:rPr>
          <w:sz w:val="20"/>
        </w:rPr>
        <w:t>Ejemplos de Quirk y Greenbaum</w:t>
      </w:r>
    </w:p>
    <w:p>
      <w:pPr>
        <w:spacing w:after="0"/>
        <w:jc w:val="left"/>
        <w:rPr>
          <w:sz w:val="20"/>
        </w:rPr>
        <w:sectPr>
          <w:pgSz w:w="12240" w:h="15840"/>
          <w:pgMar w:top="1380" w:bottom="280" w:left="1680" w:right="1680"/>
        </w:sectPr>
      </w:pPr>
    </w:p>
    <w:p>
      <w:pPr>
        <w:spacing w:line="360" w:lineRule="auto" w:before="54"/>
        <w:ind w:left="120" w:right="117" w:firstLine="0"/>
        <w:jc w:val="both"/>
        <w:rPr>
          <w:sz w:val="24"/>
        </w:rPr>
      </w:pPr>
      <w:r>
        <w:rPr>
          <w:sz w:val="24"/>
        </w:rPr>
        <w:t>El segundo tipo de </w:t>
      </w:r>
      <w:r>
        <w:rPr>
          <w:i/>
          <w:sz w:val="24"/>
        </w:rPr>
        <w:t>alternative questions </w:t>
      </w:r>
      <w:r>
        <w:rPr>
          <w:sz w:val="24"/>
        </w:rPr>
        <w:t>está compuesta en realidad por dos preguntas: una </w:t>
      </w:r>
      <w:r>
        <w:rPr>
          <w:i/>
          <w:sz w:val="24"/>
        </w:rPr>
        <w:t>wh- question </w:t>
      </w:r>
      <w:r>
        <w:rPr>
          <w:sz w:val="24"/>
        </w:rPr>
        <w:t>seguida de una forma de pregunta elíptica del primer tipo (</w:t>
      </w:r>
      <w:r>
        <w:rPr>
          <w:i/>
          <w:sz w:val="24"/>
        </w:rPr>
        <w:t>yes-no </w:t>
      </w:r>
      <w:r>
        <w:rPr>
          <w:i/>
          <w:sz w:val="24"/>
        </w:rPr>
        <w:t>question)</w:t>
      </w:r>
      <w:r>
        <w:rPr>
          <w:sz w:val="24"/>
        </w:rPr>
        <w:t>. Una </w:t>
      </w:r>
      <w:r>
        <w:rPr>
          <w:i/>
          <w:sz w:val="24"/>
        </w:rPr>
        <w:t>yes-no question </w:t>
      </w:r>
      <w:r>
        <w:rPr>
          <w:sz w:val="24"/>
        </w:rPr>
        <w:t>puede ser convertida en </w:t>
      </w:r>
      <w:r>
        <w:rPr>
          <w:i/>
          <w:sz w:val="24"/>
        </w:rPr>
        <w:t>alternative question </w:t>
      </w:r>
      <w:r>
        <w:rPr>
          <w:sz w:val="24"/>
        </w:rPr>
        <w:t>agregando </w:t>
      </w:r>
      <w:r>
        <w:rPr>
          <w:i/>
          <w:sz w:val="24"/>
        </w:rPr>
        <w:t>or </w:t>
      </w:r>
      <w:r>
        <w:rPr>
          <w:i/>
          <w:sz w:val="24"/>
        </w:rPr>
        <w:t>not? </w:t>
      </w:r>
      <w:r>
        <w:rPr>
          <w:sz w:val="24"/>
        </w:rPr>
        <w:t>o una cláusula negativa.</w:t>
      </w:r>
    </w:p>
    <w:p>
      <w:pPr>
        <w:pStyle w:val="BodyText"/>
      </w:pPr>
    </w:p>
    <w:p>
      <w:pPr>
        <w:pStyle w:val="BodyText"/>
        <w:spacing w:line="357" w:lineRule="auto" w:before="143"/>
        <w:ind w:left="120" w:right="115"/>
        <w:jc w:val="both"/>
        <w:rPr>
          <w:sz w:val="16"/>
        </w:rPr>
      </w:pPr>
      <w:r>
        <w:rPr/>
        <w:t>La explicación de Quirk y Greenbaum es más amplia que la de Chalker, esta última  autora únicamente menciona que la diferencia para realizar las </w:t>
      </w:r>
      <w:r>
        <w:rPr>
          <w:i/>
        </w:rPr>
        <w:t>alternative questions </w:t>
      </w:r>
      <w:r>
        <w:rPr/>
        <w:t>es la entonación (alta o baja) para identificar si se considera como </w:t>
      </w:r>
      <w:r>
        <w:rPr>
          <w:i/>
        </w:rPr>
        <w:t>yes-no question </w:t>
      </w:r>
      <w:r>
        <w:rPr/>
        <w:t>o si es alta se espera como respuesta una de las opciones dadas. En cambio los otros dos autores amplían la definición de Chalker, ellos dan dos tipos de </w:t>
      </w:r>
      <w:r>
        <w:rPr>
          <w:i/>
        </w:rPr>
        <w:t>alternative questions </w:t>
      </w:r>
      <w:r>
        <w:rPr/>
        <w:t>y algunas variaciones en las </w:t>
      </w:r>
      <w:r>
        <w:rPr>
          <w:i/>
        </w:rPr>
        <w:t>yes-no questions </w:t>
      </w:r>
      <w:r>
        <w:rPr/>
        <w:t>que se pueden transformar en </w:t>
      </w:r>
      <w:r>
        <w:rPr>
          <w:i/>
        </w:rPr>
        <w:t>alternative questions</w:t>
      </w:r>
      <w:r>
        <w:rPr/>
        <w:t>. En realidad el segundo tipo de </w:t>
      </w:r>
      <w:r>
        <w:rPr>
          <w:i/>
        </w:rPr>
        <w:t>alternative questions </w:t>
      </w:r>
      <w:r>
        <w:rPr/>
        <w:t>que plantean Quirk y Greenbaum es similar al primero que ellos mismos plantean, simplemente que se realiza como una segunda pregunta. Para ejemplificar estos tipos de oraciones se presentan las siguientes oraciones.</w:t>
      </w:r>
      <w:r>
        <w:rPr>
          <w:position w:val="9"/>
          <w:sz w:val="16"/>
        </w:rPr>
        <w:t>44</w:t>
      </w:r>
    </w:p>
    <w:p>
      <w:pPr>
        <w:pStyle w:val="BodyText"/>
        <w:spacing w:before="10"/>
        <w:rPr>
          <w:sz w:val="35"/>
        </w:rPr>
      </w:pPr>
    </w:p>
    <w:p>
      <w:pPr>
        <w:pStyle w:val="ListParagraph"/>
        <w:numPr>
          <w:ilvl w:val="1"/>
          <w:numId w:val="18"/>
        </w:numPr>
        <w:tabs>
          <w:tab w:pos="1560" w:val="left" w:leader="none"/>
          <w:tab w:pos="1561" w:val="left" w:leader="none"/>
        </w:tabs>
        <w:spacing w:line="240" w:lineRule="auto" w:before="0" w:after="0"/>
        <w:ind w:left="1560" w:right="0" w:hanging="874"/>
        <w:jc w:val="left"/>
        <w:rPr>
          <w:sz w:val="24"/>
        </w:rPr>
      </w:pPr>
      <w:r>
        <w:rPr/>
        <w:pict>
          <v:shape style="position:absolute;margin-left:251.779999pt;margin-top:-2.916888pt;width:36.25pt;height:18.45pt;mso-position-horizontal-relative:page;mso-position-vertical-relative:paragraph;z-index:-217552" coordorigin="5036,-58" coordsize="725,369" path="m5648,266l5626,311,5760,311,5733,275,5666,275,5648,266xm5657,248l5648,266,5666,275,5675,257,5657,248xm5680,203l5657,248,5675,257,5666,275,5733,275,5680,203xm5044,-58l5036,-40,5648,266,5657,248,5044,-58xe" filled="true" fillcolor="#000000" stroked="false">
            <v:path arrowok="t"/>
            <v:fill type="solid"/>
            <w10:wrap type="none"/>
          </v:shape>
        </w:pict>
      </w:r>
      <w:r>
        <w:rPr>
          <w:sz w:val="24"/>
        </w:rPr>
        <w:t>Is he Listening or</w:t>
      </w:r>
      <w:r>
        <w:rPr>
          <w:spacing w:val="-7"/>
          <w:sz w:val="24"/>
        </w:rPr>
        <w:t> </w:t>
      </w:r>
      <w:r>
        <w:rPr>
          <w:sz w:val="24"/>
        </w:rPr>
        <w:t>talking?</w:t>
      </w:r>
    </w:p>
    <w:p>
      <w:pPr>
        <w:pStyle w:val="BodyText"/>
        <w:spacing w:before="137"/>
        <w:ind w:left="1560" w:right="216"/>
      </w:pPr>
      <w:r>
        <w:rPr/>
        <w:t>He is talking</w:t>
      </w:r>
    </w:p>
    <w:p>
      <w:pPr>
        <w:pStyle w:val="ListParagraph"/>
        <w:numPr>
          <w:ilvl w:val="1"/>
          <w:numId w:val="18"/>
        </w:numPr>
        <w:tabs>
          <w:tab w:pos="1560" w:val="left" w:leader="none"/>
          <w:tab w:pos="1561" w:val="left" w:leader="none"/>
        </w:tabs>
        <w:spacing w:line="360" w:lineRule="auto" w:before="139" w:after="0"/>
        <w:ind w:left="1560" w:right="3629" w:hanging="874"/>
        <w:jc w:val="left"/>
        <w:rPr>
          <w:sz w:val="24"/>
        </w:rPr>
      </w:pPr>
      <w:r>
        <w:rPr/>
        <w:pict>
          <v:shape style="position:absolute;margin-left:314.839996pt;margin-top:7.113129pt;width:27.2pt;height:10.45pt;mso-position-horizontal-relative:page;mso-position-vertical-relative:paragraph;z-index:-217528" coordorigin="6297,142" coordsize="544,209" path="m6723,190l6297,332,6303,351,6729,209,6723,190xm6818,183l6742,183,6748,202,6729,209,6745,256,6818,183xm6742,183l6723,190,6729,209,6748,202,6742,183xm6707,142l6723,190,6742,183,6818,183,6840,161,6707,142xe" filled="true" fillcolor="#000000" stroked="false">
            <v:path arrowok="t"/>
            <v:fill type="solid"/>
            <w10:wrap type="none"/>
          </v:shape>
        </w:pict>
      </w:r>
      <w:r>
        <w:rPr>
          <w:sz w:val="24"/>
        </w:rPr>
        <w:t>Would </w:t>
      </w:r>
      <w:r>
        <w:rPr>
          <w:spacing w:val="-3"/>
          <w:sz w:val="24"/>
        </w:rPr>
        <w:t>you </w:t>
      </w:r>
      <w:r>
        <w:rPr>
          <w:sz w:val="24"/>
        </w:rPr>
        <w:t>like a cup of tea or coffee? No thanks (I don’t want a</w:t>
      </w:r>
      <w:r>
        <w:rPr>
          <w:spacing w:val="-6"/>
          <w:sz w:val="24"/>
        </w:rPr>
        <w:t> </w:t>
      </w:r>
      <w:r>
        <w:rPr>
          <w:sz w:val="24"/>
        </w:rPr>
        <w:t>drink)</w:t>
      </w:r>
    </w:p>
    <w:p>
      <w:pPr>
        <w:pStyle w:val="ListParagraph"/>
        <w:numPr>
          <w:ilvl w:val="1"/>
          <w:numId w:val="18"/>
        </w:numPr>
        <w:tabs>
          <w:tab w:pos="1560" w:val="left" w:leader="none"/>
          <w:tab w:pos="1561" w:val="left" w:leader="none"/>
        </w:tabs>
        <w:spacing w:line="240" w:lineRule="auto" w:before="6" w:after="0"/>
        <w:ind w:left="1560" w:right="0" w:hanging="874"/>
        <w:jc w:val="left"/>
        <w:rPr>
          <w:sz w:val="24"/>
        </w:rPr>
      </w:pPr>
      <w:r>
        <w:rPr/>
        <w:pict>
          <v:shape style="position:absolute;margin-left:260.839996pt;margin-top:4.063135pt;width:27.2pt;height:10.45pt;mso-position-horizontal-relative:page;mso-position-vertical-relative:paragraph;z-index:-217504" coordorigin="5217,81" coordsize="544,209" path="m5643,129l5217,271,5223,290,5649,148,5643,129xm5738,122l5662,122,5668,141,5649,148,5665,195,5738,122xm5662,122l5643,129,5649,148,5668,141,5662,122xm5627,81l5643,129,5662,122,5738,122,5760,100,5627,81xe" filled="true" fillcolor="#000000" stroked="false">
            <v:path arrowok="t"/>
            <v:fill type="solid"/>
            <w10:wrap type="none"/>
          </v:shape>
        </w:pict>
      </w:r>
      <w:r>
        <w:rPr/>
        <w:pict>
          <v:shape style="position:absolute;margin-left:296.839996pt;margin-top:4.063135pt;width:27.2pt;height:10.45pt;mso-position-horizontal-relative:page;mso-position-vertical-relative:paragraph;z-index:-217480" coordorigin="5937,81" coordsize="544,209" path="m6363,129l5937,271,5943,290,6369,148,6363,129xm6458,122l6382,122,6388,141,6369,148,6385,195,6458,122xm6382,122l6363,129,6369,148,6388,141,6382,122xm6347,81l6363,129,6382,122,6458,122,6480,100,6347,81xe" filled="true" fillcolor="#000000" stroked="false">
            <v:path arrowok="t"/>
            <v:fill type="solid"/>
            <w10:wrap type="none"/>
          </v:shape>
        </w:pict>
      </w:r>
      <w:r>
        <w:rPr/>
        <w:pict>
          <v:shape style="position:absolute;margin-left:359.899994pt;margin-top:4.523135pt;width:45.1pt;height:11.25pt;mso-position-horizontal-relative:page;mso-position-vertical-relative:paragraph;z-index:-217456" coordorigin="7198,90" coordsize="902,225" path="m7980,267l7971,315,8100,280,8087,270,8000,270,7980,267xm7984,247l7980,267,8000,270,8004,251,7984,247xm7994,198l7984,247,8004,251,8000,270,8087,270,7994,198xm7202,90l7198,110,7980,267,7984,247,7202,90xe" filled="true" fillcolor="#000000" stroked="false">
            <v:path arrowok="t"/>
            <v:fill type="solid"/>
            <w10:wrap type="none"/>
          </v:shape>
        </w:pict>
      </w:r>
      <w:r>
        <w:rPr>
          <w:sz w:val="24"/>
        </w:rPr>
        <w:t>Would </w:t>
      </w:r>
      <w:r>
        <w:rPr>
          <w:spacing w:val="-3"/>
          <w:sz w:val="24"/>
        </w:rPr>
        <w:t>you </w:t>
      </w:r>
      <w:r>
        <w:rPr>
          <w:sz w:val="24"/>
        </w:rPr>
        <w:t>like chocolate, vanilla, or strawberry</w:t>
      </w:r>
      <w:r>
        <w:rPr>
          <w:spacing w:val="2"/>
          <w:sz w:val="24"/>
        </w:rPr>
        <w:t> </w:t>
      </w:r>
      <w:r>
        <w:rPr>
          <w:sz w:val="24"/>
        </w:rPr>
        <w:t>(ice-cream)?</w:t>
      </w:r>
    </w:p>
    <w:p>
      <w:pPr>
        <w:pStyle w:val="ListParagraph"/>
        <w:numPr>
          <w:ilvl w:val="1"/>
          <w:numId w:val="18"/>
        </w:numPr>
        <w:tabs>
          <w:tab w:pos="1560" w:val="left" w:leader="none"/>
          <w:tab w:pos="1561" w:val="left" w:leader="none"/>
        </w:tabs>
        <w:spacing w:line="240" w:lineRule="auto" w:before="137" w:after="0"/>
        <w:ind w:left="1560" w:right="0" w:hanging="874"/>
        <w:jc w:val="left"/>
        <w:rPr>
          <w:sz w:val="24"/>
        </w:rPr>
      </w:pPr>
      <w:r>
        <w:rPr>
          <w:sz w:val="24"/>
        </w:rPr>
        <w:t>Which ice-cream would you like? Chocolate, vanilla, or</w:t>
      </w:r>
      <w:r>
        <w:rPr>
          <w:spacing w:val="-14"/>
          <w:sz w:val="24"/>
        </w:rPr>
        <w:t> </w:t>
      </w:r>
      <w:r>
        <w:rPr>
          <w:sz w:val="24"/>
        </w:rPr>
        <w:t>strawberry?</w:t>
      </w:r>
    </w:p>
    <w:p>
      <w:pPr>
        <w:pStyle w:val="ListParagraph"/>
        <w:numPr>
          <w:ilvl w:val="1"/>
          <w:numId w:val="18"/>
        </w:numPr>
        <w:tabs>
          <w:tab w:pos="1560" w:val="left" w:leader="none"/>
          <w:tab w:pos="1561" w:val="left" w:leader="none"/>
        </w:tabs>
        <w:spacing w:line="240" w:lineRule="auto" w:before="139" w:after="0"/>
        <w:ind w:left="1560" w:right="0" w:hanging="874"/>
        <w:jc w:val="left"/>
        <w:rPr>
          <w:b/>
          <w:sz w:val="24"/>
        </w:rPr>
      </w:pPr>
      <w:r>
        <w:rPr>
          <w:sz w:val="24"/>
        </w:rPr>
        <w:t>Are you coming </w:t>
      </w:r>
      <w:r>
        <w:rPr>
          <w:b/>
          <w:sz w:val="24"/>
        </w:rPr>
        <w:t>or</w:t>
      </w:r>
      <w:r>
        <w:rPr>
          <w:b/>
          <w:spacing w:val="-8"/>
          <w:sz w:val="24"/>
        </w:rPr>
        <w:t> </w:t>
      </w:r>
      <w:r>
        <w:rPr>
          <w:b/>
          <w:sz w:val="24"/>
        </w:rPr>
        <w:t>not?</w:t>
      </w:r>
    </w:p>
    <w:p>
      <w:pPr>
        <w:pStyle w:val="ListParagraph"/>
        <w:numPr>
          <w:ilvl w:val="1"/>
          <w:numId w:val="18"/>
        </w:numPr>
        <w:tabs>
          <w:tab w:pos="1560" w:val="left" w:leader="none"/>
          <w:tab w:pos="1561" w:val="left" w:leader="none"/>
        </w:tabs>
        <w:spacing w:line="240" w:lineRule="auto" w:before="137" w:after="0"/>
        <w:ind w:left="1560" w:right="0" w:hanging="874"/>
        <w:jc w:val="left"/>
        <w:rPr>
          <w:sz w:val="24"/>
        </w:rPr>
      </w:pPr>
      <w:r>
        <w:rPr>
          <w:sz w:val="24"/>
        </w:rPr>
        <w:t>Are you coming or aren’t you</w:t>
      </w:r>
      <w:r>
        <w:rPr>
          <w:spacing w:val="-10"/>
          <w:sz w:val="24"/>
        </w:rPr>
        <w:t> </w:t>
      </w:r>
      <w:r>
        <w:rPr>
          <w:sz w:val="24"/>
        </w:rPr>
        <w:t>(coming)?</w:t>
      </w:r>
    </w:p>
    <w:p>
      <w:pPr>
        <w:pStyle w:val="BodyText"/>
      </w:pPr>
    </w:p>
    <w:p>
      <w:pPr>
        <w:pStyle w:val="BodyText"/>
      </w:pPr>
    </w:p>
    <w:p>
      <w:pPr>
        <w:pStyle w:val="BodyText"/>
        <w:spacing w:line="360" w:lineRule="auto"/>
        <w:ind w:left="120" w:right="121"/>
        <w:jc w:val="both"/>
      </w:pPr>
      <w:r>
        <w:rPr/>
        <w:t>La oración (159) termina con una baja en su entonación lo cual quiere decir que la respuesta que se espera es una de las dos opciones que se preguntan en la oración, a diferencia de la expresión (160) que finaliza con una entonación alta, muestra que la respuesta que se está esperando no puede ser sí o no, sino una de las opciones dadas o un rechazamiento de las opciones. El ejemplo (161) es similar al (160) donde se está   dando</w:t>
      </w:r>
    </w:p>
    <w:p>
      <w:pPr>
        <w:pStyle w:val="BodyText"/>
        <w:spacing w:before="10"/>
        <w:rPr>
          <w:sz w:val="13"/>
        </w:rPr>
      </w:pPr>
      <w:r>
        <w:rPr/>
        <w:pict>
          <v:line style="position:absolute;mso-position-horizontal-relative:page;mso-position-vertical-relative:paragraph;z-index:2080;mso-wrap-distance-left:0;mso-wrap-distance-right:0" from="90.024002pt,10.255743pt" to="234.044002pt,10.255743pt" stroked="true" strokeweight=".60004pt" strokecolor="#000000">
            <w10:wrap type="topAndBottom"/>
          </v:line>
        </w:pict>
      </w:r>
    </w:p>
    <w:p>
      <w:pPr>
        <w:spacing w:before="70"/>
        <w:ind w:left="120" w:right="216" w:firstLine="0"/>
        <w:jc w:val="left"/>
        <w:rPr>
          <w:sz w:val="20"/>
        </w:rPr>
      </w:pPr>
      <w:r>
        <w:rPr>
          <w:position w:val="7"/>
          <w:sz w:val="13"/>
        </w:rPr>
        <w:t>44 </w:t>
      </w:r>
      <w:r>
        <w:rPr>
          <w:sz w:val="20"/>
        </w:rPr>
        <w:t>Ejemplos (159) y (160) de Chalker y ejemplos (151) a (162) de  Quirk y Greenbaum</w:t>
      </w:r>
    </w:p>
    <w:p>
      <w:pPr>
        <w:spacing w:after="0"/>
        <w:jc w:val="left"/>
        <w:rPr>
          <w:sz w:val="20"/>
        </w:rPr>
        <w:sectPr>
          <w:pgSz w:w="12240" w:h="15840"/>
          <w:pgMar w:top="1380" w:bottom="280" w:left="1680" w:right="1680"/>
        </w:sectPr>
      </w:pPr>
    </w:p>
    <w:p>
      <w:pPr>
        <w:pStyle w:val="BodyText"/>
        <w:spacing w:line="360" w:lineRule="auto" w:before="54"/>
        <w:ind w:left="120" w:right="115"/>
        <w:jc w:val="both"/>
      </w:pPr>
      <w:r>
        <w:rPr/>
        <w:t>una entonación alta en cada una de las opciones dadas y baja en la última que denota la finalización de la pregunta, donde la respuesta será una de las opciones dadas. Al comparar la oración (161) con la (162) es que se presentan dos oraciones, una </w:t>
      </w:r>
      <w:r>
        <w:rPr>
          <w:i/>
        </w:rPr>
        <w:t>wh- </w:t>
      </w:r>
      <w:r>
        <w:rPr>
          <w:i/>
        </w:rPr>
        <w:t>question </w:t>
      </w:r>
      <w:r>
        <w:rPr/>
        <w:t>que no da las alternativas a escoger, pero introduce el objeto por el cual se preguntará en la segunda oración, la cual es muy parecida a la oración (161) con la diferencia que solamente se presentan las opciones a escoger sin un auxiliar al inicio de la interrogación. La </w:t>
      </w:r>
      <w:r>
        <w:rPr>
          <w:i/>
        </w:rPr>
        <w:t>yes-no question </w:t>
      </w:r>
      <w:r>
        <w:rPr/>
        <w:t>presentada en la oración (163) se transforma en </w:t>
      </w:r>
      <w:r>
        <w:rPr>
          <w:i/>
        </w:rPr>
        <w:t>alternative question </w:t>
      </w:r>
      <w:r>
        <w:rPr/>
        <w:t>con el simple hecho de agregar </w:t>
      </w:r>
      <w:r>
        <w:rPr>
          <w:b/>
          <w:i/>
        </w:rPr>
        <w:t>or not?, </w:t>
      </w:r>
      <w:r>
        <w:rPr/>
        <w:t>entendiendo que se tiene que escoger entre realizar una acción o no. Finalmente el ejemplo (164) es muy parecido al</w:t>
      </w:r>
    </w:p>
    <w:p>
      <w:pPr>
        <w:pStyle w:val="ListParagraph"/>
        <w:numPr>
          <w:ilvl w:val="0"/>
          <w:numId w:val="19"/>
        </w:numPr>
        <w:tabs>
          <w:tab w:pos="699" w:val="left" w:leader="none"/>
        </w:tabs>
        <w:spacing w:line="240" w:lineRule="auto" w:before="4" w:after="0"/>
        <w:ind w:left="698" w:right="0" w:hanging="578"/>
        <w:jc w:val="both"/>
        <w:rPr>
          <w:sz w:val="24"/>
        </w:rPr>
      </w:pPr>
      <w:r>
        <w:rPr>
          <w:sz w:val="24"/>
        </w:rPr>
        <w:t>diferenciándose de que lo que se agrega a la oración es una cláusula</w:t>
      </w:r>
      <w:r>
        <w:rPr>
          <w:spacing w:val="-15"/>
          <w:sz w:val="24"/>
        </w:rPr>
        <w:t> </w:t>
      </w:r>
      <w:r>
        <w:rPr>
          <w:sz w:val="24"/>
        </w:rPr>
        <w:t>negativa.</w:t>
      </w:r>
    </w:p>
    <w:p>
      <w:pPr>
        <w:pStyle w:val="BodyText"/>
      </w:pPr>
    </w:p>
    <w:p>
      <w:pPr>
        <w:pStyle w:val="BodyText"/>
        <w:spacing w:before="4"/>
      </w:pPr>
    </w:p>
    <w:p>
      <w:pPr>
        <w:pStyle w:val="Heading2"/>
        <w:numPr>
          <w:ilvl w:val="3"/>
          <w:numId w:val="16"/>
        </w:numPr>
        <w:tabs>
          <w:tab w:pos="841" w:val="left" w:leader="none"/>
        </w:tabs>
        <w:spacing w:line="240" w:lineRule="auto" w:before="1" w:after="0"/>
        <w:ind w:left="840" w:right="0" w:hanging="720"/>
        <w:jc w:val="both"/>
        <w:rPr>
          <w:i/>
        </w:rPr>
      </w:pPr>
      <w:bookmarkStart w:name="_TOC_250034" w:id="21"/>
      <w:r>
        <w:rPr>
          <w:i/>
        </w:rPr>
        <w:t>Minor types of</w:t>
      </w:r>
      <w:r>
        <w:rPr>
          <w:i/>
          <w:spacing w:val="-2"/>
        </w:rPr>
        <w:t> </w:t>
      </w:r>
      <w:bookmarkEnd w:id="21"/>
      <w:r>
        <w:rPr>
          <w:i/>
        </w:rPr>
        <w:t>questions</w:t>
      </w:r>
    </w:p>
    <w:p>
      <w:pPr>
        <w:pStyle w:val="BodyText"/>
        <w:rPr>
          <w:b/>
          <w:i/>
        </w:rPr>
      </w:pPr>
    </w:p>
    <w:p>
      <w:pPr>
        <w:pStyle w:val="BodyText"/>
        <w:spacing w:before="6"/>
        <w:rPr>
          <w:b/>
          <w:i/>
          <w:sz w:val="23"/>
        </w:rPr>
      </w:pPr>
    </w:p>
    <w:p>
      <w:pPr>
        <w:pStyle w:val="BodyText"/>
        <w:spacing w:line="357" w:lineRule="auto"/>
        <w:ind w:left="120" w:right="115"/>
        <w:jc w:val="both"/>
        <w:rPr>
          <w:sz w:val="16"/>
        </w:rPr>
      </w:pPr>
      <w:r>
        <w:rPr/>
        <w:t>Quirk y Greenbaum (1973: 199 - 200) hacen referencia a otros tipos de preguntas que los demás autores no consideran, Quirk y Greenbaum las clasifican como un tipo de preguntas menores. El primer tipo de preguntas menores son las exclamatorias, las cuales son interrogaciones en su forma pero estructuralmente son exclamaciones, las más representativas son en forma negativa aunque también se presentan en forma positiva. Con este tipo de oraciones se invita al receptor a estar de acuerdo con algo con lo que el expositor tiene un gran sentimiento positivo.</w:t>
      </w:r>
      <w:r>
        <w:rPr>
          <w:position w:val="9"/>
          <w:sz w:val="16"/>
        </w:rPr>
        <w:t>45</w:t>
      </w:r>
    </w:p>
    <w:p>
      <w:pPr>
        <w:pStyle w:val="BodyText"/>
        <w:spacing w:before="10"/>
        <w:rPr>
          <w:sz w:val="35"/>
        </w:rPr>
      </w:pPr>
    </w:p>
    <w:p>
      <w:pPr>
        <w:pStyle w:val="ListParagraph"/>
        <w:numPr>
          <w:ilvl w:val="1"/>
          <w:numId w:val="19"/>
        </w:numPr>
        <w:tabs>
          <w:tab w:pos="1560" w:val="left" w:leader="none"/>
          <w:tab w:pos="1561" w:val="left" w:leader="none"/>
        </w:tabs>
        <w:spacing w:line="240" w:lineRule="auto" w:before="0" w:after="0"/>
        <w:ind w:left="686" w:right="0" w:firstLine="0"/>
        <w:jc w:val="left"/>
        <w:rPr>
          <w:sz w:val="24"/>
        </w:rPr>
      </w:pPr>
      <w:r>
        <w:rPr>
          <w:sz w:val="24"/>
        </w:rPr>
        <w:t>Hasn’t she</w:t>
      </w:r>
      <w:r>
        <w:rPr>
          <w:spacing w:val="-6"/>
          <w:sz w:val="24"/>
        </w:rPr>
        <w:t> </w:t>
      </w:r>
      <w:r>
        <w:rPr>
          <w:sz w:val="24"/>
        </w:rPr>
        <w:t>grown?</w:t>
      </w:r>
    </w:p>
    <w:p>
      <w:pPr>
        <w:pStyle w:val="BodyText"/>
      </w:pPr>
    </w:p>
    <w:p>
      <w:pPr>
        <w:pStyle w:val="BodyText"/>
      </w:pPr>
    </w:p>
    <w:p>
      <w:pPr>
        <w:pStyle w:val="BodyText"/>
        <w:ind w:left="120"/>
        <w:jc w:val="both"/>
      </w:pPr>
      <w:r>
        <w:rPr/>
        <w:t>Las preguntas retóricas son otro tipo de preguntas menores Quirk y Greenbaum (1973:</w:t>
      </w:r>
    </w:p>
    <w:p>
      <w:pPr>
        <w:pStyle w:val="BodyText"/>
        <w:spacing w:line="345" w:lineRule="auto" w:before="139"/>
        <w:ind w:left="120" w:right="121"/>
        <w:jc w:val="both"/>
        <w:rPr>
          <w:sz w:val="16"/>
        </w:rPr>
      </w:pPr>
      <w:r>
        <w:rPr/>
        <w:t>200) afirman que estas oraciones funcionan como una estructura que obliga a alguien o a algo. Si la pregunta es positiva, esta tiene una idea negativa y viceversa.</w:t>
      </w:r>
      <w:r>
        <w:rPr>
          <w:position w:val="9"/>
          <w:sz w:val="16"/>
        </w:rPr>
        <w:t>46</w:t>
      </w:r>
    </w:p>
    <w:p>
      <w:pPr>
        <w:pStyle w:val="BodyText"/>
        <w:spacing w:before="2"/>
        <w:rPr>
          <w:sz w:val="37"/>
        </w:rPr>
      </w:pPr>
    </w:p>
    <w:p>
      <w:pPr>
        <w:pStyle w:val="ListParagraph"/>
        <w:numPr>
          <w:ilvl w:val="1"/>
          <w:numId w:val="19"/>
        </w:numPr>
        <w:tabs>
          <w:tab w:pos="1560" w:val="left" w:leader="none"/>
          <w:tab w:pos="1561" w:val="left" w:leader="none"/>
        </w:tabs>
        <w:spacing w:line="240" w:lineRule="auto" w:before="0" w:after="0"/>
        <w:ind w:left="1560" w:right="0" w:hanging="874"/>
        <w:jc w:val="left"/>
        <w:rPr>
          <w:sz w:val="24"/>
        </w:rPr>
      </w:pPr>
      <w:r>
        <w:rPr>
          <w:sz w:val="24"/>
        </w:rPr>
        <w:t>Is that a reason for despair? (Surely that is not a</w:t>
      </w:r>
      <w:r>
        <w:rPr>
          <w:spacing w:val="-10"/>
          <w:sz w:val="24"/>
        </w:rPr>
        <w:t> </w:t>
      </w:r>
      <w:r>
        <w:rPr>
          <w:sz w:val="24"/>
        </w:rPr>
        <w:t>reason)</w:t>
      </w:r>
    </w:p>
    <w:p>
      <w:pPr>
        <w:pStyle w:val="ListParagraph"/>
        <w:numPr>
          <w:ilvl w:val="1"/>
          <w:numId w:val="19"/>
        </w:numPr>
        <w:tabs>
          <w:tab w:pos="1560" w:val="left" w:leader="none"/>
          <w:tab w:pos="1561" w:val="left" w:leader="none"/>
        </w:tabs>
        <w:spacing w:line="240" w:lineRule="auto" w:before="139" w:after="0"/>
        <w:ind w:left="1560" w:right="0" w:hanging="874"/>
        <w:jc w:val="left"/>
        <w:rPr>
          <w:sz w:val="24"/>
        </w:rPr>
      </w:pPr>
      <w:r>
        <w:rPr>
          <w:sz w:val="24"/>
        </w:rPr>
        <w:t>Is no one going to defend me? (Surerly someone is going to defend</w:t>
      </w:r>
      <w:r>
        <w:rPr>
          <w:spacing w:val="-15"/>
          <w:sz w:val="24"/>
        </w:rPr>
        <w:t> </w:t>
      </w:r>
      <w:r>
        <w:rPr>
          <w:sz w:val="24"/>
        </w:rPr>
        <w:t>me)</w:t>
      </w:r>
    </w:p>
    <w:p>
      <w:pPr>
        <w:pStyle w:val="BodyText"/>
        <w:rPr>
          <w:sz w:val="20"/>
        </w:rPr>
      </w:pPr>
    </w:p>
    <w:p>
      <w:pPr>
        <w:pStyle w:val="BodyText"/>
        <w:spacing w:before="4"/>
        <w:rPr>
          <w:sz w:val="21"/>
        </w:rPr>
      </w:pPr>
      <w:r>
        <w:rPr/>
        <w:pict>
          <v:line style="position:absolute;mso-position-horizontal-relative:page;mso-position-vertical-relative:paragraph;z-index:2224;mso-wrap-distance-left:0;mso-wrap-distance-right:0" from="90.024002pt,14.525289pt" to="234.044002pt,14.525289pt" stroked="true" strokeweight=".599980pt" strokecolor="#000000">
            <w10:wrap type="topAndBottom"/>
          </v:line>
        </w:pict>
      </w:r>
    </w:p>
    <w:p>
      <w:pPr>
        <w:spacing w:line="233" w:lineRule="exact" w:before="70"/>
        <w:ind w:left="120" w:right="216" w:firstLine="0"/>
        <w:jc w:val="left"/>
        <w:rPr>
          <w:sz w:val="20"/>
        </w:rPr>
      </w:pPr>
      <w:r>
        <w:rPr>
          <w:position w:val="7"/>
          <w:sz w:val="13"/>
        </w:rPr>
        <w:t>45  </w:t>
      </w:r>
      <w:r>
        <w:rPr>
          <w:sz w:val="20"/>
        </w:rPr>
        <w:t>Ejemplo de Quirk y Greenbaum</w:t>
      </w:r>
    </w:p>
    <w:p>
      <w:pPr>
        <w:spacing w:line="233" w:lineRule="exact" w:before="0"/>
        <w:ind w:left="120" w:right="216" w:firstLine="0"/>
        <w:jc w:val="left"/>
        <w:rPr>
          <w:sz w:val="20"/>
        </w:rPr>
      </w:pPr>
      <w:r>
        <w:rPr>
          <w:position w:val="7"/>
          <w:sz w:val="13"/>
        </w:rPr>
        <w:t>46 </w:t>
      </w:r>
      <w:r>
        <w:rPr>
          <w:sz w:val="20"/>
        </w:rPr>
        <w:t>Ejemplos de Quirk y Greenbaum</w:t>
      </w:r>
    </w:p>
    <w:p>
      <w:pPr>
        <w:spacing w:after="0" w:line="233" w:lineRule="exact"/>
        <w:jc w:val="left"/>
        <w:rPr>
          <w:sz w:val="20"/>
        </w:rPr>
        <w:sectPr>
          <w:pgSz w:w="12240" w:h="15840"/>
          <w:pgMar w:top="1380" w:bottom="280" w:left="1680" w:right="1680"/>
        </w:sectPr>
      </w:pPr>
    </w:p>
    <w:p>
      <w:pPr>
        <w:pStyle w:val="ListParagraph"/>
        <w:numPr>
          <w:ilvl w:val="1"/>
          <w:numId w:val="19"/>
        </w:numPr>
        <w:tabs>
          <w:tab w:pos="1540" w:val="left" w:leader="none"/>
          <w:tab w:pos="1541" w:val="left" w:leader="none"/>
        </w:tabs>
        <w:spacing w:line="240" w:lineRule="auto" w:before="54" w:after="0"/>
        <w:ind w:left="1540" w:right="0" w:hanging="874"/>
        <w:jc w:val="left"/>
        <w:rPr>
          <w:sz w:val="24"/>
        </w:rPr>
      </w:pPr>
      <w:r>
        <w:rPr>
          <w:sz w:val="24"/>
        </w:rPr>
        <w:t>Who knows? (Nobody</w:t>
      </w:r>
      <w:r>
        <w:rPr>
          <w:spacing w:val="-6"/>
          <w:sz w:val="24"/>
        </w:rPr>
        <w:t> </w:t>
      </w:r>
      <w:r>
        <w:rPr>
          <w:sz w:val="24"/>
        </w:rPr>
        <w:t>knows)</w:t>
      </w:r>
    </w:p>
    <w:p>
      <w:pPr>
        <w:pStyle w:val="BodyText"/>
      </w:pPr>
    </w:p>
    <w:p>
      <w:pPr>
        <w:pStyle w:val="BodyText"/>
      </w:pPr>
    </w:p>
    <w:p>
      <w:pPr>
        <w:pStyle w:val="BodyText"/>
        <w:spacing w:line="360" w:lineRule="auto"/>
        <w:ind w:left="100" w:right="115"/>
        <w:jc w:val="both"/>
      </w:pPr>
      <w:r>
        <w:rPr/>
        <w:t>La estructura de este tipo de oraciones interrogativas como se observa en los ejemplos arriba enunciados pueden ser de tipo </w:t>
      </w:r>
      <w:r>
        <w:rPr>
          <w:i/>
        </w:rPr>
        <w:t>wh-question o yes/no question</w:t>
      </w:r>
      <w:r>
        <w:rPr/>
        <w:t>, que a diferencia de de las autenticas </w:t>
      </w:r>
      <w:r>
        <w:rPr>
          <w:i/>
        </w:rPr>
        <w:t>wh-question o yes/no question</w:t>
      </w:r>
      <w:r>
        <w:rPr/>
        <w:t>, la idea que expresa la pregunta retórica  es con un sentido semántico contrario al sentido sintáctico que la oración</w:t>
      </w:r>
      <w:r>
        <w:rPr>
          <w:spacing w:val="-15"/>
        </w:rPr>
        <w:t> </w:t>
      </w:r>
      <w:r>
        <w:rPr/>
        <w:t>contiene.</w:t>
      </w:r>
    </w:p>
    <w:p>
      <w:pPr>
        <w:pStyle w:val="BodyText"/>
      </w:pPr>
    </w:p>
    <w:p>
      <w:pPr>
        <w:pStyle w:val="Heading1"/>
        <w:spacing w:before="148"/>
        <w:ind w:left="100"/>
      </w:pPr>
      <w:bookmarkStart w:name="_TOC_250033" w:id="22"/>
      <w:bookmarkEnd w:id="22"/>
      <w:r>
        <w:rPr/>
        <w:t>1.2.3 Oración imperativa (commands)</w:t>
      </w:r>
    </w:p>
    <w:p>
      <w:pPr>
        <w:pStyle w:val="BodyText"/>
        <w:rPr>
          <w:b/>
        </w:rPr>
      </w:pPr>
    </w:p>
    <w:p>
      <w:pPr>
        <w:pStyle w:val="BodyText"/>
        <w:spacing w:before="7"/>
        <w:rPr>
          <w:b/>
          <w:sz w:val="23"/>
        </w:rPr>
      </w:pPr>
    </w:p>
    <w:p>
      <w:pPr>
        <w:pStyle w:val="BodyText"/>
        <w:spacing w:line="360" w:lineRule="auto"/>
        <w:ind w:left="100" w:right="118"/>
        <w:jc w:val="both"/>
      </w:pPr>
      <w:r>
        <w:rPr/>
        <w:t>De acuerdo a la clasificación de oraciones simples en inglés que se presentó al inicio de este apartado el tercer tipo de éstas son las oraciones imperativas, algunos de los autores las nombran como </w:t>
      </w:r>
      <w:r>
        <w:rPr>
          <w:i/>
        </w:rPr>
        <w:t>commands o imperatives, </w:t>
      </w:r>
      <w:r>
        <w:rPr/>
        <w:t>en este trabajo se utilizará la el término “oraciones imperativas”. Para explicar este tipo de oraciones se tomarán en cuenta las definiciones utilizadas por diversos autores, al igual que cuando se definieron la  oraciones interrogativas se notará que algunas de las definiciones son más simples que otras en su contenido pero igual de valiosas para entender este tipo de</w:t>
      </w:r>
      <w:r>
        <w:rPr>
          <w:spacing w:val="-12"/>
        </w:rPr>
        <w:t> </w:t>
      </w:r>
      <w:r>
        <w:rPr/>
        <w:t>oraciones.</w:t>
      </w:r>
    </w:p>
    <w:p>
      <w:pPr>
        <w:pStyle w:val="BodyText"/>
      </w:pPr>
    </w:p>
    <w:p>
      <w:pPr>
        <w:pStyle w:val="BodyText"/>
        <w:spacing w:line="360" w:lineRule="auto" w:before="143"/>
        <w:ind w:left="100" w:right="117"/>
        <w:jc w:val="both"/>
      </w:pPr>
      <w:r>
        <w:rPr/>
        <w:t>Las oraciones imperativas para Chalker (1984: 12) son aquellas que normalmente aparecen sin sujeto a menos que este sea necesario para enfatizar o evitar ambigüedad. La autora Frank (1972: 221) menciona que en este tipo de oraciones solamente el predicado es expresado. La forma simple del verbo se usa sin la presencia de la persona y el tiempo. Estas oraciones terminan con un punto cuando son escritas y una caída en la pronunciación en el lenguaje hablado. Feingenbaum (1985: 32) menciona que en una oración imperativa el hablante o escritor indica que él quiere la realización de una acción o situación como resultado de sus palabras. Este tipo de oraciones pueden ser afirmativas o negativas. Para identificar a este tipo de oraciones existen cinco características, 1) muchas de las oraciones imperativas no tienen sujetos gramaticales, 2) la forma del verbo es simple (en ocasiones llamada forma base o infinitivo sin </w:t>
      </w:r>
      <w:r>
        <w:rPr>
          <w:i/>
        </w:rPr>
        <w:t>to</w:t>
      </w:r>
      <w:r>
        <w:rPr/>
        <w:t>) la negación se forma con los operadores </w:t>
      </w:r>
      <w:r>
        <w:rPr>
          <w:i/>
        </w:rPr>
        <w:t>do not o don’t, </w:t>
      </w:r>
      <w:r>
        <w:rPr/>
        <w:t>3) palabras o frases de cortesía son utilizadas, especialmente si son peticiones o sugerencias, 4) usualmente el signo de puntación con que terminan en un punto, sin embargo cuando la orden es muy fuerte termina con un</w:t>
      </w:r>
    </w:p>
    <w:p>
      <w:pPr>
        <w:spacing w:after="0" w:line="360" w:lineRule="auto"/>
        <w:jc w:val="both"/>
        <w:sectPr>
          <w:pgSz w:w="12240" w:h="15840"/>
          <w:pgMar w:top="1380" w:bottom="280" w:left="1700" w:right="1680"/>
        </w:sectPr>
      </w:pPr>
    </w:p>
    <w:p>
      <w:pPr>
        <w:pStyle w:val="BodyText"/>
        <w:spacing w:line="360" w:lineRule="auto" w:before="54"/>
        <w:ind w:left="120" w:right="104"/>
        <w:jc w:val="both"/>
      </w:pPr>
      <w:r>
        <w:rPr/>
        <w:t>signo de exclamación y 5) la entonación usual es una caída al final de esta. Feigenbaum también expone que las oraciones imperativas pueden ser hechas como una sugerencia utilizando </w:t>
      </w:r>
      <w:r>
        <w:rPr>
          <w:i/>
        </w:rPr>
        <w:t>let’s, shall o why don’t</w:t>
      </w:r>
      <w:r>
        <w:rPr/>
        <w:t>.</w:t>
      </w:r>
    </w:p>
    <w:p>
      <w:pPr>
        <w:pStyle w:val="BodyText"/>
      </w:pPr>
    </w:p>
    <w:p>
      <w:pPr>
        <w:pStyle w:val="BodyText"/>
        <w:spacing w:line="360" w:lineRule="auto" w:before="143"/>
        <w:ind w:left="120" w:right="99"/>
        <w:jc w:val="both"/>
      </w:pPr>
      <w:r>
        <w:rPr/>
        <w:t>De acuerdo con lo expuesto por Quirk y Greenbaum (1973: 200) existen diferentes tipos de oraciones imperativas, las cuales son similares a lo mencionado por Feigenbaum, sin embargo Quirk y Greenbaum no dan una definición de las generalidades con las que debe contar este tipo de oración, más bien exponen las características de los diversos tipos de oraciones imperativas que ellos consideran, por tal motivo se presentan de forma separada.</w:t>
      </w:r>
    </w:p>
    <w:p>
      <w:pPr>
        <w:pStyle w:val="BodyText"/>
      </w:pPr>
    </w:p>
    <w:p>
      <w:pPr>
        <w:pStyle w:val="BodyText"/>
        <w:spacing w:line="357" w:lineRule="auto" w:before="143"/>
        <w:ind w:left="120" w:right="98"/>
        <w:jc w:val="both"/>
        <w:rPr>
          <w:sz w:val="16"/>
        </w:rPr>
      </w:pPr>
      <w:r>
        <w:rPr/>
        <w:t>Generalmente las oraciones imperativas no presentan un sujeto explícito casi siempre aparece sólo el predicado, sin embargo en la clasificación de Quirk y Greenbaum que se da más adelante se verán ejemplos que utilizan el sujeto en estas oraciones. El objetivo de las imperativas es que se realice una acción como resultado de su enunciación, se puede decir que es una orden la cual debe de cumplirse casi sin ningún cuestionamiento por parte del receptor, generalmente el sujeto implícito en estas oraciones es la segunda persona del singular, aunque en ocasiones se puede utilizar otro sujeto, es decir, este es explícito como se observa en el ejemplo (170) y que Quirk y Greenbaum también mencionan. A continuación se presentan ejemplos de este tipo de oraciones.</w:t>
      </w:r>
      <w:r>
        <w:rPr>
          <w:position w:val="9"/>
          <w:sz w:val="16"/>
        </w:rPr>
        <w:t>47</w:t>
      </w:r>
    </w:p>
    <w:p>
      <w:pPr>
        <w:pStyle w:val="BodyText"/>
        <w:spacing w:before="10"/>
        <w:rPr>
          <w:sz w:val="35"/>
        </w:rPr>
      </w:pPr>
    </w:p>
    <w:p>
      <w:pPr>
        <w:pStyle w:val="ListParagraph"/>
        <w:numPr>
          <w:ilvl w:val="1"/>
          <w:numId w:val="19"/>
        </w:numPr>
        <w:tabs>
          <w:tab w:pos="1560" w:val="left" w:leader="none"/>
          <w:tab w:pos="1561" w:val="left" w:leader="none"/>
        </w:tabs>
        <w:spacing w:line="240" w:lineRule="auto" w:before="0" w:after="0"/>
        <w:ind w:left="1560" w:right="0" w:hanging="874"/>
        <w:jc w:val="left"/>
        <w:rPr>
          <w:sz w:val="24"/>
        </w:rPr>
      </w:pPr>
      <w:r>
        <w:rPr>
          <w:sz w:val="24"/>
        </w:rPr>
        <w:t>Look!</w:t>
      </w:r>
    </w:p>
    <w:p>
      <w:pPr>
        <w:pStyle w:val="ListParagraph"/>
        <w:numPr>
          <w:ilvl w:val="1"/>
          <w:numId w:val="19"/>
        </w:numPr>
        <w:tabs>
          <w:tab w:pos="1560" w:val="left" w:leader="none"/>
          <w:tab w:pos="1561" w:val="left" w:leader="none"/>
        </w:tabs>
        <w:spacing w:line="240" w:lineRule="auto" w:before="139" w:after="0"/>
        <w:ind w:left="1560" w:right="0" w:hanging="874"/>
        <w:jc w:val="left"/>
        <w:rPr>
          <w:sz w:val="24"/>
        </w:rPr>
      </w:pPr>
      <w:r>
        <w:rPr>
          <w:sz w:val="24"/>
        </w:rPr>
        <w:t>Everybody</w:t>
      </w:r>
      <w:r>
        <w:rPr>
          <w:spacing w:val="-6"/>
          <w:sz w:val="24"/>
        </w:rPr>
        <w:t> </w:t>
      </w:r>
      <w:r>
        <w:rPr>
          <w:sz w:val="24"/>
        </w:rPr>
        <w:t>look!</w:t>
      </w:r>
    </w:p>
    <w:p>
      <w:pPr>
        <w:pStyle w:val="ListParagraph"/>
        <w:numPr>
          <w:ilvl w:val="1"/>
          <w:numId w:val="19"/>
        </w:numPr>
        <w:tabs>
          <w:tab w:pos="1560" w:val="left" w:leader="none"/>
          <w:tab w:pos="1561" w:val="left" w:leader="none"/>
        </w:tabs>
        <w:spacing w:line="240" w:lineRule="auto" w:before="137" w:after="0"/>
        <w:ind w:left="1560" w:right="0" w:hanging="874"/>
        <w:jc w:val="left"/>
        <w:rPr>
          <w:sz w:val="24"/>
        </w:rPr>
      </w:pPr>
      <w:r>
        <w:rPr>
          <w:sz w:val="24"/>
        </w:rPr>
        <w:t>Eat your</w:t>
      </w:r>
      <w:r>
        <w:rPr>
          <w:spacing w:val="-5"/>
          <w:sz w:val="24"/>
        </w:rPr>
        <w:t> </w:t>
      </w:r>
      <w:r>
        <w:rPr>
          <w:sz w:val="24"/>
        </w:rPr>
        <w:t>dinner.</w:t>
      </w:r>
    </w:p>
    <w:p>
      <w:pPr>
        <w:pStyle w:val="ListParagraph"/>
        <w:numPr>
          <w:ilvl w:val="1"/>
          <w:numId w:val="19"/>
        </w:numPr>
        <w:tabs>
          <w:tab w:pos="1560" w:val="left" w:leader="none"/>
          <w:tab w:pos="1561" w:val="left" w:leader="none"/>
        </w:tabs>
        <w:spacing w:line="240" w:lineRule="auto" w:before="139" w:after="0"/>
        <w:ind w:left="1560" w:right="0" w:hanging="874"/>
        <w:jc w:val="left"/>
        <w:rPr>
          <w:sz w:val="24"/>
        </w:rPr>
      </w:pPr>
      <w:r>
        <w:rPr>
          <w:sz w:val="24"/>
        </w:rPr>
        <w:t>Write your name at the top of the</w:t>
      </w:r>
      <w:r>
        <w:rPr>
          <w:spacing w:val="-9"/>
          <w:sz w:val="24"/>
        </w:rPr>
        <w:t> </w:t>
      </w:r>
      <w:r>
        <w:rPr>
          <w:sz w:val="24"/>
        </w:rPr>
        <w:t>page.</w:t>
      </w:r>
    </w:p>
    <w:p>
      <w:pPr>
        <w:pStyle w:val="ListParagraph"/>
        <w:numPr>
          <w:ilvl w:val="1"/>
          <w:numId w:val="19"/>
        </w:numPr>
        <w:tabs>
          <w:tab w:pos="1560" w:val="left" w:leader="none"/>
          <w:tab w:pos="1561" w:val="left" w:leader="none"/>
        </w:tabs>
        <w:spacing w:line="240" w:lineRule="auto" w:before="137" w:after="0"/>
        <w:ind w:left="1560" w:right="0" w:hanging="874"/>
        <w:jc w:val="left"/>
        <w:rPr>
          <w:sz w:val="24"/>
        </w:rPr>
      </w:pPr>
      <w:r>
        <w:rPr>
          <w:sz w:val="24"/>
        </w:rPr>
        <w:t>Don’t begin to work before</w:t>
      </w:r>
      <w:r>
        <w:rPr>
          <w:spacing w:val="-6"/>
          <w:sz w:val="24"/>
        </w:rPr>
        <w:t> </w:t>
      </w:r>
      <w:r>
        <w:rPr>
          <w:sz w:val="24"/>
        </w:rPr>
        <w:t>8.30.</w:t>
      </w:r>
    </w:p>
    <w:p>
      <w:pPr>
        <w:pStyle w:val="ListParagraph"/>
        <w:numPr>
          <w:ilvl w:val="1"/>
          <w:numId w:val="19"/>
        </w:numPr>
        <w:tabs>
          <w:tab w:pos="1560" w:val="left" w:leader="none"/>
          <w:tab w:pos="1561" w:val="left" w:leader="none"/>
        </w:tabs>
        <w:spacing w:line="240" w:lineRule="auto" w:before="140" w:after="0"/>
        <w:ind w:left="1560" w:right="0" w:hanging="874"/>
        <w:jc w:val="left"/>
        <w:rPr>
          <w:sz w:val="24"/>
        </w:rPr>
      </w:pPr>
      <w:r>
        <w:rPr>
          <w:sz w:val="24"/>
        </w:rPr>
        <w:t>Please bring me your test paper when you have</w:t>
      </w:r>
      <w:r>
        <w:rPr>
          <w:spacing w:val="-8"/>
          <w:sz w:val="24"/>
        </w:rPr>
        <w:t> </w:t>
      </w:r>
      <w:r>
        <w:rPr>
          <w:sz w:val="24"/>
        </w:rPr>
        <w:t>finished.</w:t>
      </w:r>
    </w:p>
    <w:p>
      <w:pPr>
        <w:pStyle w:val="ListParagraph"/>
        <w:numPr>
          <w:ilvl w:val="1"/>
          <w:numId w:val="19"/>
        </w:numPr>
        <w:tabs>
          <w:tab w:pos="1560" w:val="left" w:leader="none"/>
          <w:tab w:pos="1561" w:val="left" w:leader="none"/>
        </w:tabs>
        <w:spacing w:line="360" w:lineRule="auto" w:before="137" w:after="0"/>
        <w:ind w:left="686" w:right="4580" w:firstLine="0"/>
        <w:jc w:val="left"/>
        <w:rPr>
          <w:sz w:val="24"/>
        </w:rPr>
      </w:pPr>
      <w:r>
        <w:rPr/>
        <w:pict>
          <v:group style="position:absolute;margin-left:161.625pt;margin-top:27.368124pt;width:117.4pt;height:18.75pt;mso-position-horizontal-relative:page;mso-position-vertical-relative:paragraph;z-index:-217360" coordorigin="3233,547" coordsize="2348,375">
            <v:line style="position:absolute" from="3240,898" to="5220,898" stroked="true" strokeweight=".75pt" strokecolor="#000000"/>
            <v:shape style="position:absolute;left:5213;top:547;width:368;height:375" type="#_x0000_t75" stroked="false">
              <v:imagedata r:id="rId7" o:title=""/>
            </v:shape>
            <v:shape style="position:absolute;left:3233;top:547;width:2348;height:375" type="#_x0000_t202" filled="false" stroked="false">
              <v:textbox inset="0,0,0,0">
                <w:txbxContent>
                  <w:p>
                    <w:pPr>
                      <w:spacing w:before="5"/>
                      <w:ind w:left="7" w:right="0" w:firstLine="0"/>
                      <w:jc w:val="left"/>
                      <w:rPr>
                        <w:sz w:val="24"/>
                      </w:rPr>
                    </w:pPr>
                    <w:r>
                      <w:rPr>
                        <w:sz w:val="24"/>
                      </w:rPr>
                      <w:t>Be on time for the test..</w:t>
                    </w:r>
                  </w:p>
                </w:txbxContent>
              </v:textbox>
              <w10:wrap type="none"/>
            </v:shape>
            <w10:wrap type="none"/>
          </v:group>
        </w:pict>
      </w:r>
      <w:r>
        <w:rPr>
          <w:sz w:val="24"/>
        </w:rPr>
        <w:t>Don’t touch that poison</w:t>
      </w:r>
      <w:r>
        <w:rPr>
          <w:spacing w:val="-6"/>
          <w:sz w:val="24"/>
        </w:rPr>
        <w:t> </w:t>
      </w:r>
      <w:r>
        <w:rPr>
          <w:sz w:val="24"/>
        </w:rPr>
        <w:t>ivy! (176)</w:t>
      </w:r>
    </w:p>
    <w:p>
      <w:pPr>
        <w:pStyle w:val="ListParagraph"/>
        <w:numPr>
          <w:ilvl w:val="0"/>
          <w:numId w:val="20"/>
        </w:numPr>
        <w:tabs>
          <w:tab w:pos="1560" w:val="left" w:leader="none"/>
          <w:tab w:pos="1561" w:val="left" w:leader="none"/>
        </w:tabs>
        <w:spacing w:line="240" w:lineRule="auto" w:before="4" w:after="0"/>
        <w:ind w:left="1560" w:right="0" w:hanging="874"/>
        <w:jc w:val="left"/>
        <w:rPr>
          <w:sz w:val="24"/>
        </w:rPr>
      </w:pPr>
      <w:r>
        <w:rPr>
          <w:sz w:val="24"/>
        </w:rPr>
        <w:t>Let’s have lunch before the</w:t>
      </w:r>
      <w:r>
        <w:rPr>
          <w:spacing w:val="-5"/>
          <w:sz w:val="24"/>
        </w:rPr>
        <w:t> </w:t>
      </w:r>
      <w:r>
        <w:rPr>
          <w:sz w:val="24"/>
        </w:rPr>
        <w:t>test.</w:t>
      </w:r>
    </w:p>
    <w:p>
      <w:pPr>
        <w:pStyle w:val="BodyText"/>
        <w:spacing w:before="5"/>
        <w:rPr>
          <w:sz w:val="25"/>
        </w:rPr>
      </w:pPr>
      <w:r>
        <w:rPr/>
        <w:pict>
          <v:line style="position:absolute;mso-position-horizontal-relative:page;mso-position-vertical-relative:paragraph;z-index:2248;mso-wrap-distance-left:0;mso-wrap-distance-right:0" from="90.024002pt,16.900274pt" to="234.044002pt,16.900274pt" stroked="true" strokeweight=".60004pt" strokecolor="#000000">
            <w10:wrap type="topAndBottom"/>
          </v:line>
        </w:pict>
      </w:r>
    </w:p>
    <w:p>
      <w:pPr>
        <w:spacing w:before="70"/>
        <w:ind w:left="120" w:right="440" w:firstLine="0"/>
        <w:jc w:val="left"/>
        <w:rPr>
          <w:sz w:val="20"/>
        </w:rPr>
      </w:pPr>
      <w:r>
        <w:rPr>
          <w:position w:val="7"/>
          <w:sz w:val="13"/>
        </w:rPr>
        <w:t>47 </w:t>
      </w:r>
      <w:r>
        <w:rPr>
          <w:sz w:val="20"/>
        </w:rPr>
        <w:t>Ejemplos (163) y (164) de Chalker, ejemplo (165) de Frank y ejemplos (166 a 173) de Feigenbaum</w:t>
      </w:r>
    </w:p>
    <w:p>
      <w:pPr>
        <w:spacing w:after="0"/>
        <w:jc w:val="left"/>
        <w:rPr>
          <w:sz w:val="20"/>
        </w:rPr>
        <w:sectPr>
          <w:pgSz w:w="12240" w:h="15840"/>
          <w:pgMar w:top="1380" w:bottom="280" w:left="1680" w:right="1700"/>
        </w:sectPr>
      </w:pPr>
    </w:p>
    <w:p>
      <w:pPr>
        <w:pStyle w:val="ListParagraph"/>
        <w:numPr>
          <w:ilvl w:val="0"/>
          <w:numId w:val="20"/>
        </w:numPr>
        <w:tabs>
          <w:tab w:pos="1540" w:val="left" w:leader="none"/>
          <w:tab w:pos="1541" w:val="left" w:leader="none"/>
        </w:tabs>
        <w:spacing w:line="240" w:lineRule="auto" w:before="54" w:after="0"/>
        <w:ind w:left="1540" w:right="0" w:hanging="874"/>
        <w:jc w:val="left"/>
        <w:rPr>
          <w:sz w:val="24"/>
        </w:rPr>
      </w:pPr>
      <w:r>
        <w:rPr>
          <w:sz w:val="24"/>
        </w:rPr>
        <w:t>Shall we have lunch before the</w:t>
      </w:r>
      <w:r>
        <w:rPr>
          <w:spacing w:val="-9"/>
          <w:sz w:val="24"/>
        </w:rPr>
        <w:t> </w:t>
      </w:r>
      <w:r>
        <w:rPr>
          <w:sz w:val="24"/>
        </w:rPr>
        <w:t>test.</w:t>
      </w:r>
    </w:p>
    <w:p>
      <w:pPr>
        <w:pStyle w:val="ListParagraph"/>
        <w:numPr>
          <w:ilvl w:val="0"/>
          <w:numId w:val="20"/>
        </w:numPr>
        <w:tabs>
          <w:tab w:pos="1540" w:val="left" w:leader="none"/>
          <w:tab w:pos="1541" w:val="left" w:leader="none"/>
        </w:tabs>
        <w:spacing w:line="240" w:lineRule="auto" w:before="137" w:after="0"/>
        <w:ind w:left="1540" w:right="0" w:hanging="874"/>
        <w:jc w:val="left"/>
        <w:rPr>
          <w:sz w:val="24"/>
        </w:rPr>
      </w:pPr>
      <w:r>
        <w:rPr>
          <w:sz w:val="24"/>
        </w:rPr>
        <w:t>Why don’t you come to my house at</w:t>
      </w:r>
      <w:r>
        <w:rPr>
          <w:spacing w:val="-6"/>
          <w:sz w:val="24"/>
        </w:rPr>
        <w:t> </w:t>
      </w:r>
      <w:r>
        <w:rPr>
          <w:sz w:val="24"/>
        </w:rPr>
        <w:t>7:00.</w:t>
      </w:r>
    </w:p>
    <w:p>
      <w:pPr>
        <w:pStyle w:val="BodyText"/>
      </w:pPr>
    </w:p>
    <w:p>
      <w:pPr>
        <w:pStyle w:val="BodyText"/>
      </w:pPr>
    </w:p>
    <w:p>
      <w:pPr>
        <w:pStyle w:val="BodyText"/>
        <w:spacing w:line="360" w:lineRule="auto"/>
        <w:ind w:left="100" w:right="118"/>
        <w:jc w:val="both"/>
      </w:pPr>
      <w:r>
        <w:rPr/>
        <w:t>Como se puede observar en la mayoría oraciones expuestas, éstas no tienen un sujeto explícito como sucede en las oraciones declarativas, sin embargo en el ejemplo (164) el sujeto es claramente identificable (</w:t>
      </w:r>
      <w:r>
        <w:rPr>
          <w:i/>
        </w:rPr>
        <w:t>Everybody</w:t>
      </w:r>
      <w:r>
        <w:rPr/>
        <w:t>), otra diferencia es que esta oración imperativa no está dirigida a la segunda persona como generalmente sucede. El  </w:t>
      </w:r>
      <w:r>
        <w:rPr>
          <w:spacing w:val="58"/>
        </w:rPr>
        <w:t> </w:t>
      </w:r>
      <w:r>
        <w:rPr/>
        <w:t>ejemplo</w:t>
      </w:r>
    </w:p>
    <w:p>
      <w:pPr>
        <w:pStyle w:val="ListParagraph"/>
        <w:numPr>
          <w:ilvl w:val="0"/>
          <w:numId w:val="21"/>
        </w:numPr>
        <w:tabs>
          <w:tab w:pos="698" w:val="left" w:leader="none"/>
        </w:tabs>
        <w:spacing w:line="360" w:lineRule="auto" w:before="4" w:after="0"/>
        <w:ind w:left="100" w:right="117" w:firstLine="0"/>
        <w:jc w:val="both"/>
        <w:rPr>
          <w:sz w:val="24"/>
        </w:rPr>
      </w:pPr>
      <w:r>
        <w:rPr>
          <w:sz w:val="24"/>
        </w:rPr>
        <w:t>da a entender por el signo de exclamación que es una orden muy fuerte la que se está dando, a diferencia de las demás que terminan con un punto. La caída de la entonación es demostrada con una flecha en la oración (170). Las oraciones imperativas que funcionan como sugerencia, podrían confundirse con oraciones interrogativas sin embargo estas oraciones no terminan con un signo de interrogación como lo hace las preguntas. Feigenbaum no da mayor explicación del uso de </w:t>
      </w:r>
      <w:r>
        <w:rPr>
          <w:i/>
          <w:sz w:val="24"/>
        </w:rPr>
        <w:t>let’s, </w:t>
      </w:r>
      <w:r>
        <w:rPr>
          <w:sz w:val="24"/>
        </w:rPr>
        <w:t>este caso se expone más adelante en la clasificación de Quirk y</w:t>
      </w:r>
      <w:r>
        <w:rPr>
          <w:spacing w:val="-8"/>
          <w:sz w:val="24"/>
        </w:rPr>
        <w:t> </w:t>
      </w:r>
      <w:r>
        <w:rPr>
          <w:sz w:val="24"/>
        </w:rPr>
        <w:t>Greenbaum.</w:t>
      </w:r>
    </w:p>
    <w:p>
      <w:pPr>
        <w:pStyle w:val="BodyText"/>
        <w:spacing w:line="360" w:lineRule="auto" w:before="6"/>
        <w:ind w:left="100" w:right="118"/>
        <w:jc w:val="both"/>
      </w:pPr>
      <w:r>
        <w:rPr/>
        <w:t>En la clasificación de Quirk y Greenbaum (1973: 200-203) se observará que existen similitudes con las definiciones que se enunciaron anteriormente, con la diferencia que es más amplia en su explicación para cada uno de los tipos de las oraciones imperativas que consideran estos dos autores.</w:t>
      </w:r>
    </w:p>
    <w:p>
      <w:pPr>
        <w:pStyle w:val="BodyText"/>
      </w:pPr>
    </w:p>
    <w:p>
      <w:pPr>
        <w:spacing w:line="360" w:lineRule="auto" w:before="143"/>
        <w:ind w:left="2981" w:right="440" w:firstLine="0"/>
        <w:jc w:val="left"/>
        <w:rPr>
          <w:sz w:val="24"/>
        </w:rPr>
      </w:pPr>
      <w:r>
        <w:rPr/>
        <w:pict>
          <v:shape style="position:absolute;margin-left:216pt;margin-top:7.373114pt;width:9pt;height:108pt;mso-position-horizontal-relative:page;mso-position-vertical-relative:paragraph;z-index:-217336" coordorigin="4320,147" coordsize="180,2160" path="m4500,147l4465,162,4436,200,4417,257,4410,327,4410,1047,4403,1118,4384,1175,4355,1213,4320,1227,4355,1242,4384,1280,4403,1337,4410,1407,4410,2127,4417,2198,4436,2255,4465,2293,4500,2307e" filled="false" stroked="true" strokeweight=".75pt" strokecolor="#000000">
            <v:path arrowok="t"/>
            <w10:wrap type="none"/>
          </v:shape>
        </w:pict>
      </w:r>
      <w:r>
        <w:rPr>
          <w:sz w:val="24"/>
        </w:rPr>
        <w:t>Imperativas sin un sujeto (</w:t>
      </w:r>
      <w:r>
        <w:rPr>
          <w:i/>
          <w:sz w:val="24"/>
        </w:rPr>
        <w:t>commands without a subject</w:t>
      </w:r>
      <w:r>
        <w:rPr>
          <w:sz w:val="24"/>
        </w:rPr>
        <w:t>) Imperativas con un sujeto (</w:t>
      </w:r>
      <w:r>
        <w:rPr>
          <w:i/>
          <w:sz w:val="24"/>
        </w:rPr>
        <w:t>commands without a subject</w:t>
      </w:r>
      <w:r>
        <w:rPr>
          <w:sz w:val="24"/>
        </w:rPr>
        <w:t>)</w:t>
      </w:r>
    </w:p>
    <w:p>
      <w:pPr>
        <w:tabs>
          <w:tab w:pos="2980" w:val="left" w:leader="none"/>
        </w:tabs>
        <w:spacing w:line="360" w:lineRule="auto" w:before="4"/>
        <w:ind w:left="100" w:right="1565" w:firstLine="0"/>
        <w:jc w:val="left"/>
        <w:rPr>
          <w:sz w:val="24"/>
        </w:rPr>
      </w:pPr>
      <w:r>
        <w:rPr>
          <w:sz w:val="24"/>
        </w:rPr>
        <w:t>Oraciones</w:t>
      </w:r>
      <w:r>
        <w:rPr>
          <w:spacing w:val="-3"/>
          <w:sz w:val="24"/>
        </w:rPr>
        <w:t> </w:t>
      </w:r>
      <w:r>
        <w:rPr>
          <w:sz w:val="24"/>
        </w:rPr>
        <w:t>imperativas</w:t>
        <w:tab/>
        <w:t>Imperativas con </w:t>
      </w:r>
      <w:r>
        <w:rPr>
          <w:i/>
          <w:sz w:val="24"/>
        </w:rPr>
        <w:t>let </w:t>
      </w:r>
      <w:r>
        <w:rPr>
          <w:sz w:val="24"/>
        </w:rPr>
        <w:t>(</w:t>
      </w:r>
      <w:r>
        <w:rPr>
          <w:i/>
          <w:sz w:val="24"/>
        </w:rPr>
        <w:t>commands</w:t>
      </w:r>
      <w:r>
        <w:rPr>
          <w:i/>
          <w:spacing w:val="-6"/>
          <w:sz w:val="24"/>
        </w:rPr>
        <w:t> </w:t>
      </w:r>
      <w:r>
        <w:rPr>
          <w:i/>
          <w:sz w:val="24"/>
        </w:rPr>
        <w:t>with</w:t>
      </w:r>
      <w:r>
        <w:rPr>
          <w:i/>
          <w:spacing w:val="-2"/>
          <w:sz w:val="24"/>
        </w:rPr>
        <w:t> </w:t>
      </w:r>
      <w:r>
        <w:rPr>
          <w:i/>
          <w:sz w:val="24"/>
        </w:rPr>
        <w:t>let</w:t>
      </w:r>
      <w:r>
        <w:rPr>
          <w:sz w:val="24"/>
        </w:rPr>
        <w:t>) (</w:t>
      </w:r>
      <w:r>
        <w:rPr>
          <w:i/>
          <w:sz w:val="24"/>
        </w:rPr>
        <w:t>commands</w:t>
      </w:r>
      <w:r>
        <w:rPr>
          <w:sz w:val="24"/>
        </w:rPr>
        <w:t>)</w:t>
        <w:tab/>
        <w:t>Imperativas negativas (</w:t>
      </w:r>
      <w:r>
        <w:rPr>
          <w:i/>
          <w:sz w:val="24"/>
        </w:rPr>
        <w:t>negatives</w:t>
      </w:r>
      <w:r>
        <w:rPr>
          <w:i/>
          <w:spacing w:val="-9"/>
          <w:sz w:val="24"/>
        </w:rPr>
        <w:t> </w:t>
      </w:r>
      <w:r>
        <w:rPr>
          <w:i/>
          <w:sz w:val="24"/>
        </w:rPr>
        <w:t>commands</w:t>
      </w:r>
      <w:r>
        <w:rPr>
          <w:sz w:val="24"/>
        </w:rPr>
        <w:t>)</w:t>
      </w:r>
    </w:p>
    <w:p>
      <w:pPr>
        <w:spacing w:before="4"/>
        <w:ind w:left="2981" w:right="440" w:firstLine="0"/>
        <w:jc w:val="left"/>
        <w:rPr>
          <w:sz w:val="24"/>
        </w:rPr>
      </w:pPr>
      <w:r>
        <w:rPr>
          <w:sz w:val="24"/>
        </w:rPr>
        <w:t>Imperativas de persuasión (</w:t>
      </w:r>
      <w:r>
        <w:rPr>
          <w:i/>
          <w:sz w:val="24"/>
        </w:rPr>
        <w:t>persuasive imperatives</w:t>
      </w:r>
      <w:r>
        <w:rPr>
          <w:sz w:val="24"/>
        </w:rPr>
        <w:t>)</w:t>
      </w:r>
    </w:p>
    <w:p>
      <w:pPr>
        <w:pStyle w:val="BodyText"/>
      </w:pPr>
    </w:p>
    <w:p>
      <w:pPr>
        <w:pStyle w:val="BodyText"/>
      </w:pPr>
    </w:p>
    <w:p>
      <w:pPr>
        <w:pStyle w:val="BodyText"/>
      </w:pPr>
    </w:p>
    <w:p>
      <w:pPr>
        <w:pStyle w:val="ListParagraph"/>
        <w:numPr>
          <w:ilvl w:val="3"/>
          <w:numId w:val="22"/>
        </w:numPr>
        <w:tabs>
          <w:tab w:pos="821" w:val="left" w:leader="none"/>
        </w:tabs>
        <w:spacing w:line="240" w:lineRule="auto" w:before="144" w:after="0"/>
        <w:ind w:left="820" w:right="0" w:hanging="720"/>
        <w:jc w:val="both"/>
        <w:rPr>
          <w:b/>
          <w:sz w:val="24"/>
        </w:rPr>
      </w:pPr>
      <w:r>
        <w:rPr>
          <w:b/>
          <w:sz w:val="24"/>
        </w:rPr>
        <w:t>Imperativas sin un sujeto (</w:t>
      </w:r>
      <w:r>
        <w:rPr>
          <w:b/>
          <w:i/>
          <w:sz w:val="24"/>
        </w:rPr>
        <w:t>commands without a</w:t>
      </w:r>
      <w:r>
        <w:rPr>
          <w:b/>
          <w:i/>
          <w:spacing w:val="-10"/>
          <w:sz w:val="24"/>
        </w:rPr>
        <w:t> </w:t>
      </w:r>
      <w:r>
        <w:rPr>
          <w:b/>
          <w:i/>
          <w:sz w:val="24"/>
        </w:rPr>
        <w:t>subject</w:t>
      </w:r>
      <w:r>
        <w:rPr>
          <w:b/>
          <w:sz w:val="24"/>
        </w:rPr>
        <w:t>)</w:t>
      </w:r>
    </w:p>
    <w:p>
      <w:pPr>
        <w:pStyle w:val="BodyText"/>
        <w:rPr>
          <w:b/>
        </w:rPr>
      </w:pPr>
    </w:p>
    <w:p>
      <w:pPr>
        <w:pStyle w:val="BodyText"/>
        <w:spacing w:before="6"/>
        <w:rPr>
          <w:b/>
          <w:sz w:val="23"/>
        </w:rPr>
      </w:pPr>
    </w:p>
    <w:p>
      <w:pPr>
        <w:pStyle w:val="BodyText"/>
        <w:spacing w:line="360" w:lineRule="auto"/>
        <w:ind w:left="100" w:right="118"/>
        <w:jc w:val="both"/>
      </w:pPr>
      <w:r>
        <w:rPr/>
        <w:t>El primer tipo de oraciones imperativas para Quirk y Greenbaum (1973: 200-201) son aquellas que no contienen un sujeto para su formación y el verbo se encuentra en forma base, sin terminación para el número y el tiempo. El verbo en imperativo tiene diversas</w:t>
      </w:r>
    </w:p>
    <w:p>
      <w:pPr>
        <w:spacing w:after="0" w:line="360" w:lineRule="auto"/>
        <w:jc w:val="both"/>
        <w:sectPr>
          <w:pgSz w:w="12240" w:h="15840"/>
          <w:pgMar w:top="1380" w:bottom="280" w:left="1700" w:right="1680"/>
        </w:sectPr>
      </w:pPr>
    </w:p>
    <w:p>
      <w:pPr>
        <w:pStyle w:val="BodyText"/>
        <w:spacing w:line="357" w:lineRule="auto" w:before="54"/>
        <w:ind w:left="120" w:right="115"/>
        <w:jc w:val="both"/>
        <w:rPr>
          <w:sz w:val="16"/>
        </w:rPr>
      </w:pPr>
      <w:r>
        <w:rPr/>
        <w:t>restricciones (tiempo, voz, modo, aspecto), no hay distinción en el tiempo o en el aspecto perfecto y únicamente en ocasiones muy extrañas el verbo puede aparecer en forma progresiva. El orden de los elementos de la oración sigue el mismo patrón que las oraciones declarativas (SV, SVC, SVOA), en todas estas formaciones lo único que hay que hacer para convertirlas en imperativas es eliminar el sujeto. Este tipo de oraciones pueden sonar abruptas a menos que se baje el tono con un marcador de educación como </w:t>
      </w:r>
      <w:r>
        <w:rPr>
          <w:i/>
        </w:rPr>
        <w:t>please</w:t>
      </w:r>
      <w:r>
        <w:rPr/>
        <w:t>, para ejemplificar estas características se presenta las siguientes oraciones </w:t>
      </w:r>
      <w:r>
        <w:rPr>
          <w:position w:val="9"/>
          <w:sz w:val="16"/>
        </w:rPr>
        <w:t>48</w:t>
      </w:r>
    </w:p>
    <w:p>
      <w:pPr>
        <w:pStyle w:val="BodyText"/>
        <w:spacing w:before="10"/>
        <w:rPr>
          <w:sz w:val="35"/>
        </w:rPr>
      </w:pPr>
    </w:p>
    <w:p>
      <w:pPr>
        <w:pStyle w:val="ListParagraph"/>
        <w:numPr>
          <w:ilvl w:val="1"/>
          <w:numId w:val="21"/>
        </w:numPr>
        <w:tabs>
          <w:tab w:pos="1560" w:val="left" w:leader="none"/>
          <w:tab w:pos="1561" w:val="left" w:leader="none"/>
        </w:tabs>
        <w:spacing w:line="240" w:lineRule="auto" w:before="0" w:after="0"/>
        <w:ind w:left="1560" w:right="0" w:hanging="874"/>
        <w:jc w:val="left"/>
        <w:rPr>
          <w:sz w:val="24"/>
        </w:rPr>
      </w:pPr>
      <w:r>
        <w:rPr>
          <w:sz w:val="24"/>
        </w:rPr>
        <w:t>Jump</w:t>
      </w:r>
      <w:r>
        <w:rPr>
          <w:spacing w:val="1"/>
          <w:sz w:val="24"/>
        </w:rPr>
        <w:t> </w:t>
      </w:r>
      <w:r>
        <w:rPr>
          <w:sz w:val="24"/>
        </w:rPr>
        <w:t>(V)</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Be reasonable (V</w:t>
      </w:r>
      <w:r>
        <w:rPr>
          <w:spacing w:val="-7"/>
          <w:sz w:val="24"/>
        </w:rPr>
        <w:t> </w:t>
      </w:r>
      <w:r>
        <w:rPr>
          <w:sz w:val="24"/>
        </w:rPr>
        <w:t>C)</w:t>
      </w:r>
    </w:p>
    <w:p>
      <w:pPr>
        <w:pStyle w:val="ListParagraph"/>
        <w:numPr>
          <w:ilvl w:val="1"/>
          <w:numId w:val="21"/>
        </w:numPr>
        <w:tabs>
          <w:tab w:pos="1560" w:val="left" w:leader="none"/>
          <w:tab w:pos="1561" w:val="left" w:leader="none"/>
        </w:tabs>
        <w:spacing w:line="240" w:lineRule="auto" w:before="139" w:after="0"/>
        <w:ind w:left="1560" w:right="0" w:hanging="874"/>
        <w:jc w:val="left"/>
        <w:rPr>
          <w:sz w:val="24"/>
        </w:rPr>
      </w:pPr>
      <w:r>
        <w:rPr>
          <w:sz w:val="24"/>
        </w:rPr>
        <w:t>Put it on the table (V O</w:t>
      </w:r>
      <w:r>
        <w:rPr>
          <w:spacing w:val="-4"/>
          <w:sz w:val="24"/>
        </w:rPr>
        <w:t> </w:t>
      </w:r>
      <w:r>
        <w:rPr>
          <w:sz w:val="24"/>
        </w:rPr>
        <w:t>A)</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Be </w:t>
      </w:r>
      <w:r>
        <w:rPr>
          <w:b/>
          <w:sz w:val="24"/>
        </w:rPr>
        <w:t>preparing </w:t>
      </w:r>
      <w:r>
        <w:rPr>
          <w:sz w:val="24"/>
        </w:rPr>
        <w:t>the dinner when he comes</w:t>
      </w:r>
      <w:r>
        <w:rPr>
          <w:spacing w:val="-6"/>
          <w:sz w:val="24"/>
        </w:rPr>
        <w:t> </w:t>
      </w:r>
      <w:r>
        <w:rPr>
          <w:sz w:val="24"/>
        </w:rPr>
        <w:t>in.</w:t>
      </w:r>
    </w:p>
    <w:p>
      <w:pPr>
        <w:pStyle w:val="ListParagraph"/>
        <w:numPr>
          <w:ilvl w:val="1"/>
          <w:numId w:val="21"/>
        </w:numPr>
        <w:tabs>
          <w:tab w:pos="1560" w:val="left" w:leader="none"/>
          <w:tab w:pos="1561" w:val="left" w:leader="none"/>
        </w:tabs>
        <w:spacing w:line="240" w:lineRule="auto" w:before="139" w:after="0"/>
        <w:ind w:left="1560" w:right="0" w:hanging="874"/>
        <w:jc w:val="left"/>
        <w:rPr>
          <w:sz w:val="24"/>
        </w:rPr>
      </w:pPr>
      <w:r>
        <w:rPr>
          <w:sz w:val="24"/>
        </w:rPr>
        <w:t>Please eat up your</w:t>
      </w:r>
      <w:r>
        <w:rPr>
          <w:spacing w:val="-5"/>
          <w:sz w:val="24"/>
        </w:rPr>
        <w:t> </w:t>
      </w:r>
      <w:r>
        <w:rPr>
          <w:sz w:val="24"/>
        </w:rPr>
        <w:t>dinner.</w:t>
      </w:r>
    </w:p>
    <w:p>
      <w:pPr>
        <w:pStyle w:val="BodyText"/>
      </w:pPr>
    </w:p>
    <w:p>
      <w:pPr>
        <w:pStyle w:val="BodyText"/>
        <w:spacing w:before="4"/>
      </w:pPr>
    </w:p>
    <w:p>
      <w:pPr>
        <w:pStyle w:val="ListParagraph"/>
        <w:numPr>
          <w:ilvl w:val="3"/>
          <w:numId w:val="22"/>
        </w:numPr>
        <w:tabs>
          <w:tab w:pos="841" w:val="left" w:leader="none"/>
        </w:tabs>
        <w:spacing w:line="240" w:lineRule="auto" w:before="1" w:after="0"/>
        <w:ind w:left="840" w:right="0" w:hanging="720"/>
        <w:jc w:val="both"/>
        <w:rPr>
          <w:b/>
          <w:sz w:val="24"/>
        </w:rPr>
      </w:pPr>
      <w:r>
        <w:rPr>
          <w:b/>
          <w:sz w:val="24"/>
        </w:rPr>
        <w:t>Imperativas con un sujeto (</w:t>
      </w:r>
      <w:r>
        <w:rPr>
          <w:b/>
          <w:i/>
          <w:sz w:val="24"/>
        </w:rPr>
        <w:t>commands with a</w:t>
      </w:r>
      <w:r>
        <w:rPr>
          <w:b/>
          <w:i/>
          <w:spacing w:val="-8"/>
          <w:sz w:val="24"/>
        </w:rPr>
        <w:t> </w:t>
      </w:r>
      <w:r>
        <w:rPr>
          <w:b/>
          <w:i/>
          <w:sz w:val="24"/>
        </w:rPr>
        <w:t>subject</w:t>
      </w:r>
      <w:r>
        <w:rPr>
          <w:b/>
          <w:sz w:val="24"/>
        </w:rPr>
        <w:t>)</w:t>
      </w:r>
    </w:p>
    <w:p>
      <w:pPr>
        <w:pStyle w:val="BodyText"/>
        <w:rPr>
          <w:b/>
        </w:rPr>
      </w:pPr>
    </w:p>
    <w:p>
      <w:pPr>
        <w:pStyle w:val="BodyText"/>
        <w:spacing w:before="6"/>
        <w:rPr>
          <w:b/>
          <w:sz w:val="23"/>
        </w:rPr>
      </w:pPr>
    </w:p>
    <w:p>
      <w:pPr>
        <w:pStyle w:val="BodyText"/>
        <w:spacing w:line="357" w:lineRule="auto"/>
        <w:ind w:left="120" w:right="113"/>
        <w:jc w:val="both"/>
        <w:rPr>
          <w:sz w:val="16"/>
        </w:rPr>
      </w:pPr>
      <w:r>
        <w:rPr/>
        <w:t>El segundo tipo de oraciones imperativas son las que contienen un sujeto, Quirk y Greenbaum (1973: 201) en este apartado hacen notar que el sujeto que es omitido en las oraciones imperativas es la segunda persona “</w:t>
      </w:r>
      <w:r>
        <w:rPr>
          <w:i/>
        </w:rPr>
        <w:t>you</w:t>
      </w:r>
      <w:r>
        <w:rPr/>
        <w:t>”. Cuando el pronombre </w:t>
      </w:r>
      <w:r>
        <w:rPr>
          <w:i/>
        </w:rPr>
        <w:t>you </w:t>
      </w:r>
      <w:r>
        <w:rPr/>
        <w:t>se mantiene en la oración imperativa es porque ésta expresa una fuerte irritación, por lo  tanto no se utilizan los marcadores de educación. Otros tipos de sujetos que pueden aparecer son </w:t>
      </w:r>
      <w:r>
        <w:rPr>
          <w:i/>
        </w:rPr>
        <w:t>somebody, everybody </w:t>
      </w:r>
      <w:r>
        <w:rPr/>
        <w:t>o nombres propios, como se observa en los siguientes ejemplos.</w:t>
      </w:r>
      <w:r>
        <w:rPr>
          <w:position w:val="9"/>
          <w:sz w:val="16"/>
        </w:rPr>
        <w:t>49</w:t>
      </w:r>
    </w:p>
    <w:p>
      <w:pPr>
        <w:pStyle w:val="BodyText"/>
        <w:spacing w:before="10"/>
        <w:rPr>
          <w:sz w:val="35"/>
        </w:rPr>
      </w:pPr>
    </w:p>
    <w:p>
      <w:pPr>
        <w:pStyle w:val="ListParagraph"/>
        <w:numPr>
          <w:ilvl w:val="1"/>
          <w:numId w:val="21"/>
        </w:numPr>
        <w:tabs>
          <w:tab w:pos="1560" w:val="left" w:leader="none"/>
          <w:tab w:pos="1561" w:val="left" w:leader="none"/>
        </w:tabs>
        <w:spacing w:line="240" w:lineRule="auto" w:before="0" w:after="0"/>
        <w:ind w:left="1560" w:right="0" w:hanging="874"/>
        <w:jc w:val="left"/>
        <w:rPr>
          <w:sz w:val="24"/>
        </w:rPr>
      </w:pPr>
      <w:r>
        <w:rPr>
          <w:sz w:val="24"/>
        </w:rPr>
        <w:t>Somebody open this</w:t>
      </w:r>
      <w:r>
        <w:rPr>
          <w:spacing w:val="-3"/>
          <w:sz w:val="24"/>
        </w:rPr>
        <w:t> </w:t>
      </w:r>
      <w:r>
        <w:rPr>
          <w:sz w:val="24"/>
        </w:rPr>
        <w:t>door.</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Everybody shut their</w:t>
      </w:r>
      <w:r>
        <w:rPr>
          <w:spacing w:val="-6"/>
          <w:sz w:val="24"/>
        </w:rPr>
        <w:t> </w:t>
      </w:r>
      <w:r>
        <w:rPr>
          <w:sz w:val="24"/>
        </w:rPr>
        <w:t>eyes.</w:t>
      </w:r>
    </w:p>
    <w:p>
      <w:pPr>
        <w:pStyle w:val="ListParagraph"/>
        <w:numPr>
          <w:ilvl w:val="1"/>
          <w:numId w:val="21"/>
        </w:numPr>
        <w:tabs>
          <w:tab w:pos="1560" w:val="left" w:leader="none"/>
          <w:tab w:pos="1561" w:val="left" w:leader="none"/>
        </w:tabs>
        <w:spacing w:line="240" w:lineRule="auto" w:before="140" w:after="0"/>
        <w:ind w:left="1560" w:right="0" w:hanging="874"/>
        <w:jc w:val="left"/>
        <w:rPr>
          <w:sz w:val="24"/>
        </w:rPr>
      </w:pPr>
      <w:r>
        <w:rPr>
          <w:sz w:val="24"/>
        </w:rPr>
        <w:t>Jack and Susan stand over</w:t>
      </w:r>
      <w:r>
        <w:rPr>
          <w:spacing w:val="-6"/>
          <w:sz w:val="24"/>
        </w:rPr>
        <w:t> </w:t>
      </w:r>
      <w:r>
        <w:rPr>
          <w:sz w:val="24"/>
        </w:rPr>
        <w:t>there.</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You be</w:t>
      </w:r>
      <w:r>
        <w:rPr>
          <w:spacing w:val="-2"/>
          <w:sz w:val="24"/>
        </w:rPr>
        <w:t> </w:t>
      </w:r>
      <w:r>
        <w:rPr>
          <w:sz w:val="24"/>
        </w:rPr>
        <w:t>quiet!</w:t>
      </w:r>
    </w:p>
    <w:p>
      <w:pPr>
        <w:pStyle w:val="BodyText"/>
        <w:rPr>
          <w:sz w:val="20"/>
        </w:rPr>
      </w:pPr>
    </w:p>
    <w:p>
      <w:pPr>
        <w:pStyle w:val="BodyText"/>
        <w:rPr>
          <w:sz w:val="20"/>
        </w:rPr>
      </w:pPr>
    </w:p>
    <w:p>
      <w:pPr>
        <w:pStyle w:val="BodyText"/>
        <w:rPr>
          <w:sz w:val="20"/>
        </w:rPr>
      </w:pPr>
    </w:p>
    <w:p>
      <w:pPr>
        <w:pStyle w:val="BodyText"/>
        <w:spacing w:before="5"/>
        <w:rPr>
          <w:sz w:val="17"/>
        </w:rPr>
      </w:pPr>
      <w:r>
        <w:rPr/>
        <w:pict>
          <v:line style="position:absolute;mso-position-horizontal-relative:page;mso-position-vertical-relative:paragraph;z-index:2344;mso-wrap-distance-left:0;mso-wrap-distance-right:0" from="90.024002pt,12.287236pt" to="234.044002pt,12.287236pt" stroked="true" strokeweight=".599980pt" strokecolor="#000000">
            <w10:wrap type="topAndBottom"/>
          </v:line>
        </w:pict>
      </w:r>
    </w:p>
    <w:p>
      <w:pPr>
        <w:spacing w:line="233" w:lineRule="exact" w:before="70"/>
        <w:ind w:left="120" w:right="216" w:firstLine="0"/>
        <w:jc w:val="left"/>
        <w:rPr>
          <w:sz w:val="20"/>
        </w:rPr>
      </w:pPr>
      <w:r>
        <w:rPr>
          <w:position w:val="7"/>
          <w:sz w:val="13"/>
        </w:rPr>
        <w:t>48 </w:t>
      </w:r>
      <w:r>
        <w:rPr>
          <w:sz w:val="20"/>
        </w:rPr>
        <w:t>Eejemplos de Quirk y Greenbaum</w:t>
      </w:r>
    </w:p>
    <w:p>
      <w:pPr>
        <w:spacing w:line="233" w:lineRule="exact" w:before="0"/>
        <w:ind w:left="120" w:right="216" w:firstLine="0"/>
        <w:jc w:val="left"/>
        <w:rPr>
          <w:sz w:val="20"/>
        </w:rPr>
      </w:pPr>
      <w:r>
        <w:rPr>
          <w:position w:val="7"/>
          <w:sz w:val="13"/>
        </w:rPr>
        <w:t>49 </w:t>
      </w:r>
      <w:r>
        <w:rPr>
          <w:sz w:val="20"/>
        </w:rPr>
        <w:t>Ejemplos de Quirk y Greenbaum</w:t>
      </w:r>
    </w:p>
    <w:p>
      <w:pPr>
        <w:spacing w:after="0" w:line="233" w:lineRule="exact"/>
        <w:jc w:val="left"/>
        <w:rPr>
          <w:sz w:val="20"/>
        </w:rPr>
        <w:sectPr>
          <w:pgSz w:w="12240" w:h="15840"/>
          <w:pgMar w:top="1380" w:bottom="280" w:left="1680" w:right="1680"/>
        </w:sectPr>
      </w:pPr>
    </w:p>
    <w:p>
      <w:pPr>
        <w:pStyle w:val="ListParagraph"/>
        <w:numPr>
          <w:ilvl w:val="3"/>
          <w:numId w:val="22"/>
        </w:numPr>
        <w:tabs>
          <w:tab w:pos="841" w:val="left" w:leader="none"/>
        </w:tabs>
        <w:spacing w:line="240" w:lineRule="auto" w:before="39" w:after="0"/>
        <w:ind w:left="840" w:right="0" w:hanging="720"/>
        <w:jc w:val="both"/>
        <w:rPr>
          <w:b/>
          <w:sz w:val="24"/>
        </w:rPr>
      </w:pPr>
      <w:r>
        <w:rPr>
          <w:b/>
          <w:sz w:val="24"/>
        </w:rPr>
        <w:t>Imperativas con </w:t>
      </w:r>
      <w:r>
        <w:rPr>
          <w:b/>
          <w:i/>
          <w:sz w:val="24"/>
        </w:rPr>
        <w:t>let </w:t>
      </w:r>
      <w:r>
        <w:rPr>
          <w:b/>
          <w:sz w:val="24"/>
        </w:rPr>
        <w:t>(</w:t>
      </w:r>
      <w:r>
        <w:rPr>
          <w:b/>
          <w:i/>
          <w:sz w:val="24"/>
        </w:rPr>
        <w:t>commands with</w:t>
      </w:r>
      <w:r>
        <w:rPr>
          <w:b/>
          <w:i/>
          <w:spacing w:val="-4"/>
          <w:sz w:val="24"/>
        </w:rPr>
        <w:t> </w:t>
      </w:r>
      <w:r>
        <w:rPr>
          <w:b/>
          <w:i/>
          <w:sz w:val="24"/>
        </w:rPr>
        <w:t>let</w:t>
      </w:r>
      <w:r>
        <w:rPr>
          <w:b/>
          <w:sz w:val="24"/>
        </w:rPr>
        <w:t>)</w:t>
      </w:r>
    </w:p>
    <w:p>
      <w:pPr>
        <w:pStyle w:val="BodyText"/>
        <w:rPr>
          <w:b/>
        </w:rPr>
      </w:pPr>
    </w:p>
    <w:p>
      <w:pPr>
        <w:pStyle w:val="BodyText"/>
        <w:spacing w:before="7"/>
        <w:rPr>
          <w:b/>
          <w:sz w:val="23"/>
        </w:rPr>
      </w:pPr>
    </w:p>
    <w:p>
      <w:pPr>
        <w:pStyle w:val="BodyText"/>
        <w:spacing w:line="357" w:lineRule="auto"/>
        <w:ind w:left="120" w:right="175"/>
        <w:jc w:val="both"/>
        <w:rPr>
          <w:sz w:val="16"/>
        </w:rPr>
      </w:pPr>
      <w:r>
        <w:rPr/>
        <w:t>El siguiente tipo de oraciones imperativas son aquellas que contienen la partícula </w:t>
      </w:r>
      <w:r>
        <w:rPr>
          <w:i/>
        </w:rPr>
        <w:t>let, </w:t>
      </w:r>
      <w:r>
        <w:rPr/>
        <w:t>Quirk y Greenbaum (1973: 202) enuncian que esta partícula se puede utilizar para formar el imperativo de la primera persona, la cual se debe presentar en su forma de objeto, esta partícula se puede utilizar con cualquier pronombre objeto, para ejemplificar este tipo de oración se presentan las siguientes oraciones.</w:t>
      </w:r>
      <w:r>
        <w:rPr>
          <w:position w:val="9"/>
          <w:sz w:val="16"/>
        </w:rPr>
        <w:t>50</w:t>
      </w:r>
    </w:p>
    <w:p>
      <w:pPr>
        <w:pStyle w:val="BodyText"/>
        <w:spacing w:before="10"/>
        <w:rPr>
          <w:sz w:val="35"/>
        </w:rPr>
      </w:pPr>
    </w:p>
    <w:p>
      <w:pPr>
        <w:pStyle w:val="ListParagraph"/>
        <w:numPr>
          <w:ilvl w:val="1"/>
          <w:numId w:val="21"/>
        </w:numPr>
        <w:tabs>
          <w:tab w:pos="1560" w:val="left" w:leader="none"/>
          <w:tab w:pos="1561" w:val="left" w:leader="none"/>
        </w:tabs>
        <w:spacing w:line="240" w:lineRule="auto" w:before="0" w:after="0"/>
        <w:ind w:left="1560" w:right="0" w:hanging="874"/>
        <w:jc w:val="left"/>
        <w:rPr>
          <w:sz w:val="24"/>
        </w:rPr>
      </w:pPr>
      <w:r>
        <w:rPr>
          <w:sz w:val="24"/>
        </w:rPr>
        <w:t>Let me have a</w:t>
      </w:r>
      <w:r>
        <w:rPr>
          <w:spacing w:val="-4"/>
          <w:sz w:val="24"/>
        </w:rPr>
        <w:t> </w:t>
      </w:r>
      <w:r>
        <w:rPr>
          <w:sz w:val="24"/>
        </w:rPr>
        <w:t>look.</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Let us all work</w:t>
      </w:r>
      <w:r>
        <w:rPr>
          <w:spacing w:val="-7"/>
          <w:sz w:val="24"/>
        </w:rPr>
        <w:t> </w:t>
      </w:r>
      <w:r>
        <w:rPr>
          <w:sz w:val="24"/>
        </w:rPr>
        <w:t>hard.</w:t>
      </w:r>
    </w:p>
    <w:p>
      <w:pPr>
        <w:pStyle w:val="ListParagraph"/>
        <w:numPr>
          <w:ilvl w:val="1"/>
          <w:numId w:val="21"/>
        </w:numPr>
        <w:tabs>
          <w:tab w:pos="1560" w:val="left" w:leader="none"/>
          <w:tab w:pos="1561" w:val="left" w:leader="none"/>
        </w:tabs>
        <w:spacing w:line="240" w:lineRule="auto" w:before="139" w:after="0"/>
        <w:ind w:left="1560" w:right="0" w:hanging="874"/>
        <w:jc w:val="left"/>
        <w:rPr>
          <w:sz w:val="24"/>
        </w:rPr>
      </w:pPr>
      <w:r>
        <w:rPr>
          <w:sz w:val="24"/>
        </w:rPr>
        <w:t>If anyone shrinks from this action, let him speak</w:t>
      </w:r>
      <w:r>
        <w:rPr>
          <w:spacing w:val="-7"/>
          <w:sz w:val="24"/>
        </w:rPr>
        <w:t> </w:t>
      </w:r>
      <w:r>
        <w:rPr>
          <w:sz w:val="24"/>
        </w:rPr>
        <w:t>now.</w:t>
      </w:r>
    </w:p>
    <w:p>
      <w:pPr>
        <w:pStyle w:val="BodyText"/>
      </w:pPr>
    </w:p>
    <w:p>
      <w:pPr>
        <w:pStyle w:val="BodyText"/>
        <w:spacing w:before="4"/>
      </w:pPr>
    </w:p>
    <w:p>
      <w:pPr>
        <w:pStyle w:val="ListParagraph"/>
        <w:numPr>
          <w:ilvl w:val="3"/>
          <w:numId w:val="22"/>
        </w:numPr>
        <w:tabs>
          <w:tab w:pos="841" w:val="left" w:leader="none"/>
        </w:tabs>
        <w:spacing w:line="240" w:lineRule="auto" w:before="1" w:after="0"/>
        <w:ind w:left="840" w:right="0" w:hanging="720"/>
        <w:jc w:val="both"/>
        <w:rPr>
          <w:b/>
          <w:sz w:val="24"/>
        </w:rPr>
      </w:pPr>
      <w:r>
        <w:rPr>
          <w:b/>
          <w:sz w:val="24"/>
        </w:rPr>
        <w:t>Imperativas negativas (</w:t>
      </w:r>
      <w:r>
        <w:rPr>
          <w:b/>
          <w:i/>
          <w:sz w:val="24"/>
        </w:rPr>
        <w:t>negative</w:t>
      </w:r>
      <w:r>
        <w:rPr>
          <w:b/>
          <w:i/>
          <w:spacing w:val="-5"/>
          <w:sz w:val="24"/>
        </w:rPr>
        <w:t> </w:t>
      </w:r>
      <w:r>
        <w:rPr>
          <w:b/>
          <w:i/>
          <w:sz w:val="24"/>
        </w:rPr>
        <w:t>commands</w:t>
      </w:r>
      <w:r>
        <w:rPr>
          <w:b/>
          <w:sz w:val="24"/>
        </w:rPr>
        <w:t>)</w:t>
      </w:r>
    </w:p>
    <w:p>
      <w:pPr>
        <w:pStyle w:val="BodyText"/>
        <w:rPr>
          <w:b/>
        </w:rPr>
      </w:pPr>
    </w:p>
    <w:p>
      <w:pPr>
        <w:pStyle w:val="BodyText"/>
        <w:spacing w:before="6"/>
        <w:rPr>
          <w:b/>
          <w:sz w:val="23"/>
        </w:rPr>
      </w:pPr>
    </w:p>
    <w:p>
      <w:pPr>
        <w:pStyle w:val="BodyText"/>
        <w:ind w:left="120"/>
        <w:jc w:val="both"/>
      </w:pPr>
      <w:r>
        <w:rPr/>
        <w:t>La negación de las oraciones imperativas es el cuarto tipo para Quirk y Greenbaum (1973:</w:t>
      </w:r>
    </w:p>
    <w:p>
      <w:pPr>
        <w:pStyle w:val="BodyText"/>
        <w:spacing w:line="357" w:lineRule="auto" w:before="137"/>
        <w:ind w:left="120" w:right="177"/>
        <w:jc w:val="both"/>
        <w:rPr>
          <w:sz w:val="16"/>
        </w:rPr>
      </w:pPr>
      <w:r>
        <w:rPr/>
        <w:t>202) quienes al igual que los autores expuestos anteriormente, coinciden que se debe utilizar </w:t>
      </w:r>
      <w:r>
        <w:rPr>
          <w:i/>
        </w:rPr>
        <w:t>don’t </w:t>
      </w:r>
      <w:r>
        <w:rPr/>
        <w:t>para darle un sentido negativo a este tipo de oraciones. Para negar las oraciones que inician con la partícula </w:t>
      </w:r>
      <w:r>
        <w:rPr>
          <w:i/>
        </w:rPr>
        <w:t>let </w:t>
      </w:r>
      <w:r>
        <w:rPr/>
        <w:t>existen dos maneras de hacerlo, agregando </w:t>
      </w:r>
      <w:r>
        <w:rPr>
          <w:i/>
        </w:rPr>
        <w:t>not </w:t>
      </w:r>
      <w:r>
        <w:rPr/>
        <w:t>cuando el objeto utilizado es </w:t>
      </w:r>
      <w:r>
        <w:rPr>
          <w:i/>
        </w:rPr>
        <w:t>us (let’)</w:t>
      </w:r>
      <w:r>
        <w:rPr/>
        <w:t>, para cualquier otro objeto que se utilice se antepondrá </w:t>
      </w:r>
      <w:r>
        <w:rPr>
          <w:i/>
        </w:rPr>
        <w:t>don’t </w:t>
      </w:r>
      <w:r>
        <w:rPr/>
        <w:t>a </w:t>
      </w:r>
      <w:r>
        <w:rPr>
          <w:i/>
        </w:rPr>
        <w:t>let </w:t>
      </w:r>
      <w:r>
        <w:rPr/>
        <w:t>(</w:t>
      </w:r>
      <w:r>
        <w:rPr>
          <w:i/>
        </w:rPr>
        <w:t>don’t let me), </w:t>
      </w:r>
      <w:r>
        <w:rPr/>
        <w:t>esta última formación también se puede utilizar con </w:t>
      </w:r>
      <w:r>
        <w:rPr>
          <w:i/>
        </w:rPr>
        <w:t>us </w:t>
      </w:r>
      <w:r>
        <w:rPr/>
        <w:t>sin embargo se considera lenguaje informal, a continuación se presentan ejemplos de  la negación de las oraciones</w:t>
      </w:r>
      <w:r>
        <w:rPr>
          <w:spacing w:val="-2"/>
        </w:rPr>
        <w:t> </w:t>
      </w:r>
      <w:r>
        <w:rPr/>
        <w:t>imperativas.</w:t>
      </w:r>
      <w:r>
        <w:rPr>
          <w:position w:val="9"/>
          <w:sz w:val="16"/>
        </w:rPr>
        <w:t>51</w:t>
      </w:r>
    </w:p>
    <w:p>
      <w:pPr>
        <w:pStyle w:val="BodyText"/>
        <w:spacing w:before="10"/>
        <w:rPr>
          <w:sz w:val="35"/>
        </w:rPr>
      </w:pPr>
    </w:p>
    <w:p>
      <w:pPr>
        <w:pStyle w:val="ListParagraph"/>
        <w:numPr>
          <w:ilvl w:val="1"/>
          <w:numId w:val="21"/>
        </w:numPr>
        <w:tabs>
          <w:tab w:pos="1560" w:val="left" w:leader="none"/>
          <w:tab w:pos="1561" w:val="left" w:leader="none"/>
        </w:tabs>
        <w:spacing w:line="240" w:lineRule="auto" w:before="0" w:after="0"/>
        <w:ind w:left="1560" w:right="0" w:hanging="874"/>
        <w:jc w:val="left"/>
        <w:rPr>
          <w:sz w:val="24"/>
        </w:rPr>
      </w:pPr>
      <w:r>
        <w:rPr>
          <w:sz w:val="24"/>
        </w:rPr>
        <w:t>Don’t open any</w:t>
      </w:r>
      <w:r>
        <w:rPr>
          <w:spacing w:val="-4"/>
          <w:sz w:val="24"/>
        </w:rPr>
        <w:t> </w:t>
      </w:r>
      <w:r>
        <w:rPr>
          <w:sz w:val="24"/>
        </w:rPr>
        <w:t>windows.</w:t>
      </w:r>
    </w:p>
    <w:p>
      <w:pPr>
        <w:pStyle w:val="ListParagraph"/>
        <w:numPr>
          <w:ilvl w:val="1"/>
          <w:numId w:val="21"/>
        </w:numPr>
        <w:tabs>
          <w:tab w:pos="1560" w:val="left" w:leader="none"/>
          <w:tab w:pos="1561" w:val="left" w:leader="none"/>
        </w:tabs>
        <w:spacing w:line="240" w:lineRule="auto" w:before="139" w:after="0"/>
        <w:ind w:left="1560" w:right="0" w:hanging="874"/>
        <w:jc w:val="left"/>
        <w:rPr>
          <w:sz w:val="24"/>
        </w:rPr>
      </w:pPr>
      <w:r>
        <w:rPr>
          <w:sz w:val="24"/>
        </w:rPr>
        <w:t>Don’t anyone open the</w:t>
      </w:r>
      <w:r>
        <w:rPr>
          <w:spacing w:val="-2"/>
          <w:sz w:val="24"/>
        </w:rPr>
        <w:t> </w:t>
      </w:r>
      <w:r>
        <w:rPr>
          <w:sz w:val="24"/>
        </w:rPr>
        <w:t>door.</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Let’s not open the</w:t>
      </w:r>
      <w:r>
        <w:rPr>
          <w:spacing w:val="-5"/>
          <w:sz w:val="24"/>
        </w:rPr>
        <w:t> </w:t>
      </w:r>
      <w:r>
        <w:rPr>
          <w:sz w:val="24"/>
        </w:rPr>
        <w:t>door.</w:t>
      </w:r>
    </w:p>
    <w:p>
      <w:pPr>
        <w:pStyle w:val="ListParagraph"/>
        <w:numPr>
          <w:ilvl w:val="1"/>
          <w:numId w:val="21"/>
        </w:numPr>
        <w:tabs>
          <w:tab w:pos="1560" w:val="left" w:leader="none"/>
          <w:tab w:pos="1561" w:val="left" w:leader="none"/>
        </w:tabs>
        <w:spacing w:line="240" w:lineRule="auto" w:before="140" w:after="0"/>
        <w:ind w:left="1560" w:right="0" w:hanging="874"/>
        <w:jc w:val="left"/>
        <w:rPr>
          <w:sz w:val="24"/>
        </w:rPr>
      </w:pPr>
      <w:r>
        <w:rPr>
          <w:sz w:val="24"/>
        </w:rPr>
        <w:t>Don’t let’s open the</w:t>
      </w:r>
      <w:r>
        <w:rPr>
          <w:spacing w:val="-2"/>
          <w:sz w:val="24"/>
        </w:rPr>
        <w:t> </w:t>
      </w:r>
      <w:r>
        <w:rPr>
          <w:sz w:val="24"/>
        </w:rPr>
        <w:t>door.</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Dont’ let anyone fool himself that he can get away with</w:t>
      </w:r>
      <w:r>
        <w:rPr>
          <w:spacing w:val="-5"/>
          <w:sz w:val="24"/>
        </w:rPr>
        <w:t> </w:t>
      </w:r>
      <w:r>
        <w:rPr>
          <w:sz w:val="24"/>
        </w:rPr>
        <w:t>it.</w:t>
      </w:r>
    </w:p>
    <w:p>
      <w:pPr>
        <w:pStyle w:val="BodyText"/>
        <w:rPr>
          <w:sz w:val="20"/>
        </w:rPr>
      </w:pPr>
    </w:p>
    <w:p>
      <w:pPr>
        <w:pStyle w:val="BodyText"/>
        <w:rPr>
          <w:sz w:val="20"/>
        </w:rPr>
      </w:pPr>
    </w:p>
    <w:p>
      <w:pPr>
        <w:pStyle w:val="BodyText"/>
        <w:rPr>
          <w:sz w:val="20"/>
        </w:rPr>
      </w:pPr>
    </w:p>
    <w:p>
      <w:pPr>
        <w:pStyle w:val="BodyText"/>
        <w:spacing w:before="5"/>
        <w:rPr>
          <w:sz w:val="17"/>
        </w:rPr>
      </w:pPr>
      <w:r>
        <w:rPr/>
        <w:pict>
          <v:line style="position:absolute;mso-position-horizontal-relative:page;mso-position-vertical-relative:paragraph;z-index:2368;mso-wrap-distance-left:0;mso-wrap-distance-right:0" from="90.024002pt,12.287236pt" to="234.044002pt,12.287236pt" stroked="true" strokeweight=".599980pt" strokecolor="#000000">
            <w10:wrap type="topAndBottom"/>
          </v:line>
        </w:pict>
      </w:r>
    </w:p>
    <w:p>
      <w:pPr>
        <w:spacing w:line="233" w:lineRule="exact" w:before="70"/>
        <w:ind w:left="120" w:right="102" w:firstLine="0"/>
        <w:jc w:val="left"/>
        <w:rPr>
          <w:sz w:val="20"/>
        </w:rPr>
      </w:pPr>
      <w:r>
        <w:rPr>
          <w:position w:val="7"/>
          <w:sz w:val="13"/>
        </w:rPr>
        <w:t>50 </w:t>
      </w:r>
      <w:r>
        <w:rPr>
          <w:sz w:val="20"/>
        </w:rPr>
        <w:t>Ejemplos de Quirk y Greenbaum</w:t>
      </w:r>
    </w:p>
    <w:p>
      <w:pPr>
        <w:spacing w:line="233" w:lineRule="exact" w:before="0"/>
        <w:ind w:left="120" w:right="102" w:firstLine="0"/>
        <w:jc w:val="left"/>
        <w:rPr>
          <w:sz w:val="20"/>
        </w:rPr>
      </w:pPr>
      <w:r>
        <w:rPr>
          <w:position w:val="7"/>
          <w:sz w:val="13"/>
        </w:rPr>
        <w:t>51 </w:t>
      </w:r>
      <w:r>
        <w:rPr>
          <w:sz w:val="20"/>
        </w:rPr>
        <w:t>Ejemplos de Quirk y Greenbaum</w:t>
      </w:r>
    </w:p>
    <w:p>
      <w:pPr>
        <w:spacing w:after="0" w:line="233" w:lineRule="exact"/>
        <w:jc w:val="left"/>
        <w:rPr>
          <w:sz w:val="20"/>
        </w:rPr>
        <w:sectPr>
          <w:pgSz w:w="12240" w:h="15840"/>
          <w:pgMar w:top="1400" w:bottom="280" w:left="1680" w:right="1620"/>
        </w:sectPr>
      </w:pPr>
    </w:p>
    <w:p>
      <w:pPr>
        <w:pStyle w:val="BodyText"/>
        <w:spacing w:line="360" w:lineRule="auto" w:before="54"/>
        <w:ind w:left="120" w:right="113"/>
        <w:jc w:val="both"/>
      </w:pPr>
      <w:r>
        <w:rPr/>
        <w:t>Algo que agregan Quirk y Greenbaum, a diferencia de los otros autores analizados, es la formación de oraciones imperativas con </w:t>
      </w:r>
      <w:r>
        <w:rPr>
          <w:i/>
        </w:rPr>
        <w:t>let </w:t>
      </w:r>
      <w:r>
        <w:rPr/>
        <w:t>así como su forma negativa, la cual si difiere de la negación utilizada en las oraciones enunciativas.</w:t>
      </w:r>
    </w:p>
    <w:p>
      <w:pPr>
        <w:pStyle w:val="BodyText"/>
      </w:pPr>
    </w:p>
    <w:p>
      <w:pPr>
        <w:pStyle w:val="ListParagraph"/>
        <w:numPr>
          <w:ilvl w:val="3"/>
          <w:numId w:val="22"/>
        </w:numPr>
        <w:tabs>
          <w:tab w:pos="841" w:val="left" w:leader="none"/>
        </w:tabs>
        <w:spacing w:line="240" w:lineRule="auto" w:before="148" w:after="0"/>
        <w:ind w:left="840" w:right="0" w:hanging="720"/>
        <w:jc w:val="both"/>
        <w:rPr>
          <w:b/>
          <w:sz w:val="24"/>
        </w:rPr>
      </w:pPr>
      <w:r>
        <w:rPr>
          <w:b/>
          <w:sz w:val="24"/>
        </w:rPr>
        <w:t>Imperativas de persuasión (</w:t>
      </w:r>
      <w:r>
        <w:rPr>
          <w:b/>
          <w:i/>
          <w:sz w:val="24"/>
        </w:rPr>
        <w:t>persuasive</w:t>
      </w:r>
      <w:r>
        <w:rPr>
          <w:b/>
          <w:i/>
          <w:spacing w:val="-5"/>
          <w:sz w:val="24"/>
        </w:rPr>
        <w:t> </w:t>
      </w:r>
      <w:r>
        <w:rPr>
          <w:b/>
          <w:i/>
          <w:sz w:val="24"/>
        </w:rPr>
        <w:t>imperatives</w:t>
      </w:r>
      <w:r>
        <w:rPr>
          <w:b/>
          <w:sz w:val="24"/>
        </w:rPr>
        <w:t>)</w:t>
      </w:r>
    </w:p>
    <w:p>
      <w:pPr>
        <w:pStyle w:val="BodyText"/>
        <w:rPr>
          <w:b/>
        </w:rPr>
      </w:pPr>
    </w:p>
    <w:p>
      <w:pPr>
        <w:pStyle w:val="BodyText"/>
        <w:spacing w:before="6"/>
        <w:rPr>
          <w:b/>
          <w:sz w:val="23"/>
        </w:rPr>
      </w:pPr>
    </w:p>
    <w:p>
      <w:pPr>
        <w:pStyle w:val="BodyText"/>
        <w:spacing w:line="357" w:lineRule="auto"/>
        <w:ind w:left="120" w:right="119"/>
        <w:jc w:val="both"/>
        <w:rPr>
          <w:sz w:val="16"/>
        </w:rPr>
      </w:pPr>
      <w:r>
        <w:rPr/>
        <w:t>El último tipo de oraciones imperativas para Quirk y Greenbaum (1973: 202) son las de persuasión, son las que insisten en la realización de lo enunciado por el hablante o escritor. La persuasión se realiza por medio de </w:t>
      </w:r>
      <w:r>
        <w:rPr>
          <w:i/>
        </w:rPr>
        <w:t>do, </w:t>
      </w:r>
      <w:r>
        <w:rPr/>
        <w:t>el cual funciona como un introductor a la oración imperativa, este no se debe confundir con el utilizado en las preguntas y negaciones, a continuación se presentan oraciones en las cuales existe una insistencia.</w:t>
      </w:r>
      <w:r>
        <w:rPr>
          <w:position w:val="9"/>
          <w:sz w:val="16"/>
        </w:rPr>
        <w:t>52</w:t>
      </w:r>
    </w:p>
    <w:p>
      <w:pPr>
        <w:pStyle w:val="BodyText"/>
        <w:spacing w:before="10"/>
        <w:rPr>
          <w:sz w:val="35"/>
        </w:rPr>
      </w:pPr>
    </w:p>
    <w:p>
      <w:pPr>
        <w:pStyle w:val="ListParagraph"/>
        <w:numPr>
          <w:ilvl w:val="1"/>
          <w:numId w:val="21"/>
        </w:numPr>
        <w:tabs>
          <w:tab w:pos="1560" w:val="left" w:leader="none"/>
          <w:tab w:pos="1561" w:val="left" w:leader="none"/>
        </w:tabs>
        <w:spacing w:line="240" w:lineRule="auto" w:before="0" w:after="0"/>
        <w:ind w:left="1560" w:right="0" w:hanging="874"/>
        <w:jc w:val="left"/>
        <w:rPr>
          <w:sz w:val="24"/>
        </w:rPr>
      </w:pPr>
      <w:r>
        <w:rPr>
          <w:sz w:val="24"/>
        </w:rPr>
        <w:t>Do have some more</w:t>
      </w:r>
      <w:r>
        <w:rPr>
          <w:spacing w:val="-9"/>
          <w:sz w:val="24"/>
        </w:rPr>
        <w:t> </w:t>
      </w:r>
      <w:r>
        <w:rPr>
          <w:sz w:val="24"/>
        </w:rPr>
        <w:t>sherry.</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Do let’s do the</w:t>
      </w:r>
      <w:r>
        <w:rPr>
          <w:spacing w:val="-3"/>
          <w:sz w:val="24"/>
        </w:rPr>
        <w:t> </w:t>
      </w:r>
      <w:r>
        <w:rPr>
          <w:sz w:val="24"/>
        </w:rPr>
        <w:t>theatre.</w:t>
      </w:r>
    </w:p>
    <w:p>
      <w:pPr>
        <w:pStyle w:val="BodyText"/>
      </w:pPr>
    </w:p>
    <w:p>
      <w:pPr>
        <w:pStyle w:val="BodyText"/>
        <w:spacing w:before="4"/>
      </w:pPr>
    </w:p>
    <w:p>
      <w:pPr>
        <w:spacing w:before="1"/>
        <w:ind w:left="120" w:right="0" w:firstLine="0"/>
        <w:jc w:val="both"/>
        <w:rPr>
          <w:b/>
          <w:sz w:val="24"/>
        </w:rPr>
      </w:pPr>
      <w:r>
        <w:rPr>
          <w:b/>
          <w:sz w:val="24"/>
        </w:rPr>
        <w:t>1.2.4 Exclamaciones (</w:t>
      </w:r>
      <w:r>
        <w:rPr>
          <w:b/>
          <w:i/>
          <w:sz w:val="24"/>
        </w:rPr>
        <w:t>exclamations</w:t>
      </w:r>
      <w:r>
        <w:rPr>
          <w:b/>
          <w:sz w:val="24"/>
        </w:rPr>
        <w:t>)</w:t>
      </w:r>
    </w:p>
    <w:p>
      <w:pPr>
        <w:pStyle w:val="BodyText"/>
        <w:rPr>
          <w:b/>
        </w:rPr>
      </w:pPr>
    </w:p>
    <w:p>
      <w:pPr>
        <w:pStyle w:val="BodyText"/>
        <w:spacing w:before="7"/>
        <w:rPr>
          <w:b/>
          <w:sz w:val="23"/>
        </w:rPr>
      </w:pPr>
    </w:p>
    <w:p>
      <w:pPr>
        <w:pStyle w:val="BodyText"/>
        <w:spacing w:line="360" w:lineRule="auto"/>
        <w:ind w:left="120" w:right="115"/>
        <w:jc w:val="both"/>
      </w:pPr>
      <w:r>
        <w:rPr/>
        <w:t>En la clasificación de las oraciones simples en inglés el último tipo mencionado son las exclamaciones que Chalker (1984: 12) define como aquellas que son presentadas con </w:t>
      </w:r>
      <w:r>
        <w:rPr>
          <w:i/>
        </w:rPr>
        <w:t>what </w:t>
      </w:r>
      <w:r>
        <w:rPr/>
        <w:t>y un sustantivo o </w:t>
      </w:r>
      <w:r>
        <w:rPr>
          <w:i/>
        </w:rPr>
        <w:t>how </w:t>
      </w:r>
      <w:r>
        <w:rPr/>
        <w:t>seguido de un adjetivo o adverbio, este tipo de oraciones no deben ser confundidas con algunas interjecciones que también terminan con un signo de exclamación. En este tipo de oraciones Feigenbaum (1985: 37- 39) menciona que el hablante o escritor indica su sentir de manera fuerte hacia una situación. Este tipo de oraciones no ocurren frecuentemente en el inglés escrito. Muchas de las exclamaciones inician con la palabra </w:t>
      </w:r>
      <w:r>
        <w:rPr>
          <w:i/>
        </w:rPr>
        <w:t>what </w:t>
      </w:r>
      <w:r>
        <w:rPr/>
        <w:t>y un sustantivo o </w:t>
      </w:r>
      <w:r>
        <w:rPr>
          <w:i/>
        </w:rPr>
        <w:t>how </w:t>
      </w:r>
      <w:r>
        <w:rPr/>
        <w:t>seguido de un adjetivo o adverbio y estas únicamente pueden ser afirmativas. La puntación final utilizada es un signo de exclamación. Otro tipo de exclamación es la que recurre a la formación de la oración enunciativa con la diferencia que finaliza con un signo de exclamación o con un alza en su pronunciación. La autora Frank (1972: 221) dice que este tipo de oraciones  inician  con</w:t>
      </w:r>
      <w:r>
        <w:rPr>
          <w:spacing w:val="17"/>
        </w:rPr>
        <w:t> </w:t>
      </w:r>
      <w:r>
        <w:rPr/>
        <w:t>la</w:t>
      </w:r>
      <w:r>
        <w:rPr>
          <w:spacing w:val="17"/>
        </w:rPr>
        <w:t> </w:t>
      </w:r>
      <w:r>
        <w:rPr/>
        <w:t>palabra</w:t>
      </w:r>
      <w:r>
        <w:rPr>
          <w:spacing w:val="18"/>
        </w:rPr>
        <w:t> </w:t>
      </w:r>
      <w:r>
        <w:rPr>
          <w:i/>
        </w:rPr>
        <w:t>what</w:t>
      </w:r>
      <w:r>
        <w:rPr>
          <w:i/>
          <w:spacing w:val="20"/>
        </w:rPr>
        <w:t> </w:t>
      </w:r>
      <w:r>
        <w:rPr>
          <w:i/>
        </w:rPr>
        <w:t>o</w:t>
      </w:r>
      <w:r>
        <w:rPr>
          <w:i/>
          <w:spacing w:val="20"/>
        </w:rPr>
        <w:t> </w:t>
      </w:r>
      <w:r>
        <w:rPr>
          <w:i/>
        </w:rPr>
        <w:t>how</w:t>
      </w:r>
      <w:r>
        <w:rPr>
          <w:i/>
          <w:spacing w:val="22"/>
        </w:rPr>
        <w:t> </w:t>
      </w:r>
      <w:r>
        <w:rPr/>
        <w:t>más</w:t>
      </w:r>
      <w:r>
        <w:rPr>
          <w:spacing w:val="17"/>
        </w:rPr>
        <w:t> </w:t>
      </w:r>
      <w:r>
        <w:rPr/>
        <w:t>una</w:t>
      </w:r>
      <w:r>
        <w:rPr>
          <w:spacing w:val="17"/>
        </w:rPr>
        <w:t> </w:t>
      </w:r>
      <w:r>
        <w:rPr/>
        <w:t>parte</w:t>
      </w:r>
      <w:r>
        <w:rPr>
          <w:spacing w:val="19"/>
        </w:rPr>
        <w:t> </w:t>
      </w:r>
      <w:r>
        <w:rPr/>
        <w:t>del</w:t>
      </w:r>
      <w:r>
        <w:rPr>
          <w:spacing w:val="18"/>
        </w:rPr>
        <w:t> </w:t>
      </w:r>
      <w:r>
        <w:rPr/>
        <w:t>predicado.</w:t>
      </w:r>
      <w:r>
        <w:rPr>
          <w:spacing w:val="17"/>
        </w:rPr>
        <w:t> </w:t>
      </w:r>
      <w:r>
        <w:rPr/>
        <w:t>En</w:t>
      </w:r>
      <w:r>
        <w:rPr>
          <w:spacing w:val="17"/>
        </w:rPr>
        <w:t> </w:t>
      </w:r>
      <w:r>
        <w:rPr/>
        <w:t>la</w:t>
      </w:r>
      <w:r>
        <w:rPr>
          <w:spacing w:val="17"/>
        </w:rPr>
        <w:t> </w:t>
      </w:r>
      <w:r>
        <w:rPr/>
        <w:t>escritura,</w:t>
      </w:r>
      <w:r>
        <w:rPr>
          <w:spacing w:val="20"/>
        </w:rPr>
        <w:t> </w:t>
      </w:r>
      <w:r>
        <w:rPr/>
        <w:t>la</w:t>
      </w:r>
      <w:r>
        <w:rPr>
          <w:spacing w:val="17"/>
        </w:rPr>
        <w:t> </w:t>
      </w:r>
      <w:r>
        <w:rPr/>
        <w:t>exclamación</w:t>
      </w:r>
    </w:p>
    <w:p>
      <w:pPr>
        <w:pStyle w:val="BodyText"/>
        <w:spacing w:before="10"/>
        <w:rPr>
          <w:sz w:val="13"/>
        </w:rPr>
      </w:pPr>
      <w:r>
        <w:rPr/>
        <w:pict>
          <v:line style="position:absolute;mso-position-horizontal-relative:page;mso-position-vertical-relative:paragraph;z-index:2392;mso-wrap-distance-left:0;mso-wrap-distance-right:0" from="90.024002pt,10.255743pt" to="234.044002pt,10.255743pt" stroked="true" strokeweight=".60004pt" strokecolor="#000000">
            <w10:wrap type="topAndBottom"/>
          </v:line>
        </w:pict>
      </w:r>
    </w:p>
    <w:p>
      <w:pPr>
        <w:spacing w:before="70"/>
        <w:ind w:left="120" w:right="216" w:firstLine="0"/>
        <w:jc w:val="left"/>
        <w:rPr>
          <w:sz w:val="20"/>
        </w:rPr>
      </w:pPr>
      <w:r>
        <w:rPr>
          <w:position w:val="7"/>
          <w:sz w:val="13"/>
        </w:rPr>
        <w:t>52 </w:t>
      </w:r>
      <w:r>
        <w:rPr>
          <w:sz w:val="20"/>
        </w:rPr>
        <w:t>Ejemplos de Quirk y Greenbaum</w:t>
      </w:r>
    </w:p>
    <w:p>
      <w:pPr>
        <w:spacing w:after="0"/>
        <w:jc w:val="left"/>
        <w:rPr>
          <w:sz w:val="20"/>
        </w:rPr>
        <w:sectPr>
          <w:pgSz w:w="12240" w:h="15840"/>
          <w:pgMar w:top="1380" w:bottom="280" w:left="1680" w:right="1680"/>
        </w:sectPr>
      </w:pPr>
    </w:p>
    <w:p>
      <w:pPr>
        <w:pStyle w:val="BodyText"/>
        <w:spacing w:line="360" w:lineRule="auto" w:before="54"/>
        <w:ind w:left="120" w:right="100"/>
        <w:jc w:val="both"/>
      </w:pPr>
      <w:r>
        <w:rPr/>
        <w:t>termina con un signo de exclamación, algunas ocasiones éstas pueden terminar con un punto para suavizar la exclamación. Este tipo de oraciones pueden utilizar </w:t>
      </w:r>
      <w:r>
        <w:rPr>
          <w:i/>
        </w:rPr>
        <w:t>such </w:t>
      </w:r>
      <w:r>
        <w:rPr/>
        <w:t>en lugar de </w:t>
      </w:r>
      <w:r>
        <w:rPr>
          <w:i/>
        </w:rPr>
        <w:t>what</w:t>
      </w:r>
      <w:r>
        <w:rPr/>
        <w:t>. Strumpf y Douglas (1999: 296) dicen que una oración exclamativa formula un pensamiento con una fuerte emoción. De acuerdo con Quirk y Greenbaum (1973: 203)   las oraciones exclamativas son presentadas con </w:t>
      </w:r>
      <w:r>
        <w:rPr>
          <w:i/>
        </w:rPr>
        <w:t>what </w:t>
      </w:r>
      <w:r>
        <w:rPr/>
        <w:t>más un sustantivo o </w:t>
      </w:r>
      <w:r>
        <w:rPr>
          <w:i/>
        </w:rPr>
        <w:t>how, </w:t>
      </w:r>
      <w:r>
        <w:rPr/>
        <w:t>esto expresa un grado extremo sobre un aspecto variable, como se observa en el ejemplo</w:t>
      </w:r>
      <w:r>
        <w:rPr>
          <w:spacing w:val="-6"/>
        </w:rPr>
        <w:t> </w:t>
      </w:r>
      <w:r>
        <w:rPr/>
        <w:t>(199).</w:t>
      </w:r>
    </w:p>
    <w:p>
      <w:pPr>
        <w:pStyle w:val="BodyText"/>
      </w:pPr>
    </w:p>
    <w:p>
      <w:pPr>
        <w:pStyle w:val="BodyText"/>
        <w:spacing w:line="357" w:lineRule="auto" w:before="143"/>
        <w:ind w:left="120" w:right="158"/>
        <w:jc w:val="both"/>
        <w:rPr>
          <w:sz w:val="16"/>
        </w:rPr>
      </w:pPr>
      <w:r>
        <w:rPr/>
        <w:t>Los autores enunciados en el párrafo anterior concuerdan en que una oración exclamativa debe iniciar con la palabra </w:t>
      </w:r>
      <w:r>
        <w:rPr>
          <w:i/>
        </w:rPr>
        <w:t>what o how</w:t>
      </w:r>
      <w:r>
        <w:rPr/>
        <w:t>, sin embargo también pueden iniciar sin estas palabras cuando se incluye </w:t>
      </w:r>
      <w:r>
        <w:rPr>
          <w:i/>
        </w:rPr>
        <w:t>such </w:t>
      </w:r>
      <w:r>
        <w:rPr/>
        <w:t>en la exclamación como lo menciona Frank, este tipo de oraciones generalmente terminan con el signo de exclamación aunque las mismas pueden terminar con un punto para suavizar la oración, las exclamaciones no deben confundirse con las oraciones interrogativas por iniciar con palabras interrogativas, la diferencia es que las exclamaciones no contienen auxiliar como sucede en las preguntas, a continuación se presentan ejemplos de oraciones</w:t>
      </w:r>
      <w:r>
        <w:rPr>
          <w:spacing w:val="-4"/>
        </w:rPr>
        <w:t> </w:t>
      </w:r>
      <w:r>
        <w:rPr/>
        <w:t>exclamativas.</w:t>
      </w:r>
      <w:r>
        <w:rPr>
          <w:position w:val="9"/>
          <w:sz w:val="16"/>
        </w:rPr>
        <w:t>53</w:t>
      </w:r>
    </w:p>
    <w:p>
      <w:pPr>
        <w:pStyle w:val="BodyText"/>
        <w:spacing w:before="10"/>
        <w:rPr>
          <w:sz w:val="35"/>
        </w:rPr>
      </w:pPr>
    </w:p>
    <w:p>
      <w:pPr>
        <w:pStyle w:val="ListParagraph"/>
        <w:numPr>
          <w:ilvl w:val="1"/>
          <w:numId w:val="21"/>
        </w:numPr>
        <w:tabs>
          <w:tab w:pos="1560" w:val="left" w:leader="none"/>
          <w:tab w:pos="1561" w:val="left" w:leader="none"/>
        </w:tabs>
        <w:spacing w:line="240" w:lineRule="auto" w:before="0" w:after="0"/>
        <w:ind w:left="1560" w:right="0" w:hanging="874"/>
        <w:jc w:val="left"/>
        <w:rPr>
          <w:sz w:val="24"/>
        </w:rPr>
      </w:pPr>
      <w:r>
        <w:rPr>
          <w:sz w:val="24"/>
        </w:rPr>
        <w:t>How</w:t>
      </w:r>
      <w:r>
        <w:rPr>
          <w:spacing w:val="-4"/>
          <w:sz w:val="24"/>
        </w:rPr>
        <w:t> </w:t>
      </w:r>
      <w:r>
        <w:rPr>
          <w:sz w:val="24"/>
        </w:rPr>
        <w:t>beautiful!</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What a (strange) story he told</w:t>
      </w:r>
      <w:r>
        <w:rPr>
          <w:spacing w:val="-4"/>
          <w:sz w:val="24"/>
        </w:rPr>
        <w:t> </w:t>
      </w:r>
      <w:r>
        <w:rPr>
          <w:sz w:val="24"/>
        </w:rPr>
        <w:t>us!</w:t>
      </w:r>
    </w:p>
    <w:p>
      <w:pPr>
        <w:pStyle w:val="ListParagraph"/>
        <w:numPr>
          <w:ilvl w:val="1"/>
          <w:numId w:val="21"/>
        </w:numPr>
        <w:tabs>
          <w:tab w:pos="1560" w:val="left" w:leader="none"/>
          <w:tab w:pos="1561" w:val="left" w:leader="none"/>
        </w:tabs>
        <w:spacing w:line="240" w:lineRule="auto" w:before="139" w:after="0"/>
        <w:ind w:left="1560" w:right="0" w:hanging="874"/>
        <w:jc w:val="left"/>
        <w:rPr>
          <w:sz w:val="24"/>
        </w:rPr>
      </w:pPr>
      <w:r>
        <w:rPr>
          <w:sz w:val="24"/>
        </w:rPr>
        <w:t>How oddly he</w:t>
      </w:r>
      <w:r>
        <w:rPr>
          <w:spacing w:val="-5"/>
          <w:sz w:val="24"/>
        </w:rPr>
        <w:t> </w:t>
      </w:r>
      <w:r>
        <w:rPr>
          <w:sz w:val="24"/>
        </w:rPr>
        <w:t>behaved!</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She has such beautiful</w:t>
      </w:r>
      <w:r>
        <w:rPr>
          <w:spacing w:val="-5"/>
          <w:sz w:val="24"/>
        </w:rPr>
        <w:t> </w:t>
      </w:r>
      <w:r>
        <w:rPr>
          <w:sz w:val="24"/>
        </w:rPr>
        <w:t>hair!</w:t>
      </w:r>
    </w:p>
    <w:p>
      <w:pPr>
        <w:pStyle w:val="ListParagraph"/>
        <w:numPr>
          <w:ilvl w:val="1"/>
          <w:numId w:val="21"/>
        </w:numPr>
        <w:tabs>
          <w:tab w:pos="1560" w:val="left" w:leader="none"/>
          <w:tab w:pos="1561" w:val="left" w:leader="none"/>
        </w:tabs>
        <w:spacing w:line="240" w:lineRule="auto" w:before="139" w:after="0"/>
        <w:ind w:left="1560" w:right="0" w:hanging="874"/>
        <w:jc w:val="left"/>
        <w:rPr>
          <w:sz w:val="24"/>
        </w:rPr>
      </w:pPr>
      <w:r>
        <w:rPr>
          <w:sz w:val="24"/>
        </w:rPr>
        <w:t>The man stole the</w:t>
      </w:r>
      <w:r>
        <w:rPr>
          <w:spacing w:val="-8"/>
          <w:sz w:val="24"/>
        </w:rPr>
        <w:t> </w:t>
      </w:r>
      <w:r>
        <w:rPr>
          <w:sz w:val="24"/>
        </w:rPr>
        <w:t>jewelry.</w:t>
      </w:r>
    </w:p>
    <w:p>
      <w:pPr>
        <w:pStyle w:val="ListParagraph"/>
        <w:numPr>
          <w:ilvl w:val="1"/>
          <w:numId w:val="21"/>
        </w:numPr>
        <w:tabs>
          <w:tab w:pos="1560" w:val="left" w:leader="none"/>
          <w:tab w:pos="1561" w:val="left" w:leader="none"/>
        </w:tabs>
        <w:spacing w:line="240" w:lineRule="auto" w:before="137" w:after="0"/>
        <w:ind w:left="1560" w:right="0" w:hanging="874"/>
        <w:jc w:val="left"/>
        <w:rPr>
          <w:sz w:val="24"/>
        </w:rPr>
      </w:pPr>
      <w:r>
        <w:rPr>
          <w:sz w:val="24"/>
        </w:rPr>
        <w:t>American food is</w:t>
      </w:r>
      <w:r>
        <w:rPr>
          <w:spacing w:val="-7"/>
          <w:sz w:val="24"/>
        </w:rPr>
        <w:t> </w:t>
      </w:r>
      <w:r>
        <w:rPr>
          <w:sz w:val="24"/>
        </w:rPr>
        <w:t>sweet!</w:t>
      </w:r>
    </w:p>
    <w:p>
      <w:pPr>
        <w:pStyle w:val="BodyText"/>
      </w:pPr>
    </w:p>
    <w:p>
      <w:pPr>
        <w:pStyle w:val="BodyText"/>
      </w:pPr>
    </w:p>
    <w:p>
      <w:pPr>
        <w:pStyle w:val="BodyText"/>
        <w:spacing w:line="360" w:lineRule="auto"/>
        <w:ind w:left="120" w:right="157"/>
        <w:jc w:val="both"/>
      </w:pPr>
      <w:r>
        <w:rPr/>
        <w:t>En estas oraciones se pueden observar las características enunciadas por los autores para este tipo de expresiones, el ejemplo (200) inicia con la palabra </w:t>
      </w:r>
      <w:r>
        <w:rPr>
          <w:i/>
        </w:rPr>
        <w:t>what </w:t>
      </w:r>
      <w:r>
        <w:rPr/>
        <w:t>y está seguida por un sustantivo, la oración (201) empieza con </w:t>
      </w:r>
      <w:r>
        <w:rPr>
          <w:i/>
        </w:rPr>
        <w:t>how </w:t>
      </w:r>
      <w:r>
        <w:rPr/>
        <w:t>seguida de un adverbio, como se observa en los ejemplos (202 a 204) no contienen palabra interrogativa, estos inician con un sustantivo, pero terminan con un signo de exclamación a excepción de la (203) que termina con punto para suavizar la exclamación.</w:t>
      </w:r>
    </w:p>
    <w:p>
      <w:pPr>
        <w:pStyle w:val="BodyText"/>
        <w:spacing w:before="9"/>
        <w:rPr>
          <w:sz w:val="29"/>
        </w:rPr>
      </w:pPr>
      <w:r>
        <w:rPr/>
        <w:pict>
          <v:line style="position:absolute;mso-position-horizontal-relative:page;mso-position-vertical-relative:paragraph;z-index:2416;mso-wrap-distance-left:0;mso-wrap-distance-right:0" from="90.024002pt,19.37978pt" to="234.044002pt,19.37978pt" stroked="true" strokeweight=".599980pt" strokecolor="#000000">
            <w10:wrap type="topAndBottom"/>
          </v:line>
        </w:pict>
      </w:r>
    </w:p>
    <w:p>
      <w:pPr>
        <w:spacing w:before="70"/>
        <w:ind w:left="120" w:right="530" w:firstLine="0"/>
        <w:jc w:val="left"/>
        <w:rPr>
          <w:sz w:val="20"/>
        </w:rPr>
      </w:pPr>
      <w:r>
        <w:rPr>
          <w:position w:val="7"/>
          <w:sz w:val="13"/>
        </w:rPr>
        <w:t>53 </w:t>
      </w:r>
      <w:r>
        <w:rPr>
          <w:sz w:val="20"/>
        </w:rPr>
        <w:t>Ejemplo (199) de Quirk y Greenbaum, ejemplos (200) y (201) de Chalker, ejemplos (202) y (203) de Frank y ejemplo (204) de Feigenbaum.</w:t>
      </w:r>
    </w:p>
    <w:p>
      <w:pPr>
        <w:spacing w:after="0"/>
        <w:jc w:val="left"/>
        <w:rPr>
          <w:sz w:val="20"/>
        </w:rPr>
        <w:sectPr>
          <w:pgSz w:w="12240" w:h="15840"/>
          <w:pgMar w:top="1380" w:bottom="280" w:left="1680" w:right="1640"/>
        </w:sectPr>
      </w:pPr>
    </w:p>
    <w:p>
      <w:pPr>
        <w:pStyle w:val="Heading1"/>
        <w:ind w:left="220"/>
      </w:pPr>
      <w:bookmarkStart w:name="_TOC_250032" w:id="23"/>
      <w:bookmarkEnd w:id="23"/>
      <w:r>
        <w:rPr/>
        <w:t>1.3 Comparación entre la oración simple en español e inglés.</w:t>
      </w:r>
    </w:p>
    <w:p>
      <w:pPr>
        <w:pStyle w:val="BodyText"/>
        <w:rPr>
          <w:b/>
        </w:rPr>
      </w:pPr>
    </w:p>
    <w:p>
      <w:pPr>
        <w:pStyle w:val="BodyText"/>
        <w:spacing w:before="7"/>
        <w:rPr>
          <w:b/>
          <w:sz w:val="23"/>
        </w:rPr>
      </w:pPr>
    </w:p>
    <w:p>
      <w:pPr>
        <w:pStyle w:val="BodyText"/>
        <w:spacing w:line="360" w:lineRule="auto"/>
        <w:ind w:left="220" w:right="221"/>
        <w:jc w:val="both"/>
      </w:pPr>
      <w:r>
        <w:rPr/>
        <w:t>La oración simple en español e inglés tiene semejanzas y diferencias, en este apartado se realiza una comparación de éstas en la tabla 5, con el fin de mostrar que tan parecidas o desiguales son en sus elementos constituyentes.</w:t>
      </w:r>
    </w:p>
    <w:p>
      <w:pPr>
        <w:pStyle w:val="BodyText"/>
        <w:spacing w:before="9"/>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9"/>
        <w:gridCol w:w="4429"/>
      </w:tblGrid>
      <w:tr>
        <w:trPr>
          <w:trHeight w:val="288" w:hRule="exact"/>
        </w:trPr>
        <w:tc>
          <w:tcPr>
            <w:tcW w:w="4429" w:type="dxa"/>
          </w:tcPr>
          <w:p>
            <w:pPr>
              <w:pStyle w:val="TableParagraph"/>
              <w:spacing w:line="275" w:lineRule="exact"/>
              <w:ind w:left="1775" w:right="1775"/>
              <w:jc w:val="center"/>
              <w:rPr>
                <w:b/>
                <w:sz w:val="24"/>
              </w:rPr>
            </w:pPr>
            <w:r>
              <w:rPr>
                <w:b/>
                <w:sz w:val="24"/>
              </w:rPr>
              <w:t>Español</w:t>
            </w:r>
          </w:p>
        </w:tc>
        <w:tc>
          <w:tcPr>
            <w:tcW w:w="4429" w:type="dxa"/>
          </w:tcPr>
          <w:p>
            <w:pPr>
              <w:pStyle w:val="TableParagraph"/>
              <w:spacing w:line="275" w:lineRule="exact"/>
              <w:ind w:left="1735" w:right="1735"/>
              <w:jc w:val="center"/>
              <w:rPr>
                <w:b/>
                <w:sz w:val="24"/>
              </w:rPr>
            </w:pPr>
            <w:r>
              <w:rPr>
                <w:b/>
                <w:sz w:val="24"/>
              </w:rPr>
              <w:t>Inglés</w:t>
            </w:r>
          </w:p>
        </w:tc>
      </w:tr>
      <w:tr>
        <w:trPr>
          <w:trHeight w:val="1251" w:hRule="exact"/>
        </w:trPr>
        <w:tc>
          <w:tcPr>
            <w:tcW w:w="4429" w:type="dxa"/>
          </w:tcPr>
          <w:p>
            <w:pPr>
              <w:pStyle w:val="TableParagraph"/>
              <w:spacing w:line="360" w:lineRule="auto"/>
              <w:ind w:right="102"/>
              <w:rPr>
                <w:sz w:val="24"/>
              </w:rPr>
            </w:pPr>
            <w:r>
              <w:rPr>
                <w:sz w:val="24"/>
              </w:rPr>
              <w:t>La oración simple esta compuesta por un sujeto y un predicado. Ésta es un juicio.</w:t>
            </w:r>
          </w:p>
        </w:tc>
        <w:tc>
          <w:tcPr>
            <w:tcW w:w="4429" w:type="dxa"/>
          </w:tcPr>
          <w:p>
            <w:pPr>
              <w:pStyle w:val="TableParagraph"/>
              <w:spacing w:line="360" w:lineRule="auto"/>
              <w:ind w:right="106"/>
              <w:jc w:val="both"/>
              <w:rPr>
                <w:sz w:val="24"/>
              </w:rPr>
            </w:pPr>
            <w:r>
              <w:rPr>
                <w:sz w:val="24"/>
              </w:rPr>
              <w:t>La oración simple consta de un sujeto y un predicado. Esta expresa un pensamiento completo.</w:t>
            </w:r>
          </w:p>
        </w:tc>
      </w:tr>
      <w:tr>
        <w:trPr>
          <w:trHeight w:val="1253" w:hRule="exact"/>
        </w:trPr>
        <w:tc>
          <w:tcPr>
            <w:tcW w:w="4429" w:type="dxa"/>
          </w:tcPr>
          <w:p>
            <w:pPr>
              <w:pStyle w:val="TableParagraph"/>
              <w:spacing w:line="360" w:lineRule="auto"/>
              <w:ind w:right="102"/>
              <w:rPr>
                <w:i/>
                <w:sz w:val="24"/>
              </w:rPr>
            </w:pPr>
            <w:r>
              <w:rPr>
                <w:sz w:val="24"/>
              </w:rPr>
              <w:t>La clasificación se realiza basándose en </w:t>
            </w:r>
            <w:r>
              <w:rPr>
                <w:i/>
                <w:sz w:val="24"/>
              </w:rPr>
              <w:t>el </w:t>
            </w:r>
            <w:r>
              <w:rPr>
                <w:i/>
                <w:sz w:val="24"/>
              </w:rPr>
              <w:t>dictum y el modus.</w:t>
            </w:r>
          </w:p>
        </w:tc>
        <w:tc>
          <w:tcPr>
            <w:tcW w:w="4429" w:type="dxa"/>
          </w:tcPr>
          <w:p>
            <w:pPr>
              <w:pStyle w:val="TableParagraph"/>
              <w:spacing w:line="360" w:lineRule="auto"/>
              <w:ind w:right="102"/>
              <w:jc w:val="both"/>
              <w:rPr>
                <w:sz w:val="24"/>
              </w:rPr>
            </w:pPr>
            <w:r>
              <w:rPr>
                <w:sz w:val="24"/>
              </w:rPr>
              <w:t>No se utilizan los términos </w:t>
            </w:r>
            <w:r>
              <w:rPr>
                <w:i/>
                <w:sz w:val="24"/>
              </w:rPr>
              <w:t>dictum y modus, </w:t>
            </w:r>
            <w:r>
              <w:rPr>
                <w:sz w:val="24"/>
              </w:rPr>
              <w:t>sin embargo si existe esta característica en inglés.</w:t>
            </w:r>
          </w:p>
        </w:tc>
      </w:tr>
      <w:tr>
        <w:trPr>
          <w:trHeight w:val="2079" w:hRule="exact"/>
        </w:trPr>
        <w:tc>
          <w:tcPr>
            <w:tcW w:w="4429" w:type="dxa"/>
          </w:tcPr>
          <w:p>
            <w:pPr>
              <w:pStyle w:val="TableParagraph"/>
              <w:spacing w:line="360" w:lineRule="auto"/>
              <w:ind w:right="106"/>
              <w:jc w:val="both"/>
              <w:rPr>
                <w:sz w:val="24"/>
              </w:rPr>
            </w:pPr>
            <w:r>
              <w:rPr>
                <w:sz w:val="24"/>
              </w:rPr>
              <w:t>La oración simple se clasifica según la calidad psicológica o actitud y según la naturaleza del predicado.</w:t>
            </w:r>
          </w:p>
        </w:tc>
        <w:tc>
          <w:tcPr>
            <w:tcW w:w="4429" w:type="dxa"/>
          </w:tcPr>
          <w:p>
            <w:pPr>
              <w:pStyle w:val="TableParagraph"/>
              <w:tabs>
                <w:tab w:pos="1840" w:val="left" w:leader="none"/>
                <w:tab w:pos="3262" w:val="left" w:leader="none"/>
              </w:tabs>
              <w:spacing w:line="360" w:lineRule="auto"/>
              <w:ind w:right="100"/>
              <w:jc w:val="both"/>
              <w:rPr>
                <w:sz w:val="24"/>
              </w:rPr>
            </w:pPr>
            <w:r>
              <w:rPr>
                <w:sz w:val="24"/>
              </w:rPr>
              <w:t>La oración simple se divide en cuatro categorías:</w:t>
              <w:tab/>
              <w:t>oración</w:t>
              <w:tab/>
              <w:t>declarativa (statements), interrogativas (questions), oración imperativa (commands) y exclamación</w:t>
            </w:r>
            <w:r>
              <w:rPr>
                <w:spacing w:val="-5"/>
                <w:sz w:val="24"/>
              </w:rPr>
              <w:t> </w:t>
            </w:r>
            <w:r>
              <w:rPr>
                <w:sz w:val="24"/>
              </w:rPr>
              <w:t>(exclamations).</w:t>
            </w:r>
          </w:p>
        </w:tc>
      </w:tr>
      <w:tr>
        <w:trPr>
          <w:trHeight w:val="2909" w:hRule="exact"/>
        </w:trPr>
        <w:tc>
          <w:tcPr>
            <w:tcW w:w="4429" w:type="dxa"/>
          </w:tcPr>
          <w:p>
            <w:pPr>
              <w:pStyle w:val="TableParagraph"/>
              <w:spacing w:line="360" w:lineRule="auto"/>
              <w:ind w:right="106"/>
              <w:jc w:val="both"/>
              <w:rPr>
                <w:sz w:val="24"/>
              </w:rPr>
            </w:pPr>
            <w:r>
              <w:rPr>
                <w:sz w:val="24"/>
              </w:rPr>
              <w:t>Las clasificaciones contienen los siguientes tipos de oraciones:</w:t>
            </w:r>
          </w:p>
          <w:p>
            <w:pPr>
              <w:pStyle w:val="TableParagraph"/>
              <w:spacing w:line="360" w:lineRule="auto" w:before="6"/>
              <w:ind w:right="103"/>
              <w:jc w:val="both"/>
              <w:rPr>
                <w:sz w:val="24"/>
              </w:rPr>
            </w:pPr>
            <w:r>
              <w:rPr>
                <w:sz w:val="24"/>
              </w:rPr>
              <w:t>1) exclamación: puede ser una interjección, una blasfemia, una palabra cariñosa o entusiasta, que expresa la emoción particular que las motiva.</w:t>
            </w:r>
          </w:p>
        </w:tc>
        <w:tc>
          <w:tcPr>
            <w:tcW w:w="4429" w:type="dxa"/>
          </w:tcPr>
          <w:p>
            <w:pPr>
              <w:pStyle w:val="TableParagraph"/>
              <w:spacing w:line="360" w:lineRule="auto"/>
              <w:ind w:right="104"/>
              <w:jc w:val="both"/>
              <w:rPr>
                <w:sz w:val="24"/>
              </w:rPr>
            </w:pPr>
            <w:r>
              <w:rPr>
                <w:sz w:val="24"/>
              </w:rPr>
              <w:t>Las cuatro tipos incluyen las diversas clasificaciones en español:</w:t>
            </w:r>
          </w:p>
          <w:p>
            <w:pPr>
              <w:pStyle w:val="TableParagraph"/>
              <w:spacing w:line="360" w:lineRule="auto" w:before="6"/>
              <w:ind w:right="102"/>
              <w:jc w:val="both"/>
              <w:rPr>
                <w:sz w:val="24"/>
              </w:rPr>
            </w:pPr>
            <w:r>
              <w:rPr>
                <w:sz w:val="24"/>
              </w:rPr>
              <w:t>1) exclamations: quien la ejecuta expresa  su sentir de manera fuerte hacia una situación. Se crean con </w:t>
            </w:r>
            <w:r>
              <w:rPr>
                <w:i/>
                <w:sz w:val="24"/>
              </w:rPr>
              <w:t>what </w:t>
            </w:r>
            <w:r>
              <w:rPr>
                <w:sz w:val="24"/>
              </w:rPr>
              <w:t>y sustantivo o </w:t>
            </w:r>
            <w:r>
              <w:rPr>
                <w:i/>
                <w:sz w:val="24"/>
              </w:rPr>
              <w:t>how </w:t>
            </w:r>
            <w:r>
              <w:rPr>
                <w:sz w:val="24"/>
              </w:rPr>
              <w:t>más adjetivo o adverbio. No puede ser una</w:t>
            </w:r>
            <w:r>
              <w:rPr>
                <w:spacing w:val="-5"/>
                <w:sz w:val="24"/>
              </w:rPr>
              <w:t> </w:t>
            </w:r>
            <w:r>
              <w:rPr>
                <w:sz w:val="24"/>
              </w:rPr>
              <w:t>interjección.</w:t>
            </w:r>
          </w:p>
        </w:tc>
      </w:tr>
      <w:tr>
        <w:trPr>
          <w:trHeight w:val="2494" w:hRule="exact"/>
        </w:trPr>
        <w:tc>
          <w:tcPr>
            <w:tcW w:w="4429" w:type="dxa"/>
          </w:tcPr>
          <w:p>
            <w:pPr>
              <w:pStyle w:val="TableParagraph"/>
              <w:spacing w:line="360" w:lineRule="auto"/>
              <w:ind w:right="102"/>
              <w:rPr>
                <w:sz w:val="24"/>
              </w:rPr>
            </w:pPr>
            <w:r>
              <w:rPr>
                <w:sz w:val="24"/>
              </w:rPr>
              <w:t>2) posibilidad: expresan un juicio real con una oración afirmativa o negativa. Dubitativas: muestra un juicio mental, no coincidente con la realidad subjetiva, se utilizan los adverbios acaso, tal vez, quizás, etc.</w:t>
            </w:r>
          </w:p>
        </w:tc>
        <w:tc>
          <w:tcPr>
            <w:tcW w:w="4429" w:type="dxa"/>
          </w:tcPr>
          <w:p>
            <w:pPr>
              <w:pStyle w:val="TableParagraph"/>
              <w:spacing w:line="360" w:lineRule="auto"/>
              <w:ind w:right="104"/>
              <w:jc w:val="both"/>
              <w:rPr>
                <w:sz w:val="24"/>
              </w:rPr>
            </w:pPr>
            <w:r>
              <w:rPr>
                <w:sz w:val="24"/>
              </w:rPr>
              <w:t>2) no se presentan como en español, sin embargo están contenidas en las oraciones declarativas (</w:t>
            </w:r>
            <w:r>
              <w:rPr>
                <w:i/>
                <w:sz w:val="24"/>
              </w:rPr>
              <w:t>statements</w:t>
            </w:r>
            <w:r>
              <w:rPr>
                <w:sz w:val="24"/>
              </w:rPr>
              <w:t>) ya que éstas pueden convertir una aseveración en una posibilidad.</w:t>
            </w:r>
          </w:p>
        </w:tc>
      </w:tr>
    </w:tbl>
    <w:p>
      <w:pPr>
        <w:spacing w:after="0" w:line="360" w:lineRule="auto"/>
        <w:jc w:val="both"/>
        <w:rPr>
          <w:sz w:val="24"/>
        </w:rPr>
        <w:sectPr>
          <w:pgSz w:w="12240" w:h="15840"/>
          <w:pgMar w:top="140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9"/>
        <w:gridCol w:w="4429"/>
      </w:tblGrid>
      <w:tr>
        <w:trPr>
          <w:trHeight w:val="838" w:hRule="exact"/>
        </w:trPr>
        <w:tc>
          <w:tcPr>
            <w:tcW w:w="4429" w:type="dxa"/>
          </w:tcPr>
          <w:p>
            <w:pPr>
              <w:pStyle w:val="TableParagraph"/>
              <w:tabs>
                <w:tab w:pos="628" w:val="left" w:leader="none"/>
                <w:tab w:pos="1422" w:val="left" w:leader="none"/>
                <w:tab w:pos="2547" w:val="left" w:leader="none"/>
                <w:tab w:pos="2952" w:val="left" w:leader="none"/>
              </w:tabs>
              <w:spacing w:line="362" w:lineRule="auto"/>
              <w:ind w:right="106"/>
              <w:rPr>
                <w:sz w:val="24"/>
              </w:rPr>
            </w:pPr>
            <w:r>
              <w:rPr>
                <w:sz w:val="24"/>
              </w:rPr>
              <w:t>No</w:t>
              <w:tab/>
              <w:t>existe</w:t>
              <w:tab/>
              <w:t>respuesta</w:t>
              <w:tab/>
              <w:t>al</w:t>
              <w:tab/>
            </w:r>
            <w:r>
              <w:rPr>
                <w:spacing w:val="-1"/>
                <w:sz w:val="24"/>
              </w:rPr>
              <w:t>planteamiento </w:t>
            </w:r>
            <w:r>
              <w:rPr>
                <w:sz w:val="24"/>
              </w:rPr>
              <w:t>expresado.</w:t>
            </w:r>
          </w:p>
        </w:tc>
        <w:tc>
          <w:tcPr>
            <w:tcW w:w="4429" w:type="dxa"/>
          </w:tcPr>
          <w:p>
            <w:pPr/>
          </w:p>
        </w:tc>
      </w:tr>
      <w:tr>
        <w:trPr>
          <w:trHeight w:val="4978" w:hRule="exact"/>
        </w:trPr>
        <w:tc>
          <w:tcPr>
            <w:tcW w:w="4429" w:type="dxa"/>
          </w:tcPr>
          <w:p>
            <w:pPr>
              <w:pStyle w:val="TableParagraph"/>
              <w:spacing w:line="360" w:lineRule="auto"/>
              <w:ind w:right="102"/>
              <w:jc w:val="both"/>
              <w:rPr>
                <w:sz w:val="24"/>
              </w:rPr>
            </w:pPr>
            <w:r>
              <w:rPr>
                <w:sz w:val="24"/>
              </w:rPr>
              <w:t>3) interrogativas: se dividen en generales y parciales. Las generales preguntan sobre el contenido de la oración, es decir, sobre la verdad o falsedad del juicio, se responde sí o no.</w:t>
            </w:r>
          </w:p>
          <w:p>
            <w:pPr>
              <w:pStyle w:val="TableParagraph"/>
              <w:spacing w:line="360" w:lineRule="auto" w:before="6"/>
              <w:ind w:right="106"/>
              <w:jc w:val="both"/>
              <w:rPr>
                <w:sz w:val="24"/>
              </w:rPr>
            </w:pPr>
            <w:r>
              <w:rPr>
                <w:sz w:val="24"/>
              </w:rPr>
              <w:t>Las parciales preguntan sobre el sujeto o sus cualidades o por cualquier elemento de la oración con excepción del predicado.</w:t>
            </w:r>
          </w:p>
          <w:p>
            <w:pPr>
              <w:pStyle w:val="TableParagraph"/>
              <w:spacing w:line="360" w:lineRule="auto" w:before="4"/>
              <w:ind w:right="104"/>
              <w:jc w:val="both"/>
              <w:rPr>
                <w:sz w:val="24"/>
              </w:rPr>
            </w:pPr>
            <w:r>
              <w:rPr>
                <w:sz w:val="24"/>
              </w:rPr>
              <w:t>Se utiliza qué, quién, cuál, cuándo, dónde, cuánto y cómo.</w:t>
            </w:r>
          </w:p>
        </w:tc>
        <w:tc>
          <w:tcPr>
            <w:tcW w:w="4429" w:type="dxa"/>
          </w:tcPr>
          <w:p>
            <w:pPr>
              <w:pStyle w:val="TableParagraph"/>
              <w:spacing w:line="360" w:lineRule="auto"/>
              <w:ind w:right="101"/>
              <w:jc w:val="both"/>
              <w:rPr>
                <w:sz w:val="24"/>
              </w:rPr>
            </w:pPr>
            <w:r>
              <w:rPr>
                <w:sz w:val="24"/>
              </w:rPr>
              <w:t>3) interrogativas (</w:t>
            </w:r>
            <w:r>
              <w:rPr>
                <w:i/>
                <w:sz w:val="24"/>
              </w:rPr>
              <w:t>questions</w:t>
            </w:r>
            <w:r>
              <w:rPr>
                <w:sz w:val="24"/>
              </w:rPr>
              <w:t>) son aquellas que se realizan para aprender algo nuevo (</w:t>
            </w:r>
            <w:r>
              <w:rPr>
                <w:i/>
                <w:sz w:val="24"/>
              </w:rPr>
              <w:t>Wh-questions</w:t>
            </w:r>
            <w:r>
              <w:rPr>
                <w:sz w:val="24"/>
              </w:rPr>
              <w:t>) y las que se efectúan para confirmar información que ya tenemos (</w:t>
            </w:r>
            <w:r>
              <w:rPr>
                <w:i/>
                <w:sz w:val="24"/>
              </w:rPr>
              <w:t>yes-no questions</w:t>
            </w:r>
            <w:r>
              <w:rPr>
                <w:sz w:val="24"/>
              </w:rPr>
              <w:t>).</w:t>
            </w:r>
          </w:p>
          <w:p>
            <w:pPr>
              <w:pStyle w:val="TableParagraph"/>
              <w:tabs>
                <w:tab w:pos="1149" w:val="left" w:leader="none"/>
                <w:tab w:pos="1281" w:val="left" w:leader="none"/>
                <w:tab w:pos="1501" w:val="left" w:leader="none"/>
                <w:tab w:pos="1559" w:val="left" w:leader="none"/>
                <w:tab w:pos="1746" w:val="left" w:leader="none"/>
                <w:tab w:pos="1838" w:val="left" w:leader="none"/>
                <w:tab w:pos="2277" w:val="left" w:leader="none"/>
                <w:tab w:pos="2340" w:val="left" w:leader="none"/>
                <w:tab w:pos="2477" w:val="left" w:leader="none"/>
                <w:tab w:pos="2663" w:val="left" w:leader="none"/>
                <w:tab w:pos="2768" w:val="left" w:leader="none"/>
                <w:tab w:pos="2914" w:val="left" w:leader="none"/>
                <w:tab w:pos="2975" w:val="left" w:leader="none"/>
                <w:tab w:pos="3233" w:val="left" w:leader="none"/>
                <w:tab w:pos="3391" w:val="left" w:leader="none"/>
                <w:tab w:pos="4085" w:val="left" w:leader="none"/>
                <w:tab w:pos="4208" w:val="left" w:leader="none"/>
              </w:tabs>
              <w:spacing w:line="360" w:lineRule="auto" w:before="6"/>
              <w:ind w:right="101"/>
              <w:rPr>
                <w:sz w:val="24"/>
              </w:rPr>
            </w:pPr>
            <w:r>
              <w:rPr>
                <w:spacing w:val="-3"/>
                <w:sz w:val="24"/>
              </w:rPr>
              <w:t>También</w:t>
              <w:tab/>
            </w:r>
            <w:r>
              <w:rPr>
                <w:sz w:val="24"/>
              </w:rPr>
              <w:t>se</w:t>
              <w:tab/>
              <w:tab/>
              <w:t>incluye</w:t>
              <w:tab/>
              <w:tab/>
              <w:tab/>
              <w:t>en</w:t>
              <w:tab/>
              <w:tab/>
              <w:t>las</w:t>
              <w:tab/>
              <w:tab/>
              <w:t>oraciones interrogativas</w:t>
              <w:tab/>
              <w:tab/>
              <w:tab/>
              <w:t>las</w:t>
              <w:tab/>
              <w:tab/>
            </w:r>
            <w:r>
              <w:rPr>
                <w:i/>
                <w:sz w:val="24"/>
              </w:rPr>
              <w:t>tag</w:t>
              <w:tab/>
              <w:tab/>
              <w:tab/>
              <w:tab/>
              <w:t>questions</w:t>
              <w:tab/>
              <w:tab/>
              <w:t>y </w:t>
            </w:r>
            <w:r>
              <w:rPr>
                <w:i/>
                <w:sz w:val="24"/>
              </w:rPr>
              <w:t>alternative</w:t>
              <w:tab/>
              <w:tab/>
              <w:tab/>
              <w:t>questions</w:t>
              <w:tab/>
              <w:tab/>
              <w:tab/>
              <w:t>y</w:t>
              <w:tab/>
              <w:tab/>
              <w:tab/>
              <w:t>declarative questions,</w:t>
              <w:tab/>
              <w:tab/>
            </w:r>
            <w:r>
              <w:rPr>
                <w:sz w:val="24"/>
              </w:rPr>
              <w:t>que</w:t>
              <w:tab/>
              <w:tab/>
              <w:t>en</w:t>
              <w:tab/>
              <w:t>la</w:t>
              <w:tab/>
              <w:tab/>
              <w:t>clasificación</w:t>
              <w:tab/>
              <w:t>en español no es mencionada por los autores. Se utiliza un operador (verbos modales, verbo </w:t>
            </w:r>
            <w:r>
              <w:rPr>
                <w:i/>
                <w:sz w:val="24"/>
              </w:rPr>
              <w:t>to be o</w:t>
            </w:r>
            <w:r>
              <w:rPr>
                <w:i/>
                <w:spacing w:val="-3"/>
                <w:sz w:val="24"/>
              </w:rPr>
              <w:t> </w:t>
            </w:r>
            <w:r>
              <w:rPr>
                <w:i/>
                <w:sz w:val="24"/>
              </w:rPr>
              <w:t>do</w:t>
            </w:r>
            <w:r>
              <w:rPr>
                <w:sz w:val="24"/>
              </w:rPr>
              <w:t>)</w:t>
            </w:r>
          </w:p>
        </w:tc>
      </w:tr>
      <w:tr>
        <w:trPr>
          <w:trHeight w:val="7050" w:hRule="exact"/>
        </w:trPr>
        <w:tc>
          <w:tcPr>
            <w:tcW w:w="4429" w:type="dxa"/>
          </w:tcPr>
          <w:p>
            <w:pPr>
              <w:pStyle w:val="TableParagraph"/>
              <w:spacing w:line="360" w:lineRule="auto"/>
              <w:ind w:right="101"/>
              <w:jc w:val="both"/>
              <w:rPr>
                <w:sz w:val="24"/>
              </w:rPr>
            </w:pPr>
            <w:r>
              <w:rPr>
                <w:sz w:val="24"/>
              </w:rPr>
              <w:t>4) enunciativas incluye a las afirmativas y negativas. Las afirmativas enuncian la conformidad del sujeto con el predicado,  no tienen una forma</w:t>
            </w:r>
            <w:r>
              <w:rPr>
                <w:spacing w:val="-6"/>
                <w:sz w:val="24"/>
              </w:rPr>
              <w:t> </w:t>
            </w:r>
            <w:r>
              <w:rPr>
                <w:sz w:val="24"/>
              </w:rPr>
              <w:t>especial.</w:t>
            </w:r>
          </w:p>
          <w:p>
            <w:pPr>
              <w:pStyle w:val="TableParagraph"/>
              <w:spacing w:line="360" w:lineRule="auto" w:before="4"/>
              <w:ind w:right="104"/>
              <w:jc w:val="both"/>
              <w:rPr>
                <w:sz w:val="24"/>
              </w:rPr>
            </w:pPr>
            <w:r>
              <w:rPr>
                <w:sz w:val="24"/>
              </w:rPr>
              <w:t>Las negativas se expresan de ordinario  “no” seguidas del predicado, los adverbios jamás, nunca y los pronombres nadie, nada y ninguno pueden sustituir a</w:t>
            </w:r>
            <w:r>
              <w:rPr>
                <w:spacing w:val="-6"/>
                <w:sz w:val="24"/>
              </w:rPr>
              <w:t> </w:t>
            </w:r>
            <w:r>
              <w:rPr>
                <w:sz w:val="24"/>
              </w:rPr>
              <w:t>no.</w:t>
            </w:r>
          </w:p>
          <w:p>
            <w:pPr>
              <w:pStyle w:val="TableParagraph"/>
              <w:spacing w:line="360" w:lineRule="auto" w:before="4"/>
              <w:ind w:right="103"/>
              <w:jc w:val="both"/>
              <w:rPr>
                <w:sz w:val="24"/>
              </w:rPr>
            </w:pPr>
            <w:r>
              <w:rPr>
                <w:sz w:val="24"/>
              </w:rPr>
              <w:t>Los autores no dan una subclasificación de los posibles patrones que pueden existir en este tipo de oraciones debido a la flexibilidad del idioma, lo cual sucede en la clasificación del inglés.</w:t>
            </w:r>
          </w:p>
        </w:tc>
        <w:tc>
          <w:tcPr>
            <w:tcW w:w="4429" w:type="dxa"/>
          </w:tcPr>
          <w:p>
            <w:pPr>
              <w:pStyle w:val="TableParagraph"/>
              <w:numPr>
                <w:ilvl w:val="0"/>
                <w:numId w:val="23"/>
              </w:numPr>
              <w:tabs>
                <w:tab w:pos="526" w:val="left" w:leader="none"/>
              </w:tabs>
              <w:spacing w:line="360" w:lineRule="auto" w:before="0" w:after="0"/>
              <w:ind w:left="103" w:right="106" w:firstLine="0"/>
              <w:jc w:val="both"/>
              <w:rPr>
                <w:sz w:val="24"/>
              </w:rPr>
            </w:pPr>
            <w:r>
              <w:rPr>
                <w:sz w:val="24"/>
              </w:rPr>
              <w:t>la oración declarativa (statements) incluye a las afirmativas y negativas. Las afirmativas convierten una aseveración en un</w:t>
            </w:r>
            <w:r>
              <w:rPr>
                <w:spacing w:val="-2"/>
                <w:sz w:val="24"/>
              </w:rPr>
              <w:t> </w:t>
            </w:r>
            <w:r>
              <w:rPr>
                <w:sz w:val="24"/>
              </w:rPr>
              <w:t>hecho.</w:t>
            </w:r>
          </w:p>
          <w:p>
            <w:pPr>
              <w:pStyle w:val="TableParagraph"/>
              <w:spacing w:line="360" w:lineRule="auto" w:before="4"/>
              <w:ind w:right="102"/>
              <w:jc w:val="both"/>
              <w:rPr>
                <w:sz w:val="24"/>
              </w:rPr>
            </w:pPr>
            <w:r>
              <w:rPr>
                <w:sz w:val="24"/>
              </w:rPr>
              <w:t>Las negativas se identifican con la partícula </w:t>
            </w:r>
            <w:r>
              <w:rPr>
                <w:i/>
                <w:sz w:val="24"/>
              </w:rPr>
              <w:t>“not” </w:t>
            </w:r>
            <w:r>
              <w:rPr>
                <w:sz w:val="24"/>
              </w:rPr>
              <w:t>o </w:t>
            </w:r>
            <w:r>
              <w:rPr>
                <w:i/>
                <w:sz w:val="24"/>
              </w:rPr>
              <w:t>“n’t” </w:t>
            </w:r>
            <w:r>
              <w:rPr>
                <w:sz w:val="24"/>
              </w:rPr>
              <w:t>entre el operador (verbos modales, verbo </w:t>
            </w:r>
            <w:r>
              <w:rPr>
                <w:i/>
                <w:sz w:val="24"/>
              </w:rPr>
              <w:t>to be y do</w:t>
            </w:r>
            <w:r>
              <w:rPr>
                <w:sz w:val="24"/>
              </w:rPr>
              <w:t>), </w:t>
            </w:r>
            <w:r>
              <w:rPr>
                <w:i/>
                <w:sz w:val="24"/>
              </w:rPr>
              <w:t>not </w:t>
            </w:r>
            <w:r>
              <w:rPr>
                <w:sz w:val="24"/>
              </w:rPr>
              <w:t>puede ser sustituido por las palabras </w:t>
            </w:r>
            <w:r>
              <w:rPr>
                <w:i/>
                <w:sz w:val="24"/>
              </w:rPr>
              <w:t>never, seldom, </w:t>
            </w:r>
            <w:r>
              <w:rPr>
                <w:i/>
                <w:sz w:val="24"/>
              </w:rPr>
              <w:t>hardly any, </w:t>
            </w:r>
            <w:r>
              <w:rPr>
                <w:sz w:val="24"/>
              </w:rPr>
              <w:t>entre otras.</w:t>
            </w:r>
          </w:p>
          <w:p>
            <w:pPr>
              <w:pStyle w:val="TableParagraph"/>
              <w:spacing w:line="360" w:lineRule="auto" w:before="6"/>
              <w:ind w:right="105"/>
              <w:jc w:val="both"/>
              <w:rPr>
                <w:sz w:val="24"/>
              </w:rPr>
            </w:pPr>
            <w:r>
              <w:rPr>
                <w:sz w:val="24"/>
              </w:rPr>
              <w:t>La oración afirmativa se puede formar con los siguientes patrones de acuerdo a Alexander.</w:t>
            </w:r>
          </w:p>
          <w:p>
            <w:pPr>
              <w:pStyle w:val="TableParagraph"/>
              <w:numPr>
                <w:ilvl w:val="1"/>
                <w:numId w:val="23"/>
              </w:numPr>
              <w:tabs>
                <w:tab w:pos="1047" w:val="left" w:leader="none"/>
              </w:tabs>
              <w:spacing w:line="240" w:lineRule="auto" w:before="4" w:after="0"/>
              <w:ind w:left="1046" w:right="0" w:hanging="316"/>
              <w:jc w:val="left"/>
              <w:rPr>
                <w:sz w:val="24"/>
              </w:rPr>
            </w:pPr>
            <w:r>
              <w:rPr>
                <w:sz w:val="24"/>
              </w:rPr>
              <w:t>Sujeto +</w:t>
            </w:r>
            <w:r>
              <w:rPr>
                <w:spacing w:val="-3"/>
                <w:sz w:val="24"/>
              </w:rPr>
              <w:t> </w:t>
            </w:r>
            <w:r>
              <w:rPr>
                <w:sz w:val="24"/>
              </w:rPr>
              <w:t>verbo</w:t>
            </w:r>
          </w:p>
          <w:p>
            <w:pPr>
              <w:pStyle w:val="TableParagraph"/>
              <w:numPr>
                <w:ilvl w:val="1"/>
                <w:numId w:val="23"/>
              </w:numPr>
              <w:tabs>
                <w:tab w:pos="1047" w:val="left" w:leader="none"/>
              </w:tabs>
              <w:spacing w:line="240" w:lineRule="auto" w:before="139" w:after="0"/>
              <w:ind w:left="1046" w:right="0" w:hanging="316"/>
              <w:jc w:val="left"/>
              <w:rPr>
                <w:sz w:val="24"/>
              </w:rPr>
            </w:pPr>
            <w:r>
              <w:rPr>
                <w:sz w:val="24"/>
              </w:rPr>
              <w:t>Sujeto + verbo +</w:t>
            </w:r>
            <w:r>
              <w:rPr>
                <w:spacing w:val="-5"/>
                <w:sz w:val="24"/>
              </w:rPr>
              <w:t> </w:t>
            </w:r>
            <w:r>
              <w:rPr>
                <w:sz w:val="24"/>
              </w:rPr>
              <w:t>complemento</w:t>
            </w:r>
          </w:p>
          <w:p>
            <w:pPr>
              <w:pStyle w:val="TableParagraph"/>
              <w:numPr>
                <w:ilvl w:val="1"/>
                <w:numId w:val="23"/>
              </w:numPr>
              <w:tabs>
                <w:tab w:pos="1107" w:val="left" w:leader="none"/>
              </w:tabs>
              <w:spacing w:line="240" w:lineRule="auto" w:before="137" w:after="0"/>
              <w:ind w:left="1106" w:right="0" w:hanging="376"/>
              <w:jc w:val="left"/>
              <w:rPr>
                <w:sz w:val="24"/>
              </w:rPr>
            </w:pPr>
            <w:r>
              <w:rPr>
                <w:sz w:val="24"/>
              </w:rPr>
              <w:t>Sujeto + verbo + objeto</w:t>
            </w:r>
            <w:r>
              <w:rPr>
                <w:spacing w:val="-5"/>
                <w:sz w:val="24"/>
              </w:rPr>
              <w:t> </w:t>
            </w:r>
            <w:r>
              <w:rPr>
                <w:sz w:val="24"/>
              </w:rPr>
              <w:t>directo</w:t>
            </w:r>
          </w:p>
          <w:p>
            <w:pPr>
              <w:pStyle w:val="TableParagraph"/>
              <w:numPr>
                <w:ilvl w:val="1"/>
                <w:numId w:val="23"/>
              </w:numPr>
              <w:tabs>
                <w:tab w:pos="1047" w:val="left" w:leader="none"/>
              </w:tabs>
              <w:spacing w:line="240" w:lineRule="auto" w:before="139" w:after="0"/>
              <w:ind w:left="1046" w:right="0" w:hanging="316"/>
              <w:jc w:val="left"/>
              <w:rPr>
                <w:sz w:val="24"/>
              </w:rPr>
            </w:pPr>
            <w:r>
              <w:rPr>
                <w:sz w:val="24"/>
              </w:rPr>
              <w:t>Sujeto + verbo + objeto </w:t>
            </w:r>
            <w:r>
              <w:rPr>
                <w:spacing w:val="15"/>
                <w:sz w:val="24"/>
              </w:rPr>
              <w:t> </w:t>
            </w:r>
            <w:r>
              <w:rPr>
                <w:sz w:val="24"/>
              </w:rPr>
              <w:t>indirecto</w:t>
            </w:r>
          </w:p>
          <w:p>
            <w:pPr>
              <w:pStyle w:val="TableParagraph"/>
              <w:tabs>
                <w:tab w:pos="1421" w:val="left" w:leader="none"/>
              </w:tabs>
              <w:spacing w:before="136"/>
              <w:ind w:left="1046" w:right="1197"/>
              <w:rPr>
                <w:sz w:val="24"/>
              </w:rPr>
            </w:pPr>
            <w:r>
              <w:rPr>
                <w:sz w:val="24"/>
              </w:rPr>
              <w:t>+</w:t>
              <w:tab/>
              <w:t>objeto</w:t>
            </w:r>
            <w:r>
              <w:rPr>
                <w:spacing w:val="-3"/>
                <w:sz w:val="24"/>
              </w:rPr>
              <w:t> </w:t>
            </w:r>
            <w:r>
              <w:rPr>
                <w:sz w:val="24"/>
              </w:rPr>
              <w:t>directo</w:t>
            </w:r>
          </w:p>
        </w:tc>
      </w:tr>
    </w:tbl>
    <w:p>
      <w:pPr>
        <w:spacing w:after="0"/>
        <w:rPr>
          <w:sz w:val="24"/>
        </w:rPr>
        <w:sectPr>
          <w:pgSz w:w="12240" w:h="15840"/>
          <w:pgMar w:top="144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9"/>
        <w:gridCol w:w="4429"/>
      </w:tblGrid>
      <w:tr>
        <w:trPr>
          <w:trHeight w:val="838" w:hRule="exact"/>
        </w:trPr>
        <w:tc>
          <w:tcPr>
            <w:tcW w:w="4429" w:type="dxa"/>
          </w:tcPr>
          <w:p>
            <w:pPr/>
          </w:p>
        </w:tc>
        <w:tc>
          <w:tcPr>
            <w:tcW w:w="4429" w:type="dxa"/>
          </w:tcPr>
          <w:p>
            <w:pPr>
              <w:pStyle w:val="TableParagraph"/>
              <w:tabs>
                <w:tab w:pos="1881" w:val="left" w:leader="none"/>
                <w:tab w:pos="2236" w:val="left" w:leader="none"/>
                <w:tab w:pos="3002" w:val="left" w:leader="none"/>
                <w:tab w:pos="3357" w:val="left" w:leader="none"/>
                <w:tab w:pos="4180" w:val="left" w:leader="none"/>
              </w:tabs>
              <w:spacing w:line="362" w:lineRule="auto"/>
              <w:ind w:left="1046" w:right="101" w:hanging="317"/>
              <w:rPr>
                <w:sz w:val="24"/>
              </w:rPr>
            </w:pPr>
            <w:r>
              <w:rPr>
                <w:sz w:val="24"/>
              </w:rPr>
              <w:t>5)</w:t>
            </w:r>
            <w:r>
              <w:rPr>
                <w:spacing w:val="56"/>
                <w:sz w:val="24"/>
              </w:rPr>
              <w:t> </w:t>
            </w:r>
            <w:r>
              <w:rPr>
                <w:sz w:val="24"/>
              </w:rPr>
              <w:t>Sujeto</w:t>
              <w:tab/>
              <w:t>+</w:t>
              <w:tab/>
              <w:t>verbo</w:t>
              <w:tab/>
              <w:t>+</w:t>
              <w:tab/>
              <w:t>objeto</w:t>
              <w:tab/>
              <w:t>+ complemento</w:t>
            </w:r>
          </w:p>
        </w:tc>
      </w:tr>
      <w:tr>
        <w:trPr>
          <w:trHeight w:val="3322" w:hRule="exact"/>
        </w:trPr>
        <w:tc>
          <w:tcPr>
            <w:tcW w:w="4429" w:type="dxa"/>
          </w:tcPr>
          <w:p>
            <w:pPr>
              <w:pStyle w:val="TableParagraph"/>
              <w:spacing w:line="360" w:lineRule="auto"/>
              <w:ind w:right="105"/>
              <w:jc w:val="both"/>
              <w:rPr>
                <w:sz w:val="24"/>
              </w:rPr>
            </w:pPr>
            <w:r>
              <w:rPr>
                <w:sz w:val="24"/>
              </w:rPr>
              <w:t>5) las optativas expresan deseo y se caracterizan por llevar el verbo en subjuntivo y expresan juicios sin realidad objetiva.</w:t>
            </w:r>
          </w:p>
          <w:p>
            <w:pPr>
              <w:pStyle w:val="TableParagraph"/>
              <w:spacing w:line="360" w:lineRule="auto" w:before="4"/>
              <w:ind w:right="103"/>
              <w:jc w:val="both"/>
              <w:rPr>
                <w:sz w:val="24"/>
              </w:rPr>
            </w:pPr>
            <w:r>
              <w:rPr>
                <w:sz w:val="24"/>
              </w:rPr>
              <w:t>Las exhortativas enuncian exhortación, ruego y mandato.</w:t>
            </w:r>
          </w:p>
          <w:p>
            <w:pPr>
              <w:pStyle w:val="TableParagraph"/>
              <w:spacing w:line="362" w:lineRule="auto" w:before="4"/>
              <w:ind w:right="106"/>
              <w:jc w:val="both"/>
              <w:rPr>
                <w:sz w:val="24"/>
              </w:rPr>
            </w:pPr>
            <w:r>
              <w:rPr>
                <w:sz w:val="24"/>
              </w:rPr>
              <w:t>Generalmente se presentan en imperativo en segunda</w:t>
            </w:r>
            <w:r>
              <w:rPr>
                <w:spacing w:val="-5"/>
                <w:sz w:val="24"/>
              </w:rPr>
              <w:t> </w:t>
            </w:r>
            <w:r>
              <w:rPr>
                <w:sz w:val="24"/>
              </w:rPr>
              <w:t>persona.</w:t>
            </w:r>
          </w:p>
        </w:tc>
        <w:tc>
          <w:tcPr>
            <w:tcW w:w="4429" w:type="dxa"/>
          </w:tcPr>
          <w:p>
            <w:pPr>
              <w:pStyle w:val="TableParagraph"/>
              <w:spacing w:line="360" w:lineRule="auto"/>
              <w:ind w:right="103"/>
              <w:jc w:val="both"/>
              <w:rPr>
                <w:sz w:val="24"/>
              </w:rPr>
            </w:pPr>
            <w:r>
              <w:rPr>
                <w:sz w:val="24"/>
              </w:rPr>
              <w:t>5) oraciones imperativas (commands) normalmente aparecen sin sujeto, a menos que éste sea necesario para enfatizar. La forma simple del verbo se usa en forma base. Se utilizan cuando el hablante quiere la realización de una acción o situación.</w:t>
            </w:r>
          </w:p>
        </w:tc>
      </w:tr>
      <w:tr>
        <w:trPr>
          <w:trHeight w:val="3737" w:hRule="exact"/>
        </w:trPr>
        <w:tc>
          <w:tcPr>
            <w:tcW w:w="4429" w:type="dxa"/>
          </w:tcPr>
          <w:p>
            <w:pPr>
              <w:pStyle w:val="TableParagraph"/>
              <w:spacing w:line="360" w:lineRule="auto"/>
              <w:ind w:right="103"/>
              <w:jc w:val="both"/>
              <w:rPr>
                <w:sz w:val="24"/>
              </w:rPr>
            </w:pPr>
            <w:r>
              <w:rPr>
                <w:sz w:val="24"/>
              </w:rPr>
              <w:t>6) intransitivas son en las que se presenta un verbo de predicación completa, que es</w:t>
            </w:r>
            <w:r>
              <w:rPr>
                <w:spacing w:val="-6"/>
                <w:sz w:val="24"/>
              </w:rPr>
              <w:t> </w:t>
            </w:r>
            <w:r>
              <w:rPr>
                <w:sz w:val="24"/>
              </w:rPr>
              <w:t>el que dice todo lo que se quería decir del sujeto, se pueden acompañar de un complemento que no sea</w:t>
            </w:r>
            <w:r>
              <w:rPr>
                <w:spacing w:val="-7"/>
                <w:sz w:val="24"/>
              </w:rPr>
              <w:t> </w:t>
            </w:r>
            <w:r>
              <w:rPr>
                <w:sz w:val="24"/>
              </w:rPr>
              <w:t>directo.</w:t>
            </w:r>
          </w:p>
          <w:p>
            <w:pPr>
              <w:pStyle w:val="TableParagraph"/>
              <w:spacing w:line="360" w:lineRule="auto" w:before="6"/>
              <w:ind w:right="101"/>
              <w:jc w:val="both"/>
              <w:rPr>
                <w:sz w:val="24"/>
              </w:rPr>
            </w:pPr>
            <w:r>
              <w:rPr>
                <w:sz w:val="24"/>
              </w:rPr>
              <w:t>Las transitivas son aquellas en utilizan un verbo de predicación incompleta y que  debe llevar un complemento indirecto y puede acompañarse de uno</w:t>
            </w:r>
            <w:r>
              <w:rPr>
                <w:spacing w:val="-6"/>
                <w:sz w:val="24"/>
              </w:rPr>
              <w:t> </w:t>
            </w:r>
            <w:r>
              <w:rPr>
                <w:sz w:val="24"/>
              </w:rPr>
              <w:t>directo.</w:t>
            </w:r>
          </w:p>
        </w:tc>
        <w:tc>
          <w:tcPr>
            <w:tcW w:w="4429" w:type="dxa"/>
          </w:tcPr>
          <w:p>
            <w:pPr>
              <w:pStyle w:val="TableParagraph"/>
              <w:spacing w:line="360" w:lineRule="auto"/>
              <w:ind w:right="104"/>
              <w:jc w:val="both"/>
              <w:rPr>
                <w:sz w:val="24"/>
              </w:rPr>
            </w:pPr>
            <w:r>
              <w:rPr>
                <w:sz w:val="24"/>
              </w:rPr>
              <w:t>6) el patrón 1 de Alexander siempre utiliza verbos intransitivos o verbos que pueden ser transitivis o</w:t>
            </w:r>
            <w:r>
              <w:rPr>
                <w:spacing w:val="-4"/>
                <w:sz w:val="24"/>
              </w:rPr>
              <w:t> </w:t>
            </w:r>
            <w:r>
              <w:rPr>
                <w:sz w:val="24"/>
              </w:rPr>
              <w:t>intransitivos.</w:t>
            </w:r>
          </w:p>
          <w:p>
            <w:pPr>
              <w:pStyle w:val="TableParagraph"/>
              <w:spacing w:line="360" w:lineRule="auto" w:before="6"/>
              <w:ind w:right="102"/>
              <w:jc w:val="both"/>
              <w:rPr>
                <w:sz w:val="24"/>
              </w:rPr>
            </w:pPr>
            <w:r>
              <w:rPr>
                <w:sz w:val="24"/>
              </w:rPr>
              <w:t>El patrón número 4 del mismo autor es el que incluye las oraciones transitivas que está constituida por un objeto indirecto y  un objeto</w:t>
            </w:r>
            <w:r>
              <w:rPr>
                <w:spacing w:val="-3"/>
                <w:sz w:val="24"/>
              </w:rPr>
              <w:t> </w:t>
            </w:r>
            <w:r>
              <w:rPr>
                <w:sz w:val="24"/>
              </w:rPr>
              <w:t>directo.</w:t>
            </w:r>
          </w:p>
        </w:tc>
      </w:tr>
      <w:tr>
        <w:trPr>
          <w:trHeight w:val="3735" w:hRule="exact"/>
        </w:trPr>
        <w:tc>
          <w:tcPr>
            <w:tcW w:w="4429" w:type="dxa"/>
          </w:tcPr>
          <w:p>
            <w:pPr>
              <w:pStyle w:val="TableParagraph"/>
              <w:tabs>
                <w:tab w:pos="1072" w:val="left" w:leader="none"/>
                <w:tab w:pos="1468" w:val="left" w:leader="none"/>
                <w:tab w:pos="2266" w:val="left" w:leader="none"/>
                <w:tab w:pos="2691" w:val="left" w:leader="none"/>
                <w:tab w:pos="3568" w:val="left" w:leader="none"/>
              </w:tabs>
              <w:spacing w:line="360" w:lineRule="auto"/>
              <w:ind w:right="102"/>
              <w:rPr>
                <w:sz w:val="24"/>
              </w:rPr>
            </w:pPr>
            <w:r>
              <w:rPr>
                <w:sz w:val="24"/>
              </w:rPr>
              <w:t>7) la oración pasiva se crea cuando el interés principal del que se habla está en el objeto de la acción y no en el sujeto. Cuando</w:t>
              <w:tab/>
              <w:t>el</w:t>
              <w:tab/>
              <w:t>sujeto</w:t>
              <w:tab/>
              <w:t>es</w:t>
              <w:tab/>
              <w:t>tercera</w:t>
              <w:tab/>
              <w:t>persona singular o plural, se usa la pasiva refleja que se crea con “se y el verbo en voz activa”.</w:t>
            </w:r>
          </w:p>
        </w:tc>
        <w:tc>
          <w:tcPr>
            <w:tcW w:w="4429" w:type="dxa"/>
          </w:tcPr>
          <w:p>
            <w:pPr>
              <w:pStyle w:val="TableParagraph"/>
              <w:spacing w:line="360" w:lineRule="auto"/>
              <w:ind w:right="103"/>
              <w:jc w:val="both"/>
              <w:rPr>
                <w:sz w:val="24"/>
              </w:rPr>
            </w:pPr>
            <w:r>
              <w:rPr>
                <w:sz w:val="24"/>
              </w:rPr>
              <w:t>7) la voz pasiva está incluida en las oraciones declarativas (statements), se forma por el sujeto, el verbo </w:t>
            </w:r>
            <w:r>
              <w:rPr>
                <w:i/>
                <w:sz w:val="24"/>
              </w:rPr>
              <w:t>“to be” </w:t>
            </w:r>
            <w:r>
              <w:rPr>
                <w:sz w:val="24"/>
              </w:rPr>
              <w:t>conjugado en el tiempo correspondiente seguido de un verbo conjugado en pasado participio y un objeto. Esta oración se utiliza para dar mayor importancia al objeto.</w:t>
            </w:r>
          </w:p>
        </w:tc>
      </w:tr>
      <w:tr>
        <w:trPr>
          <w:trHeight w:val="1253" w:hRule="exact"/>
        </w:trPr>
        <w:tc>
          <w:tcPr>
            <w:tcW w:w="4429" w:type="dxa"/>
          </w:tcPr>
          <w:p>
            <w:pPr>
              <w:pStyle w:val="TableParagraph"/>
              <w:spacing w:line="360" w:lineRule="auto"/>
              <w:ind w:right="101"/>
              <w:jc w:val="both"/>
              <w:rPr>
                <w:sz w:val="24"/>
              </w:rPr>
            </w:pPr>
            <w:r>
              <w:rPr>
                <w:sz w:val="24"/>
              </w:rPr>
              <w:t>8) las oraciones reflexivas son en las que el sujeto es agente (activas) o paciente (pasivas),  el  sujeto  es  al  mismo  </w:t>
            </w:r>
            <w:r>
              <w:rPr>
                <w:spacing w:val="59"/>
                <w:sz w:val="24"/>
              </w:rPr>
              <w:t> </w:t>
            </w:r>
            <w:r>
              <w:rPr>
                <w:sz w:val="24"/>
              </w:rPr>
              <w:t>tiempo</w:t>
            </w:r>
          </w:p>
        </w:tc>
        <w:tc>
          <w:tcPr>
            <w:tcW w:w="4429" w:type="dxa"/>
          </w:tcPr>
          <w:p>
            <w:pPr>
              <w:pStyle w:val="TableParagraph"/>
              <w:spacing w:line="360" w:lineRule="auto"/>
              <w:ind w:right="101"/>
              <w:jc w:val="both"/>
              <w:rPr>
                <w:sz w:val="24"/>
              </w:rPr>
            </w:pPr>
            <w:r>
              <w:rPr>
                <w:sz w:val="24"/>
              </w:rPr>
              <w:t>8) el carácter reflexivo en inglés se  encuenta en las oraciones declarativas (statements)     cuando     se     utiliza     </w:t>
            </w:r>
            <w:r>
              <w:rPr>
                <w:spacing w:val="42"/>
                <w:sz w:val="24"/>
              </w:rPr>
              <w:t> </w:t>
            </w:r>
            <w:r>
              <w:rPr>
                <w:sz w:val="24"/>
              </w:rPr>
              <w:t>un</w:t>
            </w:r>
          </w:p>
        </w:tc>
      </w:tr>
    </w:tbl>
    <w:p>
      <w:pPr>
        <w:spacing w:after="0" w:line="360" w:lineRule="auto"/>
        <w:jc w:val="both"/>
        <w:rPr>
          <w:sz w:val="24"/>
        </w:rPr>
        <w:sectPr>
          <w:pgSz w:w="12240" w:h="15840"/>
          <w:pgMar w:top="144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9"/>
        <w:gridCol w:w="4429"/>
      </w:tblGrid>
      <w:tr>
        <w:trPr>
          <w:trHeight w:val="2909" w:hRule="exact"/>
        </w:trPr>
        <w:tc>
          <w:tcPr>
            <w:tcW w:w="4429" w:type="dxa"/>
          </w:tcPr>
          <w:p>
            <w:pPr>
              <w:pStyle w:val="TableParagraph"/>
              <w:spacing w:line="360" w:lineRule="auto"/>
              <w:ind w:right="105"/>
              <w:jc w:val="both"/>
              <w:rPr>
                <w:sz w:val="24"/>
              </w:rPr>
            </w:pPr>
            <w:r>
              <w:rPr>
                <w:sz w:val="24"/>
              </w:rPr>
              <w:t>agente y paciente. El verbo se acompaña de las formas átonas de los pronombres personales me, te, se, nos y os.</w:t>
            </w:r>
          </w:p>
          <w:p>
            <w:pPr>
              <w:pStyle w:val="TableParagraph"/>
              <w:spacing w:line="360" w:lineRule="auto" w:before="6"/>
              <w:ind w:right="105"/>
              <w:jc w:val="both"/>
              <w:rPr>
                <w:sz w:val="24"/>
              </w:rPr>
            </w:pPr>
            <w:r>
              <w:rPr>
                <w:sz w:val="24"/>
              </w:rPr>
              <w:t>Las oraciones recíprocas son una variedad de las reflexivas con la diferencia de que dos o más sujetos realizan la acción y la reciben mutuamente.</w:t>
            </w:r>
          </w:p>
        </w:tc>
        <w:tc>
          <w:tcPr>
            <w:tcW w:w="4429" w:type="dxa"/>
          </w:tcPr>
          <w:p>
            <w:pPr>
              <w:pStyle w:val="TableParagraph"/>
              <w:spacing w:line="270" w:lineRule="exact"/>
              <w:ind w:right="1197"/>
              <w:rPr>
                <w:sz w:val="24"/>
              </w:rPr>
            </w:pPr>
            <w:r>
              <w:rPr>
                <w:sz w:val="24"/>
              </w:rPr>
              <w:t>pronombre reflexivo.</w:t>
            </w:r>
          </w:p>
        </w:tc>
      </w:tr>
      <w:tr>
        <w:trPr>
          <w:trHeight w:val="3735" w:hRule="exact"/>
        </w:trPr>
        <w:tc>
          <w:tcPr>
            <w:tcW w:w="4429" w:type="dxa"/>
          </w:tcPr>
          <w:p>
            <w:pPr>
              <w:pStyle w:val="TableParagraph"/>
              <w:spacing w:line="360" w:lineRule="auto"/>
              <w:ind w:right="100"/>
              <w:jc w:val="both"/>
              <w:rPr>
                <w:sz w:val="24"/>
              </w:rPr>
            </w:pPr>
            <w:r>
              <w:rPr>
                <w:sz w:val="24"/>
              </w:rPr>
              <w:t>9) en las oraciones impersonales el sujeto no es de identificación sencilla ya que no se muestra con claridad dentro del contexto de la oración.</w:t>
            </w:r>
          </w:p>
          <w:p>
            <w:pPr>
              <w:pStyle w:val="TableParagraph"/>
              <w:spacing w:line="360" w:lineRule="auto" w:before="6"/>
              <w:ind w:right="103"/>
              <w:jc w:val="both"/>
              <w:rPr>
                <w:sz w:val="24"/>
              </w:rPr>
            </w:pPr>
            <w:r>
              <w:rPr>
                <w:sz w:val="24"/>
              </w:rPr>
              <w:t>Dentro de este tipo de oraciones se encuentran las unipersonales, que expresan fenómenos naturales y el verbo se usa con su significado propio en la tercera persona singular.</w:t>
            </w:r>
          </w:p>
        </w:tc>
        <w:tc>
          <w:tcPr>
            <w:tcW w:w="4429" w:type="dxa"/>
          </w:tcPr>
          <w:p>
            <w:pPr>
              <w:pStyle w:val="TableParagraph"/>
              <w:spacing w:line="360" w:lineRule="auto"/>
              <w:ind w:right="91"/>
              <w:rPr>
                <w:sz w:val="24"/>
              </w:rPr>
            </w:pPr>
            <w:r>
              <w:rPr>
                <w:sz w:val="24"/>
              </w:rPr>
              <w:t>9) las oraciones impersonales se encuentran en las oraciones declarativas (statements)</w:t>
            </w:r>
          </w:p>
        </w:tc>
      </w:tr>
      <w:tr>
        <w:trPr>
          <w:trHeight w:val="4151" w:hRule="exact"/>
        </w:trPr>
        <w:tc>
          <w:tcPr>
            <w:tcW w:w="4429" w:type="dxa"/>
          </w:tcPr>
          <w:p>
            <w:pPr>
              <w:pStyle w:val="TableParagraph"/>
              <w:spacing w:line="360" w:lineRule="auto"/>
              <w:ind w:right="102"/>
              <w:jc w:val="both"/>
              <w:rPr>
                <w:sz w:val="24"/>
              </w:rPr>
            </w:pPr>
            <w:r>
              <w:rPr>
                <w:sz w:val="24"/>
              </w:rPr>
              <w:t>10) las oraciones con verbo copulativo se dividen en dos, las que tienen un verbo copulativo (ser o estar) y un complemento predicativo y en las que el predicado  verbal, el núcleo o palabra esencial es un verbo.</w:t>
            </w:r>
          </w:p>
          <w:p>
            <w:pPr>
              <w:pStyle w:val="TableParagraph"/>
              <w:spacing w:line="360" w:lineRule="auto" w:before="4"/>
              <w:ind w:right="103"/>
              <w:jc w:val="both"/>
              <w:rPr>
                <w:sz w:val="24"/>
              </w:rPr>
            </w:pPr>
            <w:r>
              <w:rPr>
                <w:sz w:val="24"/>
              </w:rPr>
              <w:t>En las oraciones con verbo copulativo el predicado es nominal, es decir, un nombre, adjetivo o sustantivo; y en predicado verbal se expresa con un verbo.</w:t>
            </w:r>
          </w:p>
        </w:tc>
        <w:tc>
          <w:tcPr>
            <w:tcW w:w="4429" w:type="dxa"/>
          </w:tcPr>
          <w:p>
            <w:pPr>
              <w:pStyle w:val="TableParagraph"/>
              <w:spacing w:line="360" w:lineRule="auto"/>
              <w:ind w:right="102"/>
              <w:jc w:val="both"/>
              <w:rPr>
                <w:sz w:val="24"/>
              </w:rPr>
            </w:pPr>
            <w:r>
              <w:rPr>
                <w:sz w:val="24"/>
              </w:rPr>
              <w:t>10) el patrón 2 de Alexander presenta éste tipo de oración, la cual se forma utilizando el verbo </w:t>
            </w:r>
            <w:r>
              <w:rPr>
                <w:i/>
                <w:sz w:val="24"/>
              </w:rPr>
              <w:t>“to be” </w:t>
            </w:r>
            <w:r>
              <w:rPr>
                <w:sz w:val="24"/>
              </w:rPr>
              <w:t>o cualquier verbo relacionado con </w:t>
            </w:r>
            <w:r>
              <w:rPr>
                <w:i/>
                <w:sz w:val="24"/>
              </w:rPr>
              <w:t>“to be”(appear, become, </w:t>
            </w:r>
            <w:r>
              <w:rPr>
                <w:i/>
                <w:sz w:val="24"/>
              </w:rPr>
              <w:t>look, seem, sound, taste)</w:t>
            </w:r>
            <w:r>
              <w:rPr>
                <w:sz w:val="24"/>
              </w:rPr>
              <w:t>. Estos complementos pueden ser un adjetivo, un sustantivo, un adjetivo más sustantivo un pronombre.</w:t>
            </w:r>
          </w:p>
        </w:tc>
      </w:tr>
    </w:tbl>
    <w:p>
      <w:pPr>
        <w:pStyle w:val="BodyText"/>
        <w:spacing w:before="7"/>
        <w:rPr>
          <w:sz w:val="29"/>
        </w:rPr>
      </w:pPr>
    </w:p>
    <w:p>
      <w:pPr>
        <w:pStyle w:val="BodyText"/>
        <w:spacing w:before="69"/>
        <w:ind w:left="914" w:right="915"/>
        <w:jc w:val="center"/>
      </w:pPr>
      <w:r>
        <w:rPr/>
        <w:t>Tabla 5. Semejanzas y diferencias de la oración simple en español e inglés.</w:t>
      </w:r>
    </w:p>
    <w:p>
      <w:pPr>
        <w:pStyle w:val="BodyText"/>
      </w:pPr>
    </w:p>
    <w:p>
      <w:pPr>
        <w:pStyle w:val="BodyText"/>
      </w:pPr>
    </w:p>
    <w:p>
      <w:pPr>
        <w:pStyle w:val="BodyText"/>
        <w:spacing w:line="360" w:lineRule="auto"/>
        <w:ind w:left="220" w:right="215" w:hanging="6"/>
        <w:jc w:val="center"/>
      </w:pPr>
      <w:r>
        <w:rPr/>
        <w:t>Esta tabla podrá ayudar a observar en que oraciones puede ser más sencillo o más complicado  utilizar  la  metacognición   y  sus  estrategias   (ver  apartado  2.2)  para     la</w:t>
      </w:r>
    </w:p>
    <w:p>
      <w:pPr>
        <w:spacing w:after="0" w:line="360" w:lineRule="auto"/>
        <w:jc w:val="center"/>
        <w:sectPr>
          <w:pgSz w:w="12240" w:h="15840"/>
          <w:pgMar w:top="1440" w:bottom="280" w:left="1580" w:right="1580"/>
        </w:sectPr>
      </w:pPr>
    </w:p>
    <w:p>
      <w:pPr>
        <w:pStyle w:val="BodyText"/>
        <w:spacing w:line="360" w:lineRule="auto" w:before="54"/>
        <w:ind w:left="100" w:right="109"/>
      </w:pPr>
      <w:r>
        <w:rPr/>
        <w:t>adquisición de estás oraciones en la L2 por parte los sujetos participantes en la investigación.</w:t>
      </w:r>
    </w:p>
    <w:p>
      <w:pPr>
        <w:spacing w:after="0" w:line="360" w:lineRule="auto"/>
        <w:sectPr>
          <w:pgSz w:w="12240" w:h="15840"/>
          <w:pgMar w:top="1380" w:bottom="280" w:left="1700" w:right="1700"/>
        </w:sectPr>
      </w:pPr>
    </w:p>
    <w:p>
      <w:pPr>
        <w:pStyle w:val="Heading1"/>
        <w:ind w:left="558" w:right="574"/>
        <w:jc w:val="center"/>
      </w:pPr>
      <w:r>
        <w:rPr/>
        <w:t>Capítulo 2</w:t>
      </w:r>
    </w:p>
    <w:p>
      <w:pPr>
        <w:spacing w:before="137"/>
        <w:ind w:left="554" w:right="576" w:firstLine="0"/>
        <w:jc w:val="center"/>
        <w:rPr>
          <w:b/>
          <w:sz w:val="24"/>
        </w:rPr>
      </w:pPr>
      <w:r>
        <w:rPr>
          <w:b/>
          <w:sz w:val="24"/>
        </w:rPr>
        <w:t>La metacognición en la adquisición de las estructuras sintácticas</w:t>
      </w:r>
    </w:p>
    <w:p>
      <w:pPr>
        <w:pStyle w:val="BodyText"/>
        <w:rPr>
          <w:b/>
        </w:rPr>
      </w:pPr>
    </w:p>
    <w:p>
      <w:pPr>
        <w:pStyle w:val="BodyText"/>
        <w:rPr>
          <w:b/>
        </w:rPr>
      </w:pPr>
    </w:p>
    <w:p>
      <w:pPr>
        <w:pStyle w:val="Heading1"/>
        <w:numPr>
          <w:ilvl w:val="1"/>
          <w:numId w:val="24"/>
        </w:numPr>
        <w:tabs>
          <w:tab w:pos="461" w:val="left" w:leader="none"/>
        </w:tabs>
        <w:spacing w:line="240" w:lineRule="auto" w:before="0" w:after="0"/>
        <w:ind w:left="460" w:right="0" w:hanging="360"/>
        <w:jc w:val="both"/>
      </w:pPr>
      <w:bookmarkStart w:name="_TOC_250031" w:id="24"/>
      <w:r>
        <w:rPr/>
        <w:t>La</w:t>
      </w:r>
      <w:r>
        <w:rPr>
          <w:spacing w:val="-5"/>
        </w:rPr>
        <w:t> </w:t>
      </w:r>
      <w:bookmarkEnd w:id="24"/>
      <w:r>
        <w:rPr/>
        <w:t>metacognición</w:t>
      </w:r>
    </w:p>
    <w:p>
      <w:pPr>
        <w:pStyle w:val="BodyText"/>
        <w:rPr>
          <w:b/>
        </w:rPr>
      </w:pPr>
    </w:p>
    <w:p>
      <w:pPr>
        <w:pStyle w:val="BodyText"/>
        <w:spacing w:before="6"/>
        <w:rPr>
          <w:b/>
          <w:sz w:val="23"/>
        </w:rPr>
      </w:pPr>
    </w:p>
    <w:p>
      <w:pPr>
        <w:pStyle w:val="BodyText"/>
        <w:spacing w:line="360" w:lineRule="auto"/>
        <w:ind w:left="100" w:right="117"/>
        <w:jc w:val="both"/>
      </w:pPr>
      <w:r>
        <w:rPr/>
        <w:t>Para la investigación que se realiza en este trabajo, la metacognición es fundamental debido a que lo que se intenta mostrar es si existe influencia del conocimiento de la estructura sintáctica de la oración simple en español para aprender la estructura sintáctica de la oración simple en inglés. La influencia será observada con base en las estrategias detectadas en los protocolos que se realizarán en esta investigación, así como con los resultados que obtengan los sujetos en su protocolo.</w:t>
      </w:r>
    </w:p>
    <w:p>
      <w:pPr>
        <w:pStyle w:val="BodyText"/>
      </w:pPr>
    </w:p>
    <w:p>
      <w:pPr>
        <w:pStyle w:val="BodyText"/>
        <w:spacing w:line="360" w:lineRule="auto" w:before="143"/>
        <w:ind w:left="100" w:right="116"/>
        <w:jc w:val="both"/>
      </w:pPr>
      <w:r>
        <w:rPr/>
        <w:t>La metacognición, como se verá en las diferentes definiciones que se dan, es el elemento básico para responder al cuestionamiento planteado en las líneas anteriores. En los siguientes párrafos se presentan las definiciones de distintos autores, de los cuales la mayoría enuncia a Flavell quien fue el primero en utilizar este término en la década de los 70’s en estudios realizados con niños.</w:t>
      </w:r>
    </w:p>
    <w:p>
      <w:pPr>
        <w:pStyle w:val="BodyText"/>
      </w:pPr>
    </w:p>
    <w:p>
      <w:pPr>
        <w:pStyle w:val="BodyText"/>
        <w:spacing w:line="360" w:lineRule="auto" w:before="143"/>
        <w:ind w:left="100" w:right="117"/>
        <w:jc w:val="both"/>
      </w:pPr>
      <w:r>
        <w:rPr/>
        <w:t>Dale Schunk (1997: 203) define a la metacognición como la cognición de orden superior. Schunk (1997: 204) hace referencia a Brown (1990) quien define a la metacognición como el control consciente y deliberado de la propia actividad cognoscitiva. Para Flavell la metacognición es cualquier conocimiento o actividad cognitiva que regula o toma por objeto cualquier aspecto de cualquier empresa cognitiva (1985, citado por Schunk, 1997). Conocimiento de un proceso cognitivo relacionado con el aprendizaje y a los procesos cognitivos de otros (O’Malley y Chamot, 1990: 230).</w:t>
      </w:r>
    </w:p>
    <w:p>
      <w:pPr>
        <w:pStyle w:val="BodyText"/>
      </w:pPr>
    </w:p>
    <w:p>
      <w:pPr>
        <w:pStyle w:val="BodyText"/>
        <w:spacing w:line="360" w:lineRule="auto" w:before="143"/>
        <w:ind w:left="100" w:right="121"/>
        <w:jc w:val="both"/>
      </w:pPr>
      <w:r>
        <w:rPr/>
        <w:t>Purpura (1997, citado en Brown, 2000: 124), dice que la metacognición es un término utilizado en la teoría del proceso de la información para indicar una función de ejecución, estrategias que envuelven planeación para el aprendizaje, pensar sobre el proceso del aprendizaje mientras este se lleva a cabo, monitoreo de la propia producción o comprensión y evaluación del aprendizaje después de completar una actividad.</w:t>
      </w:r>
    </w:p>
    <w:p>
      <w:pPr>
        <w:spacing w:after="0" w:line="360" w:lineRule="auto"/>
        <w:jc w:val="both"/>
        <w:sectPr>
          <w:pgSz w:w="12240" w:h="15840"/>
          <w:pgMar w:top="1400" w:bottom="280" w:left="1700" w:right="1680"/>
        </w:sectPr>
      </w:pPr>
    </w:p>
    <w:p>
      <w:pPr>
        <w:pStyle w:val="BodyText"/>
        <w:spacing w:before="2"/>
      </w:pPr>
    </w:p>
    <w:p>
      <w:pPr>
        <w:pStyle w:val="BodyText"/>
        <w:spacing w:line="360" w:lineRule="auto" w:before="69"/>
        <w:ind w:left="100" w:right="158"/>
        <w:jc w:val="both"/>
      </w:pPr>
      <w:r>
        <w:rPr/>
        <w:t>La definición de Purpura menciona que la metacognición es ejecutar algo, esto es el proceso que se lleva en el cerebro para resolver la tarea que se le presenta al sujeto; por otra parte se rescata de ésta definición la presencia de las estrategias metacognitivas, que los autores antes citados no mencionan, estas son importantes debido a que son las que tratan de identificar en la investigación que se realiza.</w:t>
      </w:r>
    </w:p>
    <w:p>
      <w:pPr>
        <w:pStyle w:val="BodyText"/>
      </w:pPr>
    </w:p>
    <w:p>
      <w:pPr>
        <w:pStyle w:val="BodyText"/>
        <w:spacing w:line="360" w:lineRule="auto" w:before="143"/>
        <w:ind w:left="100" w:right="158"/>
        <w:jc w:val="both"/>
      </w:pPr>
      <w:r>
        <w:rPr/>
        <w:t>Para Flavell la metacognición es la cognición de la cognición (1993, citado por Velázquez, 2003). Según Barriga (1998, citado por Velázquez, 2003) metacognición es “aprender a aprender”. Para Nickerson (1998, citado por Velázquez, 2003) es el conocimiento sobre el conocimiento. “La metacognición se refiere al conocimiento del conocimiento, el pensamiento sobre el pensamiento y se trata de procesos autoregulatorios del funcionamiento de procesos cognitivos” (Martín del Buey,</w:t>
      </w:r>
      <w:r>
        <w:rPr>
          <w:spacing w:val="-10"/>
        </w:rPr>
        <w:t> </w:t>
      </w:r>
      <w:r>
        <w:rPr/>
        <w:t>2006).</w:t>
      </w:r>
    </w:p>
    <w:p>
      <w:pPr>
        <w:pStyle w:val="BodyText"/>
      </w:pPr>
    </w:p>
    <w:p>
      <w:pPr>
        <w:pStyle w:val="BodyText"/>
        <w:spacing w:line="360" w:lineRule="auto" w:before="143"/>
        <w:ind w:left="100" w:right="161"/>
        <w:jc w:val="both"/>
      </w:pPr>
      <w:r>
        <w:rPr/>
        <w:t>Algunos autores citados en los párrafos anteriores hacen referencia a la cognición, la cual es definida como el proceso de conocer y más precisamente como el proceso de estar conciente, saber, pensar, aprender y juzgar. Cognición viene del Latin “cognoscere” que significa estar familiarizado con (en linea: 2008).</w:t>
      </w:r>
    </w:p>
    <w:p>
      <w:pPr>
        <w:pStyle w:val="BodyText"/>
      </w:pPr>
    </w:p>
    <w:p>
      <w:pPr>
        <w:pStyle w:val="BodyText"/>
        <w:spacing w:line="360" w:lineRule="auto" w:before="143"/>
        <w:ind w:left="100" w:right="100"/>
        <w:jc w:val="both"/>
      </w:pPr>
      <w:r>
        <w:rPr/>
        <w:t>La metacognición se refiere a aprender a aprender e involucra el observer si una tarea cognitiva se logra satisfactoriamente. Este debería ser el criterio para determinar que es metacognitivo. Las estrategias cognitivas son utilizadas para ayudar a un individuo a lograr una tarea en particular, por ejemplo el entender un texto, mientras que las estrategias metacognitivas serán utilizadas para asegurarse de que la tarea ha sido lograda, por ejemplo, el evaluarse uno mismo (Jennifer Livingston: en linea,</w:t>
      </w:r>
      <w:r>
        <w:rPr>
          <w:spacing w:val="-13"/>
        </w:rPr>
        <w:t> </w:t>
      </w:r>
      <w:r>
        <w:rPr/>
        <w:t>2008).</w:t>
      </w:r>
    </w:p>
    <w:p>
      <w:pPr>
        <w:spacing w:after="0" w:line="360" w:lineRule="auto"/>
        <w:jc w:val="both"/>
        <w:sectPr>
          <w:pgSz w:w="12240" w:h="15840"/>
          <w:pgMar w:top="1500" w:bottom="280" w:left="1700" w:right="1640"/>
        </w:sectPr>
      </w:pPr>
    </w:p>
    <w:p>
      <w:pPr>
        <w:pStyle w:val="Heading1"/>
        <w:numPr>
          <w:ilvl w:val="2"/>
          <w:numId w:val="24"/>
        </w:numPr>
        <w:tabs>
          <w:tab w:pos="641" w:val="left" w:leader="none"/>
        </w:tabs>
        <w:spacing w:line="240" w:lineRule="auto" w:before="39" w:after="0"/>
        <w:ind w:left="640" w:right="0" w:hanging="540"/>
        <w:jc w:val="both"/>
      </w:pPr>
      <w:bookmarkStart w:name="_TOC_250030" w:id="25"/>
      <w:r>
        <w:rPr/>
        <w:t>Conocimientos metacognitivos y experiencias</w:t>
      </w:r>
      <w:r>
        <w:rPr>
          <w:spacing w:val="-15"/>
        </w:rPr>
        <w:t> </w:t>
      </w:r>
      <w:bookmarkEnd w:id="25"/>
      <w:r>
        <w:rPr/>
        <w:t>metacognitivas</w:t>
      </w:r>
    </w:p>
    <w:p>
      <w:pPr>
        <w:pStyle w:val="BodyText"/>
        <w:rPr>
          <w:b/>
        </w:rPr>
      </w:pPr>
    </w:p>
    <w:p>
      <w:pPr>
        <w:pStyle w:val="BodyText"/>
        <w:spacing w:before="7"/>
        <w:rPr>
          <w:b/>
          <w:sz w:val="23"/>
        </w:rPr>
      </w:pPr>
    </w:p>
    <w:p>
      <w:pPr>
        <w:pStyle w:val="BodyText"/>
        <w:spacing w:line="360" w:lineRule="auto"/>
        <w:ind w:left="100" w:right="117"/>
        <w:jc w:val="both"/>
      </w:pPr>
      <w:r>
        <w:rPr/>
        <w:t>Para estudiar la metacognición, Flavell (2000: 146) la divide en dos conceptos clave: los conocimientos metacognitivos y las experiencias metacognitivas. Jorge Guerra (2003: en línea) hace referencia a la división que menciona Flavell de la metacognición, pero él las nombra como 1) conocimiento sobre los propios procesos cognoscitivos y 2) regulación de ellos por parte del individuo. Brown (1987, citado por Barriga) también hace referencia a ésta división, la primera es “el conocimiento acerca de la cognición” y la segunda es “la regulación de la</w:t>
      </w:r>
      <w:r>
        <w:rPr>
          <w:spacing w:val="-9"/>
        </w:rPr>
        <w:t> </w:t>
      </w:r>
      <w:r>
        <w:rPr/>
        <w:t>cognición”.</w:t>
      </w:r>
    </w:p>
    <w:p>
      <w:pPr>
        <w:pStyle w:val="BodyText"/>
      </w:pPr>
    </w:p>
    <w:p>
      <w:pPr>
        <w:pStyle w:val="BodyText"/>
        <w:spacing w:line="360" w:lineRule="auto" w:before="143"/>
        <w:ind w:left="100" w:right="120"/>
        <w:jc w:val="both"/>
      </w:pPr>
      <w:r>
        <w:rPr/>
        <w:t>Esta división de la metacognición permite deducir que el concepto envuelve el conocimiento que tiene el sujeto sobre cierto tema así como sus propias limitaciones y cómo el sujeto se da cuenta que está llevando a cabo un proceso.</w:t>
      </w:r>
    </w:p>
    <w:p>
      <w:pPr>
        <w:pStyle w:val="BodyText"/>
      </w:pPr>
    </w:p>
    <w:p>
      <w:pPr>
        <w:pStyle w:val="BodyText"/>
        <w:spacing w:line="360" w:lineRule="auto" w:before="143"/>
        <w:ind w:left="100" w:right="115"/>
        <w:jc w:val="both"/>
      </w:pPr>
      <w:r>
        <w:rPr/>
        <w:t>Para comprender a que se refieren los conocimientos y experiencias metacognitivas es necesario entender que es el conocimiento declarativo y procedimental. O’Malley y Chamot (1990: 20) explican que todo lo que uno sabe sobre cierto tema constituye el conocimiento declarativo y las cosas que uno sabe hacer son el conocimiento procedimental. Algunas cosas que sabemos incluyen las definiciones de palabras, como (“George Washington fue el primer presidente de los Estados Unidos”) y las reglas, como (“</w:t>
      </w:r>
      <w:r>
        <w:rPr>
          <w:b/>
          <w:i/>
        </w:rPr>
        <w:t>i </w:t>
      </w:r>
      <w:r>
        <w:rPr/>
        <w:t>antes de </w:t>
      </w:r>
      <w:r>
        <w:rPr>
          <w:b/>
          <w:i/>
        </w:rPr>
        <w:t>e </w:t>
      </w:r>
      <w:r>
        <w:rPr/>
        <w:t>excepto después de </w:t>
      </w:r>
      <w:r>
        <w:rPr>
          <w:b/>
          <w:i/>
        </w:rPr>
        <w:t>c </w:t>
      </w:r>
      <w:r>
        <w:rPr/>
        <w:t>– en inglés-). El conocimiento declarativo no tiene  que ser verbal. Este conocimiento se almacena en la memoria a largo</w:t>
      </w:r>
      <w:r>
        <w:rPr>
          <w:spacing w:val="-12"/>
        </w:rPr>
        <w:t> </w:t>
      </w:r>
      <w:r>
        <w:rPr/>
        <w:t>plazo.</w:t>
      </w:r>
    </w:p>
    <w:p>
      <w:pPr>
        <w:pStyle w:val="BodyText"/>
      </w:pPr>
    </w:p>
    <w:p>
      <w:pPr>
        <w:pStyle w:val="BodyText"/>
        <w:spacing w:line="360" w:lineRule="auto" w:before="143"/>
        <w:ind w:left="100" w:right="119"/>
        <w:jc w:val="both"/>
      </w:pPr>
      <w:r>
        <w:rPr/>
        <w:t>O’Malley y Chamot (1990: 24) mencionan que nuestra habilidad para entender y generar el lenguaje o utilizar nuestro conocimiento de las reglas para resolver un problema son ejemplos de procedimiento procedimental.</w:t>
      </w:r>
    </w:p>
    <w:p>
      <w:pPr>
        <w:pStyle w:val="BodyText"/>
      </w:pPr>
    </w:p>
    <w:p>
      <w:pPr>
        <w:pStyle w:val="Heading1"/>
        <w:numPr>
          <w:ilvl w:val="3"/>
          <w:numId w:val="24"/>
        </w:numPr>
        <w:tabs>
          <w:tab w:pos="821" w:val="left" w:leader="none"/>
        </w:tabs>
        <w:spacing w:line="240" w:lineRule="auto" w:before="148" w:after="0"/>
        <w:ind w:left="820" w:right="0" w:hanging="720"/>
        <w:jc w:val="both"/>
      </w:pPr>
      <w:bookmarkStart w:name="_TOC_250029" w:id="26"/>
      <w:bookmarkEnd w:id="26"/>
      <w:r>
        <w:rPr/>
        <w:t>Conocimientos</w:t>
      </w:r>
    </w:p>
    <w:p>
      <w:pPr>
        <w:pStyle w:val="BodyText"/>
        <w:rPr>
          <w:b/>
        </w:rPr>
      </w:pPr>
    </w:p>
    <w:p>
      <w:pPr>
        <w:pStyle w:val="BodyText"/>
        <w:spacing w:before="6"/>
        <w:rPr>
          <w:b/>
          <w:sz w:val="23"/>
        </w:rPr>
      </w:pPr>
    </w:p>
    <w:p>
      <w:pPr>
        <w:pStyle w:val="BodyText"/>
        <w:spacing w:line="360" w:lineRule="auto"/>
        <w:ind w:left="100" w:right="120"/>
        <w:jc w:val="both"/>
      </w:pPr>
      <w:r>
        <w:rPr/>
        <w:t>Los conocimientos metacognitivos para Flavell (2000: 146) se refieren al segmento del mundo  de  conocimientos  adquiridos  que  tienen  que  ver  con  temas  cognitivos.   Los</w:t>
      </w:r>
    </w:p>
    <w:p>
      <w:pPr>
        <w:spacing w:after="0" w:line="360" w:lineRule="auto"/>
        <w:jc w:val="both"/>
        <w:sectPr>
          <w:pgSz w:w="12240" w:h="15840"/>
          <w:pgMar w:top="1400" w:bottom="280" w:left="1700" w:right="1680"/>
        </w:sectPr>
      </w:pPr>
    </w:p>
    <w:p>
      <w:pPr>
        <w:pStyle w:val="BodyText"/>
        <w:spacing w:line="360" w:lineRule="auto" w:before="54"/>
        <w:ind w:left="100" w:right="118"/>
        <w:jc w:val="both"/>
      </w:pPr>
      <w:r>
        <w:rPr/>
        <w:t>conocimientos y creencias que se han acumulado a través de la experiencia y se han almacenado en la memoria de largo plazo que no se refieren a la política, fútbol o cualquier otro dominio, sino a la mente humana y sus hechos, el conocimiento  declarativo es creer que uno tiene una memoria bastante pobre. Estos conocimientos almacenados parecen más declarativos (saber qué) que procedimentales (saber</w:t>
      </w:r>
      <w:r>
        <w:rPr>
          <w:spacing w:val="-17"/>
        </w:rPr>
        <w:t> </w:t>
      </w:r>
      <w:r>
        <w:rPr/>
        <w:t>cómo).</w:t>
      </w:r>
    </w:p>
    <w:p>
      <w:pPr>
        <w:pStyle w:val="BodyText"/>
      </w:pPr>
    </w:p>
    <w:p>
      <w:pPr>
        <w:pStyle w:val="BodyText"/>
        <w:spacing w:line="360" w:lineRule="auto" w:before="143"/>
        <w:ind w:left="100" w:right="121"/>
        <w:jc w:val="both"/>
      </w:pPr>
      <w:r>
        <w:rPr/>
        <w:t>Según Flavell (2000: 146) los conocimientos metacognitivos se subdividen en conocimientos sobre personas, tareas y estrategias. La categoría de personas incluye cualquier conocimiento y creencia que uno pudiera adquirir respecto a qué son los seres humanos considerados como procesadores cognitivos (ver esquema 1).</w:t>
      </w:r>
    </w:p>
    <w:p>
      <w:pPr>
        <w:pStyle w:val="BodyText"/>
      </w:pPr>
    </w:p>
    <w:p>
      <w:pPr>
        <w:pStyle w:val="BodyText"/>
        <w:spacing w:line="360" w:lineRule="auto" w:before="143"/>
        <w:ind w:left="100" w:right="116"/>
        <w:jc w:val="both"/>
      </w:pPr>
      <w:r>
        <w:rPr/>
        <w:t>La categoría de tareas tiene dos subcategorías, la primera tiene que ver con la naturaleza de la información que uno encuentra, ésta tiene importantes efectos sobre como manejar la información adquirida, por ejemplo, el sujeto conoce por experiencia que tiende a ser difícil y a llevar tiempo a comprender y recordar información compleja y que no es familiar; y la segunda tiene que enfrentarse en cualquier tarea cognitiva, ésta subcategoría se refiere a la naturaleza de las exigencias de la tarea, por ejemplo, el sujeto sabe que es más fácil recordar lo esencial de una historia que sus términos</w:t>
      </w:r>
      <w:r>
        <w:rPr>
          <w:spacing w:val="-9"/>
        </w:rPr>
        <w:t> </w:t>
      </w:r>
      <w:r>
        <w:rPr/>
        <w:t>exactos.</w:t>
      </w:r>
    </w:p>
    <w:p>
      <w:pPr>
        <w:pStyle w:val="BodyText"/>
      </w:pPr>
    </w:p>
    <w:p>
      <w:pPr>
        <w:pStyle w:val="BodyText"/>
        <w:spacing w:line="360" w:lineRule="auto" w:before="143"/>
        <w:ind w:left="100" w:right="117"/>
        <w:jc w:val="both"/>
      </w:pPr>
      <w:r>
        <w:rPr/>
        <w:t>En cuanto a la categoría de estrategias hay muchas cosas que uno podría haber aprendido respecto a qué medios o estrategias es probable que ayuden a alcanzar determinadas  metas cognitivas –para comprender X, recordar Y, resolver el problema Z, etc.-, por ejemplo, si alguien le pregunta a uno qué puede hacer una persona para memorizar un número telefónico sin duda se le podría decir que la persona podría intentar</w:t>
      </w:r>
      <w:r>
        <w:rPr>
          <w:spacing w:val="-13"/>
        </w:rPr>
        <w:t> </w:t>
      </w:r>
      <w:r>
        <w:rPr/>
        <w:t>repasarlo.</w:t>
      </w:r>
    </w:p>
    <w:p>
      <w:pPr>
        <w:pStyle w:val="BodyText"/>
      </w:pPr>
    </w:p>
    <w:p>
      <w:pPr>
        <w:pStyle w:val="BodyText"/>
        <w:spacing w:line="360" w:lineRule="auto" w:before="143"/>
        <w:ind w:left="100" w:right="118"/>
        <w:jc w:val="both"/>
      </w:pPr>
      <w:r>
        <w:rPr/>
        <w:t>En relación a lo planteado por Flavell en los párrafos anteriores, Guerra (2003: en línea) menciona que los conocimiento metacognitivos son cuando el sujeto conoce sus capacidades, limitaciones y procesos cognoscitivos, dentro de los cuales Flavell (1987) distingue tres niveles: conocimientos sobre las personas, sobre las tareas y sobre las estrategias.</w:t>
      </w:r>
    </w:p>
    <w:p>
      <w:pPr>
        <w:spacing w:after="0" w:line="360" w:lineRule="auto"/>
        <w:jc w:val="both"/>
        <w:sectPr>
          <w:pgSz w:w="12240" w:h="15840"/>
          <w:pgMar w:top="1380" w:bottom="280" w:left="1700" w:right="1680"/>
        </w:sectPr>
      </w:pPr>
    </w:p>
    <w:p>
      <w:pPr>
        <w:pStyle w:val="BodyText"/>
        <w:spacing w:line="360" w:lineRule="auto" w:before="54"/>
        <w:ind w:left="100" w:right="114"/>
        <w:jc w:val="both"/>
      </w:pPr>
      <w:r>
        <w:rPr/>
        <w:t>Schunk (1997: 205) también hace referencia a las variables que influyen en la metacognición, 1) variables del aprendiz, que son los cambios del desarrollo del aprendiz, es decir, como varían las estrategias entre niños y adultos, 2) variables de la tarea, es el conocimiento de la relativa dificultad de aprender y recuperar de la memoria diversas informaciones y 3) variables de las estrategias, la metacognición depende de las estrategias que emplean los estudiantes.</w:t>
      </w:r>
    </w:p>
    <w:p>
      <w:pPr>
        <w:pStyle w:val="BodyText"/>
      </w:pPr>
    </w:p>
    <w:p>
      <w:pPr>
        <w:pStyle w:val="BodyText"/>
        <w:spacing w:line="360" w:lineRule="auto" w:before="143"/>
        <w:ind w:left="100" w:right="118"/>
        <w:jc w:val="both"/>
      </w:pPr>
      <w:r>
        <w:rPr/>
        <w:t>Para Brown (1987, citado por Barriga) el conocimiento acerca de la cognición es de tipo estable, constatable y falible, es de aparición relativamente tardía, debido a que implica una actividad reflexiva sobre lo que se sabe. Para esta misma autora el conocimiento que tiene una persona sobre su propio conocimiento es relativamente estable por que lo que se sabe sobre un área de la cognición no suele variar de una situación a otra, es constatable o verbalizable porque cualquiera puede reflexionar sobre sus procesos cognitivos.</w:t>
      </w:r>
    </w:p>
    <w:p>
      <w:pPr>
        <w:pStyle w:val="BodyText"/>
      </w:pPr>
    </w:p>
    <w:p>
      <w:pPr>
        <w:pStyle w:val="BodyText"/>
        <w:spacing w:line="360" w:lineRule="auto" w:before="143"/>
        <w:ind w:left="100" w:right="117"/>
        <w:jc w:val="both"/>
      </w:pPr>
      <w:r>
        <w:rPr/>
        <w:t>Las estrategias metacognitivas para Martín del Buey, et al (2006; en línea) pretenden la mejora del funcionamiento de los procesos metacognitivos generales de autoconocimiento y autocontrol del sujeto en las tareas de aprendizaje. Las estrategias de conocimiento se dividen en sujeto, tarea y de estrategia. Las de control se refieren a la planificación, supervisión y evaluación, éstas estrategias son utilizadas por los sujetos cuando para realizar una tarea que les es asignada, </w:t>
      </w:r>
      <w:r>
        <w:rPr>
          <w:spacing w:val="-3"/>
        </w:rPr>
        <w:t>ya </w:t>
      </w:r>
      <w:r>
        <w:rPr/>
        <w:t>que planean que es lo que van a hacer y como lo harán, supervisan su proceso para saber, si lo que están haciendo los llevará a solucionar la tarea y finalmente evalúan su desempeño y resultados para conocer si lograron el objetivo, aunque en ocasiones esto no se da por falta de conocimiento de las estrategias.</w:t>
      </w:r>
    </w:p>
    <w:p>
      <w:pPr>
        <w:pStyle w:val="BodyText"/>
      </w:pPr>
    </w:p>
    <w:p>
      <w:pPr>
        <w:pStyle w:val="BodyText"/>
        <w:spacing w:line="360" w:lineRule="auto" w:before="143"/>
        <w:ind w:left="100" w:right="115"/>
        <w:jc w:val="both"/>
      </w:pPr>
      <w:r>
        <w:rPr/>
        <w:t>Con estos puntos de vista los autores afirman que el sujeto tiene cierto conocimiento sobre la tarea que está realizando, más claramente Brown (1987) lo menciona al decir que el conocimiento es estable y existe en la mente del sujeto, a lo que Flavell (2000) reflexiona sobre el conocimiento que tiene un sujeto para realizar cierta actividad, sin embargo este puede fallar al no recordar como hacerla para lo cual se puede auxiliar de ciertas estrategias como una</w:t>
      </w:r>
      <w:r>
        <w:rPr>
          <w:spacing w:val="-8"/>
        </w:rPr>
        <w:t> </w:t>
      </w:r>
      <w:r>
        <w:rPr/>
        <w:t>lista.</w:t>
      </w:r>
    </w:p>
    <w:p>
      <w:pPr>
        <w:spacing w:after="0" w:line="360" w:lineRule="auto"/>
        <w:jc w:val="both"/>
        <w:sectPr>
          <w:pgSz w:w="12240" w:h="15840"/>
          <w:pgMar w:top="1380" w:bottom="280" w:left="1700" w:right="1680"/>
        </w:sectPr>
      </w:pPr>
    </w:p>
    <w:p>
      <w:pPr>
        <w:pStyle w:val="BodyText"/>
        <w:spacing w:line="360" w:lineRule="auto" w:before="54"/>
        <w:ind w:left="120" w:right="121"/>
        <w:jc w:val="both"/>
      </w:pPr>
      <w:r>
        <w:rPr/>
        <w:t>La subdivisión de los conocimientos metacognitivos que mencionan Flavell, Guerra, Schunk (personas, tareas y estrategias) se presentan resumidas en el esquema 1 de Martín del Buey.</w:t>
      </w:r>
    </w:p>
    <w:p>
      <w:pPr>
        <w:pStyle w:val="BodyText"/>
        <w:rPr>
          <w:sz w:val="20"/>
        </w:rPr>
      </w:pPr>
    </w:p>
    <w:p>
      <w:pPr>
        <w:pStyle w:val="BodyText"/>
        <w:spacing w:before="5"/>
        <w:rPr>
          <w:sz w:val="14"/>
        </w:rPr>
      </w:pPr>
      <w:r>
        <w:rPr/>
        <w:pict>
          <v:group style="position:absolute;margin-left:89.625pt;margin-top:10.295715pt;width:432.75pt;height:171.75pt;mso-position-horizontal-relative:page;mso-position-vertical-relative:paragraph;z-index:2656;mso-wrap-distance-left:0;mso-wrap-distance-right:0" coordorigin="1793,206" coordsize="8655,3435">
            <v:rect style="position:absolute;left:4500;top:213;width:3240;height:540" filled="false" stroked="true" strokeweight=".75pt" strokecolor="#000000"/>
            <v:line style="position:absolute" from="6120,753" to="6120,1473" stroked="true" strokeweight=".75pt" strokecolor="#000000"/>
            <v:line style="position:absolute" from="9900,1113" to="2520,1113" stroked="true" strokeweight=".75pt" strokecolor="#000000"/>
            <v:rect style="position:absolute;left:1800;top:1473;width:2520;height:2160" filled="false" stroked="true" strokeweight=".75pt" strokecolor="#000000"/>
            <v:line style="position:absolute" from="2520,1113" to="2520,1473" stroked="true" strokeweight=".75pt" strokecolor="#000000"/>
            <v:line style="position:absolute" from="9900,1113" to="9900,1473" stroked="true" strokeweight=".75pt" strokecolor="#000000"/>
            <v:rect style="position:absolute;left:4860;top:1473;width:2520;height:1440" filled="false" stroked="true" strokeweight=".75pt" strokecolor="#000000"/>
            <v:rect style="position:absolute;left:7920;top:1473;width:2520;height:1080" filled="false" stroked="true" strokeweight=".75pt" strokecolor="#000000"/>
            <v:shape style="position:absolute;left:4500;top:213;width:3240;height:540" type="#_x0000_t202" filled="false" stroked="false">
              <v:textbox inset="0,0,0,0">
                <w:txbxContent>
                  <w:p>
                    <w:pPr>
                      <w:spacing w:before="79"/>
                      <w:ind w:left="694" w:right="0" w:firstLine="0"/>
                      <w:jc w:val="left"/>
                      <w:rPr>
                        <w:sz w:val="24"/>
                      </w:rPr>
                    </w:pPr>
                    <w:r>
                      <w:rPr>
                        <w:sz w:val="24"/>
                      </w:rPr>
                      <w:t>CONOCIMIENTO</w:t>
                    </w:r>
                  </w:p>
                </w:txbxContent>
              </v:textbox>
              <w10:wrap type="none"/>
            </v:shape>
            <v:shape style="position:absolute;left:2312;top:1798;width:123;height:161" type="#_x0000_t202" filled="false" stroked="false">
              <v:textbox inset="0,0,0,0">
                <w:txbxContent>
                  <w:p>
                    <w:pPr>
                      <w:spacing w:line="161" w:lineRule="exact" w:before="0"/>
                      <w:ind w:left="0" w:right="-17" w:firstLine="0"/>
                      <w:jc w:val="left"/>
                      <w:rPr>
                        <w:sz w:val="16"/>
                      </w:rPr>
                    </w:pPr>
                    <w:r>
                      <w:rPr>
                        <w:sz w:val="16"/>
                      </w:rPr>
                      <w:t>1.</w:t>
                    </w:r>
                  </w:p>
                </w:txbxContent>
              </v:textbox>
              <w10:wrap type="none"/>
            </v:shape>
            <v:shape style="position:absolute;left:2542;top:1573;width:1106;height:939" type="#_x0000_t202" filled="false" stroked="false">
              <v:textbox inset="0,0,0,0">
                <w:txbxContent>
                  <w:p>
                    <w:pPr>
                      <w:spacing w:line="204" w:lineRule="exact" w:before="0"/>
                      <w:ind w:left="0" w:right="-17" w:firstLine="0"/>
                      <w:jc w:val="left"/>
                      <w:rPr>
                        <w:sz w:val="20"/>
                      </w:rPr>
                    </w:pPr>
                    <w:r>
                      <w:rPr>
                        <w:sz w:val="20"/>
                      </w:rPr>
                      <w:t>PERSONAL</w:t>
                    </w:r>
                  </w:p>
                  <w:p>
                    <w:pPr>
                      <w:spacing w:before="1"/>
                      <w:ind w:left="129" w:right="-17" w:firstLine="0"/>
                      <w:jc w:val="left"/>
                      <w:rPr>
                        <w:sz w:val="16"/>
                      </w:rPr>
                    </w:pPr>
                    <w:r>
                      <w:rPr>
                        <w:sz w:val="16"/>
                      </w:rPr>
                      <w:t>Nivel conocimientos. Creencias atribuciones</w:t>
                    </w:r>
                  </w:p>
                </w:txbxContent>
              </v:textbox>
              <w10:wrap type="none"/>
            </v:shape>
            <v:shape style="position:absolute;left:4015;top:1798;width:153;height:161" type="#_x0000_t202" filled="false" stroked="false">
              <v:textbox inset="0,0,0,0">
                <w:txbxContent>
                  <w:p>
                    <w:pPr>
                      <w:spacing w:line="161" w:lineRule="exact" w:before="0"/>
                      <w:ind w:left="0" w:right="-18" w:firstLine="0"/>
                      <w:jc w:val="left"/>
                      <w:rPr>
                        <w:sz w:val="16"/>
                      </w:rPr>
                    </w:pPr>
                    <w:r>
                      <w:rPr>
                        <w:sz w:val="16"/>
                      </w:rPr>
                      <w:t>de</w:t>
                    </w:r>
                  </w:p>
                </w:txbxContent>
              </v:textbox>
              <w10:wrap type="none"/>
            </v:shape>
            <v:shape style="position:absolute;left:2312;top:2166;width:123;height:161" type="#_x0000_t202" filled="false" stroked="false">
              <v:textbox inset="0,0,0,0">
                <w:txbxContent>
                  <w:p>
                    <w:pPr>
                      <w:spacing w:line="161" w:lineRule="exact" w:before="0"/>
                      <w:ind w:left="0" w:right="-17" w:firstLine="0"/>
                      <w:jc w:val="left"/>
                      <w:rPr>
                        <w:sz w:val="16"/>
                      </w:rPr>
                    </w:pPr>
                    <w:r>
                      <w:rPr>
                        <w:sz w:val="16"/>
                      </w:rPr>
                      <w:t>2.</w:t>
                    </w:r>
                  </w:p>
                </w:txbxContent>
              </v:textbox>
              <w10:wrap type="none"/>
            </v:shape>
            <v:shape style="position:absolute;left:4089;top:2166;width:81;height:161" type="#_x0000_t202" filled="false" stroked="false">
              <v:textbox inset="0,0,0,0">
                <w:txbxContent>
                  <w:p>
                    <w:pPr>
                      <w:spacing w:line="161" w:lineRule="exact" w:before="0"/>
                      <w:ind w:left="0" w:right="0" w:firstLine="0"/>
                      <w:jc w:val="left"/>
                      <w:rPr>
                        <w:sz w:val="16"/>
                      </w:rPr>
                    </w:pPr>
                    <w:r>
                      <w:rPr>
                        <w:w w:val="100"/>
                        <w:sz w:val="16"/>
                      </w:rPr>
                      <w:t>y</w:t>
                    </w:r>
                  </w:p>
                </w:txbxContent>
              </v:textbox>
              <w10:wrap type="none"/>
            </v:shape>
            <v:shape style="position:absolute;left:2312;top:2536;width:1808;height:718" type="#_x0000_t202" filled="false" stroked="false">
              <v:textbox inset="0,0,0,0">
                <w:txbxContent>
                  <w:p>
                    <w:pPr>
                      <w:numPr>
                        <w:ilvl w:val="0"/>
                        <w:numId w:val="25"/>
                      </w:numPr>
                      <w:tabs>
                        <w:tab w:pos="359" w:val="left" w:leader="none"/>
                        <w:tab w:pos="360" w:val="left" w:leader="none"/>
                      </w:tabs>
                      <w:spacing w:line="163" w:lineRule="exact" w:before="0"/>
                      <w:ind w:left="360" w:right="0" w:hanging="360"/>
                      <w:jc w:val="left"/>
                      <w:rPr>
                        <w:sz w:val="16"/>
                      </w:rPr>
                    </w:pPr>
                    <w:r>
                      <w:rPr>
                        <w:sz w:val="16"/>
                      </w:rPr>
                      <w:t>Estilos de</w:t>
                    </w:r>
                    <w:r>
                      <w:rPr>
                        <w:spacing w:val="-10"/>
                        <w:sz w:val="16"/>
                      </w:rPr>
                      <w:t> </w:t>
                    </w:r>
                    <w:r>
                      <w:rPr>
                        <w:sz w:val="16"/>
                      </w:rPr>
                      <w:t>aprendizaje</w:t>
                    </w:r>
                  </w:p>
                  <w:p>
                    <w:pPr>
                      <w:numPr>
                        <w:ilvl w:val="0"/>
                        <w:numId w:val="25"/>
                      </w:numPr>
                      <w:tabs>
                        <w:tab w:pos="359" w:val="left" w:leader="none"/>
                        <w:tab w:pos="360" w:val="left" w:leader="none"/>
                      </w:tabs>
                      <w:spacing w:before="0"/>
                      <w:ind w:left="360" w:right="644" w:hanging="360"/>
                      <w:jc w:val="left"/>
                      <w:rPr>
                        <w:sz w:val="16"/>
                      </w:rPr>
                    </w:pPr>
                    <w:r>
                      <w:rPr>
                        <w:spacing w:val="-1"/>
                        <w:sz w:val="16"/>
                      </w:rPr>
                      <w:t>Condiciones </w:t>
                    </w:r>
                    <w:r>
                      <w:rPr>
                        <w:sz w:val="16"/>
                      </w:rPr>
                      <w:t>personales</w:t>
                    </w:r>
                  </w:p>
                  <w:p>
                    <w:pPr>
                      <w:numPr>
                        <w:ilvl w:val="0"/>
                        <w:numId w:val="25"/>
                      </w:numPr>
                      <w:tabs>
                        <w:tab w:pos="359" w:val="left" w:leader="none"/>
                        <w:tab w:pos="360" w:val="left" w:leader="none"/>
                      </w:tabs>
                      <w:spacing w:line="181" w:lineRule="exact" w:before="5"/>
                      <w:ind w:left="360" w:right="0" w:hanging="360"/>
                      <w:jc w:val="left"/>
                      <w:rPr>
                        <w:sz w:val="16"/>
                      </w:rPr>
                    </w:pPr>
                    <w:r>
                      <w:rPr>
                        <w:sz w:val="16"/>
                      </w:rPr>
                      <w:t>Motivación y</w:t>
                    </w:r>
                    <w:r>
                      <w:rPr>
                        <w:spacing w:val="-12"/>
                        <w:sz w:val="16"/>
                      </w:rPr>
                      <w:t> </w:t>
                    </w:r>
                    <w:r>
                      <w:rPr>
                        <w:sz w:val="16"/>
                      </w:rPr>
                      <w:t>emoción</w:t>
                    </w:r>
                  </w:p>
                </w:txbxContent>
              </v:textbox>
              <w10:wrap type="none"/>
            </v:shape>
            <v:shape style="position:absolute;left:4860;top:1473;width:2520;height:1440" type="#_x0000_t202" filled="false" stroked="false">
              <v:textbox inset="0,0,0,0">
                <w:txbxContent>
                  <w:p>
                    <w:pPr>
                      <w:spacing w:before="73"/>
                      <w:ind w:left="729" w:right="729" w:firstLine="0"/>
                      <w:jc w:val="center"/>
                      <w:rPr>
                        <w:sz w:val="20"/>
                      </w:rPr>
                    </w:pPr>
                    <w:r>
                      <w:rPr>
                        <w:sz w:val="20"/>
                      </w:rPr>
                      <w:t>TAREAS</w:t>
                    </w:r>
                  </w:p>
                  <w:p>
                    <w:pPr>
                      <w:spacing w:before="1"/>
                      <w:ind w:left="732" w:right="729" w:firstLine="0"/>
                      <w:jc w:val="center"/>
                      <w:rPr>
                        <w:sz w:val="16"/>
                      </w:rPr>
                    </w:pPr>
                    <w:r>
                      <w:rPr>
                        <w:sz w:val="16"/>
                      </w:rPr>
                      <w:t>Reflexión sobre</w:t>
                    </w:r>
                  </w:p>
                  <w:p>
                    <w:pPr>
                      <w:spacing w:line="240" w:lineRule="auto" w:before="11"/>
                      <w:rPr>
                        <w:sz w:val="15"/>
                      </w:rPr>
                    </w:pPr>
                  </w:p>
                  <w:p>
                    <w:pPr>
                      <w:numPr>
                        <w:ilvl w:val="0"/>
                        <w:numId w:val="26"/>
                      </w:numPr>
                      <w:tabs>
                        <w:tab w:pos="872" w:val="left" w:leader="none"/>
                        <w:tab w:pos="873" w:val="left" w:leader="none"/>
                      </w:tabs>
                      <w:spacing w:before="0"/>
                      <w:ind w:left="872" w:right="0" w:hanging="360"/>
                      <w:jc w:val="left"/>
                      <w:rPr>
                        <w:sz w:val="16"/>
                      </w:rPr>
                    </w:pPr>
                    <w:r>
                      <w:rPr>
                        <w:sz w:val="16"/>
                      </w:rPr>
                      <w:t>Demandas</w:t>
                    </w:r>
                  </w:p>
                  <w:p>
                    <w:pPr>
                      <w:numPr>
                        <w:ilvl w:val="0"/>
                        <w:numId w:val="26"/>
                      </w:numPr>
                      <w:tabs>
                        <w:tab w:pos="872" w:val="left" w:leader="none"/>
                        <w:tab w:pos="873" w:val="left" w:leader="none"/>
                        <w:tab w:pos="2217" w:val="left" w:leader="none"/>
                      </w:tabs>
                      <w:spacing w:line="247" w:lineRule="auto" w:before="1"/>
                      <w:ind w:left="872" w:right="147" w:hanging="360"/>
                      <w:jc w:val="left"/>
                      <w:rPr>
                        <w:sz w:val="16"/>
                      </w:rPr>
                    </w:pPr>
                    <w:r>
                      <w:rPr>
                        <w:sz w:val="16"/>
                      </w:rPr>
                      <w:t>Necesidades</w:t>
                      <w:tab/>
                      <w:t>de atención y</w:t>
                    </w:r>
                    <w:r>
                      <w:rPr>
                        <w:spacing w:val="-12"/>
                        <w:sz w:val="16"/>
                      </w:rPr>
                      <w:t> </w:t>
                    </w:r>
                    <w:r>
                      <w:rPr>
                        <w:sz w:val="16"/>
                      </w:rPr>
                      <w:t>esfuerzo.</w:t>
                    </w:r>
                  </w:p>
                </w:txbxContent>
              </v:textbox>
              <w10:wrap type="none"/>
            </v:shape>
            <v:shape style="position:absolute;left:7920;top:1473;width:2520;height:1080" type="#_x0000_t202" filled="false" stroked="false">
              <v:textbox inset="0,0,0,0">
                <w:txbxContent>
                  <w:p>
                    <w:pPr>
                      <w:spacing w:before="73"/>
                      <w:ind w:left="589" w:right="0" w:firstLine="0"/>
                      <w:jc w:val="left"/>
                      <w:rPr>
                        <w:sz w:val="20"/>
                      </w:rPr>
                    </w:pPr>
                    <w:r>
                      <w:rPr>
                        <w:sz w:val="20"/>
                      </w:rPr>
                      <w:t>ESTRATEGIAS</w:t>
                    </w:r>
                  </w:p>
                  <w:p>
                    <w:pPr>
                      <w:spacing w:line="240" w:lineRule="auto" w:before="2"/>
                      <w:rPr>
                        <w:sz w:val="16"/>
                      </w:rPr>
                    </w:pPr>
                  </w:p>
                  <w:p>
                    <w:pPr>
                      <w:spacing w:line="244" w:lineRule="auto" w:before="0"/>
                      <w:ind w:left="152" w:right="0" w:firstLine="0"/>
                      <w:jc w:val="left"/>
                      <w:rPr>
                        <w:sz w:val="16"/>
                      </w:rPr>
                    </w:pPr>
                    <w:r>
                      <w:rPr>
                        <w:sz w:val="16"/>
                      </w:rPr>
                      <w:t>Seleccionar las estrategias o plan estratégico</w:t>
                    </w:r>
                  </w:p>
                </w:txbxContent>
              </v:textbox>
              <w10:wrap type="none"/>
            </v:shape>
            <w10:wrap type="topAndBottom"/>
          </v:group>
        </w:pict>
      </w:r>
    </w:p>
    <w:p>
      <w:pPr>
        <w:pStyle w:val="BodyText"/>
        <w:spacing w:before="3"/>
        <w:rPr>
          <w:sz w:val="21"/>
        </w:rPr>
      </w:pPr>
    </w:p>
    <w:p>
      <w:pPr>
        <w:pStyle w:val="BodyText"/>
        <w:ind w:left="2360" w:right="216"/>
      </w:pPr>
      <w:r>
        <w:rPr/>
        <w:t>Esquema 1. Conocimientos metacognitivos</w:t>
      </w:r>
    </w:p>
    <w:p>
      <w:pPr>
        <w:pStyle w:val="BodyText"/>
      </w:pPr>
    </w:p>
    <w:p>
      <w:pPr>
        <w:pStyle w:val="BodyText"/>
      </w:pPr>
    </w:p>
    <w:p>
      <w:pPr>
        <w:pStyle w:val="BodyText"/>
        <w:spacing w:line="360" w:lineRule="auto"/>
        <w:ind w:left="120" w:right="120"/>
        <w:jc w:val="both"/>
      </w:pPr>
      <w:r>
        <w:rPr/>
        <w:t>La categoría personal se refiere al conocimiento y creencias que tiene el sujeto respecto a los seres humanos, las creencias y atribuciones que tiene cada persona, a su forma de aprender, a la edad, al género, a las capacidades y a lo que motiva al sujeto a realizar cierta tarea.</w:t>
      </w:r>
    </w:p>
    <w:p>
      <w:pPr>
        <w:pStyle w:val="BodyText"/>
      </w:pPr>
    </w:p>
    <w:p>
      <w:pPr>
        <w:pStyle w:val="BodyText"/>
        <w:spacing w:line="360" w:lineRule="auto" w:before="143"/>
        <w:ind w:left="120" w:right="117"/>
        <w:jc w:val="both"/>
      </w:pPr>
      <w:r>
        <w:rPr/>
        <w:t>La categoría de tareas son los conocimientos que tiene el sujeto sobre las características de la tarea a realizar y de éstas en relación con él mismo. Flavell (2000: 147) distingue dos subcategorías, 1) la naturaleza de la información que uno encuentra y que tiene que enfrentarse en cualquier tarea cognitiva y 2) la naturaleza sobre las demandas de la tarea, saber que algo es difícil de realizar.</w:t>
      </w:r>
    </w:p>
    <w:p>
      <w:pPr>
        <w:pStyle w:val="BodyText"/>
      </w:pPr>
    </w:p>
    <w:p>
      <w:pPr>
        <w:pStyle w:val="BodyText"/>
        <w:spacing w:line="360" w:lineRule="auto" w:before="143"/>
        <w:ind w:left="120" w:right="122"/>
        <w:jc w:val="both"/>
      </w:pPr>
      <w:r>
        <w:rPr/>
        <w:t>La tercera categoría de estrategias, son los conocimientos que un aprendiz tiene sobre las distintas estrategias y técnicas que posee para diferentes empresas cognitivas, así como su aplicación.</w:t>
      </w:r>
    </w:p>
    <w:p>
      <w:pPr>
        <w:spacing w:after="0" w:line="360" w:lineRule="auto"/>
        <w:jc w:val="both"/>
        <w:sectPr>
          <w:pgSz w:w="12240" w:h="15840"/>
          <w:pgMar w:top="1380" w:bottom="280" w:left="1680" w:right="1680"/>
        </w:sectPr>
      </w:pPr>
    </w:p>
    <w:p>
      <w:pPr>
        <w:pStyle w:val="Heading1"/>
        <w:numPr>
          <w:ilvl w:val="3"/>
          <w:numId w:val="24"/>
        </w:numPr>
        <w:tabs>
          <w:tab w:pos="821" w:val="left" w:leader="none"/>
        </w:tabs>
        <w:spacing w:line="240" w:lineRule="auto" w:before="39" w:after="0"/>
        <w:ind w:left="820" w:right="0" w:hanging="720"/>
        <w:jc w:val="both"/>
      </w:pPr>
      <w:bookmarkStart w:name="_TOC_250028" w:id="27"/>
      <w:bookmarkEnd w:id="27"/>
      <w:r>
        <w:rPr/>
        <w:t>Experiencias</w:t>
      </w:r>
    </w:p>
    <w:p>
      <w:pPr>
        <w:pStyle w:val="BodyText"/>
        <w:rPr>
          <w:b/>
        </w:rPr>
      </w:pPr>
    </w:p>
    <w:p>
      <w:pPr>
        <w:pStyle w:val="BodyText"/>
        <w:spacing w:before="7"/>
        <w:rPr>
          <w:b/>
          <w:sz w:val="23"/>
        </w:rPr>
      </w:pPr>
    </w:p>
    <w:p>
      <w:pPr>
        <w:pStyle w:val="BodyText"/>
        <w:spacing w:line="360" w:lineRule="auto"/>
        <w:ind w:left="100" w:right="157"/>
        <w:jc w:val="both"/>
      </w:pPr>
      <w:r>
        <w:rPr/>
        <w:t>Las experiencias metacognitivas como las nombra Flavell (2000: 149) son aquellas experiencias cognitivas o afectivas que están relacionadas con una empresa metacognitiva. Las experiencias de este tipo son totalmente conscientes y fáciles de expresar en palabras.</w:t>
      </w:r>
    </w:p>
    <w:p>
      <w:pPr>
        <w:pStyle w:val="BodyText"/>
      </w:pPr>
    </w:p>
    <w:p>
      <w:pPr>
        <w:pStyle w:val="BodyText"/>
        <w:spacing w:line="360" w:lineRule="auto" w:before="143"/>
        <w:ind w:left="100" w:right="102"/>
        <w:jc w:val="both"/>
      </w:pPr>
      <w:r>
        <w:rPr/>
        <w:t>Jorge Guerra menciona que Flavell enuncia estas experiencias como aquellas en que el sujeto experimenta en forma consciente que está llevando a cabo un proceso cognoscitivo, </w:t>
      </w:r>
      <w:r>
        <w:rPr>
          <w:spacing w:val="-3"/>
        </w:rPr>
        <w:t>ya </w:t>
      </w:r>
      <w:r>
        <w:rPr/>
        <w:t>que se da cuenta de que lo que está haciendo es una tarea difícil, o tiene la sensación   de que la forma en que se está llevando a cabo es la</w:t>
      </w:r>
      <w:r>
        <w:rPr>
          <w:spacing w:val="-10"/>
        </w:rPr>
        <w:t> </w:t>
      </w:r>
      <w:r>
        <w:rPr/>
        <w:t>inadecuada.</w:t>
      </w:r>
    </w:p>
    <w:p>
      <w:pPr>
        <w:pStyle w:val="BodyText"/>
      </w:pPr>
    </w:p>
    <w:p>
      <w:pPr>
        <w:pStyle w:val="BodyText"/>
        <w:spacing w:line="360" w:lineRule="auto" w:before="143"/>
        <w:ind w:left="100" w:right="158"/>
        <w:jc w:val="both"/>
      </w:pPr>
      <w:r>
        <w:rPr/>
        <w:t>En los dos párrafos anteriores se observa que este tipo de experiencias son las que utiliza el sujeto para realizar cierta tarea, él es consciente de que lo que está realizando es una actividad que requiere análisis debido a su dificultad, es en este punto en que el sujeto tiene que relacionar su conocimiento metacognitivo con sus experiencias lo cual le auxiliará a cumplir con la tarea encomendada.</w:t>
      </w:r>
    </w:p>
    <w:p>
      <w:pPr>
        <w:pStyle w:val="BodyText"/>
      </w:pPr>
    </w:p>
    <w:p>
      <w:pPr>
        <w:pStyle w:val="BodyText"/>
        <w:spacing w:line="360" w:lineRule="auto" w:before="143"/>
        <w:ind w:left="100" w:right="156"/>
        <w:jc w:val="both"/>
      </w:pPr>
      <w:r>
        <w:rPr/>
        <w:t>Martín del Buey, et al. (2006) presenta el esquema 2, donde se observan las estrategias que se incluyen en el control y que como se menciono anteriormente son utilizadas por los sujetos para resolver tareas, desde el momento en que se recibe la misma previendo que es lo que se hará para solucionarla y hasta el momento de terminarla y evaluando </w:t>
      </w:r>
      <w:r>
        <w:rPr>
          <w:spacing w:val="2"/>
        </w:rPr>
        <w:t>el </w:t>
      </w:r>
      <w:r>
        <w:rPr/>
        <w:t>desempeño que se tuvo al resolver la</w:t>
      </w:r>
      <w:r>
        <w:rPr>
          <w:spacing w:val="-8"/>
        </w:rPr>
        <w:t> </w:t>
      </w:r>
      <w:r>
        <w:rPr/>
        <w:t>misma.</w:t>
      </w:r>
    </w:p>
    <w:p>
      <w:pPr>
        <w:spacing w:after="0" w:line="360" w:lineRule="auto"/>
        <w:jc w:val="both"/>
        <w:sectPr>
          <w:pgSz w:w="12240" w:h="15840"/>
          <w:pgMar w:top="1400" w:bottom="280" w:left="1700" w:right="1640"/>
        </w:sectPr>
      </w:pPr>
    </w:p>
    <w:p>
      <w:pPr>
        <w:pStyle w:val="BodyText"/>
        <w:ind w:left="272"/>
        <w:rPr>
          <w:sz w:val="20"/>
        </w:rPr>
      </w:pPr>
      <w:r>
        <w:rPr>
          <w:sz w:val="20"/>
        </w:rPr>
        <w:pict>
          <v:group style="width:423.75pt;height:205.95pt;mso-position-horizontal-relative:char;mso-position-vertical-relative:line" coordorigin="0,0" coordsize="8475,4119">
            <v:rect style="position:absolute;left:2888;top:8;width:2520;height:540" filled="false" stroked="true" strokeweight=".75pt" strokecolor="#000000"/>
            <v:line style="position:absolute" from="4148,548" to="4148,872" stroked="true" strokeweight=".75pt" strokecolor="#000000"/>
            <v:line style="position:absolute" from="368,872" to="8108,872" stroked="true" strokeweight=".75pt" strokecolor="#000000"/>
            <v:line style="position:absolute" from="368,872" to="368,1232" stroked="true" strokeweight=".75pt" strokecolor="#000000"/>
            <v:line style="position:absolute" from="4148,872" to="4148,1232" stroked="true" strokeweight=".75pt" strokecolor="#000000"/>
            <v:line style="position:absolute" from="8108,872" to="8108,1232" stroked="true" strokeweight=".75pt" strokecolor="#000000"/>
            <v:rect style="position:absolute;left:8;top:1232;width:1980;height:540" filled="false" stroked="true" strokeweight=".75pt" strokecolor="#000000"/>
            <v:rect style="position:absolute;left:3068;top:1232;width:1980;height:540" filled="false" stroked="true" strokeweight=".75pt" strokecolor="#000000"/>
            <v:rect style="position:absolute;left:6488;top:1232;width:1980;height:540" filled="false" stroked="true" strokeweight=".75pt" strokecolor="#000000"/>
            <v:rect style="position:absolute;left:728;top:2491;width:6840;height:1620" filled="false" stroked="true" strokeweight=".75pt" strokecolor="#000000"/>
            <v:line style="position:absolute" from="1088,1771" to="1088,2491" stroked="true" strokeweight=".75pt" strokecolor="#000000"/>
            <v:line style="position:absolute" from="7208,1771" to="7208,2491" stroked="true" strokeweight=".75pt" strokecolor="#000000"/>
            <v:line style="position:absolute" from="4148,1771" to="4148,2491" stroked="true" strokeweight=".75pt" strokecolor="#000000"/>
            <v:shape style="position:absolute;left:2888;top:8;width:2520;height:540" type="#_x0000_t202" filled="false" stroked="false">
              <v:textbox inset="0,0,0,0">
                <w:txbxContent>
                  <w:p>
                    <w:pPr>
                      <w:spacing w:before="78"/>
                      <w:ind w:left="361" w:right="0" w:firstLine="0"/>
                      <w:jc w:val="left"/>
                      <w:rPr>
                        <w:sz w:val="24"/>
                      </w:rPr>
                    </w:pPr>
                    <w:r>
                      <w:rPr>
                        <w:sz w:val="24"/>
                      </w:rPr>
                      <w:t>AUTOCONTROL</w:t>
                    </w:r>
                  </w:p>
                </w:txbxContent>
              </v:textbox>
              <w10:wrap type="none"/>
            </v:shape>
            <v:shape style="position:absolute;left:8;top:1232;width:1980;height:540" type="#_x0000_t202" filled="false" stroked="false">
              <v:textbox inset="0,0,0,0">
                <w:txbxContent>
                  <w:p>
                    <w:pPr>
                      <w:spacing w:before="77"/>
                      <w:ind w:left="223" w:right="0" w:firstLine="0"/>
                      <w:jc w:val="left"/>
                      <w:rPr>
                        <w:sz w:val="20"/>
                      </w:rPr>
                    </w:pPr>
                    <w:r>
                      <w:rPr>
                        <w:sz w:val="20"/>
                      </w:rPr>
                      <w:t>PLANIFICACIÓN</w:t>
                    </w:r>
                  </w:p>
                </w:txbxContent>
              </v:textbox>
              <w10:wrap type="none"/>
            </v:shape>
            <v:shape style="position:absolute;left:3068;top:1232;width:1980;height:540" type="#_x0000_t202" filled="false" stroked="false">
              <v:textbox inset="0,0,0,0">
                <w:txbxContent>
                  <w:p>
                    <w:pPr>
                      <w:spacing w:before="77"/>
                      <w:ind w:left="339" w:right="0" w:firstLine="0"/>
                      <w:jc w:val="left"/>
                      <w:rPr>
                        <w:sz w:val="20"/>
                      </w:rPr>
                    </w:pPr>
                    <w:r>
                      <w:rPr>
                        <w:sz w:val="20"/>
                      </w:rPr>
                      <w:t>SUPERVISIÓN</w:t>
                    </w:r>
                  </w:p>
                </w:txbxContent>
              </v:textbox>
              <w10:wrap type="none"/>
            </v:shape>
            <v:shape style="position:absolute;left:6488;top:1232;width:1980;height:540" type="#_x0000_t202" filled="false" stroked="false">
              <v:textbox inset="0,0,0,0">
                <w:txbxContent>
                  <w:p>
                    <w:pPr>
                      <w:spacing w:before="77"/>
                      <w:ind w:left="335" w:right="0" w:firstLine="0"/>
                      <w:jc w:val="left"/>
                      <w:rPr>
                        <w:sz w:val="20"/>
                      </w:rPr>
                    </w:pPr>
                    <w:r>
                      <w:rPr>
                        <w:sz w:val="20"/>
                      </w:rPr>
                      <w:t>EVALUACIÓN</w:t>
                    </w:r>
                  </w:p>
                </w:txbxContent>
              </v:textbox>
              <w10:wrap type="none"/>
            </v:shape>
            <v:shape style="position:absolute;left:728;top:2491;width:6840;height:1620" type="#_x0000_t202" filled="false" stroked="false">
              <v:textbox inset="0,0,0,0">
                <w:txbxContent>
                  <w:p>
                    <w:pPr>
                      <w:spacing w:before="73"/>
                      <w:ind w:left="430" w:right="0" w:firstLine="0"/>
                      <w:jc w:val="left"/>
                      <w:rPr>
                        <w:sz w:val="20"/>
                      </w:rPr>
                    </w:pPr>
                    <w:r>
                      <w:rPr>
                        <w:sz w:val="20"/>
                      </w:rPr>
                      <w:t>SE CONCRETAN EN UN ENFOQUE DE RESOLUCIÓN DE TAREAS:</w:t>
                    </w:r>
                  </w:p>
                  <w:p>
                    <w:pPr>
                      <w:spacing w:line="240" w:lineRule="auto" w:before="2"/>
                      <w:rPr>
                        <w:sz w:val="20"/>
                      </w:rPr>
                    </w:pPr>
                  </w:p>
                  <w:p>
                    <w:pPr>
                      <w:numPr>
                        <w:ilvl w:val="0"/>
                        <w:numId w:val="27"/>
                      </w:numPr>
                      <w:tabs>
                        <w:tab w:pos="871" w:val="left" w:leader="none"/>
                        <w:tab w:pos="872" w:val="left" w:leader="none"/>
                      </w:tabs>
                      <w:spacing w:line="207" w:lineRule="exact" w:before="0"/>
                      <w:ind w:left="871" w:right="0" w:hanging="360"/>
                      <w:jc w:val="left"/>
                      <w:rPr>
                        <w:sz w:val="18"/>
                      </w:rPr>
                    </w:pPr>
                    <w:r>
                      <w:rPr>
                        <w:sz w:val="18"/>
                      </w:rPr>
                      <w:t>Definición y formulación del</w:t>
                    </w:r>
                    <w:r>
                      <w:rPr>
                        <w:spacing w:val="28"/>
                        <w:sz w:val="18"/>
                      </w:rPr>
                      <w:t> </w:t>
                    </w:r>
                    <w:r>
                      <w:rPr>
                        <w:sz w:val="18"/>
                      </w:rPr>
                      <w:t>problema.</w:t>
                    </w:r>
                  </w:p>
                  <w:p>
                    <w:pPr>
                      <w:numPr>
                        <w:ilvl w:val="0"/>
                        <w:numId w:val="27"/>
                      </w:numPr>
                      <w:tabs>
                        <w:tab w:pos="871" w:val="left" w:leader="none"/>
                        <w:tab w:pos="872" w:val="left" w:leader="none"/>
                      </w:tabs>
                      <w:spacing w:line="206" w:lineRule="exact" w:before="0"/>
                      <w:ind w:left="871" w:right="0" w:hanging="360"/>
                      <w:jc w:val="left"/>
                      <w:rPr>
                        <w:sz w:val="18"/>
                      </w:rPr>
                    </w:pPr>
                    <w:r>
                      <w:rPr>
                        <w:sz w:val="18"/>
                      </w:rPr>
                      <w:t>Elaboración de</w:t>
                    </w:r>
                    <w:r>
                      <w:rPr>
                        <w:spacing w:val="-5"/>
                        <w:sz w:val="18"/>
                      </w:rPr>
                      <w:t> </w:t>
                    </w:r>
                    <w:r>
                      <w:rPr>
                        <w:sz w:val="18"/>
                      </w:rPr>
                      <w:t>soluciones</w:t>
                    </w:r>
                  </w:p>
                  <w:p>
                    <w:pPr>
                      <w:numPr>
                        <w:ilvl w:val="0"/>
                        <w:numId w:val="27"/>
                      </w:numPr>
                      <w:tabs>
                        <w:tab w:pos="871" w:val="left" w:leader="none"/>
                        <w:tab w:pos="872" w:val="left" w:leader="none"/>
                      </w:tabs>
                      <w:spacing w:line="207" w:lineRule="exact" w:before="0"/>
                      <w:ind w:left="871" w:right="0" w:hanging="360"/>
                      <w:jc w:val="left"/>
                      <w:rPr>
                        <w:sz w:val="18"/>
                      </w:rPr>
                    </w:pPr>
                    <w:r>
                      <w:rPr>
                        <w:sz w:val="18"/>
                      </w:rPr>
                      <w:t>Toma de</w:t>
                    </w:r>
                    <w:r>
                      <w:rPr>
                        <w:spacing w:val="-5"/>
                        <w:sz w:val="18"/>
                      </w:rPr>
                      <w:t> </w:t>
                    </w:r>
                    <w:r>
                      <w:rPr>
                        <w:sz w:val="18"/>
                      </w:rPr>
                      <w:t>decisiones</w:t>
                    </w:r>
                  </w:p>
                  <w:p>
                    <w:pPr>
                      <w:numPr>
                        <w:ilvl w:val="0"/>
                        <w:numId w:val="27"/>
                      </w:numPr>
                      <w:tabs>
                        <w:tab w:pos="871" w:val="left" w:leader="none"/>
                        <w:tab w:pos="872" w:val="left" w:leader="none"/>
                      </w:tabs>
                      <w:spacing w:line="207" w:lineRule="exact" w:before="2"/>
                      <w:ind w:left="871" w:right="0" w:hanging="360"/>
                      <w:jc w:val="left"/>
                      <w:rPr>
                        <w:sz w:val="18"/>
                      </w:rPr>
                    </w:pPr>
                    <w:r>
                      <w:rPr>
                        <w:sz w:val="18"/>
                      </w:rPr>
                      <w:t>Implementación de la</w:t>
                    </w:r>
                    <w:r>
                      <w:rPr>
                        <w:spacing w:val="-6"/>
                        <w:sz w:val="18"/>
                      </w:rPr>
                      <w:t> </w:t>
                    </w:r>
                    <w:r>
                      <w:rPr>
                        <w:sz w:val="18"/>
                      </w:rPr>
                      <w:t>solución</w:t>
                    </w:r>
                  </w:p>
                  <w:p>
                    <w:pPr>
                      <w:numPr>
                        <w:ilvl w:val="0"/>
                        <w:numId w:val="27"/>
                      </w:numPr>
                      <w:tabs>
                        <w:tab w:pos="871" w:val="left" w:leader="none"/>
                        <w:tab w:pos="872" w:val="left" w:leader="none"/>
                      </w:tabs>
                      <w:spacing w:line="207" w:lineRule="exact" w:before="0"/>
                      <w:ind w:left="871" w:right="0" w:hanging="360"/>
                      <w:jc w:val="left"/>
                      <w:rPr>
                        <w:sz w:val="18"/>
                      </w:rPr>
                    </w:pPr>
                    <w:r>
                      <w:rPr>
                        <w:sz w:val="18"/>
                      </w:rPr>
                      <w:t>Verificación de</w:t>
                    </w:r>
                    <w:r>
                      <w:rPr>
                        <w:spacing w:val="-5"/>
                        <w:sz w:val="18"/>
                      </w:rPr>
                      <w:t> </w:t>
                    </w:r>
                    <w:r>
                      <w:rPr>
                        <w:sz w:val="18"/>
                      </w:rPr>
                      <w:t>objetivos</w:t>
                    </w:r>
                  </w:p>
                </w:txbxContent>
              </v:textbox>
              <w10:wrap type="none"/>
            </v:shape>
          </v:group>
        </w:pict>
      </w:r>
      <w:r>
        <w:rPr>
          <w:sz w:val="20"/>
        </w:rPr>
      </w:r>
    </w:p>
    <w:p>
      <w:pPr>
        <w:pStyle w:val="BodyText"/>
        <w:spacing w:before="1"/>
        <w:rPr>
          <w:sz w:val="17"/>
        </w:rPr>
      </w:pPr>
    </w:p>
    <w:p>
      <w:pPr>
        <w:pStyle w:val="BodyText"/>
        <w:spacing w:before="70"/>
        <w:ind w:left="1615" w:right="1678"/>
        <w:jc w:val="center"/>
      </w:pPr>
      <w:r>
        <w:rPr/>
        <w:t>Esquema 2. División del autocontrol de la metacognición.</w:t>
      </w:r>
    </w:p>
    <w:p>
      <w:pPr>
        <w:pStyle w:val="BodyText"/>
      </w:pPr>
    </w:p>
    <w:p>
      <w:pPr>
        <w:pStyle w:val="BodyText"/>
      </w:pPr>
    </w:p>
    <w:p>
      <w:pPr>
        <w:pStyle w:val="BodyText"/>
        <w:spacing w:line="360" w:lineRule="auto"/>
        <w:ind w:left="100" w:right="158"/>
        <w:jc w:val="both"/>
      </w:pPr>
      <w:r>
        <w:rPr/>
        <w:t>Analizando este esquema se puede afirmar que plantean los mismos principios  que Flavell sobre las experiencias metacognitivas en relación a que el sujeto es consciente de que está realizando una tarea difícil la cual exige el uso de cierta planeación para solucionarla. Martín del Buey et. al. sintetiza en este esquema que el sujeto regula la tarea antes, durante y después de su realización, es decir observa cual es el problema que debe solucionar y cual es el objetivo de solucionar el mismo. Para esto el planificar como dar solución a la tarea asignada es decir hace una proyección; después supervisar su proceder, controlar su conducta y finalmente evaluar si el resultado obtenido cubre los objetivos planteados.</w:t>
      </w:r>
    </w:p>
    <w:p>
      <w:pPr>
        <w:pStyle w:val="BodyText"/>
      </w:pPr>
    </w:p>
    <w:p>
      <w:pPr>
        <w:pStyle w:val="BodyText"/>
        <w:spacing w:line="360" w:lineRule="auto" w:before="143"/>
        <w:ind w:left="100" w:right="163"/>
        <w:jc w:val="both"/>
      </w:pPr>
      <w:r>
        <w:rPr/>
        <w:t>Desde el punto de vista de Kluwe (1987, citado por Barriga) estas actividades autorreguladoras  pueden  resumirse  en  las  siguientes  preguntas:  ¿Qué  voy  a    hacer?</w:t>
      </w:r>
    </w:p>
    <w:p>
      <w:pPr>
        <w:pStyle w:val="BodyText"/>
        <w:spacing w:line="360" w:lineRule="auto" w:before="6"/>
        <w:ind w:left="100" w:right="104"/>
        <w:jc w:val="both"/>
      </w:pPr>
      <w:r>
        <w:rPr/>
        <w:t>¿Cómo lo voy a hacer? (planeación) ¿Qué estoy haciendo? ¿Cómo lo estoy haciendo? (monitoreo y supervisión) ¿Qué tan bien o mal lo estoy haciendo? (revisión y evaluación).</w:t>
      </w:r>
    </w:p>
    <w:p>
      <w:pPr>
        <w:pStyle w:val="BodyText"/>
      </w:pPr>
    </w:p>
    <w:p>
      <w:pPr>
        <w:pStyle w:val="BodyText"/>
        <w:spacing w:line="360" w:lineRule="auto" w:before="143"/>
        <w:ind w:left="100" w:right="164"/>
        <w:jc w:val="both"/>
      </w:pPr>
      <w:r>
        <w:rPr/>
        <w:t>Con este planteamiento al unísono con el de Flavell se puede establecer que para la investigación que se está realizando, la cual pide a los sujetos realizar la tarea de completar oraciones simples, utilizando bagaje previamente adquirido, este conocimiento</w:t>
      </w:r>
    </w:p>
    <w:p>
      <w:pPr>
        <w:spacing w:after="0" w:line="360" w:lineRule="auto"/>
        <w:jc w:val="both"/>
        <w:sectPr>
          <w:pgSz w:w="12240" w:h="15840"/>
          <w:pgMar w:top="1440" w:bottom="280" w:left="1700" w:right="1640"/>
        </w:sectPr>
      </w:pPr>
    </w:p>
    <w:p>
      <w:pPr>
        <w:pStyle w:val="BodyText"/>
        <w:spacing w:line="360" w:lineRule="auto" w:before="54"/>
        <w:ind w:left="100" w:right="98"/>
        <w:jc w:val="both"/>
        <w:rPr>
          <w:i/>
        </w:rPr>
      </w:pPr>
      <w:r>
        <w:rPr/>
        <w:t>sería el conocimiento metacognitivo y debido a la naturaleza de la tarea la cual es complicada por el escaso uso de estos términos, invita a los sujetos a realizar relaciones entre las dos lenguas (español e inglés) para solucionar la tarea, lo cual sería el uso de experiencias metacognitivas de acuerdo a Flavell o de autocontrol según Martín del Buey, </w:t>
      </w:r>
      <w:r>
        <w:rPr>
          <w:i/>
        </w:rPr>
        <w:t>et al.</w:t>
      </w:r>
    </w:p>
    <w:p>
      <w:pPr>
        <w:pStyle w:val="BodyText"/>
        <w:rPr>
          <w:i/>
        </w:rPr>
      </w:pPr>
    </w:p>
    <w:p>
      <w:pPr>
        <w:pStyle w:val="BodyText"/>
        <w:spacing w:line="360" w:lineRule="auto" w:before="143"/>
        <w:ind w:left="100" w:right="157"/>
        <w:jc w:val="both"/>
      </w:pPr>
      <w:r>
        <w:rPr/>
        <w:t>Hasta este momento únicamente se ha definido la metacognición y los elementos que la componen de acuerdo a ciertos autores; la metacognición involucra estrategias que utilizan los alumnos o aprendientes, las cuales son las que se quieren identificar en este trabajo.</w:t>
      </w:r>
    </w:p>
    <w:p>
      <w:pPr>
        <w:spacing w:after="0" w:line="360" w:lineRule="auto"/>
        <w:jc w:val="both"/>
        <w:sectPr>
          <w:pgSz w:w="12240" w:h="15840"/>
          <w:pgMar w:top="1380" w:bottom="280" w:left="1700" w:right="1640"/>
        </w:sectPr>
      </w:pPr>
    </w:p>
    <w:p>
      <w:pPr>
        <w:pStyle w:val="Heading1"/>
        <w:numPr>
          <w:ilvl w:val="1"/>
          <w:numId w:val="24"/>
        </w:numPr>
        <w:tabs>
          <w:tab w:pos="461" w:val="left" w:leader="none"/>
        </w:tabs>
        <w:spacing w:line="240" w:lineRule="auto" w:before="39" w:after="0"/>
        <w:ind w:left="460" w:right="0" w:hanging="360"/>
        <w:jc w:val="both"/>
      </w:pPr>
      <w:bookmarkStart w:name="_TOC_250027" w:id="28"/>
      <w:r>
        <w:rPr/>
        <w:t>Las estrategias</w:t>
      </w:r>
      <w:r>
        <w:rPr>
          <w:spacing w:val="-6"/>
        </w:rPr>
        <w:t> </w:t>
      </w:r>
      <w:bookmarkEnd w:id="28"/>
      <w:r>
        <w:rPr/>
        <w:t>metacognitivas</w:t>
      </w:r>
    </w:p>
    <w:p>
      <w:pPr>
        <w:pStyle w:val="BodyText"/>
        <w:rPr>
          <w:b/>
        </w:rPr>
      </w:pPr>
    </w:p>
    <w:p>
      <w:pPr>
        <w:pStyle w:val="BodyText"/>
        <w:spacing w:before="7"/>
        <w:rPr>
          <w:b/>
          <w:sz w:val="23"/>
        </w:rPr>
      </w:pPr>
    </w:p>
    <w:p>
      <w:pPr>
        <w:pStyle w:val="BodyText"/>
        <w:spacing w:line="360" w:lineRule="auto"/>
        <w:ind w:left="100" w:right="119"/>
        <w:jc w:val="both"/>
      </w:pPr>
      <w:r>
        <w:rPr/>
        <w:t>Retomando la definición de metacognición de Purpura (1997, en Brown, 2000: 124) este es un término utilizado en la teoría del proceso de la información  para indicar  una función de ejecución, </w:t>
      </w:r>
      <w:r>
        <w:rPr>
          <w:b/>
        </w:rPr>
        <w:t>estrategias </w:t>
      </w:r>
      <w:r>
        <w:rPr/>
        <w:t>que involucran </w:t>
      </w:r>
      <w:r>
        <w:rPr>
          <w:b/>
        </w:rPr>
        <w:t>planeación </w:t>
      </w:r>
      <w:r>
        <w:rPr/>
        <w:t>para el aprendizaje, pensar sobre el </w:t>
      </w:r>
      <w:r>
        <w:rPr>
          <w:b/>
        </w:rPr>
        <w:t>proceso </w:t>
      </w:r>
      <w:r>
        <w:rPr/>
        <w:t>del aprendizaje mientras este se lleva a cabo, </w:t>
      </w:r>
      <w:r>
        <w:rPr>
          <w:b/>
        </w:rPr>
        <w:t>monitoreo </w:t>
      </w:r>
      <w:r>
        <w:rPr/>
        <w:t>de la propia producción o comprensión y </w:t>
      </w:r>
      <w:r>
        <w:rPr>
          <w:b/>
        </w:rPr>
        <w:t>evaluación </w:t>
      </w:r>
      <w:r>
        <w:rPr/>
        <w:t>del aprendizaje después de completar una actividad.</w:t>
      </w:r>
    </w:p>
    <w:p>
      <w:pPr>
        <w:pStyle w:val="BodyText"/>
      </w:pPr>
    </w:p>
    <w:p>
      <w:pPr>
        <w:pStyle w:val="BodyText"/>
        <w:spacing w:line="360" w:lineRule="auto" w:before="143"/>
        <w:ind w:left="100" w:right="122"/>
        <w:jc w:val="both"/>
      </w:pPr>
      <w:r>
        <w:rPr/>
        <w:t>Se pueden observar en negritas las estrategias que involucra la metacognición y que a continuación se ordenan:</w:t>
      </w:r>
    </w:p>
    <w:p>
      <w:pPr>
        <w:pStyle w:val="BodyText"/>
      </w:pPr>
    </w:p>
    <w:p>
      <w:pPr>
        <w:pStyle w:val="ListParagraph"/>
        <w:numPr>
          <w:ilvl w:val="0"/>
          <w:numId w:val="28"/>
        </w:numPr>
        <w:tabs>
          <w:tab w:pos="820" w:val="left" w:leader="none"/>
          <w:tab w:pos="821" w:val="left" w:leader="none"/>
        </w:tabs>
        <w:spacing w:line="240" w:lineRule="auto" w:before="142" w:after="0"/>
        <w:ind w:left="820" w:right="0" w:hanging="360"/>
        <w:jc w:val="left"/>
        <w:rPr>
          <w:sz w:val="24"/>
        </w:rPr>
      </w:pPr>
      <w:r>
        <w:rPr>
          <w:sz w:val="24"/>
        </w:rPr>
        <w:t>Planeación</w:t>
      </w:r>
    </w:p>
    <w:p>
      <w:pPr>
        <w:pStyle w:val="ListParagraph"/>
        <w:numPr>
          <w:ilvl w:val="0"/>
          <w:numId w:val="28"/>
        </w:numPr>
        <w:tabs>
          <w:tab w:pos="820" w:val="left" w:leader="none"/>
          <w:tab w:pos="821" w:val="left" w:leader="none"/>
        </w:tabs>
        <w:spacing w:line="240" w:lineRule="auto" w:before="135" w:after="0"/>
        <w:ind w:left="820" w:right="0" w:hanging="360"/>
        <w:jc w:val="left"/>
        <w:rPr>
          <w:sz w:val="24"/>
        </w:rPr>
      </w:pPr>
      <w:r>
        <w:rPr>
          <w:sz w:val="24"/>
        </w:rPr>
        <w:t>Proceso</w:t>
      </w:r>
    </w:p>
    <w:p>
      <w:pPr>
        <w:pStyle w:val="ListParagraph"/>
        <w:numPr>
          <w:ilvl w:val="0"/>
          <w:numId w:val="28"/>
        </w:numPr>
        <w:tabs>
          <w:tab w:pos="820" w:val="left" w:leader="none"/>
          <w:tab w:pos="821" w:val="left" w:leader="none"/>
        </w:tabs>
        <w:spacing w:line="240" w:lineRule="auto" w:before="138" w:after="0"/>
        <w:ind w:left="820" w:right="0" w:hanging="360"/>
        <w:jc w:val="left"/>
        <w:rPr>
          <w:sz w:val="24"/>
        </w:rPr>
      </w:pPr>
      <w:r>
        <w:rPr>
          <w:sz w:val="24"/>
        </w:rPr>
        <w:t>Monitoreo</w:t>
      </w:r>
    </w:p>
    <w:p>
      <w:pPr>
        <w:pStyle w:val="ListParagraph"/>
        <w:numPr>
          <w:ilvl w:val="0"/>
          <w:numId w:val="28"/>
        </w:numPr>
        <w:tabs>
          <w:tab w:pos="820" w:val="left" w:leader="none"/>
          <w:tab w:pos="821" w:val="left" w:leader="none"/>
        </w:tabs>
        <w:spacing w:line="240" w:lineRule="auto" w:before="138" w:after="0"/>
        <w:ind w:left="820" w:right="0" w:hanging="360"/>
        <w:jc w:val="left"/>
        <w:rPr>
          <w:sz w:val="24"/>
        </w:rPr>
      </w:pPr>
      <w:r>
        <w:rPr>
          <w:sz w:val="24"/>
        </w:rPr>
        <w:t>Evaluación</w:t>
      </w:r>
    </w:p>
    <w:p>
      <w:pPr>
        <w:pStyle w:val="BodyText"/>
      </w:pPr>
    </w:p>
    <w:p>
      <w:pPr>
        <w:pStyle w:val="BodyText"/>
        <w:spacing w:before="11"/>
        <w:rPr>
          <w:sz w:val="23"/>
        </w:rPr>
      </w:pPr>
    </w:p>
    <w:p>
      <w:pPr>
        <w:pStyle w:val="BodyText"/>
        <w:spacing w:line="360" w:lineRule="auto"/>
        <w:ind w:left="100" w:right="117"/>
        <w:jc w:val="both"/>
      </w:pPr>
      <w:r>
        <w:rPr/>
        <w:t>Martín del Buey </w:t>
      </w:r>
      <w:r>
        <w:rPr>
          <w:i/>
        </w:rPr>
        <w:t>et al. </w:t>
      </w:r>
      <w:r>
        <w:rPr/>
        <w:t>en el diagrama de la página 77 así como en su definición de metacognición menciona el uso de las estrategias metacognitivas utilizadas por los aprendientes.</w:t>
      </w:r>
    </w:p>
    <w:p>
      <w:pPr>
        <w:pStyle w:val="BodyText"/>
      </w:pPr>
    </w:p>
    <w:p>
      <w:pPr>
        <w:pStyle w:val="BodyText"/>
        <w:spacing w:line="360" w:lineRule="auto" w:before="143"/>
        <w:ind w:left="100" w:right="121"/>
        <w:jc w:val="both"/>
      </w:pPr>
      <w:r>
        <w:rPr/>
        <w:t>Las estrategias metacognitivas son definidas por O’Malley y Chamot (1990: 44) como aquellas habilidades de mayor ejecución, que posiblemente vinculen la planeación, el monitoreo o la evaluación de una actividad de aprendizaje exitosa. Ellis (1994: 536) hace referencia a este tipo de estrategias y menciona que son aquellas en que hacen uso del conocimiento de procesos cognitivos y constituyen un intento por regular el aprendizaje por medio de la planeación, monitoreo y evaluación.</w:t>
      </w:r>
    </w:p>
    <w:p>
      <w:pPr>
        <w:pStyle w:val="BodyText"/>
      </w:pPr>
    </w:p>
    <w:p>
      <w:pPr>
        <w:pStyle w:val="BodyText"/>
        <w:spacing w:line="360" w:lineRule="auto" w:before="143"/>
        <w:ind w:left="100" w:right="123"/>
        <w:jc w:val="both"/>
      </w:pPr>
      <w:r>
        <w:rPr/>
        <w:t>Se observa que estos autores concuerdan en las diferentes estrategias que se utilizan en la metacognición por los sujetos para aprender un tema específico.</w:t>
      </w:r>
    </w:p>
    <w:p>
      <w:pPr>
        <w:spacing w:after="0" w:line="360" w:lineRule="auto"/>
        <w:jc w:val="both"/>
        <w:sectPr>
          <w:pgSz w:w="12240" w:h="15840"/>
          <w:pgMar w:top="1400" w:bottom="280" w:left="1700" w:right="1680"/>
        </w:sectPr>
      </w:pPr>
    </w:p>
    <w:p>
      <w:pPr>
        <w:pStyle w:val="Heading1"/>
        <w:numPr>
          <w:ilvl w:val="2"/>
          <w:numId w:val="24"/>
        </w:numPr>
        <w:tabs>
          <w:tab w:pos="761" w:val="left" w:leader="none"/>
        </w:tabs>
        <w:spacing w:line="240" w:lineRule="auto" w:before="39" w:after="0"/>
        <w:ind w:left="760" w:right="0" w:hanging="540"/>
        <w:jc w:val="both"/>
      </w:pPr>
      <w:bookmarkStart w:name="_TOC_250026" w:id="29"/>
      <w:r>
        <w:rPr/>
        <w:t>Clasificación de O’Malley y Chamot y</w:t>
      </w:r>
      <w:r>
        <w:rPr>
          <w:spacing w:val="-7"/>
        </w:rPr>
        <w:t> </w:t>
      </w:r>
      <w:bookmarkEnd w:id="29"/>
      <w:r>
        <w:rPr/>
        <w:t>Oxford</w:t>
      </w:r>
    </w:p>
    <w:p>
      <w:pPr>
        <w:pStyle w:val="BodyText"/>
        <w:rPr>
          <w:b/>
        </w:rPr>
      </w:pPr>
    </w:p>
    <w:p>
      <w:pPr>
        <w:pStyle w:val="BodyText"/>
        <w:spacing w:before="7"/>
        <w:rPr>
          <w:b/>
          <w:sz w:val="23"/>
        </w:rPr>
      </w:pPr>
    </w:p>
    <w:p>
      <w:pPr>
        <w:pStyle w:val="BodyText"/>
        <w:spacing w:line="360" w:lineRule="auto"/>
        <w:ind w:left="220" w:right="222"/>
        <w:jc w:val="both"/>
      </w:pPr>
      <w:r>
        <w:rPr/>
        <w:t>Los autores mencionados anteriormente, hacen referencia a O’Malley y Chamot para enunciar la clasificación de las estrategias metacognitivas. La primera clasificación que dan estos autores se presenta en la tabla 5 tomada de O’Malley y Chamot (1990: 46).</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3"/>
        <w:gridCol w:w="2952"/>
        <w:gridCol w:w="2953"/>
      </w:tblGrid>
      <w:tr>
        <w:trPr>
          <w:trHeight w:val="425" w:hRule="exact"/>
        </w:trPr>
        <w:tc>
          <w:tcPr>
            <w:tcW w:w="2953" w:type="dxa"/>
          </w:tcPr>
          <w:p>
            <w:pPr>
              <w:pStyle w:val="TableParagraph"/>
              <w:spacing w:line="270" w:lineRule="exact"/>
              <w:ind w:left="554"/>
              <w:rPr>
                <w:sz w:val="24"/>
              </w:rPr>
            </w:pPr>
            <w:r>
              <w:rPr>
                <w:sz w:val="24"/>
              </w:rPr>
              <w:t>Estrategia genérica</w:t>
            </w:r>
          </w:p>
        </w:tc>
        <w:tc>
          <w:tcPr>
            <w:tcW w:w="2952" w:type="dxa"/>
          </w:tcPr>
          <w:p>
            <w:pPr>
              <w:pStyle w:val="TableParagraph"/>
              <w:spacing w:line="270" w:lineRule="exact"/>
              <w:ind w:left="287"/>
              <w:rPr>
                <w:sz w:val="24"/>
              </w:rPr>
            </w:pPr>
            <w:r>
              <w:rPr>
                <w:sz w:val="24"/>
              </w:rPr>
              <w:t>Estrategia representativa</w:t>
            </w:r>
          </w:p>
        </w:tc>
        <w:tc>
          <w:tcPr>
            <w:tcW w:w="2953" w:type="dxa"/>
          </w:tcPr>
          <w:p>
            <w:pPr>
              <w:pStyle w:val="TableParagraph"/>
              <w:spacing w:line="270" w:lineRule="exact"/>
              <w:ind w:left="957"/>
              <w:rPr>
                <w:sz w:val="24"/>
              </w:rPr>
            </w:pPr>
            <w:r>
              <w:rPr>
                <w:sz w:val="24"/>
              </w:rPr>
              <w:t>Definición</w:t>
            </w:r>
          </w:p>
        </w:tc>
      </w:tr>
      <w:tr>
        <w:trPr>
          <w:trHeight w:val="1390" w:hRule="exact"/>
        </w:trPr>
        <w:tc>
          <w:tcPr>
            <w:tcW w:w="2953" w:type="dxa"/>
            <w:vMerge w:val="restart"/>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10"/>
              <w:ind w:left="0"/>
              <w:rPr>
                <w:sz w:val="30"/>
              </w:rPr>
            </w:pPr>
          </w:p>
          <w:p>
            <w:pPr>
              <w:pStyle w:val="TableParagraph"/>
              <w:spacing w:line="720" w:lineRule="auto"/>
              <w:ind w:left="775" w:right="695" w:firstLine="170"/>
              <w:rPr>
                <w:sz w:val="24"/>
              </w:rPr>
            </w:pPr>
            <w:r>
              <w:rPr>
                <w:sz w:val="24"/>
              </w:rPr>
              <w:t>Estrategias metacognitivas</w:t>
            </w:r>
          </w:p>
        </w:tc>
        <w:tc>
          <w:tcPr>
            <w:tcW w:w="2952" w:type="dxa"/>
          </w:tcPr>
          <w:p>
            <w:pPr>
              <w:pStyle w:val="TableParagraph"/>
              <w:spacing w:line="270" w:lineRule="exact"/>
              <w:rPr>
                <w:sz w:val="24"/>
              </w:rPr>
            </w:pPr>
            <w:r>
              <w:rPr>
                <w:sz w:val="24"/>
              </w:rPr>
              <w:t>Atención selectiva</w:t>
            </w:r>
          </w:p>
        </w:tc>
        <w:tc>
          <w:tcPr>
            <w:tcW w:w="2953" w:type="dxa"/>
          </w:tcPr>
          <w:p>
            <w:pPr>
              <w:pStyle w:val="TableParagraph"/>
              <w:ind w:right="103"/>
              <w:jc w:val="both"/>
              <w:rPr>
                <w:sz w:val="24"/>
              </w:rPr>
            </w:pPr>
            <w:r>
              <w:rPr>
                <w:sz w:val="24"/>
              </w:rPr>
              <w:t>Se enfoca en aspectos especiales de las tareas de aprendizaje, como en la planeación para escuchar palabras claves o frases.</w:t>
            </w:r>
          </w:p>
        </w:tc>
      </w:tr>
      <w:tr>
        <w:trPr>
          <w:trHeight w:val="838" w:hRule="exact"/>
        </w:trPr>
        <w:tc>
          <w:tcPr>
            <w:tcW w:w="2953" w:type="dxa"/>
            <w:vMerge/>
          </w:tcPr>
          <w:p>
            <w:pPr/>
          </w:p>
        </w:tc>
        <w:tc>
          <w:tcPr>
            <w:tcW w:w="2952" w:type="dxa"/>
          </w:tcPr>
          <w:p>
            <w:pPr>
              <w:pStyle w:val="TableParagraph"/>
              <w:spacing w:line="270" w:lineRule="exact"/>
              <w:rPr>
                <w:sz w:val="24"/>
              </w:rPr>
            </w:pPr>
            <w:r>
              <w:rPr>
                <w:sz w:val="24"/>
              </w:rPr>
              <w:t>Planeación</w:t>
            </w:r>
          </w:p>
        </w:tc>
        <w:tc>
          <w:tcPr>
            <w:tcW w:w="2953" w:type="dxa"/>
          </w:tcPr>
          <w:p>
            <w:pPr>
              <w:pStyle w:val="TableParagraph"/>
              <w:ind w:right="101"/>
              <w:jc w:val="both"/>
              <w:rPr>
                <w:sz w:val="24"/>
              </w:rPr>
            </w:pPr>
            <w:r>
              <w:rPr>
                <w:sz w:val="24"/>
              </w:rPr>
              <w:t>Planeación para la organización de discursos escritos o hablados.</w:t>
            </w:r>
          </w:p>
        </w:tc>
      </w:tr>
      <w:tr>
        <w:trPr>
          <w:trHeight w:val="1390" w:hRule="exact"/>
        </w:trPr>
        <w:tc>
          <w:tcPr>
            <w:tcW w:w="2953" w:type="dxa"/>
            <w:vMerge/>
          </w:tcPr>
          <w:p>
            <w:pPr/>
          </w:p>
        </w:tc>
        <w:tc>
          <w:tcPr>
            <w:tcW w:w="2952" w:type="dxa"/>
          </w:tcPr>
          <w:p>
            <w:pPr>
              <w:pStyle w:val="TableParagraph"/>
              <w:spacing w:line="270" w:lineRule="exact"/>
              <w:rPr>
                <w:sz w:val="24"/>
              </w:rPr>
            </w:pPr>
            <w:r>
              <w:rPr>
                <w:sz w:val="24"/>
              </w:rPr>
              <w:t>Monitoreo</w:t>
            </w:r>
          </w:p>
        </w:tc>
        <w:tc>
          <w:tcPr>
            <w:tcW w:w="2953" w:type="dxa"/>
          </w:tcPr>
          <w:p>
            <w:pPr>
              <w:pStyle w:val="TableParagraph"/>
              <w:ind w:right="101"/>
              <w:jc w:val="both"/>
              <w:rPr>
                <w:sz w:val="24"/>
              </w:rPr>
            </w:pPr>
            <w:r>
              <w:rPr>
                <w:sz w:val="24"/>
              </w:rPr>
              <w:t>Revisar con atención la tarea, comprensión de información que debe ser recordada o producción mientras esta ocurre.</w:t>
            </w:r>
          </w:p>
        </w:tc>
      </w:tr>
      <w:tr>
        <w:trPr>
          <w:trHeight w:val="1666" w:hRule="exact"/>
        </w:trPr>
        <w:tc>
          <w:tcPr>
            <w:tcW w:w="2953" w:type="dxa"/>
            <w:vMerge/>
          </w:tcPr>
          <w:p>
            <w:pPr/>
          </w:p>
        </w:tc>
        <w:tc>
          <w:tcPr>
            <w:tcW w:w="2952" w:type="dxa"/>
          </w:tcPr>
          <w:p>
            <w:pPr>
              <w:pStyle w:val="TableParagraph"/>
              <w:spacing w:line="270" w:lineRule="exact"/>
              <w:rPr>
                <w:sz w:val="24"/>
              </w:rPr>
            </w:pPr>
            <w:r>
              <w:rPr>
                <w:sz w:val="24"/>
              </w:rPr>
              <w:t>Evaluación</w:t>
            </w:r>
          </w:p>
        </w:tc>
        <w:tc>
          <w:tcPr>
            <w:tcW w:w="2953" w:type="dxa"/>
          </w:tcPr>
          <w:p>
            <w:pPr>
              <w:pStyle w:val="TableParagraph"/>
              <w:ind w:right="102"/>
              <w:jc w:val="both"/>
              <w:rPr>
                <w:sz w:val="24"/>
              </w:rPr>
            </w:pPr>
            <w:r>
              <w:rPr>
                <w:sz w:val="24"/>
              </w:rPr>
              <w:t>Revisar la comprensión después de que finaliza de una actividad receptiva o evaluar la producción del lenguaje después de que esta se lleva a</w:t>
            </w:r>
            <w:r>
              <w:rPr>
                <w:spacing w:val="-6"/>
                <w:sz w:val="24"/>
              </w:rPr>
              <w:t> </w:t>
            </w:r>
            <w:r>
              <w:rPr>
                <w:sz w:val="24"/>
              </w:rPr>
              <w:t>cabo.</w:t>
            </w:r>
          </w:p>
        </w:tc>
      </w:tr>
    </w:tbl>
    <w:p>
      <w:pPr>
        <w:pStyle w:val="BodyText"/>
        <w:spacing w:before="7"/>
        <w:rPr>
          <w:sz w:val="29"/>
        </w:rPr>
      </w:pPr>
    </w:p>
    <w:p>
      <w:pPr>
        <w:pStyle w:val="BodyText"/>
        <w:spacing w:line="345" w:lineRule="auto" w:before="69"/>
        <w:ind w:left="3492" w:right="1193" w:hanging="2283"/>
        <w:rPr>
          <w:sz w:val="16"/>
        </w:rPr>
      </w:pPr>
      <w:r>
        <w:rPr/>
        <w:t>Tabla 6. Clasificación preliminar de las estrategias metacognitivas de O’Malley y Chamot.</w:t>
      </w:r>
      <w:r>
        <w:rPr>
          <w:position w:val="9"/>
          <w:sz w:val="16"/>
        </w:rPr>
        <w:t>54</w:t>
      </w:r>
    </w:p>
    <w:p>
      <w:pPr>
        <w:pStyle w:val="BodyText"/>
        <w:spacing w:before="1"/>
        <w:rPr>
          <w:sz w:val="37"/>
        </w:rPr>
      </w:pPr>
    </w:p>
    <w:p>
      <w:pPr>
        <w:pStyle w:val="BodyText"/>
        <w:spacing w:line="360" w:lineRule="auto"/>
        <w:ind w:left="220" w:right="183"/>
      </w:pPr>
      <w:r>
        <w:rPr/>
        <w:t>La tabla 6 presenta la clasificación preliminar que realizaron estos autores con una clasificación general de las estrategias metacognitivas, en la tabla 7 se presenta la clasificación de las estrategias metacognitivas hecha por O’Malley y Chamot (1990, 119) la cual muestra diferentes estrategias contenidas en cada una de las estrategias generales, esta clasificación también es tomada por Rod Ellis (1994) y Douglas Brown (2000).</w:t>
      </w: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2824;mso-wrap-distance-left:0;mso-wrap-distance-right:0" from="90.024002pt,11.857695pt" to="234.044002pt,11.857695pt" stroked="true" strokeweight=".60004pt" strokecolor="#000000">
            <w10:wrap type="topAndBottom"/>
          </v:line>
        </w:pict>
      </w:r>
    </w:p>
    <w:p>
      <w:pPr>
        <w:spacing w:before="70"/>
        <w:ind w:left="220" w:right="183" w:firstLine="0"/>
        <w:jc w:val="left"/>
        <w:rPr>
          <w:sz w:val="20"/>
        </w:rPr>
      </w:pPr>
      <w:r>
        <w:rPr>
          <w:position w:val="7"/>
          <w:sz w:val="13"/>
        </w:rPr>
        <w:t>54 </w:t>
      </w:r>
      <w:r>
        <w:rPr>
          <w:sz w:val="20"/>
        </w:rPr>
        <w:t>Traducción del autor</w:t>
      </w:r>
    </w:p>
    <w:p>
      <w:pPr>
        <w:spacing w:after="0"/>
        <w:jc w:val="left"/>
        <w:rPr>
          <w:sz w:val="20"/>
        </w:rPr>
        <w:sectPr>
          <w:pgSz w:w="12240" w:h="15840"/>
          <w:pgMar w:top="140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9"/>
        <w:gridCol w:w="4429"/>
      </w:tblGrid>
      <w:tr>
        <w:trPr>
          <w:trHeight w:val="425" w:hRule="exact"/>
        </w:trPr>
        <w:tc>
          <w:tcPr>
            <w:tcW w:w="8858" w:type="dxa"/>
            <w:gridSpan w:val="2"/>
          </w:tcPr>
          <w:p>
            <w:pPr>
              <w:pStyle w:val="TableParagraph"/>
              <w:spacing w:line="275" w:lineRule="exact"/>
              <w:ind w:left="3033" w:right="3034"/>
              <w:jc w:val="center"/>
              <w:rPr>
                <w:b/>
                <w:sz w:val="24"/>
              </w:rPr>
            </w:pPr>
            <w:r>
              <w:rPr>
                <w:b/>
                <w:sz w:val="24"/>
              </w:rPr>
              <w:t>Estrategias metacognitivas</w:t>
            </w:r>
          </w:p>
        </w:tc>
      </w:tr>
      <w:tr>
        <w:trPr>
          <w:trHeight w:val="562" w:hRule="exact"/>
        </w:trPr>
        <w:tc>
          <w:tcPr>
            <w:tcW w:w="8858" w:type="dxa"/>
            <w:gridSpan w:val="2"/>
          </w:tcPr>
          <w:p>
            <w:pPr>
              <w:pStyle w:val="TableParagraph"/>
              <w:spacing w:before="8"/>
              <w:ind w:left="0"/>
              <w:rPr>
                <w:sz w:val="23"/>
              </w:rPr>
            </w:pPr>
          </w:p>
          <w:p>
            <w:pPr>
              <w:pStyle w:val="TableParagraph"/>
              <w:ind w:left="3030" w:right="3034"/>
              <w:jc w:val="center"/>
              <w:rPr>
                <w:b/>
                <w:sz w:val="24"/>
              </w:rPr>
            </w:pPr>
            <w:r>
              <w:rPr>
                <w:b/>
                <w:sz w:val="24"/>
              </w:rPr>
              <w:t>Planeación</w:t>
            </w:r>
          </w:p>
        </w:tc>
      </w:tr>
      <w:tr>
        <w:trPr>
          <w:trHeight w:val="1390" w:hRule="exact"/>
        </w:trPr>
        <w:tc>
          <w:tcPr>
            <w:tcW w:w="4429" w:type="dxa"/>
          </w:tcPr>
          <w:p>
            <w:pPr>
              <w:pStyle w:val="TableParagraph"/>
              <w:numPr>
                <w:ilvl w:val="0"/>
                <w:numId w:val="29"/>
              </w:numPr>
              <w:tabs>
                <w:tab w:pos="823" w:val="left" w:leader="none"/>
                <w:tab w:pos="824" w:val="left" w:leader="none"/>
              </w:tabs>
              <w:spacing w:line="288" w:lineRule="exact" w:before="0" w:after="0"/>
              <w:ind w:left="823" w:right="0" w:hanging="360"/>
              <w:jc w:val="left"/>
              <w:rPr>
                <w:sz w:val="24"/>
              </w:rPr>
            </w:pPr>
            <w:r>
              <w:rPr>
                <w:sz w:val="24"/>
              </w:rPr>
              <w:t>Organizadores</w:t>
            </w:r>
            <w:r>
              <w:rPr>
                <w:spacing w:val="-5"/>
                <w:sz w:val="24"/>
              </w:rPr>
              <w:t> </w:t>
            </w:r>
            <w:r>
              <w:rPr>
                <w:sz w:val="24"/>
              </w:rPr>
              <w:t>avanzados</w:t>
            </w:r>
          </w:p>
        </w:tc>
        <w:tc>
          <w:tcPr>
            <w:tcW w:w="4429" w:type="dxa"/>
          </w:tcPr>
          <w:p>
            <w:pPr>
              <w:pStyle w:val="TableParagraph"/>
              <w:ind w:right="103"/>
              <w:jc w:val="both"/>
              <w:rPr>
                <w:sz w:val="24"/>
              </w:rPr>
            </w:pPr>
            <w:r>
              <w:rPr>
                <w:sz w:val="24"/>
              </w:rPr>
              <w:t>Prevenir las ideas principales y conceptos de los materiales por ser aprendidos, frecuentemente utilizando la técnica de skimming en los textos por el principio de organización.</w:t>
            </w:r>
          </w:p>
        </w:tc>
      </w:tr>
      <w:tr>
        <w:trPr>
          <w:trHeight w:val="838" w:hRule="exact"/>
        </w:trPr>
        <w:tc>
          <w:tcPr>
            <w:tcW w:w="4429" w:type="dxa"/>
          </w:tcPr>
          <w:p>
            <w:pPr>
              <w:pStyle w:val="TableParagraph"/>
              <w:numPr>
                <w:ilvl w:val="0"/>
                <w:numId w:val="30"/>
              </w:numPr>
              <w:tabs>
                <w:tab w:pos="823" w:val="left" w:leader="none"/>
                <w:tab w:pos="824" w:val="left" w:leader="none"/>
              </w:tabs>
              <w:spacing w:line="288" w:lineRule="exact" w:before="0" w:after="0"/>
              <w:ind w:left="823" w:right="0" w:hanging="360"/>
              <w:jc w:val="left"/>
              <w:rPr>
                <w:sz w:val="24"/>
              </w:rPr>
            </w:pPr>
            <w:r>
              <w:rPr>
                <w:sz w:val="24"/>
              </w:rPr>
              <w:t>Atención</w:t>
            </w:r>
            <w:r>
              <w:rPr>
                <w:spacing w:val="-5"/>
                <w:sz w:val="24"/>
              </w:rPr>
              <w:t> </w:t>
            </w:r>
            <w:r>
              <w:rPr>
                <w:sz w:val="24"/>
              </w:rPr>
              <w:t>directa</w:t>
            </w:r>
          </w:p>
        </w:tc>
        <w:tc>
          <w:tcPr>
            <w:tcW w:w="4429" w:type="dxa"/>
          </w:tcPr>
          <w:p>
            <w:pPr>
              <w:pStyle w:val="TableParagraph"/>
              <w:ind w:right="106"/>
              <w:jc w:val="both"/>
              <w:rPr>
                <w:sz w:val="24"/>
              </w:rPr>
            </w:pPr>
            <w:r>
              <w:rPr>
                <w:sz w:val="24"/>
              </w:rPr>
              <w:t>Decidir de manera adelantada atender de forma general una actividad de aprendizaje e ignorar distractores de poca importancia.</w:t>
            </w:r>
          </w:p>
        </w:tc>
      </w:tr>
      <w:tr>
        <w:trPr>
          <w:trHeight w:val="838" w:hRule="exact"/>
        </w:trPr>
        <w:tc>
          <w:tcPr>
            <w:tcW w:w="4429" w:type="dxa"/>
          </w:tcPr>
          <w:p>
            <w:pPr>
              <w:pStyle w:val="TableParagraph"/>
              <w:numPr>
                <w:ilvl w:val="0"/>
                <w:numId w:val="31"/>
              </w:numPr>
              <w:tabs>
                <w:tab w:pos="823" w:val="left" w:leader="none"/>
                <w:tab w:pos="824" w:val="left" w:leader="none"/>
              </w:tabs>
              <w:spacing w:line="288" w:lineRule="exact" w:before="0" w:after="0"/>
              <w:ind w:left="823" w:right="0" w:hanging="360"/>
              <w:jc w:val="left"/>
              <w:rPr>
                <w:sz w:val="24"/>
              </w:rPr>
            </w:pPr>
            <w:r>
              <w:rPr>
                <w:sz w:val="24"/>
              </w:rPr>
              <w:t>Planeación</w:t>
            </w:r>
            <w:r>
              <w:rPr>
                <w:spacing w:val="-5"/>
                <w:sz w:val="24"/>
              </w:rPr>
              <w:t> </w:t>
            </w:r>
            <w:r>
              <w:rPr>
                <w:sz w:val="24"/>
              </w:rPr>
              <w:t>funcional</w:t>
            </w:r>
          </w:p>
        </w:tc>
        <w:tc>
          <w:tcPr>
            <w:tcW w:w="4429" w:type="dxa"/>
          </w:tcPr>
          <w:p>
            <w:pPr>
              <w:pStyle w:val="TableParagraph"/>
              <w:ind w:right="104"/>
              <w:jc w:val="both"/>
              <w:rPr>
                <w:sz w:val="24"/>
              </w:rPr>
            </w:pPr>
            <w:r>
              <w:rPr>
                <w:sz w:val="24"/>
              </w:rPr>
              <w:t>Planear y revisar componentes lingüísticos necesarios para llevar a cabo la próxima tarea.</w:t>
            </w:r>
          </w:p>
        </w:tc>
      </w:tr>
      <w:tr>
        <w:trPr>
          <w:trHeight w:val="1390" w:hRule="exact"/>
        </w:trPr>
        <w:tc>
          <w:tcPr>
            <w:tcW w:w="4429" w:type="dxa"/>
          </w:tcPr>
          <w:p>
            <w:pPr>
              <w:pStyle w:val="TableParagraph"/>
              <w:numPr>
                <w:ilvl w:val="0"/>
                <w:numId w:val="32"/>
              </w:numPr>
              <w:tabs>
                <w:tab w:pos="823" w:val="left" w:leader="none"/>
                <w:tab w:pos="824" w:val="left" w:leader="none"/>
              </w:tabs>
              <w:spacing w:line="288" w:lineRule="exact" w:before="0" w:after="0"/>
              <w:ind w:left="823" w:right="0" w:hanging="360"/>
              <w:jc w:val="left"/>
              <w:rPr>
                <w:sz w:val="24"/>
              </w:rPr>
            </w:pPr>
            <w:r>
              <w:rPr>
                <w:sz w:val="24"/>
              </w:rPr>
              <w:t>Atención</w:t>
            </w:r>
            <w:r>
              <w:rPr>
                <w:spacing w:val="-6"/>
                <w:sz w:val="24"/>
              </w:rPr>
              <w:t> </w:t>
            </w:r>
            <w:r>
              <w:rPr>
                <w:sz w:val="24"/>
              </w:rPr>
              <w:t>selectiva</w:t>
            </w:r>
          </w:p>
        </w:tc>
        <w:tc>
          <w:tcPr>
            <w:tcW w:w="4429" w:type="dxa"/>
          </w:tcPr>
          <w:p>
            <w:pPr>
              <w:pStyle w:val="TableParagraph"/>
              <w:ind w:right="101"/>
              <w:jc w:val="both"/>
              <w:rPr>
                <w:sz w:val="24"/>
              </w:rPr>
            </w:pPr>
            <w:r>
              <w:rPr>
                <w:sz w:val="24"/>
              </w:rPr>
              <w:t>Decidir de manera adelantada, atender específicamente aspectos del input, frecuentemente escaneando palabras  claves, conceptos y/o marcadores lingüísticos.</w:t>
            </w:r>
          </w:p>
        </w:tc>
      </w:tr>
      <w:tr>
        <w:trPr>
          <w:trHeight w:val="838" w:hRule="exact"/>
        </w:trPr>
        <w:tc>
          <w:tcPr>
            <w:tcW w:w="4429" w:type="dxa"/>
          </w:tcPr>
          <w:p>
            <w:pPr>
              <w:pStyle w:val="TableParagraph"/>
              <w:numPr>
                <w:ilvl w:val="0"/>
                <w:numId w:val="33"/>
              </w:numPr>
              <w:tabs>
                <w:tab w:pos="823" w:val="left" w:leader="none"/>
                <w:tab w:pos="824" w:val="left" w:leader="none"/>
              </w:tabs>
              <w:spacing w:line="288" w:lineRule="exact" w:before="0" w:after="0"/>
              <w:ind w:left="823" w:right="0" w:hanging="360"/>
              <w:jc w:val="left"/>
              <w:rPr>
                <w:sz w:val="24"/>
              </w:rPr>
            </w:pPr>
            <w:r>
              <w:rPr>
                <w:sz w:val="24"/>
              </w:rPr>
              <w:t>Auto</w:t>
            </w:r>
            <w:r>
              <w:rPr>
                <w:spacing w:val="-5"/>
                <w:sz w:val="24"/>
              </w:rPr>
              <w:t> </w:t>
            </w:r>
            <w:r>
              <w:rPr>
                <w:sz w:val="24"/>
              </w:rPr>
              <w:t>dirección</w:t>
            </w:r>
          </w:p>
        </w:tc>
        <w:tc>
          <w:tcPr>
            <w:tcW w:w="4429" w:type="dxa"/>
          </w:tcPr>
          <w:p>
            <w:pPr>
              <w:pStyle w:val="TableParagraph"/>
              <w:ind w:right="103"/>
              <w:jc w:val="both"/>
              <w:rPr>
                <w:sz w:val="24"/>
              </w:rPr>
            </w:pPr>
            <w:r>
              <w:rPr>
                <w:sz w:val="24"/>
              </w:rPr>
              <w:t>Entender las condiciones que ayudan a aprender a uno y guiarse por la presencia  de esas</w:t>
            </w:r>
            <w:r>
              <w:rPr>
                <w:spacing w:val="-4"/>
                <w:sz w:val="24"/>
              </w:rPr>
              <w:t> </w:t>
            </w:r>
            <w:r>
              <w:rPr>
                <w:sz w:val="24"/>
              </w:rPr>
              <w:t>condiciones.</w:t>
            </w:r>
          </w:p>
        </w:tc>
      </w:tr>
      <w:tr>
        <w:trPr>
          <w:trHeight w:val="564" w:hRule="exact"/>
        </w:trPr>
        <w:tc>
          <w:tcPr>
            <w:tcW w:w="8858" w:type="dxa"/>
            <w:gridSpan w:val="2"/>
          </w:tcPr>
          <w:p>
            <w:pPr>
              <w:pStyle w:val="TableParagraph"/>
              <w:spacing w:before="10"/>
              <w:ind w:left="0"/>
              <w:rPr>
                <w:sz w:val="23"/>
              </w:rPr>
            </w:pPr>
          </w:p>
          <w:p>
            <w:pPr>
              <w:pStyle w:val="TableParagraph"/>
              <w:ind w:left="3033" w:right="3033"/>
              <w:jc w:val="center"/>
              <w:rPr>
                <w:b/>
                <w:sz w:val="24"/>
              </w:rPr>
            </w:pPr>
            <w:r>
              <w:rPr>
                <w:b/>
                <w:sz w:val="24"/>
              </w:rPr>
              <w:t>Monitoreo</w:t>
            </w:r>
          </w:p>
        </w:tc>
      </w:tr>
      <w:tr>
        <w:trPr>
          <w:trHeight w:val="1390" w:hRule="exact"/>
        </w:trPr>
        <w:tc>
          <w:tcPr>
            <w:tcW w:w="4429" w:type="dxa"/>
          </w:tcPr>
          <w:p>
            <w:pPr>
              <w:pStyle w:val="TableParagraph"/>
              <w:numPr>
                <w:ilvl w:val="0"/>
                <w:numId w:val="34"/>
              </w:numPr>
              <w:tabs>
                <w:tab w:pos="823" w:val="left" w:leader="none"/>
                <w:tab w:pos="824" w:val="left" w:leader="none"/>
              </w:tabs>
              <w:spacing w:line="288" w:lineRule="exact" w:before="0" w:after="0"/>
              <w:ind w:left="823" w:right="0" w:hanging="360"/>
              <w:jc w:val="left"/>
              <w:rPr>
                <w:sz w:val="24"/>
              </w:rPr>
            </w:pPr>
            <w:r>
              <w:rPr>
                <w:sz w:val="24"/>
              </w:rPr>
              <w:t>Auto</w:t>
            </w:r>
            <w:r>
              <w:rPr>
                <w:spacing w:val="-3"/>
                <w:sz w:val="24"/>
              </w:rPr>
              <w:t> </w:t>
            </w:r>
            <w:r>
              <w:rPr>
                <w:sz w:val="24"/>
              </w:rPr>
              <w:t>monitoreo</w:t>
            </w:r>
          </w:p>
        </w:tc>
        <w:tc>
          <w:tcPr>
            <w:tcW w:w="4429" w:type="dxa"/>
          </w:tcPr>
          <w:p>
            <w:pPr>
              <w:pStyle w:val="TableParagraph"/>
              <w:ind w:right="103"/>
              <w:jc w:val="both"/>
              <w:rPr>
                <w:sz w:val="24"/>
              </w:rPr>
            </w:pPr>
            <w:r>
              <w:rPr>
                <w:sz w:val="24"/>
              </w:rPr>
              <w:t>Revisar la comprensión propia cuando se escucha o lee o revisar exactitud o propiedad de uno mismo en la producción oral o escrita mientras esta se lleva a cabo.</w:t>
            </w:r>
          </w:p>
        </w:tc>
      </w:tr>
      <w:tr>
        <w:trPr>
          <w:trHeight w:val="838" w:hRule="exact"/>
        </w:trPr>
        <w:tc>
          <w:tcPr>
            <w:tcW w:w="4429" w:type="dxa"/>
          </w:tcPr>
          <w:p>
            <w:pPr>
              <w:pStyle w:val="TableParagraph"/>
              <w:numPr>
                <w:ilvl w:val="0"/>
                <w:numId w:val="35"/>
              </w:numPr>
              <w:tabs>
                <w:tab w:pos="823" w:val="left" w:leader="none"/>
                <w:tab w:pos="824" w:val="left" w:leader="none"/>
              </w:tabs>
              <w:spacing w:line="288" w:lineRule="exact" w:before="0" w:after="0"/>
              <w:ind w:left="823" w:right="0" w:hanging="360"/>
              <w:jc w:val="left"/>
              <w:rPr>
                <w:sz w:val="24"/>
              </w:rPr>
            </w:pPr>
            <w:r>
              <w:rPr>
                <w:sz w:val="24"/>
              </w:rPr>
              <w:t>Producción</w:t>
            </w:r>
            <w:r>
              <w:rPr>
                <w:spacing w:val="-8"/>
                <w:sz w:val="24"/>
              </w:rPr>
              <w:t> </w:t>
            </w:r>
            <w:r>
              <w:rPr>
                <w:sz w:val="24"/>
              </w:rPr>
              <w:t>retrasada</w:t>
            </w:r>
          </w:p>
        </w:tc>
        <w:tc>
          <w:tcPr>
            <w:tcW w:w="4429" w:type="dxa"/>
          </w:tcPr>
          <w:p>
            <w:pPr>
              <w:pStyle w:val="TableParagraph"/>
              <w:ind w:right="104"/>
              <w:jc w:val="both"/>
              <w:rPr>
                <w:sz w:val="24"/>
              </w:rPr>
            </w:pPr>
            <w:r>
              <w:rPr>
                <w:sz w:val="24"/>
              </w:rPr>
              <w:t>Decidir concientemente posponer el hablar con el motivo de aprender inicialmente al escuchar.</w:t>
            </w:r>
          </w:p>
        </w:tc>
      </w:tr>
      <w:tr>
        <w:trPr>
          <w:trHeight w:val="562" w:hRule="exact"/>
        </w:trPr>
        <w:tc>
          <w:tcPr>
            <w:tcW w:w="8858" w:type="dxa"/>
            <w:gridSpan w:val="2"/>
          </w:tcPr>
          <w:p>
            <w:pPr>
              <w:pStyle w:val="TableParagraph"/>
              <w:spacing w:before="8"/>
              <w:ind w:left="0"/>
              <w:rPr>
                <w:sz w:val="23"/>
              </w:rPr>
            </w:pPr>
          </w:p>
          <w:p>
            <w:pPr>
              <w:pStyle w:val="TableParagraph"/>
              <w:ind w:left="3033" w:right="3033"/>
              <w:jc w:val="center"/>
              <w:rPr>
                <w:b/>
                <w:sz w:val="24"/>
              </w:rPr>
            </w:pPr>
            <w:r>
              <w:rPr>
                <w:b/>
                <w:sz w:val="24"/>
              </w:rPr>
              <w:t>Evaluación</w:t>
            </w:r>
          </w:p>
        </w:tc>
      </w:tr>
      <w:tr>
        <w:trPr>
          <w:trHeight w:val="838" w:hRule="exact"/>
        </w:trPr>
        <w:tc>
          <w:tcPr>
            <w:tcW w:w="4429" w:type="dxa"/>
          </w:tcPr>
          <w:p>
            <w:pPr>
              <w:pStyle w:val="TableParagraph"/>
              <w:numPr>
                <w:ilvl w:val="0"/>
                <w:numId w:val="36"/>
              </w:numPr>
              <w:tabs>
                <w:tab w:pos="823" w:val="left" w:leader="none"/>
                <w:tab w:pos="824" w:val="left" w:leader="none"/>
              </w:tabs>
              <w:spacing w:line="288" w:lineRule="exact" w:before="0" w:after="0"/>
              <w:ind w:left="823" w:right="0" w:hanging="360"/>
              <w:jc w:val="left"/>
              <w:rPr>
                <w:sz w:val="24"/>
              </w:rPr>
            </w:pPr>
            <w:r>
              <w:rPr>
                <w:sz w:val="24"/>
              </w:rPr>
              <w:t>Auto</w:t>
            </w:r>
            <w:r>
              <w:rPr>
                <w:spacing w:val="-5"/>
                <w:sz w:val="24"/>
              </w:rPr>
              <w:t> </w:t>
            </w:r>
            <w:r>
              <w:rPr>
                <w:sz w:val="24"/>
              </w:rPr>
              <w:t>evaluación</w:t>
            </w:r>
          </w:p>
        </w:tc>
        <w:tc>
          <w:tcPr>
            <w:tcW w:w="4429" w:type="dxa"/>
          </w:tcPr>
          <w:p>
            <w:pPr>
              <w:pStyle w:val="TableParagraph"/>
              <w:ind w:right="102"/>
              <w:jc w:val="both"/>
              <w:rPr>
                <w:sz w:val="24"/>
              </w:rPr>
            </w:pPr>
            <w:r>
              <w:rPr>
                <w:sz w:val="24"/>
              </w:rPr>
              <w:t>Revisar la producción de lo aprendido por uno contra un estándar después de que este haya sido terminado.</w:t>
            </w:r>
          </w:p>
        </w:tc>
      </w:tr>
    </w:tbl>
    <w:p>
      <w:pPr>
        <w:pStyle w:val="BodyText"/>
        <w:spacing w:before="11"/>
        <w:rPr>
          <w:sz w:val="14"/>
        </w:rPr>
      </w:pPr>
    </w:p>
    <w:p>
      <w:pPr>
        <w:pStyle w:val="BodyText"/>
        <w:spacing w:before="81"/>
        <w:ind w:left="1612" w:right="183"/>
        <w:rPr>
          <w:sz w:val="16"/>
        </w:rPr>
      </w:pPr>
      <w:r>
        <w:rPr/>
        <w:t>Tabla 7. Estrategias metacognitivas de O’Malley y Chamot</w:t>
      </w:r>
      <w:r>
        <w:rPr>
          <w:position w:val="9"/>
          <w:sz w:val="16"/>
        </w:rPr>
        <w:t>55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2848;mso-wrap-distance-left:0;mso-wrap-distance-right:0" from="90.024002pt,10.546141pt" to="234.044002pt,10.546141pt" stroked="true" strokeweight=".60004pt" strokecolor="#000000">
            <w10:wrap type="topAndBottom"/>
          </v:line>
        </w:pict>
      </w:r>
    </w:p>
    <w:p>
      <w:pPr>
        <w:spacing w:before="70"/>
        <w:ind w:left="220" w:right="183" w:firstLine="0"/>
        <w:jc w:val="left"/>
        <w:rPr>
          <w:sz w:val="20"/>
        </w:rPr>
      </w:pPr>
      <w:r>
        <w:rPr>
          <w:position w:val="7"/>
          <w:sz w:val="13"/>
        </w:rPr>
        <w:t>55 </w:t>
      </w:r>
      <w:r>
        <w:rPr>
          <w:sz w:val="20"/>
        </w:rPr>
        <w:t>Traducción del autor</w:t>
      </w:r>
    </w:p>
    <w:p>
      <w:pPr>
        <w:spacing w:after="0"/>
        <w:jc w:val="left"/>
        <w:rPr>
          <w:sz w:val="20"/>
        </w:rPr>
        <w:sectPr>
          <w:pgSz w:w="12240" w:h="15840"/>
          <w:pgMar w:top="1440" w:bottom="280" w:left="1580" w:right="1580"/>
        </w:sectPr>
      </w:pPr>
    </w:p>
    <w:p>
      <w:pPr>
        <w:pStyle w:val="BodyText"/>
        <w:spacing w:line="360" w:lineRule="auto" w:before="54"/>
        <w:ind w:left="220" w:right="220"/>
        <w:jc w:val="both"/>
      </w:pPr>
      <w:r>
        <w:rPr/>
        <w:t>Si se comparan las tablas 6 y 7 se observa que la tabla 7 es más completa porque aborda subclasificaciones de las estrategias metacognitivas y las define cada una de estas lo que es de mayor utilidad para este trabajo.</w:t>
      </w:r>
    </w:p>
    <w:p>
      <w:pPr>
        <w:pStyle w:val="BodyText"/>
      </w:pPr>
    </w:p>
    <w:p>
      <w:pPr>
        <w:pStyle w:val="BodyText"/>
        <w:spacing w:line="360" w:lineRule="auto" w:before="143"/>
        <w:ind w:left="220" w:right="217"/>
        <w:jc w:val="both"/>
      </w:pPr>
      <w:r>
        <w:rPr/>
        <w:t>Douglas Brown (2000: 133) en su libro también incluye la clasificación de estrategias metacognitivas de Rebecca Oxford (1999a) en su manual de estrategias basadas en instrucciones, a continuación se presenta la tabla 8 con la clasificación de Oxford (1999a)</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9"/>
        <w:gridCol w:w="4429"/>
      </w:tblGrid>
      <w:tr>
        <w:trPr>
          <w:trHeight w:val="425" w:hRule="exact"/>
        </w:trPr>
        <w:tc>
          <w:tcPr>
            <w:tcW w:w="8858" w:type="dxa"/>
            <w:gridSpan w:val="2"/>
          </w:tcPr>
          <w:p>
            <w:pPr>
              <w:pStyle w:val="TableParagraph"/>
              <w:spacing w:line="275" w:lineRule="exact"/>
              <w:ind w:left="3033" w:right="3034"/>
              <w:jc w:val="center"/>
              <w:rPr>
                <w:b/>
                <w:sz w:val="24"/>
              </w:rPr>
            </w:pPr>
            <w:r>
              <w:rPr>
                <w:b/>
                <w:sz w:val="24"/>
              </w:rPr>
              <w:t>Estrategias metacognitivas</w:t>
            </w:r>
          </w:p>
        </w:tc>
      </w:tr>
      <w:tr>
        <w:trPr>
          <w:trHeight w:val="1666" w:hRule="exact"/>
        </w:trPr>
        <w:tc>
          <w:tcPr>
            <w:tcW w:w="4429" w:type="dxa"/>
          </w:tcPr>
          <w:p>
            <w:pPr>
              <w:pStyle w:val="TableParagraph"/>
              <w:spacing w:line="269" w:lineRule="exact"/>
              <w:ind w:left="643" w:right="102"/>
              <w:rPr>
                <w:sz w:val="24"/>
              </w:rPr>
            </w:pPr>
            <w:r>
              <w:rPr>
                <w:sz w:val="24"/>
              </w:rPr>
              <w:t>A.  Centrar tu aprendizaje</w:t>
            </w:r>
          </w:p>
        </w:tc>
        <w:tc>
          <w:tcPr>
            <w:tcW w:w="4429" w:type="dxa"/>
          </w:tcPr>
          <w:p>
            <w:pPr>
              <w:pStyle w:val="TableParagraph"/>
              <w:numPr>
                <w:ilvl w:val="0"/>
                <w:numId w:val="37"/>
              </w:numPr>
              <w:tabs>
                <w:tab w:pos="308" w:val="left" w:leader="none"/>
              </w:tabs>
              <w:spacing w:line="240" w:lineRule="auto" w:before="0" w:after="0"/>
              <w:ind w:left="103" w:right="104" w:firstLine="0"/>
              <w:jc w:val="left"/>
              <w:rPr>
                <w:sz w:val="24"/>
              </w:rPr>
            </w:pPr>
            <w:r>
              <w:rPr>
                <w:sz w:val="24"/>
              </w:rPr>
              <w:t>Revisar y ligar con material aprendido previamente.</w:t>
            </w:r>
          </w:p>
          <w:p>
            <w:pPr>
              <w:pStyle w:val="TableParagraph"/>
              <w:numPr>
                <w:ilvl w:val="0"/>
                <w:numId w:val="37"/>
              </w:numPr>
              <w:tabs>
                <w:tab w:pos="243" w:val="left" w:leader="none"/>
              </w:tabs>
              <w:spacing w:line="240" w:lineRule="auto" w:before="0" w:after="0"/>
              <w:ind w:left="242" w:right="0" w:hanging="139"/>
              <w:jc w:val="left"/>
              <w:rPr>
                <w:sz w:val="24"/>
              </w:rPr>
            </w:pPr>
            <w:r>
              <w:rPr>
                <w:sz w:val="24"/>
              </w:rPr>
              <w:t>Poner</w:t>
            </w:r>
            <w:r>
              <w:rPr>
                <w:spacing w:val="-4"/>
                <w:sz w:val="24"/>
              </w:rPr>
              <w:t> </w:t>
            </w:r>
            <w:r>
              <w:rPr>
                <w:sz w:val="24"/>
              </w:rPr>
              <w:t>atención</w:t>
            </w:r>
          </w:p>
          <w:p>
            <w:pPr>
              <w:pStyle w:val="TableParagraph"/>
              <w:tabs>
                <w:tab w:pos="1424" w:val="left" w:leader="none"/>
                <w:tab w:pos="2041" w:val="left" w:leader="none"/>
                <w:tab w:pos="3564" w:val="left" w:leader="none"/>
              </w:tabs>
              <w:ind w:right="105"/>
              <w:rPr>
                <w:sz w:val="24"/>
              </w:rPr>
            </w:pPr>
            <w:r>
              <w:rPr>
                <w:sz w:val="24"/>
              </w:rPr>
              <w:t>-Retrasar</w:t>
              <w:tab/>
              <w:t>la</w:t>
              <w:tab/>
              <w:t>producción</w:t>
              <w:tab/>
              <w:t>hablada enfocándose a</w:t>
            </w:r>
            <w:r>
              <w:rPr>
                <w:spacing w:val="-5"/>
                <w:sz w:val="24"/>
              </w:rPr>
              <w:t> </w:t>
            </w:r>
            <w:r>
              <w:rPr>
                <w:sz w:val="24"/>
              </w:rPr>
              <w:t>escuchar</w:t>
            </w:r>
          </w:p>
        </w:tc>
      </w:tr>
      <w:tr>
        <w:trPr>
          <w:trHeight w:val="2770" w:hRule="exact"/>
        </w:trPr>
        <w:tc>
          <w:tcPr>
            <w:tcW w:w="4429" w:type="dxa"/>
          </w:tcPr>
          <w:p>
            <w:pPr>
              <w:pStyle w:val="TableParagraph"/>
              <w:spacing w:line="268" w:lineRule="exact"/>
              <w:ind w:left="643"/>
              <w:rPr>
                <w:sz w:val="24"/>
              </w:rPr>
            </w:pPr>
            <w:r>
              <w:rPr>
                <w:sz w:val="24"/>
              </w:rPr>
              <w:t>B.  Concertar y planear tu aprendizaje</w:t>
            </w:r>
          </w:p>
        </w:tc>
        <w:tc>
          <w:tcPr>
            <w:tcW w:w="4429" w:type="dxa"/>
          </w:tcPr>
          <w:p>
            <w:pPr>
              <w:pStyle w:val="TableParagraph"/>
              <w:numPr>
                <w:ilvl w:val="0"/>
                <w:numId w:val="38"/>
              </w:numPr>
              <w:tabs>
                <w:tab w:pos="372" w:val="left" w:leader="none"/>
              </w:tabs>
              <w:spacing w:line="240" w:lineRule="auto" w:before="0" w:after="0"/>
              <w:ind w:left="103" w:right="106" w:firstLine="0"/>
              <w:jc w:val="left"/>
              <w:rPr>
                <w:sz w:val="24"/>
              </w:rPr>
            </w:pPr>
            <w:r>
              <w:rPr>
                <w:sz w:val="24"/>
              </w:rPr>
              <w:t>Investigar acerca del aprendizaje de lenguas</w:t>
            </w:r>
          </w:p>
          <w:p>
            <w:pPr>
              <w:pStyle w:val="TableParagraph"/>
              <w:numPr>
                <w:ilvl w:val="0"/>
                <w:numId w:val="38"/>
              </w:numPr>
              <w:tabs>
                <w:tab w:pos="243" w:val="left" w:leader="none"/>
              </w:tabs>
              <w:spacing w:line="240" w:lineRule="auto" w:before="0" w:after="0"/>
              <w:ind w:left="242" w:right="0" w:hanging="139"/>
              <w:jc w:val="left"/>
              <w:rPr>
                <w:sz w:val="24"/>
              </w:rPr>
            </w:pPr>
            <w:r>
              <w:rPr>
                <w:sz w:val="24"/>
              </w:rPr>
              <w:t>Organizar</w:t>
            </w:r>
          </w:p>
          <w:p>
            <w:pPr>
              <w:pStyle w:val="TableParagraph"/>
              <w:numPr>
                <w:ilvl w:val="0"/>
                <w:numId w:val="38"/>
              </w:numPr>
              <w:tabs>
                <w:tab w:pos="243" w:val="left" w:leader="none"/>
              </w:tabs>
              <w:spacing w:line="240" w:lineRule="auto" w:before="0" w:after="0"/>
              <w:ind w:left="242" w:right="0" w:hanging="139"/>
              <w:jc w:val="left"/>
              <w:rPr>
                <w:sz w:val="24"/>
              </w:rPr>
            </w:pPr>
            <w:r>
              <w:rPr>
                <w:sz w:val="24"/>
              </w:rPr>
              <w:t>Establecer metas y</w:t>
            </w:r>
            <w:r>
              <w:rPr>
                <w:spacing w:val="-4"/>
                <w:sz w:val="24"/>
              </w:rPr>
              <w:t> </w:t>
            </w:r>
            <w:r>
              <w:rPr>
                <w:sz w:val="24"/>
              </w:rPr>
              <w:t>objetivos</w:t>
            </w:r>
          </w:p>
          <w:p>
            <w:pPr>
              <w:pStyle w:val="TableParagraph"/>
              <w:numPr>
                <w:ilvl w:val="0"/>
                <w:numId w:val="38"/>
              </w:numPr>
              <w:tabs>
                <w:tab w:pos="312" w:val="left" w:leader="none"/>
              </w:tabs>
              <w:spacing w:line="240" w:lineRule="auto" w:before="0" w:after="0"/>
              <w:ind w:left="103" w:right="107" w:firstLine="0"/>
              <w:jc w:val="left"/>
              <w:rPr>
                <w:sz w:val="24"/>
              </w:rPr>
            </w:pPr>
            <w:r>
              <w:rPr>
                <w:sz w:val="24"/>
              </w:rPr>
              <w:t>Identificar el propósito de la tarea del lenguaje (listening/reading/speaking/writing)</w:t>
            </w:r>
          </w:p>
          <w:p>
            <w:pPr>
              <w:pStyle w:val="TableParagraph"/>
              <w:numPr>
                <w:ilvl w:val="0"/>
                <w:numId w:val="38"/>
              </w:numPr>
              <w:tabs>
                <w:tab w:pos="243" w:val="left" w:leader="none"/>
              </w:tabs>
              <w:spacing w:line="240" w:lineRule="auto" w:before="0" w:after="0"/>
              <w:ind w:left="242" w:right="0" w:hanging="139"/>
              <w:jc w:val="left"/>
              <w:rPr>
                <w:sz w:val="24"/>
              </w:rPr>
            </w:pPr>
            <w:r>
              <w:rPr>
                <w:sz w:val="24"/>
              </w:rPr>
              <w:t>Planear las tareas de la</w:t>
            </w:r>
            <w:r>
              <w:rPr>
                <w:spacing w:val="-6"/>
                <w:sz w:val="24"/>
              </w:rPr>
              <w:t> </w:t>
            </w:r>
            <w:r>
              <w:rPr>
                <w:sz w:val="24"/>
              </w:rPr>
              <w:t>lengua</w:t>
            </w:r>
          </w:p>
          <w:p>
            <w:pPr>
              <w:pStyle w:val="TableParagraph"/>
              <w:numPr>
                <w:ilvl w:val="0"/>
                <w:numId w:val="38"/>
              </w:numPr>
              <w:tabs>
                <w:tab w:pos="243" w:val="left" w:leader="none"/>
              </w:tabs>
              <w:spacing w:line="240" w:lineRule="auto" w:before="0" w:after="0"/>
              <w:ind w:left="242" w:right="0" w:hanging="139"/>
              <w:jc w:val="left"/>
              <w:rPr>
                <w:sz w:val="24"/>
              </w:rPr>
            </w:pPr>
            <w:r>
              <w:rPr>
                <w:sz w:val="24"/>
              </w:rPr>
              <w:t>Buscar oportunidades de</w:t>
            </w:r>
            <w:r>
              <w:rPr>
                <w:spacing w:val="-5"/>
                <w:sz w:val="24"/>
              </w:rPr>
              <w:t> </w:t>
            </w:r>
            <w:r>
              <w:rPr>
                <w:sz w:val="24"/>
              </w:rPr>
              <w:t>práctica</w:t>
            </w:r>
          </w:p>
        </w:tc>
      </w:tr>
      <w:tr>
        <w:trPr>
          <w:trHeight w:val="562" w:hRule="exact"/>
        </w:trPr>
        <w:tc>
          <w:tcPr>
            <w:tcW w:w="4429" w:type="dxa"/>
          </w:tcPr>
          <w:p>
            <w:pPr>
              <w:pStyle w:val="TableParagraph"/>
              <w:spacing w:line="268" w:lineRule="exact"/>
              <w:ind w:left="643" w:right="102"/>
              <w:rPr>
                <w:sz w:val="24"/>
              </w:rPr>
            </w:pPr>
            <w:r>
              <w:rPr>
                <w:sz w:val="24"/>
              </w:rPr>
              <w:t>C.  Evaluar tu aprendizaje</w:t>
            </w:r>
          </w:p>
        </w:tc>
        <w:tc>
          <w:tcPr>
            <w:tcW w:w="4429" w:type="dxa"/>
          </w:tcPr>
          <w:p>
            <w:pPr>
              <w:pStyle w:val="TableParagraph"/>
              <w:numPr>
                <w:ilvl w:val="0"/>
                <w:numId w:val="39"/>
              </w:numPr>
              <w:tabs>
                <w:tab w:pos="243" w:val="left" w:leader="none"/>
              </w:tabs>
              <w:spacing w:line="268" w:lineRule="exact" w:before="0" w:after="0"/>
              <w:ind w:left="242" w:right="0" w:hanging="139"/>
              <w:jc w:val="left"/>
              <w:rPr>
                <w:sz w:val="24"/>
              </w:rPr>
            </w:pPr>
            <w:r>
              <w:rPr>
                <w:sz w:val="24"/>
              </w:rPr>
              <w:t>Auto</w:t>
            </w:r>
            <w:r>
              <w:rPr>
                <w:spacing w:val="-3"/>
                <w:sz w:val="24"/>
              </w:rPr>
              <w:t> </w:t>
            </w:r>
            <w:r>
              <w:rPr>
                <w:sz w:val="24"/>
              </w:rPr>
              <w:t>monitoreo</w:t>
            </w:r>
          </w:p>
          <w:p>
            <w:pPr>
              <w:pStyle w:val="TableParagraph"/>
              <w:numPr>
                <w:ilvl w:val="0"/>
                <w:numId w:val="39"/>
              </w:numPr>
              <w:tabs>
                <w:tab w:pos="243" w:val="left" w:leader="none"/>
              </w:tabs>
              <w:spacing w:line="240" w:lineRule="auto" w:before="0" w:after="0"/>
              <w:ind w:left="242" w:right="0" w:hanging="139"/>
              <w:jc w:val="left"/>
              <w:rPr>
                <w:sz w:val="24"/>
              </w:rPr>
            </w:pPr>
            <w:r>
              <w:rPr>
                <w:sz w:val="24"/>
              </w:rPr>
              <w:t>Auto</w:t>
            </w:r>
            <w:r>
              <w:rPr>
                <w:spacing w:val="-3"/>
                <w:sz w:val="24"/>
              </w:rPr>
              <w:t> </w:t>
            </w:r>
            <w:r>
              <w:rPr>
                <w:sz w:val="24"/>
              </w:rPr>
              <w:t>evaluación</w:t>
            </w:r>
          </w:p>
        </w:tc>
      </w:tr>
    </w:tbl>
    <w:p>
      <w:pPr>
        <w:pStyle w:val="BodyText"/>
        <w:spacing w:before="1"/>
        <w:rPr>
          <w:sz w:val="15"/>
        </w:rPr>
      </w:pPr>
    </w:p>
    <w:p>
      <w:pPr>
        <w:pStyle w:val="BodyText"/>
        <w:spacing w:before="81"/>
        <w:ind w:left="1415" w:right="183"/>
        <w:rPr>
          <w:sz w:val="16"/>
        </w:rPr>
      </w:pPr>
      <w:r>
        <w:rPr/>
        <w:t>Tabla 8. Clasificación de estrategias metacognitivas de Oxford.</w:t>
      </w:r>
      <w:r>
        <w:rPr>
          <w:position w:val="9"/>
          <w:sz w:val="16"/>
        </w:rPr>
        <w:t>56</w:t>
      </w:r>
    </w:p>
    <w:p>
      <w:pPr>
        <w:pStyle w:val="BodyText"/>
        <w:rPr>
          <w:sz w:val="26"/>
        </w:rPr>
      </w:pPr>
    </w:p>
    <w:p>
      <w:pPr>
        <w:pStyle w:val="BodyText"/>
        <w:rPr>
          <w:sz w:val="22"/>
        </w:rPr>
      </w:pPr>
    </w:p>
    <w:p>
      <w:pPr>
        <w:pStyle w:val="BodyText"/>
        <w:spacing w:line="360" w:lineRule="auto"/>
        <w:ind w:left="220" w:right="217"/>
        <w:jc w:val="both"/>
      </w:pPr>
      <w:r>
        <w:rPr/>
        <w:t>Analizando la clasificación de O’Malley y Chamot y la de Rebecca Oxford se puede  decir que contemplan los mismos aspectos, diferenciando los nombres generales de las estrategias, que para este trabajo se considerarán los conceptos de O’Malley y Chamot que son las de mayor reconocimiento por los mismos autores que se refieren a estas estrategias.</w:t>
      </w: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2872;mso-wrap-distance-left:0;mso-wrap-distance-right:0" from="90.024002pt,12.337706pt" to="234.044002pt,12.337706pt" stroked="true" strokeweight=".60004pt" strokecolor="#000000">
            <w10:wrap type="topAndBottom"/>
          </v:line>
        </w:pict>
      </w:r>
    </w:p>
    <w:p>
      <w:pPr>
        <w:spacing w:before="70"/>
        <w:ind w:left="220" w:right="183" w:firstLine="0"/>
        <w:jc w:val="left"/>
        <w:rPr>
          <w:sz w:val="20"/>
        </w:rPr>
      </w:pPr>
      <w:r>
        <w:rPr>
          <w:position w:val="7"/>
          <w:sz w:val="13"/>
        </w:rPr>
        <w:t>56 </w:t>
      </w:r>
      <w:r>
        <w:rPr>
          <w:sz w:val="20"/>
        </w:rPr>
        <w:t>Traducción del autor</w:t>
      </w:r>
    </w:p>
    <w:p>
      <w:pPr>
        <w:spacing w:after="0"/>
        <w:jc w:val="left"/>
        <w:rPr>
          <w:sz w:val="20"/>
        </w:rPr>
        <w:sectPr>
          <w:pgSz w:w="12240" w:h="15840"/>
          <w:pgMar w:top="1380" w:bottom="280" w:left="1580" w:right="1580"/>
        </w:sectPr>
      </w:pPr>
    </w:p>
    <w:p>
      <w:pPr>
        <w:pStyle w:val="Heading1"/>
        <w:numPr>
          <w:ilvl w:val="2"/>
          <w:numId w:val="24"/>
        </w:numPr>
        <w:tabs>
          <w:tab w:pos="641" w:val="left" w:leader="none"/>
        </w:tabs>
        <w:spacing w:line="240" w:lineRule="auto" w:before="39" w:after="0"/>
        <w:ind w:left="640" w:right="0" w:hanging="540"/>
        <w:jc w:val="both"/>
      </w:pPr>
      <w:bookmarkStart w:name="_TOC_250025" w:id="30"/>
      <w:r>
        <w:rPr/>
        <w:t>Clasificación amplia de estrategias metacognitivas de</w:t>
      </w:r>
      <w:r>
        <w:rPr>
          <w:spacing w:val="-13"/>
        </w:rPr>
        <w:t> </w:t>
      </w:r>
      <w:bookmarkEnd w:id="30"/>
      <w:r>
        <w:rPr/>
        <w:t>Chamot</w:t>
      </w:r>
    </w:p>
    <w:p>
      <w:pPr>
        <w:pStyle w:val="BodyText"/>
        <w:rPr>
          <w:b/>
        </w:rPr>
      </w:pPr>
    </w:p>
    <w:p>
      <w:pPr>
        <w:pStyle w:val="BodyText"/>
        <w:spacing w:before="7"/>
        <w:rPr>
          <w:b/>
          <w:sz w:val="23"/>
        </w:rPr>
      </w:pPr>
    </w:p>
    <w:p>
      <w:pPr>
        <w:pStyle w:val="BodyText"/>
        <w:spacing w:line="360" w:lineRule="auto"/>
        <w:ind w:left="100" w:right="121"/>
        <w:jc w:val="both"/>
      </w:pPr>
      <w:r>
        <w:rPr/>
        <w:t>Chamot et. al. (1999) utilizando la clasificación de las estrategias metacognitivas (planeación, monitoreo, solución de problemas y evaluación) crea el modelo metacognitivo de estrategias de aprendizaje y crea una subclasificación amplia de estrategias que a continuación se presenta.</w:t>
      </w:r>
    </w:p>
    <w:p>
      <w:pPr>
        <w:pStyle w:val="BodyText"/>
      </w:pPr>
    </w:p>
    <w:p>
      <w:pPr>
        <w:pStyle w:val="BodyText"/>
        <w:spacing w:line="360" w:lineRule="auto" w:before="143"/>
        <w:ind w:left="100" w:right="115"/>
        <w:jc w:val="both"/>
      </w:pPr>
      <w:r>
        <w:rPr/>
        <w:t>Las estrategias de planeación ayudan a la gente a desarrollar y usar la previsión. Estas alientan al pensamiento de tal manera que el aprendiente reflexione antes de que inicie una tarea. Los buenos estudiantes en el proceso de planeación piensan acerca de cómo van a llevar a cabo la tarea. Ellos establecen metas pensando objetivos para la tarea. Las estrategias de planeación son las</w:t>
      </w:r>
      <w:r>
        <w:rPr>
          <w:spacing w:val="-10"/>
        </w:rPr>
        <w:t> </w:t>
      </w:r>
      <w:r>
        <w:rPr/>
        <w:t>siguientes:</w:t>
      </w:r>
    </w:p>
    <w:p>
      <w:pPr>
        <w:pStyle w:val="BodyText"/>
      </w:pPr>
    </w:p>
    <w:p>
      <w:pPr>
        <w:pStyle w:val="ListParagraph"/>
        <w:numPr>
          <w:ilvl w:val="0"/>
          <w:numId w:val="40"/>
        </w:numPr>
        <w:tabs>
          <w:tab w:pos="820" w:val="left" w:leader="none"/>
          <w:tab w:pos="821" w:val="left" w:leader="none"/>
        </w:tabs>
        <w:spacing w:line="240" w:lineRule="auto" w:before="142" w:after="0"/>
        <w:ind w:left="820" w:right="0" w:hanging="360"/>
        <w:jc w:val="left"/>
        <w:rPr>
          <w:sz w:val="24"/>
        </w:rPr>
      </w:pPr>
      <w:r>
        <w:rPr>
          <w:b/>
          <w:sz w:val="24"/>
        </w:rPr>
        <w:t>Establecer metas</w:t>
      </w:r>
      <w:r>
        <w:rPr>
          <w:sz w:val="24"/>
        </w:rPr>
        <w:t>: involucra entender la tarea y decidir cómo se debería</w:t>
      </w:r>
      <w:r>
        <w:rPr>
          <w:spacing w:val="-15"/>
          <w:sz w:val="24"/>
        </w:rPr>
        <w:t> </w:t>
      </w:r>
      <w:r>
        <w:rPr>
          <w:sz w:val="24"/>
        </w:rPr>
        <w:t>resolver.</w:t>
      </w:r>
    </w:p>
    <w:p>
      <w:pPr>
        <w:pStyle w:val="ListParagraph"/>
        <w:numPr>
          <w:ilvl w:val="0"/>
          <w:numId w:val="40"/>
        </w:numPr>
        <w:tabs>
          <w:tab w:pos="821" w:val="left" w:leader="none"/>
        </w:tabs>
        <w:spacing w:line="352" w:lineRule="auto" w:before="138" w:after="0"/>
        <w:ind w:left="820" w:right="118" w:hanging="360"/>
        <w:jc w:val="both"/>
        <w:rPr>
          <w:sz w:val="24"/>
        </w:rPr>
      </w:pPr>
      <w:r>
        <w:rPr>
          <w:b/>
          <w:sz w:val="24"/>
        </w:rPr>
        <w:t>Atención directa</w:t>
      </w:r>
      <w:r>
        <w:rPr>
          <w:sz w:val="24"/>
        </w:rPr>
        <w:t>: involucra hacer una decisión de concentrar toda tu atención en la tarea dada ignorando distracciones mentales, físicas y</w:t>
      </w:r>
      <w:r>
        <w:rPr>
          <w:spacing w:val="-12"/>
          <w:sz w:val="24"/>
        </w:rPr>
        <w:t> </w:t>
      </w:r>
      <w:r>
        <w:rPr>
          <w:sz w:val="24"/>
        </w:rPr>
        <w:t>ambientales.</w:t>
      </w:r>
    </w:p>
    <w:p>
      <w:pPr>
        <w:pStyle w:val="ListParagraph"/>
        <w:numPr>
          <w:ilvl w:val="0"/>
          <w:numId w:val="40"/>
        </w:numPr>
        <w:tabs>
          <w:tab w:pos="821" w:val="left" w:leader="none"/>
        </w:tabs>
        <w:spacing w:line="352" w:lineRule="auto" w:before="11" w:after="0"/>
        <w:ind w:left="820" w:right="120" w:hanging="360"/>
        <w:jc w:val="both"/>
        <w:rPr>
          <w:sz w:val="24"/>
        </w:rPr>
      </w:pPr>
      <w:r>
        <w:rPr>
          <w:b/>
          <w:sz w:val="24"/>
        </w:rPr>
        <w:t>Activar conocimiento previo</w:t>
      </w:r>
      <w:r>
        <w:rPr>
          <w:sz w:val="24"/>
        </w:rPr>
        <w:t>: ayuda a traer a la mente información que tú sabes sobre el tema, el mundo y del lenguaje para ayudarte a realizar la</w:t>
      </w:r>
      <w:r>
        <w:rPr>
          <w:spacing w:val="-18"/>
          <w:sz w:val="24"/>
        </w:rPr>
        <w:t> </w:t>
      </w:r>
      <w:r>
        <w:rPr>
          <w:sz w:val="24"/>
        </w:rPr>
        <w:t>tarea.</w:t>
      </w:r>
    </w:p>
    <w:p>
      <w:pPr>
        <w:pStyle w:val="ListParagraph"/>
        <w:numPr>
          <w:ilvl w:val="0"/>
          <w:numId w:val="40"/>
        </w:numPr>
        <w:tabs>
          <w:tab w:pos="821" w:val="left" w:leader="none"/>
        </w:tabs>
        <w:spacing w:line="355" w:lineRule="auto" w:before="11" w:after="0"/>
        <w:ind w:left="820" w:right="120" w:hanging="360"/>
        <w:jc w:val="both"/>
        <w:rPr>
          <w:sz w:val="24"/>
        </w:rPr>
      </w:pPr>
      <w:r>
        <w:rPr>
          <w:b/>
          <w:sz w:val="24"/>
        </w:rPr>
        <w:t>Predecir</w:t>
      </w:r>
      <w:r>
        <w:rPr>
          <w:sz w:val="24"/>
        </w:rPr>
        <w:t>: involucra pensar el tipo de palabras, frases e información que tú esperas encontrar basado en tu conocimiento previo y/o información que encuentras durante la</w:t>
      </w:r>
      <w:r>
        <w:rPr>
          <w:spacing w:val="-5"/>
          <w:sz w:val="24"/>
        </w:rPr>
        <w:t> </w:t>
      </w:r>
      <w:r>
        <w:rPr>
          <w:sz w:val="24"/>
        </w:rPr>
        <w:t>tarea.</w:t>
      </w:r>
    </w:p>
    <w:p>
      <w:pPr>
        <w:pStyle w:val="ListParagraph"/>
        <w:numPr>
          <w:ilvl w:val="0"/>
          <w:numId w:val="40"/>
        </w:numPr>
        <w:tabs>
          <w:tab w:pos="821" w:val="left" w:leader="none"/>
        </w:tabs>
        <w:spacing w:line="355" w:lineRule="auto" w:before="11" w:after="0"/>
        <w:ind w:left="820" w:right="122" w:hanging="360"/>
        <w:jc w:val="both"/>
        <w:rPr>
          <w:sz w:val="24"/>
        </w:rPr>
      </w:pPr>
      <w:r>
        <w:rPr>
          <w:b/>
          <w:sz w:val="24"/>
        </w:rPr>
        <w:t>Planeación organizacional</w:t>
      </w:r>
      <w:r>
        <w:rPr>
          <w:sz w:val="24"/>
        </w:rPr>
        <w:t>: involucra planear como puedes lograr la tarea de aprendizaje, generando contenido en secuencia y lluvia de ideas de palabras, frases e información para utilizar en la</w:t>
      </w:r>
      <w:r>
        <w:rPr>
          <w:spacing w:val="-13"/>
          <w:sz w:val="24"/>
        </w:rPr>
        <w:t> </w:t>
      </w:r>
      <w:r>
        <w:rPr>
          <w:sz w:val="24"/>
        </w:rPr>
        <w:t>tarea.</w:t>
      </w:r>
    </w:p>
    <w:p>
      <w:pPr>
        <w:pStyle w:val="ListParagraph"/>
        <w:numPr>
          <w:ilvl w:val="0"/>
          <w:numId w:val="40"/>
        </w:numPr>
        <w:tabs>
          <w:tab w:pos="821" w:val="left" w:leader="none"/>
        </w:tabs>
        <w:spacing w:line="355" w:lineRule="auto" w:before="11" w:after="0"/>
        <w:ind w:left="820" w:right="122" w:hanging="360"/>
        <w:jc w:val="both"/>
        <w:rPr>
          <w:sz w:val="24"/>
        </w:rPr>
      </w:pPr>
      <w:r>
        <w:rPr>
          <w:b/>
          <w:sz w:val="24"/>
        </w:rPr>
        <w:t>Auto dirección</w:t>
      </w:r>
      <w:r>
        <w:rPr>
          <w:sz w:val="24"/>
        </w:rPr>
        <w:t>: involucra buscar o arreglar las condiciones que te ayudan a aprender y concentrarte en lo que sabes, incluyendo estructuras de la lengua, temas y experiencias</w:t>
      </w:r>
      <w:r>
        <w:rPr>
          <w:spacing w:val="-5"/>
          <w:sz w:val="24"/>
        </w:rPr>
        <w:t> </w:t>
      </w:r>
      <w:r>
        <w:rPr>
          <w:sz w:val="24"/>
        </w:rPr>
        <w:t>personales.</w:t>
      </w:r>
    </w:p>
    <w:p>
      <w:pPr>
        <w:pStyle w:val="BodyText"/>
      </w:pPr>
    </w:p>
    <w:p>
      <w:pPr>
        <w:pStyle w:val="BodyText"/>
        <w:spacing w:line="360" w:lineRule="auto" w:before="148"/>
        <w:ind w:left="100" w:right="119"/>
        <w:jc w:val="both"/>
      </w:pPr>
      <w:r>
        <w:rPr/>
        <w:t>Las estrategias de monitoreo son utilizadas para medir la efectividad mientras se está realizando la tarea. Primero la gente monitorea como están realizando la tarea.   Segundo,</w:t>
      </w:r>
    </w:p>
    <w:p>
      <w:pPr>
        <w:spacing w:after="0" w:line="360" w:lineRule="auto"/>
        <w:jc w:val="both"/>
        <w:sectPr>
          <w:pgSz w:w="12240" w:h="15840"/>
          <w:pgMar w:top="1400" w:bottom="280" w:left="1700" w:right="1680"/>
        </w:sectPr>
      </w:pPr>
    </w:p>
    <w:p>
      <w:pPr>
        <w:pStyle w:val="BodyText"/>
        <w:spacing w:line="360" w:lineRule="auto" w:before="54"/>
        <w:ind w:left="100" w:right="124"/>
        <w:jc w:val="both"/>
      </w:pPr>
      <w:r>
        <w:rPr/>
        <w:t>ellos monitorean haciendo ajustes conforme van trabajando, las estrategias de monitoreo son las siguientes:</w:t>
      </w:r>
    </w:p>
    <w:p>
      <w:pPr>
        <w:pStyle w:val="BodyText"/>
      </w:pPr>
    </w:p>
    <w:p>
      <w:pPr>
        <w:pStyle w:val="ListParagraph"/>
        <w:numPr>
          <w:ilvl w:val="0"/>
          <w:numId w:val="40"/>
        </w:numPr>
        <w:tabs>
          <w:tab w:pos="820" w:val="left" w:leader="none"/>
          <w:tab w:pos="821" w:val="left" w:leader="none"/>
        </w:tabs>
        <w:spacing w:line="240" w:lineRule="auto" w:before="142" w:after="0"/>
        <w:ind w:left="820" w:right="0" w:hanging="360"/>
        <w:jc w:val="left"/>
        <w:rPr>
          <w:sz w:val="24"/>
        </w:rPr>
      </w:pPr>
      <w:r>
        <w:rPr>
          <w:b/>
          <w:sz w:val="24"/>
        </w:rPr>
        <w:t>Preguntarse  si  tiene  sentido</w:t>
      </w:r>
      <w:r>
        <w:rPr>
          <w:sz w:val="24"/>
        </w:rPr>
        <w:t>: involucra revisar  tu  comprensión  preguntándote</w:t>
      </w:r>
    </w:p>
    <w:p>
      <w:pPr>
        <w:pStyle w:val="BodyText"/>
        <w:spacing w:line="360" w:lineRule="auto" w:before="138"/>
        <w:ind w:left="820" w:right="440"/>
      </w:pPr>
      <w:r>
        <w:rPr/>
        <w:t>¿tiene sentido para mi?, o verificando la claridad preguntándote ¿estoy dando sentido a la oración?</w:t>
      </w:r>
    </w:p>
    <w:p>
      <w:pPr>
        <w:pStyle w:val="ListParagraph"/>
        <w:numPr>
          <w:ilvl w:val="0"/>
          <w:numId w:val="40"/>
        </w:numPr>
        <w:tabs>
          <w:tab w:pos="821" w:val="left" w:leader="none"/>
        </w:tabs>
        <w:spacing w:line="352" w:lineRule="auto" w:before="3" w:after="0"/>
        <w:ind w:left="820" w:right="120" w:hanging="360"/>
        <w:jc w:val="both"/>
        <w:rPr>
          <w:sz w:val="24"/>
        </w:rPr>
      </w:pPr>
      <w:r>
        <w:rPr>
          <w:b/>
          <w:sz w:val="24"/>
        </w:rPr>
        <w:t>Atención selectiva</w:t>
      </w:r>
      <w:r>
        <w:rPr>
          <w:sz w:val="24"/>
        </w:rPr>
        <w:t>: involucra concentrarse en aspectos específicos del lenguaje o detalles en la situación que ayudarán a la realización de la</w:t>
      </w:r>
      <w:r>
        <w:rPr>
          <w:spacing w:val="-13"/>
          <w:sz w:val="24"/>
        </w:rPr>
        <w:t> </w:t>
      </w:r>
      <w:r>
        <w:rPr>
          <w:sz w:val="24"/>
        </w:rPr>
        <w:t>tarea.</w:t>
      </w:r>
    </w:p>
    <w:p>
      <w:pPr>
        <w:pStyle w:val="ListParagraph"/>
        <w:numPr>
          <w:ilvl w:val="0"/>
          <w:numId w:val="40"/>
        </w:numPr>
        <w:tabs>
          <w:tab w:pos="821" w:val="left" w:leader="none"/>
        </w:tabs>
        <w:spacing w:line="352" w:lineRule="auto" w:before="11" w:after="0"/>
        <w:ind w:left="820" w:right="120" w:hanging="360"/>
        <w:jc w:val="both"/>
        <w:rPr>
          <w:sz w:val="24"/>
        </w:rPr>
      </w:pPr>
      <w:r>
        <w:rPr>
          <w:b/>
          <w:sz w:val="24"/>
        </w:rPr>
        <w:t>Deducción/inducción</w:t>
      </w:r>
      <w:r>
        <w:rPr>
          <w:sz w:val="24"/>
        </w:rPr>
        <w:t>: involucra utilizar o imaginar reglas sobre la lengua, incluyendo la gramática, fonología y</w:t>
      </w:r>
      <w:r>
        <w:rPr>
          <w:spacing w:val="-9"/>
          <w:sz w:val="24"/>
        </w:rPr>
        <w:t> </w:t>
      </w:r>
      <w:r>
        <w:rPr>
          <w:sz w:val="24"/>
        </w:rPr>
        <w:t>morfología.</w:t>
      </w:r>
    </w:p>
    <w:p>
      <w:pPr>
        <w:pStyle w:val="ListParagraph"/>
        <w:numPr>
          <w:ilvl w:val="0"/>
          <w:numId w:val="40"/>
        </w:numPr>
        <w:tabs>
          <w:tab w:pos="821" w:val="left" w:leader="none"/>
        </w:tabs>
        <w:spacing w:line="352" w:lineRule="auto" w:before="11" w:after="0"/>
        <w:ind w:left="820" w:right="119" w:hanging="360"/>
        <w:jc w:val="both"/>
        <w:rPr>
          <w:sz w:val="24"/>
        </w:rPr>
      </w:pPr>
      <w:r>
        <w:rPr>
          <w:b/>
          <w:sz w:val="24"/>
        </w:rPr>
        <w:t>Personalizar/contextualizar</w:t>
      </w:r>
      <w:r>
        <w:rPr>
          <w:sz w:val="24"/>
        </w:rPr>
        <w:t>: involucra comparar el mensaje con tu  conocimiento previo para ver si tiene</w:t>
      </w:r>
      <w:r>
        <w:rPr>
          <w:spacing w:val="-8"/>
          <w:sz w:val="24"/>
        </w:rPr>
        <w:t> </w:t>
      </w:r>
      <w:r>
        <w:rPr>
          <w:sz w:val="24"/>
        </w:rPr>
        <w:t>sentido.</w:t>
      </w:r>
    </w:p>
    <w:p>
      <w:pPr>
        <w:pStyle w:val="ListParagraph"/>
        <w:numPr>
          <w:ilvl w:val="0"/>
          <w:numId w:val="40"/>
        </w:numPr>
        <w:tabs>
          <w:tab w:pos="821" w:val="left" w:leader="none"/>
        </w:tabs>
        <w:spacing w:line="350" w:lineRule="auto" w:before="14" w:after="0"/>
        <w:ind w:left="820" w:right="120" w:hanging="360"/>
        <w:jc w:val="both"/>
        <w:rPr>
          <w:sz w:val="24"/>
        </w:rPr>
      </w:pPr>
      <w:r>
        <w:rPr>
          <w:b/>
          <w:sz w:val="24"/>
        </w:rPr>
        <w:t>Tomar notas</w:t>
      </w:r>
      <w:r>
        <w:rPr>
          <w:sz w:val="24"/>
        </w:rPr>
        <w:t>: involucra escribir palabras claves y conceptos en formas abreviadas, gráficas o</w:t>
      </w:r>
      <w:r>
        <w:rPr>
          <w:spacing w:val="-10"/>
          <w:sz w:val="24"/>
        </w:rPr>
        <w:t> </w:t>
      </w:r>
      <w:r>
        <w:rPr>
          <w:sz w:val="24"/>
        </w:rPr>
        <w:t>numéricas.</w:t>
      </w:r>
    </w:p>
    <w:p>
      <w:pPr>
        <w:pStyle w:val="ListParagraph"/>
        <w:numPr>
          <w:ilvl w:val="0"/>
          <w:numId w:val="40"/>
        </w:numPr>
        <w:tabs>
          <w:tab w:pos="821" w:val="left" w:leader="none"/>
        </w:tabs>
        <w:spacing w:line="350" w:lineRule="auto" w:before="16" w:after="0"/>
        <w:ind w:left="820" w:right="121" w:hanging="360"/>
        <w:jc w:val="both"/>
        <w:rPr>
          <w:sz w:val="24"/>
        </w:rPr>
      </w:pPr>
      <w:r>
        <w:rPr>
          <w:b/>
          <w:sz w:val="24"/>
        </w:rPr>
        <w:t>Usar la imaginación</w:t>
      </w:r>
      <w:r>
        <w:rPr>
          <w:sz w:val="24"/>
        </w:rPr>
        <w:t>: involucra crear una imagen que te ayude a representar información</w:t>
      </w:r>
    </w:p>
    <w:p>
      <w:pPr>
        <w:pStyle w:val="ListParagraph"/>
        <w:numPr>
          <w:ilvl w:val="0"/>
          <w:numId w:val="40"/>
        </w:numPr>
        <w:tabs>
          <w:tab w:pos="821" w:val="left" w:leader="none"/>
        </w:tabs>
        <w:spacing w:line="350" w:lineRule="auto" w:before="16" w:after="0"/>
        <w:ind w:left="820" w:right="120" w:hanging="360"/>
        <w:jc w:val="both"/>
        <w:rPr>
          <w:sz w:val="24"/>
        </w:rPr>
      </w:pPr>
      <w:r>
        <w:rPr>
          <w:b/>
          <w:sz w:val="24"/>
        </w:rPr>
        <w:t>Manipular/actuar</w:t>
      </w:r>
      <w:r>
        <w:rPr>
          <w:sz w:val="24"/>
        </w:rPr>
        <w:t>: involucra tu manipulación sobre objetos tangibles, actuación  o pantomima de la situación para contextualizar el</w:t>
      </w:r>
      <w:r>
        <w:rPr>
          <w:spacing w:val="-11"/>
          <w:sz w:val="24"/>
        </w:rPr>
        <w:t> </w:t>
      </w:r>
      <w:r>
        <w:rPr>
          <w:sz w:val="24"/>
        </w:rPr>
        <w:t>lenguaje.</w:t>
      </w:r>
    </w:p>
    <w:p>
      <w:pPr>
        <w:pStyle w:val="ListParagraph"/>
        <w:numPr>
          <w:ilvl w:val="0"/>
          <w:numId w:val="40"/>
        </w:numPr>
        <w:tabs>
          <w:tab w:pos="821" w:val="left" w:leader="none"/>
        </w:tabs>
        <w:spacing w:line="352" w:lineRule="auto" w:before="16" w:after="0"/>
        <w:ind w:left="820" w:right="120" w:hanging="360"/>
        <w:jc w:val="both"/>
        <w:rPr>
          <w:sz w:val="24"/>
        </w:rPr>
      </w:pPr>
      <w:r>
        <w:rPr>
          <w:b/>
          <w:sz w:val="24"/>
        </w:rPr>
        <w:t>Hablarse a uno mismo: </w:t>
      </w:r>
      <w:r>
        <w:rPr>
          <w:sz w:val="24"/>
        </w:rPr>
        <w:t>involucra realizar oraciones positivas como </w:t>
      </w:r>
      <w:r>
        <w:rPr>
          <w:spacing w:val="-3"/>
          <w:sz w:val="24"/>
        </w:rPr>
        <w:t>“yo </w:t>
      </w:r>
      <w:r>
        <w:rPr>
          <w:sz w:val="24"/>
        </w:rPr>
        <w:t>puedo hacerlo” para ayudarte a moverte a través de tareas de</w:t>
      </w:r>
      <w:r>
        <w:rPr>
          <w:spacing w:val="-14"/>
          <w:sz w:val="24"/>
        </w:rPr>
        <w:t> </w:t>
      </w:r>
      <w:r>
        <w:rPr>
          <w:sz w:val="24"/>
        </w:rPr>
        <w:t>reto.</w:t>
      </w:r>
    </w:p>
    <w:p>
      <w:pPr>
        <w:pStyle w:val="ListParagraph"/>
        <w:numPr>
          <w:ilvl w:val="0"/>
          <w:numId w:val="40"/>
        </w:numPr>
        <w:tabs>
          <w:tab w:pos="821" w:val="left" w:leader="none"/>
        </w:tabs>
        <w:spacing w:line="352" w:lineRule="auto" w:before="11" w:after="0"/>
        <w:ind w:left="820" w:right="119" w:hanging="360"/>
        <w:jc w:val="both"/>
        <w:rPr>
          <w:sz w:val="24"/>
        </w:rPr>
      </w:pPr>
      <w:r>
        <w:rPr>
          <w:b/>
          <w:sz w:val="24"/>
        </w:rPr>
        <w:t>Cooperar</w:t>
      </w:r>
      <w:r>
        <w:rPr>
          <w:sz w:val="24"/>
        </w:rPr>
        <w:t>: involucra tu trabajo con compañeros para completar tareas y/o para  dar y recibir</w:t>
      </w:r>
      <w:r>
        <w:rPr>
          <w:spacing w:val="-9"/>
          <w:sz w:val="24"/>
        </w:rPr>
        <w:t> </w:t>
      </w:r>
      <w:r>
        <w:rPr>
          <w:sz w:val="24"/>
        </w:rPr>
        <w:t>retroalimentación.</w:t>
      </w:r>
    </w:p>
    <w:p>
      <w:pPr>
        <w:pStyle w:val="BodyText"/>
      </w:pPr>
    </w:p>
    <w:p>
      <w:pPr>
        <w:pStyle w:val="BodyText"/>
        <w:spacing w:line="360" w:lineRule="auto" w:before="151"/>
        <w:ind w:left="100" w:right="117"/>
        <w:jc w:val="both"/>
      </w:pPr>
      <w:r>
        <w:rPr/>
        <w:t>Las estrategias de solución de problemas son los recursos disponibles con los que cuentan las personas para resolver un problema, sin importar si este recurso viene de su interior o de otra persona, estas estrategias son las siguientes:</w:t>
      </w:r>
    </w:p>
    <w:p>
      <w:pPr>
        <w:pStyle w:val="BodyText"/>
      </w:pPr>
    </w:p>
    <w:p>
      <w:pPr>
        <w:pStyle w:val="ListParagraph"/>
        <w:numPr>
          <w:ilvl w:val="0"/>
          <w:numId w:val="40"/>
        </w:numPr>
        <w:tabs>
          <w:tab w:pos="821" w:val="left" w:leader="none"/>
        </w:tabs>
        <w:spacing w:line="355" w:lineRule="auto" w:before="142" w:after="0"/>
        <w:ind w:left="820" w:right="121" w:hanging="360"/>
        <w:jc w:val="both"/>
        <w:rPr>
          <w:sz w:val="24"/>
        </w:rPr>
      </w:pPr>
      <w:r>
        <w:rPr>
          <w:b/>
          <w:sz w:val="24"/>
        </w:rPr>
        <w:t>Inferencia</w:t>
      </w:r>
      <w:r>
        <w:rPr>
          <w:sz w:val="24"/>
        </w:rPr>
        <w:t>: involucra adivinar el significado del lenguaje con el que no se está familiarizado basándote con el que </w:t>
      </w:r>
      <w:r>
        <w:rPr>
          <w:spacing w:val="-3"/>
          <w:sz w:val="24"/>
        </w:rPr>
        <w:t>ya </w:t>
      </w:r>
      <w:r>
        <w:rPr>
          <w:sz w:val="24"/>
        </w:rPr>
        <w:t>sabes, el contenido, el lenguaje y otras claves contextuales (por ejemplo, claves no verbales y</w:t>
      </w:r>
      <w:r>
        <w:rPr>
          <w:spacing w:val="-11"/>
          <w:sz w:val="24"/>
        </w:rPr>
        <w:t> </w:t>
      </w:r>
      <w:r>
        <w:rPr>
          <w:sz w:val="24"/>
        </w:rPr>
        <w:t>dibujos).</w:t>
      </w:r>
    </w:p>
    <w:p>
      <w:pPr>
        <w:spacing w:after="0" w:line="355" w:lineRule="auto"/>
        <w:jc w:val="both"/>
        <w:rPr>
          <w:sz w:val="24"/>
        </w:rPr>
        <w:sectPr>
          <w:pgSz w:w="12240" w:h="15840"/>
          <w:pgMar w:top="1380" w:bottom="280" w:left="1700" w:right="1680"/>
        </w:sectPr>
      </w:pPr>
    </w:p>
    <w:p>
      <w:pPr>
        <w:pStyle w:val="ListParagraph"/>
        <w:numPr>
          <w:ilvl w:val="0"/>
          <w:numId w:val="40"/>
        </w:numPr>
        <w:tabs>
          <w:tab w:pos="821" w:val="left" w:leader="none"/>
        </w:tabs>
        <w:spacing w:line="352" w:lineRule="auto" w:before="34" w:after="0"/>
        <w:ind w:left="820" w:right="124" w:hanging="360"/>
        <w:jc w:val="both"/>
        <w:rPr>
          <w:sz w:val="24"/>
        </w:rPr>
      </w:pPr>
      <w:r>
        <w:rPr>
          <w:b/>
          <w:sz w:val="24"/>
        </w:rPr>
        <w:t>Sustituir</w:t>
      </w:r>
      <w:r>
        <w:rPr>
          <w:sz w:val="24"/>
        </w:rPr>
        <w:t>: involucra sustituir palabras o frases cuando no conoces o no puedes recordar una palabra o frase en</w:t>
      </w:r>
      <w:r>
        <w:rPr>
          <w:spacing w:val="-11"/>
          <w:sz w:val="24"/>
        </w:rPr>
        <w:t> </w:t>
      </w:r>
      <w:r>
        <w:rPr>
          <w:sz w:val="24"/>
        </w:rPr>
        <w:t>específico.</w:t>
      </w:r>
    </w:p>
    <w:p>
      <w:pPr>
        <w:pStyle w:val="ListParagraph"/>
        <w:numPr>
          <w:ilvl w:val="0"/>
          <w:numId w:val="40"/>
        </w:numPr>
        <w:tabs>
          <w:tab w:pos="821" w:val="left" w:leader="none"/>
        </w:tabs>
        <w:spacing w:line="352" w:lineRule="auto" w:before="11" w:after="0"/>
        <w:ind w:left="820" w:right="122" w:hanging="360"/>
        <w:jc w:val="both"/>
        <w:rPr>
          <w:sz w:val="24"/>
        </w:rPr>
      </w:pPr>
      <w:r>
        <w:rPr>
          <w:b/>
          <w:sz w:val="24"/>
        </w:rPr>
        <w:t>Preguntar para clarificar dudas</w:t>
      </w:r>
      <w:r>
        <w:rPr>
          <w:sz w:val="24"/>
        </w:rPr>
        <w:t>: involucra pedir una explicación, verificación, refraseo o</w:t>
      </w:r>
      <w:r>
        <w:rPr>
          <w:spacing w:val="-5"/>
          <w:sz w:val="24"/>
        </w:rPr>
        <w:t> </w:t>
      </w:r>
      <w:r>
        <w:rPr>
          <w:sz w:val="24"/>
        </w:rPr>
        <w:t>ejemplos.</w:t>
      </w:r>
    </w:p>
    <w:p>
      <w:pPr>
        <w:pStyle w:val="ListParagraph"/>
        <w:numPr>
          <w:ilvl w:val="0"/>
          <w:numId w:val="40"/>
        </w:numPr>
        <w:tabs>
          <w:tab w:pos="821" w:val="left" w:leader="none"/>
        </w:tabs>
        <w:spacing w:line="352" w:lineRule="auto" w:before="11" w:after="0"/>
        <w:ind w:left="820" w:right="123" w:hanging="360"/>
        <w:jc w:val="both"/>
        <w:rPr>
          <w:sz w:val="24"/>
        </w:rPr>
      </w:pPr>
      <w:r>
        <w:rPr>
          <w:b/>
          <w:sz w:val="24"/>
        </w:rPr>
        <w:t>Utilizar recursos</w:t>
      </w:r>
      <w:r>
        <w:rPr>
          <w:sz w:val="24"/>
        </w:rPr>
        <w:t>: involucra utilizar materiales de referencia como diccionarios, libros de texto, programas de computación, CD-ROMs e</w:t>
      </w:r>
      <w:r>
        <w:rPr>
          <w:spacing w:val="-14"/>
          <w:sz w:val="24"/>
        </w:rPr>
        <w:t> </w:t>
      </w:r>
      <w:r>
        <w:rPr>
          <w:sz w:val="24"/>
        </w:rPr>
        <w:t>internet.</w:t>
      </w:r>
    </w:p>
    <w:p>
      <w:pPr>
        <w:pStyle w:val="BodyText"/>
      </w:pPr>
    </w:p>
    <w:p>
      <w:pPr>
        <w:pStyle w:val="BodyText"/>
        <w:spacing w:line="360" w:lineRule="auto" w:before="151"/>
        <w:ind w:left="100" w:right="119"/>
        <w:jc w:val="both"/>
      </w:pPr>
      <w:r>
        <w:rPr/>
        <w:t>Las estrategias de evaluación son las que se utilizan para reflexionar qué tan bien se realizó la tarea. Estas les permiten ver si llevaron a cabo sus planes y verificar que tanto les ayudaron sus estrategias. Estas estrategias son las siguientes.</w:t>
      </w:r>
    </w:p>
    <w:p>
      <w:pPr>
        <w:pStyle w:val="BodyText"/>
      </w:pPr>
    </w:p>
    <w:p>
      <w:pPr>
        <w:pStyle w:val="ListParagraph"/>
        <w:numPr>
          <w:ilvl w:val="0"/>
          <w:numId w:val="40"/>
        </w:numPr>
        <w:tabs>
          <w:tab w:pos="821" w:val="left" w:leader="none"/>
        </w:tabs>
        <w:spacing w:line="352" w:lineRule="auto" w:before="142" w:after="0"/>
        <w:ind w:left="820" w:right="116" w:hanging="360"/>
        <w:jc w:val="both"/>
        <w:rPr>
          <w:sz w:val="24"/>
        </w:rPr>
      </w:pPr>
      <w:r>
        <w:rPr>
          <w:b/>
          <w:sz w:val="24"/>
        </w:rPr>
        <w:t>Verificar predicciones y suposiciones</w:t>
      </w:r>
      <w:r>
        <w:rPr>
          <w:sz w:val="24"/>
        </w:rPr>
        <w:t>: involucra revisar si tus predicciones y especulaciones fueron correctas mientras realizabas la</w:t>
      </w:r>
      <w:r>
        <w:rPr>
          <w:spacing w:val="-12"/>
          <w:sz w:val="24"/>
        </w:rPr>
        <w:t> </w:t>
      </w:r>
      <w:r>
        <w:rPr>
          <w:sz w:val="24"/>
        </w:rPr>
        <w:t>tarea.</w:t>
      </w:r>
    </w:p>
    <w:p>
      <w:pPr>
        <w:pStyle w:val="ListParagraph"/>
        <w:numPr>
          <w:ilvl w:val="0"/>
          <w:numId w:val="40"/>
        </w:numPr>
        <w:tabs>
          <w:tab w:pos="820" w:val="left" w:leader="none"/>
          <w:tab w:pos="821" w:val="left" w:leader="none"/>
        </w:tabs>
        <w:spacing w:line="240" w:lineRule="auto" w:before="11" w:after="0"/>
        <w:ind w:left="820" w:right="0" w:hanging="360"/>
        <w:jc w:val="left"/>
        <w:rPr>
          <w:sz w:val="24"/>
        </w:rPr>
      </w:pPr>
      <w:r>
        <w:rPr>
          <w:b/>
          <w:sz w:val="24"/>
        </w:rPr>
        <w:t>Resumir</w:t>
      </w:r>
      <w:r>
        <w:rPr>
          <w:sz w:val="24"/>
        </w:rPr>
        <w:t>: involucra crear un resumen mental, oral o escrito de la</w:t>
      </w:r>
      <w:r>
        <w:rPr>
          <w:spacing w:val="-14"/>
          <w:sz w:val="24"/>
        </w:rPr>
        <w:t> </w:t>
      </w:r>
      <w:r>
        <w:rPr>
          <w:sz w:val="24"/>
        </w:rPr>
        <w:t>información.</w:t>
      </w:r>
    </w:p>
    <w:p>
      <w:pPr>
        <w:pStyle w:val="ListParagraph"/>
        <w:numPr>
          <w:ilvl w:val="0"/>
          <w:numId w:val="40"/>
        </w:numPr>
        <w:tabs>
          <w:tab w:pos="820" w:val="left" w:leader="none"/>
          <w:tab w:pos="821" w:val="left" w:leader="none"/>
        </w:tabs>
        <w:spacing w:line="240" w:lineRule="auto" w:before="138" w:after="0"/>
        <w:ind w:left="820" w:right="0" w:hanging="360"/>
        <w:jc w:val="left"/>
        <w:rPr>
          <w:sz w:val="24"/>
        </w:rPr>
      </w:pPr>
      <w:r>
        <w:rPr>
          <w:b/>
          <w:sz w:val="24"/>
        </w:rPr>
        <w:t>Verificar las metas establecidas</w:t>
      </w:r>
      <w:r>
        <w:rPr>
          <w:sz w:val="24"/>
        </w:rPr>
        <w:t>: involucra decidir si se logró la meta o</w:t>
      </w:r>
      <w:r>
        <w:rPr>
          <w:spacing w:val="-15"/>
          <w:sz w:val="24"/>
        </w:rPr>
        <w:t> </w:t>
      </w:r>
      <w:r>
        <w:rPr>
          <w:sz w:val="24"/>
        </w:rPr>
        <w:t>tareas.</w:t>
      </w:r>
    </w:p>
    <w:p>
      <w:pPr>
        <w:pStyle w:val="ListParagraph"/>
        <w:numPr>
          <w:ilvl w:val="0"/>
          <w:numId w:val="40"/>
        </w:numPr>
        <w:tabs>
          <w:tab w:pos="821" w:val="left" w:leader="none"/>
        </w:tabs>
        <w:spacing w:line="352" w:lineRule="auto" w:before="135" w:after="0"/>
        <w:ind w:left="820" w:right="116" w:hanging="360"/>
        <w:jc w:val="both"/>
        <w:rPr>
          <w:sz w:val="24"/>
        </w:rPr>
      </w:pPr>
      <w:r>
        <w:rPr>
          <w:b/>
          <w:sz w:val="24"/>
        </w:rPr>
        <w:t>Evaluarse uno mismo</w:t>
      </w:r>
      <w:r>
        <w:rPr>
          <w:sz w:val="24"/>
        </w:rPr>
        <w:t>: involucra revisar qué tan bien entendiste o utilizaste el lenguaje en la</w:t>
      </w:r>
      <w:r>
        <w:rPr>
          <w:spacing w:val="-4"/>
          <w:sz w:val="24"/>
        </w:rPr>
        <w:t> </w:t>
      </w:r>
      <w:r>
        <w:rPr>
          <w:sz w:val="24"/>
        </w:rPr>
        <w:t>tarea.</w:t>
      </w:r>
    </w:p>
    <w:p>
      <w:pPr>
        <w:pStyle w:val="ListParagraph"/>
        <w:numPr>
          <w:ilvl w:val="0"/>
          <w:numId w:val="40"/>
        </w:numPr>
        <w:tabs>
          <w:tab w:pos="821" w:val="left" w:leader="none"/>
        </w:tabs>
        <w:spacing w:line="357" w:lineRule="auto" w:before="12" w:after="0"/>
        <w:ind w:left="820" w:right="118" w:hanging="360"/>
        <w:jc w:val="both"/>
        <w:rPr>
          <w:sz w:val="24"/>
        </w:rPr>
      </w:pPr>
      <w:r>
        <w:rPr>
          <w:b/>
          <w:sz w:val="24"/>
        </w:rPr>
        <w:t>Evaluar las estrategias utilizadas</w:t>
      </w:r>
      <w:r>
        <w:rPr>
          <w:sz w:val="24"/>
        </w:rPr>
        <w:t>: involucra calificar qué tan bien utilizaste las estrategias en la tarea, evaluando que tan efectivas y apropiadas fueron las estrategias utilizadas para cierta tarea, identificando por que una estrategia fue útil o no para cierta tarea, comparando la poca utilidad de varias estrategias en la misma tarea y pensar sobre mejores estrategias que se pudieron</w:t>
      </w:r>
      <w:r>
        <w:rPr>
          <w:spacing w:val="-14"/>
          <w:sz w:val="24"/>
        </w:rPr>
        <w:t> </w:t>
      </w:r>
      <w:r>
        <w:rPr>
          <w:sz w:val="24"/>
        </w:rPr>
        <w:t>utilizar.</w:t>
      </w:r>
    </w:p>
    <w:p>
      <w:pPr>
        <w:pStyle w:val="BodyText"/>
      </w:pPr>
    </w:p>
    <w:p>
      <w:pPr>
        <w:pStyle w:val="BodyText"/>
        <w:spacing w:line="360" w:lineRule="auto" w:before="146"/>
        <w:ind w:left="100" w:right="117"/>
        <w:jc w:val="both"/>
      </w:pPr>
      <w:r>
        <w:rPr/>
        <w:t>Esta clasificación es la más extensa en cuanto a las estrategias metacognitivas, del mismo modo da una mayor explicación de cada una de ellas, ayudando a detectarlas en los protocolos que se realizarán a los sujetos.</w:t>
      </w:r>
    </w:p>
    <w:p>
      <w:pPr>
        <w:pStyle w:val="BodyText"/>
      </w:pPr>
    </w:p>
    <w:p>
      <w:pPr>
        <w:pStyle w:val="BodyText"/>
        <w:spacing w:line="360" w:lineRule="auto" w:before="143"/>
        <w:ind w:left="100" w:right="123"/>
        <w:jc w:val="both"/>
      </w:pPr>
      <w:r>
        <w:rPr/>
        <w:t>La metacognición como el dominio y uso de la propia actividad cognoscitiva (de las oraciones simples), se presupone en los sujetos seleccionados para esta investigación, éstos deben utilizar ese conocimiento previo para identificar que tipo de oración se les presenta  y  resolver  la  tarea  en  el  protocolo  de  voz  alta  (anexo  3).  Al  utilizar  este</w:t>
      </w:r>
    </w:p>
    <w:p>
      <w:pPr>
        <w:spacing w:after="0" w:line="360" w:lineRule="auto"/>
        <w:jc w:val="both"/>
        <w:sectPr>
          <w:pgSz w:w="12240" w:h="15840"/>
          <w:pgMar w:top="1400" w:bottom="280" w:left="1700" w:right="1680"/>
        </w:sectPr>
      </w:pPr>
    </w:p>
    <w:p>
      <w:pPr>
        <w:pStyle w:val="BodyText"/>
        <w:spacing w:line="360" w:lineRule="auto" w:before="54"/>
        <w:ind w:left="100" w:right="102"/>
        <w:jc w:val="both"/>
      </w:pPr>
      <w:r>
        <w:rPr/>
        <w:t>conocimiento previo y externar sus pensamientos, se espera detectar en los sujetos que estrategias metacognitivas utilizan para resolver la tarea y si el conocimiento de las oraciones simples en español facilita la adquisición de la L2.</w:t>
      </w:r>
    </w:p>
    <w:p>
      <w:pPr>
        <w:spacing w:after="0" w:line="360" w:lineRule="auto"/>
        <w:jc w:val="both"/>
        <w:sectPr>
          <w:pgSz w:w="12240" w:h="15840"/>
          <w:pgMar w:top="1380" w:bottom="280" w:left="1700" w:right="1700"/>
        </w:sectPr>
      </w:pPr>
    </w:p>
    <w:p>
      <w:pPr>
        <w:pStyle w:val="Heading1"/>
        <w:spacing w:line="360" w:lineRule="auto"/>
        <w:ind w:left="3883" w:right="3875" w:hanging="5"/>
        <w:jc w:val="center"/>
      </w:pPr>
      <w:bookmarkStart w:name="_TOC_250024" w:id="31"/>
      <w:bookmarkEnd w:id="31"/>
      <w:r>
        <w:rPr/>
        <w:t>Capítulo 3 El estudio</w:t>
      </w:r>
    </w:p>
    <w:p>
      <w:pPr>
        <w:pStyle w:val="BodyText"/>
        <w:rPr>
          <w:b/>
        </w:rPr>
      </w:pPr>
    </w:p>
    <w:p>
      <w:pPr>
        <w:pStyle w:val="Heading1"/>
        <w:numPr>
          <w:ilvl w:val="1"/>
          <w:numId w:val="41"/>
        </w:numPr>
        <w:tabs>
          <w:tab w:pos="461" w:val="left" w:leader="none"/>
        </w:tabs>
        <w:spacing w:line="240" w:lineRule="auto" w:before="143" w:after="0"/>
        <w:ind w:left="460" w:right="0" w:hanging="360"/>
        <w:jc w:val="both"/>
      </w:pPr>
      <w:bookmarkStart w:name="_TOC_250023" w:id="32"/>
      <w:r>
        <w:rPr/>
        <w:t>Justificación, objetivos e</w:t>
      </w:r>
      <w:r>
        <w:rPr>
          <w:spacing w:val="-8"/>
        </w:rPr>
        <w:t> </w:t>
      </w:r>
      <w:bookmarkEnd w:id="32"/>
      <w:r>
        <w:rPr/>
        <w:t>hipótesis</w:t>
      </w:r>
    </w:p>
    <w:p>
      <w:pPr>
        <w:pStyle w:val="BodyText"/>
        <w:rPr>
          <w:b/>
        </w:rPr>
      </w:pPr>
    </w:p>
    <w:p>
      <w:pPr>
        <w:pStyle w:val="BodyText"/>
        <w:rPr>
          <w:b/>
        </w:rPr>
      </w:pPr>
    </w:p>
    <w:p>
      <w:pPr>
        <w:pStyle w:val="Heading1"/>
        <w:numPr>
          <w:ilvl w:val="2"/>
          <w:numId w:val="41"/>
        </w:numPr>
        <w:tabs>
          <w:tab w:pos="641" w:val="left" w:leader="none"/>
        </w:tabs>
        <w:spacing w:line="240" w:lineRule="auto" w:before="0" w:after="0"/>
        <w:ind w:left="100" w:right="0" w:firstLine="0"/>
        <w:jc w:val="both"/>
      </w:pPr>
      <w:bookmarkStart w:name="_TOC_250022" w:id="33"/>
      <w:bookmarkEnd w:id="33"/>
      <w:r>
        <w:rPr/>
        <w:t>Justificación</w:t>
      </w:r>
    </w:p>
    <w:p>
      <w:pPr>
        <w:pStyle w:val="BodyText"/>
        <w:rPr>
          <w:b/>
        </w:rPr>
      </w:pPr>
    </w:p>
    <w:p>
      <w:pPr>
        <w:pStyle w:val="BodyText"/>
        <w:spacing w:before="6"/>
        <w:rPr>
          <w:b/>
          <w:sz w:val="23"/>
        </w:rPr>
      </w:pPr>
    </w:p>
    <w:p>
      <w:pPr>
        <w:pStyle w:val="BodyText"/>
        <w:spacing w:line="360" w:lineRule="auto"/>
        <w:ind w:left="100" w:right="99"/>
        <w:jc w:val="both"/>
      </w:pPr>
      <w:r>
        <w:rPr/>
        <w:t>La enseñanza del inglés es básica en el siglo XXI para desarrollarse profesionalmente en cualquier área. Una exigencia de las empresas a los egresados universitarios es el dominio de este idioma, el cual en muchas ocasiones no es dominado en sus diferentes habilidades por los estudiantes, especialmente en la gramática que es una de las bases para desarrollar las demás</w:t>
      </w:r>
      <w:r>
        <w:rPr>
          <w:spacing w:val="-10"/>
        </w:rPr>
        <w:t> </w:t>
      </w:r>
      <w:r>
        <w:rPr/>
        <w:t>habilidades.</w:t>
      </w:r>
    </w:p>
    <w:p>
      <w:pPr>
        <w:pStyle w:val="BodyText"/>
      </w:pPr>
    </w:p>
    <w:p>
      <w:pPr>
        <w:pStyle w:val="BodyText"/>
        <w:spacing w:line="360" w:lineRule="auto" w:before="143"/>
        <w:ind w:left="100" w:right="103"/>
        <w:jc w:val="both"/>
      </w:pPr>
      <w:r>
        <w:rPr/>
        <w:t>Esta investigación dará bases para los profesores y estudiantes de la lengua inglesa,  acerca de la importancia de conocer las estructuras sintácticas de su lengua materna para aplicarlas en la adquisición de una segunda</w:t>
      </w:r>
      <w:r>
        <w:rPr>
          <w:spacing w:val="-9"/>
        </w:rPr>
        <w:t> </w:t>
      </w:r>
      <w:r>
        <w:rPr/>
        <w:t>lengua.</w:t>
      </w:r>
    </w:p>
    <w:p>
      <w:pPr>
        <w:pStyle w:val="BodyText"/>
      </w:pPr>
    </w:p>
    <w:p>
      <w:pPr>
        <w:pStyle w:val="BodyText"/>
        <w:spacing w:line="360" w:lineRule="auto" w:before="143"/>
        <w:ind w:left="100" w:right="100"/>
        <w:jc w:val="both"/>
      </w:pPr>
      <w:r>
        <w:rPr/>
        <w:t>La importancia de la gramática en el aprendizaje se basa en el uso de estrategias metacognitivas que utilizan los alumnos para resolver la tarea asignada y dar sustento a la investigación así como a la hipótesis.</w:t>
      </w:r>
    </w:p>
    <w:p>
      <w:pPr>
        <w:pStyle w:val="Heading1"/>
        <w:numPr>
          <w:ilvl w:val="2"/>
          <w:numId w:val="41"/>
        </w:numPr>
        <w:tabs>
          <w:tab w:pos="641" w:val="left" w:leader="none"/>
        </w:tabs>
        <w:spacing w:line="690" w:lineRule="atLeast" w:before="7" w:after="0"/>
        <w:ind w:left="100" w:right="7211" w:firstLine="0"/>
        <w:jc w:val="left"/>
      </w:pPr>
      <w:r>
        <w:rPr/>
        <w:t>Objetivos Generales</w:t>
      </w:r>
    </w:p>
    <w:p>
      <w:pPr>
        <w:pStyle w:val="ListParagraph"/>
        <w:numPr>
          <w:ilvl w:val="3"/>
          <w:numId w:val="41"/>
        </w:numPr>
        <w:tabs>
          <w:tab w:pos="820" w:val="left" w:leader="none"/>
          <w:tab w:pos="821" w:val="left" w:leader="none"/>
        </w:tabs>
        <w:spacing w:line="352" w:lineRule="auto" w:before="131" w:after="0"/>
        <w:ind w:left="820" w:right="101" w:hanging="360"/>
        <w:jc w:val="left"/>
        <w:rPr>
          <w:sz w:val="24"/>
        </w:rPr>
      </w:pPr>
      <w:r>
        <w:rPr>
          <w:sz w:val="24"/>
        </w:rPr>
        <w:t>Identificar si el conocimiento de estructuras sintácticas en español influye en la adquisición del</w:t>
      </w:r>
      <w:r>
        <w:rPr>
          <w:spacing w:val="-6"/>
          <w:sz w:val="24"/>
        </w:rPr>
        <w:t> </w:t>
      </w:r>
      <w:r>
        <w:rPr>
          <w:sz w:val="24"/>
        </w:rPr>
        <w:t>inglés.</w:t>
      </w:r>
    </w:p>
    <w:p>
      <w:pPr>
        <w:pStyle w:val="ListParagraph"/>
        <w:numPr>
          <w:ilvl w:val="3"/>
          <w:numId w:val="41"/>
        </w:numPr>
        <w:tabs>
          <w:tab w:pos="820" w:val="left" w:leader="none"/>
          <w:tab w:pos="821" w:val="left" w:leader="none"/>
        </w:tabs>
        <w:spacing w:line="352" w:lineRule="auto" w:before="12" w:after="0"/>
        <w:ind w:left="820" w:right="100" w:hanging="360"/>
        <w:jc w:val="left"/>
        <w:rPr>
          <w:sz w:val="24"/>
        </w:rPr>
      </w:pPr>
      <w:r>
        <w:rPr>
          <w:sz w:val="24"/>
        </w:rPr>
        <w:t>Conocer como afecta el tener conocimiento de la sintaxis española en el estudio del</w:t>
      </w:r>
      <w:r>
        <w:rPr>
          <w:spacing w:val="-5"/>
          <w:sz w:val="24"/>
        </w:rPr>
        <w:t> </w:t>
      </w:r>
      <w:r>
        <w:rPr>
          <w:sz w:val="24"/>
        </w:rPr>
        <w:t>inglés.</w:t>
      </w:r>
    </w:p>
    <w:p>
      <w:pPr>
        <w:pStyle w:val="ListParagraph"/>
        <w:numPr>
          <w:ilvl w:val="3"/>
          <w:numId w:val="41"/>
        </w:numPr>
        <w:tabs>
          <w:tab w:pos="820" w:val="left" w:leader="none"/>
          <w:tab w:pos="821" w:val="left" w:leader="none"/>
        </w:tabs>
        <w:spacing w:line="352" w:lineRule="auto" w:before="11" w:after="0"/>
        <w:ind w:left="820" w:right="104" w:hanging="360"/>
        <w:jc w:val="left"/>
        <w:rPr>
          <w:sz w:val="24"/>
        </w:rPr>
      </w:pPr>
      <w:r>
        <w:rPr>
          <w:sz w:val="24"/>
        </w:rPr>
        <w:t>Analizar las estrategias metacognitivas utilizadas por los sujetos para aprender la segunda</w:t>
      </w:r>
      <w:r>
        <w:rPr>
          <w:spacing w:val="-6"/>
          <w:sz w:val="24"/>
        </w:rPr>
        <w:t> </w:t>
      </w:r>
      <w:r>
        <w:rPr>
          <w:sz w:val="24"/>
        </w:rPr>
        <w:t>lengua.</w:t>
      </w:r>
    </w:p>
    <w:p>
      <w:pPr>
        <w:spacing w:after="0" w:line="352" w:lineRule="auto"/>
        <w:jc w:val="left"/>
        <w:rPr>
          <w:sz w:val="24"/>
        </w:rPr>
        <w:sectPr>
          <w:pgSz w:w="12240" w:h="15840"/>
          <w:pgMar w:top="1400" w:bottom="280" w:left="1700" w:right="1700"/>
        </w:sectPr>
      </w:pPr>
    </w:p>
    <w:p>
      <w:pPr>
        <w:pStyle w:val="Heading1"/>
        <w:ind w:left="100"/>
      </w:pPr>
      <w:r>
        <w:rPr/>
        <w:t>Específicos</w:t>
      </w:r>
    </w:p>
    <w:p>
      <w:pPr>
        <w:pStyle w:val="ListParagraph"/>
        <w:numPr>
          <w:ilvl w:val="3"/>
          <w:numId w:val="41"/>
        </w:numPr>
        <w:tabs>
          <w:tab w:pos="820" w:val="left" w:leader="none"/>
          <w:tab w:pos="821" w:val="left" w:leader="none"/>
        </w:tabs>
        <w:spacing w:line="352" w:lineRule="auto" w:before="132" w:after="0"/>
        <w:ind w:left="820" w:right="117" w:hanging="360"/>
        <w:jc w:val="left"/>
        <w:rPr>
          <w:sz w:val="24"/>
        </w:rPr>
      </w:pPr>
      <w:r>
        <w:rPr>
          <w:sz w:val="24"/>
        </w:rPr>
        <w:t>Saber si el alumno al conocer estructuras sintácticas en español adquiere </w:t>
      </w:r>
      <w:r>
        <w:rPr>
          <w:spacing w:val="4"/>
          <w:sz w:val="24"/>
        </w:rPr>
        <w:t>de </w:t>
      </w:r>
      <w:r>
        <w:rPr>
          <w:sz w:val="24"/>
        </w:rPr>
        <w:t>mejor manera las estructuras sintácticas del</w:t>
      </w:r>
      <w:r>
        <w:rPr>
          <w:spacing w:val="-11"/>
          <w:sz w:val="24"/>
        </w:rPr>
        <w:t> </w:t>
      </w:r>
      <w:r>
        <w:rPr>
          <w:sz w:val="24"/>
        </w:rPr>
        <w:t>inglés.</w:t>
      </w:r>
    </w:p>
    <w:p>
      <w:pPr>
        <w:pStyle w:val="ListParagraph"/>
        <w:numPr>
          <w:ilvl w:val="3"/>
          <w:numId w:val="41"/>
        </w:numPr>
        <w:tabs>
          <w:tab w:pos="820" w:val="left" w:leader="none"/>
          <w:tab w:pos="821" w:val="left" w:leader="none"/>
        </w:tabs>
        <w:spacing w:line="350" w:lineRule="auto" w:before="14" w:after="0"/>
        <w:ind w:left="820" w:right="121" w:hanging="360"/>
        <w:jc w:val="left"/>
        <w:rPr>
          <w:sz w:val="24"/>
        </w:rPr>
      </w:pPr>
      <w:r>
        <w:rPr>
          <w:sz w:val="24"/>
        </w:rPr>
        <w:t>Comparar si la enseñanza de las estructuras sintácticas en español es factor para la mejor adquisición del</w:t>
      </w:r>
      <w:r>
        <w:rPr>
          <w:spacing w:val="-4"/>
          <w:sz w:val="24"/>
        </w:rPr>
        <w:t> </w:t>
      </w:r>
      <w:r>
        <w:rPr>
          <w:sz w:val="24"/>
        </w:rPr>
        <w:t>inglés.</w:t>
      </w:r>
    </w:p>
    <w:p>
      <w:pPr>
        <w:pStyle w:val="ListParagraph"/>
        <w:numPr>
          <w:ilvl w:val="3"/>
          <w:numId w:val="41"/>
        </w:numPr>
        <w:tabs>
          <w:tab w:pos="820" w:val="left" w:leader="none"/>
          <w:tab w:pos="821" w:val="left" w:leader="none"/>
        </w:tabs>
        <w:spacing w:line="240" w:lineRule="auto" w:before="16" w:after="0"/>
        <w:ind w:left="820" w:right="0" w:hanging="360"/>
        <w:jc w:val="left"/>
        <w:rPr>
          <w:sz w:val="24"/>
        </w:rPr>
      </w:pPr>
      <w:r>
        <w:rPr>
          <w:sz w:val="24"/>
        </w:rPr>
        <w:t>Ser consciente de qué aspectos  sintácticos ayudan a la adquisición del</w:t>
      </w:r>
      <w:r>
        <w:rPr>
          <w:spacing w:val="-14"/>
          <w:sz w:val="24"/>
        </w:rPr>
        <w:t> </w:t>
      </w:r>
      <w:r>
        <w:rPr>
          <w:sz w:val="24"/>
        </w:rPr>
        <w:t>inglés.</w:t>
      </w:r>
    </w:p>
    <w:p>
      <w:pPr>
        <w:pStyle w:val="BodyText"/>
      </w:pPr>
    </w:p>
    <w:p>
      <w:pPr>
        <w:pStyle w:val="BodyText"/>
        <w:spacing w:before="1"/>
      </w:pPr>
    </w:p>
    <w:p>
      <w:pPr>
        <w:pStyle w:val="Heading1"/>
        <w:numPr>
          <w:ilvl w:val="2"/>
          <w:numId w:val="41"/>
        </w:numPr>
        <w:tabs>
          <w:tab w:pos="641" w:val="left" w:leader="none"/>
        </w:tabs>
        <w:spacing w:line="240" w:lineRule="auto" w:before="0" w:after="0"/>
        <w:ind w:left="640" w:right="0" w:hanging="540"/>
        <w:jc w:val="both"/>
      </w:pPr>
      <w:bookmarkStart w:name="_TOC_250021" w:id="34"/>
      <w:bookmarkEnd w:id="34"/>
      <w:r>
        <w:rPr/>
        <w:t>Hipótesis</w:t>
      </w:r>
    </w:p>
    <w:p>
      <w:pPr>
        <w:pStyle w:val="BodyText"/>
        <w:rPr>
          <w:b/>
        </w:rPr>
      </w:pPr>
    </w:p>
    <w:p>
      <w:pPr>
        <w:pStyle w:val="BodyText"/>
        <w:spacing w:before="9"/>
        <w:rPr>
          <w:b/>
          <w:sz w:val="23"/>
        </w:rPr>
      </w:pPr>
    </w:p>
    <w:p>
      <w:pPr>
        <w:pStyle w:val="BodyText"/>
        <w:spacing w:line="360" w:lineRule="auto"/>
        <w:ind w:left="100" w:right="121"/>
        <w:jc w:val="both"/>
      </w:pPr>
      <w:r>
        <w:rPr/>
        <w:t>El conocimiento de la lengua materna puede dar a los aprendientes bases para relacionar las dos lenguas, es decir, utilizar su conocimiento previo para adquirir el conocimiento nuevo, empleando las estrategias metacognitivas.</w:t>
      </w:r>
    </w:p>
    <w:p>
      <w:pPr>
        <w:spacing w:after="0" w:line="360" w:lineRule="auto"/>
        <w:jc w:val="both"/>
        <w:sectPr>
          <w:pgSz w:w="12240" w:h="15840"/>
          <w:pgMar w:top="1400" w:bottom="280" w:left="1700" w:right="1680"/>
        </w:sectPr>
      </w:pPr>
    </w:p>
    <w:p>
      <w:pPr>
        <w:pStyle w:val="Heading1"/>
        <w:numPr>
          <w:ilvl w:val="1"/>
          <w:numId w:val="41"/>
        </w:numPr>
        <w:tabs>
          <w:tab w:pos="481" w:val="left" w:leader="none"/>
        </w:tabs>
        <w:spacing w:line="240" w:lineRule="auto" w:before="56" w:after="0"/>
        <w:ind w:left="480" w:right="0" w:hanging="360"/>
        <w:jc w:val="both"/>
      </w:pPr>
      <w:bookmarkStart w:name="_TOC_250020" w:id="35"/>
      <w:r>
        <w:rPr/>
        <w:t>La</w:t>
      </w:r>
      <w:r>
        <w:rPr>
          <w:spacing w:val="-2"/>
        </w:rPr>
        <w:t> </w:t>
      </w:r>
      <w:bookmarkEnd w:id="35"/>
      <w:r>
        <w:rPr/>
        <w:t>investigación</w:t>
      </w:r>
    </w:p>
    <w:p>
      <w:pPr>
        <w:pStyle w:val="BodyText"/>
        <w:rPr>
          <w:b/>
        </w:rPr>
      </w:pPr>
    </w:p>
    <w:p>
      <w:pPr>
        <w:pStyle w:val="BodyText"/>
        <w:spacing w:before="9"/>
        <w:rPr>
          <w:b/>
          <w:sz w:val="23"/>
        </w:rPr>
      </w:pPr>
    </w:p>
    <w:p>
      <w:pPr>
        <w:pStyle w:val="BodyText"/>
        <w:spacing w:line="360" w:lineRule="auto"/>
        <w:ind w:left="120" w:right="157"/>
        <w:jc w:val="both"/>
      </w:pPr>
      <w:r>
        <w:rPr/>
        <w:t>La investigación que se realiza consiste en conocer cuáles son las estrategias metacognitivas utilizadas por cuatro sujetos que estudian lengua inglesa en el Centro de Enseñanza de Lenguas de la U.A.E.M. (CELe) del nivel pre-intermedio, para aprender la oración simple en español y en inglés.</w:t>
      </w:r>
    </w:p>
    <w:p>
      <w:pPr>
        <w:pStyle w:val="BodyText"/>
      </w:pPr>
    </w:p>
    <w:p>
      <w:pPr>
        <w:pStyle w:val="Heading1"/>
        <w:numPr>
          <w:ilvl w:val="2"/>
          <w:numId w:val="41"/>
        </w:numPr>
        <w:tabs>
          <w:tab w:pos="661" w:val="left" w:leader="none"/>
        </w:tabs>
        <w:spacing w:line="240" w:lineRule="auto" w:before="148" w:after="0"/>
        <w:ind w:left="660" w:right="0" w:hanging="540"/>
        <w:jc w:val="both"/>
      </w:pPr>
      <w:bookmarkStart w:name="_TOC_250019" w:id="36"/>
      <w:r>
        <w:rPr/>
        <w:t>Tipo de</w:t>
      </w:r>
      <w:r>
        <w:rPr>
          <w:spacing w:val="-5"/>
        </w:rPr>
        <w:t> </w:t>
      </w:r>
      <w:bookmarkEnd w:id="36"/>
      <w:r>
        <w:rPr/>
        <w:t>investigación</w:t>
      </w:r>
    </w:p>
    <w:p>
      <w:pPr>
        <w:pStyle w:val="BodyText"/>
        <w:rPr>
          <w:b/>
        </w:rPr>
      </w:pPr>
    </w:p>
    <w:p>
      <w:pPr>
        <w:pStyle w:val="BodyText"/>
        <w:spacing w:before="7"/>
        <w:rPr>
          <w:b/>
          <w:sz w:val="23"/>
        </w:rPr>
      </w:pPr>
    </w:p>
    <w:p>
      <w:pPr>
        <w:pStyle w:val="BodyText"/>
        <w:spacing w:line="357" w:lineRule="auto"/>
        <w:ind w:left="120" w:right="154"/>
        <w:jc w:val="both"/>
        <w:rPr>
          <w:sz w:val="16"/>
        </w:rPr>
      </w:pPr>
      <w:r>
        <w:rPr/>
        <w:t>Este estudio tiene un enfoque cualitativo debido a las características que presenta, por ejemplo, la investigación se realiza de forma naturalista y no en un laboratorio, al estudiar a individuos en una situación natural se comprueba que es una investigación cualitativa, los resultados se interpretar mediante los significados de las personas involucradas, es  una descripción compleja y holística. El principal instrumento para recolectar los datos será el mismo investigador utilizando un juicio de gramaticalidad y una entrevista no estructurada, el proceso que se realiza es más importante que el producto y la  presentación de los datos es expresiva y</w:t>
      </w:r>
      <w:r>
        <w:rPr>
          <w:spacing w:val="-5"/>
        </w:rPr>
        <w:t> </w:t>
      </w:r>
      <w:r>
        <w:rPr/>
        <w:t>persuasiva.</w:t>
      </w:r>
      <w:r>
        <w:rPr>
          <w:position w:val="9"/>
          <w:sz w:val="16"/>
        </w:rPr>
        <w:t>57</w:t>
      </w:r>
    </w:p>
    <w:p>
      <w:pPr>
        <w:pStyle w:val="BodyText"/>
        <w:spacing w:before="10"/>
        <w:rPr>
          <w:sz w:val="35"/>
        </w:rPr>
      </w:pPr>
    </w:p>
    <w:p>
      <w:pPr>
        <w:pStyle w:val="BodyText"/>
        <w:spacing w:line="360" w:lineRule="auto"/>
        <w:ind w:left="120" w:right="101"/>
        <w:jc w:val="both"/>
      </w:pPr>
      <w:r>
        <w:rPr/>
        <w:t>Para Mario Tamayo la investigación descriptiva comprende la descripción, registro, análisis e interpretación de la naturaleza actual, y la composición o procesos de los fenómenos. El enfoque se hace sobre conclusiones dominantes o sobre como una persona, grupo o cosa se conduce o funciona en el presente. En torno a cuáles serán los diversos tipos de estudio descriptivos no hay acuerdo entre los investigadores, pues son las interpretaciones que al respecto se presentan. Se incluyen las siguientes: 2. Estudio de casos (2006: 46).</w:t>
      </w:r>
    </w:p>
    <w:p>
      <w:pPr>
        <w:pStyle w:val="BodyText"/>
      </w:pPr>
    </w:p>
    <w:p>
      <w:pPr>
        <w:pStyle w:val="BodyText"/>
        <w:spacing w:line="360" w:lineRule="auto" w:before="143"/>
        <w:ind w:left="120" w:right="160"/>
        <w:jc w:val="both"/>
      </w:pPr>
      <w:r>
        <w:rPr/>
        <w:t>Del mismo modo Dankhe (1986) en Roberto Hernández Sampieri, et al., (1991: 60) mencionan que los estudios descriptivos buscan especificar las propiedades    importantes</w:t>
      </w:r>
    </w:p>
    <w:p>
      <w:pPr>
        <w:pStyle w:val="BodyText"/>
        <w:rPr>
          <w:sz w:val="20"/>
        </w:rPr>
      </w:pPr>
    </w:p>
    <w:p>
      <w:pPr>
        <w:pStyle w:val="BodyText"/>
        <w:rPr>
          <w:sz w:val="20"/>
        </w:rPr>
      </w:pPr>
    </w:p>
    <w:p>
      <w:pPr>
        <w:pStyle w:val="BodyText"/>
        <w:spacing w:before="10"/>
        <w:rPr>
          <w:sz w:val="25"/>
        </w:rPr>
      </w:pPr>
      <w:r>
        <w:rPr/>
        <w:pict>
          <v:line style="position:absolute;mso-position-horizontal-relative:page;mso-position-vertical-relative:paragraph;z-index:2896;mso-wrap-distance-left:0;mso-wrap-distance-right:0" from="90.024002pt,17.141727pt" to="234.044002pt,17.141727pt" stroked="true" strokeweight=".599980pt" strokecolor="#000000">
            <w10:wrap type="topAndBottom"/>
          </v:line>
        </w:pict>
      </w:r>
    </w:p>
    <w:p>
      <w:pPr>
        <w:spacing w:before="70"/>
        <w:ind w:left="120" w:right="148" w:firstLine="0"/>
        <w:jc w:val="left"/>
        <w:rPr>
          <w:sz w:val="20"/>
        </w:rPr>
      </w:pPr>
      <w:r>
        <w:rPr>
          <w:position w:val="7"/>
          <w:sz w:val="13"/>
        </w:rPr>
        <w:t>57 </w:t>
      </w:r>
      <w:r>
        <w:rPr>
          <w:sz w:val="20"/>
        </w:rPr>
        <w:t>Notas del curso Técnicas y Estrategias de la Lingüística, dentro del programa de MLA 2005 - 2007 UAEM</w:t>
      </w:r>
    </w:p>
    <w:p>
      <w:pPr>
        <w:spacing w:after="0"/>
        <w:jc w:val="left"/>
        <w:rPr>
          <w:sz w:val="20"/>
        </w:rPr>
        <w:sectPr>
          <w:pgSz w:w="12240" w:h="15840"/>
          <w:pgMar w:top="1380" w:bottom="280" w:left="1680" w:right="1640"/>
        </w:sectPr>
      </w:pPr>
    </w:p>
    <w:p>
      <w:pPr>
        <w:pStyle w:val="BodyText"/>
        <w:spacing w:line="360" w:lineRule="auto" w:before="54"/>
        <w:ind w:left="100" w:right="183"/>
        <w:jc w:val="both"/>
      </w:pPr>
      <w:r>
        <w:rPr/>
        <w:t>de las personas, grupos, comunidades o cualquier otro fenómeno que sea sometido a análisis.</w:t>
      </w:r>
    </w:p>
    <w:p>
      <w:pPr>
        <w:pStyle w:val="BodyText"/>
      </w:pPr>
    </w:p>
    <w:p>
      <w:pPr>
        <w:pStyle w:val="BodyText"/>
        <w:spacing w:line="360" w:lineRule="auto" w:before="143"/>
        <w:ind w:left="100" w:right="176"/>
        <w:jc w:val="both"/>
      </w:pPr>
      <w:r>
        <w:rPr/>
        <w:t>Al observar estas definiciones se puede decir que la investigación que se realiza es descriptiva ya que se describe un fenómeno, existe un registro de las tareas realizadas y el análisis de éstas y una discusión de los resultados obtenidos. La técnica utilizada para llevar a cabo esta investigación fueron los estudios de caso que son una técnica que menciona Tamayo en párrafos anteriores.</w:t>
      </w:r>
    </w:p>
    <w:p>
      <w:pPr>
        <w:pStyle w:val="BodyText"/>
      </w:pPr>
    </w:p>
    <w:p>
      <w:pPr>
        <w:pStyle w:val="BodyText"/>
        <w:spacing w:line="360" w:lineRule="auto" w:before="143"/>
        <w:ind w:left="100" w:right="116"/>
      </w:pPr>
      <w:r>
        <w:rPr/>
        <w:t>Para complementar que tipo de investigación se lleva a cabo, Hernández et al. (1991: 186) explica que una investigación donde se recolectan datos en un solo momento, en un  tiempo único. Que su propósito es describir variables y analizar su incidencia e interrelación en un momento dado se denomina transeccional o</w:t>
      </w:r>
      <w:r>
        <w:rPr>
          <w:spacing w:val="-14"/>
        </w:rPr>
        <w:t> </w:t>
      </w:r>
      <w:r>
        <w:rPr/>
        <w:t>transversal.</w:t>
      </w:r>
    </w:p>
    <w:p>
      <w:pPr>
        <w:pStyle w:val="BodyText"/>
      </w:pPr>
    </w:p>
    <w:p>
      <w:pPr>
        <w:pStyle w:val="BodyText"/>
        <w:spacing w:line="360" w:lineRule="auto" w:before="143"/>
        <w:ind w:left="100" w:right="179"/>
        <w:jc w:val="both"/>
      </w:pPr>
      <w:r>
        <w:rPr/>
        <w:t>La investigación se lleva a cabo en un solo momento, es decir, que las pruebas se aplicaron en un solo dia a los sujetos participantes por lo que cae en la clasificación de no experimental transeccional o transvesal.</w:t>
      </w:r>
    </w:p>
    <w:p>
      <w:pPr>
        <w:pStyle w:val="BodyText"/>
      </w:pPr>
    </w:p>
    <w:p>
      <w:pPr>
        <w:pStyle w:val="BodyText"/>
        <w:spacing w:line="360" w:lineRule="auto" w:before="143"/>
        <w:ind w:left="100" w:right="174"/>
        <w:jc w:val="both"/>
      </w:pPr>
      <w:r>
        <w:rPr/>
        <w:t>La técnica que se utiliza para este estudio son los estudios de caso. Los estudios de caso pueden ser una persona como un estudiante, un profesor, un director; un programa, un grupo como una clase, una escuela, una comunidad; una política en especial, etc. Miles y Huberman (1994: 25) piensan que los estudios de caso son un fenómeno de algún tipo  que ocurre en un contexto delimitado, ellos lo representan con un corazón en el centro de un círculo, donde el corazón es el centro de la investigación mientras que el círculo  define los límites del caso, los cuales no serán</w:t>
      </w:r>
      <w:r>
        <w:rPr>
          <w:spacing w:val="-8"/>
        </w:rPr>
        <w:t> </w:t>
      </w:r>
      <w:r>
        <w:rPr/>
        <w:t>estudiados.</w:t>
      </w:r>
    </w:p>
    <w:p>
      <w:pPr>
        <w:pStyle w:val="BodyText"/>
      </w:pPr>
    </w:p>
    <w:p>
      <w:pPr>
        <w:pStyle w:val="BodyText"/>
        <w:spacing w:line="360" w:lineRule="auto" w:before="143"/>
        <w:ind w:left="100" w:right="177"/>
        <w:jc w:val="both"/>
      </w:pPr>
      <w:r>
        <w:rPr/>
        <w:t>Siguiendo esta definición y el planteamiento del corazón en el círculo, la investigación es realizada de esta manera ya que se estudia a cuatro sujetos de manera individual en un contexto delimitado que es el CELe, los resultados de los estudios de caso no pueden ser interpretados de manera general ni aplicados de la misma manera, ya que las  condiciones</w:t>
      </w:r>
    </w:p>
    <w:p>
      <w:pPr>
        <w:spacing w:after="0" w:line="360" w:lineRule="auto"/>
        <w:jc w:val="both"/>
        <w:sectPr>
          <w:pgSz w:w="12240" w:h="15840"/>
          <w:pgMar w:top="1380" w:bottom="280" w:left="1700" w:right="1620"/>
        </w:sectPr>
      </w:pPr>
    </w:p>
    <w:p>
      <w:pPr>
        <w:pStyle w:val="BodyText"/>
        <w:spacing w:line="360" w:lineRule="auto" w:before="54"/>
        <w:ind w:left="220" w:right="225"/>
        <w:jc w:val="both"/>
      </w:pPr>
      <w:r>
        <w:rPr/>
        <w:t>en las que se realiza la investigación, no serán las mismas que se pueden presentar en el sur o en el norte del país.</w:t>
      </w:r>
    </w:p>
    <w:p>
      <w:pPr>
        <w:pStyle w:val="BodyText"/>
      </w:pPr>
    </w:p>
    <w:p>
      <w:pPr>
        <w:pStyle w:val="BodyText"/>
        <w:spacing w:line="360" w:lineRule="auto" w:before="143"/>
        <w:ind w:left="220" w:right="219"/>
        <w:jc w:val="both"/>
      </w:pPr>
      <w:r>
        <w:rPr/>
        <w:t>Para iniciar con este estudio de caso lo primero que se debe realizar es escoger a los cuatro sujetos que participarán en la investigación; estos sujetos deben tener cierto conocimiento metalingüístico tanto en español como en inglés, así mismo, es necesario saber cual es su nivel de inglés en las cuatro habilidades. En la tabla 9 se muestran cuales son las características que deben tener los sujetos en las diferentes áreas.</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1"/>
        <w:gridCol w:w="2564"/>
        <w:gridCol w:w="2566"/>
        <w:gridCol w:w="1837"/>
      </w:tblGrid>
      <w:tr>
        <w:trPr>
          <w:trHeight w:val="1253" w:hRule="exact"/>
        </w:trPr>
        <w:tc>
          <w:tcPr>
            <w:tcW w:w="1891" w:type="dxa"/>
          </w:tcPr>
          <w:p>
            <w:pPr>
              <w:pStyle w:val="TableParagraph"/>
              <w:ind w:left="0"/>
              <w:rPr>
                <w:sz w:val="24"/>
              </w:rPr>
            </w:pPr>
          </w:p>
          <w:p>
            <w:pPr>
              <w:pStyle w:val="TableParagraph"/>
              <w:spacing w:before="139"/>
              <w:ind w:left="386" w:right="387"/>
              <w:jc w:val="center"/>
              <w:rPr>
                <w:b/>
                <w:sz w:val="24"/>
              </w:rPr>
            </w:pPr>
            <w:r>
              <w:rPr>
                <w:b/>
                <w:sz w:val="24"/>
              </w:rPr>
              <w:t>SUJETOS</w:t>
            </w:r>
          </w:p>
        </w:tc>
        <w:tc>
          <w:tcPr>
            <w:tcW w:w="2564" w:type="dxa"/>
          </w:tcPr>
          <w:p>
            <w:pPr>
              <w:pStyle w:val="TableParagraph"/>
              <w:spacing w:line="360" w:lineRule="auto" w:before="2"/>
              <w:ind w:right="102"/>
              <w:jc w:val="center"/>
              <w:rPr>
                <w:b/>
                <w:sz w:val="24"/>
              </w:rPr>
            </w:pPr>
            <w:r>
              <w:rPr>
                <w:b/>
                <w:sz w:val="24"/>
              </w:rPr>
              <w:t>CONOCIMIENTO METALINGÜÍSTICO ESPAÑOL</w:t>
            </w:r>
          </w:p>
        </w:tc>
        <w:tc>
          <w:tcPr>
            <w:tcW w:w="2566" w:type="dxa"/>
          </w:tcPr>
          <w:p>
            <w:pPr>
              <w:pStyle w:val="TableParagraph"/>
              <w:spacing w:line="360" w:lineRule="auto" w:before="2"/>
              <w:ind w:right="105"/>
              <w:jc w:val="center"/>
              <w:rPr>
                <w:b/>
                <w:sz w:val="24"/>
              </w:rPr>
            </w:pPr>
            <w:r>
              <w:rPr>
                <w:b/>
                <w:sz w:val="24"/>
              </w:rPr>
              <w:t>CONOCIMIENTO METALINGÜÍSTICO INGLÉS</w:t>
            </w:r>
          </w:p>
        </w:tc>
        <w:tc>
          <w:tcPr>
            <w:tcW w:w="1837" w:type="dxa"/>
          </w:tcPr>
          <w:p>
            <w:pPr>
              <w:pStyle w:val="TableParagraph"/>
              <w:spacing w:line="360" w:lineRule="auto" w:before="208"/>
              <w:ind w:left="261" w:right="245" w:firstLine="271"/>
              <w:rPr>
                <w:b/>
                <w:sz w:val="24"/>
              </w:rPr>
            </w:pPr>
            <w:r>
              <w:rPr>
                <w:b/>
                <w:sz w:val="24"/>
              </w:rPr>
              <w:t>NIVEL DE INGLÉS</w:t>
            </w:r>
          </w:p>
        </w:tc>
      </w:tr>
      <w:tr>
        <w:trPr>
          <w:trHeight w:val="838" w:hRule="exact"/>
        </w:trPr>
        <w:tc>
          <w:tcPr>
            <w:tcW w:w="1891" w:type="dxa"/>
          </w:tcPr>
          <w:p>
            <w:pPr>
              <w:pStyle w:val="TableParagraph"/>
              <w:spacing w:before="7"/>
              <w:ind w:left="0"/>
              <w:rPr>
                <w:sz w:val="35"/>
              </w:rPr>
            </w:pPr>
          </w:p>
          <w:p>
            <w:pPr>
              <w:pStyle w:val="TableParagraph"/>
              <w:ind w:left="386" w:right="386"/>
              <w:jc w:val="center"/>
              <w:rPr>
                <w:sz w:val="24"/>
              </w:rPr>
            </w:pPr>
            <w:r>
              <w:rPr>
                <w:sz w:val="24"/>
              </w:rPr>
              <w:t>Sujeto 1</w:t>
            </w:r>
          </w:p>
        </w:tc>
        <w:tc>
          <w:tcPr>
            <w:tcW w:w="2564" w:type="dxa"/>
          </w:tcPr>
          <w:p>
            <w:pPr>
              <w:pStyle w:val="TableParagraph"/>
              <w:spacing w:before="200"/>
              <w:ind w:left="1063"/>
              <w:rPr>
                <w:sz w:val="24"/>
              </w:rPr>
            </w:pPr>
            <w:r>
              <w:rPr>
                <w:sz w:val="24"/>
              </w:rPr>
              <w:t>Alto</w:t>
            </w:r>
          </w:p>
        </w:tc>
        <w:tc>
          <w:tcPr>
            <w:tcW w:w="2566" w:type="dxa"/>
          </w:tcPr>
          <w:p>
            <w:pPr>
              <w:pStyle w:val="TableParagraph"/>
              <w:spacing w:before="200"/>
              <w:ind w:right="103"/>
              <w:jc w:val="center"/>
              <w:rPr>
                <w:sz w:val="24"/>
              </w:rPr>
            </w:pPr>
            <w:r>
              <w:rPr>
                <w:sz w:val="24"/>
              </w:rPr>
              <w:t>Alto</w:t>
            </w:r>
          </w:p>
        </w:tc>
        <w:tc>
          <w:tcPr>
            <w:tcW w:w="1837" w:type="dxa"/>
          </w:tcPr>
          <w:p>
            <w:pPr>
              <w:pStyle w:val="TableParagraph"/>
              <w:spacing w:before="200"/>
              <w:ind w:left="666" w:right="666"/>
              <w:jc w:val="center"/>
              <w:rPr>
                <w:sz w:val="24"/>
              </w:rPr>
            </w:pPr>
            <w:r>
              <w:rPr>
                <w:sz w:val="24"/>
              </w:rPr>
              <w:t>Alto</w:t>
            </w:r>
          </w:p>
        </w:tc>
      </w:tr>
      <w:tr>
        <w:trPr>
          <w:trHeight w:val="838" w:hRule="exact"/>
        </w:trPr>
        <w:tc>
          <w:tcPr>
            <w:tcW w:w="1891" w:type="dxa"/>
          </w:tcPr>
          <w:p>
            <w:pPr>
              <w:pStyle w:val="TableParagraph"/>
              <w:spacing w:before="7"/>
              <w:ind w:left="0"/>
              <w:rPr>
                <w:sz w:val="35"/>
              </w:rPr>
            </w:pPr>
          </w:p>
          <w:p>
            <w:pPr>
              <w:pStyle w:val="TableParagraph"/>
              <w:ind w:left="386" w:right="386"/>
              <w:jc w:val="center"/>
              <w:rPr>
                <w:sz w:val="24"/>
              </w:rPr>
            </w:pPr>
            <w:r>
              <w:rPr>
                <w:sz w:val="24"/>
              </w:rPr>
              <w:t>Sujeto 2</w:t>
            </w:r>
          </w:p>
        </w:tc>
        <w:tc>
          <w:tcPr>
            <w:tcW w:w="2564" w:type="dxa"/>
          </w:tcPr>
          <w:p>
            <w:pPr>
              <w:pStyle w:val="TableParagraph"/>
              <w:spacing w:before="203"/>
              <w:ind w:left="1063"/>
              <w:rPr>
                <w:sz w:val="24"/>
              </w:rPr>
            </w:pPr>
            <w:r>
              <w:rPr>
                <w:sz w:val="24"/>
              </w:rPr>
              <w:t>Alto</w:t>
            </w:r>
          </w:p>
        </w:tc>
        <w:tc>
          <w:tcPr>
            <w:tcW w:w="2566" w:type="dxa"/>
          </w:tcPr>
          <w:p>
            <w:pPr>
              <w:pStyle w:val="TableParagraph"/>
              <w:spacing w:before="203"/>
              <w:ind w:left="100" w:right="105"/>
              <w:jc w:val="center"/>
              <w:rPr>
                <w:sz w:val="24"/>
              </w:rPr>
            </w:pPr>
            <w:r>
              <w:rPr>
                <w:sz w:val="24"/>
              </w:rPr>
              <w:t>Bajo</w:t>
            </w:r>
          </w:p>
        </w:tc>
        <w:tc>
          <w:tcPr>
            <w:tcW w:w="1837" w:type="dxa"/>
          </w:tcPr>
          <w:p>
            <w:pPr>
              <w:pStyle w:val="TableParagraph"/>
              <w:spacing w:before="203"/>
              <w:ind w:left="666" w:right="666"/>
              <w:jc w:val="center"/>
              <w:rPr>
                <w:sz w:val="24"/>
              </w:rPr>
            </w:pPr>
            <w:r>
              <w:rPr>
                <w:sz w:val="24"/>
              </w:rPr>
              <w:t>Bajo</w:t>
            </w:r>
          </w:p>
        </w:tc>
      </w:tr>
      <w:tr>
        <w:trPr>
          <w:trHeight w:val="838" w:hRule="exact"/>
        </w:trPr>
        <w:tc>
          <w:tcPr>
            <w:tcW w:w="1891" w:type="dxa"/>
          </w:tcPr>
          <w:p>
            <w:pPr>
              <w:pStyle w:val="TableParagraph"/>
              <w:spacing w:before="7"/>
              <w:ind w:left="0"/>
              <w:rPr>
                <w:sz w:val="35"/>
              </w:rPr>
            </w:pPr>
          </w:p>
          <w:p>
            <w:pPr>
              <w:pStyle w:val="TableParagraph"/>
              <w:ind w:left="386" w:right="386"/>
              <w:jc w:val="center"/>
              <w:rPr>
                <w:sz w:val="24"/>
              </w:rPr>
            </w:pPr>
            <w:r>
              <w:rPr>
                <w:sz w:val="24"/>
              </w:rPr>
              <w:t>Sujeto 3</w:t>
            </w:r>
          </w:p>
        </w:tc>
        <w:tc>
          <w:tcPr>
            <w:tcW w:w="2564" w:type="dxa"/>
          </w:tcPr>
          <w:p>
            <w:pPr>
              <w:pStyle w:val="TableParagraph"/>
              <w:spacing w:before="203"/>
              <w:ind w:left="1049"/>
              <w:rPr>
                <w:sz w:val="24"/>
              </w:rPr>
            </w:pPr>
            <w:r>
              <w:rPr>
                <w:sz w:val="24"/>
              </w:rPr>
              <w:t>Bajo</w:t>
            </w:r>
          </w:p>
        </w:tc>
        <w:tc>
          <w:tcPr>
            <w:tcW w:w="2566" w:type="dxa"/>
          </w:tcPr>
          <w:p>
            <w:pPr>
              <w:pStyle w:val="TableParagraph"/>
              <w:spacing w:before="203"/>
              <w:ind w:right="103"/>
              <w:jc w:val="center"/>
              <w:rPr>
                <w:sz w:val="24"/>
              </w:rPr>
            </w:pPr>
            <w:r>
              <w:rPr>
                <w:sz w:val="24"/>
              </w:rPr>
              <w:t>Alto</w:t>
            </w:r>
          </w:p>
        </w:tc>
        <w:tc>
          <w:tcPr>
            <w:tcW w:w="1837" w:type="dxa"/>
          </w:tcPr>
          <w:p>
            <w:pPr>
              <w:pStyle w:val="TableParagraph"/>
              <w:spacing w:before="203"/>
              <w:ind w:left="666" w:right="666"/>
              <w:jc w:val="center"/>
              <w:rPr>
                <w:sz w:val="24"/>
              </w:rPr>
            </w:pPr>
            <w:r>
              <w:rPr>
                <w:sz w:val="24"/>
              </w:rPr>
              <w:t>Alto</w:t>
            </w:r>
          </w:p>
        </w:tc>
      </w:tr>
      <w:tr>
        <w:trPr>
          <w:trHeight w:val="840" w:hRule="exact"/>
        </w:trPr>
        <w:tc>
          <w:tcPr>
            <w:tcW w:w="1891" w:type="dxa"/>
          </w:tcPr>
          <w:p>
            <w:pPr>
              <w:pStyle w:val="TableParagraph"/>
              <w:spacing w:before="7"/>
              <w:ind w:left="0"/>
              <w:rPr>
                <w:sz w:val="35"/>
              </w:rPr>
            </w:pPr>
          </w:p>
          <w:p>
            <w:pPr>
              <w:pStyle w:val="TableParagraph"/>
              <w:ind w:left="386" w:right="386"/>
              <w:jc w:val="center"/>
              <w:rPr>
                <w:sz w:val="24"/>
              </w:rPr>
            </w:pPr>
            <w:r>
              <w:rPr>
                <w:sz w:val="24"/>
              </w:rPr>
              <w:t>Sujeto 4</w:t>
            </w:r>
          </w:p>
        </w:tc>
        <w:tc>
          <w:tcPr>
            <w:tcW w:w="2564" w:type="dxa"/>
          </w:tcPr>
          <w:p>
            <w:pPr>
              <w:pStyle w:val="TableParagraph"/>
              <w:spacing w:before="203"/>
              <w:ind w:left="1049"/>
              <w:rPr>
                <w:sz w:val="24"/>
              </w:rPr>
            </w:pPr>
            <w:r>
              <w:rPr>
                <w:sz w:val="24"/>
              </w:rPr>
              <w:t>Bajo</w:t>
            </w:r>
          </w:p>
        </w:tc>
        <w:tc>
          <w:tcPr>
            <w:tcW w:w="2566" w:type="dxa"/>
          </w:tcPr>
          <w:p>
            <w:pPr>
              <w:pStyle w:val="TableParagraph"/>
              <w:spacing w:before="203"/>
              <w:ind w:left="100" w:right="105"/>
              <w:jc w:val="center"/>
              <w:rPr>
                <w:sz w:val="24"/>
              </w:rPr>
            </w:pPr>
            <w:r>
              <w:rPr>
                <w:sz w:val="24"/>
              </w:rPr>
              <w:t>Bajo</w:t>
            </w:r>
          </w:p>
        </w:tc>
        <w:tc>
          <w:tcPr>
            <w:tcW w:w="1837" w:type="dxa"/>
          </w:tcPr>
          <w:p>
            <w:pPr>
              <w:pStyle w:val="TableParagraph"/>
              <w:spacing w:before="203"/>
              <w:ind w:left="666" w:right="666"/>
              <w:jc w:val="center"/>
              <w:rPr>
                <w:sz w:val="24"/>
              </w:rPr>
            </w:pPr>
            <w:r>
              <w:rPr>
                <w:sz w:val="24"/>
              </w:rPr>
              <w:t>Bajo</w:t>
            </w:r>
          </w:p>
        </w:tc>
      </w:tr>
    </w:tbl>
    <w:p>
      <w:pPr>
        <w:pStyle w:val="BodyText"/>
        <w:spacing w:before="5"/>
        <w:rPr>
          <w:sz w:val="17"/>
        </w:rPr>
      </w:pPr>
    </w:p>
    <w:p>
      <w:pPr>
        <w:pStyle w:val="BodyText"/>
        <w:spacing w:before="70"/>
        <w:ind w:left="1060" w:right="183"/>
      </w:pPr>
      <w:r>
        <w:rPr/>
        <w:t>Tabla 9. Características de los sujetos que participan en la investigación.</w:t>
      </w:r>
    </w:p>
    <w:p>
      <w:pPr>
        <w:pStyle w:val="BodyText"/>
      </w:pPr>
    </w:p>
    <w:p>
      <w:pPr>
        <w:pStyle w:val="BodyText"/>
      </w:pPr>
    </w:p>
    <w:p>
      <w:pPr>
        <w:pStyle w:val="BodyText"/>
        <w:spacing w:line="360" w:lineRule="auto"/>
        <w:ind w:left="220" w:right="217"/>
        <w:jc w:val="both"/>
      </w:pPr>
      <w:r>
        <w:rPr/>
        <w:t>La tabla 9 muestra las características de los cuatro sujetos que colaboran en este trabajo de investigación, el sujeto 1 debe contar con alto nivel de conocimientos metalingüísticos en español y en inglés así como alto nivel en el dominio de la lengua, esperando que al contar con estos niveles de conocimiento utilice en demasía el mismo y un gran número de estrategias. El sujeto 2 debe mostrar alto conocimiento metalingüístico en español, pero bajo conocimiento metalingüístico en inglés y en el dominio de la lengua, el nivel alto en español presupone que utilizará ese conocimiento, así como las estrategias para resolver la tarea, esperando que logre resolver la   </w:t>
      </w:r>
      <w:r>
        <w:rPr>
          <w:spacing w:val="8"/>
        </w:rPr>
        <w:t> </w:t>
      </w:r>
      <w:r>
        <w:rPr/>
        <w:t>tarea de manera adecuada al utilizar su</w:t>
      </w:r>
    </w:p>
    <w:p>
      <w:pPr>
        <w:spacing w:after="0" w:line="360" w:lineRule="auto"/>
        <w:jc w:val="both"/>
        <w:sectPr>
          <w:pgSz w:w="12240" w:h="15840"/>
          <w:pgMar w:top="1380" w:bottom="280" w:left="1580" w:right="1580"/>
        </w:sectPr>
      </w:pPr>
    </w:p>
    <w:p>
      <w:pPr>
        <w:pStyle w:val="BodyText"/>
        <w:spacing w:line="360" w:lineRule="auto" w:before="54"/>
        <w:ind w:left="100" w:right="114"/>
        <w:jc w:val="both"/>
      </w:pPr>
      <w:r>
        <w:rPr/>
        <w:t>conocimiento metalingüístico del español y detectar un gran número de estrategias. Las características del sujeto 3 son un bajo conocimiento metalingüístico en español, pero  alto conocimiento metalingüístico en inglés así como dominio de la lengua inglesa; esperando que su actuación no sea de alto nivel, debido que al no contar con un dominio amplio de la </w:t>
      </w:r>
      <w:r>
        <w:rPr>
          <w:spacing w:val="-3"/>
        </w:rPr>
        <w:t>L1 </w:t>
      </w:r>
      <w:r>
        <w:rPr/>
        <w:t>no podrá realizar conexiones entre las dos lenguas. Por último el sujeto 4 debe contar con bajo conocimiento y dominio en todas las áreas, esperando que la resolución de la tarea no sea adecuada por tener un dominio en ningún idioma y no poder identificar que tipo de oración se le está presentando, sin realizar conexiones entre las dos lenguas.</w:t>
      </w:r>
    </w:p>
    <w:p>
      <w:pPr>
        <w:pStyle w:val="BodyText"/>
        <w:spacing w:line="360" w:lineRule="auto" w:before="4"/>
        <w:ind w:left="100" w:right="119"/>
        <w:jc w:val="both"/>
      </w:pPr>
      <w:r>
        <w:rPr/>
        <w:t>El nivel metacognitivo que fue medido es el de oraciones simples, oraciones compuestas y oraciones gramaticalmente correctas, en las dos lenguas (español e inglés). A pesar de que el instrumento evalúa estos tres tipos de oraciones, se decidió delimitar la investigación únicamente al estudio de las oraciones simples, debido a la amplitud que implicaría analizar tanto las oraciones simples como las</w:t>
      </w:r>
      <w:r>
        <w:rPr>
          <w:spacing w:val="-11"/>
        </w:rPr>
        <w:t> </w:t>
      </w:r>
      <w:r>
        <w:rPr/>
        <w:t>compuestas.</w:t>
      </w:r>
    </w:p>
    <w:p>
      <w:pPr>
        <w:spacing w:after="0" w:line="360" w:lineRule="auto"/>
        <w:jc w:val="both"/>
        <w:sectPr>
          <w:pgSz w:w="12240" w:h="15840"/>
          <w:pgMar w:top="1380" w:bottom="280" w:left="1700" w:right="1680"/>
        </w:sectPr>
      </w:pPr>
    </w:p>
    <w:p>
      <w:pPr>
        <w:pStyle w:val="Heading1"/>
        <w:numPr>
          <w:ilvl w:val="1"/>
          <w:numId w:val="42"/>
        </w:numPr>
        <w:tabs>
          <w:tab w:pos="461" w:val="left" w:leader="none"/>
        </w:tabs>
        <w:spacing w:line="240" w:lineRule="auto" w:before="56" w:after="0"/>
        <w:ind w:left="460" w:right="0" w:hanging="360"/>
        <w:jc w:val="both"/>
      </w:pPr>
      <w:bookmarkStart w:name="_TOC_250018" w:id="37"/>
      <w:r>
        <w:rPr/>
        <w:t>Los  instrumentos de</w:t>
      </w:r>
      <w:r>
        <w:rPr>
          <w:spacing w:val="-12"/>
        </w:rPr>
        <w:t> </w:t>
      </w:r>
      <w:bookmarkEnd w:id="37"/>
      <w:r>
        <w:rPr/>
        <w:t>medición</w:t>
      </w:r>
    </w:p>
    <w:p>
      <w:pPr>
        <w:pStyle w:val="BodyText"/>
        <w:rPr>
          <w:b/>
        </w:rPr>
      </w:pPr>
    </w:p>
    <w:p>
      <w:pPr>
        <w:pStyle w:val="Heading1"/>
        <w:numPr>
          <w:ilvl w:val="2"/>
          <w:numId w:val="42"/>
        </w:numPr>
        <w:tabs>
          <w:tab w:pos="641" w:val="left" w:leader="none"/>
        </w:tabs>
        <w:spacing w:line="240" w:lineRule="auto" w:before="139" w:after="0"/>
        <w:ind w:left="640" w:right="0" w:hanging="540"/>
        <w:jc w:val="both"/>
      </w:pPr>
      <w:bookmarkStart w:name="_TOC_250017" w:id="38"/>
      <w:r>
        <w:rPr/>
        <w:t>Examen de conocimiento metalingüístico en español e</w:t>
      </w:r>
      <w:r>
        <w:rPr>
          <w:spacing w:val="-13"/>
        </w:rPr>
        <w:t> </w:t>
      </w:r>
      <w:bookmarkEnd w:id="38"/>
      <w:r>
        <w:rPr/>
        <w:t>inglés.</w:t>
      </w:r>
    </w:p>
    <w:p>
      <w:pPr>
        <w:pStyle w:val="BodyText"/>
        <w:rPr>
          <w:b/>
        </w:rPr>
      </w:pPr>
    </w:p>
    <w:p>
      <w:pPr>
        <w:pStyle w:val="BodyText"/>
        <w:spacing w:before="6"/>
        <w:rPr>
          <w:b/>
          <w:sz w:val="23"/>
        </w:rPr>
      </w:pPr>
    </w:p>
    <w:p>
      <w:pPr>
        <w:pStyle w:val="BodyText"/>
        <w:spacing w:line="360" w:lineRule="auto"/>
        <w:ind w:left="100" w:right="118"/>
        <w:jc w:val="both"/>
      </w:pPr>
      <w:r>
        <w:rPr/>
        <w:t>El primer instrumento utilizado fue un examen para medir el conocimiento metalingüístico del español y del inglés. Este examen consta de tres secciones, cada una de ellas con tres reactivos de opción múltiple, donde se evalúa el conocimiento de las oraciones simples en la primera sección, las oraciones compuestas en la sección dos y oraciones gramaticalmente correctas en la sección tres.</w:t>
      </w:r>
    </w:p>
    <w:p>
      <w:pPr>
        <w:pStyle w:val="BodyText"/>
      </w:pPr>
    </w:p>
    <w:p>
      <w:pPr>
        <w:pStyle w:val="BodyText"/>
        <w:spacing w:line="360" w:lineRule="auto" w:before="143"/>
        <w:ind w:left="100" w:right="115"/>
        <w:jc w:val="both"/>
      </w:pPr>
      <w:r>
        <w:rPr/>
        <w:t>En cada sección los sujetos deben escoger la opción que ellos consideren completa de manera correcta cada una de las oraciones y dar una breve explicación del porque se su elección, para observar si tenían conocimiento metalingüístico de la lengua que se evaluaba.</w:t>
      </w:r>
    </w:p>
    <w:p>
      <w:pPr>
        <w:pStyle w:val="BodyText"/>
      </w:pPr>
    </w:p>
    <w:p>
      <w:pPr>
        <w:pStyle w:val="BodyText"/>
        <w:spacing w:line="360" w:lineRule="auto" w:before="143"/>
        <w:ind w:left="100" w:right="119" w:firstLine="60"/>
        <w:jc w:val="both"/>
      </w:pPr>
      <w:r>
        <w:rPr/>
        <w:t>Este instrumento se piloteó en cuatro grupos de CELe, cada uno de ellos con una probación promedio de 20 alumnos, se realizaron cambios en aquellos reactivos que presentaban un grado de dificultad menor o mayor lo cual no daba validez al instrumento.</w:t>
      </w:r>
    </w:p>
    <w:p>
      <w:pPr>
        <w:pStyle w:val="BodyText"/>
      </w:pPr>
    </w:p>
    <w:p>
      <w:pPr>
        <w:pStyle w:val="Heading1"/>
        <w:numPr>
          <w:ilvl w:val="2"/>
          <w:numId w:val="42"/>
        </w:numPr>
        <w:tabs>
          <w:tab w:pos="701" w:val="left" w:leader="none"/>
        </w:tabs>
        <w:spacing w:line="240" w:lineRule="auto" w:before="148" w:after="0"/>
        <w:ind w:left="700" w:right="0" w:hanging="600"/>
        <w:jc w:val="both"/>
      </w:pPr>
      <w:bookmarkStart w:name="_TOC_250016" w:id="39"/>
      <w:r>
        <w:rPr/>
        <w:t>Key English</w:t>
      </w:r>
      <w:bookmarkEnd w:id="39"/>
      <w:r>
        <w:rPr>
          <w:spacing w:val="-6"/>
        </w:rPr>
        <w:t> Test</w:t>
      </w:r>
    </w:p>
    <w:p>
      <w:pPr>
        <w:pStyle w:val="BodyText"/>
        <w:rPr>
          <w:b/>
        </w:rPr>
      </w:pPr>
    </w:p>
    <w:p>
      <w:pPr>
        <w:pStyle w:val="BodyText"/>
        <w:spacing w:before="6"/>
        <w:rPr>
          <w:b/>
          <w:sz w:val="23"/>
        </w:rPr>
      </w:pPr>
    </w:p>
    <w:p>
      <w:pPr>
        <w:pStyle w:val="BodyText"/>
        <w:spacing w:line="360" w:lineRule="auto"/>
        <w:ind w:left="100" w:right="114"/>
        <w:jc w:val="both"/>
      </w:pPr>
      <w:r>
        <w:rPr/>
        <w:t>Para medir el dominio de la lengua inglesa se utilizó el </w:t>
      </w:r>
      <w:r>
        <w:rPr>
          <w:i/>
        </w:rPr>
        <w:t>Practice </w:t>
      </w:r>
      <w:r>
        <w:rPr>
          <w:i/>
          <w:spacing w:val="-6"/>
        </w:rPr>
        <w:t>Test </w:t>
      </w:r>
      <w:r>
        <w:rPr>
          <w:i/>
        </w:rPr>
        <w:t>for the </w:t>
      </w:r>
      <w:r>
        <w:rPr>
          <w:i/>
          <w:spacing w:val="-5"/>
        </w:rPr>
        <w:t>KET, </w:t>
      </w:r>
      <w:r>
        <w:rPr/>
        <w:t>debido  a que es un examen desarrollado por la Universidad de Cambridge, se presupone que ha sido piloteado antes de su publicación, por tal motivo no se efectuó el pilotaje del mismo. Se seleccionó este nivel de examen debido a que los sujetos participantes se encuentran en el nivel cuatro del CELe que es pre-intermedio y como profesor del mismo centro se que tienen el conocimiento suficiente para resolver este</w:t>
      </w:r>
      <w:r>
        <w:rPr>
          <w:spacing w:val="-11"/>
        </w:rPr>
        <w:t> </w:t>
      </w:r>
      <w:r>
        <w:rPr/>
        <w:t>examen.</w:t>
      </w:r>
    </w:p>
    <w:p>
      <w:pPr>
        <w:pStyle w:val="BodyText"/>
      </w:pPr>
    </w:p>
    <w:p>
      <w:pPr>
        <w:pStyle w:val="BodyText"/>
        <w:spacing w:line="360" w:lineRule="auto" w:before="143"/>
        <w:ind w:left="100" w:right="117"/>
        <w:jc w:val="both"/>
      </w:pPr>
      <w:r>
        <w:rPr/>
        <w:t>El examen consta de una sección de expresión escrita donde los sujetos tienen que completar una serie de oraciones con actividades que se pueden realizar en su ciudad de origen, evaluando su expresión escrita como el uso de la lengua. La segunda parte es la</w:t>
      </w:r>
    </w:p>
    <w:p>
      <w:pPr>
        <w:spacing w:after="0" w:line="360" w:lineRule="auto"/>
        <w:jc w:val="both"/>
        <w:sectPr>
          <w:pgSz w:w="12240" w:h="15840"/>
          <w:pgMar w:top="1380" w:bottom="280" w:left="1700" w:right="1680"/>
        </w:sectPr>
      </w:pPr>
    </w:p>
    <w:p>
      <w:pPr>
        <w:pStyle w:val="BodyText"/>
        <w:spacing w:line="360" w:lineRule="auto" w:before="54"/>
        <w:ind w:left="100" w:right="109"/>
      </w:pPr>
      <w:r>
        <w:rPr/>
        <w:t>comprensión escrita, donde se les pide a los sujetos que lean el texto y decidan si una serie de oraciones son ciertas, falsas o no se menciona en el texto la</w:t>
      </w:r>
      <w:r>
        <w:rPr>
          <w:spacing w:val="-15"/>
        </w:rPr>
        <w:t> </w:t>
      </w:r>
      <w:r>
        <w:rPr/>
        <w:t>información</w:t>
      </w:r>
    </w:p>
    <w:p>
      <w:pPr>
        <w:spacing w:after="0" w:line="360" w:lineRule="auto"/>
        <w:sectPr>
          <w:pgSz w:w="12240" w:h="15840"/>
          <w:pgMar w:top="1380" w:bottom="280" w:left="1700" w:right="1700"/>
        </w:sectPr>
      </w:pPr>
    </w:p>
    <w:p>
      <w:pPr>
        <w:pStyle w:val="Heading1"/>
        <w:numPr>
          <w:ilvl w:val="1"/>
          <w:numId w:val="43"/>
        </w:numPr>
        <w:tabs>
          <w:tab w:pos="461" w:val="left" w:leader="none"/>
        </w:tabs>
        <w:spacing w:line="240" w:lineRule="auto" w:before="39" w:after="0"/>
        <w:ind w:left="460" w:right="0" w:hanging="360"/>
        <w:jc w:val="both"/>
      </w:pPr>
      <w:bookmarkStart w:name="_TOC_250015" w:id="40"/>
      <w:r>
        <w:rPr/>
        <w:t>Selección de</w:t>
      </w:r>
      <w:r>
        <w:rPr>
          <w:spacing w:val="-7"/>
        </w:rPr>
        <w:t> </w:t>
      </w:r>
      <w:bookmarkEnd w:id="40"/>
      <w:r>
        <w:rPr/>
        <w:t>sujetos</w:t>
      </w:r>
    </w:p>
    <w:p>
      <w:pPr>
        <w:pStyle w:val="BodyText"/>
        <w:rPr>
          <w:b/>
        </w:rPr>
      </w:pPr>
    </w:p>
    <w:p>
      <w:pPr>
        <w:pStyle w:val="BodyText"/>
        <w:spacing w:before="7"/>
        <w:rPr>
          <w:b/>
          <w:sz w:val="23"/>
        </w:rPr>
      </w:pPr>
    </w:p>
    <w:p>
      <w:pPr>
        <w:pStyle w:val="BodyText"/>
        <w:spacing w:line="360" w:lineRule="auto"/>
        <w:ind w:left="100" w:right="118"/>
        <w:jc w:val="both"/>
      </w:pPr>
      <w:r>
        <w:rPr/>
        <w:t>Para seleccionar a los cuatro sujetos con las características de la tabla 9, se utilizó el examen de conocimiento metalingüístico descrito en el apartado 3.3.2, a continuación se presentan en la tabla 10 y 11 los resultados obtenidos</w:t>
      </w:r>
    </w:p>
    <w:p>
      <w:pPr>
        <w:pStyle w:val="BodyText"/>
      </w:pPr>
    </w:p>
    <w:p>
      <w:pPr>
        <w:pStyle w:val="BodyText"/>
        <w:spacing w:line="360" w:lineRule="auto" w:before="143"/>
        <w:ind w:left="100" w:right="117"/>
        <w:jc w:val="both"/>
      </w:pPr>
      <w:r>
        <w:rPr/>
        <w:t>La tabla 10 presenta a 20 sujetos del grupo 1 del CELe y la tabla 11 muestra  los resultados del grupo 2 el cual también cuenta con 20 sujetos, lo cual nos da el total de los 40 sujetos que participaron en esta primera etapa de la investigación. (Se aplicó en dos grupos debido a que en el CELe los grupos no están conformados por más de 22 personas). En la primer columna se muestra el número de sujeto, en la segunda columna se presenta el nombre del sujeto, la columna tres presenta la calificación obtenida por los sujetos en la prueba que mide el nivel metalingüístico en español y la columna cuatro contiene la calificación del conocimiento metalingüístico en inglés. Las calificaciones se encuentran ordenadas en forma descendentes tomando como primer factor la calificación del examen de conocimiento metalingüístico en español y como segunda variable el examen de conocimiento metalingüñistico en inglés.</w:t>
      </w:r>
    </w:p>
    <w:p>
      <w:pPr>
        <w:pStyle w:val="BodyText"/>
      </w:pPr>
    </w:p>
    <w:p>
      <w:pPr>
        <w:pStyle w:val="BodyText"/>
        <w:spacing w:line="360" w:lineRule="auto" w:before="143"/>
        <w:ind w:left="100" w:right="118"/>
        <w:jc w:val="both"/>
      </w:pPr>
      <w:r>
        <w:rPr/>
        <w:t>En la tabla 10 el sujeto 18 presenta en sus calificaciones las letras “NV” lo cual significa no válido, esto se debe a que en su examen escogió más de una respuesta. Los sujetos 19 y 20 presentan las letras “NP” en lugar de una calificación numérica porque no presentaron el examen. Estos tres sujetos se eliminaron de la investigación al no poder medir su conocimiento</w:t>
      </w:r>
      <w:r>
        <w:rPr>
          <w:spacing w:val="-8"/>
        </w:rPr>
        <w:t> </w:t>
      </w:r>
      <w:r>
        <w:rPr/>
        <w:t>metalingüístico.</w:t>
      </w:r>
    </w:p>
    <w:p>
      <w:pPr>
        <w:spacing w:after="0" w:line="360" w:lineRule="auto"/>
        <w:jc w:val="both"/>
        <w:sectPr>
          <w:pgSz w:w="12240" w:h="15840"/>
          <w:pgMar w:top="1400" w:bottom="280" w:left="1700" w:right="1680"/>
        </w:sectPr>
      </w:pPr>
    </w:p>
    <w:tbl>
      <w:tblPr>
        <w:tblW w:w="0" w:type="auto"/>
        <w:jc w:val="left"/>
        <w:tblInd w:w="5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3462"/>
        <w:gridCol w:w="1694"/>
        <w:gridCol w:w="1697"/>
      </w:tblGrid>
      <w:tr>
        <w:trPr>
          <w:trHeight w:val="838" w:hRule="exact"/>
        </w:trPr>
        <w:tc>
          <w:tcPr>
            <w:tcW w:w="1200" w:type="dxa"/>
          </w:tcPr>
          <w:p>
            <w:pPr>
              <w:pStyle w:val="TableParagraph"/>
              <w:spacing w:before="3"/>
              <w:ind w:left="0"/>
              <w:rPr>
                <w:sz w:val="23"/>
              </w:rPr>
            </w:pPr>
          </w:p>
          <w:p>
            <w:pPr>
              <w:pStyle w:val="TableParagraph"/>
              <w:spacing w:before="1"/>
              <w:ind w:left="287"/>
              <w:rPr>
                <w:sz w:val="24"/>
              </w:rPr>
            </w:pPr>
            <w:r>
              <w:rPr>
                <w:sz w:val="24"/>
              </w:rPr>
              <w:t>Sujeto</w:t>
            </w:r>
          </w:p>
        </w:tc>
        <w:tc>
          <w:tcPr>
            <w:tcW w:w="3462" w:type="dxa"/>
          </w:tcPr>
          <w:p>
            <w:pPr>
              <w:pStyle w:val="TableParagraph"/>
              <w:spacing w:before="3"/>
              <w:ind w:left="0"/>
              <w:rPr>
                <w:sz w:val="23"/>
              </w:rPr>
            </w:pPr>
          </w:p>
          <w:p>
            <w:pPr>
              <w:pStyle w:val="TableParagraph"/>
              <w:spacing w:before="1"/>
              <w:ind w:left="1312" w:right="1313"/>
              <w:jc w:val="center"/>
              <w:rPr>
                <w:sz w:val="24"/>
              </w:rPr>
            </w:pPr>
            <w:r>
              <w:rPr>
                <w:sz w:val="24"/>
              </w:rPr>
              <w:t>Nombre</w:t>
            </w:r>
          </w:p>
        </w:tc>
        <w:tc>
          <w:tcPr>
            <w:tcW w:w="1694" w:type="dxa"/>
          </w:tcPr>
          <w:p>
            <w:pPr>
              <w:pStyle w:val="TableParagraph"/>
              <w:ind w:right="101" w:hanging="1"/>
              <w:jc w:val="center"/>
              <w:rPr>
                <w:sz w:val="24"/>
              </w:rPr>
            </w:pPr>
            <w:r>
              <w:rPr>
                <w:sz w:val="24"/>
              </w:rPr>
              <w:t>conocimiento metalingüístico en español</w:t>
            </w:r>
          </w:p>
        </w:tc>
        <w:tc>
          <w:tcPr>
            <w:tcW w:w="1697" w:type="dxa"/>
          </w:tcPr>
          <w:p>
            <w:pPr>
              <w:pStyle w:val="TableParagraph"/>
              <w:ind w:right="104" w:hanging="1"/>
              <w:jc w:val="center"/>
              <w:rPr>
                <w:sz w:val="24"/>
              </w:rPr>
            </w:pPr>
            <w:r>
              <w:rPr>
                <w:sz w:val="24"/>
              </w:rPr>
              <w:t>conocimiento metalingüístico en inglés</w:t>
            </w:r>
          </w:p>
        </w:tc>
      </w:tr>
      <w:tr>
        <w:trPr>
          <w:trHeight w:val="350" w:hRule="exact"/>
        </w:trPr>
        <w:tc>
          <w:tcPr>
            <w:tcW w:w="1200" w:type="dxa"/>
          </w:tcPr>
          <w:p>
            <w:pPr>
              <w:pStyle w:val="TableParagraph"/>
              <w:spacing w:before="56"/>
              <w:ind w:left="0" w:right="101"/>
              <w:jc w:val="right"/>
              <w:rPr>
                <w:sz w:val="24"/>
              </w:rPr>
            </w:pPr>
            <w:r>
              <w:rPr>
                <w:sz w:val="24"/>
              </w:rPr>
              <w:t>1</w:t>
            </w:r>
          </w:p>
        </w:tc>
        <w:tc>
          <w:tcPr>
            <w:tcW w:w="3462" w:type="dxa"/>
          </w:tcPr>
          <w:p>
            <w:pPr>
              <w:pStyle w:val="TableParagraph"/>
              <w:spacing w:before="56"/>
              <w:rPr>
                <w:sz w:val="24"/>
              </w:rPr>
            </w:pPr>
            <w:r>
              <w:rPr>
                <w:sz w:val="24"/>
              </w:rPr>
              <w:t>Norma</w:t>
            </w:r>
          </w:p>
        </w:tc>
        <w:tc>
          <w:tcPr>
            <w:tcW w:w="1694" w:type="dxa"/>
          </w:tcPr>
          <w:p>
            <w:pPr>
              <w:pStyle w:val="TableParagraph"/>
              <w:spacing w:before="56"/>
              <w:ind w:left="0" w:right="98"/>
              <w:jc w:val="right"/>
              <w:rPr>
                <w:sz w:val="24"/>
              </w:rPr>
            </w:pPr>
            <w:r>
              <w:rPr>
                <w:sz w:val="24"/>
              </w:rPr>
              <w:t>8.89</w:t>
            </w:r>
          </w:p>
        </w:tc>
        <w:tc>
          <w:tcPr>
            <w:tcW w:w="1697" w:type="dxa"/>
          </w:tcPr>
          <w:p>
            <w:pPr>
              <w:pStyle w:val="TableParagraph"/>
              <w:spacing w:before="56"/>
              <w:ind w:left="0" w:right="101"/>
              <w:jc w:val="right"/>
              <w:rPr>
                <w:sz w:val="24"/>
              </w:rPr>
            </w:pPr>
            <w:r>
              <w:rPr>
                <w:sz w:val="24"/>
              </w:rPr>
              <w:t>7.78</w:t>
            </w:r>
          </w:p>
        </w:tc>
      </w:tr>
      <w:tr>
        <w:trPr>
          <w:trHeight w:val="350" w:hRule="exact"/>
        </w:trPr>
        <w:tc>
          <w:tcPr>
            <w:tcW w:w="1200" w:type="dxa"/>
          </w:tcPr>
          <w:p>
            <w:pPr>
              <w:pStyle w:val="TableParagraph"/>
              <w:spacing w:before="56"/>
              <w:ind w:left="0" w:right="101"/>
              <w:jc w:val="right"/>
              <w:rPr>
                <w:sz w:val="24"/>
              </w:rPr>
            </w:pPr>
            <w:r>
              <w:rPr>
                <w:sz w:val="24"/>
              </w:rPr>
              <w:t>2</w:t>
            </w:r>
          </w:p>
        </w:tc>
        <w:tc>
          <w:tcPr>
            <w:tcW w:w="3462" w:type="dxa"/>
          </w:tcPr>
          <w:p>
            <w:pPr>
              <w:pStyle w:val="TableParagraph"/>
              <w:spacing w:before="56"/>
              <w:rPr>
                <w:sz w:val="24"/>
              </w:rPr>
            </w:pPr>
            <w:r>
              <w:rPr>
                <w:sz w:val="24"/>
              </w:rPr>
              <w:t>Dalia</w:t>
            </w:r>
          </w:p>
        </w:tc>
        <w:tc>
          <w:tcPr>
            <w:tcW w:w="1694" w:type="dxa"/>
          </w:tcPr>
          <w:p>
            <w:pPr>
              <w:pStyle w:val="TableParagraph"/>
              <w:spacing w:before="56"/>
              <w:ind w:left="0" w:right="98"/>
              <w:jc w:val="right"/>
              <w:rPr>
                <w:sz w:val="24"/>
              </w:rPr>
            </w:pPr>
            <w:r>
              <w:rPr>
                <w:sz w:val="24"/>
              </w:rPr>
              <w:t>7.78</w:t>
            </w:r>
          </w:p>
        </w:tc>
        <w:tc>
          <w:tcPr>
            <w:tcW w:w="1697" w:type="dxa"/>
          </w:tcPr>
          <w:p>
            <w:pPr>
              <w:pStyle w:val="TableParagraph"/>
              <w:spacing w:before="56"/>
              <w:ind w:left="0" w:right="101"/>
              <w:jc w:val="right"/>
              <w:rPr>
                <w:sz w:val="24"/>
              </w:rPr>
            </w:pPr>
            <w:r>
              <w:rPr>
                <w:sz w:val="24"/>
              </w:rPr>
              <w:t>7.78</w:t>
            </w:r>
          </w:p>
        </w:tc>
      </w:tr>
      <w:tr>
        <w:trPr>
          <w:trHeight w:val="350" w:hRule="exact"/>
        </w:trPr>
        <w:tc>
          <w:tcPr>
            <w:tcW w:w="1200" w:type="dxa"/>
          </w:tcPr>
          <w:p>
            <w:pPr>
              <w:pStyle w:val="TableParagraph"/>
              <w:spacing w:before="56"/>
              <w:ind w:left="0" w:right="101"/>
              <w:jc w:val="right"/>
              <w:rPr>
                <w:sz w:val="24"/>
              </w:rPr>
            </w:pPr>
            <w:r>
              <w:rPr>
                <w:sz w:val="24"/>
              </w:rPr>
              <w:t>3</w:t>
            </w:r>
          </w:p>
        </w:tc>
        <w:tc>
          <w:tcPr>
            <w:tcW w:w="3462" w:type="dxa"/>
          </w:tcPr>
          <w:p>
            <w:pPr>
              <w:pStyle w:val="TableParagraph"/>
              <w:spacing w:before="56"/>
              <w:rPr>
                <w:sz w:val="24"/>
              </w:rPr>
            </w:pPr>
            <w:r>
              <w:rPr>
                <w:sz w:val="24"/>
              </w:rPr>
              <w:t>Nadia</w:t>
            </w:r>
          </w:p>
        </w:tc>
        <w:tc>
          <w:tcPr>
            <w:tcW w:w="1694" w:type="dxa"/>
          </w:tcPr>
          <w:p>
            <w:pPr>
              <w:pStyle w:val="TableParagraph"/>
              <w:spacing w:before="56"/>
              <w:ind w:left="0" w:right="98"/>
              <w:jc w:val="right"/>
              <w:rPr>
                <w:sz w:val="24"/>
              </w:rPr>
            </w:pPr>
            <w:r>
              <w:rPr>
                <w:sz w:val="24"/>
              </w:rPr>
              <w:t>7.78</w:t>
            </w:r>
          </w:p>
        </w:tc>
        <w:tc>
          <w:tcPr>
            <w:tcW w:w="1697" w:type="dxa"/>
          </w:tcPr>
          <w:p>
            <w:pPr>
              <w:pStyle w:val="TableParagraph"/>
              <w:spacing w:before="56"/>
              <w:ind w:left="0" w:right="101"/>
              <w:jc w:val="right"/>
              <w:rPr>
                <w:sz w:val="24"/>
              </w:rPr>
            </w:pPr>
            <w:r>
              <w:rPr>
                <w:sz w:val="24"/>
              </w:rPr>
              <w:t>7.78</w:t>
            </w:r>
          </w:p>
        </w:tc>
      </w:tr>
      <w:tr>
        <w:trPr>
          <w:trHeight w:val="348" w:hRule="exact"/>
        </w:trPr>
        <w:tc>
          <w:tcPr>
            <w:tcW w:w="1200" w:type="dxa"/>
          </w:tcPr>
          <w:p>
            <w:pPr>
              <w:pStyle w:val="TableParagraph"/>
              <w:spacing w:before="54"/>
              <w:ind w:left="0" w:right="101"/>
              <w:jc w:val="right"/>
              <w:rPr>
                <w:sz w:val="24"/>
              </w:rPr>
            </w:pPr>
            <w:r>
              <w:rPr>
                <w:sz w:val="24"/>
              </w:rPr>
              <w:t>4</w:t>
            </w:r>
          </w:p>
        </w:tc>
        <w:tc>
          <w:tcPr>
            <w:tcW w:w="3462" w:type="dxa"/>
          </w:tcPr>
          <w:p>
            <w:pPr>
              <w:pStyle w:val="TableParagraph"/>
              <w:spacing w:before="54"/>
              <w:rPr>
                <w:sz w:val="24"/>
              </w:rPr>
            </w:pPr>
            <w:r>
              <w:rPr>
                <w:sz w:val="24"/>
              </w:rPr>
              <w:t>Edgardo</w:t>
            </w:r>
          </w:p>
        </w:tc>
        <w:tc>
          <w:tcPr>
            <w:tcW w:w="1694" w:type="dxa"/>
          </w:tcPr>
          <w:p>
            <w:pPr>
              <w:pStyle w:val="TableParagraph"/>
              <w:spacing w:before="54"/>
              <w:ind w:left="0" w:right="98"/>
              <w:jc w:val="right"/>
              <w:rPr>
                <w:sz w:val="24"/>
              </w:rPr>
            </w:pPr>
            <w:r>
              <w:rPr>
                <w:sz w:val="24"/>
              </w:rPr>
              <w:t>7.78</w:t>
            </w:r>
          </w:p>
        </w:tc>
        <w:tc>
          <w:tcPr>
            <w:tcW w:w="1697" w:type="dxa"/>
          </w:tcPr>
          <w:p>
            <w:pPr>
              <w:pStyle w:val="TableParagraph"/>
              <w:spacing w:before="54"/>
              <w:ind w:left="0" w:right="101"/>
              <w:jc w:val="right"/>
              <w:rPr>
                <w:sz w:val="24"/>
              </w:rPr>
            </w:pPr>
            <w:r>
              <w:rPr>
                <w:sz w:val="24"/>
              </w:rPr>
              <w:t>7.78</w:t>
            </w:r>
          </w:p>
        </w:tc>
      </w:tr>
      <w:tr>
        <w:trPr>
          <w:trHeight w:val="350" w:hRule="exact"/>
        </w:trPr>
        <w:tc>
          <w:tcPr>
            <w:tcW w:w="1200" w:type="dxa"/>
          </w:tcPr>
          <w:p>
            <w:pPr>
              <w:pStyle w:val="TableParagraph"/>
              <w:spacing w:before="56"/>
              <w:ind w:left="0" w:right="101"/>
              <w:jc w:val="right"/>
              <w:rPr>
                <w:sz w:val="24"/>
              </w:rPr>
            </w:pPr>
            <w:r>
              <w:rPr>
                <w:sz w:val="24"/>
              </w:rPr>
              <w:t>5</w:t>
            </w:r>
          </w:p>
        </w:tc>
        <w:tc>
          <w:tcPr>
            <w:tcW w:w="3462" w:type="dxa"/>
          </w:tcPr>
          <w:p>
            <w:pPr>
              <w:pStyle w:val="TableParagraph"/>
              <w:spacing w:before="56"/>
              <w:rPr>
                <w:sz w:val="24"/>
              </w:rPr>
            </w:pPr>
            <w:r>
              <w:rPr>
                <w:sz w:val="24"/>
              </w:rPr>
              <w:t>Angeles</w:t>
            </w:r>
          </w:p>
        </w:tc>
        <w:tc>
          <w:tcPr>
            <w:tcW w:w="1694" w:type="dxa"/>
          </w:tcPr>
          <w:p>
            <w:pPr>
              <w:pStyle w:val="TableParagraph"/>
              <w:spacing w:before="56"/>
              <w:ind w:left="0" w:right="98"/>
              <w:jc w:val="right"/>
              <w:rPr>
                <w:sz w:val="24"/>
              </w:rPr>
            </w:pPr>
            <w:r>
              <w:rPr>
                <w:sz w:val="24"/>
              </w:rPr>
              <w:t>7.78</w:t>
            </w:r>
          </w:p>
        </w:tc>
        <w:tc>
          <w:tcPr>
            <w:tcW w:w="1697" w:type="dxa"/>
          </w:tcPr>
          <w:p>
            <w:pPr>
              <w:pStyle w:val="TableParagraph"/>
              <w:spacing w:before="56"/>
              <w:ind w:left="0" w:right="101"/>
              <w:jc w:val="right"/>
              <w:rPr>
                <w:sz w:val="24"/>
              </w:rPr>
            </w:pPr>
            <w:r>
              <w:rPr>
                <w:sz w:val="24"/>
              </w:rPr>
              <w:t>7.78</w:t>
            </w:r>
          </w:p>
        </w:tc>
      </w:tr>
      <w:tr>
        <w:trPr>
          <w:trHeight w:val="350" w:hRule="exact"/>
        </w:trPr>
        <w:tc>
          <w:tcPr>
            <w:tcW w:w="1200" w:type="dxa"/>
          </w:tcPr>
          <w:p>
            <w:pPr>
              <w:pStyle w:val="TableParagraph"/>
              <w:spacing w:before="56"/>
              <w:ind w:left="0" w:right="101"/>
              <w:jc w:val="right"/>
              <w:rPr>
                <w:sz w:val="24"/>
              </w:rPr>
            </w:pPr>
            <w:r>
              <w:rPr>
                <w:sz w:val="24"/>
              </w:rPr>
              <w:t>6</w:t>
            </w:r>
          </w:p>
        </w:tc>
        <w:tc>
          <w:tcPr>
            <w:tcW w:w="3462" w:type="dxa"/>
          </w:tcPr>
          <w:p>
            <w:pPr>
              <w:pStyle w:val="TableParagraph"/>
              <w:spacing w:before="56"/>
              <w:rPr>
                <w:sz w:val="24"/>
              </w:rPr>
            </w:pPr>
            <w:r>
              <w:rPr>
                <w:sz w:val="24"/>
              </w:rPr>
              <w:t>Olivia</w:t>
            </w:r>
          </w:p>
        </w:tc>
        <w:tc>
          <w:tcPr>
            <w:tcW w:w="1694" w:type="dxa"/>
          </w:tcPr>
          <w:p>
            <w:pPr>
              <w:pStyle w:val="TableParagraph"/>
              <w:spacing w:before="56"/>
              <w:ind w:left="0" w:right="98"/>
              <w:jc w:val="right"/>
              <w:rPr>
                <w:sz w:val="24"/>
              </w:rPr>
            </w:pPr>
            <w:r>
              <w:rPr>
                <w:sz w:val="24"/>
              </w:rPr>
              <w:t>7.78</w:t>
            </w:r>
          </w:p>
        </w:tc>
        <w:tc>
          <w:tcPr>
            <w:tcW w:w="1697" w:type="dxa"/>
          </w:tcPr>
          <w:p>
            <w:pPr>
              <w:pStyle w:val="TableParagraph"/>
              <w:spacing w:before="56"/>
              <w:ind w:left="0" w:right="101"/>
              <w:jc w:val="right"/>
              <w:rPr>
                <w:sz w:val="24"/>
              </w:rPr>
            </w:pPr>
            <w:r>
              <w:rPr>
                <w:sz w:val="24"/>
              </w:rPr>
              <w:t>7.78</w:t>
            </w:r>
          </w:p>
        </w:tc>
      </w:tr>
      <w:tr>
        <w:trPr>
          <w:trHeight w:val="350" w:hRule="exact"/>
        </w:trPr>
        <w:tc>
          <w:tcPr>
            <w:tcW w:w="1200" w:type="dxa"/>
          </w:tcPr>
          <w:p>
            <w:pPr>
              <w:pStyle w:val="TableParagraph"/>
              <w:spacing w:before="56"/>
              <w:ind w:left="0" w:right="101"/>
              <w:jc w:val="right"/>
              <w:rPr>
                <w:sz w:val="24"/>
              </w:rPr>
            </w:pPr>
            <w:r>
              <w:rPr>
                <w:sz w:val="24"/>
              </w:rPr>
              <w:t>7</w:t>
            </w:r>
          </w:p>
        </w:tc>
        <w:tc>
          <w:tcPr>
            <w:tcW w:w="3462" w:type="dxa"/>
          </w:tcPr>
          <w:p>
            <w:pPr>
              <w:pStyle w:val="TableParagraph"/>
              <w:spacing w:before="56"/>
              <w:rPr>
                <w:sz w:val="24"/>
              </w:rPr>
            </w:pPr>
            <w:r>
              <w:rPr>
                <w:sz w:val="24"/>
              </w:rPr>
              <w:t>Paola</w:t>
            </w:r>
          </w:p>
        </w:tc>
        <w:tc>
          <w:tcPr>
            <w:tcW w:w="1694" w:type="dxa"/>
          </w:tcPr>
          <w:p>
            <w:pPr>
              <w:pStyle w:val="TableParagraph"/>
              <w:spacing w:before="56"/>
              <w:ind w:left="0" w:right="98"/>
              <w:jc w:val="right"/>
              <w:rPr>
                <w:sz w:val="24"/>
              </w:rPr>
            </w:pPr>
            <w:r>
              <w:rPr>
                <w:sz w:val="24"/>
              </w:rPr>
              <w:t>7.78</w:t>
            </w:r>
          </w:p>
        </w:tc>
        <w:tc>
          <w:tcPr>
            <w:tcW w:w="1697" w:type="dxa"/>
          </w:tcPr>
          <w:p>
            <w:pPr>
              <w:pStyle w:val="TableParagraph"/>
              <w:spacing w:before="56"/>
              <w:ind w:left="0" w:right="101"/>
              <w:jc w:val="right"/>
              <w:rPr>
                <w:sz w:val="24"/>
              </w:rPr>
            </w:pPr>
            <w:r>
              <w:rPr>
                <w:sz w:val="24"/>
              </w:rPr>
              <w:t>6.67</w:t>
            </w:r>
          </w:p>
        </w:tc>
      </w:tr>
      <w:tr>
        <w:trPr>
          <w:trHeight w:val="350" w:hRule="exact"/>
        </w:trPr>
        <w:tc>
          <w:tcPr>
            <w:tcW w:w="1200" w:type="dxa"/>
          </w:tcPr>
          <w:p>
            <w:pPr>
              <w:pStyle w:val="TableParagraph"/>
              <w:spacing w:before="56"/>
              <w:ind w:left="0" w:right="101"/>
              <w:jc w:val="right"/>
              <w:rPr>
                <w:sz w:val="24"/>
              </w:rPr>
            </w:pPr>
            <w:r>
              <w:rPr>
                <w:sz w:val="24"/>
              </w:rPr>
              <w:t>8</w:t>
            </w:r>
          </w:p>
        </w:tc>
        <w:tc>
          <w:tcPr>
            <w:tcW w:w="3462" w:type="dxa"/>
          </w:tcPr>
          <w:p>
            <w:pPr>
              <w:pStyle w:val="TableParagraph"/>
              <w:spacing w:before="56"/>
              <w:rPr>
                <w:sz w:val="24"/>
              </w:rPr>
            </w:pPr>
            <w:r>
              <w:rPr>
                <w:sz w:val="24"/>
              </w:rPr>
              <w:t>Roger</w:t>
            </w:r>
          </w:p>
        </w:tc>
        <w:tc>
          <w:tcPr>
            <w:tcW w:w="1694" w:type="dxa"/>
          </w:tcPr>
          <w:p>
            <w:pPr>
              <w:pStyle w:val="TableParagraph"/>
              <w:spacing w:before="56"/>
              <w:ind w:left="0" w:right="98"/>
              <w:jc w:val="right"/>
              <w:rPr>
                <w:sz w:val="24"/>
              </w:rPr>
            </w:pPr>
            <w:r>
              <w:rPr>
                <w:sz w:val="24"/>
              </w:rPr>
              <w:t>7.78</w:t>
            </w:r>
          </w:p>
        </w:tc>
        <w:tc>
          <w:tcPr>
            <w:tcW w:w="1697" w:type="dxa"/>
          </w:tcPr>
          <w:p>
            <w:pPr>
              <w:pStyle w:val="TableParagraph"/>
              <w:spacing w:before="56"/>
              <w:ind w:left="0" w:right="101"/>
              <w:jc w:val="right"/>
              <w:rPr>
                <w:sz w:val="24"/>
              </w:rPr>
            </w:pPr>
            <w:r>
              <w:rPr>
                <w:sz w:val="24"/>
              </w:rPr>
              <w:t>6.67</w:t>
            </w:r>
          </w:p>
        </w:tc>
      </w:tr>
      <w:tr>
        <w:trPr>
          <w:trHeight w:val="351" w:hRule="exact"/>
        </w:trPr>
        <w:tc>
          <w:tcPr>
            <w:tcW w:w="1200" w:type="dxa"/>
          </w:tcPr>
          <w:p>
            <w:pPr>
              <w:pStyle w:val="TableParagraph"/>
              <w:spacing w:before="57"/>
              <w:ind w:left="0" w:right="101"/>
              <w:jc w:val="right"/>
              <w:rPr>
                <w:sz w:val="24"/>
              </w:rPr>
            </w:pPr>
            <w:r>
              <w:rPr>
                <w:sz w:val="24"/>
              </w:rPr>
              <w:t>9</w:t>
            </w:r>
          </w:p>
        </w:tc>
        <w:tc>
          <w:tcPr>
            <w:tcW w:w="3462" w:type="dxa"/>
          </w:tcPr>
          <w:p>
            <w:pPr>
              <w:pStyle w:val="TableParagraph"/>
              <w:spacing w:before="57"/>
              <w:rPr>
                <w:sz w:val="24"/>
              </w:rPr>
            </w:pPr>
            <w:r>
              <w:rPr>
                <w:sz w:val="24"/>
              </w:rPr>
              <w:t>Mónica</w:t>
            </w:r>
          </w:p>
        </w:tc>
        <w:tc>
          <w:tcPr>
            <w:tcW w:w="1694" w:type="dxa"/>
          </w:tcPr>
          <w:p>
            <w:pPr>
              <w:pStyle w:val="TableParagraph"/>
              <w:spacing w:before="57"/>
              <w:ind w:left="0" w:right="98"/>
              <w:jc w:val="right"/>
              <w:rPr>
                <w:sz w:val="24"/>
              </w:rPr>
            </w:pPr>
            <w:r>
              <w:rPr>
                <w:sz w:val="24"/>
              </w:rPr>
              <w:t>6.67</w:t>
            </w:r>
          </w:p>
        </w:tc>
        <w:tc>
          <w:tcPr>
            <w:tcW w:w="1697" w:type="dxa"/>
          </w:tcPr>
          <w:p>
            <w:pPr>
              <w:pStyle w:val="TableParagraph"/>
              <w:spacing w:before="57"/>
              <w:ind w:left="0" w:right="101"/>
              <w:jc w:val="right"/>
              <w:rPr>
                <w:sz w:val="24"/>
              </w:rPr>
            </w:pPr>
            <w:r>
              <w:rPr>
                <w:sz w:val="24"/>
              </w:rPr>
              <w:t>4.44</w:t>
            </w:r>
          </w:p>
        </w:tc>
      </w:tr>
      <w:tr>
        <w:trPr>
          <w:trHeight w:val="348" w:hRule="exact"/>
        </w:trPr>
        <w:tc>
          <w:tcPr>
            <w:tcW w:w="1200" w:type="dxa"/>
          </w:tcPr>
          <w:p>
            <w:pPr>
              <w:pStyle w:val="TableParagraph"/>
              <w:spacing w:before="54"/>
              <w:ind w:left="0" w:right="101"/>
              <w:jc w:val="right"/>
              <w:rPr>
                <w:sz w:val="24"/>
              </w:rPr>
            </w:pPr>
            <w:r>
              <w:rPr>
                <w:sz w:val="24"/>
              </w:rPr>
              <w:t>10</w:t>
            </w:r>
          </w:p>
        </w:tc>
        <w:tc>
          <w:tcPr>
            <w:tcW w:w="3462" w:type="dxa"/>
          </w:tcPr>
          <w:p>
            <w:pPr>
              <w:pStyle w:val="TableParagraph"/>
              <w:spacing w:before="54"/>
              <w:rPr>
                <w:sz w:val="24"/>
              </w:rPr>
            </w:pPr>
            <w:r>
              <w:rPr>
                <w:sz w:val="24"/>
              </w:rPr>
              <w:t>Mayra</w:t>
            </w:r>
          </w:p>
        </w:tc>
        <w:tc>
          <w:tcPr>
            <w:tcW w:w="1694" w:type="dxa"/>
          </w:tcPr>
          <w:p>
            <w:pPr>
              <w:pStyle w:val="TableParagraph"/>
              <w:spacing w:before="54"/>
              <w:ind w:left="0" w:right="98"/>
              <w:jc w:val="right"/>
              <w:rPr>
                <w:sz w:val="24"/>
              </w:rPr>
            </w:pPr>
            <w:r>
              <w:rPr>
                <w:sz w:val="24"/>
              </w:rPr>
              <w:t>6.67</w:t>
            </w:r>
          </w:p>
        </w:tc>
        <w:tc>
          <w:tcPr>
            <w:tcW w:w="1697" w:type="dxa"/>
          </w:tcPr>
          <w:p>
            <w:pPr>
              <w:pStyle w:val="TableParagraph"/>
              <w:spacing w:before="54"/>
              <w:ind w:left="0" w:right="101"/>
              <w:jc w:val="right"/>
              <w:rPr>
                <w:sz w:val="24"/>
              </w:rPr>
            </w:pPr>
            <w:r>
              <w:rPr>
                <w:sz w:val="24"/>
              </w:rPr>
              <w:t>8.89</w:t>
            </w:r>
          </w:p>
        </w:tc>
      </w:tr>
      <w:tr>
        <w:trPr>
          <w:trHeight w:val="350" w:hRule="exact"/>
        </w:trPr>
        <w:tc>
          <w:tcPr>
            <w:tcW w:w="1200" w:type="dxa"/>
          </w:tcPr>
          <w:p>
            <w:pPr>
              <w:pStyle w:val="TableParagraph"/>
              <w:spacing w:before="56"/>
              <w:ind w:left="0" w:right="101"/>
              <w:jc w:val="right"/>
              <w:rPr>
                <w:sz w:val="24"/>
              </w:rPr>
            </w:pPr>
            <w:r>
              <w:rPr>
                <w:sz w:val="24"/>
              </w:rPr>
              <w:t>11</w:t>
            </w:r>
          </w:p>
        </w:tc>
        <w:tc>
          <w:tcPr>
            <w:tcW w:w="3462" w:type="dxa"/>
          </w:tcPr>
          <w:p>
            <w:pPr>
              <w:pStyle w:val="TableParagraph"/>
              <w:spacing w:before="56"/>
              <w:rPr>
                <w:sz w:val="24"/>
              </w:rPr>
            </w:pPr>
            <w:r>
              <w:rPr>
                <w:sz w:val="24"/>
              </w:rPr>
              <w:t>Rosa</w:t>
            </w:r>
          </w:p>
        </w:tc>
        <w:tc>
          <w:tcPr>
            <w:tcW w:w="1694" w:type="dxa"/>
          </w:tcPr>
          <w:p>
            <w:pPr>
              <w:pStyle w:val="TableParagraph"/>
              <w:spacing w:before="56"/>
              <w:ind w:left="0" w:right="98"/>
              <w:jc w:val="right"/>
              <w:rPr>
                <w:sz w:val="24"/>
              </w:rPr>
            </w:pPr>
            <w:r>
              <w:rPr>
                <w:sz w:val="24"/>
              </w:rPr>
              <w:t>6.67</w:t>
            </w:r>
          </w:p>
        </w:tc>
        <w:tc>
          <w:tcPr>
            <w:tcW w:w="1697" w:type="dxa"/>
          </w:tcPr>
          <w:p>
            <w:pPr>
              <w:pStyle w:val="TableParagraph"/>
              <w:spacing w:before="56"/>
              <w:ind w:left="0" w:right="101"/>
              <w:jc w:val="right"/>
              <w:rPr>
                <w:sz w:val="24"/>
              </w:rPr>
            </w:pPr>
            <w:r>
              <w:rPr>
                <w:sz w:val="24"/>
              </w:rPr>
              <w:t>6.67</w:t>
            </w:r>
          </w:p>
        </w:tc>
      </w:tr>
      <w:tr>
        <w:trPr>
          <w:trHeight w:val="350" w:hRule="exact"/>
        </w:trPr>
        <w:tc>
          <w:tcPr>
            <w:tcW w:w="1200" w:type="dxa"/>
          </w:tcPr>
          <w:p>
            <w:pPr>
              <w:pStyle w:val="TableParagraph"/>
              <w:spacing w:before="56"/>
              <w:ind w:left="0" w:right="101"/>
              <w:jc w:val="right"/>
              <w:rPr>
                <w:sz w:val="24"/>
              </w:rPr>
            </w:pPr>
            <w:r>
              <w:rPr>
                <w:sz w:val="24"/>
              </w:rPr>
              <w:t>12</w:t>
            </w:r>
          </w:p>
        </w:tc>
        <w:tc>
          <w:tcPr>
            <w:tcW w:w="3462" w:type="dxa"/>
          </w:tcPr>
          <w:p>
            <w:pPr>
              <w:pStyle w:val="TableParagraph"/>
              <w:spacing w:before="56"/>
              <w:rPr>
                <w:sz w:val="24"/>
              </w:rPr>
            </w:pPr>
            <w:r>
              <w:rPr>
                <w:sz w:val="24"/>
              </w:rPr>
              <w:t>Alejandra</w:t>
            </w:r>
          </w:p>
        </w:tc>
        <w:tc>
          <w:tcPr>
            <w:tcW w:w="1694" w:type="dxa"/>
          </w:tcPr>
          <w:p>
            <w:pPr>
              <w:pStyle w:val="TableParagraph"/>
              <w:spacing w:before="56"/>
              <w:ind w:left="0" w:right="98"/>
              <w:jc w:val="right"/>
              <w:rPr>
                <w:sz w:val="24"/>
              </w:rPr>
            </w:pPr>
            <w:r>
              <w:rPr>
                <w:sz w:val="24"/>
              </w:rPr>
              <w:t>6.67</w:t>
            </w:r>
          </w:p>
        </w:tc>
        <w:tc>
          <w:tcPr>
            <w:tcW w:w="1697" w:type="dxa"/>
          </w:tcPr>
          <w:p>
            <w:pPr>
              <w:pStyle w:val="TableParagraph"/>
              <w:spacing w:before="56"/>
              <w:ind w:left="0" w:right="101"/>
              <w:jc w:val="right"/>
              <w:rPr>
                <w:sz w:val="24"/>
              </w:rPr>
            </w:pPr>
            <w:r>
              <w:rPr>
                <w:sz w:val="24"/>
              </w:rPr>
              <w:t>6.67</w:t>
            </w:r>
          </w:p>
        </w:tc>
      </w:tr>
      <w:tr>
        <w:trPr>
          <w:trHeight w:val="350" w:hRule="exact"/>
        </w:trPr>
        <w:tc>
          <w:tcPr>
            <w:tcW w:w="1200" w:type="dxa"/>
          </w:tcPr>
          <w:p>
            <w:pPr>
              <w:pStyle w:val="TableParagraph"/>
              <w:spacing w:before="56"/>
              <w:ind w:left="0" w:right="101"/>
              <w:jc w:val="right"/>
              <w:rPr>
                <w:sz w:val="24"/>
              </w:rPr>
            </w:pPr>
            <w:r>
              <w:rPr>
                <w:sz w:val="24"/>
              </w:rPr>
              <w:t>13</w:t>
            </w:r>
          </w:p>
        </w:tc>
        <w:tc>
          <w:tcPr>
            <w:tcW w:w="3462" w:type="dxa"/>
          </w:tcPr>
          <w:p>
            <w:pPr>
              <w:pStyle w:val="TableParagraph"/>
              <w:spacing w:before="56"/>
              <w:rPr>
                <w:sz w:val="24"/>
              </w:rPr>
            </w:pPr>
            <w:r>
              <w:rPr>
                <w:sz w:val="24"/>
              </w:rPr>
              <w:t>Martha</w:t>
            </w:r>
          </w:p>
        </w:tc>
        <w:tc>
          <w:tcPr>
            <w:tcW w:w="1694" w:type="dxa"/>
          </w:tcPr>
          <w:p>
            <w:pPr>
              <w:pStyle w:val="TableParagraph"/>
              <w:spacing w:before="56"/>
              <w:ind w:left="0" w:right="98"/>
              <w:jc w:val="right"/>
              <w:rPr>
                <w:sz w:val="24"/>
              </w:rPr>
            </w:pPr>
            <w:r>
              <w:rPr>
                <w:sz w:val="24"/>
              </w:rPr>
              <w:t>6.67</w:t>
            </w:r>
          </w:p>
        </w:tc>
        <w:tc>
          <w:tcPr>
            <w:tcW w:w="1697" w:type="dxa"/>
          </w:tcPr>
          <w:p>
            <w:pPr>
              <w:pStyle w:val="TableParagraph"/>
              <w:spacing w:before="56"/>
              <w:ind w:left="0" w:right="101"/>
              <w:jc w:val="right"/>
              <w:rPr>
                <w:sz w:val="24"/>
              </w:rPr>
            </w:pPr>
            <w:r>
              <w:rPr>
                <w:sz w:val="24"/>
              </w:rPr>
              <w:t>6.67</w:t>
            </w:r>
          </w:p>
        </w:tc>
      </w:tr>
      <w:tr>
        <w:trPr>
          <w:trHeight w:val="350" w:hRule="exact"/>
        </w:trPr>
        <w:tc>
          <w:tcPr>
            <w:tcW w:w="1200" w:type="dxa"/>
          </w:tcPr>
          <w:p>
            <w:pPr>
              <w:pStyle w:val="TableParagraph"/>
              <w:spacing w:before="56"/>
              <w:ind w:left="0" w:right="101"/>
              <w:jc w:val="right"/>
              <w:rPr>
                <w:sz w:val="24"/>
              </w:rPr>
            </w:pPr>
            <w:r>
              <w:rPr>
                <w:sz w:val="24"/>
              </w:rPr>
              <w:t>14</w:t>
            </w:r>
          </w:p>
        </w:tc>
        <w:tc>
          <w:tcPr>
            <w:tcW w:w="3462" w:type="dxa"/>
          </w:tcPr>
          <w:p>
            <w:pPr>
              <w:pStyle w:val="TableParagraph"/>
              <w:spacing w:before="56"/>
              <w:rPr>
                <w:sz w:val="24"/>
              </w:rPr>
            </w:pPr>
            <w:r>
              <w:rPr>
                <w:sz w:val="24"/>
              </w:rPr>
              <w:t>Judith</w:t>
            </w:r>
          </w:p>
        </w:tc>
        <w:tc>
          <w:tcPr>
            <w:tcW w:w="1694" w:type="dxa"/>
          </w:tcPr>
          <w:p>
            <w:pPr>
              <w:pStyle w:val="TableParagraph"/>
              <w:spacing w:before="56"/>
              <w:ind w:left="0" w:right="98"/>
              <w:jc w:val="right"/>
              <w:rPr>
                <w:sz w:val="24"/>
              </w:rPr>
            </w:pPr>
            <w:r>
              <w:rPr>
                <w:sz w:val="24"/>
              </w:rPr>
              <w:t>6.67</w:t>
            </w:r>
          </w:p>
        </w:tc>
        <w:tc>
          <w:tcPr>
            <w:tcW w:w="1697" w:type="dxa"/>
          </w:tcPr>
          <w:p>
            <w:pPr>
              <w:pStyle w:val="TableParagraph"/>
              <w:spacing w:before="56"/>
              <w:ind w:left="0" w:right="101"/>
              <w:jc w:val="right"/>
              <w:rPr>
                <w:sz w:val="24"/>
              </w:rPr>
            </w:pPr>
            <w:r>
              <w:rPr>
                <w:sz w:val="24"/>
              </w:rPr>
              <w:t>5.56</w:t>
            </w:r>
          </w:p>
        </w:tc>
      </w:tr>
      <w:tr>
        <w:trPr>
          <w:trHeight w:val="350" w:hRule="exact"/>
        </w:trPr>
        <w:tc>
          <w:tcPr>
            <w:tcW w:w="1200" w:type="dxa"/>
          </w:tcPr>
          <w:p>
            <w:pPr>
              <w:pStyle w:val="TableParagraph"/>
              <w:spacing w:before="56"/>
              <w:ind w:left="0" w:right="101"/>
              <w:jc w:val="right"/>
              <w:rPr>
                <w:sz w:val="24"/>
              </w:rPr>
            </w:pPr>
            <w:r>
              <w:rPr>
                <w:sz w:val="24"/>
              </w:rPr>
              <w:t>15</w:t>
            </w:r>
          </w:p>
        </w:tc>
        <w:tc>
          <w:tcPr>
            <w:tcW w:w="3462" w:type="dxa"/>
          </w:tcPr>
          <w:p>
            <w:pPr>
              <w:pStyle w:val="TableParagraph"/>
              <w:spacing w:before="56"/>
              <w:rPr>
                <w:sz w:val="24"/>
              </w:rPr>
            </w:pPr>
            <w:r>
              <w:rPr>
                <w:sz w:val="24"/>
              </w:rPr>
              <w:t>Gonzalo</w:t>
            </w:r>
          </w:p>
        </w:tc>
        <w:tc>
          <w:tcPr>
            <w:tcW w:w="1694" w:type="dxa"/>
          </w:tcPr>
          <w:p>
            <w:pPr>
              <w:pStyle w:val="TableParagraph"/>
              <w:spacing w:before="56"/>
              <w:ind w:left="0" w:right="98"/>
              <w:jc w:val="right"/>
              <w:rPr>
                <w:sz w:val="24"/>
              </w:rPr>
            </w:pPr>
            <w:r>
              <w:rPr>
                <w:sz w:val="24"/>
              </w:rPr>
              <w:t>6.67</w:t>
            </w:r>
          </w:p>
        </w:tc>
        <w:tc>
          <w:tcPr>
            <w:tcW w:w="1697" w:type="dxa"/>
          </w:tcPr>
          <w:p>
            <w:pPr>
              <w:pStyle w:val="TableParagraph"/>
              <w:spacing w:before="56"/>
              <w:ind w:left="0" w:right="101"/>
              <w:jc w:val="right"/>
              <w:rPr>
                <w:sz w:val="24"/>
              </w:rPr>
            </w:pPr>
            <w:r>
              <w:rPr>
                <w:sz w:val="24"/>
              </w:rPr>
              <w:t>4.44</w:t>
            </w:r>
          </w:p>
        </w:tc>
      </w:tr>
      <w:tr>
        <w:trPr>
          <w:trHeight w:val="348" w:hRule="exact"/>
        </w:trPr>
        <w:tc>
          <w:tcPr>
            <w:tcW w:w="1200" w:type="dxa"/>
          </w:tcPr>
          <w:p>
            <w:pPr>
              <w:pStyle w:val="TableParagraph"/>
              <w:spacing w:before="54"/>
              <w:ind w:left="0" w:right="101"/>
              <w:jc w:val="right"/>
              <w:rPr>
                <w:sz w:val="24"/>
              </w:rPr>
            </w:pPr>
            <w:r>
              <w:rPr>
                <w:sz w:val="24"/>
              </w:rPr>
              <w:t>16</w:t>
            </w:r>
          </w:p>
        </w:tc>
        <w:tc>
          <w:tcPr>
            <w:tcW w:w="3462" w:type="dxa"/>
          </w:tcPr>
          <w:p>
            <w:pPr>
              <w:pStyle w:val="TableParagraph"/>
              <w:spacing w:before="54"/>
              <w:rPr>
                <w:sz w:val="24"/>
              </w:rPr>
            </w:pPr>
            <w:r>
              <w:rPr>
                <w:sz w:val="24"/>
              </w:rPr>
              <w:t>Winona</w:t>
            </w:r>
          </w:p>
        </w:tc>
        <w:tc>
          <w:tcPr>
            <w:tcW w:w="1694" w:type="dxa"/>
          </w:tcPr>
          <w:p>
            <w:pPr>
              <w:pStyle w:val="TableParagraph"/>
              <w:spacing w:before="54"/>
              <w:ind w:left="0" w:right="98"/>
              <w:jc w:val="right"/>
              <w:rPr>
                <w:sz w:val="24"/>
              </w:rPr>
            </w:pPr>
            <w:r>
              <w:rPr>
                <w:sz w:val="24"/>
              </w:rPr>
              <w:t>4.44</w:t>
            </w:r>
          </w:p>
        </w:tc>
        <w:tc>
          <w:tcPr>
            <w:tcW w:w="1697" w:type="dxa"/>
          </w:tcPr>
          <w:p>
            <w:pPr>
              <w:pStyle w:val="TableParagraph"/>
              <w:spacing w:before="54"/>
              <w:ind w:left="0" w:right="101"/>
              <w:jc w:val="right"/>
              <w:rPr>
                <w:sz w:val="24"/>
              </w:rPr>
            </w:pPr>
            <w:r>
              <w:rPr>
                <w:sz w:val="24"/>
              </w:rPr>
              <w:t>4.44</w:t>
            </w:r>
          </w:p>
        </w:tc>
      </w:tr>
      <w:tr>
        <w:trPr>
          <w:trHeight w:val="350" w:hRule="exact"/>
        </w:trPr>
        <w:tc>
          <w:tcPr>
            <w:tcW w:w="1200" w:type="dxa"/>
          </w:tcPr>
          <w:p>
            <w:pPr>
              <w:pStyle w:val="TableParagraph"/>
              <w:spacing w:before="56"/>
              <w:ind w:left="0" w:right="101"/>
              <w:jc w:val="right"/>
              <w:rPr>
                <w:sz w:val="24"/>
              </w:rPr>
            </w:pPr>
            <w:r>
              <w:rPr>
                <w:sz w:val="24"/>
              </w:rPr>
              <w:t>17</w:t>
            </w:r>
          </w:p>
        </w:tc>
        <w:tc>
          <w:tcPr>
            <w:tcW w:w="3462" w:type="dxa"/>
          </w:tcPr>
          <w:p>
            <w:pPr>
              <w:pStyle w:val="TableParagraph"/>
              <w:spacing w:before="56"/>
              <w:rPr>
                <w:sz w:val="24"/>
              </w:rPr>
            </w:pPr>
            <w:r>
              <w:rPr>
                <w:sz w:val="24"/>
              </w:rPr>
              <w:t>Jonás</w:t>
            </w:r>
          </w:p>
        </w:tc>
        <w:tc>
          <w:tcPr>
            <w:tcW w:w="1694" w:type="dxa"/>
          </w:tcPr>
          <w:p>
            <w:pPr>
              <w:pStyle w:val="TableParagraph"/>
              <w:spacing w:before="56"/>
              <w:ind w:left="0" w:right="98"/>
              <w:jc w:val="right"/>
              <w:rPr>
                <w:sz w:val="24"/>
              </w:rPr>
            </w:pPr>
            <w:r>
              <w:rPr>
                <w:sz w:val="24"/>
              </w:rPr>
              <w:t>3.33</w:t>
            </w:r>
          </w:p>
        </w:tc>
        <w:tc>
          <w:tcPr>
            <w:tcW w:w="1697" w:type="dxa"/>
          </w:tcPr>
          <w:p>
            <w:pPr>
              <w:pStyle w:val="TableParagraph"/>
              <w:spacing w:before="56"/>
              <w:ind w:left="0" w:right="101"/>
              <w:jc w:val="right"/>
              <w:rPr>
                <w:sz w:val="24"/>
              </w:rPr>
            </w:pPr>
            <w:r>
              <w:rPr>
                <w:sz w:val="24"/>
              </w:rPr>
              <w:t>3.33</w:t>
            </w:r>
          </w:p>
        </w:tc>
      </w:tr>
      <w:tr>
        <w:trPr>
          <w:trHeight w:val="350" w:hRule="exact"/>
        </w:trPr>
        <w:tc>
          <w:tcPr>
            <w:tcW w:w="1200" w:type="dxa"/>
          </w:tcPr>
          <w:p>
            <w:pPr>
              <w:pStyle w:val="TableParagraph"/>
              <w:spacing w:before="56"/>
              <w:ind w:left="0" w:right="101"/>
              <w:jc w:val="right"/>
              <w:rPr>
                <w:sz w:val="24"/>
              </w:rPr>
            </w:pPr>
            <w:r>
              <w:rPr>
                <w:sz w:val="24"/>
              </w:rPr>
              <w:t>18</w:t>
            </w:r>
          </w:p>
        </w:tc>
        <w:tc>
          <w:tcPr>
            <w:tcW w:w="3462" w:type="dxa"/>
          </w:tcPr>
          <w:p>
            <w:pPr>
              <w:pStyle w:val="TableParagraph"/>
              <w:spacing w:before="56"/>
              <w:rPr>
                <w:sz w:val="24"/>
              </w:rPr>
            </w:pPr>
            <w:r>
              <w:rPr>
                <w:sz w:val="24"/>
              </w:rPr>
              <w:t>Gumercindo</w:t>
            </w:r>
          </w:p>
        </w:tc>
        <w:tc>
          <w:tcPr>
            <w:tcW w:w="1694" w:type="dxa"/>
          </w:tcPr>
          <w:p>
            <w:pPr>
              <w:pStyle w:val="TableParagraph"/>
              <w:spacing w:before="56"/>
              <w:ind w:left="0" w:right="98"/>
              <w:jc w:val="right"/>
              <w:rPr>
                <w:sz w:val="24"/>
              </w:rPr>
            </w:pPr>
            <w:r>
              <w:rPr>
                <w:sz w:val="24"/>
              </w:rPr>
              <w:t>NV</w:t>
            </w:r>
          </w:p>
        </w:tc>
        <w:tc>
          <w:tcPr>
            <w:tcW w:w="1697" w:type="dxa"/>
          </w:tcPr>
          <w:p>
            <w:pPr>
              <w:pStyle w:val="TableParagraph"/>
              <w:spacing w:before="56"/>
              <w:ind w:left="0" w:right="101"/>
              <w:jc w:val="right"/>
              <w:rPr>
                <w:sz w:val="24"/>
              </w:rPr>
            </w:pPr>
            <w:r>
              <w:rPr>
                <w:sz w:val="24"/>
              </w:rPr>
              <w:t>NV</w:t>
            </w:r>
          </w:p>
        </w:tc>
      </w:tr>
      <w:tr>
        <w:trPr>
          <w:trHeight w:val="351" w:hRule="exact"/>
        </w:trPr>
        <w:tc>
          <w:tcPr>
            <w:tcW w:w="1200" w:type="dxa"/>
          </w:tcPr>
          <w:p>
            <w:pPr>
              <w:pStyle w:val="TableParagraph"/>
              <w:spacing w:before="57"/>
              <w:ind w:left="0" w:right="101"/>
              <w:jc w:val="right"/>
              <w:rPr>
                <w:sz w:val="24"/>
              </w:rPr>
            </w:pPr>
            <w:r>
              <w:rPr>
                <w:sz w:val="24"/>
              </w:rPr>
              <w:t>19</w:t>
            </w:r>
          </w:p>
        </w:tc>
        <w:tc>
          <w:tcPr>
            <w:tcW w:w="3462" w:type="dxa"/>
          </w:tcPr>
          <w:p>
            <w:pPr>
              <w:pStyle w:val="TableParagraph"/>
              <w:spacing w:before="57"/>
              <w:rPr>
                <w:sz w:val="24"/>
              </w:rPr>
            </w:pPr>
            <w:r>
              <w:rPr>
                <w:sz w:val="24"/>
              </w:rPr>
              <w:t>Julian</w:t>
            </w:r>
          </w:p>
        </w:tc>
        <w:tc>
          <w:tcPr>
            <w:tcW w:w="1694" w:type="dxa"/>
          </w:tcPr>
          <w:p>
            <w:pPr>
              <w:pStyle w:val="TableParagraph"/>
              <w:spacing w:before="57"/>
              <w:ind w:left="0" w:right="100"/>
              <w:jc w:val="right"/>
              <w:rPr>
                <w:sz w:val="24"/>
              </w:rPr>
            </w:pPr>
            <w:r>
              <w:rPr>
                <w:sz w:val="24"/>
              </w:rPr>
              <w:t>NP</w:t>
            </w:r>
          </w:p>
        </w:tc>
        <w:tc>
          <w:tcPr>
            <w:tcW w:w="1697" w:type="dxa"/>
          </w:tcPr>
          <w:p>
            <w:pPr>
              <w:pStyle w:val="TableParagraph"/>
              <w:spacing w:before="57"/>
              <w:ind w:left="0" w:right="102"/>
              <w:jc w:val="right"/>
              <w:rPr>
                <w:sz w:val="24"/>
              </w:rPr>
            </w:pPr>
            <w:r>
              <w:rPr>
                <w:sz w:val="24"/>
              </w:rPr>
              <w:t>NP</w:t>
            </w:r>
          </w:p>
        </w:tc>
      </w:tr>
      <w:tr>
        <w:trPr>
          <w:trHeight w:val="350" w:hRule="exact"/>
        </w:trPr>
        <w:tc>
          <w:tcPr>
            <w:tcW w:w="1200" w:type="dxa"/>
          </w:tcPr>
          <w:p>
            <w:pPr>
              <w:pStyle w:val="TableParagraph"/>
              <w:spacing w:before="56"/>
              <w:ind w:left="0" w:right="101"/>
              <w:jc w:val="right"/>
              <w:rPr>
                <w:sz w:val="24"/>
              </w:rPr>
            </w:pPr>
            <w:r>
              <w:rPr>
                <w:sz w:val="24"/>
              </w:rPr>
              <w:t>20</w:t>
            </w:r>
          </w:p>
        </w:tc>
        <w:tc>
          <w:tcPr>
            <w:tcW w:w="3462" w:type="dxa"/>
          </w:tcPr>
          <w:p>
            <w:pPr>
              <w:pStyle w:val="TableParagraph"/>
              <w:spacing w:before="56"/>
              <w:rPr>
                <w:sz w:val="24"/>
              </w:rPr>
            </w:pPr>
            <w:r>
              <w:rPr>
                <w:sz w:val="24"/>
              </w:rPr>
              <w:t>Adriana</w:t>
            </w:r>
          </w:p>
        </w:tc>
        <w:tc>
          <w:tcPr>
            <w:tcW w:w="1694" w:type="dxa"/>
          </w:tcPr>
          <w:p>
            <w:pPr>
              <w:pStyle w:val="TableParagraph"/>
              <w:spacing w:before="56"/>
              <w:ind w:left="0" w:right="100"/>
              <w:jc w:val="right"/>
              <w:rPr>
                <w:sz w:val="24"/>
              </w:rPr>
            </w:pPr>
            <w:r>
              <w:rPr>
                <w:sz w:val="24"/>
              </w:rPr>
              <w:t>NP</w:t>
            </w:r>
          </w:p>
        </w:tc>
        <w:tc>
          <w:tcPr>
            <w:tcW w:w="1697" w:type="dxa"/>
          </w:tcPr>
          <w:p>
            <w:pPr>
              <w:pStyle w:val="TableParagraph"/>
              <w:spacing w:before="56"/>
              <w:ind w:left="0" w:right="102"/>
              <w:jc w:val="right"/>
              <w:rPr>
                <w:sz w:val="24"/>
              </w:rPr>
            </w:pPr>
            <w:r>
              <w:rPr>
                <w:sz w:val="24"/>
              </w:rPr>
              <w:t>NP</w:t>
            </w:r>
          </w:p>
        </w:tc>
      </w:tr>
    </w:tbl>
    <w:p>
      <w:pPr>
        <w:pStyle w:val="BodyText"/>
        <w:spacing w:before="4"/>
        <w:rPr>
          <w:sz w:val="29"/>
        </w:rPr>
      </w:pPr>
    </w:p>
    <w:p>
      <w:pPr>
        <w:pStyle w:val="BodyText"/>
        <w:spacing w:before="69"/>
        <w:ind w:left="100"/>
      </w:pPr>
      <w:r>
        <w:rPr/>
        <w:t>Tabla 10. Resultados del grupo 1 en la prueba para medir el conocimiento metalingüístico</w:t>
      </w:r>
    </w:p>
    <w:p>
      <w:pPr>
        <w:spacing w:after="0"/>
        <w:sectPr>
          <w:pgSz w:w="12240" w:h="15840"/>
          <w:pgMar w:top="1440" w:bottom="280" w:left="1700" w:right="1700"/>
        </w:sectPr>
      </w:pPr>
    </w:p>
    <w:p>
      <w:pPr>
        <w:pStyle w:val="BodyText"/>
        <w:spacing w:line="360" w:lineRule="auto" w:before="54"/>
        <w:ind w:left="100" w:right="102"/>
        <w:jc w:val="both"/>
      </w:pPr>
      <w:r>
        <w:rPr/>
        <w:t>La tabla 11 muestra al sujeto 40 con las letras “NV” en lugar de calificación debido a que su examen no fue válido al contener dos o tres respuestas en cada reactivo, el cual únicamente pedía una respuesta.</w:t>
      </w:r>
    </w:p>
    <w:p>
      <w:pPr>
        <w:pStyle w:val="BodyText"/>
        <w:rPr>
          <w:sz w:val="20"/>
        </w:rPr>
      </w:pPr>
    </w:p>
    <w:p>
      <w:pPr>
        <w:pStyle w:val="BodyText"/>
        <w:spacing w:before="10" w:after="1"/>
        <w:rPr>
          <w:sz w:val="16"/>
        </w:rPr>
      </w:pPr>
    </w:p>
    <w:tbl>
      <w:tblPr>
        <w:tblW w:w="0" w:type="auto"/>
        <w:jc w:val="left"/>
        <w:tblInd w:w="5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3464"/>
        <w:gridCol w:w="1694"/>
        <w:gridCol w:w="1697"/>
      </w:tblGrid>
      <w:tr>
        <w:trPr>
          <w:trHeight w:val="838" w:hRule="exact"/>
        </w:trPr>
        <w:tc>
          <w:tcPr>
            <w:tcW w:w="1200" w:type="dxa"/>
          </w:tcPr>
          <w:p>
            <w:pPr>
              <w:pStyle w:val="TableParagraph"/>
              <w:spacing w:before="3"/>
              <w:ind w:left="0"/>
              <w:rPr>
                <w:sz w:val="23"/>
              </w:rPr>
            </w:pPr>
          </w:p>
          <w:p>
            <w:pPr>
              <w:pStyle w:val="TableParagraph"/>
              <w:ind w:left="287"/>
              <w:rPr>
                <w:sz w:val="24"/>
              </w:rPr>
            </w:pPr>
            <w:r>
              <w:rPr>
                <w:sz w:val="24"/>
              </w:rPr>
              <w:t>Sujeto</w:t>
            </w:r>
          </w:p>
        </w:tc>
        <w:tc>
          <w:tcPr>
            <w:tcW w:w="3464" w:type="dxa"/>
          </w:tcPr>
          <w:p>
            <w:pPr>
              <w:pStyle w:val="TableParagraph"/>
              <w:spacing w:before="3"/>
              <w:ind w:left="0"/>
              <w:rPr>
                <w:sz w:val="23"/>
              </w:rPr>
            </w:pPr>
          </w:p>
          <w:p>
            <w:pPr>
              <w:pStyle w:val="TableParagraph"/>
              <w:ind w:left="1313" w:right="1314"/>
              <w:jc w:val="center"/>
              <w:rPr>
                <w:sz w:val="24"/>
              </w:rPr>
            </w:pPr>
            <w:r>
              <w:rPr>
                <w:sz w:val="24"/>
              </w:rPr>
              <w:t>Nombre</w:t>
            </w:r>
          </w:p>
        </w:tc>
        <w:tc>
          <w:tcPr>
            <w:tcW w:w="1694" w:type="dxa"/>
          </w:tcPr>
          <w:p>
            <w:pPr>
              <w:pStyle w:val="TableParagraph"/>
              <w:ind w:left="100" w:right="103" w:hanging="1"/>
              <w:jc w:val="center"/>
              <w:rPr>
                <w:sz w:val="24"/>
              </w:rPr>
            </w:pPr>
            <w:r>
              <w:rPr>
                <w:sz w:val="24"/>
              </w:rPr>
              <w:t>conocimiento metalingüístico en español</w:t>
            </w:r>
          </w:p>
        </w:tc>
        <w:tc>
          <w:tcPr>
            <w:tcW w:w="1697" w:type="dxa"/>
          </w:tcPr>
          <w:p>
            <w:pPr>
              <w:pStyle w:val="TableParagraph"/>
              <w:ind w:right="104"/>
              <w:jc w:val="center"/>
              <w:rPr>
                <w:sz w:val="24"/>
              </w:rPr>
            </w:pPr>
            <w:r>
              <w:rPr>
                <w:sz w:val="24"/>
              </w:rPr>
              <w:t>conocimiento metalingüístico en inglés</w:t>
            </w:r>
          </w:p>
        </w:tc>
      </w:tr>
      <w:tr>
        <w:trPr>
          <w:trHeight w:val="350" w:hRule="exact"/>
        </w:trPr>
        <w:tc>
          <w:tcPr>
            <w:tcW w:w="1200" w:type="dxa"/>
          </w:tcPr>
          <w:p>
            <w:pPr>
              <w:pStyle w:val="TableParagraph"/>
              <w:spacing w:before="56"/>
              <w:ind w:left="0" w:right="101"/>
              <w:jc w:val="right"/>
              <w:rPr>
                <w:sz w:val="24"/>
              </w:rPr>
            </w:pPr>
            <w:r>
              <w:rPr>
                <w:sz w:val="24"/>
              </w:rPr>
              <w:t>21</w:t>
            </w:r>
          </w:p>
        </w:tc>
        <w:tc>
          <w:tcPr>
            <w:tcW w:w="3464" w:type="dxa"/>
          </w:tcPr>
          <w:p>
            <w:pPr>
              <w:pStyle w:val="TableParagraph"/>
              <w:spacing w:before="56"/>
              <w:rPr>
                <w:sz w:val="24"/>
              </w:rPr>
            </w:pPr>
            <w:r>
              <w:rPr>
                <w:sz w:val="24"/>
              </w:rPr>
              <w:t>Josimar</w:t>
            </w:r>
          </w:p>
        </w:tc>
        <w:tc>
          <w:tcPr>
            <w:tcW w:w="1694" w:type="dxa"/>
          </w:tcPr>
          <w:p>
            <w:pPr>
              <w:pStyle w:val="TableParagraph"/>
              <w:spacing w:before="56"/>
              <w:ind w:left="0" w:right="101"/>
              <w:jc w:val="right"/>
              <w:rPr>
                <w:sz w:val="24"/>
              </w:rPr>
            </w:pPr>
            <w:r>
              <w:rPr>
                <w:sz w:val="24"/>
              </w:rPr>
              <w:t>10.00</w:t>
            </w:r>
          </w:p>
        </w:tc>
        <w:tc>
          <w:tcPr>
            <w:tcW w:w="1697" w:type="dxa"/>
          </w:tcPr>
          <w:p>
            <w:pPr>
              <w:pStyle w:val="TableParagraph"/>
              <w:spacing w:before="56"/>
              <w:ind w:left="0" w:right="101"/>
              <w:jc w:val="right"/>
              <w:rPr>
                <w:sz w:val="24"/>
              </w:rPr>
            </w:pPr>
            <w:r>
              <w:rPr>
                <w:sz w:val="24"/>
              </w:rPr>
              <w:t>8.89</w:t>
            </w:r>
          </w:p>
        </w:tc>
      </w:tr>
      <w:tr>
        <w:trPr>
          <w:trHeight w:val="350" w:hRule="exact"/>
        </w:trPr>
        <w:tc>
          <w:tcPr>
            <w:tcW w:w="1200" w:type="dxa"/>
          </w:tcPr>
          <w:p>
            <w:pPr>
              <w:pStyle w:val="TableParagraph"/>
              <w:spacing w:before="56"/>
              <w:ind w:left="0" w:right="101"/>
              <w:jc w:val="right"/>
              <w:rPr>
                <w:sz w:val="24"/>
              </w:rPr>
            </w:pPr>
            <w:r>
              <w:rPr>
                <w:sz w:val="24"/>
              </w:rPr>
              <w:t>22</w:t>
            </w:r>
          </w:p>
        </w:tc>
        <w:tc>
          <w:tcPr>
            <w:tcW w:w="3464" w:type="dxa"/>
          </w:tcPr>
          <w:p>
            <w:pPr>
              <w:pStyle w:val="TableParagraph"/>
              <w:spacing w:before="56"/>
              <w:rPr>
                <w:sz w:val="24"/>
              </w:rPr>
            </w:pPr>
            <w:r>
              <w:rPr>
                <w:sz w:val="24"/>
              </w:rPr>
              <w:t>Ulises</w:t>
            </w:r>
          </w:p>
        </w:tc>
        <w:tc>
          <w:tcPr>
            <w:tcW w:w="1694" w:type="dxa"/>
          </w:tcPr>
          <w:p>
            <w:pPr>
              <w:pStyle w:val="TableParagraph"/>
              <w:spacing w:before="56"/>
              <w:ind w:left="0" w:right="101"/>
              <w:jc w:val="right"/>
              <w:rPr>
                <w:sz w:val="24"/>
              </w:rPr>
            </w:pPr>
            <w:r>
              <w:rPr>
                <w:sz w:val="24"/>
              </w:rPr>
              <w:t>7.78</w:t>
            </w:r>
          </w:p>
        </w:tc>
        <w:tc>
          <w:tcPr>
            <w:tcW w:w="1697" w:type="dxa"/>
          </w:tcPr>
          <w:p>
            <w:pPr>
              <w:pStyle w:val="TableParagraph"/>
              <w:spacing w:before="56"/>
              <w:ind w:left="0" w:right="101"/>
              <w:jc w:val="right"/>
              <w:rPr>
                <w:sz w:val="24"/>
              </w:rPr>
            </w:pPr>
            <w:r>
              <w:rPr>
                <w:sz w:val="24"/>
              </w:rPr>
              <w:t>5.56</w:t>
            </w:r>
          </w:p>
        </w:tc>
      </w:tr>
      <w:tr>
        <w:trPr>
          <w:trHeight w:val="350" w:hRule="exact"/>
        </w:trPr>
        <w:tc>
          <w:tcPr>
            <w:tcW w:w="1200" w:type="dxa"/>
          </w:tcPr>
          <w:p>
            <w:pPr>
              <w:pStyle w:val="TableParagraph"/>
              <w:spacing w:before="56"/>
              <w:ind w:left="0" w:right="101"/>
              <w:jc w:val="right"/>
              <w:rPr>
                <w:sz w:val="24"/>
              </w:rPr>
            </w:pPr>
            <w:r>
              <w:rPr>
                <w:sz w:val="24"/>
              </w:rPr>
              <w:t>23</w:t>
            </w:r>
          </w:p>
        </w:tc>
        <w:tc>
          <w:tcPr>
            <w:tcW w:w="3464" w:type="dxa"/>
          </w:tcPr>
          <w:p>
            <w:pPr>
              <w:pStyle w:val="TableParagraph"/>
              <w:spacing w:before="56"/>
              <w:rPr>
                <w:sz w:val="24"/>
              </w:rPr>
            </w:pPr>
            <w:r>
              <w:rPr>
                <w:sz w:val="24"/>
              </w:rPr>
              <w:t>Karla</w:t>
            </w:r>
          </w:p>
        </w:tc>
        <w:tc>
          <w:tcPr>
            <w:tcW w:w="1694" w:type="dxa"/>
          </w:tcPr>
          <w:p>
            <w:pPr>
              <w:pStyle w:val="TableParagraph"/>
              <w:spacing w:before="56"/>
              <w:ind w:left="0" w:right="101"/>
              <w:jc w:val="right"/>
              <w:rPr>
                <w:sz w:val="24"/>
              </w:rPr>
            </w:pPr>
            <w:r>
              <w:rPr>
                <w:sz w:val="24"/>
              </w:rPr>
              <w:t>7.78</w:t>
            </w:r>
          </w:p>
        </w:tc>
        <w:tc>
          <w:tcPr>
            <w:tcW w:w="1697" w:type="dxa"/>
          </w:tcPr>
          <w:p>
            <w:pPr>
              <w:pStyle w:val="TableParagraph"/>
              <w:spacing w:before="56"/>
              <w:ind w:left="0" w:right="101"/>
              <w:jc w:val="right"/>
              <w:rPr>
                <w:sz w:val="24"/>
              </w:rPr>
            </w:pPr>
            <w:r>
              <w:rPr>
                <w:sz w:val="24"/>
              </w:rPr>
              <w:t>4.44</w:t>
            </w:r>
          </w:p>
        </w:tc>
      </w:tr>
      <w:tr>
        <w:trPr>
          <w:trHeight w:val="349" w:hRule="exact"/>
        </w:trPr>
        <w:tc>
          <w:tcPr>
            <w:tcW w:w="1200" w:type="dxa"/>
          </w:tcPr>
          <w:p>
            <w:pPr>
              <w:pStyle w:val="TableParagraph"/>
              <w:spacing w:before="55"/>
              <w:ind w:left="0" w:right="101"/>
              <w:jc w:val="right"/>
              <w:rPr>
                <w:sz w:val="24"/>
              </w:rPr>
            </w:pPr>
            <w:r>
              <w:rPr>
                <w:sz w:val="24"/>
              </w:rPr>
              <w:t>24</w:t>
            </w:r>
          </w:p>
        </w:tc>
        <w:tc>
          <w:tcPr>
            <w:tcW w:w="3464" w:type="dxa"/>
          </w:tcPr>
          <w:p>
            <w:pPr>
              <w:pStyle w:val="TableParagraph"/>
              <w:spacing w:before="55"/>
              <w:rPr>
                <w:sz w:val="24"/>
              </w:rPr>
            </w:pPr>
            <w:r>
              <w:rPr>
                <w:sz w:val="24"/>
              </w:rPr>
              <w:t>Niretzi</w:t>
            </w:r>
          </w:p>
        </w:tc>
        <w:tc>
          <w:tcPr>
            <w:tcW w:w="1694" w:type="dxa"/>
          </w:tcPr>
          <w:p>
            <w:pPr>
              <w:pStyle w:val="TableParagraph"/>
              <w:spacing w:before="55"/>
              <w:ind w:left="0" w:right="101"/>
              <w:jc w:val="right"/>
              <w:rPr>
                <w:sz w:val="24"/>
              </w:rPr>
            </w:pPr>
            <w:r>
              <w:rPr>
                <w:sz w:val="24"/>
              </w:rPr>
              <w:t>7.78</w:t>
            </w:r>
          </w:p>
        </w:tc>
        <w:tc>
          <w:tcPr>
            <w:tcW w:w="1697" w:type="dxa"/>
          </w:tcPr>
          <w:p>
            <w:pPr>
              <w:pStyle w:val="TableParagraph"/>
              <w:spacing w:before="55"/>
              <w:ind w:left="0" w:right="101"/>
              <w:jc w:val="right"/>
              <w:rPr>
                <w:sz w:val="24"/>
              </w:rPr>
            </w:pPr>
            <w:r>
              <w:rPr>
                <w:sz w:val="24"/>
              </w:rPr>
              <w:t>4.44</w:t>
            </w:r>
          </w:p>
        </w:tc>
      </w:tr>
      <w:tr>
        <w:trPr>
          <w:trHeight w:val="350" w:hRule="exact"/>
        </w:trPr>
        <w:tc>
          <w:tcPr>
            <w:tcW w:w="1200" w:type="dxa"/>
          </w:tcPr>
          <w:p>
            <w:pPr>
              <w:pStyle w:val="TableParagraph"/>
              <w:spacing w:before="56"/>
              <w:ind w:left="0" w:right="101"/>
              <w:jc w:val="right"/>
              <w:rPr>
                <w:sz w:val="24"/>
              </w:rPr>
            </w:pPr>
            <w:r>
              <w:rPr>
                <w:sz w:val="24"/>
              </w:rPr>
              <w:t>25</w:t>
            </w:r>
          </w:p>
        </w:tc>
        <w:tc>
          <w:tcPr>
            <w:tcW w:w="3464" w:type="dxa"/>
          </w:tcPr>
          <w:p>
            <w:pPr>
              <w:pStyle w:val="TableParagraph"/>
              <w:spacing w:before="56"/>
              <w:rPr>
                <w:sz w:val="24"/>
              </w:rPr>
            </w:pPr>
            <w:r>
              <w:rPr>
                <w:sz w:val="24"/>
              </w:rPr>
              <w:t>Ismael</w:t>
            </w:r>
          </w:p>
        </w:tc>
        <w:tc>
          <w:tcPr>
            <w:tcW w:w="1694" w:type="dxa"/>
          </w:tcPr>
          <w:p>
            <w:pPr>
              <w:pStyle w:val="TableParagraph"/>
              <w:spacing w:before="56"/>
              <w:ind w:left="0" w:right="101"/>
              <w:jc w:val="right"/>
              <w:rPr>
                <w:sz w:val="24"/>
              </w:rPr>
            </w:pPr>
            <w:r>
              <w:rPr>
                <w:sz w:val="24"/>
              </w:rPr>
              <w:t>7.78</w:t>
            </w:r>
          </w:p>
        </w:tc>
        <w:tc>
          <w:tcPr>
            <w:tcW w:w="1697" w:type="dxa"/>
          </w:tcPr>
          <w:p>
            <w:pPr>
              <w:pStyle w:val="TableParagraph"/>
              <w:spacing w:before="56"/>
              <w:ind w:left="0" w:right="101"/>
              <w:jc w:val="right"/>
              <w:rPr>
                <w:sz w:val="24"/>
              </w:rPr>
            </w:pPr>
            <w:r>
              <w:rPr>
                <w:sz w:val="24"/>
              </w:rPr>
              <w:t>5.56</w:t>
            </w:r>
          </w:p>
        </w:tc>
      </w:tr>
      <w:tr>
        <w:trPr>
          <w:trHeight w:val="350" w:hRule="exact"/>
        </w:trPr>
        <w:tc>
          <w:tcPr>
            <w:tcW w:w="1200" w:type="dxa"/>
          </w:tcPr>
          <w:p>
            <w:pPr>
              <w:pStyle w:val="TableParagraph"/>
              <w:spacing w:before="56"/>
              <w:ind w:left="0" w:right="101"/>
              <w:jc w:val="right"/>
              <w:rPr>
                <w:sz w:val="24"/>
              </w:rPr>
            </w:pPr>
            <w:r>
              <w:rPr>
                <w:sz w:val="24"/>
              </w:rPr>
              <w:t>26</w:t>
            </w:r>
          </w:p>
        </w:tc>
        <w:tc>
          <w:tcPr>
            <w:tcW w:w="3464" w:type="dxa"/>
          </w:tcPr>
          <w:p>
            <w:pPr>
              <w:pStyle w:val="TableParagraph"/>
              <w:spacing w:before="56"/>
              <w:rPr>
                <w:sz w:val="24"/>
              </w:rPr>
            </w:pPr>
            <w:r>
              <w:rPr>
                <w:sz w:val="24"/>
              </w:rPr>
              <w:t>Edgar</w:t>
            </w:r>
          </w:p>
        </w:tc>
        <w:tc>
          <w:tcPr>
            <w:tcW w:w="1694" w:type="dxa"/>
          </w:tcPr>
          <w:p>
            <w:pPr>
              <w:pStyle w:val="TableParagraph"/>
              <w:spacing w:before="56"/>
              <w:ind w:left="0" w:right="101"/>
              <w:jc w:val="right"/>
              <w:rPr>
                <w:sz w:val="24"/>
              </w:rPr>
            </w:pPr>
            <w:r>
              <w:rPr>
                <w:sz w:val="24"/>
              </w:rPr>
              <w:t>6.67</w:t>
            </w:r>
          </w:p>
        </w:tc>
        <w:tc>
          <w:tcPr>
            <w:tcW w:w="1697" w:type="dxa"/>
          </w:tcPr>
          <w:p>
            <w:pPr>
              <w:pStyle w:val="TableParagraph"/>
              <w:spacing w:before="56"/>
              <w:ind w:left="0" w:right="101"/>
              <w:jc w:val="right"/>
              <w:rPr>
                <w:sz w:val="24"/>
              </w:rPr>
            </w:pPr>
            <w:r>
              <w:rPr>
                <w:sz w:val="24"/>
              </w:rPr>
              <w:t>7.78</w:t>
            </w:r>
          </w:p>
        </w:tc>
      </w:tr>
      <w:tr>
        <w:trPr>
          <w:trHeight w:val="350" w:hRule="exact"/>
        </w:trPr>
        <w:tc>
          <w:tcPr>
            <w:tcW w:w="1200" w:type="dxa"/>
          </w:tcPr>
          <w:p>
            <w:pPr>
              <w:pStyle w:val="TableParagraph"/>
              <w:spacing w:before="56"/>
              <w:ind w:left="0" w:right="101"/>
              <w:jc w:val="right"/>
              <w:rPr>
                <w:sz w:val="24"/>
              </w:rPr>
            </w:pPr>
            <w:r>
              <w:rPr>
                <w:sz w:val="24"/>
              </w:rPr>
              <w:t>27</w:t>
            </w:r>
          </w:p>
        </w:tc>
        <w:tc>
          <w:tcPr>
            <w:tcW w:w="3464" w:type="dxa"/>
          </w:tcPr>
          <w:p>
            <w:pPr>
              <w:pStyle w:val="TableParagraph"/>
              <w:spacing w:before="56"/>
              <w:rPr>
                <w:sz w:val="24"/>
              </w:rPr>
            </w:pPr>
            <w:r>
              <w:rPr>
                <w:sz w:val="24"/>
              </w:rPr>
              <w:t>Katia</w:t>
            </w:r>
          </w:p>
        </w:tc>
        <w:tc>
          <w:tcPr>
            <w:tcW w:w="1694" w:type="dxa"/>
          </w:tcPr>
          <w:p>
            <w:pPr>
              <w:pStyle w:val="TableParagraph"/>
              <w:spacing w:before="56"/>
              <w:ind w:left="0" w:right="101"/>
              <w:jc w:val="right"/>
              <w:rPr>
                <w:sz w:val="24"/>
              </w:rPr>
            </w:pPr>
            <w:r>
              <w:rPr>
                <w:sz w:val="24"/>
              </w:rPr>
              <w:t>6.67</w:t>
            </w:r>
          </w:p>
        </w:tc>
        <w:tc>
          <w:tcPr>
            <w:tcW w:w="1697" w:type="dxa"/>
          </w:tcPr>
          <w:p>
            <w:pPr>
              <w:pStyle w:val="TableParagraph"/>
              <w:spacing w:before="56"/>
              <w:ind w:left="0" w:right="101"/>
              <w:jc w:val="right"/>
              <w:rPr>
                <w:sz w:val="24"/>
              </w:rPr>
            </w:pPr>
            <w:r>
              <w:rPr>
                <w:sz w:val="24"/>
              </w:rPr>
              <w:t>5.56</w:t>
            </w:r>
          </w:p>
        </w:tc>
      </w:tr>
      <w:tr>
        <w:trPr>
          <w:trHeight w:val="350" w:hRule="exact"/>
        </w:trPr>
        <w:tc>
          <w:tcPr>
            <w:tcW w:w="1200" w:type="dxa"/>
          </w:tcPr>
          <w:p>
            <w:pPr>
              <w:pStyle w:val="TableParagraph"/>
              <w:spacing w:before="56"/>
              <w:ind w:left="0" w:right="101"/>
              <w:jc w:val="right"/>
              <w:rPr>
                <w:sz w:val="24"/>
              </w:rPr>
            </w:pPr>
            <w:r>
              <w:rPr>
                <w:sz w:val="24"/>
              </w:rPr>
              <w:t>28</w:t>
            </w:r>
          </w:p>
        </w:tc>
        <w:tc>
          <w:tcPr>
            <w:tcW w:w="3464" w:type="dxa"/>
          </w:tcPr>
          <w:p>
            <w:pPr>
              <w:pStyle w:val="TableParagraph"/>
              <w:spacing w:before="56"/>
              <w:rPr>
                <w:sz w:val="24"/>
              </w:rPr>
            </w:pPr>
            <w:r>
              <w:rPr>
                <w:sz w:val="24"/>
              </w:rPr>
              <w:t>Mélani</w:t>
            </w:r>
          </w:p>
        </w:tc>
        <w:tc>
          <w:tcPr>
            <w:tcW w:w="1694" w:type="dxa"/>
          </w:tcPr>
          <w:p>
            <w:pPr>
              <w:pStyle w:val="TableParagraph"/>
              <w:spacing w:before="56"/>
              <w:ind w:left="0" w:right="101"/>
              <w:jc w:val="right"/>
              <w:rPr>
                <w:sz w:val="24"/>
              </w:rPr>
            </w:pPr>
            <w:r>
              <w:rPr>
                <w:sz w:val="24"/>
              </w:rPr>
              <w:t>6.67</w:t>
            </w:r>
          </w:p>
        </w:tc>
        <w:tc>
          <w:tcPr>
            <w:tcW w:w="1697" w:type="dxa"/>
          </w:tcPr>
          <w:p>
            <w:pPr>
              <w:pStyle w:val="TableParagraph"/>
              <w:spacing w:before="56"/>
              <w:ind w:left="0" w:right="101"/>
              <w:jc w:val="right"/>
              <w:rPr>
                <w:sz w:val="24"/>
              </w:rPr>
            </w:pPr>
            <w:r>
              <w:rPr>
                <w:sz w:val="24"/>
              </w:rPr>
              <w:t>8.89</w:t>
            </w:r>
          </w:p>
        </w:tc>
      </w:tr>
      <w:tr>
        <w:trPr>
          <w:trHeight w:val="350" w:hRule="exact"/>
        </w:trPr>
        <w:tc>
          <w:tcPr>
            <w:tcW w:w="1200" w:type="dxa"/>
          </w:tcPr>
          <w:p>
            <w:pPr>
              <w:pStyle w:val="TableParagraph"/>
              <w:spacing w:before="56"/>
              <w:ind w:left="0" w:right="101"/>
              <w:jc w:val="right"/>
              <w:rPr>
                <w:sz w:val="24"/>
              </w:rPr>
            </w:pPr>
            <w:r>
              <w:rPr>
                <w:sz w:val="24"/>
              </w:rPr>
              <w:t>29</w:t>
            </w:r>
          </w:p>
        </w:tc>
        <w:tc>
          <w:tcPr>
            <w:tcW w:w="3464" w:type="dxa"/>
          </w:tcPr>
          <w:p>
            <w:pPr>
              <w:pStyle w:val="TableParagraph"/>
              <w:spacing w:before="56"/>
              <w:rPr>
                <w:sz w:val="24"/>
              </w:rPr>
            </w:pPr>
            <w:r>
              <w:rPr>
                <w:sz w:val="24"/>
              </w:rPr>
              <w:t>Justino</w:t>
            </w:r>
          </w:p>
        </w:tc>
        <w:tc>
          <w:tcPr>
            <w:tcW w:w="1694" w:type="dxa"/>
          </w:tcPr>
          <w:p>
            <w:pPr>
              <w:pStyle w:val="TableParagraph"/>
              <w:spacing w:before="56"/>
              <w:ind w:left="0" w:right="101"/>
              <w:jc w:val="right"/>
              <w:rPr>
                <w:sz w:val="24"/>
              </w:rPr>
            </w:pPr>
            <w:r>
              <w:rPr>
                <w:sz w:val="24"/>
              </w:rPr>
              <w:t>6.67</w:t>
            </w:r>
          </w:p>
        </w:tc>
        <w:tc>
          <w:tcPr>
            <w:tcW w:w="1697" w:type="dxa"/>
          </w:tcPr>
          <w:p>
            <w:pPr>
              <w:pStyle w:val="TableParagraph"/>
              <w:spacing w:before="56"/>
              <w:ind w:left="0" w:right="101"/>
              <w:jc w:val="right"/>
              <w:rPr>
                <w:sz w:val="24"/>
              </w:rPr>
            </w:pPr>
            <w:r>
              <w:rPr>
                <w:sz w:val="24"/>
              </w:rPr>
              <w:t>7.78</w:t>
            </w:r>
          </w:p>
        </w:tc>
      </w:tr>
      <w:tr>
        <w:trPr>
          <w:trHeight w:val="348" w:hRule="exact"/>
        </w:trPr>
        <w:tc>
          <w:tcPr>
            <w:tcW w:w="1200" w:type="dxa"/>
          </w:tcPr>
          <w:p>
            <w:pPr>
              <w:pStyle w:val="TableParagraph"/>
              <w:spacing w:before="54"/>
              <w:ind w:left="0" w:right="101"/>
              <w:jc w:val="right"/>
              <w:rPr>
                <w:sz w:val="24"/>
              </w:rPr>
            </w:pPr>
            <w:r>
              <w:rPr>
                <w:sz w:val="24"/>
              </w:rPr>
              <w:t>30</w:t>
            </w:r>
          </w:p>
        </w:tc>
        <w:tc>
          <w:tcPr>
            <w:tcW w:w="3464" w:type="dxa"/>
          </w:tcPr>
          <w:p>
            <w:pPr>
              <w:pStyle w:val="TableParagraph"/>
              <w:spacing w:before="54"/>
              <w:rPr>
                <w:sz w:val="24"/>
              </w:rPr>
            </w:pPr>
            <w:r>
              <w:rPr>
                <w:sz w:val="24"/>
              </w:rPr>
              <w:t>Flavia</w:t>
            </w:r>
          </w:p>
        </w:tc>
        <w:tc>
          <w:tcPr>
            <w:tcW w:w="1694" w:type="dxa"/>
          </w:tcPr>
          <w:p>
            <w:pPr>
              <w:pStyle w:val="TableParagraph"/>
              <w:spacing w:before="54"/>
              <w:ind w:left="0" w:right="101"/>
              <w:jc w:val="right"/>
              <w:rPr>
                <w:sz w:val="24"/>
              </w:rPr>
            </w:pPr>
            <w:r>
              <w:rPr>
                <w:sz w:val="24"/>
              </w:rPr>
              <w:t>6.67</w:t>
            </w:r>
          </w:p>
        </w:tc>
        <w:tc>
          <w:tcPr>
            <w:tcW w:w="1697" w:type="dxa"/>
          </w:tcPr>
          <w:p>
            <w:pPr>
              <w:pStyle w:val="TableParagraph"/>
              <w:spacing w:before="54"/>
              <w:ind w:left="0" w:right="101"/>
              <w:jc w:val="right"/>
              <w:rPr>
                <w:sz w:val="24"/>
              </w:rPr>
            </w:pPr>
            <w:r>
              <w:rPr>
                <w:sz w:val="24"/>
              </w:rPr>
              <w:t>8.89</w:t>
            </w:r>
          </w:p>
        </w:tc>
      </w:tr>
      <w:tr>
        <w:trPr>
          <w:trHeight w:val="350" w:hRule="exact"/>
        </w:trPr>
        <w:tc>
          <w:tcPr>
            <w:tcW w:w="1200" w:type="dxa"/>
          </w:tcPr>
          <w:p>
            <w:pPr>
              <w:pStyle w:val="TableParagraph"/>
              <w:spacing w:before="56"/>
              <w:ind w:left="0" w:right="101"/>
              <w:jc w:val="right"/>
              <w:rPr>
                <w:sz w:val="24"/>
              </w:rPr>
            </w:pPr>
            <w:r>
              <w:rPr>
                <w:sz w:val="24"/>
              </w:rPr>
              <w:t>31</w:t>
            </w:r>
          </w:p>
        </w:tc>
        <w:tc>
          <w:tcPr>
            <w:tcW w:w="3464" w:type="dxa"/>
          </w:tcPr>
          <w:p>
            <w:pPr>
              <w:pStyle w:val="TableParagraph"/>
              <w:spacing w:before="56"/>
              <w:rPr>
                <w:sz w:val="24"/>
              </w:rPr>
            </w:pPr>
            <w:r>
              <w:rPr>
                <w:sz w:val="24"/>
              </w:rPr>
              <w:t>Paz</w:t>
            </w:r>
          </w:p>
        </w:tc>
        <w:tc>
          <w:tcPr>
            <w:tcW w:w="1694" w:type="dxa"/>
          </w:tcPr>
          <w:p>
            <w:pPr>
              <w:pStyle w:val="TableParagraph"/>
              <w:spacing w:before="56"/>
              <w:ind w:left="0" w:right="101"/>
              <w:jc w:val="right"/>
              <w:rPr>
                <w:sz w:val="24"/>
              </w:rPr>
            </w:pPr>
            <w:r>
              <w:rPr>
                <w:sz w:val="24"/>
              </w:rPr>
              <w:t>6.67</w:t>
            </w:r>
          </w:p>
        </w:tc>
        <w:tc>
          <w:tcPr>
            <w:tcW w:w="1697" w:type="dxa"/>
          </w:tcPr>
          <w:p>
            <w:pPr>
              <w:pStyle w:val="TableParagraph"/>
              <w:spacing w:before="56"/>
              <w:ind w:left="0" w:right="101"/>
              <w:jc w:val="right"/>
              <w:rPr>
                <w:sz w:val="24"/>
              </w:rPr>
            </w:pPr>
            <w:r>
              <w:rPr>
                <w:sz w:val="24"/>
              </w:rPr>
              <w:t>7.78</w:t>
            </w:r>
          </w:p>
        </w:tc>
      </w:tr>
      <w:tr>
        <w:trPr>
          <w:trHeight w:val="350" w:hRule="exact"/>
        </w:trPr>
        <w:tc>
          <w:tcPr>
            <w:tcW w:w="1200" w:type="dxa"/>
          </w:tcPr>
          <w:p>
            <w:pPr>
              <w:pStyle w:val="TableParagraph"/>
              <w:spacing w:before="56"/>
              <w:ind w:left="0" w:right="101"/>
              <w:jc w:val="right"/>
              <w:rPr>
                <w:sz w:val="24"/>
              </w:rPr>
            </w:pPr>
            <w:r>
              <w:rPr>
                <w:sz w:val="24"/>
              </w:rPr>
              <w:t>32</w:t>
            </w:r>
          </w:p>
        </w:tc>
        <w:tc>
          <w:tcPr>
            <w:tcW w:w="3464" w:type="dxa"/>
          </w:tcPr>
          <w:p>
            <w:pPr>
              <w:pStyle w:val="TableParagraph"/>
              <w:spacing w:before="56"/>
              <w:rPr>
                <w:sz w:val="24"/>
              </w:rPr>
            </w:pPr>
            <w:r>
              <w:rPr>
                <w:sz w:val="24"/>
              </w:rPr>
              <w:t>Duilio</w:t>
            </w:r>
          </w:p>
        </w:tc>
        <w:tc>
          <w:tcPr>
            <w:tcW w:w="1694" w:type="dxa"/>
          </w:tcPr>
          <w:p>
            <w:pPr>
              <w:pStyle w:val="TableParagraph"/>
              <w:spacing w:before="56"/>
              <w:ind w:left="0" w:right="101"/>
              <w:jc w:val="right"/>
              <w:rPr>
                <w:sz w:val="24"/>
              </w:rPr>
            </w:pPr>
            <w:r>
              <w:rPr>
                <w:sz w:val="24"/>
              </w:rPr>
              <w:t>6.67</w:t>
            </w:r>
          </w:p>
        </w:tc>
        <w:tc>
          <w:tcPr>
            <w:tcW w:w="1697" w:type="dxa"/>
          </w:tcPr>
          <w:p>
            <w:pPr>
              <w:pStyle w:val="TableParagraph"/>
              <w:spacing w:before="56"/>
              <w:ind w:left="0" w:right="101"/>
              <w:jc w:val="right"/>
              <w:rPr>
                <w:sz w:val="24"/>
              </w:rPr>
            </w:pPr>
            <w:r>
              <w:rPr>
                <w:sz w:val="24"/>
              </w:rPr>
              <w:t>5.56</w:t>
            </w:r>
          </w:p>
        </w:tc>
      </w:tr>
      <w:tr>
        <w:trPr>
          <w:trHeight w:val="350" w:hRule="exact"/>
        </w:trPr>
        <w:tc>
          <w:tcPr>
            <w:tcW w:w="1200" w:type="dxa"/>
          </w:tcPr>
          <w:p>
            <w:pPr>
              <w:pStyle w:val="TableParagraph"/>
              <w:spacing w:before="56"/>
              <w:ind w:left="0" w:right="101"/>
              <w:jc w:val="right"/>
              <w:rPr>
                <w:sz w:val="24"/>
              </w:rPr>
            </w:pPr>
            <w:r>
              <w:rPr>
                <w:sz w:val="24"/>
              </w:rPr>
              <w:t>33</w:t>
            </w:r>
          </w:p>
        </w:tc>
        <w:tc>
          <w:tcPr>
            <w:tcW w:w="3464" w:type="dxa"/>
          </w:tcPr>
          <w:p>
            <w:pPr>
              <w:pStyle w:val="TableParagraph"/>
              <w:spacing w:before="56"/>
              <w:rPr>
                <w:sz w:val="24"/>
              </w:rPr>
            </w:pPr>
            <w:r>
              <w:rPr>
                <w:sz w:val="24"/>
              </w:rPr>
              <w:t>Ariana</w:t>
            </w:r>
          </w:p>
        </w:tc>
        <w:tc>
          <w:tcPr>
            <w:tcW w:w="1694" w:type="dxa"/>
          </w:tcPr>
          <w:p>
            <w:pPr>
              <w:pStyle w:val="TableParagraph"/>
              <w:spacing w:before="56"/>
              <w:ind w:left="0" w:right="101"/>
              <w:jc w:val="right"/>
              <w:rPr>
                <w:sz w:val="24"/>
              </w:rPr>
            </w:pPr>
            <w:r>
              <w:rPr>
                <w:sz w:val="24"/>
              </w:rPr>
              <w:t>6.67</w:t>
            </w:r>
          </w:p>
        </w:tc>
        <w:tc>
          <w:tcPr>
            <w:tcW w:w="1697" w:type="dxa"/>
          </w:tcPr>
          <w:p>
            <w:pPr>
              <w:pStyle w:val="TableParagraph"/>
              <w:spacing w:before="56"/>
              <w:ind w:left="0" w:right="101"/>
              <w:jc w:val="right"/>
              <w:rPr>
                <w:sz w:val="24"/>
              </w:rPr>
            </w:pPr>
            <w:r>
              <w:rPr>
                <w:sz w:val="24"/>
              </w:rPr>
              <w:t>6.67</w:t>
            </w:r>
          </w:p>
        </w:tc>
      </w:tr>
      <w:tr>
        <w:trPr>
          <w:trHeight w:val="351" w:hRule="exact"/>
        </w:trPr>
        <w:tc>
          <w:tcPr>
            <w:tcW w:w="1200" w:type="dxa"/>
          </w:tcPr>
          <w:p>
            <w:pPr>
              <w:pStyle w:val="TableParagraph"/>
              <w:spacing w:before="57"/>
              <w:ind w:left="0" w:right="101"/>
              <w:jc w:val="right"/>
              <w:rPr>
                <w:sz w:val="24"/>
              </w:rPr>
            </w:pPr>
            <w:r>
              <w:rPr>
                <w:sz w:val="24"/>
              </w:rPr>
              <w:t>34</w:t>
            </w:r>
          </w:p>
        </w:tc>
        <w:tc>
          <w:tcPr>
            <w:tcW w:w="3464" w:type="dxa"/>
          </w:tcPr>
          <w:p>
            <w:pPr>
              <w:pStyle w:val="TableParagraph"/>
              <w:spacing w:before="57"/>
              <w:rPr>
                <w:sz w:val="24"/>
              </w:rPr>
            </w:pPr>
            <w:r>
              <w:rPr>
                <w:sz w:val="24"/>
              </w:rPr>
              <w:t>Ariel</w:t>
            </w:r>
          </w:p>
        </w:tc>
        <w:tc>
          <w:tcPr>
            <w:tcW w:w="1694" w:type="dxa"/>
          </w:tcPr>
          <w:p>
            <w:pPr>
              <w:pStyle w:val="TableParagraph"/>
              <w:spacing w:before="57"/>
              <w:ind w:left="0" w:right="101"/>
              <w:jc w:val="right"/>
              <w:rPr>
                <w:sz w:val="24"/>
              </w:rPr>
            </w:pPr>
            <w:r>
              <w:rPr>
                <w:sz w:val="24"/>
              </w:rPr>
              <w:t>5.56</w:t>
            </w:r>
          </w:p>
        </w:tc>
        <w:tc>
          <w:tcPr>
            <w:tcW w:w="1697" w:type="dxa"/>
          </w:tcPr>
          <w:p>
            <w:pPr>
              <w:pStyle w:val="TableParagraph"/>
              <w:spacing w:before="57"/>
              <w:ind w:left="0" w:right="101"/>
              <w:jc w:val="right"/>
              <w:rPr>
                <w:sz w:val="24"/>
              </w:rPr>
            </w:pPr>
            <w:r>
              <w:rPr>
                <w:sz w:val="24"/>
              </w:rPr>
              <w:t>5.56</w:t>
            </w:r>
          </w:p>
        </w:tc>
      </w:tr>
      <w:tr>
        <w:trPr>
          <w:trHeight w:val="350" w:hRule="exact"/>
        </w:trPr>
        <w:tc>
          <w:tcPr>
            <w:tcW w:w="1200" w:type="dxa"/>
          </w:tcPr>
          <w:p>
            <w:pPr>
              <w:pStyle w:val="TableParagraph"/>
              <w:spacing w:before="56"/>
              <w:ind w:left="0" w:right="101"/>
              <w:jc w:val="right"/>
              <w:rPr>
                <w:sz w:val="24"/>
              </w:rPr>
            </w:pPr>
            <w:r>
              <w:rPr>
                <w:sz w:val="24"/>
              </w:rPr>
              <w:t>35</w:t>
            </w:r>
          </w:p>
        </w:tc>
        <w:tc>
          <w:tcPr>
            <w:tcW w:w="3464" w:type="dxa"/>
          </w:tcPr>
          <w:p>
            <w:pPr>
              <w:pStyle w:val="TableParagraph"/>
              <w:spacing w:before="56"/>
              <w:rPr>
                <w:sz w:val="24"/>
              </w:rPr>
            </w:pPr>
            <w:r>
              <w:rPr>
                <w:sz w:val="24"/>
              </w:rPr>
              <w:t>Alexa</w:t>
            </w:r>
          </w:p>
        </w:tc>
        <w:tc>
          <w:tcPr>
            <w:tcW w:w="1694" w:type="dxa"/>
          </w:tcPr>
          <w:p>
            <w:pPr>
              <w:pStyle w:val="TableParagraph"/>
              <w:spacing w:before="56"/>
              <w:ind w:left="0" w:right="101"/>
              <w:jc w:val="right"/>
              <w:rPr>
                <w:sz w:val="24"/>
              </w:rPr>
            </w:pPr>
            <w:r>
              <w:rPr>
                <w:sz w:val="24"/>
              </w:rPr>
              <w:t>5.56</w:t>
            </w:r>
          </w:p>
        </w:tc>
        <w:tc>
          <w:tcPr>
            <w:tcW w:w="1697" w:type="dxa"/>
          </w:tcPr>
          <w:p>
            <w:pPr>
              <w:pStyle w:val="TableParagraph"/>
              <w:spacing w:before="56"/>
              <w:ind w:left="0" w:right="101"/>
              <w:jc w:val="right"/>
              <w:rPr>
                <w:sz w:val="24"/>
              </w:rPr>
            </w:pPr>
            <w:r>
              <w:rPr>
                <w:sz w:val="24"/>
              </w:rPr>
              <w:t>6.67</w:t>
            </w:r>
          </w:p>
        </w:tc>
      </w:tr>
      <w:tr>
        <w:trPr>
          <w:trHeight w:val="348" w:hRule="exact"/>
        </w:trPr>
        <w:tc>
          <w:tcPr>
            <w:tcW w:w="1200" w:type="dxa"/>
          </w:tcPr>
          <w:p>
            <w:pPr>
              <w:pStyle w:val="TableParagraph"/>
              <w:spacing w:before="54"/>
              <w:ind w:left="0" w:right="101"/>
              <w:jc w:val="right"/>
              <w:rPr>
                <w:sz w:val="24"/>
              </w:rPr>
            </w:pPr>
            <w:r>
              <w:rPr>
                <w:sz w:val="24"/>
              </w:rPr>
              <w:t>36</w:t>
            </w:r>
          </w:p>
        </w:tc>
        <w:tc>
          <w:tcPr>
            <w:tcW w:w="3464" w:type="dxa"/>
          </w:tcPr>
          <w:p>
            <w:pPr>
              <w:pStyle w:val="TableParagraph"/>
              <w:spacing w:before="54"/>
              <w:rPr>
                <w:sz w:val="24"/>
              </w:rPr>
            </w:pPr>
            <w:r>
              <w:rPr>
                <w:sz w:val="24"/>
              </w:rPr>
              <w:t>Cristal</w:t>
            </w:r>
          </w:p>
        </w:tc>
        <w:tc>
          <w:tcPr>
            <w:tcW w:w="1694" w:type="dxa"/>
          </w:tcPr>
          <w:p>
            <w:pPr>
              <w:pStyle w:val="TableParagraph"/>
              <w:spacing w:before="54"/>
              <w:ind w:left="0" w:right="101"/>
              <w:jc w:val="right"/>
              <w:rPr>
                <w:sz w:val="24"/>
              </w:rPr>
            </w:pPr>
            <w:r>
              <w:rPr>
                <w:sz w:val="24"/>
              </w:rPr>
              <w:t>5.56</w:t>
            </w:r>
          </w:p>
        </w:tc>
        <w:tc>
          <w:tcPr>
            <w:tcW w:w="1697" w:type="dxa"/>
          </w:tcPr>
          <w:p>
            <w:pPr>
              <w:pStyle w:val="TableParagraph"/>
              <w:spacing w:before="54"/>
              <w:ind w:left="0" w:right="101"/>
              <w:jc w:val="right"/>
              <w:rPr>
                <w:sz w:val="24"/>
              </w:rPr>
            </w:pPr>
            <w:r>
              <w:rPr>
                <w:sz w:val="24"/>
              </w:rPr>
              <w:t>6.67</w:t>
            </w:r>
          </w:p>
        </w:tc>
      </w:tr>
      <w:tr>
        <w:trPr>
          <w:trHeight w:val="350" w:hRule="exact"/>
        </w:trPr>
        <w:tc>
          <w:tcPr>
            <w:tcW w:w="1200" w:type="dxa"/>
          </w:tcPr>
          <w:p>
            <w:pPr>
              <w:pStyle w:val="TableParagraph"/>
              <w:spacing w:before="56"/>
              <w:ind w:left="0" w:right="101"/>
              <w:jc w:val="right"/>
              <w:rPr>
                <w:sz w:val="24"/>
              </w:rPr>
            </w:pPr>
            <w:r>
              <w:rPr>
                <w:sz w:val="24"/>
              </w:rPr>
              <w:t>37</w:t>
            </w:r>
          </w:p>
        </w:tc>
        <w:tc>
          <w:tcPr>
            <w:tcW w:w="3464" w:type="dxa"/>
          </w:tcPr>
          <w:p>
            <w:pPr>
              <w:pStyle w:val="TableParagraph"/>
              <w:spacing w:before="56"/>
              <w:rPr>
                <w:sz w:val="24"/>
              </w:rPr>
            </w:pPr>
            <w:r>
              <w:rPr>
                <w:sz w:val="24"/>
              </w:rPr>
              <w:t>Hércules</w:t>
            </w:r>
          </w:p>
        </w:tc>
        <w:tc>
          <w:tcPr>
            <w:tcW w:w="1694" w:type="dxa"/>
          </w:tcPr>
          <w:p>
            <w:pPr>
              <w:pStyle w:val="TableParagraph"/>
              <w:spacing w:before="56"/>
              <w:ind w:left="0" w:right="101"/>
              <w:jc w:val="right"/>
              <w:rPr>
                <w:sz w:val="24"/>
              </w:rPr>
            </w:pPr>
            <w:r>
              <w:rPr>
                <w:sz w:val="24"/>
              </w:rPr>
              <w:t>4.44</w:t>
            </w:r>
          </w:p>
        </w:tc>
        <w:tc>
          <w:tcPr>
            <w:tcW w:w="1697" w:type="dxa"/>
          </w:tcPr>
          <w:p>
            <w:pPr>
              <w:pStyle w:val="TableParagraph"/>
              <w:spacing w:before="56"/>
              <w:ind w:left="0" w:right="101"/>
              <w:jc w:val="right"/>
              <w:rPr>
                <w:sz w:val="24"/>
              </w:rPr>
            </w:pPr>
            <w:r>
              <w:rPr>
                <w:sz w:val="24"/>
              </w:rPr>
              <w:t>2.22</w:t>
            </w:r>
          </w:p>
        </w:tc>
      </w:tr>
      <w:tr>
        <w:trPr>
          <w:trHeight w:val="350" w:hRule="exact"/>
        </w:trPr>
        <w:tc>
          <w:tcPr>
            <w:tcW w:w="1200" w:type="dxa"/>
          </w:tcPr>
          <w:p>
            <w:pPr>
              <w:pStyle w:val="TableParagraph"/>
              <w:spacing w:before="56"/>
              <w:ind w:left="0" w:right="101"/>
              <w:jc w:val="right"/>
              <w:rPr>
                <w:sz w:val="24"/>
              </w:rPr>
            </w:pPr>
            <w:r>
              <w:rPr>
                <w:sz w:val="24"/>
              </w:rPr>
              <w:t>38</w:t>
            </w:r>
          </w:p>
        </w:tc>
        <w:tc>
          <w:tcPr>
            <w:tcW w:w="3464" w:type="dxa"/>
          </w:tcPr>
          <w:p>
            <w:pPr>
              <w:pStyle w:val="TableParagraph"/>
              <w:spacing w:before="56"/>
              <w:rPr>
                <w:sz w:val="24"/>
              </w:rPr>
            </w:pPr>
            <w:r>
              <w:rPr>
                <w:sz w:val="24"/>
              </w:rPr>
              <w:t>Alondra</w:t>
            </w:r>
          </w:p>
        </w:tc>
        <w:tc>
          <w:tcPr>
            <w:tcW w:w="1694" w:type="dxa"/>
          </w:tcPr>
          <w:p>
            <w:pPr>
              <w:pStyle w:val="TableParagraph"/>
              <w:spacing w:before="56"/>
              <w:ind w:left="0" w:right="101"/>
              <w:jc w:val="right"/>
              <w:rPr>
                <w:sz w:val="24"/>
              </w:rPr>
            </w:pPr>
            <w:r>
              <w:rPr>
                <w:sz w:val="24"/>
              </w:rPr>
              <w:t>4.44</w:t>
            </w:r>
          </w:p>
        </w:tc>
        <w:tc>
          <w:tcPr>
            <w:tcW w:w="1697" w:type="dxa"/>
          </w:tcPr>
          <w:p>
            <w:pPr>
              <w:pStyle w:val="TableParagraph"/>
              <w:spacing w:before="56"/>
              <w:ind w:left="0" w:right="101"/>
              <w:jc w:val="right"/>
              <w:rPr>
                <w:sz w:val="24"/>
              </w:rPr>
            </w:pPr>
            <w:r>
              <w:rPr>
                <w:sz w:val="24"/>
              </w:rPr>
              <w:t>5.56</w:t>
            </w:r>
          </w:p>
        </w:tc>
      </w:tr>
      <w:tr>
        <w:trPr>
          <w:trHeight w:val="350" w:hRule="exact"/>
        </w:trPr>
        <w:tc>
          <w:tcPr>
            <w:tcW w:w="1200" w:type="dxa"/>
          </w:tcPr>
          <w:p>
            <w:pPr>
              <w:pStyle w:val="TableParagraph"/>
              <w:spacing w:before="56"/>
              <w:ind w:left="0" w:right="101"/>
              <w:jc w:val="right"/>
              <w:rPr>
                <w:sz w:val="24"/>
              </w:rPr>
            </w:pPr>
            <w:r>
              <w:rPr>
                <w:sz w:val="24"/>
              </w:rPr>
              <w:t>39</w:t>
            </w:r>
          </w:p>
        </w:tc>
        <w:tc>
          <w:tcPr>
            <w:tcW w:w="3464" w:type="dxa"/>
          </w:tcPr>
          <w:p>
            <w:pPr>
              <w:pStyle w:val="TableParagraph"/>
              <w:spacing w:before="56"/>
              <w:rPr>
                <w:sz w:val="24"/>
              </w:rPr>
            </w:pPr>
            <w:r>
              <w:rPr>
                <w:sz w:val="24"/>
              </w:rPr>
              <w:t>Carmela</w:t>
            </w:r>
          </w:p>
        </w:tc>
        <w:tc>
          <w:tcPr>
            <w:tcW w:w="1694" w:type="dxa"/>
          </w:tcPr>
          <w:p>
            <w:pPr>
              <w:pStyle w:val="TableParagraph"/>
              <w:spacing w:before="56"/>
              <w:ind w:left="0" w:right="101"/>
              <w:jc w:val="right"/>
              <w:rPr>
                <w:sz w:val="24"/>
              </w:rPr>
            </w:pPr>
            <w:r>
              <w:rPr>
                <w:sz w:val="24"/>
              </w:rPr>
              <w:t>2.22</w:t>
            </w:r>
          </w:p>
        </w:tc>
        <w:tc>
          <w:tcPr>
            <w:tcW w:w="1697" w:type="dxa"/>
          </w:tcPr>
          <w:p>
            <w:pPr>
              <w:pStyle w:val="TableParagraph"/>
              <w:spacing w:before="56"/>
              <w:ind w:left="0" w:right="101"/>
              <w:jc w:val="right"/>
              <w:rPr>
                <w:sz w:val="24"/>
              </w:rPr>
            </w:pPr>
            <w:r>
              <w:rPr>
                <w:sz w:val="24"/>
              </w:rPr>
              <w:t>4.44</w:t>
            </w:r>
          </w:p>
        </w:tc>
      </w:tr>
      <w:tr>
        <w:trPr>
          <w:trHeight w:val="350" w:hRule="exact"/>
        </w:trPr>
        <w:tc>
          <w:tcPr>
            <w:tcW w:w="1200" w:type="dxa"/>
          </w:tcPr>
          <w:p>
            <w:pPr>
              <w:pStyle w:val="TableParagraph"/>
              <w:spacing w:before="56"/>
              <w:ind w:left="0" w:right="101"/>
              <w:jc w:val="right"/>
              <w:rPr>
                <w:sz w:val="24"/>
              </w:rPr>
            </w:pPr>
            <w:r>
              <w:rPr>
                <w:sz w:val="24"/>
              </w:rPr>
              <w:t>40</w:t>
            </w:r>
          </w:p>
        </w:tc>
        <w:tc>
          <w:tcPr>
            <w:tcW w:w="3464" w:type="dxa"/>
          </w:tcPr>
          <w:p>
            <w:pPr>
              <w:pStyle w:val="TableParagraph"/>
              <w:spacing w:before="56"/>
              <w:rPr>
                <w:sz w:val="24"/>
              </w:rPr>
            </w:pPr>
            <w:r>
              <w:rPr>
                <w:sz w:val="24"/>
              </w:rPr>
              <w:t>Maho</w:t>
            </w:r>
          </w:p>
        </w:tc>
        <w:tc>
          <w:tcPr>
            <w:tcW w:w="1694" w:type="dxa"/>
          </w:tcPr>
          <w:p>
            <w:pPr>
              <w:pStyle w:val="TableParagraph"/>
              <w:spacing w:before="56"/>
              <w:ind w:left="0" w:right="101"/>
              <w:jc w:val="right"/>
              <w:rPr>
                <w:sz w:val="24"/>
              </w:rPr>
            </w:pPr>
            <w:r>
              <w:rPr>
                <w:sz w:val="24"/>
              </w:rPr>
              <w:t>NV</w:t>
            </w:r>
          </w:p>
        </w:tc>
        <w:tc>
          <w:tcPr>
            <w:tcW w:w="1697" w:type="dxa"/>
          </w:tcPr>
          <w:p>
            <w:pPr>
              <w:pStyle w:val="TableParagraph"/>
              <w:spacing w:before="56"/>
              <w:ind w:left="0" w:right="101"/>
              <w:jc w:val="right"/>
              <w:rPr>
                <w:sz w:val="24"/>
              </w:rPr>
            </w:pPr>
            <w:r>
              <w:rPr>
                <w:sz w:val="24"/>
              </w:rPr>
              <w:t>NV</w:t>
            </w:r>
          </w:p>
        </w:tc>
      </w:tr>
    </w:tbl>
    <w:p>
      <w:pPr>
        <w:pStyle w:val="BodyText"/>
        <w:spacing w:before="4"/>
        <w:rPr>
          <w:sz w:val="29"/>
        </w:rPr>
      </w:pPr>
    </w:p>
    <w:p>
      <w:pPr>
        <w:pStyle w:val="BodyText"/>
        <w:spacing w:before="69"/>
        <w:ind w:left="100"/>
      </w:pPr>
      <w:r>
        <w:rPr/>
        <w:t>Tabla 11. Resultados del grupo 2 en la prueba para medir el conocimiento metalingüístico</w:t>
      </w:r>
    </w:p>
    <w:p>
      <w:pPr>
        <w:spacing w:after="0"/>
        <w:sectPr>
          <w:pgSz w:w="12240" w:h="15840"/>
          <w:pgMar w:top="1380" w:bottom="280" w:left="1700" w:right="1700"/>
        </w:sectPr>
      </w:pPr>
    </w:p>
    <w:p>
      <w:pPr>
        <w:pStyle w:val="BodyText"/>
        <w:spacing w:line="360" w:lineRule="auto" w:before="54"/>
        <w:ind w:left="100" w:right="116"/>
        <w:jc w:val="both"/>
      </w:pPr>
      <w:r>
        <w:rPr/>
        <w:t>Para completar las características de los sujetos a investigar, se aplicó el </w:t>
      </w:r>
      <w:r>
        <w:rPr>
          <w:i/>
        </w:rPr>
        <w:t>Practice Test for </w:t>
      </w:r>
      <w:r>
        <w:rPr>
          <w:i/>
        </w:rPr>
        <w:t>the KET </w:t>
      </w:r>
      <w:r>
        <w:rPr/>
        <w:t>de la editorial Express Publishing (anexo 2), para medir el dominio de la lengua inglesa. Los resultados obtenidos se presentan en la tabla 12 para el grupo 1 y en la tabla 13 para el grupo 2. En estas tablas se observa en la primer columna el número del sujeto, en la columna dos su nombre y en la tercer columna su calificación; los datos se encuentran ordenados en forma descendente con la variable KET.</w:t>
      </w:r>
    </w:p>
    <w:p>
      <w:pPr>
        <w:pStyle w:val="BodyText"/>
        <w:rPr>
          <w:sz w:val="20"/>
        </w:rPr>
      </w:pPr>
    </w:p>
    <w:p>
      <w:pPr>
        <w:pStyle w:val="BodyText"/>
        <w:rPr>
          <w:sz w:val="20"/>
        </w:rPr>
      </w:pPr>
    </w:p>
    <w:p>
      <w:pPr>
        <w:pStyle w:val="BodyText"/>
        <w:spacing w:before="10" w:after="1"/>
        <w:rPr>
          <w:sz w:val="20"/>
        </w:rPr>
      </w:pPr>
    </w:p>
    <w:tbl>
      <w:tblPr>
        <w:tblW w:w="0" w:type="auto"/>
        <w:jc w:val="left"/>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9"/>
        <w:gridCol w:w="4364"/>
        <w:gridCol w:w="1700"/>
      </w:tblGrid>
      <w:tr>
        <w:trPr>
          <w:trHeight w:val="350" w:hRule="exact"/>
        </w:trPr>
        <w:tc>
          <w:tcPr>
            <w:tcW w:w="1699" w:type="dxa"/>
          </w:tcPr>
          <w:p>
            <w:pPr>
              <w:pStyle w:val="TableParagraph"/>
              <w:spacing w:before="25"/>
              <w:ind w:left="537"/>
              <w:rPr>
                <w:sz w:val="24"/>
              </w:rPr>
            </w:pPr>
            <w:r>
              <w:rPr>
                <w:sz w:val="24"/>
              </w:rPr>
              <w:t>Sujeto</w:t>
            </w:r>
          </w:p>
        </w:tc>
        <w:tc>
          <w:tcPr>
            <w:tcW w:w="4364" w:type="dxa"/>
          </w:tcPr>
          <w:p>
            <w:pPr>
              <w:pStyle w:val="TableParagraph"/>
              <w:spacing w:before="25"/>
              <w:ind w:left="1763" w:right="1764"/>
              <w:jc w:val="center"/>
              <w:rPr>
                <w:sz w:val="24"/>
              </w:rPr>
            </w:pPr>
            <w:r>
              <w:rPr>
                <w:sz w:val="24"/>
              </w:rPr>
              <w:t>Nombre</w:t>
            </w:r>
          </w:p>
        </w:tc>
        <w:tc>
          <w:tcPr>
            <w:tcW w:w="1700" w:type="dxa"/>
          </w:tcPr>
          <w:p>
            <w:pPr>
              <w:pStyle w:val="TableParagraph"/>
              <w:spacing w:before="25"/>
              <w:ind w:left="591" w:right="591"/>
              <w:jc w:val="center"/>
              <w:rPr>
                <w:sz w:val="24"/>
              </w:rPr>
            </w:pPr>
            <w:r>
              <w:rPr>
                <w:sz w:val="24"/>
              </w:rPr>
              <w:t>KET</w:t>
            </w:r>
          </w:p>
        </w:tc>
      </w:tr>
      <w:tr>
        <w:trPr>
          <w:trHeight w:val="351" w:hRule="exact"/>
        </w:trPr>
        <w:tc>
          <w:tcPr>
            <w:tcW w:w="1699" w:type="dxa"/>
          </w:tcPr>
          <w:p>
            <w:pPr>
              <w:pStyle w:val="TableParagraph"/>
              <w:spacing w:before="57"/>
              <w:ind w:left="0" w:right="101"/>
              <w:jc w:val="right"/>
              <w:rPr>
                <w:sz w:val="24"/>
              </w:rPr>
            </w:pPr>
            <w:r>
              <w:rPr>
                <w:sz w:val="24"/>
              </w:rPr>
              <w:t>1</w:t>
            </w:r>
          </w:p>
        </w:tc>
        <w:tc>
          <w:tcPr>
            <w:tcW w:w="4364" w:type="dxa"/>
          </w:tcPr>
          <w:p>
            <w:pPr>
              <w:pStyle w:val="TableParagraph"/>
              <w:spacing w:before="57"/>
              <w:rPr>
                <w:sz w:val="24"/>
              </w:rPr>
            </w:pPr>
            <w:r>
              <w:rPr>
                <w:sz w:val="24"/>
              </w:rPr>
              <w:t>Rosa</w:t>
            </w:r>
          </w:p>
        </w:tc>
        <w:tc>
          <w:tcPr>
            <w:tcW w:w="1700" w:type="dxa"/>
          </w:tcPr>
          <w:p>
            <w:pPr>
              <w:pStyle w:val="TableParagraph"/>
              <w:spacing w:before="57"/>
              <w:ind w:left="0" w:right="101"/>
              <w:jc w:val="right"/>
              <w:rPr>
                <w:sz w:val="24"/>
              </w:rPr>
            </w:pPr>
            <w:r>
              <w:rPr>
                <w:sz w:val="24"/>
              </w:rPr>
              <w:t>8.27</w:t>
            </w:r>
          </w:p>
        </w:tc>
      </w:tr>
      <w:tr>
        <w:trPr>
          <w:trHeight w:val="350" w:hRule="exact"/>
        </w:trPr>
        <w:tc>
          <w:tcPr>
            <w:tcW w:w="1699" w:type="dxa"/>
          </w:tcPr>
          <w:p>
            <w:pPr>
              <w:pStyle w:val="TableParagraph"/>
              <w:spacing w:before="56"/>
              <w:ind w:left="0" w:right="101"/>
              <w:jc w:val="right"/>
              <w:rPr>
                <w:sz w:val="24"/>
              </w:rPr>
            </w:pPr>
            <w:r>
              <w:rPr>
                <w:sz w:val="24"/>
              </w:rPr>
              <w:t>2</w:t>
            </w:r>
          </w:p>
        </w:tc>
        <w:tc>
          <w:tcPr>
            <w:tcW w:w="4364" w:type="dxa"/>
          </w:tcPr>
          <w:p>
            <w:pPr>
              <w:pStyle w:val="TableParagraph"/>
              <w:spacing w:before="56"/>
              <w:rPr>
                <w:sz w:val="24"/>
              </w:rPr>
            </w:pPr>
            <w:r>
              <w:rPr>
                <w:sz w:val="24"/>
              </w:rPr>
              <w:t>Gonzalo</w:t>
            </w:r>
          </w:p>
        </w:tc>
        <w:tc>
          <w:tcPr>
            <w:tcW w:w="1700" w:type="dxa"/>
          </w:tcPr>
          <w:p>
            <w:pPr>
              <w:pStyle w:val="TableParagraph"/>
              <w:spacing w:before="56"/>
              <w:ind w:left="0" w:right="101"/>
              <w:jc w:val="right"/>
              <w:rPr>
                <w:sz w:val="24"/>
              </w:rPr>
            </w:pPr>
            <w:r>
              <w:rPr>
                <w:sz w:val="24"/>
              </w:rPr>
              <w:t>8.27</w:t>
            </w:r>
          </w:p>
        </w:tc>
      </w:tr>
      <w:tr>
        <w:trPr>
          <w:trHeight w:val="350" w:hRule="exact"/>
        </w:trPr>
        <w:tc>
          <w:tcPr>
            <w:tcW w:w="1699" w:type="dxa"/>
          </w:tcPr>
          <w:p>
            <w:pPr>
              <w:pStyle w:val="TableParagraph"/>
              <w:spacing w:before="56"/>
              <w:ind w:left="0" w:right="101"/>
              <w:jc w:val="right"/>
              <w:rPr>
                <w:sz w:val="24"/>
              </w:rPr>
            </w:pPr>
            <w:r>
              <w:rPr>
                <w:sz w:val="24"/>
              </w:rPr>
              <w:t>3</w:t>
            </w:r>
          </w:p>
        </w:tc>
        <w:tc>
          <w:tcPr>
            <w:tcW w:w="4364" w:type="dxa"/>
          </w:tcPr>
          <w:p>
            <w:pPr>
              <w:pStyle w:val="TableParagraph"/>
              <w:spacing w:before="56"/>
              <w:rPr>
                <w:sz w:val="24"/>
              </w:rPr>
            </w:pPr>
            <w:r>
              <w:rPr>
                <w:sz w:val="24"/>
              </w:rPr>
              <w:t>Nadia</w:t>
            </w:r>
          </w:p>
        </w:tc>
        <w:tc>
          <w:tcPr>
            <w:tcW w:w="1700" w:type="dxa"/>
          </w:tcPr>
          <w:p>
            <w:pPr>
              <w:pStyle w:val="TableParagraph"/>
              <w:spacing w:before="56"/>
              <w:ind w:left="0" w:right="101"/>
              <w:jc w:val="right"/>
              <w:rPr>
                <w:sz w:val="24"/>
              </w:rPr>
            </w:pPr>
            <w:r>
              <w:rPr>
                <w:sz w:val="24"/>
              </w:rPr>
              <w:t>7.31</w:t>
            </w:r>
          </w:p>
        </w:tc>
      </w:tr>
      <w:tr>
        <w:trPr>
          <w:trHeight w:val="350" w:hRule="exact"/>
        </w:trPr>
        <w:tc>
          <w:tcPr>
            <w:tcW w:w="1699" w:type="dxa"/>
          </w:tcPr>
          <w:p>
            <w:pPr>
              <w:pStyle w:val="TableParagraph"/>
              <w:spacing w:before="56"/>
              <w:ind w:left="0" w:right="101"/>
              <w:jc w:val="right"/>
              <w:rPr>
                <w:sz w:val="24"/>
              </w:rPr>
            </w:pPr>
            <w:r>
              <w:rPr>
                <w:sz w:val="24"/>
              </w:rPr>
              <w:t>4</w:t>
            </w:r>
          </w:p>
        </w:tc>
        <w:tc>
          <w:tcPr>
            <w:tcW w:w="4364" w:type="dxa"/>
          </w:tcPr>
          <w:p>
            <w:pPr>
              <w:pStyle w:val="TableParagraph"/>
              <w:spacing w:before="56"/>
              <w:rPr>
                <w:sz w:val="24"/>
              </w:rPr>
            </w:pPr>
            <w:r>
              <w:rPr>
                <w:sz w:val="24"/>
              </w:rPr>
              <w:t>Jonás</w:t>
            </w:r>
          </w:p>
        </w:tc>
        <w:tc>
          <w:tcPr>
            <w:tcW w:w="1700" w:type="dxa"/>
          </w:tcPr>
          <w:p>
            <w:pPr>
              <w:pStyle w:val="TableParagraph"/>
              <w:spacing w:before="56"/>
              <w:ind w:left="0" w:right="101"/>
              <w:jc w:val="right"/>
              <w:rPr>
                <w:sz w:val="24"/>
              </w:rPr>
            </w:pPr>
            <w:r>
              <w:rPr>
                <w:sz w:val="24"/>
              </w:rPr>
              <w:t>8.08</w:t>
            </w:r>
          </w:p>
        </w:tc>
      </w:tr>
      <w:tr>
        <w:trPr>
          <w:trHeight w:val="348" w:hRule="exact"/>
        </w:trPr>
        <w:tc>
          <w:tcPr>
            <w:tcW w:w="1699" w:type="dxa"/>
          </w:tcPr>
          <w:p>
            <w:pPr>
              <w:pStyle w:val="TableParagraph"/>
              <w:spacing w:before="54"/>
              <w:ind w:left="0" w:right="101"/>
              <w:jc w:val="right"/>
              <w:rPr>
                <w:sz w:val="24"/>
              </w:rPr>
            </w:pPr>
            <w:r>
              <w:rPr>
                <w:sz w:val="24"/>
              </w:rPr>
              <w:t>5</w:t>
            </w:r>
          </w:p>
        </w:tc>
        <w:tc>
          <w:tcPr>
            <w:tcW w:w="4364" w:type="dxa"/>
          </w:tcPr>
          <w:p>
            <w:pPr>
              <w:pStyle w:val="TableParagraph"/>
              <w:spacing w:before="54"/>
              <w:rPr>
                <w:sz w:val="24"/>
              </w:rPr>
            </w:pPr>
            <w:r>
              <w:rPr>
                <w:sz w:val="24"/>
              </w:rPr>
              <w:t>Dalia</w:t>
            </w:r>
          </w:p>
        </w:tc>
        <w:tc>
          <w:tcPr>
            <w:tcW w:w="1700" w:type="dxa"/>
          </w:tcPr>
          <w:p>
            <w:pPr>
              <w:pStyle w:val="TableParagraph"/>
              <w:spacing w:before="54"/>
              <w:ind w:left="0" w:right="101"/>
              <w:jc w:val="right"/>
              <w:rPr>
                <w:sz w:val="24"/>
              </w:rPr>
            </w:pPr>
            <w:r>
              <w:rPr>
                <w:sz w:val="24"/>
              </w:rPr>
              <w:t>7.69</w:t>
            </w:r>
          </w:p>
        </w:tc>
      </w:tr>
      <w:tr>
        <w:trPr>
          <w:trHeight w:val="350" w:hRule="exact"/>
        </w:trPr>
        <w:tc>
          <w:tcPr>
            <w:tcW w:w="1699" w:type="dxa"/>
          </w:tcPr>
          <w:p>
            <w:pPr>
              <w:pStyle w:val="TableParagraph"/>
              <w:spacing w:before="56"/>
              <w:ind w:left="0" w:right="101"/>
              <w:jc w:val="right"/>
              <w:rPr>
                <w:sz w:val="24"/>
              </w:rPr>
            </w:pPr>
            <w:r>
              <w:rPr>
                <w:sz w:val="24"/>
              </w:rPr>
              <w:t>6</w:t>
            </w:r>
          </w:p>
        </w:tc>
        <w:tc>
          <w:tcPr>
            <w:tcW w:w="4364" w:type="dxa"/>
          </w:tcPr>
          <w:p>
            <w:pPr>
              <w:pStyle w:val="TableParagraph"/>
              <w:spacing w:before="56"/>
              <w:rPr>
                <w:sz w:val="24"/>
              </w:rPr>
            </w:pPr>
            <w:r>
              <w:rPr>
                <w:sz w:val="24"/>
              </w:rPr>
              <w:t>Mónica</w:t>
            </w:r>
          </w:p>
        </w:tc>
        <w:tc>
          <w:tcPr>
            <w:tcW w:w="1700" w:type="dxa"/>
          </w:tcPr>
          <w:p>
            <w:pPr>
              <w:pStyle w:val="TableParagraph"/>
              <w:spacing w:before="56"/>
              <w:ind w:left="0" w:right="101"/>
              <w:jc w:val="right"/>
              <w:rPr>
                <w:sz w:val="24"/>
              </w:rPr>
            </w:pPr>
            <w:r>
              <w:rPr>
                <w:sz w:val="24"/>
              </w:rPr>
              <w:t>7.31</w:t>
            </w:r>
          </w:p>
        </w:tc>
      </w:tr>
      <w:tr>
        <w:trPr>
          <w:trHeight w:val="350" w:hRule="exact"/>
        </w:trPr>
        <w:tc>
          <w:tcPr>
            <w:tcW w:w="1699" w:type="dxa"/>
          </w:tcPr>
          <w:p>
            <w:pPr>
              <w:pStyle w:val="TableParagraph"/>
              <w:spacing w:before="56"/>
              <w:ind w:left="0" w:right="101"/>
              <w:jc w:val="right"/>
              <w:rPr>
                <w:sz w:val="24"/>
              </w:rPr>
            </w:pPr>
            <w:r>
              <w:rPr>
                <w:sz w:val="24"/>
              </w:rPr>
              <w:t>7</w:t>
            </w:r>
          </w:p>
        </w:tc>
        <w:tc>
          <w:tcPr>
            <w:tcW w:w="4364" w:type="dxa"/>
          </w:tcPr>
          <w:p>
            <w:pPr>
              <w:pStyle w:val="TableParagraph"/>
              <w:spacing w:before="56"/>
              <w:rPr>
                <w:sz w:val="24"/>
              </w:rPr>
            </w:pPr>
            <w:r>
              <w:rPr>
                <w:sz w:val="24"/>
              </w:rPr>
              <w:t>Paola</w:t>
            </w:r>
          </w:p>
        </w:tc>
        <w:tc>
          <w:tcPr>
            <w:tcW w:w="1700" w:type="dxa"/>
          </w:tcPr>
          <w:p>
            <w:pPr>
              <w:pStyle w:val="TableParagraph"/>
              <w:spacing w:before="56"/>
              <w:ind w:left="0" w:right="101"/>
              <w:jc w:val="right"/>
              <w:rPr>
                <w:sz w:val="24"/>
              </w:rPr>
            </w:pPr>
            <w:r>
              <w:rPr>
                <w:sz w:val="24"/>
              </w:rPr>
              <w:t>7.31</w:t>
            </w:r>
          </w:p>
        </w:tc>
      </w:tr>
      <w:tr>
        <w:trPr>
          <w:trHeight w:val="350" w:hRule="exact"/>
        </w:trPr>
        <w:tc>
          <w:tcPr>
            <w:tcW w:w="1699" w:type="dxa"/>
          </w:tcPr>
          <w:p>
            <w:pPr>
              <w:pStyle w:val="TableParagraph"/>
              <w:spacing w:before="56"/>
              <w:ind w:left="0" w:right="101"/>
              <w:jc w:val="right"/>
              <w:rPr>
                <w:sz w:val="24"/>
              </w:rPr>
            </w:pPr>
            <w:r>
              <w:rPr>
                <w:sz w:val="24"/>
              </w:rPr>
              <w:t>8</w:t>
            </w:r>
          </w:p>
        </w:tc>
        <w:tc>
          <w:tcPr>
            <w:tcW w:w="4364" w:type="dxa"/>
          </w:tcPr>
          <w:p>
            <w:pPr>
              <w:pStyle w:val="TableParagraph"/>
              <w:spacing w:before="56"/>
              <w:rPr>
                <w:sz w:val="24"/>
              </w:rPr>
            </w:pPr>
            <w:r>
              <w:rPr>
                <w:sz w:val="24"/>
              </w:rPr>
              <w:t>Alejandra</w:t>
            </w:r>
          </w:p>
        </w:tc>
        <w:tc>
          <w:tcPr>
            <w:tcW w:w="1700" w:type="dxa"/>
          </w:tcPr>
          <w:p>
            <w:pPr>
              <w:pStyle w:val="TableParagraph"/>
              <w:spacing w:before="56"/>
              <w:ind w:left="0" w:right="101"/>
              <w:jc w:val="right"/>
              <w:rPr>
                <w:sz w:val="24"/>
              </w:rPr>
            </w:pPr>
            <w:r>
              <w:rPr>
                <w:sz w:val="24"/>
              </w:rPr>
              <w:t>7.31</w:t>
            </w:r>
          </w:p>
        </w:tc>
      </w:tr>
      <w:tr>
        <w:trPr>
          <w:trHeight w:val="350" w:hRule="exact"/>
        </w:trPr>
        <w:tc>
          <w:tcPr>
            <w:tcW w:w="1699" w:type="dxa"/>
          </w:tcPr>
          <w:p>
            <w:pPr>
              <w:pStyle w:val="TableParagraph"/>
              <w:spacing w:before="56"/>
              <w:ind w:left="0" w:right="101"/>
              <w:jc w:val="right"/>
              <w:rPr>
                <w:sz w:val="24"/>
              </w:rPr>
            </w:pPr>
            <w:r>
              <w:rPr>
                <w:sz w:val="24"/>
              </w:rPr>
              <w:t>9</w:t>
            </w:r>
          </w:p>
        </w:tc>
        <w:tc>
          <w:tcPr>
            <w:tcW w:w="4364" w:type="dxa"/>
          </w:tcPr>
          <w:p>
            <w:pPr>
              <w:pStyle w:val="TableParagraph"/>
              <w:spacing w:before="56"/>
              <w:rPr>
                <w:sz w:val="24"/>
              </w:rPr>
            </w:pPr>
            <w:r>
              <w:rPr>
                <w:sz w:val="24"/>
              </w:rPr>
              <w:t>Gumercindo</w:t>
            </w:r>
          </w:p>
        </w:tc>
        <w:tc>
          <w:tcPr>
            <w:tcW w:w="1700" w:type="dxa"/>
          </w:tcPr>
          <w:p>
            <w:pPr>
              <w:pStyle w:val="TableParagraph"/>
              <w:spacing w:before="56"/>
              <w:ind w:left="0" w:right="101"/>
              <w:jc w:val="right"/>
              <w:rPr>
                <w:sz w:val="24"/>
              </w:rPr>
            </w:pPr>
            <w:r>
              <w:rPr>
                <w:sz w:val="24"/>
              </w:rPr>
              <w:t>7.31</w:t>
            </w:r>
          </w:p>
        </w:tc>
      </w:tr>
      <w:tr>
        <w:trPr>
          <w:trHeight w:val="350" w:hRule="exact"/>
        </w:trPr>
        <w:tc>
          <w:tcPr>
            <w:tcW w:w="1699" w:type="dxa"/>
          </w:tcPr>
          <w:p>
            <w:pPr>
              <w:pStyle w:val="TableParagraph"/>
              <w:spacing w:before="56"/>
              <w:ind w:left="0" w:right="101"/>
              <w:jc w:val="right"/>
              <w:rPr>
                <w:sz w:val="24"/>
              </w:rPr>
            </w:pPr>
            <w:r>
              <w:rPr>
                <w:sz w:val="24"/>
              </w:rPr>
              <w:t>10</w:t>
            </w:r>
          </w:p>
        </w:tc>
        <w:tc>
          <w:tcPr>
            <w:tcW w:w="4364" w:type="dxa"/>
          </w:tcPr>
          <w:p>
            <w:pPr>
              <w:pStyle w:val="TableParagraph"/>
              <w:spacing w:before="56"/>
              <w:rPr>
                <w:sz w:val="24"/>
              </w:rPr>
            </w:pPr>
            <w:r>
              <w:rPr>
                <w:sz w:val="24"/>
              </w:rPr>
              <w:t>Julian</w:t>
            </w:r>
          </w:p>
        </w:tc>
        <w:tc>
          <w:tcPr>
            <w:tcW w:w="1700" w:type="dxa"/>
          </w:tcPr>
          <w:p>
            <w:pPr>
              <w:pStyle w:val="TableParagraph"/>
              <w:spacing w:before="56"/>
              <w:ind w:left="0" w:right="101"/>
              <w:jc w:val="right"/>
              <w:rPr>
                <w:sz w:val="24"/>
              </w:rPr>
            </w:pPr>
            <w:r>
              <w:rPr>
                <w:sz w:val="24"/>
              </w:rPr>
              <w:t>7.31</w:t>
            </w:r>
          </w:p>
        </w:tc>
      </w:tr>
      <w:tr>
        <w:trPr>
          <w:trHeight w:val="348" w:hRule="exact"/>
        </w:trPr>
        <w:tc>
          <w:tcPr>
            <w:tcW w:w="1699" w:type="dxa"/>
          </w:tcPr>
          <w:p>
            <w:pPr>
              <w:pStyle w:val="TableParagraph"/>
              <w:spacing w:before="54"/>
              <w:ind w:left="0" w:right="101"/>
              <w:jc w:val="right"/>
              <w:rPr>
                <w:sz w:val="24"/>
              </w:rPr>
            </w:pPr>
            <w:r>
              <w:rPr>
                <w:sz w:val="24"/>
              </w:rPr>
              <w:t>11</w:t>
            </w:r>
          </w:p>
        </w:tc>
        <w:tc>
          <w:tcPr>
            <w:tcW w:w="4364" w:type="dxa"/>
          </w:tcPr>
          <w:p>
            <w:pPr>
              <w:pStyle w:val="TableParagraph"/>
              <w:spacing w:before="54"/>
              <w:rPr>
                <w:sz w:val="24"/>
              </w:rPr>
            </w:pPr>
            <w:r>
              <w:rPr>
                <w:sz w:val="24"/>
              </w:rPr>
              <w:t>Roger</w:t>
            </w:r>
          </w:p>
        </w:tc>
        <w:tc>
          <w:tcPr>
            <w:tcW w:w="1700" w:type="dxa"/>
          </w:tcPr>
          <w:p>
            <w:pPr>
              <w:pStyle w:val="TableParagraph"/>
              <w:spacing w:before="54"/>
              <w:ind w:left="0" w:right="101"/>
              <w:jc w:val="right"/>
              <w:rPr>
                <w:sz w:val="24"/>
              </w:rPr>
            </w:pPr>
            <w:r>
              <w:rPr>
                <w:sz w:val="24"/>
              </w:rPr>
              <w:t>6.92</w:t>
            </w:r>
          </w:p>
        </w:tc>
      </w:tr>
      <w:tr>
        <w:trPr>
          <w:trHeight w:val="350" w:hRule="exact"/>
        </w:trPr>
        <w:tc>
          <w:tcPr>
            <w:tcW w:w="1699" w:type="dxa"/>
          </w:tcPr>
          <w:p>
            <w:pPr>
              <w:pStyle w:val="TableParagraph"/>
              <w:spacing w:before="56"/>
              <w:ind w:left="0" w:right="101"/>
              <w:jc w:val="right"/>
              <w:rPr>
                <w:sz w:val="24"/>
              </w:rPr>
            </w:pPr>
            <w:r>
              <w:rPr>
                <w:sz w:val="24"/>
              </w:rPr>
              <w:t>12</w:t>
            </w:r>
          </w:p>
        </w:tc>
        <w:tc>
          <w:tcPr>
            <w:tcW w:w="4364" w:type="dxa"/>
          </w:tcPr>
          <w:p>
            <w:pPr>
              <w:pStyle w:val="TableParagraph"/>
              <w:spacing w:before="56"/>
              <w:rPr>
                <w:sz w:val="24"/>
              </w:rPr>
            </w:pPr>
            <w:r>
              <w:rPr>
                <w:sz w:val="24"/>
              </w:rPr>
              <w:t>Edgardo</w:t>
            </w:r>
          </w:p>
        </w:tc>
        <w:tc>
          <w:tcPr>
            <w:tcW w:w="1700" w:type="dxa"/>
          </w:tcPr>
          <w:p>
            <w:pPr>
              <w:pStyle w:val="TableParagraph"/>
              <w:spacing w:before="56"/>
              <w:ind w:left="0" w:right="101"/>
              <w:jc w:val="right"/>
              <w:rPr>
                <w:sz w:val="24"/>
              </w:rPr>
            </w:pPr>
            <w:r>
              <w:rPr>
                <w:sz w:val="24"/>
              </w:rPr>
              <w:t>6.73</w:t>
            </w:r>
          </w:p>
        </w:tc>
      </w:tr>
      <w:tr>
        <w:trPr>
          <w:trHeight w:val="350" w:hRule="exact"/>
        </w:trPr>
        <w:tc>
          <w:tcPr>
            <w:tcW w:w="1699" w:type="dxa"/>
          </w:tcPr>
          <w:p>
            <w:pPr>
              <w:pStyle w:val="TableParagraph"/>
              <w:spacing w:before="56"/>
              <w:ind w:left="0" w:right="101"/>
              <w:jc w:val="right"/>
              <w:rPr>
                <w:sz w:val="24"/>
              </w:rPr>
            </w:pPr>
            <w:r>
              <w:rPr>
                <w:sz w:val="24"/>
              </w:rPr>
              <w:t>13</w:t>
            </w:r>
          </w:p>
        </w:tc>
        <w:tc>
          <w:tcPr>
            <w:tcW w:w="4364" w:type="dxa"/>
          </w:tcPr>
          <w:p>
            <w:pPr>
              <w:pStyle w:val="TableParagraph"/>
              <w:spacing w:before="56"/>
              <w:rPr>
                <w:sz w:val="24"/>
              </w:rPr>
            </w:pPr>
            <w:r>
              <w:rPr>
                <w:sz w:val="24"/>
              </w:rPr>
              <w:t>Mayra</w:t>
            </w:r>
          </w:p>
        </w:tc>
        <w:tc>
          <w:tcPr>
            <w:tcW w:w="1700" w:type="dxa"/>
          </w:tcPr>
          <w:p>
            <w:pPr>
              <w:pStyle w:val="TableParagraph"/>
              <w:spacing w:before="56"/>
              <w:ind w:left="0" w:right="101"/>
              <w:jc w:val="right"/>
              <w:rPr>
                <w:sz w:val="24"/>
              </w:rPr>
            </w:pPr>
            <w:r>
              <w:rPr>
                <w:sz w:val="24"/>
              </w:rPr>
              <w:t>6.54</w:t>
            </w:r>
          </w:p>
        </w:tc>
      </w:tr>
      <w:tr>
        <w:trPr>
          <w:trHeight w:val="350" w:hRule="exact"/>
        </w:trPr>
        <w:tc>
          <w:tcPr>
            <w:tcW w:w="1699" w:type="dxa"/>
          </w:tcPr>
          <w:p>
            <w:pPr>
              <w:pStyle w:val="TableParagraph"/>
              <w:spacing w:before="56"/>
              <w:ind w:left="0" w:right="101"/>
              <w:jc w:val="right"/>
              <w:rPr>
                <w:sz w:val="24"/>
              </w:rPr>
            </w:pPr>
            <w:r>
              <w:rPr>
                <w:sz w:val="24"/>
              </w:rPr>
              <w:t>14</w:t>
            </w:r>
          </w:p>
        </w:tc>
        <w:tc>
          <w:tcPr>
            <w:tcW w:w="4364" w:type="dxa"/>
          </w:tcPr>
          <w:p>
            <w:pPr>
              <w:pStyle w:val="TableParagraph"/>
              <w:spacing w:before="56"/>
              <w:rPr>
                <w:sz w:val="24"/>
              </w:rPr>
            </w:pPr>
            <w:r>
              <w:rPr>
                <w:sz w:val="24"/>
              </w:rPr>
              <w:t>Norma</w:t>
            </w:r>
          </w:p>
        </w:tc>
        <w:tc>
          <w:tcPr>
            <w:tcW w:w="1700" w:type="dxa"/>
          </w:tcPr>
          <w:p>
            <w:pPr>
              <w:pStyle w:val="TableParagraph"/>
              <w:spacing w:before="56"/>
              <w:ind w:left="0" w:right="101"/>
              <w:jc w:val="right"/>
              <w:rPr>
                <w:sz w:val="24"/>
              </w:rPr>
            </w:pPr>
            <w:r>
              <w:rPr>
                <w:sz w:val="24"/>
              </w:rPr>
              <w:t>6.15</w:t>
            </w:r>
          </w:p>
        </w:tc>
      </w:tr>
      <w:tr>
        <w:trPr>
          <w:trHeight w:val="350" w:hRule="exact"/>
        </w:trPr>
        <w:tc>
          <w:tcPr>
            <w:tcW w:w="1699" w:type="dxa"/>
          </w:tcPr>
          <w:p>
            <w:pPr>
              <w:pStyle w:val="TableParagraph"/>
              <w:spacing w:before="56"/>
              <w:ind w:left="0" w:right="101"/>
              <w:jc w:val="right"/>
              <w:rPr>
                <w:sz w:val="24"/>
              </w:rPr>
            </w:pPr>
            <w:r>
              <w:rPr>
                <w:sz w:val="24"/>
              </w:rPr>
              <w:t>15</w:t>
            </w:r>
          </w:p>
        </w:tc>
        <w:tc>
          <w:tcPr>
            <w:tcW w:w="4364" w:type="dxa"/>
          </w:tcPr>
          <w:p>
            <w:pPr>
              <w:pStyle w:val="TableParagraph"/>
              <w:spacing w:before="56"/>
              <w:rPr>
                <w:sz w:val="24"/>
              </w:rPr>
            </w:pPr>
            <w:r>
              <w:rPr>
                <w:sz w:val="24"/>
              </w:rPr>
              <w:t>Angeles</w:t>
            </w:r>
          </w:p>
        </w:tc>
        <w:tc>
          <w:tcPr>
            <w:tcW w:w="1700" w:type="dxa"/>
          </w:tcPr>
          <w:p>
            <w:pPr>
              <w:pStyle w:val="TableParagraph"/>
              <w:spacing w:before="56"/>
              <w:ind w:left="0" w:right="101"/>
              <w:jc w:val="right"/>
              <w:rPr>
                <w:sz w:val="24"/>
              </w:rPr>
            </w:pPr>
            <w:r>
              <w:rPr>
                <w:sz w:val="24"/>
              </w:rPr>
              <w:t>6.15</w:t>
            </w:r>
          </w:p>
        </w:tc>
      </w:tr>
      <w:tr>
        <w:trPr>
          <w:trHeight w:val="350" w:hRule="exact"/>
        </w:trPr>
        <w:tc>
          <w:tcPr>
            <w:tcW w:w="1699" w:type="dxa"/>
          </w:tcPr>
          <w:p>
            <w:pPr>
              <w:pStyle w:val="TableParagraph"/>
              <w:spacing w:before="56"/>
              <w:ind w:left="0" w:right="101"/>
              <w:jc w:val="right"/>
              <w:rPr>
                <w:sz w:val="24"/>
              </w:rPr>
            </w:pPr>
            <w:r>
              <w:rPr>
                <w:sz w:val="24"/>
              </w:rPr>
              <w:t>16</w:t>
            </w:r>
          </w:p>
        </w:tc>
        <w:tc>
          <w:tcPr>
            <w:tcW w:w="4364" w:type="dxa"/>
          </w:tcPr>
          <w:p>
            <w:pPr>
              <w:pStyle w:val="TableParagraph"/>
              <w:spacing w:before="56"/>
              <w:rPr>
                <w:sz w:val="24"/>
              </w:rPr>
            </w:pPr>
            <w:r>
              <w:rPr>
                <w:sz w:val="24"/>
              </w:rPr>
              <w:t>Olivia</w:t>
            </w:r>
          </w:p>
        </w:tc>
        <w:tc>
          <w:tcPr>
            <w:tcW w:w="1700" w:type="dxa"/>
          </w:tcPr>
          <w:p>
            <w:pPr>
              <w:pStyle w:val="TableParagraph"/>
              <w:spacing w:before="56"/>
              <w:ind w:left="0" w:right="101"/>
              <w:jc w:val="right"/>
              <w:rPr>
                <w:sz w:val="24"/>
              </w:rPr>
            </w:pPr>
            <w:r>
              <w:rPr>
                <w:sz w:val="24"/>
              </w:rPr>
              <w:t>6.15</w:t>
            </w:r>
          </w:p>
        </w:tc>
      </w:tr>
      <w:tr>
        <w:trPr>
          <w:trHeight w:val="348" w:hRule="exact"/>
        </w:trPr>
        <w:tc>
          <w:tcPr>
            <w:tcW w:w="1699" w:type="dxa"/>
          </w:tcPr>
          <w:p>
            <w:pPr>
              <w:pStyle w:val="TableParagraph"/>
              <w:spacing w:before="54"/>
              <w:ind w:left="0" w:right="101"/>
              <w:jc w:val="right"/>
              <w:rPr>
                <w:sz w:val="24"/>
              </w:rPr>
            </w:pPr>
            <w:r>
              <w:rPr>
                <w:sz w:val="24"/>
              </w:rPr>
              <w:t>17</w:t>
            </w:r>
          </w:p>
        </w:tc>
        <w:tc>
          <w:tcPr>
            <w:tcW w:w="4364" w:type="dxa"/>
          </w:tcPr>
          <w:p>
            <w:pPr>
              <w:pStyle w:val="TableParagraph"/>
              <w:spacing w:before="54"/>
              <w:rPr>
                <w:sz w:val="24"/>
              </w:rPr>
            </w:pPr>
            <w:r>
              <w:rPr>
                <w:sz w:val="24"/>
              </w:rPr>
              <w:t>Judith</w:t>
            </w:r>
          </w:p>
        </w:tc>
        <w:tc>
          <w:tcPr>
            <w:tcW w:w="1700" w:type="dxa"/>
          </w:tcPr>
          <w:p>
            <w:pPr>
              <w:pStyle w:val="TableParagraph"/>
              <w:spacing w:before="54"/>
              <w:ind w:left="0" w:right="101"/>
              <w:jc w:val="right"/>
              <w:rPr>
                <w:sz w:val="24"/>
              </w:rPr>
            </w:pPr>
            <w:r>
              <w:rPr>
                <w:sz w:val="24"/>
              </w:rPr>
              <w:t>6.15</w:t>
            </w:r>
          </w:p>
        </w:tc>
      </w:tr>
      <w:tr>
        <w:trPr>
          <w:trHeight w:val="350" w:hRule="exact"/>
        </w:trPr>
        <w:tc>
          <w:tcPr>
            <w:tcW w:w="1699" w:type="dxa"/>
          </w:tcPr>
          <w:p>
            <w:pPr>
              <w:pStyle w:val="TableParagraph"/>
              <w:spacing w:before="56"/>
              <w:ind w:left="0" w:right="101"/>
              <w:jc w:val="right"/>
              <w:rPr>
                <w:sz w:val="24"/>
              </w:rPr>
            </w:pPr>
            <w:r>
              <w:rPr>
                <w:sz w:val="24"/>
              </w:rPr>
              <w:t>18</w:t>
            </w:r>
          </w:p>
        </w:tc>
        <w:tc>
          <w:tcPr>
            <w:tcW w:w="4364" w:type="dxa"/>
          </w:tcPr>
          <w:p>
            <w:pPr>
              <w:pStyle w:val="TableParagraph"/>
              <w:spacing w:before="56"/>
              <w:rPr>
                <w:sz w:val="24"/>
              </w:rPr>
            </w:pPr>
            <w:r>
              <w:rPr>
                <w:sz w:val="24"/>
              </w:rPr>
              <w:t>Winona</w:t>
            </w:r>
          </w:p>
        </w:tc>
        <w:tc>
          <w:tcPr>
            <w:tcW w:w="1700" w:type="dxa"/>
          </w:tcPr>
          <w:p>
            <w:pPr>
              <w:pStyle w:val="TableParagraph"/>
              <w:spacing w:before="56"/>
              <w:ind w:left="0" w:right="101"/>
              <w:jc w:val="right"/>
              <w:rPr>
                <w:sz w:val="24"/>
              </w:rPr>
            </w:pPr>
            <w:r>
              <w:rPr>
                <w:sz w:val="24"/>
              </w:rPr>
              <w:t>6.15</w:t>
            </w:r>
          </w:p>
        </w:tc>
      </w:tr>
      <w:tr>
        <w:trPr>
          <w:trHeight w:val="350" w:hRule="exact"/>
        </w:trPr>
        <w:tc>
          <w:tcPr>
            <w:tcW w:w="1699" w:type="dxa"/>
          </w:tcPr>
          <w:p>
            <w:pPr>
              <w:pStyle w:val="TableParagraph"/>
              <w:spacing w:before="56"/>
              <w:ind w:left="0" w:right="101"/>
              <w:jc w:val="right"/>
              <w:rPr>
                <w:sz w:val="24"/>
              </w:rPr>
            </w:pPr>
            <w:r>
              <w:rPr>
                <w:sz w:val="24"/>
              </w:rPr>
              <w:t>19</w:t>
            </w:r>
          </w:p>
        </w:tc>
        <w:tc>
          <w:tcPr>
            <w:tcW w:w="4364" w:type="dxa"/>
          </w:tcPr>
          <w:p>
            <w:pPr>
              <w:pStyle w:val="TableParagraph"/>
              <w:spacing w:before="56"/>
              <w:rPr>
                <w:sz w:val="24"/>
              </w:rPr>
            </w:pPr>
            <w:r>
              <w:rPr>
                <w:sz w:val="24"/>
              </w:rPr>
              <w:t>Adriana</w:t>
            </w:r>
          </w:p>
        </w:tc>
        <w:tc>
          <w:tcPr>
            <w:tcW w:w="1700" w:type="dxa"/>
          </w:tcPr>
          <w:p>
            <w:pPr>
              <w:pStyle w:val="TableParagraph"/>
              <w:spacing w:before="56"/>
              <w:ind w:left="0" w:right="101"/>
              <w:jc w:val="right"/>
              <w:rPr>
                <w:sz w:val="24"/>
              </w:rPr>
            </w:pPr>
            <w:r>
              <w:rPr>
                <w:sz w:val="24"/>
              </w:rPr>
              <w:t>4.62</w:t>
            </w:r>
          </w:p>
        </w:tc>
      </w:tr>
      <w:tr>
        <w:trPr>
          <w:trHeight w:val="350" w:hRule="exact"/>
        </w:trPr>
        <w:tc>
          <w:tcPr>
            <w:tcW w:w="1699" w:type="dxa"/>
          </w:tcPr>
          <w:p>
            <w:pPr>
              <w:pStyle w:val="TableParagraph"/>
              <w:spacing w:before="56"/>
              <w:ind w:left="0" w:right="101"/>
              <w:jc w:val="right"/>
              <w:rPr>
                <w:sz w:val="24"/>
              </w:rPr>
            </w:pPr>
            <w:r>
              <w:rPr>
                <w:sz w:val="24"/>
              </w:rPr>
              <w:t>20</w:t>
            </w:r>
          </w:p>
        </w:tc>
        <w:tc>
          <w:tcPr>
            <w:tcW w:w="4364" w:type="dxa"/>
          </w:tcPr>
          <w:p>
            <w:pPr>
              <w:pStyle w:val="TableParagraph"/>
              <w:spacing w:before="56"/>
              <w:rPr>
                <w:sz w:val="24"/>
              </w:rPr>
            </w:pPr>
            <w:r>
              <w:rPr>
                <w:sz w:val="24"/>
              </w:rPr>
              <w:t>Martha</w:t>
            </w:r>
          </w:p>
        </w:tc>
        <w:tc>
          <w:tcPr>
            <w:tcW w:w="1700" w:type="dxa"/>
          </w:tcPr>
          <w:p>
            <w:pPr>
              <w:pStyle w:val="TableParagraph"/>
              <w:spacing w:before="56"/>
              <w:ind w:left="0" w:right="101"/>
              <w:jc w:val="right"/>
              <w:rPr>
                <w:sz w:val="24"/>
              </w:rPr>
            </w:pPr>
            <w:r>
              <w:rPr>
                <w:sz w:val="24"/>
              </w:rPr>
              <w:t>3.46</w:t>
            </w:r>
          </w:p>
        </w:tc>
      </w:tr>
    </w:tbl>
    <w:p>
      <w:pPr>
        <w:pStyle w:val="BodyText"/>
        <w:spacing w:before="4"/>
        <w:rPr>
          <w:sz w:val="17"/>
        </w:rPr>
      </w:pPr>
    </w:p>
    <w:p>
      <w:pPr>
        <w:pStyle w:val="BodyText"/>
        <w:spacing w:before="69"/>
        <w:ind w:left="1432" w:right="440"/>
      </w:pPr>
      <w:r>
        <w:rPr/>
        <w:t>Tabla 12. Resultados del Practice test for the KET del grupo 1</w:t>
      </w:r>
    </w:p>
    <w:p>
      <w:pPr>
        <w:spacing w:after="0"/>
        <w:sectPr>
          <w:pgSz w:w="12240" w:h="15840"/>
          <w:pgMar w:top="1380" w:bottom="280" w:left="1700" w:right="1680"/>
        </w:sectPr>
      </w:pPr>
    </w:p>
    <w:tbl>
      <w:tblPr>
        <w:tblW w:w="0" w:type="auto"/>
        <w:jc w:val="left"/>
        <w:tblInd w:w="5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9"/>
        <w:gridCol w:w="4585"/>
        <w:gridCol w:w="1589"/>
      </w:tblGrid>
      <w:tr>
        <w:trPr>
          <w:trHeight w:val="776" w:hRule="exact"/>
        </w:trPr>
        <w:tc>
          <w:tcPr>
            <w:tcW w:w="1589" w:type="dxa"/>
          </w:tcPr>
          <w:p>
            <w:pPr>
              <w:pStyle w:val="TableParagraph"/>
              <w:spacing w:before="7"/>
              <w:ind w:left="0"/>
              <w:rPr>
                <w:sz w:val="20"/>
              </w:rPr>
            </w:pPr>
          </w:p>
          <w:p>
            <w:pPr>
              <w:pStyle w:val="TableParagraph"/>
              <w:ind w:left="482"/>
              <w:rPr>
                <w:sz w:val="24"/>
              </w:rPr>
            </w:pPr>
            <w:r>
              <w:rPr>
                <w:sz w:val="24"/>
              </w:rPr>
              <w:t>Sujeto</w:t>
            </w:r>
          </w:p>
        </w:tc>
        <w:tc>
          <w:tcPr>
            <w:tcW w:w="4585" w:type="dxa"/>
          </w:tcPr>
          <w:p>
            <w:pPr>
              <w:pStyle w:val="TableParagraph"/>
              <w:spacing w:before="7"/>
              <w:ind w:left="0"/>
              <w:rPr>
                <w:sz w:val="20"/>
              </w:rPr>
            </w:pPr>
          </w:p>
          <w:p>
            <w:pPr>
              <w:pStyle w:val="TableParagraph"/>
              <w:ind w:left="1873" w:right="1874"/>
              <w:jc w:val="center"/>
              <w:rPr>
                <w:sz w:val="24"/>
              </w:rPr>
            </w:pPr>
            <w:r>
              <w:rPr>
                <w:sz w:val="24"/>
              </w:rPr>
              <w:t>Nombre</w:t>
            </w:r>
          </w:p>
        </w:tc>
        <w:tc>
          <w:tcPr>
            <w:tcW w:w="1589" w:type="dxa"/>
          </w:tcPr>
          <w:p>
            <w:pPr>
              <w:pStyle w:val="TableParagraph"/>
              <w:spacing w:before="7"/>
              <w:ind w:left="0"/>
              <w:rPr>
                <w:sz w:val="20"/>
              </w:rPr>
            </w:pPr>
          </w:p>
          <w:p>
            <w:pPr>
              <w:pStyle w:val="TableParagraph"/>
              <w:ind w:left="536" w:right="536"/>
              <w:jc w:val="center"/>
              <w:rPr>
                <w:sz w:val="24"/>
              </w:rPr>
            </w:pPr>
            <w:r>
              <w:rPr>
                <w:sz w:val="24"/>
              </w:rPr>
              <w:t>KET</w:t>
            </w:r>
          </w:p>
        </w:tc>
      </w:tr>
      <w:tr>
        <w:trPr>
          <w:trHeight w:val="350" w:hRule="exact"/>
        </w:trPr>
        <w:tc>
          <w:tcPr>
            <w:tcW w:w="1589" w:type="dxa"/>
          </w:tcPr>
          <w:p>
            <w:pPr>
              <w:pStyle w:val="TableParagraph"/>
              <w:spacing w:before="56"/>
              <w:ind w:left="0" w:right="101"/>
              <w:jc w:val="right"/>
              <w:rPr>
                <w:sz w:val="24"/>
              </w:rPr>
            </w:pPr>
            <w:r>
              <w:rPr>
                <w:sz w:val="24"/>
              </w:rPr>
              <w:t>21</w:t>
            </w:r>
          </w:p>
        </w:tc>
        <w:tc>
          <w:tcPr>
            <w:tcW w:w="4585" w:type="dxa"/>
          </w:tcPr>
          <w:p>
            <w:pPr>
              <w:pStyle w:val="TableParagraph"/>
              <w:spacing w:before="56"/>
              <w:rPr>
                <w:sz w:val="24"/>
              </w:rPr>
            </w:pPr>
            <w:r>
              <w:rPr>
                <w:sz w:val="24"/>
              </w:rPr>
              <w:t>Justino</w:t>
            </w:r>
          </w:p>
        </w:tc>
        <w:tc>
          <w:tcPr>
            <w:tcW w:w="1589" w:type="dxa"/>
          </w:tcPr>
          <w:p>
            <w:pPr>
              <w:pStyle w:val="TableParagraph"/>
              <w:spacing w:before="56"/>
              <w:ind w:left="0" w:right="101"/>
              <w:jc w:val="right"/>
              <w:rPr>
                <w:sz w:val="24"/>
              </w:rPr>
            </w:pPr>
            <w:r>
              <w:rPr>
                <w:sz w:val="24"/>
              </w:rPr>
              <w:t>8.27</w:t>
            </w:r>
          </w:p>
        </w:tc>
      </w:tr>
      <w:tr>
        <w:trPr>
          <w:trHeight w:val="350" w:hRule="exact"/>
        </w:trPr>
        <w:tc>
          <w:tcPr>
            <w:tcW w:w="1589" w:type="dxa"/>
          </w:tcPr>
          <w:p>
            <w:pPr>
              <w:pStyle w:val="TableParagraph"/>
              <w:spacing w:before="56"/>
              <w:ind w:left="0" w:right="101"/>
              <w:jc w:val="right"/>
              <w:rPr>
                <w:sz w:val="24"/>
              </w:rPr>
            </w:pPr>
            <w:r>
              <w:rPr>
                <w:sz w:val="24"/>
              </w:rPr>
              <w:t>22</w:t>
            </w:r>
          </w:p>
        </w:tc>
        <w:tc>
          <w:tcPr>
            <w:tcW w:w="4585" w:type="dxa"/>
          </w:tcPr>
          <w:p>
            <w:pPr>
              <w:pStyle w:val="TableParagraph"/>
              <w:spacing w:before="56"/>
              <w:rPr>
                <w:sz w:val="24"/>
              </w:rPr>
            </w:pPr>
            <w:r>
              <w:rPr>
                <w:sz w:val="24"/>
              </w:rPr>
              <w:t>Duilio</w:t>
            </w:r>
          </w:p>
        </w:tc>
        <w:tc>
          <w:tcPr>
            <w:tcW w:w="1589" w:type="dxa"/>
          </w:tcPr>
          <w:p>
            <w:pPr>
              <w:pStyle w:val="TableParagraph"/>
              <w:spacing w:before="56"/>
              <w:ind w:left="0" w:right="101"/>
              <w:jc w:val="right"/>
              <w:rPr>
                <w:sz w:val="24"/>
              </w:rPr>
            </w:pPr>
            <w:r>
              <w:rPr>
                <w:sz w:val="24"/>
              </w:rPr>
              <w:t>8.27</w:t>
            </w:r>
          </w:p>
        </w:tc>
      </w:tr>
      <w:tr>
        <w:trPr>
          <w:trHeight w:val="348" w:hRule="exact"/>
        </w:trPr>
        <w:tc>
          <w:tcPr>
            <w:tcW w:w="1589" w:type="dxa"/>
          </w:tcPr>
          <w:p>
            <w:pPr>
              <w:pStyle w:val="TableParagraph"/>
              <w:spacing w:before="54"/>
              <w:ind w:left="0" w:right="101"/>
              <w:jc w:val="right"/>
              <w:rPr>
                <w:sz w:val="24"/>
              </w:rPr>
            </w:pPr>
            <w:r>
              <w:rPr>
                <w:sz w:val="24"/>
              </w:rPr>
              <w:t>23</w:t>
            </w:r>
          </w:p>
        </w:tc>
        <w:tc>
          <w:tcPr>
            <w:tcW w:w="4585" w:type="dxa"/>
          </w:tcPr>
          <w:p>
            <w:pPr>
              <w:pStyle w:val="TableParagraph"/>
              <w:spacing w:before="54"/>
              <w:rPr>
                <w:sz w:val="24"/>
              </w:rPr>
            </w:pPr>
            <w:r>
              <w:rPr>
                <w:sz w:val="24"/>
              </w:rPr>
              <w:t>Mélani</w:t>
            </w:r>
          </w:p>
        </w:tc>
        <w:tc>
          <w:tcPr>
            <w:tcW w:w="1589" w:type="dxa"/>
          </w:tcPr>
          <w:p>
            <w:pPr>
              <w:pStyle w:val="TableParagraph"/>
              <w:spacing w:before="54"/>
              <w:ind w:left="0" w:right="101"/>
              <w:jc w:val="right"/>
              <w:rPr>
                <w:sz w:val="24"/>
              </w:rPr>
            </w:pPr>
            <w:r>
              <w:rPr>
                <w:sz w:val="24"/>
              </w:rPr>
              <w:t>8.08</w:t>
            </w:r>
          </w:p>
        </w:tc>
      </w:tr>
      <w:tr>
        <w:trPr>
          <w:trHeight w:val="350" w:hRule="exact"/>
        </w:trPr>
        <w:tc>
          <w:tcPr>
            <w:tcW w:w="1589" w:type="dxa"/>
          </w:tcPr>
          <w:p>
            <w:pPr>
              <w:pStyle w:val="TableParagraph"/>
              <w:spacing w:before="56"/>
              <w:ind w:left="0" w:right="101"/>
              <w:jc w:val="right"/>
              <w:rPr>
                <w:sz w:val="24"/>
              </w:rPr>
            </w:pPr>
            <w:r>
              <w:rPr>
                <w:sz w:val="24"/>
              </w:rPr>
              <w:t>24</w:t>
            </w:r>
          </w:p>
        </w:tc>
        <w:tc>
          <w:tcPr>
            <w:tcW w:w="4585" w:type="dxa"/>
          </w:tcPr>
          <w:p>
            <w:pPr>
              <w:pStyle w:val="TableParagraph"/>
              <w:spacing w:before="56"/>
              <w:rPr>
                <w:sz w:val="24"/>
              </w:rPr>
            </w:pPr>
            <w:r>
              <w:rPr>
                <w:sz w:val="24"/>
              </w:rPr>
              <w:t>Ismael</w:t>
            </w:r>
          </w:p>
        </w:tc>
        <w:tc>
          <w:tcPr>
            <w:tcW w:w="1589" w:type="dxa"/>
          </w:tcPr>
          <w:p>
            <w:pPr>
              <w:pStyle w:val="TableParagraph"/>
              <w:spacing w:before="56"/>
              <w:ind w:left="0" w:right="101"/>
              <w:jc w:val="right"/>
              <w:rPr>
                <w:sz w:val="24"/>
              </w:rPr>
            </w:pPr>
            <w:r>
              <w:rPr>
                <w:sz w:val="24"/>
              </w:rPr>
              <w:t>8.08</w:t>
            </w:r>
          </w:p>
        </w:tc>
      </w:tr>
      <w:tr>
        <w:trPr>
          <w:trHeight w:val="350" w:hRule="exact"/>
        </w:trPr>
        <w:tc>
          <w:tcPr>
            <w:tcW w:w="1589" w:type="dxa"/>
          </w:tcPr>
          <w:p>
            <w:pPr>
              <w:pStyle w:val="TableParagraph"/>
              <w:spacing w:before="56"/>
              <w:ind w:left="0" w:right="101"/>
              <w:jc w:val="right"/>
              <w:rPr>
                <w:sz w:val="24"/>
              </w:rPr>
            </w:pPr>
            <w:r>
              <w:rPr>
                <w:sz w:val="24"/>
              </w:rPr>
              <w:t>25</w:t>
            </w:r>
          </w:p>
        </w:tc>
        <w:tc>
          <w:tcPr>
            <w:tcW w:w="4585" w:type="dxa"/>
          </w:tcPr>
          <w:p>
            <w:pPr>
              <w:pStyle w:val="TableParagraph"/>
              <w:spacing w:before="56"/>
              <w:rPr>
                <w:sz w:val="24"/>
              </w:rPr>
            </w:pPr>
            <w:r>
              <w:rPr>
                <w:sz w:val="24"/>
              </w:rPr>
              <w:t>Flavia</w:t>
            </w:r>
          </w:p>
        </w:tc>
        <w:tc>
          <w:tcPr>
            <w:tcW w:w="1589" w:type="dxa"/>
          </w:tcPr>
          <w:p>
            <w:pPr>
              <w:pStyle w:val="TableParagraph"/>
              <w:spacing w:before="56"/>
              <w:ind w:left="0" w:right="101"/>
              <w:jc w:val="right"/>
              <w:rPr>
                <w:sz w:val="24"/>
              </w:rPr>
            </w:pPr>
            <w:r>
              <w:rPr>
                <w:sz w:val="24"/>
              </w:rPr>
              <w:t>8.08</w:t>
            </w:r>
          </w:p>
        </w:tc>
      </w:tr>
      <w:tr>
        <w:trPr>
          <w:trHeight w:val="350" w:hRule="exact"/>
        </w:trPr>
        <w:tc>
          <w:tcPr>
            <w:tcW w:w="1589" w:type="dxa"/>
          </w:tcPr>
          <w:p>
            <w:pPr>
              <w:pStyle w:val="TableParagraph"/>
              <w:spacing w:before="56"/>
              <w:ind w:left="0" w:right="101"/>
              <w:jc w:val="right"/>
              <w:rPr>
                <w:sz w:val="24"/>
              </w:rPr>
            </w:pPr>
            <w:r>
              <w:rPr>
                <w:sz w:val="24"/>
              </w:rPr>
              <w:t>26</w:t>
            </w:r>
          </w:p>
        </w:tc>
        <w:tc>
          <w:tcPr>
            <w:tcW w:w="4585" w:type="dxa"/>
          </w:tcPr>
          <w:p>
            <w:pPr>
              <w:pStyle w:val="TableParagraph"/>
              <w:spacing w:before="56"/>
              <w:rPr>
                <w:sz w:val="24"/>
              </w:rPr>
            </w:pPr>
            <w:r>
              <w:rPr>
                <w:sz w:val="24"/>
              </w:rPr>
              <w:t>Hércules</w:t>
            </w:r>
          </w:p>
        </w:tc>
        <w:tc>
          <w:tcPr>
            <w:tcW w:w="1589" w:type="dxa"/>
          </w:tcPr>
          <w:p>
            <w:pPr>
              <w:pStyle w:val="TableParagraph"/>
              <w:spacing w:before="56"/>
              <w:ind w:left="0" w:right="101"/>
              <w:jc w:val="right"/>
              <w:rPr>
                <w:sz w:val="24"/>
              </w:rPr>
            </w:pPr>
            <w:r>
              <w:rPr>
                <w:sz w:val="24"/>
              </w:rPr>
              <w:t>7.69</w:t>
            </w:r>
          </w:p>
        </w:tc>
      </w:tr>
      <w:tr>
        <w:trPr>
          <w:trHeight w:val="350" w:hRule="exact"/>
        </w:trPr>
        <w:tc>
          <w:tcPr>
            <w:tcW w:w="1589" w:type="dxa"/>
          </w:tcPr>
          <w:p>
            <w:pPr>
              <w:pStyle w:val="TableParagraph"/>
              <w:spacing w:before="56"/>
              <w:ind w:left="0" w:right="101"/>
              <w:jc w:val="right"/>
              <w:rPr>
                <w:sz w:val="24"/>
              </w:rPr>
            </w:pPr>
            <w:r>
              <w:rPr>
                <w:sz w:val="24"/>
              </w:rPr>
              <w:t>27</w:t>
            </w:r>
          </w:p>
        </w:tc>
        <w:tc>
          <w:tcPr>
            <w:tcW w:w="4585" w:type="dxa"/>
          </w:tcPr>
          <w:p>
            <w:pPr>
              <w:pStyle w:val="TableParagraph"/>
              <w:spacing w:before="56"/>
              <w:rPr>
                <w:sz w:val="24"/>
              </w:rPr>
            </w:pPr>
            <w:r>
              <w:rPr>
                <w:sz w:val="24"/>
              </w:rPr>
              <w:t>Josimar</w:t>
            </w:r>
          </w:p>
        </w:tc>
        <w:tc>
          <w:tcPr>
            <w:tcW w:w="1589" w:type="dxa"/>
          </w:tcPr>
          <w:p>
            <w:pPr>
              <w:pStyle w:val="TableParagraph"/>
              <w:spacing w:before="56"/>
              <w:ind w:left="0" w:right="101"/>
              <w:jc w:val="right"/>
              <w:rPr>
                <w:sz w:val="24"/>
              </w:rPr>
            </w:pPr>
            <w:r>
              <w:rPr>
                <w:sz w:val="24"/>
              </w:rPr>
              <w:t>7.31</w:t>
            </w:r>
          </w:p>
        </w:tc>
      </w:tr>
      <w:tr>
        <w:trPr>
          <w:trHeight w:val="350" w:hRule="exact"/>
        </w:trPr>
        <w:tc>
          <w:tcPr>
            <w:tcW w:w="1589" w:type="dxa"/>
          </w:tcPr>
          <w:p>
            <w:pPr>
              <w:pStyle w:val="TableParagraph"/>
              <w:spacing w:before="56"/>
              <w:ind w:left="0" w:right="101"/>
              <w:jc w:val="right"/>
              <w:rPr>
                <w:sz w:val="24"/>
              </w:rPr>
            </w:pPr>
            <w:r>
              <w:rPr>
                <w:sz w:val="24"/>
              </w:rPr>
              <w:t>28</w:t>
            </w:r>
          </w:p>
        </w:tc>
        <w:tc>
          <w:tcPr>
            <w:tcW w:w="4585" w:type="dxa"/>
          </w:tcPr>
          <w:p>
            <w:pPr>
              <w:pStyle w:val="TableParagraph"/>
              <w:spacing w:before="56"/>
              <w:rPr>
                <w:sz w:val="24"/>
              </w:rPr>
            </w:pPr>
            <w:r>
              <w:rPr>
                <w:sz w:val="24"/>
              </w:rPr>
              <w:t>Karla</w:t>
            </w:r>
          </w:p>
        </w:tc>
        <w:tc>
          <w:tcPr>
            <w:tcW w:w="1589" w:type="dxa"/>
          </w:tcPr>
          <w:p>
            <w:pPr>
              <w:pStyle w:val="TableParagraph"/>
              <w:spacing w:before="56"/>
              <w:ind w:left="0" w:right="101"/>
              <w:jc w:val="right"/>
              <w:rPr>
                <w:sz w:val="24"/>
              </w:rPr>
            </w:pPr>
            <w:r>
              <w:rPr>
                <w:sz w:val="24"/>
              </w:rPr>
              <w:t>7.31</w:t>
            </w:r>
          </w:p>
        </w:tc>
      </w:tr>
      <w:tr>
        <w:trPr>
          <w:trHeight w:val="349" w:hRule="exact"/>
        </w:trPr>
        <w:tc>
          <w:tcPr>
            <w:tcW w:w="1589" w:type="dxa"/>
          </w:tcPr>
          <w:p>
            <w:pPr>
              <w:pStyle w:val="TableParagraph"/>
              <w:spacing w:before="55"/>
              <w:ind w:left="0" w:right="101"/>
              <w:jc w:val="right"/>
              <w:rPr>
                <w:sz w:val="24"/>
              </w:rPr>
            </w:pPr>
            <w:r>
              <w:rPr>
                <w:sz w:val="24"/>
              </w:rPr>
              <w:t>29</w:t>
            </w:r>
          </w:p>
        </w:tc>
        <w:tc>
          <w:tcPr>
            <w:tcW w:w="4585" w:type="dxa"/>
          </w:tcPr>
          <w:p>
            <w:pPr>
              <w:pStyle w:val="TableParagraph"/>
              <w:spacing w:before="55"/>
              <w:rPr>
                <w:sz w:val="24"/>
              </w:rPr>
            </w:pPr>
            <w:r>
              <w:rPr>
                <w:sz w:val="24"/>
              </w:rPr>
              <w:t>Ariana</w:t>
            </w:r>
          </w:p>
        </w:tc>
        <w:tc>
          <w:tcPr>
            <w:tcW w:w="1589" w:type="dxa"/>
          </w:tcPr>
          <w:p>
            <w:pPr>
              <w:pStyle w:val="TableParagraph"/>
              <w:spacing w:before="55"/>
              <w:ind w:left="0" w:right="101"/>
              <w:jc w:val="right"/>
              <w:rPr>
                <w:sz w:val="24"/>
              </w:rPr>
            </w:pPr>
            <w:r>
              <w:rPr>
                <w:sz w:val="24"/>
              </w:rPr>
              <w:t>7.31</w:t>
            </w:r>
          </w:p>
        </w:tc>
      </w:tr>
      <w:tr>
        <w:trPr>
          <w:trHeight w:val="350" w:hRule="exact"/>
        </w:trPr>
        <w:tc>
          <w:tcPr>
            <w:tcW w:w="1589" w:type="dxa"/>
          </w:tcPr>
          <w:p>
            <w:pPr>
              <w:pStyle w:val="TableParagraph"/>
              <w:spacing w:before="56"/>
              <w:ind w:left="0" w:right="101"/>
              <w:jc w:val="right"/>
              <w:rPr>
                <w:sz w:val="24"/>
              </w:rPr>
            </w:pPr>
            <w:r>
              <w:rPr>
                <w:sz w:val="24"/>
              </w:rPr>
              <w:t>30</w:t>
            </w:r>
          </w:p>
        </w:tc>
        <w:tc>
          <w:tcPr>
            <w:tcW w:w="4585" w:type="dxa"/>
          </w:tcPr>
          <w:p>
            <w:pPr>
              <w:pStyle w:val="TableParagraph"/>
              <w:spacing w:before="56"/>
              <w:rPr>
                <w:sz w:val="24"/>
              </w:rPr>
            </w:pPr>
            <w:r>
              <w:rPr>
                <w:sz w:val="24"/>
              </w:rPr>
              <w:t>Cristal</w:t>
            </w:r>
          </w:p>
        </w:tc>
        <w:tc>
          <w:tcPr>
            <w:tcW w:w="1589" w:type="dxa"/>
          </w:tcPr>
          <w:p>
            <w:pPr>
              <w:pStyle w:val="TableParagraph"/>
              <w:spacing w:before="56"/>
              <w:ind w:left="0" w:right="101"/>
              <w:jc w:val="right"/>
              <w:rPr>
                <w:sz w:val="24"/>
              </w:rPr>
            </w:pPr>
            <w:r>
              <w:rPr>
                <w:sz w:val="24"/>
              </w:rPr>
              <w:t>7.31</w:t>
            </w:r>
          </w:p>
        </w:tc>
      </w:tr>
      <w:tr>
        <w:trPr>
          <w:trHeight w:val="350" w:hRule="exact"/>
        </w:trPr>
        <w:tc>
          <w:tcPr>
            <w:tcW w:w="1589" w:type="dxa"/>
          </w:tcPr>
          <w:p>
            <w:pPr>
              <w:pStyle w:val="TableParagraph"/>
              <w:spacing w:before="56"/>
              <w:ind w:left="0" w:right="101"/>
              <w:jc w:val="right"/>
              <w:rPr>
                <w:sz w:val="24"/>
              </w:rPr>
            </w:pPr>
            <w:r>
              <w:rPr>
                <w:sz w:val="24"/>
              </w:rPr>
              <w:t>31</w:t>
            </w:r>
          </w:p>
        </w:tc>
        <w:tc>
          <w:tcPr>
            <w:tcW w:w="4585" w:type="dxa"/>
          </w:tcPr>
          <w:p>
            <w:pPr>
              <w:pStyle w:val="TableParagraph"/>
              <w:spacing w:before="56"/>
              <w:rPr>
                <w:sz w:val="24"/>
              </w:rPr>
            </w:pPr>
            <w:r>
              <w:rPr>
                <w:sz w:val="24"/>
              </w:rPr>
              <w:t>Ariel</w:t>
            </w:r>
          </w:p>
        </w:tc>
        <w:tc>
          <w:tcPr>
            <w:tcW w:w="1589" w:type="dxa"/>
          </w:tcPr>
          <w:p>
            <w:pPr>
              <w:pStyle w:val="TableParagraph"/>
              <w:spacing w:before="56"/>
              <w:ind w:left="0" w:right="101"/>
              <w:jc w:val="right"/>
              <w:rPr>
                <w:sz w:val="24"/>
              </w:rPr>
            </w:pPr>
            <w:r>
              <w:rPr>
                <w:sz w:val="24"/>
              </w:rPr>
              <w:t>6.92</w:t>
            </w:r>
          </w:p>
        </w:tc>
      </w:tr>
      <w:tr>
        <w:trPr>
          <w:trHeight w:val="350" w:hRule="exact"/>
        </w:trPr>
        <w:tc>
          <w:tcPr>
            <w:tcW w:w="1589" w:type="dxa"/>
          </w:tcPr>
          <w:p>
            <w:pPr>
              <w:pStyle w:val="TableParagraph"/>
              <w:spacing w:before="56"/>
              <w:ind w:left="0" w:right="101"/>
              <w:jc w:val="right"/>
              <w:rPr>
                <w:sz w:val="24"/>
              </w:rPr>
            </w:pPr>
            <w:r>
              <w:rPr>
                <w:sz w:val="24"/>
              </w:rPr>
              <w:t>32</w:t>
            </w:r>
          </w:p>
        </w:tc>
        <w:tc>
          <w:tcPr>
            <w:tcW w:w="4585" w:type="dxa"/>
          </w:tcPr>
          <w:p>
            <w:pPr>
              <w:pStyle w:val="TableParagraph"/>
              <w:spacing w:before="56"/>
              <w:rPr>
                <w:sz w:val="24"/>
              </w:rPr>
            </w:pPr>
            <w:r>
              <w:rPr>
                <w:sz w:val="24"/>
              </w:rPr>
              <w:t>Ulises</w:t>
            </w:r>
          </w:p>
        </w:tc>
        <w:tc>
          <w:tcPr>
            <w:tcW w:w="1589" w:type="dxa"/>
          </w:tcPr>
          <w:p>
            <w:pPr>
              <w:pStyle w:val="TableParagraph"/>
              <w:spacing w:before="56"/>
              <w:ind w:left="0" w:right="101"/>
              <w:jc w:val="right"/>
              <w:rPr>
                <w:sz w:val="24"/>
              </w:rPr>
            </w:pPr>
            <w:r>
              <w:rPr>
                <w:sz w:val="24"/>
              </w:rPr>
              <w:t>6.73</w:t>
            </w:r>
          </w:p>
        </w:tc>
      </w:tr>
      <w:tr>
        <w:trPr>
          <w:trHeight w:val="350" w:hRule="exact"/>
        </w:trPr>
        <w:tc>
          <w:tcPr>
            <w:tcW w:w="1589" w:type="dxa"/>
          </w:tcPr>
          <w:p>
            <w:pPr>
              <w:pStyle w:val="TableParagraph"/>
              <w:spacing w:before="56"/>
              <w:ind w:left="0" w:right="101"/>
              <w:jc w:val="right"/>
              <w:rPr>
                <w:sz w:val="24"/>
              </w:rPr>
            </w:pPr>
            <w:r>
              <w:rPr>
                <w:sz w:val="24"/>
              </w:rPr>
              <w:t>33</w:t>
            </w:r>
          </w:p>
        </w:tc>
        <w:tc>
          <w:tcPr>
            <w:tcW w:w="4585" w:type="dxa"/>
          </w:tcPr>
          <w:p>
            <w:pPr>
              <w:pStyle w:val="TableParagraph"/>
              <w:spacing w:before="56"/>
              <w:rPr>
                <w:sz w:val="24"/>
              </w:rPr>
            </w:pPr>
            <w:r>
              <w:rPr>
                <w:sz w:val="24"/>
              </w:rPr>
              <w:t>Niretzi</w:t>
            </w:r>
          </w:p>
        </w:tc>
        <w:tc>
          <w:tcPr>
            <w:tcW w:w="1589" w:type="dxa"/>
          </w:tcPr>
          <w:p>
            <w:pPr>
              <w:pStyle w:val="TableParagraph"/>
              <w:spacing w:before="56"/>
              <w:ind w:left="0" w:right="101"/>
              <w:jc w:val="right"/>
              <w:rPr>
                <w:sz w:val="24"/>
              </w:rPr>
            </w:pPr>
            <w:r>
              <w:rPr>
                <w:sz w:val="24"/>
              </w:rPr>
              <w:t>6.54</w:t>
            </w:r>
          </w:p>
        </w:tc>
      </w:tr>
      <w:tr>
        <w:trPr>
          <w:trHeight w:val="350" w:hRule="exact"/>
        </w:trPr>
        <w:tc>
          <w:tcPr>
            <w:tcW w:w="1589" w:type="dxa"/>
          </w:tcPr>
          <w:p>
            <w:pPr>
              <w:pStyle w:val="TableParagraph"/>
              <w:spacing w:before="56"/>
              <w:ind w:left="0" w:right="101"/>
              <w:jc w:val="right"/>
              <w:rPr>
                <w:sz w:val="24"/>
              </w:rPr>
            </w:pPr>
            <w:r>
              <w:rPr>
                <w:sz w:val="24"/>
              </w:rPr>
              <w:t>34</w:t>
            </w:r>
          </w:p>
        </w:tc>
        <w:tc>
          <w:tcPr>
            <w:tcW w:w="4585" w:type="dxa"/>
          </w:tcPr>
          <w:p>
            <w:pPr>
              <w:pStyle w:val="TableParagraph"/>
              <w:spacing w:before="56"/>
              <w:rPr>
                <w:sz w:val="24"/>
              </w:rPr>
            </w:pPr>
            <w:r>
              <w:rPr>
                <w:sz w:val="24"/>
              </w:rPr>
              <w:t>Carmela</w:t>
            </w:r>
          </w:p>
        </w:tc>
        <w:tc>
          <w:tcPr>
            <w:tcW w:w="1589" w:type="dxa"/>
          </w:tcPr>
          <w:p>
            <w:pPr>
              <w:pStyle w:val="TableParagraph"/>
              <w:spacing w:before="56"/>
              <w:ind w:left="0" w:right="101"/>
              <w:jc w:val="right"/>
              <w:rPr>
                <w:sz w:val="24"/>
              </w:rPr>
            </w:pPr>
            <w:r>
              <w:rPr>
                <w:sz w:val="24"/>
              </w:rPr>
              <w:t>6.15</w:t>
            </w:r>
          </w:p>
        </w:tc>
      </w:tr>
      <w:tr>
        <w:trPr>
          <w:trHeight w:val="348" w:hRule="exact"/>
        </w:trPr>
        <w:tc>
          <w:tcPr>
            <w:tcW w:w="1589" w:type="dxa"/>
          </w:tcPr>
          <w:p>
            <w:pPr>
              <w:pStyle w:val="TableParagraph"/>
              <w:spacing w:before="54"/>
              <w:ind w:left="0" w:right="101"/>
              <w:jc w:val="right"/>
              <w:rPr>
                <w:sz w:val="24"/>
              </w:rPr>
            </w:pPr>
            <w:r>
              <w:rPr>
                <w:sz w:val="24"/>
              </w:rPr>
              <w:t>35</w:t>
            </w:r>
          </w:p>
        </w:tc>
        <w:tc>
          <w:tcPr>
            <w:tcW w:w="4585" w:type="dxa"/>
          </w:tcPr>
          <w:p>
            <w:pPr>
              <w:pStyle w:val="TableParagraph"/>
              <w:spacing w:before="54"/>
              <w:rPr>
                <w:sz w:val="24"/>
              </w:rPr>
            </w:pPr>
            <w:r>
              <w:rPr>
                <w:sz w:val="24"/>
              </w:rPr>
              <w:t>Edgar</w:t>
            </w:r>
          </w:p>
        </w:tc>
        <w:tc>
          <w:tcPr>
            <w:tcW w:w="1589" w:type="dxa"/>
          </w:tcPr>
          <w:p>
            <w:pPr>
              <w:pStyle w:val="TableParagraph"/>
              <w:spacing w:before="54"/>
              <w:ind w:left="0" w:right="101"/>
              <w:jc w:val="right"/>
              <w:rPr>
                <w:sz w:val="24"/>
              </w:rPr>
            </w:pPr>
            <w:r>
              <w:rPr>
                <w:sz w:val="24"/>
              </w:rPr>
              <w:t>6.15</w:t>
            </w:r>
          </w:p>
        </w:tc>
      </w:tr>
      <w:tr>
        <w:trPr>
          <w:trHeight w:val="350" w:hRule="exact"/>
        </w:trPr>
        <w:tc>
          <w:tcPr>
            <w:tcW w:w="1589" w:type="dxa"/>
          </w:tcPr>
          <w:p>
            <w:pPr>
              <w:pStyle w:val="TableParagraph"/>
              <w:spacing w:before="56"/>
              <w:ind w:left="0" w:right="101"/>
              <w:jc w:val="right"/>
              <w:rPr>
                <w:sz w:val="24"/>
              </w:rPr>
            </w:pPr>
            <w:r>
              <w:rPr>
                <w:sz w:val="24"/>
              </w:rPr>
              <w:t>36</w:t>
            </w:r>
          </w:p>
        </w:tc>
        <w:tc>
          <w:tcPr>
            <w:tcW w:w="4585" w:type="dxa"/>
          </w:tcPr>
          <w:p>
            <w:pPr>
              <w:pStyle w:val="TableParagraph"/>
              <w:spacing w:before="56"/>
              <w:rPr>
                <w:sz w:val="24"/>
              </w:rPr>
            </w:pPr>
            <w:r>
              <w:rPr>
                <w:sz w:val="24"/>
              </w:rPr>
              <w:t>Katia</w:t>
            </w:r>
          </w:p>
        </w:tc>
        <w:tc>
          <w:tcPr>
            <w:tcW w:w="1589" w:type="dxa"/>
          </w:tcPr>
          <w:p>
            <w:pPr>
              <w:pStyle w:val="TableParagraph"/>
              <w:spacing w:before="56"/>
              <w:ind w:left="0" w:right="101"/>
              <w:jc w:val="right"/>
              <w:rPr>
                <w:sz w:val="24"/>
              </w:rPr>
            </w:pPr>
            <w:r>
              <w:rPr>
                <w:sz w:val="24"/>
              </w:rPr>
              <w:t>6.15</w:t>
            </w:r>
          </w:p>
        </w:tc>
      </w:tr>
      <w:tr>
        <w:trPr>
          <w:trHeight w:val="350" w:hRule="exact"/>
        </w:trPr>
        <w:tc>
          <w:tcPr>
            <w:tcW w:w="1589" w:type="dxa"/>
          </w:tcPr>
          <w:p>
            <w:pPr>
              <w:pStyle w:val="TableParagraph"/>
              <w:spacing w:before="56"/>
              <w:ind w:left="0" w:right="101"/>
              <w:jc w:val="right"/>
              <w:rPr>
                <w:sz w:val="24"/>
              </w:rPr>
            </w:pPr>
            <w:r>
              <w:rPr>
                <w:sz w:val="24"/>
              </w:rPr>
              <w:t>37</w:t>
            </w:r>
          </w:p>
        </w:tc>
        <w:tc>
          <w:tcPr>
            <w:tcW w:w="4585" w:type="dxa"/>
          </w:tcPr>
          <w:p>
            <w:pPr>
              <w:pStyle w:val="TableParagraph"/>
              <w:spacing w:before="56"/>
              <w:rPr>
                <w:sz w:val="24"/>
              </w:rPr>
            </w:pPr>
            <w:r>
              <w:rPr>
                <w:sz w:val="24"/>
              </w:rPr>
              <w:t>Alondra</w:t>
            </w:r>
          </w:p>
        </w:tc>
        <w:tc>
          <w:tcPr>
            <w:tcW w:w="1589" w:type="dxa"/>
          </w:tcPr>
          <w:p>
            <w:pPr>
              <w:pStyle w:val="TableParagraph"/>
              <w:spacing w:before="56"/>
              <w:ind w:left="0" w:right="101"/>
              <w:jc w:val="right"/>
              <w:rPr>
                <w:sz w:val="24"/>
              </w:rPr>
            </w:pPr>
            <w:r>
              <w:rPr>
                <w:sz w:val="24"/>
              </w:rPr>
              <w:t>6.15</w:t>
            </w:r>
          </w:p>
        </w:tc>
      </w:tr>
      <w:tr>
        <w:trPr>
          <w:trHeight w:val="350" w:hRule="exact"/>
        </w:trPr>
        <w:tc>
          <w:tcPr>
            <w:tcW w:w="1589" w:type="dxa"/>
          </w:tcPr>
          <w:p>
            <w:pPr>
              <w:pStyle w:val="TableParagraph"/>
              <w:spacing w:before="56"/>
              <w:ind w:left="0" w:right="101"/>
              <w:jc w:val="right"/>
              <w:rPr>
                <w:sz w:val="24"/>
              </w:rPr>
            </w:pPr>
            <w:r>
              <w:rPr>
                <w:sz w:val="24"/>
              </w:rPr>
              <w:t>38</w:t>
            </w:r>
          </w:p>
        </w:tc>
        <w:tc>
          <w:tcPr>
            <w:tcW w:w="4585" w:type="dxa"/>
          </w:tcPr>
          <w:p>
            <w:pPr>
              <w:pStyle w:val="TableParagraph"/>
              <w:spacing w:before="56"/>
              <w:rPr>
                <w:sz w:val="24"/>
              </w:rPr>
            </w:pPr>
            <w:r>
              <w:rPr>
                <w:sz w:val="24"/>
              </w:rPr>
              <w:t>Alexa</w:t>
            </w:r>
          </w:p>
        </w:tc>
        <w:tc>
          <w:tcPr>
            <w:tcW w:w="1589" w:type="dxa"/>
          </w:tcPr>
          <w:p>
            <w:pPr>
              <w:pStyle w:val="TableParagraph"/>
              <w:spacing w:before="56"/>
              <w:ind w:left="0" w:right="101"/>
              <w:jc w:val="right"/>
              <w:rPr>
                <w:sz w:val="24"/>
              </w:rPr>
            </w:pPr>
            <w:r>
              <w:rPr>
                <w:sz w:val="24"/>
              </w:rPr>
              <w:t>6.15</w:t>
            </w:r>
          </w:p>
        </w:tc>
      </w:tr>
      <w:tr>
        <w:trPr>
          <w:trHeight w:val="351" w:hRule="exact"/>
        </w:trPr>
        <w:tc>
          <w:tcPr>
            <w:tcW w:w="1589" w:type="dxa"/>
          </w:tcPr>
          <w:p>
            <w:pPr>
              <w:pStyle w:val="TableParagraph"/>
              <w:spacing w:before="57"/>
              <w:ind w:left="0" w:right="101"/>
              <w:jc w:val="right"/>
              <w:rPr>
                <w:sz w:val="24"/>
              </w:rPr>
            </w:pPr>
            <w:r>
              <w:rPr>
                <w:sz w:val="24"/>
              </w:rPr>
              <w:t>39</w:t>
            </w:r>
          </w:p>
        </w:tc>
        <w:tc>
          <w:tcPr>
            <w:tcW w:w="4585" w:type="dxa"/>
          </w:tcPr>
          <w:p>
            <w:pPr>
              <w:pStyle w:val="TableParagraph"/>
              <w:spacing w:before="57"/>
              <w:rPr>
                <w:sz w:val="24"/>
              </w:rPr>
            </w:pPr>
            <w:r>
              <w:rPr>
                <w:sz w:val="24"/>
              </w:rPr>
              <w:t>Maho</w:t>
            </w:r>
          </w:p>
        </w:tc>
        <w:tc>
          <w:tcPr>
            <w:tcW w:w="1589" w:type="dxa"/>
          </w:tcPr>
          <w:p>
            <w:pPr>
              <w:pStyle w:val="TableParagraph"/>
              <w:spacing w:before="57"/>
              <w:ind w:left="0" w:right="101"/>
              <w:jc w:val="right"/>
              <w:rPr>
                <w:sz w:val="24"/>
              </w:rPr>
            </w:pPr>
            <w:r>
              <w:rPr>
                <w:sz w:val="24"/>
              </w:rPr>
              <w:t>4.62</w:t>
            </w:r>
          </w:p>
        </w:tc>
      </w:tr>
      <w:tr>
        <w:trPr>
          <w:trHeight w:val="350" w:hRule="exact"/>
        </w:trPr>
        <w:tc>
          <w:tcPr>
            <w:tcW w:w="1589" w:type="dxa"/>
          </w:tcPr>
          <w:p>
            <w:pPr>
              <w:pStyle w:val="TableParagraph"/>
              <w:spacing w:before="56"/>
              <w:ind w:left="0" w:right="101"/>
              <w:jc w:val="right"/>
              <w:rPr>
                <w:sz w:val="24"/>
              </w:rPr>
            </w:pPr>
            <w:r>
              <w:rPr>
                <w:sz w:val="24"/>
              </w:rPr>
              <w:t>40</w:t>
            </w:r>
          </w:p>
        </w:tc>
        <w:tc>
          <w:tcPr>
            <w:tcW w:w="4585" w:type="dxa"/>
          </w:tcPr>
          <w:p>
            <w:pPr>
              <w:pStyle w:val="TableParagraph"/>
              <w:spacing w:before="56"/>
              <w:rPr>
                <w:sz w:val="24"/>
              </w:rPr>
            </w:pPr>
            <w:r>
              <w:rPr>
                <w:sz w:val="24"/>
              </w:rPr>
              <w:t>Paz</w:t>
            </w:r>
          </w:p>
        </w:tc>
        <w:tc>
          <w:tcPr>
            <w:tcW w:w="1589" w:type="dxa"/>
          </w:tcPr>
          <w:p>
            <w:pPr>
              <w:pStyle w:val="TableParagraph"/>
              <w:spacing w:before="56"/>
              <w:ind w:left="0" w:right="101"/>
              <w:jc w:val="right"/>
              <w:rPr>
                <w:sz w:val="24"/>
              </w:rPr>
            </w:pPr>
            <w:r>
              <w:rPr>
                <w:sz w:val="24"/>
              </w:rPr>
              <w:t>3.46</w:t>
            </w:r>
          </w:p>
        </w:tc>
      </w:tr>
    </w:tbl>
    <w:p>
      <w:pPr>
        <w:pStyle w:val="BodyText"/>
        <w:spacing w:before="4"/>
        <w:rPr>
          <w:sz w:val="29"/>
        </w:rPr>
      </w:pPr>
    </w:p>
    <w:p>
      <w:pPr>
        <w:pStyle w:val="BodyText"/>
        <w:spacing w:before="69"/>
        <w:ind w:left="1412"/>
      </w:pPr>
      <w:r>
        <w:rPr/>
        <w:t>Tabla 13. Resultados del Practice test for the KET del grupo 2</w:t>
      </w:r>
    </w:p>
    <w:p>
      <w:pPr>
        <w:spacing w:after="0"/>
        <w:sectPr>
          <w:pgSz w:w="12240" w:h="15840"/>
          <w:pgMar w:top="1440" w:bottom="280" w:left="1720" w:right="1720"/>
        </w:sectPr>
      </w:pPr>
    </w:p>
    <w:p>
      <w:pPr>
        <w:pStyle w:val="BodyText"/>
        <w:spacing w:line="360" w:lineRule="auto" w:before="54"/>
        <w:ind w:left="100" w:right="124"/>
        <w:jc w:val="both"/>
      </w:pPr>
      <w:r>
        <w:rPr/>
        <w:t>Para escoger a los cuatro sujetos se tuvo que realizar un análisis de los resultados de las diversas pruebas realizadas por los cuarenta sujetos, estos resultados se ordenaron en una base de datos la cual se ordenó de manera descendente buscando en las calificaciones obtenidas, aquellas que cumplieran con las características mencionadas en la tabla 9.</w:t>
      </w:r>
    </w:p>
    <w:p>
      <w:pPr>
        <w:pStyle w:val="BodyText"/>
      </w:pPr>
    </w:p>
    <w:p>
      <w:pPr>
        <w:pStyle w:val="BodyText"/>
        <w:spacing w:line="360" w:lineRule="auto" w:before="143"/>
        <w:ind w:left="100" w:right="113"/>
        <w:jc w:val="both"/>
      </w:pPr>
      <w:r>
        <w:rPr/>
        <w:t>Para realizar este análisis se utilizó una escala de intervalo, Lyle F. Bachan (1990: 28) establece que este tipo de escala es una numeración de diferentes niveles, donde la distancia o intervalos, entre los niveles son iguales, esto es que la escala de intervalo contiene una distancia o intervalo igual entre los niveles ordenados. Este tipo de escala tiene la característica de ser distintiva, ordenada y de intervalos iguales. Para complementar este tipo de escala se utiliza la escala ordinal en la cual muestran los niveles alto y bajo como se observa en la gráfica 1, teniendo en consideración que en la investigación no se estudio el nivel medio, este no se incluyó en la escala.</w:t>
      </w:r>
    </w:p>
    <w:p>
      <w:pPr>
        <w:pStyle w:val="BodyText"/>
        <w:rPr>
          <w:sz w:val="20"/>
        </w:rPr>
      </w:pPr>
    </w:p>
    <w:p>
      <w:pPr>
        <w:pStyle w:val="BodyText"/>
        <w:rPr>
          <w:sz w:val="20"/>
        </w:rPr>
      </w:pPr>
    </w:p>
    <w:p>
      <w:pPr>
        <w:pStyle w:val="BodyText"/>
        <w:rPr>
          <w:sz w:val="10"/>
        </w:rPr>
      </w:pPr>
      <w:r>
        <w:rPr/>
        <w:pict>
          <v:group style="position:absolute;margin-left:107.625pt;margin-top:7.716723pt;width:396.75pt;height:117.75pt;mso-position-horizontal-relative:page;mso-position-vertical-relative:paragraph;z-index:2992;mso-wrap-distance-left:0;mso-wrap-distance-right:0" coordorigin="2153,154" coordsize="7935,2355">
            <v:rect style="position:absolute;left:2160;top:162;width:7920;height:2340" filled="false" stroked="true" strokeweight=".75pt" strokecolor="#000000"/>
            <v:line style="position:absolute" from="3060,1062" to="3060,2142" stroked="true" strokeweight=".75pt" strokecolor="#000000"/>
            <v:line style="position:absolute" from="8280,1062" to="8280,2142" stroked="true" strokeweight=".75pt" strokecolor="#000000"/>
            <v:shape style="position:absolute;left:2312;top:271;width:1475;height:516" type="#_x0000_t202" filled="false" stroked="false">
              <v:textbox inset="0,0,0,0">
                <w:txbxContent>
                  <w:p>
                    <w:pPr>
                      <w:spacing w:line="245" w:lineRule="exact" w:before="0"/>
                      <w:ind w:left="-1" w:right="0" w:firstLine="0"/>
                      <w:jc w:val="center"/>
                      <w:rPr>
                        <w:b/>
                        <w:sz w:val="24"/>
                      </w:rPr>
                    </w:pPr>
                    <w:r>
                      <w:rPr>
                        <w:b/>
                        <w:sz w:val="24"/>
                      </w:rPr>
                      <w:t>Escala</w:t>
                    </w:r>
                    <w:r>
                      <w:rPr>
                        <w:b/>
                        <w:spacing w:val="-2"/>
                        <w:sz w:val="24"/>
                      </w:rPr>
                      <w:t> </w:t>
                    </w:r>
                    <w:r>
                      <w:rPr>
                        <w:b/>
                        <w:sz w:val="24"/>
                      </w:rPr>
                      <w:t>ordinal</w:t>
                    </w:r>
                  </w:p>
                  <w:p>
                    <w:pPr>
                      <w:spacing w:line="271" w:lineRule="exact" w:before="0"/>
                      <w:ind w:left="341" w:right="440" w:firstLine="0"/>
                      <w:jc w:val="center"/>
                      <w:rPr>
                        <w:b/>
                        <w:sz w:val="24"/>
                      </w:rPr>
                    </w:pPr>
                    <w:r>
                      <w:rPr>
                        <w:b/>
                        <w:sz w:val="24"/>
                      </w:rPr>
                      <w:t>(nivel)</w:t>
                    </w:r>
                  </w:p>
                </w:txbxContent>
              </v:textbox>
              <w10:wrap type="none"/>
            </v:shape>
            <v:shape style="position:absolute;left:7953;top:271;width:1972;height:516" type="#_x0000_t202" filled="false" stroked="false">
              <v:textbox inset="0,0,0,0">
                <w:txbxContent>
                  <w:p>
                    <w:pPr>
                      <w:spacing w:line="245" w:lineRule="exact" w:before="0"/>
                      <w:ind w:left="-1" w:right="0" w:firstLine="0"/>
                      <w:jc w:val="center"/>
                      <w:rPr>
                        <w:b/>
                        <w:sz w:val="24"/>
                      </w:rPr>
                    </w:pPr>
                    <w:r>
                      <w:rPr>
                        <w:b/>
                        <w:sz w:val="24"/>
                      </w:rPr>
                      <w:t>Escala de</w:t>
                    </w:r>
                    <w:r>
                      <w:rPr>
                        <w:b/>
                        <w:spacing w:val="-5"/>
                        <w:sz w:val="24"/>
                      </w:rPr>
                      <w:t> </w:t>
                    </w:r>
                    <w:r>
                      <w:rPr>
                        <w:b/>
                        <w:sz w:val="24"/>
                      </w:rPr>
                      <w:t>Intervalo</w:t>
                    </w:r>
                  </w:p>
                  <w:p>
                    <w:pPr>
                      <w:spacing w:line="271" w:lineRule="exact" w:before="0"/>
                      <w:ind w:left="27" w:right="0" w:firstLine="0"/>
                      <w:jc w:val="center"/>
                      <w:rPr>
                        <w:b/>
                        <w:sz w:val="24"/>
                      </w:rPr>
                    </w:pPr>
                    <w:r>
                      <w:rPr>
                        <w:b/>
                        <w:sz w:val="24"/>
                      </w:rPr>
                      <w:t>(calificaciones)</w:t>
                    </w:r>
                  </w:p>
                </w:txbxContent>
              </v:textbox>
              <w10:wrap type="none"/>
            </v:shape>
            <v:shape style="position:absolute;left:2312;top:1094;width:7444;height:793" type="#_x0000_t202" filled="false" stroked="false">
              <v:textbox inset="0,0,0,0">
                <w:txbxContent>
                  <w:p>
                    <w:pPr>
                      <w:spacing w:line="245" w:lineRule="exact" w:before="0"/>
                      <w:ind w:left="0" w:right="-18" w:firstLine="0"/>
                      <w:jc w:val="left"/>
                      <w:rPr>
                        <w:sz w:val="24"/>
                      </w:rPr>
                    </w:pPr>
                    <w:r>
                      <w:rPr>
                        <w:sz w:val="24"/>
                      </w:rPr>
                      <w:t>Alto   ---------------------------------------------------------------------  10.00 – 7.00</w:t>
                    </w:r>
                  </w:p>
                  <w:p>
                    <w:pPr>
                      <w:spacing w:line="240" w:lineRule="auto" w:before="0"/>
                      <w:rPr>
                        <w:sz w:val="24"/>
                      </w:rPr>
                    </w:pPr>
                  </w:p>
                  <w:p>
                    <w:pPr>
                      <w:spacing w:line="271" w:lineRule="exact" w:before="0"/>
                      <w:ind w:left="0" w:right="-18" w:firstLine="0"/>
                      <w:jc w:val="left"/>
                      <w:rPr>
                        <w:sz w:val="24"/>
                      </w:rPr>
                    </w:pPr>
                    <w:r>
                      <w:rPr>
                        <w:sz w:val="24"/>
                      </w:rPr>
                      <w:t>Bajo   ---------------------------------------------------------------------   6.99 – 0.00</w:t>
                    </w:r>
                  </w:p>
                </w:txbxContent>
              </v:textbox>
              <w10:wrap type="none"/>
            </v:shape>
            <w10:wrap type="topAndBottom"/>
          </v:group>
        </w:pict>
      </w:r>
    </w:p>
    <w:p>
      <w:pPr>
        <w:pStyle w:val="BodyText"/>
        <w:spacing w:before="5"/>
        <w:rPr>
          <w:sz w:val="27"/>
        </w:rPr>
      </w:pPr>
    </w:p>
    <w:p>
      <w:pPr>
        <w:pStyle w:val="BodyText"/>
        <w:ind w:left="1590" w:right="440"/>
      </w:pPr>
      <w:r>
        <w:rPr/>
        <w:t>Gráfica 1. Niveles e intervalos para la selección de sujetos.</w:t>
      </w:r>
    </w:p>
    <w:p>
      <w:pPr>
        <w:pStyle w:val="BodyText"/>
      </w:pPr>
    </w:p>
    <w:p>
      <w:pPr>
        <w:pStyle w:val="BodyText"/>
        <w:spacing w:line="360" w:lineRule="auto" w:before="141"/>
        <w:ind w:left="100" w:right="117"/>
        <w:jc w:val="both"/>
      </w:pPr>
      <w:r>
        <w:rPr/>
        <w:t>Realizado el análisis de los datos de las tablas 10, 11, 12 y 13 y utilizando la gráfica 1, se observó que varios sujetos cumplian con las características deseadas, estos datos se complementaron buscando una homogeneidad en las calificaciones de los mismos, por lo cual se le preguntó a los posibles sujetos ¿si les gustaría participar en la segunda etapa de la investigación?, a lo que varios contestaron que no podían hacerlo por diferentes circunstancias y quienes accedieron a participar fueron los cuatro sujetos que se presentan en la tabla 14.</w:t>
      </w:r>
    </w:p>
    <w:p>
      <w:pPr>
        <w:spacing w:after="0" w:line="360" w:lineRule="auto"/>
        <w:jc w:val="both"/>
        <w:sectPr>
          <w:pgSz w:w="12240" w:h="15840"/>
          <w:pgMar w:top="1380" w:bottom="280" w:left="1700" w:right="1680"/>
        </w:sectPr>
      </w:pPr>
    </w:p>
    <w:tbl>
      <w:tblPr>
        <w:tblW w:w="0" w:type="auto"/>
        <w:jc w:val="left"/>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20"/>
        <w:gridCol w:w="1781"/>
        <w:gridCol w:w="1767"/>
        <w:gridCol w:w="1764"/>
        <w:gridCol w:w="1431"/>
      </w:tblGrid>
      <w:tr>
        <w:trPr>
          <w:trHeight w:val="838" w:hRule="exact"/>
        </w:trPr>
        <w:tc>
          <w:tcPr>
            <w:tcW w:w="1020" w:type="dxa"/>
          </w:tcPr>
          <w:p>
            <w:pPr>
              <w:pStyle w:val="TableParagraph"/>
              <w:spacing w:before="7"/>
              <w:ind w:left="0"/>
              <w:rPr>
                <w:sz w:val="35"/>
              </w:rPr>
            </w:pPr>
          </w:p>
          <w:p>
            <w:pPr>
              <w:pStyle w:val="TableParagraph"/>
              <w:ind w:left="85" w:right="85"/>
              <w:jc w:val="center"/>
              <w:rPr>
                <w:sz w:val="24"/>
              </w:rPr>
            </w:pPr>
            <w:r>
              <w:rPr>
                <w:sz w:val="24"/>
              </w:rPr>
              <w:t>Sujeto</w:t>
            </w:r>
          </w:p>
        </w:tc>
        <w:tc>
          <w:tcPr>
            <w:tcW w:w="1781" w:type="dxa"/>
          </w:tcPr>
          <w:p>
            <w:pPr>
              <w:pStyle w:val="TableParagraph"/>
              <w:spacing w:before="3"/>
              <w:ind w:left="0"/>
              <w:rPr>
                <w:sz w:val="23"/>
              </w:rPr>
            </w:pPr>
          </w:p>
          <w:p>
            <w:pPr>
              <w:pStyle w:val="TableParagraph"/>
              <w:spacing w:before="1"/>
              <w:ind w:left="491"/>
              <w:rPr>
                <w:sz w:val="24"/>
              </w:rPr>
            </w:pPr>
            <w:r>
              <w:rPr>
                <w:sz w:val="24"/>
              </w:rPr>
              <w:t>Nombre</w:t>
            </w:r>
          </w:p>
        </w:tc>
        <w:tc>
          <w:tcPr>
            <w:tcW w:w="1767" w:type="dxa"/>
          </w:tcPr>
          <w:p>
            <w:pPr>
              <w:pStyle w:val="TableParagraph"/>
              <w:ind w:left="136" w:right="140" w:firstLine="1"/>
              <w:jc w:val="center"/>
              <w:rPr>
                <w:sz w:val="24"/>
              </w:rPr>
            </w:pPr>
            <w:r>
              <w:rPr>
                <w:sz w:val="24"/>
              </w:rPr>
              <w:t>Conocimiento metalingüístico español</w:t>
            </w:r>
          </w:p>
        </w:tc>
        <w:tc>
          <w:tcPr>
            <w:tcW w:w="1764" w:type="dxa"/>
          </w:tcPr>
          <w:p>
            <w:pPr>
              <w:pStyle w:val="TableParagraph"/>
              <w:ind w:left="136" w:right="137" w:firstLine="1"/>
              <w:jc w:val="center"/>
              <w:rPr>
                <w:sz w:val="24"/>
              </w:rPr>
            </w:pPr>
            <w:r>
              <w:rPr>
                <w:sz w:val="24"/>
              </w:rPr>
              <w:t>Conocimiento metalingüístico inglés</w:t>
            </w:r>
          </w:p>
        </w:tc>
        <w:tc>
          <w:tcPr>
            <w:tcW w:w="1431" w:type="dxa"/>
          </w:tcPr>
          <w:p>
            <w:pPr>
              <w:pStyle w:val="TableParagraph"/>
              <w:spacing w:before="3"/>
              <w:ind w:left="0"/>
              <w:rPr>
                <w:sz w:val="23"/>
              </w:rPr>
            </w:pPr>
          </w:p>
          <w:p>
            <w:pPr>
              <w:pStyle w:val="TableParagraph"/>
              <w:spacing w:before="1"/>
              <w:ind w:left="422" w:right="406" w:firstLine="21"/>
              <w:rPr>
                <w:sz w:val="24"/>
              </w:rPr>
            </w:pPr>
            <w:r>
              <w:rPr>
                <w:sz w:val="24"/>
              </w:rPr>
              <w:t>Nivel inglés</w:t>
            </w:r>
          </w:p>
        </w:tc>
      </w:tr>
      <w:tr>
        <w:trPr>
          <w:trHeight w:val="425" w:hRule="exact"/>
        </w:trPr>
        <w:tc>
          <w:tcPr>
            <w:tcW w:w="1020" w:type="dxa"/>
          </w:tcPr>
          <w:p>
            <w:pPr>
              <w:pStyle w:val="TableParagraph"/>
              <w:spacing w:line="270" w:lineRule="exact"/>
              <w:ind w:left="85" w:right="92"/>
              <w:jc w:val="center"/>
              <w:rPr>
                <w:sz w:val="24"/>
              </w:rPr>
            </w:pPr>
            <w:r>
              <w:rPr>
                <w:sz w:val="24"/>
              </w:rPr>
              <w:t>Sujeto 1</w:t>
            </w:r>
          </w:p>
        </w:tc>
        <w:tc>
          <w:tcPr>
            <w:tcW w:w="1781" w:type="dxa"/>
          </w:tcPr>
          <w:p>
            <w:pPr>
              <w:pStyle w:val="TableParagraph"/>
              <w:spacing w:line="268" w:lineRule="exact"/>
              <w:rPr>
                <w:sz w:val="24"/>
              </w:rPr>
            </w:pPr>
            <w:r>
              <w:rPr>
                <w:sz w:val="24"/>
              </w:rPr>
              <w:t>Dalia</w:t>
            </w:r>
          </w:p>
        </w:tc>
        <w:tc>
          <w:tcPr>
            <w:tcW w:w="1767" w:type="dxa"/>
          </w:tcPr>
          <w:p>
            <w:pPr>
              <w:pStyle w:val="TableParagraph"/>
              <w:spacing w:line="268" w:lineRule="exact"/>
              <w:ind w:left="648" w:right="648"/>
              <w:jc w:val="center"/>
              <w:rPr>
                <w:sz w:val="24"/>
              </w:rPr>
            </w:pPr>
            <w:r>
              <w:rPr>
                <w:sz w:val="24"/>
              </w:rPr>
              <w:t>7.78</w:t>
            </w:r>
          </w:p>
        </w:tc>
        <w:tc>
          <w:tcPr>
            <w:tcW w:w="1764" w:type="dxa"/>
          </w:tcPr>
          <w:p>
            <w:pPr>
              <w:pStyle w:val="TableParagraph"/>
              <w:spacing w:line="268" w:lineRule="exact"/>
              <w:ind w:left="647" w:right="647"/>
              <w:jc w:val="center"/>
              <w:rPr>
                <w:sz w:val="24"/>
              </w:rPr>
            </w:pPr>
            <w:r>
              <w:rPr>
                <w:sz w:val="24"/>
              </w:rPr>
              <w:t>7.78</w:t>
            </w:r>
          </w:p>
        </w:tc>
        <w:tc>
          <w:tcPr>
            <w:tcW w:w="1431" w:type="dxa"/>
          </w:tcPr>
          <w:p>
            <w:pPr>
              <w:pStyle w:val="TableParagraph"/>
              <w:spacing w:line="268" w:lineRule="exact"/>
              <w:ind w:left="480" w:right="481"/>
              <w:jc w:val="center"/>
              <w:rPr>
                <w:sz w:val="24"/>
              </w:rPr>
            </w:pPr>
            <w:r>
              <w:rPr>
                <w:sz w:val="24"/>
              </w:rPr>
              <w:t>7.69</w:t>
            </w:r>
          </w:p>
        </w:tc>
      </w:tr>
      <w:tr>
        <w:trPr>
          <w:trHeight w:val="422" w:hRule="exact"/>
        </w:trPr>
        <w:tc>
          <w:tcPr>
            <w:tcW w:w="1020" w:type="dxa"/>
          </w:tcPr>
          <w:p>
            <w:pPr>
              <w:pStyle w:val="TableParagraph"/>
              <w:spacing w:line="270" w:lineRule="exact"/>
              <w:ind w:left="85" w:right="92"/>
              <w:jc w:val="center"/>
              <w:rPr>
                <w:sz w:val="24"/>
              </w:rPr>
            </w:pPr>
            <w:r>
              <w:rPr>
                <w:sz w:val="24"/>
              </w:rPr>
              <w:t>Sujeto 2</w:t>
            </w:r>
          </w:p>
        </w:tc>
        <w:tc>
          <w:tcPr>
            <w:tcW w:w="1781" w:type="dxa"/>
          </w:tcPr>
          <w:p>
            <w:pPr>
              <w:pStyle w:val="TableParagraph"/>
              <w:spacing w:line="268" w:lineRule="exact"/>
              <w:rPr>
                <w:sz w:val="24"/>
              </w:rPr>
            </w:pPr>
            <w:r>
              <w:rPr>
                <w:sz w:val="24"/>
              </w:rPr>
              <w:t>Roger</w:t>
            </w:r>
          </w:p>
        </w:tc>
        <w:tc>
          <w:tcPr>
            <w:tcW w:w="1767" w:type="dxa"/>
          </w:tcPr>
          <w:p>
            <w:pPr>
              <w:pStyle w:val="TableParagraph"/>
              <w:spacing w:line="268" w:lineRule="exact"/>
              <w:ind w:left="648" w:right="648"/>
              <w:jc w:val="center"/>
              <w:rPr>
                <w:sz w:val="24"/>
              </w:rPr>
            </w:pPr>
            <w:r>
              <w:rPr>
                <w:sz w:val="24"/>
              </w:rPr>
              <w:t>7.78</w:t>
            </w:r>
          </w:p>
        </w:tc>
        <w:tc>
          <w:tcPr>
            <w:tcW w:w="1764" w:type="dxa"/>
          </w:tcPr>
          <w:p>
            <w:pPr>
              <w:pStyle w:val="TableParagraph"/>
              <w:spacing w:line="268" w:lineRule="exact"/>
              <w:ind w:left="647" w:right="647"/>
              <w:jc w:val="center"/>
              <w:rPr>
                <w:sz w:val="24"/>
              </w:rPr>
            </w:pPr>
            <w:r>
              <w:rPr>
                <w:sz w:val="24"/>
              </w:rPr>
              <w:t>6.67</w:t>
            </w:r>
          </w:p>
        </w:tc>
        <w:tc>
          <w:tcPr>
            <w:tcW w:w="1431" w:type="dxa"/>
          </w:tcPr>
          <w:p>
            <w:pPr>
              <w:pStyle w:val="TableParagraph"/>
              <w:spacing w:line="268" w:lineRule="exact"/>
              <w:ind w:left="480" w:right="481"/>
              <w:jc w:val="center"/>
              <w:rPr>
                <w:sz w:val="24"/>
              </w:rPr>
            </w:pPr>
            <w:r>
              <w:rPr>
                <w:sz w:val="24"/>
              </w:rPr>
              <w:t>6.92</w:t>
            </w:r>
          </w:p>
        </w:tc>
      </w:tr>
      <w:tr>
        <w:trPr>
          <w:trHeight w:val="425" w:hRule="exact"/>
        </w:trPr>
        <w:tc>
          <w:tcPr>
            <w:tcW w:w="1020" w:type="dxa"/>
          </w:tcPr>
          <w:p>
            <w:pPr>
              <w:pStyle w:val="TableParagraph"/>
              <w:spacing w:line="273" w:lineRule="exact"/>
              <w:ind w:left="85" w:right="92"/>
              <w:jc w:val="center"/>
              <w:rPr>
                <w:sz w:val="24"/>
              </w:rPr>
            </w:pPr>
            <w:r>
              <w:rPr>
                <w:sz w:val="24"/>
              </w:rPr>
              <w:t>Sujeto 3</w:t>
            </w:r>
          </w:p>
        </w:tc>
        <w:tc>
          <w:tcPr>
            <w:tcW w:w="1781" w:type="dxa"/>
          </w:tcPr>
          <w:p>
            <w:pPr>
              <w:pStyle w:val="TableParagraph"/>
              <w:spacing w:line="270" w:lineRule="exact"/>
              <w:rPr>
                <w:sz w:val="24"/>
              </w:rPr>
            </w:pPr>
            <w:r>
              <w:rPr>
                <w:sz w:val="24"/>
              </w:rPr>
              <w:t>Flavia</w:t>
            </w:r>
          </w:p>
        </w:tc>
        <w:tc>
          <w:tcPr>
            <w:tcW w:w="1767" w:type="dxa"/>
          </w:tcPr>
          <w:p>
            <w:pPr>
              <w:pStyle w:val="TableParagraph"/>
              <w:spacing w:line="270" w:lineRule="exact"/>
              <w:ind w:left="648" w:right="648"/>
              <w:jc w:val="center"/>
              <w:rPr>
                <w:sz w:val="24"/>
              </w:rPr>
            </w:pPr>
            <w:r>
              <w:rPr>
                <w:sz w:val="24"/>
              </w:rPr>
              <w:t>6.67</w:t>
            </w:r>
          </w:p>
        </w:tc>
        <w:tc>
          <w:tcPr>
            <w:tcW w:w="1764" w:type="dxa"/>
          </w:tcPr>
          <w:p>
            <w:pPr>
              <w:pStyle w:val="TableParagraph"/>
              <w:spacing w:line="270" w:lineRule="exact"/>
              <w:ind w:left="647" w:right="647"/>
              <w:jc w:val="center"/>
              <w:rPr>
                <w:sz w:val="24"/>
              </w:rPr>
            </w:pPr>
            <w:r>
              <w:rPr>
                <w:sz w:val="24"/>
              </w:rPr>
              <w:t>8.89</w:t>
            </w:r>
          </w:p>
        </w:tc>
        <w:tc>
          <w:tcPr>
            <w:tcW w:w="1431" w:type="dxa"/>
          </w:tcPr>
          <w:p>
            <w:pPr>
              <w:pStyle w:val="TableParagraph"/>
              <w:spacing w:line="270" w:lineRule="exact"/>
              <w:ind w:left="480" w:right="481"/>
              <w:jc w:val="center"/>
              <w:rPr>
                <w:sz w:val="24"/>
              </w:rPr>
            </w:pPr>
            <w:r>
              <w:rPr>
                <w:sz w:val="24"/>
              </w:rPr>
              <w:t>8.08</w:t>
            </w:r>
          </w:p>
        </w:tc>
      </w:tr>
      <w:tr>
        <w:trPr>
          <w:trHeight w:val="425" w:hRule="exact"/>
        </w:trPr>
        <w:tc>
          <w:tcPr>
            <w:tcW w:w="1020" w:type="dxa"/>
          </w:tcPr>
          <w:p>
            <w:pPr>
              <w:pStyle w:val="TableParagraph"/>
              <w:spacing w:line="270" w:lineRule="exact"/>
              <w:ind w:left="85" w:right="92"/>
              <w:jc w:val="center"/>
              <w:rPr>
                <w:sz w:val="24"/>
              </w:rPr>
            </w:pPr>
            <w:r>
              <w:rPr>
                <w:sz w:val="24"/>
              </w:rPr>
              <w:t>Sujeto 4</w:t>
            </w:r>
          </w:p>
        </w:tc>
        <w:tc>
          <w:tcPr>
            <w:tcW w:w="1781" w:type="dxa"/>
          </w:tcPr>
          <w:p>
            <w:pPr>
              <w:pStyle w:val="TableParagraph"/>
              <w:spacing w:line="268" w:lineRule="exact"/>
              <w:rPr>
                <w:sz w:val="24"/>
              </w:rPr>
            </w:pPr>
            <w:r>
              <w:rPr>
                <w:sz w:val="24"/>
              </w:rPr>
              <w:t>Winona</w:t>
            </w:r>
          </w:p>
        </w:tc>
        <w:tc>
          <w:tcPr>
            <w:tcW w:w="1767" w:type="dxa"/>
          </w:tcPr>
          <w:p>
            <w:pPr>
              <w:pStyle w:val="TableParagraph"/>
              <w:spacing w:line="268" w:lineRule="exact"/>
              <w:ind w:left="648" w:right="648"/>
              <w:jc w:val="center"/>
              <w:rPr>
                <w:sz w:val="24"/>
              </w:rPr>
            </w:pPr>
            <w:r>
              <w:rPr>
                <w:sz w:val="24"/>
              </w:rPr>
              <w:t>4.44</w:t>
            </w:r>
          </w:p>
        </w:tc>
        <w:tc>
          <w:tcPr>
            <w:tcW w:w="1764" w:type="dxa"/>
          </w:tcPr>
          <w:p>
            <w:pPr>
              <w:pStyle w:val="TableParagraph"/>
              <w:spacing w:line="268" w:lineRule="exact"/>
              <w:ind w:left="647" w:right="647"/>
              <w:jc w:val="center"/>
              <w:rPr>
                <w:sz w:val="24"/>
              </w:rPr>
            </w:pPr>
            <w:r>
              <w:rPr>
                <w:sz w:val="24"/>
              </w:rPr>
              <w:t>4.44</w:t>
            </w:r>
          </w:p>
        </w:tc>
        <w:tc>
          <w:tcPr>
            <w:tcW w:w="1431" w:type="dxa"/>
          </w:tcPr>
          <w:p>
            <w:pPr>
              <w:pStyle w:val="TableParagraph"/>
              <w:spacing w:line="268" w:lineRule="exact"/>
              <w:ind w:left="480" w:right="481"/>
              <w:jc w:val="center"/>
              <w:rPr>
                <w:sz w:val="24"/>
              </w:rPr>
            </w:pPr>
            <w:r>
              <w:rPr>
                <w:sz w:val="24"/>
              </w:rPr>
              <w:t>6.15</w:t>
            </w:r>
          </w:p>
        </w:tc>
      </w:tr>
    </w:tbl>
    <w:p>
      <w:pPr>
        <w:pStyle w:val="BodyText"/>
        <w:spacing w:before="4"/>
        <w:rPr>
          <w:sz w:val="29"/>
        </w:rPr>
      </w:pPr>
    </w:p>
    <w:p>
      <w:pPr>
        <w:pStyle w:val="BodyText"/>
        <w:spacing w:before="69"/>
        <w:ind w:left="1086" w:right="148"/>
      </w:pPr>
      <w:r>
        <w:rPr/>
        <w:t>Tabla 14. Sujetos que cumplieron con las características de la tabla 5.</w:t>
      </w:r>
    </w:p>
    <w:p>
      <w:pPr>
        <w:pStyle w:val="BodyText"/>
      </w:pPr>
    </w:p>
    <w:p>
      <w:pPr>
        <w:pStyle w:val="BodyText"/>
      </w:pPr>
    </w:p>
    <w:p>
      <w:pPr>
        <w:pStyle w:val="BodyText"/>
        <w:spacing w:line="360" w:lineRule="auto"/>
        <w:ind w:left="100" w:right="180"/>
        <w:jc w:val="both"/>
      </w:pPr>
      <w:r>
        <w:rPr/>
        <w:t>En la tabla 14 se puede observar que Dalia es quien tiene un nivel de dominio en los tres tests muy parecidos, ninguno de los otros tres sujetos tiene una calificación más alta que Dalia en el conocimiento del español, Dalia tiene la misma calificación en el conocimiento del inglés; a pesar de que la calificación de Flavia tiene un mejor conocimiento del inglés, su dominio del español es menor que el de Dalia, no cumpliendo con el nivel alto del español por eso que se considera como el sujeto tres, Winona es quien tiene los niveles más bajos en las tres pruebas aplicadas, Roger tiene nivel más alto que Flavia en el conocimiento del español pero más bajo en los dos tests de inglés cumpliendo con las características de la tabla</w:t>
      </w:r>
      <w:r>
        <w:rPr>
          <w:spacing w:val="-10"/>
        </w:rPr>
        <w:t> </w:t>
      </w:r>
      <w:r>
        <w:rPr/>
        <w:t>8.</w:t>
      </w:r>
    </w:p>
    <w:p>
      <w:pPr>
        <w:pStyle w:val="BodyText"/>
      </w:pPr>
    </w:p>
    <w:p>
      <w:pPr>
        <w:pStyle w:val="BodyText"/>
        <w:spacing w:line="360" w:lineRule="auto" w:before="143"/>
        <w:ind w:left="100" w:right="104"/>
      </w:pPr>
      <w:r>
        <w:rPr/>
        <w:t>Al observar las tablas 10, 11, 12 y 13 se puede pensar que otros sujetos cumplirían con   las características mencionadas en la tabla 9; por mencionar un caso, Norma (ver tabla 10) tiene un conocimiento alto en las pruebas metalingüísticas en español y en inglés, sin embargo su calificación en la prueba de inglés (ver tabla 12) es baja no cumpliendo con  las características del sujeto 1. Comparada con Dalia quien tiene una calificación razonablemente alta en las pruebas metalingüísticas en las dos lenguas (ver tabla 10), así mismo al observar su calificación en el dominio de la lengua (ver tabla 12) se puede considerar alta al compararla con los demás sujetos y con sus mismas calificaciones del conociemiento lingüístico, lo que no sucede con</w:t>
      </w:r>
      <w:r>
        <w:rPr>
          <w:spacing w:val="-8"/>
        </w:rPr>
        <w:t> </w:t>
      </w:r>
      <w:r>
        <w:rPr/>
        <w:t>Norma.</w:t>
      </w:r>
    </w:p>
    <w:p>
      <w:pPr>
        <w:spacing w:after="0" w:line="360" w:lineRule="auto"/>
        <w:sectPr>
          <w:pgSz w:w="12240" w:h="15840"/>
          <w:pgMar w:top="1440" w:bottom="280" w:left="1700" w:right="1620"/>
        </w:sectPr>
      </w:pPr>
    </w:p>
    <w:p>
      <w:pPr>
        <w:pStyle w:val="BodyText"/>
        <w:spacing w:line="360" w:lineRule="auto" w:before="54"/>
        <w:ind w:left="100" w:right="117"/>
        <w:jc w:val="both"/>
      </w:pPr>
      <w:r>
        <w:rPr/>
        <w:t>De este mismo modo se fueron analizando las calificaciones de cada uno de los sujetos participantes y se compararon con los demás sujetos para observar quienes cumplían con las características mencionadas en la tabla 9.</w:t>
      </w:r>
    </w:p>
    <w:p>
      <w:pPr>
        <w:spacing w:after="0" w:line="360" w:lineRule="auto"/>
        <w:jc w:val="both"/>
        <w:sectPr>
          <w:pgSz w:w="12240" w:h="15840"/>
          <w:pgMar w:top="1380" w:bottom="280" w:left="1700" w:right="1680"/>
        </w:sectPr>
      </w:pPr>
    </w:p>
    <w:p>
      <w:pPr>
        <w:pStyle w:val="Heading1"/>
        <w:numPr>
          <w:ilvl w:val="1"/>
          <w:numId w:val="43"/>
        </w:numPr>
        <w:tabs>
          <w:tab w:pos="461" w:val="left" w:leader="none"/>
        </w:tabs>
        <w:spacing w:line="240" w:lineRule="auto" w:before="39" w:after="0"/>
        <w:ind w:left="460" w:right="0" w:hanging="360"/>
        <w:jc w:val="both"/>
      </w:pPr>
      <w:bookmarkStart w:name="_TOC_250014" w:id="41"/>
      <w:r>
        <w:rPr/>
        <w:t>Protocolos en voz</w:t>
      </w:r>
      <w:r>
        <w:rPr>
          <w:spacing w:val="-4"/>
        </w:rPr>
        <w:t> </w:t>
      </w:r>
      <w:bookmarkEnd w:id="41"/>
      <w:r>
        <w:rPr/>
        <w:t>alta</w:t>
      </w:r>
    </w:p>
    <w:p>
      <w:pPr>
        <w:pStyle w:val="BodyText"/>
        <w:rPr>
          <w:b/>
        </w:rPr>
      </w:pPr>
    </w:p>
    <w:p>
      <w:pPr>
        <w:pStyle w:val="BodyText"/>
        <w:spacing w:before="7"/>
        <w:rPr>
          <w:b/>
          <w:sz w:val="23"/>
        </w:rPr>
      </w:pPr>
    </w:p>
    <w:p>
      <w:pPr>
        <w:pStyle w:val="BodyText"/>
        <w:spacing w:line="360" w:lineRule="auto"/>
        <w:ind w:left="100" w:right="122"/>
        <w:jc w:val="both"/>
      </w:pPr>
      <w:r>
        <w:rPr/>
        <w:t>La segunda etapa de la investigación involucra realizar un protocolo en voz alta a los cuatro sujetos seleccionados en la tabla 14.</w:t>
      </w:r>
    </w:p>
    <w:p>
      <w:pPr>
        <w:pStyle w:val="BodyText"/>
      </w:pPr>
    </w:p>
    <w:p>
      <w:pPr>
        <w:pStyle w:val="BodyText"/>
        <w:spacing w:line="360" w:lineRule="auto" w:before="143"/>
        <w:ind w:left="100" w:right="115"/>
        <w:jc w:val="both"/>
      </w:pPr>
      <w:r>
        <w:rPr/>
        <w:t>El protocolo en voz alta que realizan los sujetos permite conocer algunas estrategias metacognitivas utilizadas por los diferentes participantes permitiendo observar la posible influencia que existe en el aprendizaje de las oraciones simples en inglés por la cognición de estas mismas oraciones en la lengua materna (español).</w:t>
      </w:r>
    </w:p>
    <w:p>
      <w:pPr>
        <w:pStyle w:val="BodyText"/>
      </w:pPr>
    </w:p>
    <w:p>
      <w:pPr>
        <w:pStyle w:val="BodyText"/>
        <w:spacing w:line="360" w:lineRule="auto" w:before="143"/>
        <w:ind w:left="100" w:right="120"/>
        <w:jc w:val="both"/>
      </w:pPr>
      <w:r>
        <w:rPr/>
        <w:t>La actividad que realizan los sujetos es una introspección en su conocimiento previo de las oraciones simples en español almacenado en sus cerebros para lo cual son utilizados los protocolos en voz alta que usualmente establecen una tarea y se le pide a los participantes que reporten lo que está sucediendo en sus cerebros mientras resuelven la tarea asignada (Brown, 2002: 53).</w:t>
      </w:r>
    </w:p>
    <w:p>
      <w:pPr>
        <w:pStyle w:val="BodyText"/>
      </w:pPr>
    </w:p>
    <w:p>
      <w:pPr>
        <w:pStyle w:val="BodyText"/>
        <w:spacing w:line="360" w:lineRule="auto" w:before="143"/>
        <w:ind w:left="100" w:right="117"/>
        <w:jc w:val="both"/>
      </w:pPr>
      <w:r>
        <w:rPr/>
        <w:t>Andrew D. Cohen (1998: 34) indica que algunos métodos como la observación producen indicadores o claves de las posibles estrategias que utilizan los aprendientes, en lugar de arrojar la estrategia exacta que se está utilizando. Para lo cual se recomienda utilizar los protocolos en voz alta que dan una forma más viable de obtener evidencia más empírica como las estrategias utilizadas.</w:t>
      </w:r>
    </w:p>
    <w:p>
      <w:pPr>
        <w:pStyle w:val="BodyText"/>
      </w:pPr>
    </w:p>
    <w:p>
      <w:pPr>
        <w:pStyle w:val="BodyText"/>
        <w:spacing w:line="360" w:lineRule="auto" w:before="143"/>
        <w:ind w:left="100" w:right="124"/>
        <w:jc w:val="both"/>
      </w:pPr>
      <w:r>
        <w:rPr/>
        <w:t>Los protocolos en voz alta son divididos en tres niveles por Ericsson y Simon (en Brown, 2002: 55).</w:t>
      </w:r>
    </w:p>
    <w:p>
      <w:pPr>
        <w:pStyle w:val="BodyText"/>
      </w:pPr>
    </w:p>
    <w:p>
      <w:pPr>
        <w:pStyle w:val="ListParagraph"/>
        <w:numPr>
          <w:ilvl w:val="2"/>
          <w:numId w:val="43"/>
        </w:numPr>
        <w:tabs>
          <w:tab w:pos="821" w:val="left" w:leader="none"/>
        </w:tabs>
        <w:spacing w:line="360" w:lineRule="auto" w:before="143" w:after="0"/>
        <w:ind w:left="820" w:right="121" w:hanging="360"/>
        <w:jc w:val="both"/>
        <w:rPr>
          <w:sz w:val="24"/>
        </w:rPr>
      </w:pPr>
      <w:r>
        <w:rPr>
          <w:i/>
          <w:sz w:val="24"/>
        </w:rPr>
        <w:t>Talk-alouds </w:t>
      </w:r>
      <w:r>
        <w:rPr>
          <w:sz w:val="24"/>
        </w:rPr>
        <w:t>(Hablar alto), es cuando el reporte coincide con una tarea mental dada, para la cual la información se encuentra lingüísticamente codificada y puede ser directamente señalada. Un ejemplo sería hablar alto mientras se piensa como deletrear una</w:t>
      </w:r>
      <w:r>
        <w:rPr>
          <w:spacing w:val="-6"/>
          <w:sz w:val="24"/>
        </w:rPr>
        <w:t> </w:t>
      </w:r>
      <w:r>
        <w:rPr>
          <w:sz w:val="24"/>
        </w:rPr>
        <w:t>palabra.</w:t>
      </w:r>
    </w:p>
    <w:p>
      <w:pPr>
        <w:pStyle w:val="ListParagraph"/>
        <w:numPr>
          <w:ilvl w:val="2"/>
          <w:numId w:val="43"/>
        </w:numPr>
        <w:tabs>
          <w:tab w:pos="821" w:val="left" w:leader="none"/>
        </w:tabs>
        <w:spacing w:line="360" w:lineRule="auto" w:before="4" w:after="0"/>
        <w:ind w:left="820" w:right="121" w:hanging="360"/>
        <w:jc w:val="both"/>
        <w:rPr>
          <w:sz w:val="24"/>
        </w:rPr>
      </w:pPr>
      <w:r>
        <w:rPr>
          <w:i/>
          <w:sz w:val="24"/>
        </w:rPr>
        <w:t>Think-alouds </w:t>
      </w:r>
      <w:r>
        <w:rPr>
          <w:sz w:val="24"/>
        </w:rPr>
        <w:t>(Pensar alto), es cuando el reporte coincide con una tarea mental dada,</w:t>
      </w:r>
      <w:r>
        <w:rPr>
          <w:spacing w:val="20"/>
          <w:sz w:val="24"/>
        </w:rPr>
        <w:t> </w:t>
      </w:r>
      <w:r>
        <w:rPr>
          <w:sz w:val="24"/>
        </w:rPr>
        <w:t>donde</w:t>
      </w:r>
      <w:r>
        <w:rPr>
          <w:spacing w:val="19"/>
          <w:sz w:val="24"/>
        </w:rPr>
        <w:t> </w:t>
      </w:r>
      <w:r>
        <w:rPr>
          <w:sz w:val="24"/>
        </w:rPr>
        <w:t>la</w:t>
      </w:r>
      <w:r>
        <w:rPr>
          <w:spacing w:val="19"/>
          <w:sz w:val="24"/>
        </w:rPr>
        <w:t> </w:t>
      </w:r>
      <w:r>
        <w:rPr>
          <w:sz w:val="24"/>
        </w:rPr>
        <w:t>información</w:t>
      </w:r>
      <w:r>
        <w:rPr>
          <w:spacing w:val="20"/>
          <w:sz w:val="24"/>
        </w:rPr>
        <w:t> </w:t>
      </w:r>
      <w:r>
        <w:rPr>
          <w:sz w:val="24"/>
        </w:rPr>
        <w:t>que</w:t>
      </w:r>
      <w:r>
        <w:rPr>
          <w:spacing w:val="19"/>
          <w:sz w:val="24"/>
        </w:rPr>
        <w:t> </w:t>
      </w:r>
      <w:r>
        <w:rPr>
          <w:sz w:val="24"/>
        </w:rPr>
        <w:t>se</w:t>
      </w:r>
      <w:r>
        <w:rPr>
          <w:spacing w:val="19"/>
          <w:sz w:val="24"/>
        </w:rPr>
        <w:t> </w:t>
      </w:r>
      <w:r>
        <w:rPr>
          <w:sz w:val="24"/>
        </w:rPr>
        <w:t>debe</w:t>
      </w:r>
      <w:r>
        <w:rPr>
          <w:spacing w:val="19"/>
          <w:sz w:val="24"/>
        </w:rPr>
        <w:t> </w:t>
      </w:r>
      <w:r>
        <w:rPr>
          <w:sz w:val="24"/>
        </w:rPr>
        <w:t>tener</w:t>
      </w:r>
      <w:r>
        <w:rPr>
          <w:spacing w:val="19"/>
          <w:sz w:val="24"/>
        </w:rPr>
        <w:t> </w:t>
      </w:r>
      <w:r>
        <w:rPr>
          <w:sz w:val="24"/>
        </w:rPr>
        <w:t>en</w:t>
      </w:r>
      <w:r>
        <w:rPr>
          <w:spacing w:val="22"/>
          <w:sz w:val="24"/>
        </w:rPr>
        <w:t> </w:t>
      </w:r>
      <w:r>
        <w:rPr>
          <w:sz w:val="24"/>
        </w:rPr>
        <w:t>cuenta</w:t>
      </w:r>
      <w:r>
        <w:rPr>
          <w:spacing w:val="19"/>
          <w:sz w:val="24"/>
        </w:rPr>
        <w:t> </w:t>
      </w:r>
      <w:r>
        <w:rPr>
          <w:sz w:val="24"/>
        </w:rPr>
        <w:t>todavía</w:t>
      </w:r>
      <w:r>
        <w:rPr>
          <w:spacing w:val="19"/>
          <w:sz w:val="24"/>
        </w:rPr>
        <w:t> </w:t>
      </w:r>
      <w:r>
        <w:rPr>
          <w:sz w:val="24"/>
        </w:rPr>
        <w:t>no</w:t>
      </w:r>
      <w:r>
        <w:rPr>
          <w:spacing w:val="22"/>
          <w:sz w:val="24"/>
        </w:rPr>
        <w:t> </w:t>
      </w:r>
      <w:r>
        <w:rPr>
          <w:sz w:val="24"/>
        </w:rPr>
        <w:t>se</w:t>
      </w:r>
      <w:r>
        <w:rPr>
          <w:spacing w:val="19"/>
          <w:sz w:val="24"/>
        </w:rPr>
        <w:t> </w:t>
      </w:r>
      <w:r>
        <w:rPr>
          <w:sz w:val="24"/>
        </w:rPr>
        <w:t>encuentra</w:t>
      </w:r>
    </w:p>
    <w:p>
      <w:pPr>
        <w:spacing w:after="0" w:line="360" w:lineRule="auto"/>
        <w:jc w:val="both"/>
        <w:rPr>
          <w:sz w:val="24"/>
        </w:rPr>
        <w:sectPr>
          <w:pgSz w:w="12240" w:h="15840"/>
          <w:pgMar w:top="1400" w:bottom="280" w:left="1700" w:right="1680"/>
        </w:sectPr>
      </w:pPr>
    </w:p>
    <w:p>
      <w:pPr>
        <w:pStyle w:val="BodyText"/>
        <w:spacing w:line="360" w:lineRule="auto" w:before="54"/>
        <w:ind w:left="820" w:right="115"/>
      </w:pPr>
      <w:r>
        <w:rPr/>
        <w:t>lingüísticamente codificada y por lo tanto se requiere un codificación lingüística para poder verbalizarlo. Un ejemplo es describir cómo es un sacacorchos.</w:t>
      </w:r>
    </w:p>
    <w:p>
      <w:pPr>
        <w:pStyle w:val="ListParagraph"/>
        <w:numPr>
          <w:ilvl w:val="2"/>
          <w:numId w:val="43"/>
        </w:numPr>
        <w:tabs>
          <w:tab w:pos="821" w:val="left" w:leader="none"/>
        </w:tabs>
        <w:spacing w:line="360" w:lineRule="auto" w:before="6" w:after="0"/>
        <w:ind w:left="820" w:right="119" w:hanging="360"/>
        <w:jc w:val="both"/>
        <w:rPr>
          <w:sz w:val="24"/>
        </w:rPr>
      </w:pPr>
      <w:r>
        <w:rPr>
          <w:i/>
          <w:sz w:val="24"/>
        </w:rPr>
        <w:t>Retrospective studies </w:t>
      </w:r>
      <w:r>
        <w:rPr>
          <w:sz w:val="24"/>
        </w:rPr>
        <w:t>(Estudio retrospectivo), es cuando el reporte es dado después de la tarea mental y donde la información consiste en descripciones explicaciones e interpretaciones. Un ejemplo sería reportar la ruta utilizada para llegar al lugar donde se encuentra</w:t>
      </w:r>
      <w:r>
        <w:rPr>
          <w:spacing w:val="-12"/>
          <w:sz w:val="24"/>
        </w:rPr>
        <w:t> </w:t>
      </w:r>
      <w:r>
        <w:rPr>
          <w:sz w:val="24"/>
        </w:rPr>
        <w:t>uno.</w:t>
      </w:r>
    </w:p>
    <w:p>
      <w:pPr>
        <w:pStyle w:val="BodyText"/>
      </w:pPr>
    </w:p>
    <w:p>
      <w:pPr>
        <w:pStyle w:val="BodyText"/>
        <w:spacing w:line="360" w:lineRule="auto" w:before="143"/>
        <w:ind w:left="100" w:right="115"/>
        <w:jc w:val="both"/>
      </w:pPr>
      <w:r>
        <w:rPr/>
        <w:t>Los protocolos en voz alta pueden y usualmente son una combinación de los tres niveles mencionados anteriormente, la información obtenida en </w:t>
      </w:r>
      <w:r>
        <w:rPr>
          <w:i/>
        </w:rPr>
        <w:t>talk-alouds </w:t>
      </w:r>
      <w:r>
        <w:rPr/>
        <w:t>generalmente es a través de cuestionarios en los cuales se les pide a los sujetos describir la forma en que aprenden o utilizan la lengua. En </w:t>
      </w:r>
      <w:r>
        <w:rPr>
          <w:i/>
        </w:rPr>
        <w:t>think-alouds </w:t>
      </w:r>
      <w:r>
        <w:rPr/>
        <w:t>los datos solamente están disponibles en el momento en el que el aprendizaje o el uso del lenguaje están ocurriendo y son generados cuando el sujeto simplemente está describiendo, es decir, el esfuerzo por utilizar la forma correcta de la lengua. </w:t>
      </w:r>
      <w:r>
        <w:rPr>
          <w:i/>
        </w:rPr>
        <w:t>Retrospective studies </w:t>
      </w:r>
      <w:r>
        <w:rPr/>
        <w:t>implican referencia a algunas instancias actuales del aprendizaje de la lengua o el uso de la lengua. (Cohen, 1998)</w:t>
      </w:r>
    </w:p>
    <w:p>
      <w:pPr>
        <w:pStyle w:val="BodyText"/>
      </w:pPr>
    </w:p>
    <w:p>
      <w:pPr>
        <w:pStyle w:val="BodyText"/>
        <w:spacing w:line="360" w:lineRule="auto" w:before="143"/>
        <w:ind w:left="100" w:right="121"/>
        <w:jc w:val="both"/>
      </w:pPr>
      <w:r>
        <w:rPr/>
        <w:t>En las definiciones de los niveles de protocolos en voz alta se observa que sirven para conocer los procesos mentales que realizan los sujetos con referencia al aprendizaje o uso de la lengua, estos niveles de protocolos en voz alta permiten saber qué es lo que el sujeto esta procesando en su cerebro al reportarlo en voz alta, que es la forma más cercana de conocer estos procesos ya que es una observación introspectiva.</w:t>
      </w:r>
    </w:p>
    <w:p>
      <w:pPr>
        <w:pStyle w:val="BodyText"/>
      </w:pPr>
    </w:p>
    <w:p>
      <w:pPr>
        <w:pStyle w:val="BodyText"/>
        <w:spacing w:line="360" w:lineRule="auto" w:before="143"/>
        <w:ind w:left="100" w:right="118"/>
        <w:jc w:val="both"/>
      </w:pPr>
      <w:r>
        <w:rPr/>
        <w:t>Los protocolos en voz alta de manera general probablemente digan más sobre las habilidades de aprendizaje que de las estrategias de aprendizaje, sin embargo en un estudio realizado por Mangubhai sobre las estrategias receptivas utilizadas  por estudiantes cuando responden a órdenes orales muestra que también las estrategias en aprendizaje pueden ser observadas por esta técnica. (Citado en Rod Ellis, 1994: 535).</w:t>
      </w:r>
    </w:p>
    <w:p>
      <w:pPr>
        <w:pStyle w:val="BodyText"/>
        <w:spacing w:line="360" w:lineRule="auto" w:before="4"/>
        <w:ind w:left="100" w:right="114"/>
        <w:jc w:val="both"/>
      </w:pPr>
      <w:r>
        <w:rPr/>
        <w:t>Los protocolos en voz alta permitirán conocer las estrategias metacognitivas utilizadas  por los sujetos al resolver la prueba asignada y exteriorizar sus pensamientos desde el momento en que ven cada uno de los reactivos contenidos en la prueba hasta el momento en que terminan de resolver cada uno de los</w:t>
      </w:r>
      <w:r>
        <w:rPr>
          <w:spacing w:val="-8"/>
        </w:rPr>
        <w:t> </w:t>
      </w:r>
      <w:r>
        <w:rPr/>
        <w:t>mismos.</w:t>
      </w:r>
    </w:p>
    <w:p>
      <w:pPr>
        <w:spacing w:after="0" w:line="360" w:lineRule="auto"/>
        <w:jc w:val="both"/>
        <w:sectPr>
          <w:pgSz w:w="12240" w:h="15840"/>
          <w:pgMar w:top="1380" w:bottom="280" w:left="1700" w:right="1680"/>
        </w:sectPr>
      </w:pPr>
    </w:p>
    <w:p>
      <w:pPr>
        <w:pStyle w:val="BodyText"/>
        <w:spacing w:line="360" w:lineRule="auto" w:before="54"/>
        <w:ind w:left="100" w:right="121"/>
        <w:jc w:val="both"/>
      </w:pPr>
      <w:r>
        <w:rPr/>
        <w:t>El instrumento utilizado consta de diez oraciones simples en español las cuales deberán ser traducidas al inglés por los sujetos, estos deberán externar todos sus pensamientos relacionados con la prueba requerida. Esto permitirá conocer las estrategias metacognitivas utilizadas por los sujetos en caso de que existan. (Anexo 3)</w:t>
      </w:r>
    </w:p>
    <w:p>
      <w:pPr>
        <w:pStyle w:val="BodyText"/>
      </w:pPr>
    </w:p>
    <w:p>
      <w:pPr>
        <w:pStyle w:val="BodyText"/>
        <w:spacing w:line="360" w:lineRule="auto" w:before="143"/>
        <w:ind w:left="100" w:right="116"/>
        <w:jc w:val="both"/>
      </w:pPr>
      <w:r>
        <w:rPr/>
        <w:t>La traducción es definida por Ch. R. Taber y Eugene A. Nida (1971: 11) como aquella que consiste en reproducir en la lengua receptora (llamada también lengua terminal) el mensaje de la lengua fuente (o lengua original) por medio del equivalente más próximo y más natural, primero en lo que se refiere al sentido, y luego en lo que atañe al estilo (en Valentín García Yebra, 1982: 31).</w:t>
      </w:r>
    </w:p>
    <w:p>
      <w:pPr>
        <w:pStyle w:val="BodyText"/>
      </w:pPr>
    </w:p>
    <w:p>
      <w:pPr>
        <w:pStyle w:val="BodyText"/>
        <w:spacing w:line="360" w:lineRule="auto" w:before="143"/>
        <w:ind w:left="100" w:right="117"/>
        <w:jc w:val="both"/>
      </w:pPr>
      <w:r>
        <w:rPr/>
        <w:t>Las oraciones simples que constituyen el cuestionario de protocolo en voz alta fueron tomadas del capítulo 1 y son estructuras sintácticas conocida por los alumnos del 4to. Nivel de CELe, por ejemplo, presente simple, futuro simple, pasado simple, antepresente (</w:t>
      </w:r>
      <w:r>
        <w:rPr>
          <w:i/>
        </w:rPr>
        <w:t>present perfect</w:t>
      </w:r>
      <w:r>
        <w:rPr/>
        <w:t>), voz pasiva.</w:t>
      </w:r>
    </w:p>
    <w:p>
      <w:pPr>
        <w:pStyle w:val="BodyText"/>
      </w:pPr>
    </w:p>
    <w:p>
      <w:pPr>
        <w:pStyle w:val="BodyText"/>
        <w:spacing w:line="360" w:lineRule="auto" w:before="143"/>
        <w:ind w:left="100" w:right="121"/>
        <w:jc w:val="both"/>
      </w:pPr>
      <w:r>
        <w:rPr/>
        <w:t>Del mismo modo se incluyeron negaciones e interrogaciones de las mismas estructuras sintácticas. Este instrumento fue piloteado con cinco sujetos que estudian en el CELe de UAEM para saber si el instrumento contribuía para observar las estrategias metacognitivas de los aprendientes.</w:t>
      </w:r>
    </w:p>
    <w:p>
      <w:pPr>
        <w:pStyle w:val="BodyText"/>
        <w:spacing w:line="360" w:lineRule="auto" w:before="6"/>
        <w:ind w:left="100" w:right="119"/>
        <w:jc w:val="both"/>
      </w:pPr>
      <w:r>
        <w:rPr/>
        <w:t>El pilotaje y el desarrollo de la prueba se basaron en los pasos estipulados por Brown y Rodgers (2002: 57) los cuales son:</w:t>
      </w:r>
    </w:p>
    <w:p>
      <w:pPr>
        <w:pStyle w:val="BodyText"/>
      </w:pPr>
    </w:p>
    <w:p>
      <w:pPr>
        <w:pStyle w:val="ListParagraph"/>
        <w:numPr>
          <w:ilvl w:val="0"/>
          <w:numId w:val="44"/>
        </w:numPr>
        <w:tabs>
          <w:tab w:pos="821" w:val="left" w:leader="none"/>
        </w:tabs>
        <w:spacing w:line="240" w:lineRule="auto" w:before="143" w:after="0"/>
        <w:ind w:left="820" w:right="0" w:hanging="360"/>
        <w:jc w:val="left"/>
        <w:rPr>
          <w:sz w:val="24"/>
        </w:rPr>
      </w:pPr>
      <w:r>
        <w:rPr>
          <w:sz w:val="24"/>
        </w:rPr>
        <w:t>Utilizar una grabadora de</w:t>
      </w:r>
      <w:r>
        <w:rPr>
          <w:spacing w:val="-6"/>
          <w:sz w:val="24"/>
        </w:rPr>
        <w:t> </w:t>
      </w:r>
      <w:r>
        <w:rPr>
          <w:sz w:val="24"/>
        </w:rPr>
        <w:t>voz</w:t>
      </w:r>
    </w:p>
    <w:p>
      <w:pPr>
        <w:pStyle w:val="ListParagraph"/>
        <w:numPr>
          <w:ilvl w:val="0"/>
          <w:numId w:val="44"/>
        </w:numPr>
        <w:tabs>
          <w:tab w:pos="821" w:val="left" w:leader="none"/>
        </w:tabs>
        <w:spacing w:line="360" w:lineRule="auto" w:before="139" w:after="0"/>
        <w:ind w:left="820" w:right="124" w:hanging="360"/>
        <w:jc w:val="left"/>
        <w:rPr>
          <w:sz w:val="24"/>
        </w:rPr>
      </w:pPr>
      <w:r>
        <w:rPr>
          <w:sz w:val="24"/>
        </w:rPr>
        <w:t>Pensar en voz alta no hablar, reportar lo que están pensando en relación a la prueba.</w:t>
      </w:r>
    </w:p>
    <w:p>
      <w:pPr>
        <w:pStyle w:val="ListParagraph"/>
        <w:numPr>
          <w:ilvl w:val="0"/>
          <w:numId w:val="44"/>
        </w:numPr>
        <w:tabs>
          <w:tab w:pos="821" w:val="left" w:leader="none"/>
        </w:tabs>
        <w:spacing w:line="240" w:lineRule="auto" w:before="7" w:after="0"/>
        <w:ind w:left="820" w:right="0" w:hanging="360"/>
        <w:jc w:val="left"/>
        <w:rPr>
          <w:sz w:val="24"/>
        </w:rPr>
      </w:pPr>
      <w:r>
        <w:rPr>
          <w:sz w:val="24"/>
        </w:rPr>
        <w:t>No ser demasiado directo en las instrucciones para los</w:t>
      </w:r>
      <w:r>
        <w:rPr>
          <w:spacing w:val="-14"/>
          <w:sz w:val="24"/>
        </w:rPr>
        <w:t> </w:t>
      </w:r>
      <w:r>
        <w:rPr>
          <w:sz w:val="24"/>
        </w:rPr>
        <w:t>participantes.</w:t>
      </w:r>
    </w:p>
    <w:p>
      <w:pPr>
        <w:pStyle w:val="ListParagraph"/>
        <w:numPr>
          <w:ilvl w:val="0"/>
          <w:numId w:val="44"/>
        </w:numPr>
        <w:tabs>
          <w:tab w:pos="821" w:val="left" w:leader="none"/>
        </w:tabs>
        <w:spacing w:line="240" w:lineRule="auto" w:before="137" w:after="0"/>
        <w:ind w:left="820" w:right="0" w:hanging="360"/>
        <w:jc w:val="left"/>
        <w:rPr>
          <w:sz w:val="24"/>
        </w:rPr>
      </w:pPr>
      <w:r>
        <w:rPr>
          <w:sz w:val="24"/>
        </w:rPr>
        <w:t>Dar una práctica previa a la prueba</w:t>
      </w:r>
      <w:r>
        <w:rPr>
          <w:spacing w:val="-9"/>
          <w:sz w:val="24"/>
        </w:rPr>
        <w:t> </w:t>
      </w:r>
      <w:r>
        <w:rPr>
          <w:sz w:val="24"/>
        </w:rPr>
        <w:t>real.</w:t>
      </w:r>
    </w:p>
    <w:p>
      <w:pPr>
        <w:pStyle w:val="ListParagraph"/>
        <w:numPr>
          <w:ilvl w:val="0"/>
          <w:numId w:val="44"/>
        </w:numPr>
        <w:tabs>
          <w:tab w:pos="821" w:val="left" w:leader="none"/>
        </w:tabs>
        <w:spacing w:line="240" w:lineRule="auto" w:before="139" w:after="0"/>
        <w:ind w:left="820" w:right="0" w:hanging="360"/>
        <w:jc w:val="left"/>
        <w:rPr>
          <w:sz w:val="24"/>
        </w:rPr>
      </w:pPr>
      <w:r>
        <w:rPr>
          <w:sz w:val="24"/>
        </w:rPr>
        <w:t>Transcribir las grabaciones de los sujetos para analizarlas por</w:t>
      </w:r>
      <w:r>
        <w:rPr>
          <w:spacing w:val="-13"/>
          <w:sz w:val="24"/>
        </w:rPr>
        <w:t> </w:t>
      </w:r>
      <w:r>
        <w:rPr>
          <w:sz w:val="24"/>
        </w:rPr>
        <w:t>segmentos.</w:t>
      </w:r>
    </w:p>
    <w:p>
      <w:pPr>
        <w:pStyle w:val="ListParagraph"/>
        <w:numPr>
          <w:ilvl w:val="0"/>
          <w:numId w:val="44"/>
        </w:numPr>
        <w:tabs>
          <w:tab w:pos="821" w:val="left" w:leader="none"/>
        </w:tabs>
        <w:spacing w:line="240" w:lineRule="auto" w:before="137" w:after="0"/>
        <w:ind w:left="820" w:right="0" w:hanging="360"/>
        <w:jc w:val="left"/>
        <w:rPr>
          <w:sz w:val="24"/>
        </w:rPr>
      </w:pPr>
      <w:r>
        <w:rPr>
          <w:sz w:val="24"/>
        </w:rPr>
        <w:t>Relacionarlo con lo que se quiere estudiar (estrategias</w:t>
      </w:r>
      <w:r>
        <w:rPr>
          <w:spacing w:val="-16"/>
          <w:sz w:val="24"/>
        </w:rPr>
        <w:t> </w:t>
      </w:r>
      <w:r>
        <w:rPr>
          <w:sz w:val="24"/>
        </w:rPr>
        <w:t>metacognitivas).</w:t>
      </w:r>
    </w:p>
    <w:p>
      <w:pPr>
        <w:spacing w:after="0" w:line="240" w:lineRule="auto"/>
        <w:jc w:val="left"/>
        <w:rPr>
          <w:sz w:val="24"/>
        </w:rPr>
        <w:sectPr>
          <w:pgSz w:w="12240" w:h="15840"/>
          <w:pgMar w:top="1380" w:bottom="280" w:left="1700" w:right="1680"/>
        </w:sectPr>
      </w:pPr>
    </w:p>
    <w:p>
      <w:pPr>
        <w:pStyle w:val="BodyText"/>
        <w:spacing w:line="360" w:lineRule="auto" w:before="54"/>
        <w:ind w:left="100" w:right="121"/>
        <w:jc w:val="both"/>
      </w:pPr>
      <w:r>
        <w:rPr/>
        <w:t>Primeramente para el pilotaje se utilizó una grabadora de voz para grabar los pensamientos que los sujetos exteriorizaban y no perder detalle alguno y poder analizarlos subsecuentemente, en este punto se pudo deducir que una grabación es de  gran valor para no perder detalle alguno de lo que se estaba diciendo al momento de realizar la</w:t>
      </w:r>
      <w:r>
        <w:rPr>
          <w:spacing w:val="-6"/>
        </w:rPr>
        <w:t> </w:t>
      </w:r>
      <w:r>
        <w:rPr/>
        <w:t>prueba.</w:t>
      </w:r>
    </w:p>
    <w:p>
      <w:pPr>
        <w:pStyle w:val="BodyText"/>
      </w:pPr>
    </w:p>
    <w:p>
      <w:pPr>
        <w:pStyle w:val="BodyText"/>
        <w:spacing w:line="360" w:lineRule="auto" w:before="143"/>
        <w:ind w:left="100" w:right="121"/>
        <w:jc w:val="both"/>
      </w:pPr>
      <w:r>
        <w:rPr/>
        <w:t>Se les pidió que no platicaran lo que estaban haciendo, porque el platicar se realiza con otro persona y el pensar se realiza para uno mismo, por lo tanto el investigador se debe sentar atrás del sujeto para no dar pauta a que empiece a platicar el sujeto con el investigador. De este modo se logro darle a los sujetos la confianza para que expresaran sus pensamientos de una manera más natural.</w:t>
      </w:r>
    </w:p>
    <w:p>
      <w:pPr>
        <w:pStyle w:val="BodyText"/>
      </w:pPr>
    </w:p>
    <w:p>
      <w:pPr>
        <w:pStyle w:val="BodyText"/>
        <w:spacing w:line="360" w:lineRule="auto" w:before="143"/>
        <w:ind w:left="100" w:right="120"/>
        <w:jc w:val="both"/>
      </w:pPr>
      <w:r>
        <w:rPr/>
        <w:t>Para el punto 3, se les explicó a los participantes cual era la prueba que iban a tomar y de que manera y frecuencia se esperaba que respondieran, sin indicarles que es lo que se quería que respondieran.</w:t>
      </w:r>
    </w:p>
    <w:p>
      <w:pPr>
        <w:pStyle w:val="BodyText"/>
      </w:pPr>
    </w:p>
    <w:p>
      <w:pPr>
        <w:pStyle w:val="BodyText"/>
        <w:spacing w:line="360" w:lineRule="auto" w:before="143"/>
        <w:ind w:left="100" w:right="112"/>
        <w:jc w:val="both"/>
      </w:pPr>
      <w:r>
        <w:rPr/>
        <w:t>Dadas las instrucciones se realizó una práctica previa a la prueba final con tres reactivos diferentes a los contenidos en la prueba de las oraciones simples, para saber si se había comprendido lo que se quería que se hiciera (anexo 4), debido a que no se iban a analizar las prácticas de los sujetos, sino sólo se quería entrenar a los sujetos en la prueba de protocolos en voz alta, estas pruebas no se transcribieron, que es el punto 5 que mencionan Brown y Rodgers (2002), pero que si se hizo en la prueba real para identificar las estrategias metacognitivas, punto 6 de los mismos autores.</w:t>
      </w:r>
    </w:p>
    <w:p>
      <w:pPr>
        <w:pStyle w:val="BodyText"/>
      </w:pPr>
    </w:p>
    <w:p>
      <w:pPr>
        <w:pStyle w:val="BodyText"/>
        <w:spacing w:line="360" w:lineRule="auto" w:before="143"/>
        <w:ind w:left="100" w:right="121"/>
        <w:jc w:val="both"/>
      </w:pPr>
      <w:r>
        <w:rPr/>
        <w:t>El pilotaje del instrumento fue positivo, únicamente se tuvo que modificar la pregunta número 9 la cual era “Han traído una carta para ti”, ningún alumno fue capaz de traducirla correctamente, debido a que no identificaban un sujeto en la oración y no  sabían como iniciar la misma. Esta oración se cambio también por una oración en voz pasiva, pero donde el sujeto fuera más identificable, se piloteo y un 60% de los sujetos lograron realizarla correctamente (anexo</w:t>
      </w:r>
      <w:r>
        <w:rPr>
          <w:spacing w:val="-8"/>
        </w:rPr>
        <w:t> </w:t>
      </w:r>
      <w:r>
        <w:rPr/>
        <w:t>3).</w:t>
      </w:r>
    </w:p>
    <w:p>
      <w:pPr>
        <w:spacing w:after="0" w:line="360" w:lineRule="auto"/>
        <w:jc w:val="both"/>
        <w:sectPr>
          <w:pgSz w:w="12240" w:h="15840"/>
          <w:pgMar w:top="1380" w:bottom="280" w:left="1700" w:right="1680"/>
        </w:sectPr>
      </w:pPr>
    </w:p>
    <w:p>
      <w:pPr>
        <w:pStyle w:val="BodyText"/>
        <w:spacing w:line="360" w:lineRule="auto" w:before="54"/>
        <w:ind w:left="100" w:right="161"/>
        <w:jc w:val="both"/>
      </w:pPr>
      <w:r>
        <w:rPr/>
        <w:t>El instrumento contribuye a la detección de algunas estrategias metacognitivas de planeación, solución de problemas y monitoreo. Por lo cual es viable aplicarlo a los  cuatro sujetos participantes en este</w:t>
      </w:r>
      <w:r>
        <w:rPr>
          <w:spacing w:val="-9"/>
        </w:rPr>
        <w:t> </w:t>
      </w:r>
      <w:r>
        <w:rPr/>
        <w:t>trabajo.</w:t>
      </w:r>
    </w:p>
    <w:p>
      <w:pPr>
        <w:pStyle w:val="BodyText"/>
      </w:pPr>
    </w:p>
    <w:p>
      <w:pPr>
        <w:pStyle w:val="BodyText"/>
        <w:spacing w:line="360" w:lineRule="auto" w:before="143"/>
        <w:ind w:left="100" w:right="102"/>
        <w:jc w:val="both"/>
      </w:pPr>
      <w:r>
        <w:rPr/>
        <w:t>Finalmente se realizó la prueba con los sujetos, la cual se grabó con una grabadora de voz, para subsecuentemente transcribir las mismas y así tratar de identificar las posibles estrategias metacognitivas empleadas por los participantes para resolver la prueba.</w:t>
      </w:r>
    </w:p>
    <w:p>
      <w:pPr>
        <w:pStyle w:val="BodyText"/>
      </w:pPr>
    </w:p>
    <w:p>
      <w:pPr>
        <w:pStyle w:val="BodyText"/>
        <w:spacing w:line="360" w:lineRule="auto" w:before="143"/>
        <w:ind w:left="100" w:right="155"/>
        <w:jc w:val="both"/>
      </w:pPr>
      <w:r>
        <w:rPr/>
        <w:t>Primeramente se les pidió que leyeran las instrucciones de la prueba en voz alta para serciorarse de que los sujetos supieran con exactitud que es lo que se les estaba pidiendo que hicieran, en caso contrario se les explicaría de forma más especifica que es lo que debían de hacer, este evento se dio con Flavia (sujeto 3) quien contextualizó mucho y en ocasiones no lograba realizar la tarea, como se observa al inicio de su prueba al no entender completamente lo que debia de hacer. En el siguiente capítulo se pueden observar los protocolos y sus análisis.</w:t>
      </w:r>
    </w:p>
    <w:p>
      <w:pPr>
        <w:spacing w:after="0" w:line="360" w:lineRule="auto"/>
        <w:jc w:val="both"/>
        <w:sectPr>
          <w:pgSz w:w="12240" w:h="15840"/>
          <w:pgMar w:top="1380" w:bottom="280" w:left="1700" w:right="1640"/>
        </w:sectPr>
      </w:pPr>
    </w:p>
    <w:p>
      <w:pPr>
        <w:pStyle w:val="Heading1"/>
        <w:spacing w:line="360" w:lineRule="auto"/>
        <w:ind w:left="3252" w:right="3209" w:firstLine="751"/>
        <w:jc w:val="left"/>
      </w:pPr>
      <w:bookmarkStart w:name="_TOC_250013" w:id="42"/>
      <w:bookmarkEnd w:id="42"/>
      <w:r>
        <w:rPr/>
        <w:t>Capítulo 4 Análisis de los protocolos</w:t>
      </w:r>
    </w:p>
    <w:p>
      <w:pPr>
        <w:pStyle w:val="BodyText"/>
        <w:rPr>
          <w:b/>
          <w:sz w:val="20"/>
        </w:rPr>
      </w:pPr>
    </w:p>
    <w:p>
      <w:pPr>
        <w:pStyle w:val="Heading1"/>
        <w:numPr>
          <w:ilvl w:val="1"/>
          <w:numId w:val="45"/>
        </w:numPr>
        <w:tabs>
          <w:tab w:pos="581" w:val="left" w:leader="none"/>
        </w:tabs>
        <w:spacing w:line="240" w:lineRule="auto" w:before="189" w:after="0"/>
        <w:ind w:left="580" w:right="0" w:hanging="360"/>
        <w:jc w:val="both"/>
      </w:pPr>
      <w:bookmarkStart w:name="_TOC_250012" w:id="43"/>
      <w:bookmarkEnd w:id="43"/>
      <w:r>
        <w:rPr/>
        <w:t>Resultados</w:t>
      </w:r>
    </w:p>
    <w:p>
      <w:pPr>
        <w:pStyle w:val="BodyText"/>
        <w:rPr>
          <w:b/>
        </w:rPr>
      </w:pPr>
    </w:p>
    <w:p>
      <w:pPr>
        <w:pStyle w:val="BodyText"/>
        <w:spacing w:before="6"/>
        <w:rPr>
          <w:b/>
          <w:sz w:val="23"/>
        </w:rPr>
      </w:pPr>
    </w:p>
    <w:p>
      <w:pPr>
        <w:pStyle w:val="BodyText"/>
        <w:spacing w:line="360" w:lineRule="auto"/>
        <w:ind w:left="220" w:right="218"/>
        <w:jc w:val="both"/>
      </w:pPr>
      <w:r>
        <w:rPr/>
        <w:t>En este capítulo se presentan las transcripciones de los protocolos en voz alta de los cuatro sujetos. Las transcripciones están divididas por oración para analizarlas y tratar de identificar las estrategias metacognitivas empledas, es decir, que se presenta en forma dividida las transcripción y subsecuentemente el analisis de cada oración, esto para los cuatro sujetos. En los anexos 5, 6, 7 y 8 se muestran los protocolos en forma</w:t>
      </w:r>
      <w:r>
        <w:rPr>
          <w:spacing w:val="-11"/>
        </w:rPr>
        <w:t> </w:t>
      </w:r>
      <w:r>
        <w:rPr/>
        <w:t>completa.</w:t>
      </w:r>
    </w:p>
    <w:p>
      <w:pPr>
        <w:pStyle w:val="BodyText"/>
      </w:pPr>
    </w:p>
    <w:p>
      <w:pPr>
        <w:pStyle w:val="BodyText"/>
        <w:spacing w:line="360" w:lineRule="auto" w:before="143"/>
        <w:ind w:left="220" w:right="219"/>
        <w:jc w:val="both"/>
      </w:pPr>
      <w:r>
        <w:rPr/>
        <w:t>A continuación se presentan los análisis realizados a los protocolos en voz alta de los cutro sujetos iniciando con Dalia (sujeto 1), Roger (sujeto 2), Flavia (sujeto 3) y Winona (sujeto 4).</w:t>
      </w:r>
    </w:p>
    <w:p>
      <w:pPr>
        <w:pStyle w:val="BodyText"/>
      </w:pPr>
    </w:p>
    <w:p>
      <w:pPr>
        <w:pStyle w:val="Heading1"/>
        <w:numPr>
          <w:ilvl w:val="2"/>
          <w:numId w:val="45"/>
        </w:numPr>
        <w:tabs>
          <w:tab w:pos="761" w:val="left" w:leader="none"/>
        </w:tabs>
        <w:spacing w:line="240" w:lineRule="auto" w:before="148" w:after="0"/>
        <w:ind w:left="760" w:right="0" w:hanging="540"/>
        <w:jc w:val="both"/>
      </w:pPr>
      <w:bookmarkStart w:name="_TOC_250011" w:id="44"/>
      <w:r>
        <w:rPr/>
        <w:t>Análisis del protocolo de</w:t>
      </w:r>
      <w:r>
        <w:rPr>
          <w:spacing w:val="-3"/>
        </w:rPr>
        <w:t> </w:t>
      </w:r>
      <w:bookmarkEnd w:id="44"/>
      <w:r>
        <w:rPr/>
        <w:t>Dalia</w:t>
      </w:r>
    </w:p>
    <w:p>
      <w:pPr>
        <w:pStyle w:val="BodyText"/>
        <w:rPr>
          <w:b/>
        </w:rPr>
      </w:pPr>
    </w:p>
    <w:p>
      <w:pPr>
        <w:pStyle w:val="BodyText"/>
        <w:spacing w:before="7"/>
        <w:rPr>
          <w:b/>
          <w:sz w:val="23"/>
        </w:rPr>
      </w:pPr>
    </w:p>
    <w:p>
      <w:pPr>
        <w:pStyle w:val="BodyText"/>
        <w:spacing w:line="360" w:lineRule="auto"/>
        <w:ind w:left="220" w:right="219"/>
        <w:jc w:val="both"/>
      </w:pPr>
      <w:r>
        <w:rPr/>
        <w:t>A continuación se muestra el análisis de los protocolos realizados por los cuatro sujetos participantes; se presentan por fragmentos, es decir, se presenta cada oración de forma separada seguido del análisis y las estrategias metacognitivas identificadas. El total de la transcripción se puede ver en el anexo (anexo 5).</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1"/>
        <w:gridCol w:w="8286"/>
      </w:tblGrid>
      <w:tr>
        <w:trPr>
          <w:trHeight w:val="1114" w:hRule="exact"/>
        </w:trPr>
        <w:tc>
          <w:tcPr>
            <w:tcW w:w="571" w:type="dxa"/>
          </w:tcPr>
          <w:p>
            <w:pPr>
              <w:pStyle w:val="TableParagraph"/>
              <w:spacing w:line="268" w:lineRule="exact"/>
              <w:rPr>
                <w:sz w:val="24"/>
              </w:rPr>
            </w:pPr>
            <w:r>
              <w:rPr>
                <w:w w:val="99"/>
                <w:sz w:val="24"/>
              </w:rPr>
              <w:t>D</w:t>
            </w:r>
          </w:p>
        </w:tc>
        <w:tc>
          <w:tcPr>
            <w:tcW w:w="8286" w:type="dxa"/>
          </w:tcPr>
          <w:p>
            <w:pPr>
              <w:pStyle w:val="TableParagraph"/>
              <w:ind w:right="102"/>
              <w:jc w:val="both"/>
              <w:rPr>
                <w:sz w:val="24"/>
              </w:rPr>
            </w:pPr>
            <w:r>
              <w:rPr>
                <w:sz w:val="24"/>
              </w:rPr>
              <w:t>El siguiente cuestionario tiene la finalidad de conocer como expresarías las siguientes oraciones. Se te pide escribir las oraciones en inglés y manifestar todos tus pensamientos en voz alta desde el momento en que observas la oración hasta que las</w:t>
            </w:r>
            <w:r>
              <w:rPr>
                <w:spacing w:val="-4"/>
                <w:sz w:val="24"/>
              </w:rPr>
              <w:t> </w:t>
            </w:r>
            <w:r>
              <w:rPr>
                <w:sz w:val="24"/>
              </w:rPr>
              <w:t>terminas.</w:t>
            </w:r>
          </w:p>
        </w:tc>
      </w:tr>
      <w:tr>
        <w:trPr>
          <w:trHeight w:val="290" w:hRule="exact"/>
        </w:trPr>
        <w:tc>
          <w:tcPr>
            <w:tcW w:w="571" w:type="dxa"/>
          </w:tcPr>
          <w:p>
            <w:pPr>
              <w:pStyle w:val="TableParagraph"/>
              <w:spacing w:line="268" w:lineRule="exact"/>
              <w:rPr>
                <w:sz w:val="24"/>
              </w:rPr>
            </w:pPr>
            <w:r>
              <w:rPr>
                <w:w w:val="99"/>
                <w:sz w:val="24"/>
              </w:rPr>
              <w:t>U</w:t>
            </w:r>
          </w:p>
        </w:tc>
        <w:tc>
          <w:tcPr>
            <w:tcW w:w="8286" w:type="dxa"/>
          </w:tcPr>
          <w:p>
            <w:pPr>
              <w:pStyle w:val="TableParagraph"/>
              <w:spacing w:line="268" w:lineRule="exact"/>
              <w:rPr>
                <w:sz w:val="24"/>
              </w:rPr>
            </w:pPr>
            <w:r>
              <w:rPr>
                <w:sz w:val="24"/>
              </w:rPr>
              <w:t>¿Alguna duda?</w:t>
            </w:r>
          </w:p>
        </w:tc>
      </w:tr>
      <w:tr>
        <w:trPr>
          <w:trHeight w:val="293" w:hRule="exact"/>
        </w:trPr>
        <w:tc>
          <w:tcPr>
            <w:tcW w:w="571" w:type="dxa"/>
          </w:tcPr>
          <w:p>
            <w:pPr>
              <w:pStyle w:val="TableParagraph"/>
              <w:spacing w:line="271" w:lineRule="exact"/>
              <w:rPr>
                <w:sz w:val="24"/>
              </w:rPr>
            </w:pPr>
            <w:r>
              <w:rPr>
                <w:w w:val="99"/>
                <w:sz w:val="24"/>
              </w:rPr>
              <w:t>D</w:t>
            </w:r>
          </w:p>
        </w:tc>
        <w:tc>
          <w:tcPr>
            <w:tcW w:w="8286" w:type="dxa"/>
          </w:tcPr>
          <w:p>
            <w:pPr>
              <w:pStyle w:val="TableParagraph"/>
              <w:spacing w:line="271" w:lineRule="exact"/>
              <w:rPr>
                <w:sz w:val="24"/>
              </w:rPr>
            </w:pPr>
            <w:r>
              <w:rPr>
                <w:sz w:val="24"/>
              </w:rPr>
              <w:t>No</w:t>
            </w:r>
          </w:p>
        </w:tc>
      </w:tr>
      <w:tr>
        <w:trPr>
          <w:trHeight w:val="293" w:hRule="exact"/>
        </w:trPr>
        <w:tc>
          <w:tcPr>
            <w:tcW w:w="571" w:type="dxa"/>
          </w:tcPr>
          <w:p>
            <w:pPr>
              <w:pStyle w:val="TableParagraph"/>
              <w:spacing w:line="268" w:lineRule="exact"/>
              <w:rPr>
                <w:sz w:val="24"/>
              </w:rPr>
            </w:pPr>
            <w:r>
              <w:rPr>
                <w:w w:val="99"/>
                <w:sz w:val="24"/>
              </w:rPr>
              <w:t>U</w:t>
            </w:r>
          </w:p>
        </w:tc>
        <w:tc>
          <w:tcPr>
            <w:tcW w:w="8286" w:type="dxa"/>
          </w:tcPr>
          <w:p>
            <w:pPr>
              <w:pStyle w:val="TableParagraph"/>
              <w:spacing w:line="268" w:lineRule="exact"/>
              <w:rPr>
                <w:sz w:val="24"/>
              </w:rPr>
            </w:pPr>
            <w:r>
              <w:rPr>
                <w:sz w:val="24"/>
              </w:rPr>
              <w:t>OK, comienza</w:t>
            </w:r>
          </w:p>
        </w:tc>
      </w:tr>
    </w:tbl>
    <w:p>
      <w:pPr>
        <w:pStyle w:val="BodyText"/>
        <w:spacing w:before="4"/>
        <w:rPr>
          <w:sz w:val="29"/>
        </w:rPr>
      </w:pPr>
    </w:p>
    <w:p>
      <w:pPr>
        <w:pStyle w:val="BodyText"/>
        <w:spacing w:line="360" w:lineRule="auto" w:before="69"/>
        <w:ind w:left="220" w:right="223"/>
        <w:jc w:val="both"/>
      </w:pPr>
      <w:r>
        <w:rPr/>
        <w:t>Al momento de leer las instrucciones Dalia conoce cual es el objetivo que debe alcanzar, que es traducir las 12 oraciones, utilizando la estrategia de establecer metas. Al realizar el protocolo se observó que Dalia estaba concentrada al 100% en cumplir con la tarea  dada,</w:t>
      </w:r>
    </w:p>
    <w:p>
      <w:pPr>
        <w:spacing w:after="0" w:line="360" w:lineRule="auto"/>
        <w:jc w:val="both"/>
        <w:sectPr>
          <w:pgSz w:w="12240" w:h="15840"/>
          <w:pgMar w:top="1400" w:bottom="280" w:left="1580" w:right="1580"/>
        </w:sectPr>
      </w:pPr>
    </w:p>
    <w:p>
      <w:pPr>
        <w:pStyle w:val="BodyText"/>
        <w:spacing w:before="54"/>
        <w:ind w:left="220" w:right="183"/>
      </w:pPr>
      <w:r>
        <w:rPr/>
        <w:t>sin importar lo que sucedía al exterior del aula utilizando la estrategia de atención directa.</w:t>
      </w:r>
    </w:p>
    <w:p>
      <w:pPr>
        <w:pStyle w:val="BodyText"/>
        <w:rPr>
          <w:sz w:val="20"/>
        </w:rPr>
      </w:pPr>
    </w:p>
    <w:p>
      <w:pPr>
        <w:pStyle w:val="BodyText"/>
        <w:spacing w:before="6"/>
        <w:rPr>
          <w:sz w:val="2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93" w:hRule="exact"/>
        </w:trPr>
        <w:tc>
          <w:tcPr>
            <w:tcW w:w="8858" w:type="dxa"/>
            <w:gridSpan w:val="2"/>
          </w:tcPr>
          <w:p>
            <w:pPr>
              <w:pStyle w:val="TableParagraph"/>
              <w:spacing w:line="268" w:lineRule="exact"/>
              <w:rPr>
                <w:sz w:val="24"/>
              </w:rPr>
            </w:pPr>
            <w:r>
              <w:rPr>
                <w:sz w:val="24"/>
              </w:rPr>
              <w:t>Oración 1</w:t>
            </w:r>
          </w:p>
        </w:tc>
      </w:tr>
      <w:tr>
        <w:trPr>
          <w:trHeight w:val="838"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9"/>
              <w:rPr>
                <w:sz w:val="24"/>
              </w:rPr>
            </w:pPr>
            <w:r>
              <w:rPr>
                <w:sz w:val="24"/>
              </w:rPr>
              <w:t>Uno (.) mi casa está cerca de aquí (.2) my house (.) my por que es mi (.) mía (.) casa es house (.1) is (.) porque está (.) mía (.1) cerca (.5) from (.) de (.1) here (.1) aquí</w:t>
            </w:r>
          </w:p>
        </w:tc>
      </w:tr>
    </w:tbl>
    <w:p>
      <w:pPr>
        <w:pStyle w:val="BodyText"/>
        <w:spacing w:before="4"/>
        <w:rPr>
          <w:sz w:val="29"/>
        </w:rPr>
      </w:pPr>
    </w:p>
    <w:p>
      <w:pPr>
        <w:pStyle w:val="BodyText"/>
        <w:spacing w:line="360" w:lineRule="auto" w:before="69"/>
        <w:ind w:left="220" w:right="216"/>
        <w:jc w:val="both"/>
      </w:pPr>
      <w:r>
        <w:rPr/>
        <w:t>Se observa el uso de la estrategia de activación del conocimiento previo, al realizar conexiones entre el español y el inglés, por ejemplo, en la oración 1 menciona “my house (.) my por que es mi (.) mía”, demostrando conocimiento previo de los pronombres posesivos en español, que le sirve para completar la tarea.</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8" w:hRule="exact"/>
        </w:trPr>
        <w:tc>
          <w:tcPr>
            <w:tcW w:w="8858" w:type="dxa"/>
            <w:gridSpan w:val="2"/>
          </w:tcPr>
          <w:p>
            <w:pPr>
              <w:pStyle w:val="TableParagraph"/>
              <w:spacing w:line="270" w:lineRule="exact"/>
              <w:rPr>
                <w:sz w:val="24"/>
              </w:rPr>
            </w:pPr>
            <w:r>
              <w:rPr>
                <w:sz w:val="24"/>
              </w:rPr>
              <w:t>Oración 2</w:t>
            </w:r>
          </w:p>
        </w:tc>
      </w:tr>
      <w:tr>
        <w:trPr>
          <w:trHeight w:val="838"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2"/>
              <w:jc w:val="both"/>
              <w:rPr>
                <w:sz w:val="24"/>
              </w:rPr>
            </w:pPr>
            <w:r>
              <w:rPr>
                <w:sz w:val="24"/>
              </w:rPr>
              <w:t>Dos (.) tu padre llegará esta tarde (.) tu (.) es tuyo (.) your (.1) padre es (.) father (.2) llegará (.1) el (.2) will (.1) arrive (.2) will por que es futuro (.) arrive (.) de llegar (.) esta tarde (.) this (.) afternoon</w:t>
            </w:r>
          </w:p>
        </w:tc>
      </w:tr>
    </w:tbl>
    <w:p>
      <w:pPr>
        <w:pStyle w:val="BodyText"/>
        <w:spacing w:before="4"/>
        <w:rPr>
          <w:sz w:val="29"/>
        </w:rPr>
      </w:pPr>
    </w:p>
    <w:p>
      <w:pPr>
        <w:pStyle w:val="BodyText"/>
        <w:spacing w:line="360" w:lineRule="auto" w:before="69"/>
        <w:ind w:left="220" w:right="219"/>
        <w:jc w:val="both"/>
      </w:pPr>
      <w:r>
        <w:rPr/>
        <w:t>La estrategia de auto dirección es utilizada cuando Dalia establece que es lo que va a hacer en las oraciones, por ejemplo en la oración 2 ella menciona “</w:t>
      </w:r>
      <w:r>
        <w:rPr>
          <w:i/>
        </w:rPr>
        <w:t>will </w:t>
      </w:r>
      <w:r>
        <w:rPr/>
        <w:t>por que es futuro” dando a conocer como es que debe escribir la oración en tiempo futuro lo cual le ayuda a realizar la tarea, Dalia realiza la estrategia de atención selectiva al enfatizar en que  tiempo se encuentran las oraciones, la estrategia deducción/inducción sucede en la oración 2 al exteriorizar que  utilizará </w:t>
      </w:r>
      <w:r>
        <w:rPr>
          <w:i/>
        </w:rPr>
        <w:t>will </w:t>
      </w:r>
      <w:r>
        <w:rPr/>
        <w:t>por que es</w:t>
      </w:r>
      <w:r>
        <w:rPr>
          <w:spacing w:val="-11"/>
        </w:rPr>
        <w:t> </w:t>
      </w:r>
      <w:r>
        <w:rPr/>
        <w:t>futuro.</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90" w:hRule="exact"/>
        </w:trPr>
        <w:tc>
          <w:tcPr>
            <w:tcW w:w="8858" w:type="dxa"/>
            <w:gridSpan w:val="2"/>
          </w:tcPr>
          <w:p>
            <w:pPr>
              <w:pStyle w:val="TableParagraph"/>
              <w:spacing w:line="268" w:lineRule="exact"/>
              <w:rPr>
                <w:sz w:val="24"/>
              </w:rPr>
            </w:pPr>
            <w:r>
              <w:rPr>
                <w:sz w:val="24"/>
              </w:rPr>
              <w:t>Oración 3</w:t>
            </w:r>
          </w:p>
        </w:tc>
      </w:tr>
      <w:tr>
        <w:trPr>
          <w:trHeight w:val="751" w:hRule="exact"/>
        </w:trPr>
        <w:tc>
          <w:tcPr>
            <w:tcW w:w="511" w:type="dxa"/>
          </w:tcPr>
          <w:p>
            <w:pPr>
              <w:pStyle w:val="TableParagraph"/>
              <w:spacing w:line="270" w:lineRule="exact"/>
              <w:rPr>
                <w:sz w:val="24"/>
              </w:rPr>
            </w:pPr>
            <w:r>
              <w:rPr>
                <w:w w:val="99"/>
                <w:sz w:val="24"/>
              </w:rPr>
              <w:t>D</w:t>
            </w:r>
          </w:p>
        </w:tc>
        <w:tc>
          <w:tcPr>
            <w:tcW w:w="8346" w:type="dxa"/>
          </w:tcPr>
          <w:p>
            <w:pPr>
              <w:pStyle w:val="TableParagraph"/>
              <w:ind w:right="109"/>
              <w:rPr>
                <w:sz w:val="24"/>
              </w:rPr>
            </w:pPr>
            <w:r>
              <w:rPr>
                <w:sz w:val="24"/>
              </w:rPr>
              <w:t>Edgar trabajó en Chiapas (.) Edgar (.2) el pasado worked (.) trabajar (.1) pasado (.) worked (.) work (.) es verbo regular (.) in (.) en Chiapas (.)</w:t>
            </w:r>
          </w:p>
        </w:tc>
      </w:tr>
    </w:tbl>
    <w:p>
      <w:pPr>
        <w:pStyle w:val="BodyText"/>
        <w:spacing w:before="7"/>
        <w:rPr>
          <w:sz w:val="29"/>
        </w:rPr>
      </w:pPr>
    </w:p>
    <w:p>
      <w:pPr>
        <w:pStyle w:val="BodyText"/>
        <w:spacing w:line="360" w:lineRule="auto" w:before="69"/>
        <w:ind w:left="220" w:right="218"/>
        <w:jc w:val="both"/>
      </w:pPr>
      <w:r>
        <w:rPr/>
        <w:t>La estrategia de auto dirección es utilizada cuando Dalia establece que la oración se encuentra en pasado, se realiza la atención selectiva al enfatizar en que tiempo se encuentran las oraciones, la deducción/inducción sucede cuando menciona que </w:t>
      </w:r>
      <w:r>
        <w:rPr>
          <w:i/>
        </w:rPr>
        <w:t>work </w:t>
      </w:r>
      <w:r>
        <w:rPr/>
        <w:t>es  un verbo regular por lo cual agrega</w:t>
      </w:r>
      <w:r>
        <w:rPr>
          <w:spacing w:val="-10"/>
        </w:rPr>
        <w:t> </w:t>
      </w:r>
      <w:r>
        <w:rPr/>
        <w:t>“</w:t>
      </w:r>
      <w:r>
        <w:rPr>
          <w:i/>
        </w:rPr>
        <w:t>ed</w:t>
      </w:r>
      <w:r>
        <w:rPr/>
        <w:t>”.</w:t>
      </w:r>
    </w:p>
    <w:p>
      <w:pPr>
        <w:spacing w:after="0" w:line="360" w:lineRule="auto"/>
        <w:jc w:val="both"/>
        <w:sectPr>
          <w:pgSz w:w="12240" w:h="15840"/>
          <w:pgMar w:top="138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4</w:t>
            </w:r>
          </w:p>
        </w:tc>
      </w:tr>
      <w:tr>
        <w:trPr>
          <w:trHeight w:val="562" w:hRule="exact"/>
        </w:trPr>
        <w:tc>
          <w:tcPr>
            <w:tcW w:w="511" w:type="dxa"/>
            <w:tcBorders>
              <w:top w:val="single" w:sz="4" w:space="0" w:color="000000"/>
            </w:tcBorders>
          </w:tcPr>
          <w:p>
            <w:pPr>
              <w:pStyle w:val="TableParagraph"/>
              <w:spacing w:line="268" w:lineRule="exact"/>
              <w:rPr>
                <w:sz w:val="24"/>
              </w:rPr>
            </w:pPr>
            <w:r>
              <w:rPr>
                <w:w w:val="99"/>
                <w:sz w:val="24"/>
              </w:rPr>
              <w:t>D</w:t>
            </w:r>
          </w:p>
        </w:tc>
        <w:tc>
          <w:tcPr>
            <w:tcW w:w="8346" w:type="dxa"/>
            <w:tcBorders>
              <w:top w:val="single" w:sz="4" w:space="0" w:color="000000"/>
            </w:tcBorders>
          </w:tcPr>
          <w:p>
            <w:pPr>
              <w:pStyle w:val="TableParagraph"/>
              <w:ind w:right="109"/>
              <w:rPr>
                <w:sz w:val="24"/>
              </w:rPr>
            </w:pPr>
            <w:r>
              <w:rPr>
                <w:sz w:val="24"/>
              </w:rPr>
              <w:t>Tal vez (.) era verdad tu sospecha talvez maybe (.2) era (.) was (.) verdad sería truth (.1) tu (.) tuyo (.) your (.1) sospecha (.1) no (.2) ¿cómo se dice sospecha?</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Suspicion</w:t>
            </w:r>
          </w:p>
        </w:tc>
      </w:tr>
      <w:tr>
        <w:trPr>
          <w:trHeight w:val="288" w:hRule="exact"/>
        </w:trPr>
        <w:tc>
          <w:tcPr>
            <w:tcW w:w="511" w:type="dxa"/>
          </w:tcPr>
          <w:p>
            <w:pPr>
              <w:pStyle w:val="TableParagraph"/>
              <w:spacing w:line="270" w:lineRule="exact"/>
              <w:rPr>
                <w:sz w:val="24"/>
              </w:rPr>
            </w:pPr>
            <w:r>
              <w:rPr>
                <w:w w:val="99"/>
                <w:sz w:val="24"/>
              </w:rPr>
              <w:t>D</w:t>
            </w:r>
          </w:p>
        </w:tc>
        <w:tc>
          <w:tcPr>
            <w:tcW w:w="8346" w:type="dxa"/>
          </w:tcPr>
          <w:p>
            <w:pPr>
              <w:pStyle w:val="TableParagraph"/>
              <w:spacing w:line="270" w:lineRule="exact"/>
              <w:ind w:right="109"/>
              <w:rPr>
                <w:sz w:val="24"/>
              </w:rPr>
            </w:pPr>
            <w:r>
              <w:rPr>
                <w:sz w:val="24"/>
              </w:rPr>
              <w:t>Suspicion</w:t>
            </w:r>
          </w:p>
        </w:tc>
      </w:tr>
    </w:tbl>
    <w:p>
      <w:pPr>
        <w:pStyle w:val="BodyText"/>
        <w:spacing w:before="4"/>
        <w:rPr>
          <w:sz w:val="29"/>
        </w:rPr>
      </w:pPr>
    </w:p>
    <w:p>
      <w:pPr>
        <w:pStyle w:val="BodyText"/>
        <w:spacing w:line="360" w:lineRule="auto" w:before="69"/>
        <w:ind w:left="220" w:right="216"/>
        <w:jc w:val="both"/>
      </w:pPr>
      <w:r>
        <w:rPr/>
        <w:t>La estrategia de sustitución se emplea por Dalia forma errónea en la oración 4 al utilizar </w:t>
      </w:r>
      <w:r>
        <w:rPr>
          <w:i/>
        </w:rPr>
        <w:t>maybe </w:t>
      </w:r>
      <w:r>
        <w:rPr/>
        <w:t>en lugar de </w:t>
      </w:r>
      <w:r>
        <w:rPr>
          <w:i/>
        </w:rPr>
        <w:t>may </w:t>
      </w:r>
      <w:r>
        <w:rPr/>
        <w:t>o </w:t>
      </w:r>
      <w:r>
        <w:rPr>
          <w:i/>
        </w:rPr>
        <w:t>might</w:t>
      </w:r>
      <w:r>
        <w:rPr/>
        <w:t>, esto por la familiaridad que tienen los alumnos con el  uso de maybe para referirse a</w:t>
      </w:r>
      <w:r>
        <w:rPr>
          <w:spacing w:val="-6"/>
        </w:rPr>
        <w:t> </w:t>
      </w:r>
      <w:r>
        <w:rPr/>
        <w:t>posibilidad.</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5</w:t>
            </w:r>
          </w:p>
        </w:tc>
      </w:tr>
      <w:tr>
        <w:trPr>
          <w:trHeight w:val="564" w:hRule="exact"/>
        </w:trPr>
        <w:tc>
          <w:tcPr>
            <w:tcW w:w="511" w:type="dxa"/>
          </w:tcPr>
          <w:p>
            <w:pPr>
              <w:pStyle w:val="TableParagraph"/>
              <w:spacing w:line="270" w:lineRule="exact"/>
              <w:rPr>
                <w:sz w:val="24"/>
              </w:rPr>
            </w:pPr>
            <w:r>
              <w:rPr>
                <w:w w:val="99"/>
                <w:sz w:val="24"/>
              </w:rPr>
              <w:t>D</w:t>
            </w:r>
          </w:p>
        </w:tc>
        <w:tc>
          <w:tcPr>
            <w:tcW w:w="8346" w:type="dxa"/>
          </w:tcPr>
          <w:p>
            <w:pPr>
              <w:pStyle w:val="TableParagraph"/>
              <w:ind w:right="109"/>
              <w:rPr>
                <w:sz w:val="24"/>
              </w:rPr>
            </w:pPr>
            <w:r>
              <w:rPr>
                <w:sz w:val="24"/>
              </w:rPr>
              <w:t>Has visto la película (.) sí (.) es una pregunta (.) entonces (.1) has visto (.) es este (.) pasado perfecto (.2) have (.1) you (.2) seen (.) you seen (.) yes (.) la respuesta</w:t>
            </w:r>
          </w:p>
        </w:tc>
      </w:tr>
    </w:tbl>
    <w:p>
      <w:pPr>
        <w:pStyle w:val="BodyText"/>
        <w:spacing w:before="4"/>
        <w:rPr>
          <w:sz w:val="29"/>
        </w:rPr>
      </w:pPr>
    </w:p>
    <w:p>
      <w:pPr>
        <w:pStyle w:val="BodyText"/>
        <w:spacing w:line="360" w:lineRule="auto" w:before="69"/>
        <w:ind w:left="220" w:right="220"/>
        <w:jc w:val="both"/>
      </w:pPr>
      <w:r>
        <w:rPr/>
        <w:t>El predecir (estrategia) es observable en la oración 5 cuando Dalia se percata de que es una pregunta y se prepara para realizarla iniciando con el auxiliar, la estrategia de auto dirección y la atención selectiva son utilizadas cuando identifica que se encuentra en pasado perfecto la oración, así mismo al identificar que es una pregunta.</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6</w:t>
            </w:r>
          </w:p>
        </w:tc>
      </w:tr>
      <w:tr>
        <w:trPr>
          <w:trHeight w:val="2218"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2"/>
              <w:jc w:val="both"/>
              <w:rPr>
                <w:sz w:val="24"/>
              </w:rPr>
            </w:pPr>
            <w:r>
              <w:rPr>
                <w:sz w:val="24"/>
              </w:rPr>
              <w:t>¿Quién compró el pastel? (.) </w:t>
            </w:r>
            <w:r>
              <w:rPr>
                <w:spacing w:val="-3"/>
                <w:sz w:val="24"/>
              </w:rPr>
              <w:t>yo </w:t>
            </w:r>
            <w:r>
              <w:rPr>
                <w:sz w:val="24"/>
              </w:rPr>
              <w:t>lo compré (.1) ¿quién? es una pregunta (.) sería who (.3) compró (.) es este pasado (.) sería (.) bought (.2) el pastel (.) the cake (.2) la respuesta </w:t>
            </w:r>
            <w:r>
              <w:rPr>
                <w:spacing w:val="-3"/>
                <w:sz w:val="24"/>
              </w:rPr>
              <w:t>yo </w:t>
            </w:r>
            <w:r>
              <w:rPr>
                <w:sz w:val="24"/>
              </w:rPr>
              <w:t>lo compre (.) </w:t>
            </w:r>
            <w:r>
              <w:rPr>
                <w:spacing w:val="-3"/>
                <w:sz w:val="24"/>
              </w:rPr>
              <w:t>yo </w:t>
            </w:r>
            <w:r>
              <w:rPr>
                <w:sz w:val="24"/>
              </w:rPr>
              <w:t>(.) I (.) m: (.2) en presente (.4) bought (.2) y como estamos hablando de una cosa (.) it (.) pero (.1) la pregunta está mal (.2) por que (.3) sí, por que dice ¿quién compró el pastel? No ¿Quién compra el pastel? Y lo puse en presente (.) entonces (.2) who? (.) sería el (.) el auxiliar m: (.) sí el auxiliar del pasado simple (.) did (.2) bought (.) the cake (.1) y la respuesta si es este (.) presente.</w:t>
            </w:r>
          </w:p>
        </w:tc>
      </w:tr>
    </w:tbl>
    <w:p>
      <w:pPr>
        <w:pStyle w:val="BodyText"/>
        <w:spacing w:before="4"/>
        <w:rPr>
          <w:sz w:val="29"/>
        </w:rPr>
      </w:pPr>
    </w:p>
    <w:p>
      <w:pPr>
        <w:pStyle w:val="BodyText"/>
        <w:spacing w:line="360" w:lineRule="auto" w:before="69"/>
        <w:ind w:left="220" w:right="215"/>
        <w:jc w:val="both"/>
      </w:pPr>
      <w:r>
        <w:rPr/>
        <w:t>La estrategia de auto dirección es utilizada cuando dice que es pasado, la atención selectiva sucede cuando identifica que es una pregunta y que esta se encuentra en pasado, Dalia revisa su oración y se da cuenta que la predicción que realizó sobre el tiempo de la oración es incorrecta, corrigiéndolo al colocar el auxiliar para el pasado “</w:t>
      </w:r>
      <w:r>
        <w:rPr>
          <w:i/>
        </w:rPr>
        <w:t>did</w:t>
      </w:r>
      <w:r>
        <w:rPr/>
        <w:t>”, utilizando la revisión de predicciones.</w:t>
      </w:r>
    </w:p>
    <w:p>
      <w:pPr>
        <w:spacing w:after="0" w:line="360" w:lineRule="auto"/>
        <w:jc w:val="both"/>
        <w:sectPr>
          <w:pgSz w:w="12240" w:h="15840"/>
          <w:pgMar w:top="144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7</w:t>
            </w:r>
          </w:p>
        </w:tc>
      </w:tr>
      <w:tr>
        <w:trPr>
          <w:trHeight w:val="1666" w:hRule="exact"/>
        </w:trPr>
        <w:tc>
          <w:tcPr>
            <w:tcW w:w="511" w:type="dxa"/>
            <w:tcBorders>
              <w:top w:val="single" w:sz="4" w:space="0" w:color="000000"/>
            </w:tcBorders>
          </w:tcPr>
          <w:p>
            <w:pPr>
              <w:pStyle w:val="TableParagraph"/>
              <w:spacing w:line="268" w:lineRule="exact"/>
              <w:rPr>
                <w:sz w:val="24"/>
              </w:rPr>
            </w:pPr>
            <w:r>
              <w:rPr>
                <w:w w:val="99"/>
                <w:sz w:val="24"/>
              </w:rPr>
              <w:t>D</w:t>
            </w:r>
          </w:p>
        </w:tc>
        <w:tc>
          <w:tcPr>
            <w:tcW w:w="8346" w:type="dxa"/>
            <w:tcBorders>
              <w:top w:val="single" w:sz="4" w:space="0" w:color="000000"/>
            </w:tcBorders>
          </w:tcPr>
          <w:p>
            <w:pPr>
              <w:pStyle w:val="TableParagraph"/>
              <w:ind w:right="102"/>
              <w:jc w:val="both"/>
              <w:rPr>
                <w:sz w:val="24"/>
              </w:rPr>
            </w:pPr>
            <w:r>
              <w:rPr>
                <w:sz w:val="24"/>
              </w:rPr>
              <w:t>Ahora, ellos nunca vieron la televisión (.1) ellos (.) they (.) nunca (.) never (.1) vieron la televisión (.2) vieron es este pasado (.2) watch (.1) cuando es de televisión es watch (.1) como es el pasado se agrega la “ed” (.1) por que es regular el verbo (.3) watched (.) watch (.) the television la televisión</w:t>
            </w:r>
            <w:r>
              <w:rPr>
                <w:spacing w:val="-9"/>
                <w:sz w:val="24"/>
              </w:rPr>
              <w:t> </w:t>
            </w:r>
            <w:r>
              <w:rPr>
                <w:sz w:val="24"/>
              </w:rPr>
              <w:t>(.4)</w:t>
            </w:r>
          </w:p>
        </w:tc>
      </w:tr>
    </w:tbl>
    <w:p>
      <w:pPr>
        <w:pStyle w:val="BodyText"/>
        <w:spacing w:before="7"/>
        <w:rPr>
          <w:sz w:val="29"/>
        </w:rPr>
      </w:pPr>
    </w:p>
    <w:p>
      <w:pPr>
        <w:pStyle w:val="BodyText"/>
        <w:spacing w:line="360" w:lineRule="auto" w:before="69"/>
        <w:ind w:left="220" w:right="223"/>
        <w:jc w:val="both"/>
      </w:pPr>
      <w:r>
        <w:rPr/>
        <w:t>La estrategia de auto dirección y atención selectiva son utilizadas en el momento que identifica el tiempo de la oración, la estrategia de deducción/inducción se observa cuando el sujeto se percata de que el verbo es regular y debe agregar “</w:t>
      </w:r>
      <w:r>
        <w:rPr>
          <w:i/>
        </w:rPr>
        <w:t>ed</w:t>
      </w:r>
      <w:r>
        <w:rPr/>
        <w:t>”.</w:t>
      </w:r>
    </w:p>
    <w:p>
      <w:pPr>
        <w:pStyle w:val="BodyText"/>
        <w:rPr>
          <w:sz w:val="20"/>
        </w:rPr>
      </w:pPr>
    </w:p>
    <w:p>
      <w:pPr>
        <w:pStyle w:val="BodyText"/>
        <w:spacing w:before="1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8</w:t>
            </w:r>
          </w:p>
        </w:tc>
      </w:tr>
      <w:tr>
        <w:trPr>
          <w:trHeight w:val="838"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7"/>
              <w:jc w:val="both"/>
              <w:rPr>
                <w:sz w:val="24"/>
              </w:rPr>
            </w:pPr>
            <w:r>
              <w:rPr>
                <w:sz w:val="24"/>
              </w:rPr>
              <w:t>No está en la casa (.2) no (.) sería m: sustantivo es implícito (.) entonces sería (.) como la cosa (.) sería it (.1) esta (.) es este en presente (.) it isn’t (.) la negación (.) en la casa (.) in the</w:t>
            </w:r>
            <w:r>
              <w:rPr>
                <w:spacing w:val="-5"/>
                <w:sz w:val="24"/>
              </w:rPr>
              <w:t> </w:t>
            </w:r>
            <w:r>
              <w:rPr>
                <w:sz w:val="24"/>
              </w:rPr>
              <w:t>house</w:t>
            </w:r>
          </w:p>
        </w:tc>
      </w:tr>
    </w:tbl>
    <w:p>
      <w:pPr>
        <w:pStyle w:val="BodyText"/>
        <w:spacing w:before="7"/>
        <w:rPr>
          <w:sz w:val="29"/>
        </w:rPr>
      </w:pPr>
    </w:p>
    <w:p>
      <w:pPr>
        <w:pStyle w:val="BodyText"/>
        <w:spacing w:line="360" w:lineRule="auto" w:before="69"/>
        <w:ind w:left="220" w:right="216"/>
        <w:jc w:val="both"/>
      </w:pPr>
      <w:r>
        <w:rPr/>
        <w:t>La la estrategia de activación del conocimiento previo y la auto dirección se notan en la identificación del sujeto implícito que se da en la conjugación de los verbos en español y que en inglés no sucede frecuentemente, esto es básico para saber qué sustantivo utilizar en las oraciones en inglés, Dalia realiza la estrategia de atención selectiva y la auto dirección al mencionar en que tiempo se encuentra la oración y que es una negación, la deducción/inducción se observa cuando Dalia se percata que el sujeto es implícito y que debe colocarlo en la oración en inglés.</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9</w:t>
            </w:r>
          </w:p>
        </w:tc>
      </w:tr>
      <w:tr>
        <w:trPr>
          <w:trHeight w:val="562"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9"/>
              <w:rPr>
                <w:sz w:val="24"/>
              </w:rPr>
            </w:pPr>
            <w:r>
              <w:rPr>
                <w:sz w:val="24"/>
              </w:rPr>
              <w:t>El edificio fue construido por James Car (.) … (.1) el edificio (.1) eh (.1) ¿cómo se dice edificio?</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Building</w:t>
            </w:r>
          </w:p>
        </w:tc>
      </w:tr>
      <w:tr>
        <w:trPr>
          <w:trHeight w:val="562"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9"/>
              <w:rPr>
                <w:sz w:val="24"/>
              </w:rPr>
            </w:pPr>
            <w:r>
              <w:rPr>
                <w:sz w:val="24"/>
              </w:rPr>
              <w:t>(.) the building (.2) fue construido (.) es en pasado (.1) was (.1) built (.5) no (.) fue (.) was (.) built (.) built (.1) por James Carlton (.) by (.) James</w:t>
            </w:r>
            <w:r>
              <w:rPr>
                <w:spacing w:val="-13"/>
                <w:sz w:val="24"/>
              </w:rPr>
              <w:t> </w:t>
            </w:r>
            <w:r>
              <w:rPr>
                <w:sz w:val="24"/>
              </w:rPr>
              <w:t>Carlon.</w:t>
            </w:r>
          </w:p>
        </w:tc>
      </w:tr>
    </w:tbl>
    <w:p>
      <w:pPr>
        <w:pStyle w:val="BodyText"/>
        <w:spacing w:before="7"/>
        <w:rPr>
          <w:sz w:val="29"/>
        </w:rPr>
      </w:pPr>
    </w:p>
    <w:p>
      <w:pPr>
        <w:pStyle w:val="BodyText"/>
        <w:spacing w:line="360" w:lineRule="auto" w:before="69"/>
        <w:ind w:left="220" w:right="220"/>
        <w:jc w:val="both"/>
      </w:pPr>
      <w:r>
        <w:rPr/>
        <w:t>La estrategia de auto dirección y atención selectiva se da en el momento que Dalia dice  en qué tiempo se encuentra la oración, el realizar preguntas para clarificar dudas y  obtener ayuda es otra estrategia utilizada por el sujeto al no contar con un</w:t>
      </w:r>
      <w:r>
        <w:rPr>
          <w:spacing w:val="-15"/>
        </w:rPr>
        <w:t> </w:t>
      </w:r>
      <w:r>
        <w:rPr/>
        <w:t>diccionario.</w:t>
      </w:r>
    </w:p>
    <w:p>
      <w:pPr>
        <w:spacing w:after="0" w:line="360" w:lineRule="auto"/>
        <w:jc w:val="both"/>
        <w:sectPr>
          <w:pgSz w:w="12240" w:h="15840"/>
          <w:pgMar w:top="144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10</w:t>
            </w:r>
          </w:p>
        </w:tc>
      </w:tr>
      <w:tr>
        <w:trPr>
          <w:trHeight w:val="1114" w:hRule="exact"/>
        </w:trPr>
        <w:tc>
          <w:tcPr>
            <w:tcW w:w="511" w:type="dxa"/>
            <w:tcBorders>
              <w:top w:val="single" w:sz="4" w:space="0" w:color="000000"/>
            </w:tcBorders>
          </w:tcPr>
          <w:p>
            <w:pPr>
              <w:pStyle w:val="TableParagraph"/>
              <w:spacing w:line="268" w:lineRule="exact"/>
              <w:rPr>
                <w:sz w:val="24"/>
              </w:rPr>
            </w:pPr>
            <w:r>
              <w:rPr>
                <w:w w:val="99"/>
                <w:sz w:val="24"/>
              </w:rPr>
              <w:t>D</w:t>
            </w:r>
          </w:p>
        </w:tc>
        <w:tc>
          <w:tcPr>
            <w:tcW w:w="8346" w:type="dxa"/>
            <w:tcBorders>
              <w:top w:val="single" w:sz="4" w:space="0" w:color="000000"/>
            </w:tcBorders>
          </w:tcPr>
          <w:p>
            <w:pPr>
              <w:pStyle w:val="TableParagraph"/>
              <w:ind w:right="100"/>
              <w:jc w:val="both"/>
              <w:rPr>
                <w:sz w:val="24"/>
              </w:rPr>
            </w:pPr>
            <w:r>
              <w:rPr>
                <w:sz w:val="24"/>
              </w:rPr>
              <w:t>Estuve ayer en el teatro (.) el sustantivo es (.) implícito (.) sería yo (.) entonces (.) I (.) estuve (.) was (.) es este como fue es pasado (.) yo estuve …. (.2) primero es este (.1) el (.) el teatro (.) I was in (.) the (.) theater (.2) y luego se agrega el ayer (.) yesterday</w:t>
            </w:r>
          </w:p>
        </w:tc>
      </w:tr>
    </w:tbl>
    <w:p>
      <w:pPr>
        <w:pStyle w:val="BodyText"/>
        <w:spacing w:before="7"/>
        <w:rPr>
          <w:sz w:val="29"/>
        </w:rPr>
      </w:pPr>
    </w:p>
    <w:p>
      <w:pPr>
        <w:pStyle w:val="BodyText"/>
        <w:spacing w:line="360" w:lineRule="auto" w:before="69"/>
        <w:ind w:left="220" w:right="216"/>
        <w:jc w:val="both"/>
      </w:pPr>
      <w:r>
        <w:rPr/>
        <w:t>La estrategia de activación del conocimiento previo y la auto dirección se notan en la identificación del sujeto implícito que se da en la conjugación de los verbos en español y que en inglés no sucede frecuentemente, esto es básico para saber qué sustantivo utilizar en las oraciones en inglés, la estrategia de auto dirección y la atención selectiva se da cuando identifica en que tiempo se encuentra la oración, la estrategia de deducción/inducción sucede al identificar qué la oración tiene sujeto implícito y Dalia sabe que debe incluir el sujeto en las oraciones en inglés.</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11</w:t>
            </w:r>
          </w:p>
        </w:tc>
      </w:tr>
      <w:tr>
        <w:trPr>
          <w:trHeight w:val="562"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9"/>
              <w:rPr>
                <w:sz w:val="24"/>
              </w:rPr>
            </w:pPr>
            <w:r>
              <w:rPr>
                <w:sz w:val="24"/>
              </w:rPr>
              <w:t>Hace calor (.1) m; (.4) hace calor (.5) en el ambiente hace calor (.2) o sea también por que me da calor (.2) entonces sería (.) it (.) it’s (.3) hot (.3)</w:t>
            </w:r>
          </w:p>
        </w:tc>
      </w:tr>
    </w:tbl>
    <w:p>
      <w:pPr>
        <w:pStyle w:val="BodyText"/>
        <w:spacing w:before="7"/>
        <w:rPr>
          <w:sz w:val="29"/>
        </w:rPr>
      </w:pPr>
    </w:p>
    <w:p>
      <w:pPr>
        <w:pStyle w:val="BodyText"/>
        <w:spacing w:line="360" w:lineRule="auto" w:before="69"/>
        <w:ind w:left="220" w:right="214"/>
        <w:jc w:val="both"/>
      </w:pPr>
      <w:r>
        <w:rPr/>
        <w:t>En esta oración Dalia infiere (estrategia) que hace calor en el ambiente dando como resultado la utilización del pronombre “it” para poder realizar la oración así mismo utiliza la imaginación y el conocimiento previo para decir que esto sucede en el medio ambiente.</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12</w:t>
            </w:r>
          </w:p>
        </w:tc>
      </w:tr>
      <w:tr>
        <w:trPr>
          <w:trHeight w:val="562"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99"/>
              <w:rPr>
                <w:sz w:val="24"/>
              </w:rPr>
            </w:pPr>
            <w:r>
              <w:rPr>
                <w:sz w:val="24"/>
              </w:rPr>
              <w:t>Se firmó la paz por los embajadores (.2) m: (.2) se firmó (.2) sería en voz pasiva (.2) la paz (.5) ¿cómo se escribe paz?</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¿Paz?</w:t>
            </w:r>
          </w:p>
        </w:tc>
      </w:tr>
      <w:tr>
        <w:trPr>
          <w:trHeight w:val="286" w:hRule="exact"/>
        </w:trPr>
        <w:tc>
          <w:tcPr>
            <w:tcW w:w="511" w:type="dxa"/>
          </w:tcPr>
          <w:p>
            <w:pPr>
              <w:pStyle w:val="TableParagraph"/>
              <w:spacing w:line="268" w:lineRule="exact"/>
              <w:rPr>
                <w:sz w:val="24"/>
              </w:rPr>
            </w:pPr>
            <w:r>
              <w:rPr>
                <w:w w:val="99"/>
                <w:sz w:val="24"/>
              </w:rPr>
              <w:t>D</w:t>
            </w:r>
          </w:p>
        </w:tc>
        <w:tc>
          <w:tcPr>
            <w:tcW w:w="8346" w:type="dxa"/>
          </w:tcPr>
          <w:p>
            <w:pPr>
              <w:pStyle w:val="TableParagraph"/>
              <w:spacing w:line="268" w:lineRule="exact"/>
              <w:ind w:right="109"/>
              <w:rPr>
                <w:sz w:val="24"/>
              </w:rPr>
            </w:pPr>
            <w:r>
              <w:rPr>
                <w:sz w:val="24"/>
              </w:rPr>
              <w:t>Mhmh</w:t>
            </w:r>
          </w:p>
        </w:tc>
      </w:tr>
      <w:tr>
        <w:trPr>
          <w:trHeight w:val="286"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P E A C E</w:t>
            </w:r>
          </w:p>
        </w:tc>
      </w:tr>
      <w:tr>
        <w:trPr>
          <w:trHeight w:val="840" w:hRule="exact"/>
        </w:trPr>
        <w:tc>
          <w:tcPr>
            <w:tcW w:w="511" w:type="dxa"/>
          </w:tcPr>
          <w:p>
            <w:pPr>
              <w:pStyle w:val="TableParagraph"/>
              <w:spacing w:line="270" w:lineRule="exact"/>
              <w:rPr>
                <w:sz w:val="24"/>
              </w:rPr>
            </w:pPr>
            <w:r>
              <w:rPr>
                <w:w w:val="99"/>
                <w:sz w:val="24"/>
              </w:rPr>
              <w:t>D</w:t>
            </w:r>
          </w:p>
        </w:tc>
        <w:tc>
          <w:tcPr>
            <w:tcW w:w="8346" w:type="dxa"/>
          </w:tcPr>
          <w:p>
            <w:pPr>
              <w:pStyle w:val="TableParagraph"/>
              <w:ind w:right="105"/>
              <w:jc w:val="both"/>
              <w:rPr>
                <w:sz w:val="24"/>
              </w:rPr>
            </w:pPr>
            <w:r>
              <w:rPr>
                <w:sz w:val="24"/>
              </w:rPr>
              <w:t>La paz (.3) is (.2) la paz sí se firmó es en voz pasiva (.) sería la paz fue firmada por los embajadores (.) entonces sería the peace (.1) was (.) s: signed y por los embajadores (.1) by (.) the (.) ¿cómo se (.) se escribe embajadores?</w:t>
            </w:r>
          </w:p>
        </w:tc>
      </w:tr>
      <w:tr>
        <w:trPr>
          <w:trHeight w:val="286" w:hRule="exact"/>
        </w:trPr>
        <w:tc>
          <w:tcPr>
            <w:tcW w:w="511" w:type="dxa"/>
          </w:tcPr>
          <w:p>
            <w:pPr>
              <w:pStyle w:val="TableParagraph"/>
              <w:spacing w:line="269" w:lineRule="exact"/>
              <w:rPr>
                <w:sz w:val="24"/>
              </w:rPr>
            </w:pPr>
            <w:r>
              <w:rPr>
                <w:w w:val="99"/>
                <w:sz w:val="24"/>
              </w:rPr>
              <w:t>U</w:t>
            </w:r>
          </w:p>
        </w:tc>
        <w:tc>
          <w:tcPr>
            <w:tcW w:w="8346" w:type="dxa"/>
          </w:tcPr>
          <w:p>
            <w:pPr>
              <w:pStyle w:val="TableParagraph"/>
              <w:spacing w:line="269" w:lineRule="exact"/>
              <w:ind w:right="109"/>
              <w:rPr>
                <w:sz w:val="24"/>
              </w:rPr>
            </w:pPr>
            <w:r>
              <w:rPr>
                <w:sz w:val="24"/>
              </w:rPr>
              <w:t>Ambassadors</w:t>
            </w:r>
          </w:p>
        </w:tc>
      </w:tr>
      <w:tr>
        <w:trPr>
          <w:trHeight w:val="286" w:hRule="exact"/>
        </w:trPr>
        <w:tc>
          <w:tcPr>
            <w:tcW w:w="511" w:type="dxa"/>
          </w:tcPr>
          <w:p>
            <w:pPr>
              <w:pStyle w:val="TableParagraph"/>
              <w:spacing w:line="268" w:lineRule="exact"/>
              <w:rPr>
                <w:sz w:val="24"/>
              </w:rPr>
            </w:pPr>
            <w:r>
              <w:rPr>
                <w:w w:val="99"/>
                <w:sz w:val="24"/>
              </w:rPr>
              <w:t>D</w:t>
            </w:r>
          </w:p>
        </w:tc>
        <w:tc>
          <w:tcPr>
            <w:tcW w:w="8346" w:type="dxa"/>
          </w:tcPr>
          <w:p>
            <w:pPr>
              <w:pStyle w:val="TableParagraph"/>
              <w:spacing w:line="268" w:lineRule="exact"/>
              <w:ind w:right="109"/>
              <w:rPr>
                <w:sz w:val="24"/>
              </w:rPr>
            </w:pPr>
            <w:r>
              <w:rPr>
                <w:sz w:val="24"/>
              </w:rPr>
              <w:t>Ambassadors (.) OK</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Gracias</w:t>
            </w:r>
          </w:p>
        </w:tc>
      </w:tr>
    </w:tbl>
    <w:p>
      <w:pPr>
        <w:pStyle w:val="BodyText"/>
        <w:spacing w:before="7"/>
        <w:rPr>
          <w:sz w:val="29"/>
        </w:rPr>
      </w:pPr>
    </w:p>
    <w:p>
      <w:pPr>
        <w:pStyle w:val="BodyText"/>
        <w:spacing w:line="360" w:lineRule="auto" w:before="69"/>
        <w:ind w:left="220" w:right="270"/>
      </w:pPr>
      <w:r>
        <w:rPr/>
        <w:t>La auto dirección y la atención selectiva se notan cuando Dalia identifica en qué tiempo se encuentra la oración, al realizar preguntas para clarificar dudas y obtener ayuda se</w:t>
      </w:r>
    </w:p>
    <w:p>
      <w:pPr>
        <w:spacing w:after="0" w:line="360" w:lineRule="auto"/>
        <w:sectPr>
          <w:pgSz w:w="12240" w:h="15840"/>
          <w:pgMar w:top="1440" w:bottom="280" w:left="1580" w:right="1580"/>
        </w:sectPr>
      </w:pPr>
    </w:p>
    <w:p>
      <w:pPr>
        <w:pStyle w:val="BodyText"/>
        <w:spacing w:line="360" w:lineRule="auto" w:before="54"/>
        <w:ind w:left="220" w:right="270"/>
      </w:pPr>
      <w:r>
        <w:rPr/>
        <w:t>realiza cuando Dalia desconoce como decir ciertas palabras y esto sucede al no contar  con un</w:t>
      </w:r>
      <w:r>
        <w:rPr>
          <w:spacing w:val="-5"/>
        </w:rPr>
        <w:t> </w:t>
      </w:r>
      <w:r>
        <w:rPr/>
        <w:t>diccionario.</w:t>
      </w:r>
    </w:p>
    <w:p>
      <w:pPr>
        <w:pStyle w:val="BodyText"/>
      </w:pPr>
    </w:p>
    <w:p>
      <w:pPr>
        <w:pStyle w:val="Heading1"/>
        <w:numPr>
          <w:ilvl w:val="2"/>
          <w:numId w:val="45"/>
        </w:numPr>
        <w:tabs>
          <w:tab w:pos="761" w:val="left" w:leader="none"/>
        </w:tabs>
        <w:spacing w:line="240" w:lineRule="auto" w:before="148" w:after="0"/>
        <w:ind w:left="760" w:right="0" w:hanging="540"/>
        <w:jc w:val="left"/>
      </w:pPr>
      <w:bookmarkStart w:name="_TOC_250010" w:id="45"/>
      <w:r>
        <w:rPr/>
        <w:t>Análisis del protocolo de</w:t>
      </w:r>
      <w:r>
        <w:rPr>
          <w:spacing w:val="-4"/>
        </w:rPr>
        <w:t> </w:t>
      </w:r>
      <w:bookmarkEnd w:id="45"/>
      <w:r>
        <w:rPr/>
        <w:t>Roger</w:t>
      </w:r>
    </w:p>
    <w:p>
      <w:pPr>
        <w:pStyle w:val="BodyText"/>
        <w:rPr>
          <w:b/>
          <w:sz w:val="20"/>
        </w:rPr>
      </w:pPr>
    </w:p>
    <w:p>
      <w:pPr>
        <w:pStyle w:val="BodyText"/>
        <w:spacing w:after="1"/>
        <w:rPr>
          <w:b/>
          <w:sz w:val="2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294"/>
      </w:tblGrid>
      <w:tr>
        <w:trPr>
          <w:trHeight w:val="293" w:hRule="exact"/>
        </w:trPr>
        <w:tc>
          <w:tcPr>
            <w:tcW w:w="564" w:type="dxa"/>
          </w:tcPr>
          <w:p>
            <w:pPr>
              <w:pStyle w:val="TableParagraph"/>
              <w:spacing w:line="270" w:lineRule="exact"/>
              <w:rPr>
                <w:sz w:val="24"/>
              </w:rPr>
            </w:pPr>
            <w:r>
              <w:rPr>
                <w:w w:val="99"/>
                <w:sz w:val="24"/>
              </w:rPr>
              <w:t>U</w:t>
            </w:r>
          </w:p>
        </w:tc>
        <w:tc>
          <w:tcPr>
            <w:tcW w:w="8294" w:type="dxa"/>
          </w:tcPr>
          <w:p>
            <w:pPr>
              <w:pStyle w:val="TableParagraph"/>
              <w:spacing w:line="270" w:lineRule="exact"/>
              <w:rPr>
                <w:sz w:val="24"/>
              </w:rPr>
            </w:pPr>
            <w:r>
              <w:rPr>
                <w:sz w:val="24"/>
              </w:rPr>
              <w:t>Lee las instrucciones, por favor</w:t>
            </w:r>
          </w:p>
        </w:tc>
      </w:tr>
      <w:tr>
        <w:trPr>
          <w:trHeight w:val="1114" w:hRule="exact"/>
        </w:trPr>
        <w:tc>
          <w:tcPr>
            <w:tcW w:w="564" w:type="dxa"/>
          </w:tcPr>
          <w:p>
            <w:pPr>
              <w:pStyle w:val="TableParagraph"/>
              <w:spacing w:line="268" w:lineRule="exact"/>
              <w:rPr>
                <w:sz w:val="24"/>
              </w:rPr>
            </w:pPr>
            <w:r>
              <w:rPr>
                <w:sz w:val="24"/>
              </w:rPr>
              <w:t>R</w:t>
            </w:r>
          </w:p>
        </w:tc>
        <w:tc>
          <w:tcPr>
            <w:tcW w:w="8294" w:type="dxa"/>
          </w:tcPr>
          <w:p>
            <w:pPr>
              <w:pStyle w:val="TableParagraph"/>
              <w:ind w:right="104"/>
              <w:jc w:val="both"/>
              <w:rPr>
                <w:sz w:val="24"/>
              </w:rPr>
            </w:pPr>
            <w:r>
              <w:rPr>
                <w:sz w:val="24"/>
              </w:rPr>
              <w:t>El siguiente cuestionario tiene la finalidad de conocer como expresarías las siguientes oraciones. Se te pide escribir las oraciones en inglés y manifestar todos tus pensamientos en voz alta desde el momento en que observas la oración hasta que las</w:t>
            </w:r>
            <w:r>
              <w:rPr>
                <w:spacing w:val="-4"/>
                <w:sz w:val="24"/>
              </w:rPr>
              <w:t> </w:t>
            </w:r>
            <w:r>
              <w:rPr>
                <w:sz w:val="24"/>
              </w:rPr>
              <w:t>terminas.</w:t>
            </w:r>
          </w:p>
        </w:tc>
      </w:tr>
      <w:tr>
        <w:trPr>
          <w:trHeight w:val="293" w:hRule="exact"/>
        </w:trPr>
        <w:tc>
          <w:tcPr>
            <w:tcW w:w="564" w:type="dxa"/>
          </w:tcPr>
          <w:p>
            <w:pPr>
              <w:pStyle w:val="TableParagraph"/>
              <w:spacing w:line="268" w:lineRule="exact"/>
              <w:rPr>
                <w:sz w:val="24"/>
              </w:rPr>
            </w:pPr>
            <w:r>
              <w:rPr>
                <w:w w:val="99"/>
                <w:sz w:val="24"/>
              </w:rPr>
              <w:t>U</w:t>
            </w:r>
          </w:p>
        </w:tc>
        <w:tc>
          <w:tcPr>
            <w:tcW w:w="8294" w:type="dxa"/>
          </w:tcPr>
          <w:p>
            <w:pPr>
              <w:pStyle w:val="TableParagraph"/>
              <w:spacing w:line="268" w:lineRule="exact"/>
              <w:rPr>
                <w:sz w:val="24"/>
              </w:rPr>
            </w:pPr>
            <w:r>
              <w:rPr>
                <w:sz w:val="24"/>
              </w:rPr>
              <w:t>¿Está claro?</w:t>
            </w:r>
          </w:p>
        </w:tc>
      </w:tr>
      <w:tr>
        <w:trPr>
          <w:trHeight w:val="293" w:hRule="exact"/>
        </w:trPr>
        <w:tc>
          <w:tcPr>
            <w:tcW w:w="564" w:type="dxa"/>
          </w:tcPr>
          <w:p>
            <w:pPr>
              <w:pStyle w:val="TableParagraph"/>
              <w:spacing w:line="268" w:lineRule="exact"/>
              <w:rPr>
                <w:sz w:val="24"/>
              </w:rPr>
            </w:pPr>
            <w:r>
              <w:rPr>
                <w:sz w:val="24"/>
              </w:rPr>
              <w:t>R</w:t>
            </w:r>
          </w:p>
        </w:tc>
        <w:tc>
          <w:tcPr>
            <w:tcW w:w="8294" w:type="dxa"/>
          </w:tcPr>
          <w:p>
            <w:pPr>
              <w:pStyle w:val="TableParagraph"/>
              <w:spacing w:line="268" w:lineRule="exact"/>
              <w:rPr>
                <w:sz w:val="24"/>
              </w:rPr>
            </w:pPr>
            <w:r>
              <w:rPr>
                <w:sz w:val="24"/>
              </w:rPr>
              <w:t>Sí</w:t>
            </w:r>
          </w:p>
        </w:tc>
      </w:tr>
    </w:tbl>
    <w:p>
      <w:pPr>
        <w:pStyle w:val="BodyText"/>
        <w:spacing w:before="4"/>
        <w:rPr>
          <w:b/>
          <w:sz w:val="29"/>
        </w:rPr>
      </w:pPr>
    </w:p>
    <w:p>
      <w:pPr>
        <w:pStyle w:val="BodyText"/>
        <w:spacing w:line="360" w:lineRule="auto" w:before="69"/>
        <w:ind w:left="220" w:right="219"/>
        <w:jc w:val="both"/>
      </w:pPr>
      <w:r>
        <w:rPr/>
        <w:t>Al momento de leer las instrucciones Roger conoce cual es el objetivo que debe alcanzar, que es traducir las 12 oraciones, utilizando la estrategia de establecer metas. Al realizar el protocolo se observó que Roger estaba concentrado al 100% en cumplir con la tarea dada, sin importar lo que sucedía al exterior del aula utilizando la estrategia de atención directa. El total de la transcripción se puede ver en el anexo (anexo 6).</w:t>
      </w:r>
    </w:p>
    <w:p>
      <w:pPr>
        <w:pStyle w:val="BodyText"/>
        <w:rPr>
          <w:sz w:val="25"/>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90" w:hRule="exact"/>
        </w:trPr>
        <w:tc>
          <w:tcPr>
            <w:tcW w:w="8858" w:type="dxa"/>
            <w:gridSpan w:val="2"/>
          </w:tcPr>
          <w:p>
            <w:pPr>
              <w:pStyle w:val="TableParagraph"/>
              <w:spacing w:line="268" w:lineRule="exact"/>
              <w:rPr>
                <w:sz w:val="24"/>
              </w:rPr>
            </w:pPr>
            <w:r>
              <w:rPr>
                <w:sz w:val="24"/>
              </w:rPr>
              <w:t>Oración 1</w:t>
            </w:r>
          </w:p>
        </w:tc>
      </w:tr>
      <w:tr>
        <w:trPr>
          <w:trHeight w:val="838" w:hRule="exact"/>
        </w:trPr>
        <w:tc>
          <w:tcPr>
            <w:tcW w:w="511" w:type="dxa"/>
          </w:tcPr>
          <w:p>
            <w:pPr>
              <w:pStyle w:val="TableParagraph"/>
              <w:spacing w:line="268" w:lineRule="exact"/>
              <w:rPr>
                <w:sz w:val="24"/>
              </w:rPr>
            </w:pPr>
            <w:r>
              <w:rPr>
                <w:sz w:val="24"/>
              </w:rPr>
              <w:t>R</w:t>
            </w:r>
          </w:p>
        </w:tc>
        <w:tc>
          <w:tcPr>
            <w:tcW w:w="8346" w:type="dxa"/>
          </w:tcPr>
          <w:p>
            <w:pPr>
              <w:pStyle w:val="TableParagraph"/>
              <w:ind w:right="103"/>
              <w:jc w:val="both"/>
              <w:rPr>
                <w:sz w:val="24"/>
              </w:rPr>
            </w:pPr>
            <w:r>
              <w:rPr>
                <w:sz w:val="24"/>
              </w:rPr>
              <w:t>Mi casa está cerca de aquí (.) m:: (.1) pus se ve presente el tiempo de presente simple (.1) mi casa está cerca de aquí (.2) m: sería my house? (.1) my house (.2) m: cerca se (.) ¿Cómo se podría</w:t>
            </w:r>
            <w:r>
              <w:rPr>
                <w:spacing w:val="-9"/>
                <w:sz w:val="24"/>
              </w:rPr>
              <w:t> </w:t>
            </w:r>
            <w:r>
              <w:rPr>
                <w:sz w:val="24"/>
              </w:rPr>
              <w:t>decir?</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Near</w:t>
            </w:r>
          </w:p>
        </w:tc>
      </w:tr>
      <w:tr>
        <w:trPr>
          <w:trHeight w:val="562" w:hRule="exact"/>
        </w:trPr>
        <w:tc>
          <w:tcPr>
            <w:tcW w:w="511" w:type="dxa"/>
          </w:tcPr>
          <w:p>
            <w:pPr>
              <w:pStyle w:val="TableParagraph"/>
              <w:spacing w:line="268" w:lineRule="exact"/>
              <w:rPr>
                <w:sz w:val="24"/>
              </w:rPr>
            </w:pPr>
            <w:r>
              <w:rPr>
                <w:sz w:val="24"/>
              </w:rPr>
              <w:t>R</w:t>
            </w:r>
          </w:p>
        </w:tc>
        <w:tc>
          <w:tcPr>
            <w:tcW w:w="8346" w:type="dxa"/>
          </w:tcPr>
          <w:p>
            <w:pPr>
              <w:pStyle w:val="TableParagraph"/>
              <w:ind w:right="109"/>
              <w:rPr>
                <w:sz w:val="24"/>
              </w:rPr>
            </w:pPr>
            <w:r>
              <w:rPr>
                <w:sz w:val="24"/>
              </w:rPr>
              <w:t>(.1) my house (.1) is (.1) is near here? (.1) mi casa está cerca de aquí presente presente (.) simple my house is near here.</w:t>
            </w:r>
          </w:p>
        </w:tc>
      </w:tr>
    </w:tbl>
    <w:p>
      <w:pPr>
        <w:pStyle w:val="BodyText"/>
        <w:spacing w:before="5"/>
        <w:rPr>
          <w:sz w:val="17"/>
        </w:rPr>
      </w:pPr>
    </w:p>
    <w:p>
      <w:pPr>
        <w:pStyle w:val="BodyText"/>
        <w:spacing w:line="360" w:lineRule="auto" w:before="70"/>
        <w:ind w:left="220" w:right="218"/>
        <w:jc w:val="both"/>
      </w:pPr>
      <w:r>
        <w:rPr/>
        <w:t>La estrategia de activación del conocimiento previo y auto dirección se ven en el momento que Roger identifica el tiempo en que se encuentra la oración, así mismo  se nota el uso de la estrategia de atención selectiva con la identificación del tiempo y al realizar preguntas para clarificar dudas a falta de herramientas como el diccionario se  nota cuando Roger pregunta cómo se podría decir</w:t>
      </w:r>
      <w:r>
        <w:rPr>
          <w:spacing w:val="-12"/>
        </w:rPr>
        <w:t> </w:t>
      </w:r>
      <w:r>
        <w:rPr/>
        <w:t>cerca.</w:t>
      </w:r>
    </w:p>
    <w:p>
      <w:pPr>
        <w:spacing w:after="0" w:line="360" w:lineRule="auto"/>
        <w:jc w:val="both"/>
        <w:sectPr>
          <w:pgSz w:w="12240" w:h="15840"/>
          <w:pgMar w:top="138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2</w:t>
            </w:r>
          </w:p>
        </w:tc>
      </w:tr>
      <w:tr>
        <w:trPr>
          <w:trHeight w:val="838" w:hRule="exact"/>
        </w:trPr>
        <w:tc>
          <w:tcPr>
            <w:tcW w:w="511" w:type="dxa"/>
            <w:tcBorders>
              <w:top w:val="single" w:sz="4" w:space="0" w:color="000000"/>
            </w:tcBorders>
          </w:tcPr>
          <w:p>
            <w:pPr>
              <w:pStyle w:val="TableParagraph"/>
              <w:spacing w:line="268" w:lineRule="exact"/>
              <w:rPr>
                <w:sz w:val="24"/>
              </w:rPr>
            </w:pPr>
            <w:r>
              <w:rPr>
                <w:sz w:val="24"/>
              </w:rPr>
              <w:t>R</w:t>
            </w:r>
          </w:p>
        </w:tc>
        <w:tc>
          <w:tcPr>
            <w:tcW w:w="8346" w:type="dxa"/>
            <w:tcBorders>
              <w:top w:val="single" w:sz="4" w:space="0" w:color="000000"/>
            </w:tcBorders>
          </w:tcPr>
          <w:p>
            <w:pPr>
              <w:pStyle w:val="TableParagraph"/>
              <w:ind w:right="103"/>
              <w:jc w:val="both"/>
              <w:rPr>
                <w:sz w:val="24"/>
              </w:rPr>
            </w:pPr>
            <w:r>
              <w:rPr>
                <w:sz w:val="24"/>
              </w:rPr>
              <w:t>(.2) número dos (.) tu padre llegar llegará (.) ésta tarde (.1) está (.) tipo (.) pretérito (.) llegará ésta tarde (.3) your father (.3) coming? (.2) m: está (.) esta tarde se podría decir como? (.2) is (.1) eh?</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¿Cómo?</w:t>
            </w:r>
          </w:p>
        </w:tc>
      </w:tr>
      <w:tr>
        <w:trPr>
          <w:trHeight w:val="293" w:hRule="exact"/>
        </w:trPr>
        <w:tc>
          <w:tcPr>
            <w:tcW w:w="511" w:type="dxa"/>
          </w:tcPr>
          <w:p>
            <w:pPr>
              <w:pStyle w:val="TableParagraph"/>
              <w:spacing w:line="270" w:lineRule="exact"/>
              <w:rPr>
                <w:sz w:val="24"/>
              </w:rPr>
            </w:pPr>
            <w:r>
              <w:rPr>
                <w:sz w:val="24"/>
              </w:rPr>
              <w:t>R</w:t>
            </w:r>
          </w:p>
        </w:tc>
        <w:tc>
          <w:tcPr>
            <w:tcW w:w="8346" w:type="dxa"/>
          </w:tcPr>
          <w:p>
            <w:pPr>
              <w:pStyle w:val="TableParagraph"/>
              <w:spacing w:line="270" w:lineRule="exact"/>
              <w:ind w:right="109"/>
              <w:rPr>
                <w:sz w:val="24"/>
              </w:rPr>
            </w:pPr>
            <w:r>
              <w:rPr>
                <w:sz w:val="24"/>
              </w:rPr>
              <w:t>Esta esta tarde (.) ¿cómo lo podría?</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¿Cómo dices ésta o esa? (.) this</w:t>
            </w:r>
          </w:p>
        </w:tc>
      </w:tr>
      <w:tr>
        <w:trPr>
          <w:trHeight w:val="286" w:hRule="exact"/>
        </w:trPr>
        <w:tc>
          <w:tcPr>
            <w:tcW w:w="511" w:type="dxa"/>
          </w:tcPr>
          <w:p>
            <w:pPr>
              <w:pStyle w:val="TableParagraph"/>
              <w:spacing w:line="268" w:lineRule="exact"/>
              <w:rPr>
                <w:sz w:val="24"/>
              </w:rPr>
            </w:pPr>
            <w:r>
              <w:rPr>
                <w:sz w:val="24"/>
              </w:rPr>
              <w:t>R</w:t>
            </w:r>
          </w:p>
        </w:tc>
        <w:tc>
          <w:tcPr>
            <w:tcW w:w="8346" w:type="dxa"/>
          </w:tcPr>
          <w:p>
            <w:pPr>
              <w:pStyle w:val="TableParagraph"/>
              <w:spacing w:line="268" w:lineRule="exact"/>
              <w:ind w:right="109"/>
              <w:rPr>
                <w:sz w:val="24"/>
              </w:rPr>
            </w:pPr>
            <w:r>
              <w:rPr>
                <w:sz w:val="24"/>
              </w:rPr>
              <w:t>(.1) Your father coming (.)this</w:t>
            </w:r>
          </w:p>
        </w:tc>
      </w:tr>
      <w:tr>
        <w:trPr>
          <w:trHeight w:val="293"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¿Cómo dices mañana?</w:t>
            </w:r>
          </w:p>
        </w:tc>
      </w:tr>
      <w:tr>
        <w:trPr>
          <w:trHeight w:val="286" w:hRule="exact"/>
        </w:trPr>
        <w:tc>
          <w:tcPr>
            <w:tcW w:w="511" w:type="dxa"/>
          </w:tcPr>
          <w:p>
            <w:pPr>
              <w:pStyle w:val="TableParagraph"/>
              <w:spacing w:line="268" w:lineRule="exact"/>
              <w:rPr>
                <w:sz w:val="24"/>
              </w:rPr>
            </w:pPr>
            <w:r>
              <w:rPr>
                <w:sz w:val="24"/>
              </w:rPr>
              <w:t>R</w:t>
            </w:r>
          </w:p>
        </w:tc>
        <w:tc>
          <w:tcPr>
            <w:tcW w:w="8346" w:type="dxa"/>
          </w:tcPr>
          <w:p>
            <w:pPr>
              <w:pStyle w:val="TableParagraph"/>
              <w:spacing w:line="268" w:lineRule="exact"/>
              <w:ind w:right="109"/>
              <w:rPr>
                <w:sz w:val="24"/>
              </w:rPr>
            </w:pPr>
            <w:r>
              <w:rPr>
                <w:sz w:val="24"/>
              </w:rPr>
              <w:t>Tomorrow</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Ah no (.) la mañana</w:t>
            </w:r>
          </w:p>
        </w:tc>
      </w:tr>
      <w:tr>
        <w:trPr>
          <w:trHeight w:val="564" w:hRule="exact"/>
        </w:trPr>
        <w:tc>
          <w:tcPr>
            <w:tcW w:w="511" w:type="dxa"/>
          </w:tcPr>
          <w:p>
            <w:pPr>
              <w:pStyle w:val="TableParagraph"/>
              <w:spacing w:line="270" w:lineRule="exact"/>
              <w:rPr>
                <w:sz w:val="24"/>
              </w:rPr>
            </w:pPr>
            <w:r>
              <w:rPr>
                <w:sz w:val="24"/>
              </w:rPr>
              <w:t>R</w:t>
            </w:r>
          </w:p>
        </w:tc>
        <w:tc>
          <w:tcPr>
            <w:tcW w:w="8346" w:type="dxa"/>
          </w:tcPr>
          <w:p>
            <w:pPr>
              <w:pStyle w:val="TableParagraph"/>
              <w:tabs>
                <w:tab w:pos="2206" w:val="left" w:leader="none"/>
              </w:tabs>
              <w:ind w:right="101"/>
              <w:rPr>
                <w:sz w:val="24"/>
              </w:rPr>
            </w:pPr>
            <w:r>
              <w:rPr>
                <w:sz w:val="24"/>
              </w:rPr>
              <w:t>Ah morning</w:t>
            </w:r>
            <w:r>
              <w:rPr>
                <w:spacing w:val="31"/>
                <w:sz w:val="24"/>
              </w:rPr>
              <w:t> </w:t>
            </w:r>
            <w:r>
              <w:rPr>
                <w:sz w:val="24"/>
              </w:rPr>
              <w:t>(.)</w:t>
            </w:r>
            <w:r>
              <w:rPr>
                <w:spacing w:val="17"/>
                <w:sz w:val="24"/>
              </w:rPr>
              <w:t> </w:t>
            </w:r>
            <w:r>
              <w:rPr>
                <w:sz w:val="24"/>
              </w:rPr>
              <w:t>(</w:t>
              <w:tab/>
              <w:t>) your father coming (.3) bueno tu padre llegará esta  </w:t>
            </w:r>
            <w:r>
              <w:rPr>
                <w:spacing w:val="47"/>
                <w:sz w:val="24"/>
              </w:rPr>
              <w:t> </w:t>
            </w:r>
            <w:r>
              <w:rPr>
                <w:sz w:val="24"/>
              </w:rPr>
              <w:t>tarde</w:t>
            </w:r>
            <w:r>
              <w:rPr>
                <w:spacing w:val="15"/>
                <w:sz w:val="24"/>
              </w:rPr>
              <w:t> </w:t>
            </w:r>
            <w:r>
              <w:rPr>
                <w:sz w:val="24"/>
              </w:rPr>
              <w:t>(.) your father coming this</w:t>
            </w:r>
            <w:r>
              <w:rPr>
                <w:spacing w:val="-8"/>
                <w:sz w:val="24"/>
              </w:rPr>
              <w:t> </w:t>
            </w:r>
            <w:r>
              <w:rPr>
                <w:sz w:val="24"/>
              </w:rPr>
              <w:t>afternoon</w:t>
            </w:r>
          </w:p>
        </w:tc>
      </w:tr>
    </w:tbl>
    <w:p>
      <w:pPr>
        <w:pStyle w:val="BodyText"/>
        <w:spacing w:before="6"/>
        <w:rPr>
          <w:sz w:val="17"/>
        </w:rPr>
      </w:pPr>
    </w:p>
    <w:p>
      <w:pPr>
        <w:pStyle w:val="BodyText"/>
        <w:spacing w:line="360" w:lineRule="auto" w:before="69"/>
        <w:ind w:left="220" w:right="217"/>
        <w:jc w:val="both"/>
      </w:pPr>
      <w:r>
        <w:rPr/>
        <w:t>En el momento en que Roger menciona en que tiempo se encuentra la oración se observa el uso de las estrategias de activación de conocimiento previo, la auto dirección y la atención selectiva. La estrategia de sustitución es realizada en la oración 2 cuando Roger no recuerda como decir tarde refiriéndose a la etapa del día y se le ayuda preguntándole</w:t>
      </w:r>
    </w:p>
    <w:p>
      <w:pPr>
        <w:pStyle w:val="BodyText"/>
        <w:spacing w:line="360" w:lineRule="auto" w:before="6"/>
        <w:ind w:left="220" w:right="216"/>
        <w:jc w:val="both"/>
      </w:pPr>
      <w:r>
        <w:rPr/>
        <w:t>¿cómo dices mañana? a lo cual responde “</w:t>
      </w:r>
      <w:r>
        <w:rPr>
          <w:i/>
        </w:rPr>
        <w:t>tomorrow</w:t>
      </w:r>
      <w:r>
        <w:rPr/>
        <w:t>” y después corrige a “</w:t>
      </w:r>
      <w:r>
        <w:rPr>
          <w:i/>
        </w:rPr>
        <w:t>morning”</w:t>
      </w:r>
      <w:r>
        <w:rPr/>
        <w:t>, él sustituyó la palabra que en español se escribe de la misma manera, pero que en inglés se escribe de manera diferente. En este mismo ejemplo es observable la estrategia de inferencia ya que con la pregunta realizada él infiere cuál sería la palabra que podría utilizar para completar la traducción. Al preguntar por vocabulario desconocido utiliza la estrategia de realizar preguntas para clarificar dudas, por la falta de herramientas como el diccionario. La estrategia de deducción/inducción es observable cuando Roger identifica que la oración se encuentra en futuro y utiliza “</w:t>
      </w:r>
      <w:r>
        <w:rPr>
          <w:i/>
        </w:rPr>
        <w:t>coming</w:t>
      </w:r>
      <w:r>
        <w:rPr/>
        <w:t>” para dar la idea futura, aunque para este caso no es correcta su deducción.</w:t>
      </w:r>
    </w:p>
    <w:p>
      <w:pPr>
        <w:pStyle w:val="BodyText"/>
        <w:spacing w:before="9"/>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93" w:hRule="exact"/>
        </w:trPr>
        <w:tc>
          <w:tcPr>
            <w:tcW w:w="8858" w:type="dxa"/>
            <w:gridSpan w:val="2"/>
          </w:tcPr>
          <w:p>
            <w:pPr>
              <w:pStyle w:val="TableParagraph"/>
              <w:spacing w:line="268" w:lineRule="exact"/>
              <w:rPr>
                <w:sz w:val="24"/>
              </w:rPr>
            </w:pPr>
            <w:r>
              <w:rPr>
                <w:sz w:val="24"/>
              </w:rPr>
              <w:t>Oración 3</w:t>
            </w:r>
          </w:p>
        </w:tc>
      </w:tr>
      <w:tr>
        <w:trPr>
          <w:trHeight w:val="838" w:hRule="exact"/>
        </w:trPr>
        <w:tc>
          <w:tcPr>
            <w:tcW w:w="511" w:type="dxa"/>
          </w:tcPr>
          <w:p>
            <w:pPr>
              <w:pStyle w:val="TableParagraph"/>
              <w:spacing w:line="268" w:lineRule="exact"/>
              <w:rPr>
                <w:sz w:val="24"/>
              </w:rPr>
            </w:pPr>
            <w:r>
              <w:rPr>
                <w:sz w:val="24"/>
              </w:rPr>
              <w:t>R</w:t>
            </w:r>
          </w:p>
        </w:tc>
        <w:tc>
          <w:tcPr>
            <w:tcW w:w="8346" w:type="dxa"/>
          </w:tcPr>
          <w:p>
            <w:pPr>
              <w:pStyle w:val="TableParagraph"/>
              <w:ind w:right="104"/>
              <w:jc w:val="both"/>
              <w:rPr>
                <w:sz w:val="24"/>
              </w:rPr>
            </w:pPr>
            <w:r>
              <w:rPr>
                <w:sz w:val="24"/>
              </w:rPr>
              <w:t>Número tres Edgar trabajó en Chiapas (.) pus sería (.) pasado simple (.) sería Edgar (.) worked worked (.1) in Chiapas (.4) Edgar trabajó en Chiapas (.) Edgar worked worked in Chiapas</w:t>
            </w:r>
          </w:p>
        </w:tc>
      </w:tr>
    </w:tbl>
    <w:p>
      <w:pPr>
        <w:pStyle w:val="BodyText"/>
        <w:spacing w:before="5"/>
        <w:rPr>
          <w:sz w:val="17"/>
        </w:rPr>
      </w:pPr>
    </w:p>
    <w:p>
      <w:pPr>
        <w:pStyle w:val="BodyText"/>
        <w:spacing w:line="360" w:lineRule="auto" w:before="70"/>
        <w:ind w:left="220" w:right="221"/>
        <w:jc w:val="both"/>
      </w:pPr>
      <w:r>
        <w:rPr/>
        <w:t>El uso de las estrategias de activación de conocimiento previo, la auto dirección y la atención selectiva, son observables en el momento en que Roger dice en que tiempo se encuentran las oraciones,  al  traer  a su  mente información  que  ya  tenía en su     mente,</w:t>
      </w:r>
    </w:p>
    <w:p>
      <w:pPr>
        <w:spacing w:after="0" w:line="360" w:lineRule="auto"/>
        <w:jc w:val="both"/>
        <w:sectPr>
          <w:pgSz w:w="12240" w:h="15840"/>
          <w:pgMar w:top="1440" w:bottom="280" w:left="1580" w:right="1580"/>
        </w:sectPr>
      </w:pPr>
    </w:p>
    <w:p>
      <w:pPr>
        <w:pStyle w:val="BodyText"/>
        <w:spacing w:line="360" w:lineRule="auto" w:before="54"/>
        <w:ind w:left="220" w:right="183"/>
      </w:pPr>
      <w:r>
        <w:rPr/>
        <w:t>identificar la estructura de la lengua y al poder concentrarse únicamente en aspectos específicos de la lengua.</w:t>
      </w:r>
    </w:p>
    <w:p>
      <w:pPr>
        <w:pStyle w:val="BodyText"/>
        <w:rPr>
          <w:sz w:val="25"/>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4</w:t>
            </w:r>
          </w:p>
        </w:tc>
      </w:tr>
      <w:tr>
        <w:trPr>
          <w:trHeight w:val="562" w:hRule="exact"/>
        </w:trPr>
        <w:tc>
          <w:tcPr>
            <w:tcW w:w="511" w:type="dxa"/>
          </w:tcPr>
          <w:p>
            <w:pPr>
              <w:pStyle w:val="TableParagraph"/>
              <w:spacing w:line="268" w:lineRule="exact"/>
              <w:rPr>
                <w:sz w:val="24"/>
              </w:rPr>
            </w:pPr>
            <w:r>
              <w:rPr>
                <w:sz w:val="24"/>
              </w:rPr>
              <w:t>R</w:t>
            </w:r>
          </w:p>
        </w:tc>
        <w:tc>
          <w:tcPr>
            <w:tcW w:w="8346" w:type="dxa"/>
          </w:tcPr>
          <w:p>
            <w:pPr>
              <w:pStyle w:val="TableParagraph"/>
              <w:ind w:right="109"/>
              <w:rPr>
                <w:sz w:val="24"/>
              </w:rPr>
            </w:pPr>
            <w:r>
              <w:rPr>
                <w:sz w:val="24"/>
              </w:rPr>
              <w:t>La cuatro (.) tal vez era verdad la sospecha (.4) ¿tal vez se pueda en una sola palabra? (.) ¿cómo podría ser?</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¿Cómo lo podrías (entonces) tal vez?</w:t>
            </w:r>
          </w:p>
        </w:tc>
      </w:tr>
      <w:tr>
        <w:trPr>
          <w:trHeight w:val="840" w:hRule="exact"/>
        </w:trPr>
        <w:tc>
          <w:tcPr>
            <w:tcW w:w="511" w:type="dxa"/>
          </w:tcPr>
          <w:p>
            <w:pPr>
              <w:pStyle w:val="TableParagraph"/>
              <w:spacing w:line="270" w:lineRule="exact"/>
              <w:rPr>
                <w:sz w:val="24"/>
              </w:rPr>
            </w:pPr>
            <w:r>
              <w:rPr>
                <w:sz w:val="24"/>
              </w:rPr>
              <w:t>R</w:t>
            </w:r>
          </w:p>
        </w:tc>
        <w:tc>
          <w:tcPr>
            <w:tcW w:w="8346" w:type="dxa"/>
          </w:tcPr>
          <w:p>
            <w:pPr>
              <w:pStyle w:val="TableParagraph"/>
              <w:ind w:right="108"/>
              <w:jc w:val="both"/>
              <w:rPr>
                <w:sz w:val="24"/>
              </w:rPr>
            </w:pPr>
            <w:r>
              <w:rPr>
                <w:sz w:val="24"/>
              </w:rPr>
              <w:t>Tal vez (.5) tal vez es (.8) eh era verdad sospecha que (.) que (.2) es importante tal vez era verdad (.) era (.) tiempo es tiempo (.1) ¿pasado? Tal vez era verdad la sospecha (.) m: may I (.1) eh sí(.2) m: sospecha</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Suspicion</w:t>
            </w:r>
          </w:p>
        </w:tc>
      </w:tr>
      <w:tr>
        <w:trPr>
          <w:trHeight w:val="562" w:hRule="exact"/>
        </w:trPr>
        <w:tc>
          <w:tcPr>
            <w:tcW w:w="511" w:type="dxa"/>
          </w:tcPr>
          <w:p>
            <w:pPr>
              <w:pStyle w:val="TableParagraph"/>
              <w:spacing w:line="268" w:lineRule="exact"/>
              <w:rPr>
                <w:sz w:val="24"/>
              </w:rPr>
            </w:pPr>
            <w:r>
              <w:rPr>
                <w:sz w:val="24"/>
              </w:rPr>
              <w:t>R</w:t>
            </w:r>
          </w:p>
        </w:tc>
        <w:tc>
          <w:tcPr>
            <w:tcW w:w="8346" w:type="dxa"/>
          </w:tcPr>
          <w:p>
            <w:pPr>
              <w:pStyle w:val="TableParagraph"/>
              <w:tabs>
                <w:tab w:pos="8154" w:val="left" w:leader="none"/>
              </w:tabs>
              <w:ind w:right="101"/>
              <w:rPr>
                <w:sz w:val="24"/>
              </w:rPr>
            </w:pPr>
            <w:r>
              <w:rPr>
                <w:sz w:val="24"/>
              </w:rPr>
              <w:t>(.3) entonces sería may I (.1) m: may? (.) are true (.) your suspicion (.)   </w:t>
            </w:r>
            <w:r>
              <w:rPr>
                <w:spacing w:val="13"/>
                <w:sz w:val="24"/>
              </w:rPr>
              <w:t> </w:t>
            </w:r>
            <w:r>
              <w:rPr>
                <w:sz w:val="24"/>
              </w:rPr>
              <w:t>your</w:t>
            </w:r>
            <w:r>
              <w:rPr>
                <w:spacing w:val="12"/>
                <w:sz w:val="24"/>
              </w:rPr>
              <w:t> </w:t>
            </w:r>
            <w:r>
              <w:rPr>
                <w:sz w:val="24"/>
              </w:rPr>
              <w:t>(</w:t>
              <w:tab/>
              <w:t>) suspicion (.1)  puede ser (.) equivalente</w:t>
            </w:r>
            <w:r>
              <w:rPr>
                <w:spacing w:val="-6"/>
                <w:sz w:val="24"/>
              </w:rPr>
              <w:t> </w:t>
            </w:r>
            <w:r>
              <w:rPr>
                <w:sz w:val="24"/>
              </w:rPr>
              <w:t>(.1)</w:t>
            </w:r>
          </w:p>
        </w:tc>
      </w:tr>
    </w:tbl>
    <w:p>
      <w:pPr>
        <w:pStyle w:val="BodyText"/>
        <w:spacing w:before="5"/>
        <w:rPr>
          <w:sz w:val="17"/>
        </w:rPr>
      </w:pPr>
    </w:p>
    <w:p>
      <w:pPr>
        <w:pStyle w:val="BodyText"/>
        <w:spacing w:line="360" w:lineRule="auto" w:before="70"/>
        <w:ind w:left="220" w:right="217"/>
        <w:jc w:val="both"/>
      </w:pPr>
      <w:r>
        <w:rPr/>
        <w:t>La estrategia de activación de conocimiento previo, la auto dirección y la atención selectiva se nota al momento de identificar el tiempo de la oración. La estrategia de predecir se ve en la oración cuando Roger dice “tal vez se pueda en una palabra” él esta anticipando como podría decir “tal vez”. La estrategia de deducción/inducción se aprecia cuando el sujeto piensa que “tal vez” se podría decir con una sola palabra y utiliza “</w:t>
      </w:r>
      <w:r>
        <w:rPr>
          <w:i/>
        </w:rPr>
        <w:t>may</w:t>
      </w:r>
      <w:r>
        <w:rPr/>
        <w:t>”. El preguntar para clarificar dudas se utiliza cuando el sujeto pregunta por vocabulario  que desconoce. La verificación de predicciones se da cuando Roger predice la palabra  que podría utilizar para traducir “tal vez” la verificación se realiza cuando él repite la oración para sí</w:t>
      </w:r>
      <w:r>
        <w:rPr>
          <w:spacing w:val="-4"/>
        </w:rPr>
        <w:t> </w:t>
      </w:r>
      <w:r>
        <w:rPr/>
        <w:t>mismo.</w:t>
      </w:r>
    </w:p>
    <w:p>
      <w:pPr>
        <w:pStyle w:val="BodyText"/>
        <w:spacing w:before="9"/>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6"/>
        <w:gridCol w:w="8342"/>
      </w:tblGrid>
      <w:tr>
        <w:trPr>
          <w:trHeight w:val="288" w:hRule="exact"/>
        </w:trPr>
        <w:tc>
          <w:tcPr>
            <w:tcW w:w="8858" w:type="dxa"/>
            <w:gridSpan w:val="2"/>
          </w:tcPr>
          <w:p>
            <w:pPr>
              <w:pStyle w:val="TableParagraph"/>
              <w:spacing w:line="270" w:lineRule="exact"/>
              <w:rPr>
                <w:sz w:val="24"/>
              </w:rPr>
            </w:pPr>
            <w:r>
              <w:rPr>
                <w:sz w:val="24"/>
              </w:rPr>
              <w:t>Oración 5</w:t>
            </w:r>
          </w:p>
        </w:tc>
      </w:tr>
      <w:tr>
        <w:trPr>
          <w:trHeight w:val="562" w:hRule="exact"/>
        </w:trPr>
        <w:tc>
          <w:tcPr>
            <w:tcW w:w="516" w:type="dxa"/>
          </w:tcPr>
          <w:p>
            <w:pPr>
              <w:pStyle w:val="TableParagraph"/>
              <w:spacing w:line="268" w:lineRule="exact"/>
              <w:rPr>
                <w:sz w:val="24"/>
              </w:rPr>
            </w:pPr>
            <w:r>
              <w:rPr>
                <w:sz w:val="24"/>
              </w:rPr>
              <w:t>R</w:t>
            </w:r>
          </w:p>
        </w:tc>
        <w:tc>
          <w:tcPr>
            <w:tcW w:w="8342" w:type="dxa"/>
          </w:tcPr>
          <w:p>
            <w:pPr>
              <w:pStyle w:val="TableParagraph"/>
              <w:ind w:left="98" w:right="68"/>
              <w:rPr>
                <w:sz w:val="24"/>
              </w:rPr>
            </w:pPr>
            <w:r>
              <w:rPr>
                <w:sz w:val="24"/>
              </w:rPr>
              <w:t>Número cinco ¿has visto (.1) la (.) película? Es eh (.1) have (.) you (.1) ever? Have you ever been (.) you ever (.3) have you ever (.) seen? (.1) the film? (.2)</w:t>
            </w:r>
          </w:p>
        </w:tc>
      </w:tr>
      <w:tr>
        <w:trPr>
          <w:trHeight w:val="286" w:hRule="exact"/>
        </w:trPr>
        <w:tc>
          <w:tcPr>
            <w:tcW w:w="516" w:type="dxa"/>
          </w:tcPr>
          <w:p>
            <w:pPr>
              <w:pStyle w:val="TableParagraph"/>
              <w:spacing w:line="268" w:lineRule="exact"/>
              <w:rPr>
                <w:sz w:val="24"/>
              </w:rPr>
            </w:pPr>
            <w:r>
              <w:rPr>
                <w:w w:val="99"/>
                <w:sz w:val="24"/>
              </w:rPr>
              <w:t>U</w:t>
            </w:r>
          </w:p>
        </w:tc>
        <w:tc>
          <w:tcPr>
            <w:tcW w:w="8342" w:type="dxa"/>
          </w:tcPr>
          <w:p>
            <w:pPr>
              <w:pStyle w:val="TableParagraph"/>
              <w:spacing w:line="268" w:lineRule="exact"/>
              <w:ind w:left="98" w:right="68"/>
              <w:rPr>
                <w:sz w:val="24"/>
              </w:rPr>
            </w:pPr>
            <w:r>
              <w:rPr>
                <w:sz w:val="24"/>
              </w:rPr>
              <w:t>¿Tiene respuesta?</w:t>
            </w:r>
          </w:p>
        </w:tc>
      </w:tr>
      <w:tr>
        <w:trPr>
          <w:trHeight w:val="838" w:hRule="exact"/>
        </w:trPr>
        <w:tc>
          <w:tcPr>
            <w:tcW w:w="516" w:type="dxa"/>
          </w:tcPr>
          <w:p>
            <w:pPr>
              <w:pStyle w:val="TableParagraph"/>
              <w:spacing w:line="268" w:lineRule="exact"/>
              <w:rPr>
                <w:sz w:val="24"/>
              </w:rPr>
            </w:pPr>
            <w:r>
              <w:rPr>
                <w:sz w:val="24"/>
              </w:rPr>
              <w:t>R</w:t>
            </w:r>
          </w:p>
        </w:tc>
        <w:tc>
          <w:tcPr>
            <w:tcW w:w="8342" w:type="dxa"/>
          </w:tcPr>
          <w:p>
            <w:pPr>
              <w:pStyle w:val="TableParagraph"/>
              <w:ind w:left="107" w:right="68"/>
              <w:rPr>
                <w:sz w:val="24"/>
              </w:rPr>
            </w:pPr>
            <w:r>
              <w:rPr>
                <w:sz w:val="24"/>
              </w:rPr>
              <w:t>Sí, sería (.1) yes I have (.3) ¿has visto la película? Have you ever seen the film? (.) m: yes I have entonces (.2)</w:t>
            </w:r>
          </w:p>
        </w:tc>
      </w:tr>
    </w:tbl>
    <w:p>
      <w:pPr>
        <w:pStyle w:val="BodyText"/>
        <w:spacing w:before="6"/>
        <w:rPr>
          <w:sz w:val="17"/>
        </w:rPr>
      </w:pPr>
    </w:p>
    <w:p>
      <w:pPr>
        <w:pStyle w:val="BodyText"/>
        <w:spacing w:line="360" w:lineRule="auto" w:before="69"/>
        <w:ind w:left="220" w:right="222"/>
        <w:jc w:val="both"/>
      </w:pPr>
      <w:r>
        <w:rPr/>
        <w:t>En esta oración Roger primeramente predice que el verbo a utilizar es been, sin embargo inmediatamente corrige y lo cambia por seen que es el verbo correcto, lo cual es la estrategia de revisión de la predicción aún cuando Roger no lo externalizó.</w:t>
      </w:r>
    </w:p>
    <w:p>
      <w:pPr>
        <w:spacing w:after="0" w:line="360" w:lineRule="auto"/>
        <w:jc w:val="both"/>
        <w:sectPr>
          <w:pgSz w:w="12240" w:h="15840"/>
          <w:pgMar w:top="138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6</w:t>
            </w:r>
          </w:p>
        </w:tc>
      </w:tr>
      <w:tr>
        <w:trPr>
          <w:trHeight w:val="1114" w:hRule="exact"/>
        </w:trPr>
        <w:tc>
          <w:tcPr>
            <w:tcW w:w="511" w:type="dxa"/>
            <w:tcBorders>
              <w:top w:val="single" w:sz="4" w:space="0" w:color="000000"/>
            </w:tcBorders>
          </w:tcPr>
          <w:p>
            <w:pPr>
              <w:pStyle w:val="TableParagraph"/>
              <w:spacing w:line="268" w:lineRule="exact"/>
              <w:rPr>
                <w:sz w:val="24"/>
              </w:rPr>
            </w:pPr>
            <w:r>
              <w:rPr>
                <w:sz w:val="24"/>
              </w:rPr>
              <w:t>R</w:t>
            </w:r>
          </w:p>
        </w:tc>
        <w:tc>
          <w:tcPr>
            <w:tcW w:w="8346" w:type="dxa"/>
            <w:tcBorders>
              <w:top w:val="single" w:sz="4" w:space="0" w:color="000000"/>
            </w:tcBorders>
          </w:tcPr>
          <w:p>
            <w:pPr>
              <w:pStyle w:val="TableParagraph"/>
              <w:ind w:right="104"/>
              <w:jc w:val="both"/>
              <w:rPr>
                <w:sz w:val="24"/>
              </w:rPr>
            </w:pPr>
            <w:r>
              <w:rPr>
                <w:sz w:val="24"/>
              </w:rPr>
              <w:t>Número seis ¿quién compró el (.) pastel? (.2) eh sería (.) question word (.1) ¿quién? (.) who? (.2) eh compró pasado (.1) un (.) que entonces (   ) (.1) who (.9) who (.)   did (.4) bought? (.1) quién compró el pastel (.3) who did (.1) bought (.2) the cake? (.4) eh who did (.) bought the cake? (.) m: ¿haría falta una persona</w:t>
            </w:r>
            <w:r>
              <w:rPr>
                <w:spacing w:val="-9"/>
                <w:sz w:val="24"/>
              </w:rPr>
              <w:t> </w:t>
            </w:r>
            <w:r>
              <w:rPr>
                <w:sz w:val="24"/>
              </w:rPr>
              <w:t>no?</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left="163" w:right="109"/>
              <w:rPr>
                <w:sz w:val="24"/>
              </w:rPr>
            </w:pPr>
            <w:r>
              <w:rPr>
                <w:sz w:val="24"/>
              </w:rPr>
              <w:t>No, por que eso estaría en ti (.) respuesta ¿no?</w:t>
            </w:r>
          </w:p>
        </w:tc>
      </w:tr>
      <w:tr>
        <w:trPr>
          <w:trHeight w:val="288" w:hRule="exact"/>
        </w:trPr>
        <w:tc>
          <w:tcPr>
            <w:tcW w:w="511" w:type="dxa"/>
          </w:tcPr>
          <w:p>
            <w:pPr>
              <w:pStyle w:val="TableParagraph"/>
              <w:spacing w:line="270" w:lineRule="exact"/>
              <w:rPr>
                <w:sz w:val="24"/>
              </w:rPr>
            </w:pPr>
            <w:r>
              <w:rPr>
                <w:sz w:val="24"/>
              </w:rPr>
              <w:t>R</w:t>
            </w:r>
          </w:p>
        </w:tc>
        <w:tc>
          <w:tcPr>
            <w:tcW w:w="8346" w:type="dxa"/>
          </w:tcPr>
          <w:p>
            <w:pPr>
              <w:pStyle w:val="TableParagraph"/>
              <w:spacing w:line="270" w:lineRule="exact"/>
              <w:ind w:right="109"/>
              <w:rPr>
                <w:sz w:val="24"/>
              </w:rPr>
            </w:pPr>
            <w:r>
              <w:rPr>
                <w:sz w:val="24"/>
              </w:rPr>
              <w:t>Who did bought the cake (.1) bought (.4) m:</w:t>
            </w:r>
          </w:p>
        </w:tc>
      </w:tr>
    </w:tbl>
    <w:p>
      <w:pPr>
        <w:pStyle w:val="BodyText"/>
        <w:spacing w:before="4"/>
        <w:rPr>
          <w:sz w:val="29"/>
        </w:rPr>
      </w:pPr>
    </w:p>
    <w:p>
      <w:pPr>
        <w:pStyle w:val="BodyText"/>
        <w:spacing w:line="360" w:lineRule="auto" w:before="69"/>
        <w:ind w:left="220" w:right="218"/>
        <w:jc w:val="both"/>
      </w:pPr>
      <w:r>
        <w:rPr/>
        <w:t>La estrategia de activación de conocimiento previo, la auto dirección y la atención selectiva se nota al momento de identificar el tiempo de la oración. Al encontrar la similitud de la pregunta ¿quién? con ¿</w:t>
      </w:r>
      <w:r>
        <w:rPr>
          <w:i/>
        </w:rPr>
        <w:t>who</w:t>
      </w:r>
      <w:r>
        <w:rPr/>
        <w:t>?, en esta oración Roger identifica que falta una persona en la oración en español que es el sujeto implícito pero que no sabe cómo emplearlo al traducir la oración. Roger utiliza la estrategia de preguntarse si tiene sentido lo que está desarrollando, él se pregunta ¿haría falta una persona no?, porque para él no tiene sentido la oración en inglés que estructuró.</w:t>
      </w:r>
    </w:p>
    <w:p>
      <w:pPr>
        <w:pStyle w:val="BodyText"/>
        <w:rPr>
          <w:sz w:val="25"/>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7</w:t>
            </w:r>
          </w:p>
        </w:tc>
      </w:tr>
      <w:tr>
        <w:trPr>
          <w:trHeight w:val="1114" w:hRule="exact"/>
        </w:trPr>
        <w:tc>
          <w:tcPr>
            <w:tcW w:w="511" w:type="dxa"/>
          </w:tcPr>
          <w:p>
            <w:pPr>
              <w:pStyle w:val="TableParagraph"/>
              <w:spacing w:line="268" w:lineRule="exact"/>
              <w:rPr>
                <w:sz w:val="24"/>
              </w:rPr>
            </w:pPr>
            <w:r>
              <w:rPr>
                <w:sz w:val="24"/>
              </w:rPr>
              <w:t>R</w:t>
            </w:r>
          </w:p>
        </w:tc>
        <w:tc>
          <w:tcPr>
            <w:tcW w:w="8346" w:type="dxa"/>
          </w:tcPr>
          <w:p>
            <w:pPr>
              <w:pStyle w:val="TableParagraph"/>
              <w:ind w:right="100"/>
              <w:jc w:val="both"/>
              <w:rPr>
                <w:sz w:val="24"/>
              </w:rPr>
            </w:pPr>
            <w:r>
              <w:rPr>
                <w:sz w:val="24"/>
              </w:rPr>
              <w:t>Ellos nunca vieron la televisión (.1) tons sería (.1) (    ) ellos sería they (.2) they    (.4) nunca they (.) sí, they never (.) watch the TV? (.3) nunca vieron televisión ( ) they never (.4) ¿pasado? de ver (.) pasado (.) watched TV? (.2) watched TV (.8) ellos nunca vieron la televisión (.) they never watched</w:t>
            </w:r>
            <w:r>
              <w:rPr>
                <w:spacing w:val="-10"/>
                <w:sz w:val="24"/>
              </w:rPr>
              <w:t> </w:t>
            </w:r>
            <w:r>
              <w:rPr>
                <w:sz w:val="24"/>
              </w:rPr>
              <w:t>TV</w:t>
            </w:r>
          </w:p>
        </w:tc>
      </w:tr>
    </w:tbl>
    <w:p>
      <w:pPr>
        <w:pStyle w:val="BodyText"/>
        <w:spacing w:before="6"/>
        <w:rPr>
          <w:sz w:val="17"/>
        </w:rPr>
      </w:pPr>
    </w:p>
    <w:p>
      <w:pPr>
        <w:pStyle w:val="BodyText"/>
        <w:spacing w:line="360" w:lineRule="auto" w:before="69"/>
        <w:ind w:left="220" w:right="221"/>
        <w:jc w:val="both"/>
      </w:pPr>
      <w:r>
        <w:rPr/>
        <w:t>La la estrategia de activación de conocimiento previo, la auto dirección y la atención selectiva se nota al momento de identificar el tiempo de la oración. La la estrategia de activación del conocimiento previo también se percibe al momento que realiza la relación del español con el inglés al identificar ellos como they.</w:t>
      </w:r>
    </w:p>
    <w:p>
      <w:pPr>
        <w:pStyle w:val="BodyText"/>
        <w:spacing w:before="9"/>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8</w:t>
            </w:r>
          </w:p>
        </w:tc>
      </w:tr>
      <w:tr>
        <w:trPr>
          <w:trHeight w:val="1114" w:hRule="exact"/>
        </w:trPr>
        <w:tc>
          <w:tcPr>
            <w:tcW w:w="511" w:type="dxa"/>
          </w:tcPr>
          <w:p>
            <w:pPr>
              <w:pStyle w:val="TableParagraph"/>
              <w:spacing w:line="268" w:lineRule="exact"/>
              <w:rPr>
                <w:sz w:val="24"/>
              </w:rPr>
            </w:pPr>
            <w:r>
              <w:rPr>
                <w:sz w:val="24"/>
              </w:rPr>
              <w:t>R</w:t>
            </w:r>
          </w:p>
        </w:tc>
        <w:tc>
          <w:tcPr>
            <w:tcW w:w="8346" w:type="dxa"/>
          </w:tcPr>
          <w:p>
            <w:pPr>
              <w:pStyle w:val="TableParagraph"/>
              <w:ind w:right="102"/>
              <w:jc w:val="both"/>
              <w:rPr>
                <w:sz w:val="24"/>
              </w:rPr>
            </w:pPr>
            <w:r>
              <w:rPr>
                <w:sz w:val="24"/>
              </w:rPr>
              <w:t>Número ocho, no está en la casa (.2) no está (.) refiriendo a casa (.) a cualquier cosa (.1) ¿porque hay otras personas no? otros ¿este? (.) cosas que salen is (.) is not (.1) eh (.) at home? (.) (     ) (.) no está no está en la casa (.) is not (.) at home (.) a ver (.) y</w:t>
            </w:r>
            <w:r>
              <w:rPr>
                <w:spacing w:val="-5"/>
                <w:sz w:val="24"/>
              </w:rPr>
              <w:t> </w:t>
            </w:r>
            <w:r>
              <w:rPr>
                <w:sz w:val="24"/>
              </w:rPr>
              <w:t>luego</w:t>
            </w:r>
          </w:p>
        </w:tc>
      </w:tr>
    </w:tbl>
    <w:p>
      <w:pPr>
        <w:pStyle w:val="BodyText"/>
        <w:spacing w:before="6"/>
        <w:rPr>
          <w:sz w:val="17"/>
        </w:rPr>
      </w:pPr>
    </w:p>
    <w:p>
      <w:pPr>
        <w:pStyle w:val="BodyText"/>
        <w:spacing w:line="360" w:lineRule="auto" w:before="69"/>
        <w:ind w:left="220" w:right="218"/>
        <w:jc w:val="both"/>
      </w:pPr>
      <w:r>
        <w:rPr/>
        <w:t>Se ve el uso de la estrategia de deducción/inducción cuando Roger sabe que puede ser cualquier cosa la que se encuentra en la casa, sin embargo no utiliza el sujeto para completar correctamente la oración.</w:t>
      </w:r>
    </w:p>
    <w:p>
      <w:pPr>
        <w:spacing w:after="0" w:line="360" w:lineRule="auto"/>
        <w:jc w:val="both"/>
        <w:sectPr>
          <w:pgSz w:w="12240" w:h="15840"/>
          <w:pgMar w:top="144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9</w:t>
            </w:r>
          </w:p>
        </w:tc>
      </w:tr>
      <w:tr>
        <w:trPr>
          <w:trHeight w:val="562" w:hRule="exact"/>
        </w:trPr>
        <w:tc>
          <w:tcPr>
            <w:tcW w:w="511" w:type="dxa"/>
            <w:tcBorders>
              <w:top w:val="single" w:sz="4" w:space="0" w:color="000000"/>
            </w:tcBorders>
          </w:tcPr>
          <w:p>
            <w:pPr>
              <w:pStyle w:val="TableParagraph"/>
              <w:spacing w:line="268" w:lineRule="exact"/>
              <w:rPr>
                <w:sz w:val="24"/>
              </w:rPr>
            </w:pPr>
            <w:r>
              <w:rPr>
                <w:sz w:val="24"/>
              </w:rPr>
              <w:t>R</w:t>
            </w:r>
          </w:p>
        </w:tc>
        <w:tc>
          <w:tcPr>
            <w:tcW w:w="8346" w:type="dxa"/>
            <w:tcBorders>
              <w:top w:val="single" w:sz="4" w:space="0" w:color="000000"/>
            </w:tcBorders>
          </w:tcPr>
          <w:p>
            <w:pPr>
              <w:pStyle w:val="TableParagraph"/>
              <w:tabs>
                <w:tab w:pos="4947" w:val="left" w:leader="none"/>
              </w:tabs>
              <w:ind w:right="102"/>
              <w:rPr>
                <w:sz w:val="24"/>
              </w:rPr>
            </w:pPr>
            <w:r>
              <w:rPr>
                <w:sz w:val="24"/>
              </w:rPr>
              <w:t>Nueve (.) el edificio fue construido    </w:t>
            </w:r>
            <w:r>
              <w:rPr>
                <w:spacing w:val="27"/>
                <w:sz w:val="24"/>
              </w:rPr>
              <w:t> </w:t>
            </w:r>
            <w:r>
              <w:rPr>
                <w:sz w:val="24"/>
              </w:rPr>
              <w:t>por</w:t>
            </w:r>
            <w:r>
              <w:rPr>
                <w:spacing w:val="46"/>
                <w:sz w:val="24"/>
              </w:rPr>
              <w:t> </w:t>
            </w:r>
            <w:r>
              <w:rPr>
                <w:sz w:val="24"/>
              </w:rPr>
              <w:t>(</w:t>
              <w:tab/>
              <w:t>) (.) bueno  (.) el edificio   </w:t>
            </w:r>
            <w:r>
              <w:rPr>
                <w:spacing w:val="34"/>
                <w:sz w:val="24"/>
              </w:rPr>
              <w:t> </w:t>
            </w:r>
            <w:r>
              <w:rPr>
                <w:sz w:val="24"/>
              </w:rPr>
              <w:t>(.)</w:t>
            </w:r>
            <w:r>
              <w:rPr>
                <w:spacing w:val="43"/>
                <w:sz w:val="24"/>
              </w:rPr>
              <w:t> </w:t>
            </w:r>
            <w:r>
              <w:rPr>
                <w:sz w:val="24"/>
              </w:rPr>
              <w:t>fue construido (.2) el edificio como equivalencia ¿cuál</w:t>
            </w:r>
            <w:r>
              <w:rPr>
                <w:spacing w:val="-9"/>
                <w:sz w:val="24"/>
              </w:rPr>
              <w:t> </w:t>
            </w:r>
            <w:r>
              <w:rPr>
                <w:sz w:val="24"/>
              </w:rPr>
              <w:t>sería?</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Building</w:t>
            </w:r>
          </w:p>
        </w:tc>
      </w:tr>
      <w:tr>
        <w:trPr>
          <w:trHeight w:val="1116" w:hRule="exact"/>
        </w:trPr>
        <w:tc>
          <w:tcPr>
            <w:tcW w:w="511" w:type="dxa"/>
          </w:tcPr>
          <w:p>
            <w:pPr>
              <w:pStyle w:val="TableParagraph"/>
              <w:spacing w:line="270" w:lineRule="exact"/>
              <w:rPr>
                <w:sz w:val="24"/>
              </w:rPr>
            </w:pPr>
            <w:r>
              <w:rPr>
                <w:sz w:val="24"/>
              </w:rPr>
              <w:t>R</w:t>
            </w:r>
          </w:p>
        </w:tc>
        <w:tc>
          <w:tcPr>
            <w:tcW w:w="8346" w:type="dxa"/>
          </w:tcPr>
          <w:p>
            <w:pPr>
              <w:pStyle w:val="TableParagraph"/>
              <w:ind w:right="109"/>
              <w:rPr>
                <w:sz w:val="24"/>
              </w:rPr>
            </w:pPr>
            <w:r>
              <w:rPr>
                <w:sz w:val="24"/>
              </w:rPr>
              <w:t>(.1) the building (.3) eh (.1) was (.2) was built? (.3) m: the building was (.1) built (.) m: (.2) el edificio fue construido (.2) por (.1) the building (.4) was built (.2) este   (.)</w:t>
            </w:r>
          </w:p>
          <w:p>
            <w:pPr>
              <w:pStyle w:val="TableParagraph"/>
              <w:ind w:right="109"/>
              <w:rPr>
                <w:sz w:val="24"/>
              </w:rPr>
            </w:pPr>
            <w:r>
              <w:rPr>
                <w:sz w:val="24"/>
              </w:rPr>
              <w:t>¿se podría como (.) confundir aquí no? was built (.) fue construido (.) no (.) na más un (.) built (.) sí, tendría que ir el (.) bueno</w:t>
            </w:r>
          </w:p>
        </w:tc>
      </w:tr>
    </w:tbl>
    <w:p>
      <w:pPr>
        <w:pStyle w:val="BodyText"/>
        <w:spacing w:before="5"/>
        <w:rPr>
          <w:sz w:val="17"/>
        </w:rPr>
      </w:pPr>
    </w:p>
    <w:p>
      <w:pPr>
        <w:pStyle w:val="BodyText"/>
        <w:spacing w:line="360" w:lineRule="auto" w:before="70"/>
        <w:ind w:left="220" w:right="221"/>
        <w:jc w:val="both"/>
      </w:pPr>
      <w:r>
        <w:rPr/>
        <w:t>La estrategia de preguntarse si tiene sentido lo que está desarrollando se utiliza al preguntase, ¿se podría como (.) confundir aquí no? refiriéndose a que “built” y building son parecidas y para él no tiene sentido por que desconoce el vocabulario. Realizar preguntas para clarificar dudas a falta de herramientas como el diccionario.</w:t>
      </w:r>
    </w:p>
    <w:p>
      <w:pPr>
        <w:pStyle w:val="BodyText"/>
        <w:rPr>
          <w:sz w:val="25"/>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10</w:t>
            </w:r>
          </w:p>
        </w:tc>
      </w:tr>
      <w:tr>
        <w:trPr>
          <w:trHeight w:val="1114" w:hRule="exact"/>
        </w:trPr>
        <w:tc>
          <w:tcPr>
            <w:tcW w:w="511" w:type="dxa"/>
          </w:tcPr>
          <w:p>
            <w:pPr>
              <w:pStyle w:val="TableParagraph"/>
              <w:spacing w:line="268" w:lineRule="exact"/>
              <w:rPr>
                <w:sz w:val="24"/>
              </w:rPr>
            </w:pPr>
            <w:r>
              <w:rPr>
                <w:sz w:val="24"/>
              </w:rPr>
              <w:t>R</w:t>
            </w:r>
          </w:p>
        </w:tc>
        <w:tc>
          <w:tcPr>
            <w:tcW w:w="8346" w:type="dxa"/>
          </w:tcPr>
          <w:p>
            <w:pPr>
              <w:pStyle w:val="TableParagraph"/>
              <w:ind w:right="101"/>
              <w:jc w:val="both"/>
              <w:rPr>
                <w:sz w:val="24"/>
              </w:rPr>
            </w:pPr>
            <w:r>
              <w:rPr>
                <w:sz w:val="24"/>
              </w:rPr>
              <w:t>Ay va la diez (.1) estuve ayer en (.1) el teatro (.1) eh sería (.2) estuve ayer en el teatro (.10) estuve ayer en teatro (.3) I yesterday in the (.1) in the teatro (  )  yesterday in the teatro (.7) yesterday (.2) yesterday (.2) y </w:t>
            </w:r>
            <w:r>
              <w:rPr>
                <w:spacing w:val="-3"/>
                <w:sz w:val="24"/>
              </w:rPr>
              <w:t>ya </w:t>
            </w:r>
            <w:r>
              <w:rPr>
                <w:sz w:val="24"/>
              </w:rPr>
              <w:t>(.1) teatro, no (.2) teatro</w:t>
            </w:r>
          </w:p>
          <w:p>
            <w:pPr>
              <w:pStyle w:val="TableParagraph"/>
              <w:jc w:val="both"/>
              <w:rPr>
                <w:sz w:val="24"/>
              </w:rPr>
            </w:pPr>
            <w:r>
              <w:rPr>
                <w:sz w:val="24"/>
              </w:rPr>
              <w:t>¿comó se pronuncia?</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Theater</w:t>
            </w:r>
          </w:p>
        </w:tc>
      </w:tr>
      <w:tr>
        <w:trPr>
          <w:trHeight w:val="286" w:hRule="exact"/>
        </w:trPr>
        <w:tc>
          <w:tcPr>
            <w:tcW w:w="511" w:type="dxa"/>
          </w:tcPr>
          <w:p>
            <w:pPr>
              <w:pStyle w:val="TableParagraph"/>
              <w:spacing w:line="268" w:lineRule="exact"/>
              <w:rPr>
                <w:sz w:val="24"/>
              </w:rPr>
            </w:pPr>
            <w:r>
              <w:rPr>
                <w:sz w:val="24"/>
              </w:rPr>
              <w:t>R</w:t>
            </w:r>
          </w:p>
        </w:tc>
        <w:tc>
          <w:tcPr>
            <w:tcW w:w="8346" w:type="dxa"/>
          </w:tcPr>
          <w:p>
            <w:pPr>
              <w:pStyle w:val="TableParagraph"/>
              <w:tabs>
                <w:tab w:pos="5355" w:val="left" w:leader="none"/>
              </w:tabs>
              <w:spacing w:line="268" w:lineRule="exact"/>
              <w:ind w:right="109"/>
              <w:rPr>
                <w:sz w:val="24"/>
              </w:rPr>
            </w:pPr>
            <w:r>
              <w:rPr>
                <w:sz w:val="24"/>
              </w:rPr>
              <w:t>Theater (.) theater (.3) a ver (.1) yesterday (.) I</w:t>
            </w:r>
            <w:r>
              <w:rPr>
                <w:spacing w:val="-5"/>
                <w:sz w:val="24"/>
              </w:rPr>
              <w:t> </w:t>
            </w:r>
            <w:r>
              <w:rPr>
                <w:sz w:val="24"/>
              </w:rPr>
              <w:t>am</w:t>
            </w:r>
            <w:r>
              <w:rPr>
                <w:spacing w:val="-1"/>
                <w:sz w:val="24"/>
              </w:rPr>
              <w:t> </w:t>
            </w:r>
            <w:r>
              <w:rPr>
                <w:sz w:val="24"/>
              </w:rPr>
              <w:t>(</w:t>
              <w:tab/>
              <w:t>)</w:t>
            </w:r>
          </w:p>
        </w:tc>
      </w:tr>
    </w:tbl>
    <w:p>
      <w:pPr>
        <w:pStyle w:val="BodyText"/>
        <w:spacing w:before="5"/>
        <w:rPr>
          <w:sz w:val="17"/>
        </w:rPr>
      </w:pPr>
    </w:p>
    <w:p>
      <w:pPr>
        <w:pStyle w:val="BodyText"/>
        <w:spacing w:line="362" w:lineRule="auto" w:before="70"/>
        <w:ind w:left="220" w:right="183"/>
      </w:pPr>
      <w:r>
        <w:rPr/>
        <w:t>Realizar preguntas para clarificar dudas a falta de herramientas como el diccionario, es la estrategia identificada en esta oración.</w:t>
      </w:r>
    </w:p>
    <w:p>
      <w:pPr>
        <w:pStyle w:val="BodyText"/>
        <w:spacing w:before="6" w:after="1"/>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8" w:hRule="exact"/>
        </w:trPr>
        <w:tc>
          <w:tcPr>
            <w:tcW w:w="8858" w:type="dxa"/>
            <w:gridSpan w:val="2"/>
          </w:tcPr>
          <w:p>
            <w:pPr>
              <w:pStyle w:val="TableParagraph"/>
              <w:spacing w:line="270" w:lineRule="exact"/>
              <w:rPr>
                <w:sz w:val="24"/>
              </w:rPr>
            </w:pPr>
            <w:r>
              <w:rPr>
                <w:sz w:val="24"/>
              </w:rPr>
              <w:t>Oración 11</w:t>
            </w:r>
          </w:p>
        </w:tc>
      </w:tr>
      <w:tr>
        <w:trPr>
          <w:trHeight w:val="838" w:hRule="exact"/>
        </w:trPr>
        <w:tc>
          <w:tcPr>
            <w:tcW w:w="511" w:type="dxa"/>
          </w:tcPr>
          <w:p>
            <w:pPr>
              <w:pStyle w:val="TableParagraph"/>
              <w:spacing w:line="268" w:lineRule="exact"/>
              <w:rPr>
                <w:sz w:val="24"/>
              </w:rPr>
            </w:pPr>
            <w:r>
              <w:rPr>
                <w:sz w:val="24"/>
              </w:rPr>
              <w:t>R</w:t>
            </w:r>
          </w:p>
        </w:tc>
        <w:tc>
          <w:tcPr>
            <w:tcW w:w="8346" w:type="dxa"/>
          </w:tcPr>
          <w:p>
            <w:pPr>
              <w:pStyle w:val="TableParagraph"/>
              <w:ind w:right="105"/>
              <w:jc w:val="both"/>
              <w:rPr>
                <w:sz w:val="24"/>
              </w:rPr>
            </w:pPr>
            <w:r>
              <w:rPr>
                <w:sz w:val="24"/>
              </w:rPr>
              <w:t>Bueno va la once (.2) hace (.) calor (.1) nada más sería (.1) it (.1) it’s (.) tal vez it’s (.2) es igual (.2) calor sí, sí se (.1) equivale por (.) por (.) it’s hot(.) bueno si no nada más (.) sería (.) it’s hot (.) it’s hot (.1) m:</w:t>
            </w:r>
          </w:p>
        </w:tc>
      </w:tr>
    </w:tbl>
    <w:p>
      <w:pPr>
        <w:pStyle w:val="BodyText"/>
        <w:spacing w:before="5"/>
        <w:rPr>
          <w:sz w:val="17"/>
        </w:rPr>
      </w:pPr>
    </w:p>
    <w:p>
      <w:pPr>
        <w:pStyle w:val="BodyText"/>
        <w:spacing w:line="360" w:lineRule="auto" w:before="70"/>
        <w:ind w:left="220" w:right="222"/>
        <w:jc w:val="both"/>
      </w:pPr>
      <w:r>
        <w:rPr/>
        <w:t>La estrategia de verificación de predicciones se da cuando Roger repite la oración y el hablase a sí mismo también es observable cuando Roger dice “sí, sí sé” para motivarse a realizar la tarea dada.</w:t>
      </w:r>
    </w:p>
    <w:p>
      <w:pPr>
        <w:spacing w:after="0" w:line="360" w:lineRule="auto"/>
        <w:jc w:val="both"/>
        <w:sectPr>
          <w:pgSz w:w="12240" w:h="15840"/>
          <w:pgMar w:top="144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12</w:t>
            </w:r>
          </w:p>
        </w:tc>
      </w:tr>
      <w:tr>
        <w:trPr>
          <w:trHeight w:val="838" w:hRule="exact"/>
        </w:trPr>
        <w:tc>
          <w:tcPr>
            <w:tcW w:w="511" w:type="dxa"/>
            <w:tcBorders>
              <w:top w:val="single" w:sz="4" w:space="0" w:color="000000"/>
            </w:tcBorders>
          </w:tcPr>
          <w:p>
            <w:pPr>
              <w:pStyle w:val="TableParagraph"/>
              <w:spacing w:line="268" w:lineRule="exact"/>
              <w:rPr>
                <w:sz w:val="24"/>
              </w:rPr>
            </w:pPr>
            <w:r>
              <w:rPr>
                <w:sz w:val="24"/>
              </w:rPr>
              <w:t>R</w:t>
            </w:r>
          </w:p>
        </w:tc>
        <w:tc>
          <w:tcPr>
            <w:tcW w:w="8346" w:type="dxa"/>
            <w:tcBorders>
              <w:top w:val="single" w:sz="4" w:space="0" w:color="000000"/>
            </w:tcBorders>
          </w:tcPr>
          <w:p>
            <w:pPr>
              <w:pStyle w:val="TableParagraph"/>
              <w:ind w:right="104"/>
              <w:jc w:val="both"/>
              <w:rPr>
                <w:sz w:val="24"/>
              </w:rPr>
            </w:pPr>
            <w:r>
              <w:rPr>
                <w:sz w:val="24"/>
              </w:rPr>
              <w:t>Luego la doce se firmó la paz por los embajadores (.2) primero sería (.1) bueno es  en tiempo pasado (.) se firmó la paz (.) por los embajadores (.5) los embajadores (.) los embajadores eh (     ) ¿embajadores</w:t>
            </w:r>
            <w:r>
              <w:rPr>
                <w:spacing w:val="-9"/>
                <w:sz w:val="24"/>
              </w:rPr>
              <w:t> </w:t>
            </w:r>
            <w:r>
              <w:rPr>
                <w:sz w:val="24"/>
              </w:rPr>
              <w:t>sería?</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Ambassadors</w:t>
            </w:r>
          </w:p>
        </w:tc>
      </w:tr>
      <w:tr>
        <w:trPr>
          <w:trHeight w:val="564" w:hRule="exact"/>
        </w:trPr>
        <w:tc>
          <w:tcPr>
            <w:tcW w:w="511" w:type="dxa"/>
          </w:tcPr>
          <w:p>
            <w:pPr>
              <w:pStyle w:val="TableParagraph"/>
              <w:spacing w:line="270" w:lineRule="exact"/>
              <w:rPr>
                <w:sz w:val="24"/>
              </w:rPr>
            </w:pPr>
            <w:r>
              <w:rPr>
                <w:sz w:val="24"/>
              </w:rPr>
              <w:t>R</w:t>
            </w:r>
          </w:p>
        </w:tc>
        <w:tc>
          <w:tcPr>
            <w:tcW w:w="8346" w:type="dxa"/>
          </w:tcPr>
          <w:p>
            <w:pPr>
              <w:pStyle w:val="TableParagraph"/>
              <w:tabs>
                <w:tab w:pos="998" w:val="left" w:leader="none"/>
                <w:tab w:pos="5786" w:val="left" w:leader="none"/>
              </w:tabs>
              <w:ind w:right="99"/>
              <w:rPr>
                <w:sz w:val="24"/>
              </w:rPr>
            </w:pPr>
            <w:r>
              <w:rPr>
                <w:sz w:val="24"/>
              </w:rPr>
              <w:t>(.2) m: (.3) firmó (.) bueno que (.) firma (.) bueno sí</w:t>
            </w:r>
            <w:r>
              <w:rPr>
                <w:spacing w:val="10"/>
                <w:sz w:val="24"/>
              </w:rPr>
              <w:t> </w:t>
            </w:r>
            <w:r>
              <w:rPr>
                <w:sz w:val="24"/>
              </w:rPr>
              <w:t>la (</w:t>
              <w:tab/>
              <w:t>) (.) firmó pero</w:t>
            </w:r>
            <w:r>
              <w:rPr>
                <w:spacing w:val="3"/>
                <w:sz w:val="24"/>
              </w:rPr>
              <w:t> </w:t>
            </w:r>
            <w:r>
              <w:rPr>
                <w:sz w:val="24"/>
              </w:rPr>
              <w:t>firmó</w:t>
            </w:r>
            <w:r>
              <w:rPr>
                <w:spacing w:val="2"/>
                <w:sz w:val="24"/>
              </w:rPr>
              <w:t> </w:t>
            </w:r>
            <w:r>
              <w:rPr>
                <w:sz w:val="24"/>
              </w:rPr>
              <w:t>con que?</w:t>
            </w:r>
            <w:r>
              <w:rPr>
                <w:spacing w:val="2"/>
                <w:sz w:val="24"/>
              </w:rPr>
              <w:t> </w:t>
            </w:r>
            <w:r>
              <w:rPr>
                <w:sz w:val="24"/>
              </w:rPr>
              <w:t>(</w:t>
              <w:tab/>
              <w:t>)</w:t>
            </w:r>
          </w:p>
        </w:tc>
      </w:tr>
      <w:tr>
        <w:trPr>
          <w:trHeight w:val="562"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Signed</w:t>
            </w:r>
          </w:p>
        </w:tc>
      </w:tr>
      <w:tr>
        <w:trPr>
          <w:trHeight w:val="1114" w:hRule="exact"/>
        </w:trPr>
        <w:tc>
          <w:tcPr>
            <w:tcW w:w="511" w:type="dxa"/>
          </w:tcPr>
          <w:p>
            <w:pPr>
              <w:pStyle w:val="TableParagraph"/>
              <w:spacing w:line="268" w:lineRule="exact"/>
              <w:rPr>
                <w:sz w:val="24"/>
              </w:rPr>
            </w:pPr>
            <w:r>
              <w:rPr>
                <w:sz w:val="24"/>
              </w:rPr>
              <w:t>R</w:t>
            </w:r>
          </w:p>
        </w:tc>
        <w:tc>
          <w:tcPr>
            <w:tcW w:w="8346" w:type="dxa"/>
          </w:tcPr>
          <w:p>
            <w:pPr>
              <w:pStyle w:val="TableParagraph"/>
              <w:ind w:right="102"/>
              <w:jc w:val="both"/>
              <w:rPr>
                <w:sz w:val="24"/>
              </w:rPr>
            </w:pPr>
            <w:r>
              <w:rPr>
                <w:sz w:val="24"/>
              </w:rPr>
              <w:t>Signed? (.5) (  ) signed (.2) for the peace? signed?  (.2) sí es una (.4) for the (.)   peace (.1) (  ) (.) bueno (.) bueno se firmó la paz (.) por los embajadores pero (.)  para traducirlo sería (.) los embajadores firmaron por la paz the (.) embassadors (.) embassadors (.) signed (.) for peace</w:t>
            </w:r>
            <w:r>
              <w:rPr>
                <w:spacing w:val="-7"/>
                <w:sz w:val="24"/>
              </w:rPr>
              <w:t> </w:t>
            </w:r>
            <w:r>
              <w:rPr>
                <w:sz w:val="24"/>
              </w:rPr>
              <w:t>(.)</w:t>
            </w:r>
          </w:p>
        </w:tc>
      </w:tr>
    </w:tbl>
    <w:p>
      <w:pPr>
        <w:pStyle w:val="BodyText"/>
        <w:spacing w:before="6"/>
        <w:rPr>
          <w:sz w:val="17"/>
        </w:rPr>
      </w:pPr>
    </w:p>
    <w:p>
      <w:pPr>
        <w:pStyle w:val="BodyText"/>
        <w:spacing w:line="360" w:lineRule="auto" w:before="69"/>
        <w:ind w:left="220" w:right="219"/>
        <w:jc w:val="both"/>
      </w:pPr>
      <w:r>
        <w:rPr/>
        <w:t>La la estrategia de activación del conocimiento previo, la auto dirección y la atención selectiva se observan cuando identifica el tiempo en que se encuentra la oración. Realizar preguntas para clarificar dudas a falta de herramientas como el diccionario,  se nota en esta oración. Preguntarse así mismo si tiene sentido se ve en esta oración cuando Roger pregunta que firmó y con que firmó.</w:t>
      </w:r>
    </w:p>
    <w:p>
      <w:pPr>
        <w:pStyle w:val="BodyText"/>
        <w:spacing w:before="3"/>
      </w:pPr>
    </w:p>
    <w:p>
      <w:pPr>
        <w:pStyle w:val="BodyText"/>
        <w:spacing w:line="360" w:lineRule="auto" w:before="1"/>
        <w:ind w:left="220" w:right="220"/>
        <w:jc w:val="both"/>
      </w:pPr>
      <w:r>
        <w:rPr/>
        <w:t>Roger no ofrece demasiada evidencia en el uso de estrategias relacionadas del español con el inglés, él relaciona los tiempos y palabras, pero no se percata de aspectos como identificar el tipo de oración, el sujeto implícito, voz pasiva, demostrando un conocimiento bajo de la lengua materna a pesar de ser el sujeto que en los tests para seleccionar a los sujetos demostró un nivel alto en el conocimiento del</w:t>
      </w:r>
      <w:r>
        <w:rPr>
          <w:spacing w:val="-11"/>
        </w:rPr>
        <w:t> </w:t>
      </w:r>
      <w:r>
        <w:rPr/>
        <w:t>español.</w:t>
      </w:r>
    </w:p>
    <w:p>
      <w:pPr>
        <w:pStyle w:val="BodyText"/>
      </w:pPr>
    </w:p>
    <w:p>
      <w:pPr>
        <w:pStyle w:val="Heading1"/>
        <w:numPr>
          <w:ilvl w:val="2"/>
          <w:numId w:val="45"/>
        </w:numPr>
        <w:tabs>
          <w:tab w:pos="747" w:val="left" w:leader="none"/>
        </w:tabs>
        <w:spacing w:line="240" w:lineRule="auto" w:before="148" w:after="0"/>
        <w:ind w:left="746" w:right="0" w:hanging="526"/>
        <w:jc w:val="both"/>
      </w:pPr>
      <w:bookmarkStart w:name="_TOC_250009" w:id="46"/>
      <w:r>
        <w:rPr/>
        <w:t>Análisis del protocolo de</w:t>
      </w:r>
      <w:r>
        <w:rPr>
          <w:spacing w:val="-11"/>
        </w:rPr>
        <w:t> </w:t>
      </w:r>
      <w:bookmarkEnd w:id="46"/>
      <w:r>
        <w:rPr/>
        <w:t>Flavia</w:t>
      </w:r>
    </w:p>
    <w:p>
      <w:pPr>
        <w:pStyle w:val="BodyText"/>
        <w:rPr>
          <w:b/>
          <w:sz w:val="20"/>
        </w:rPr>
      </w:pPr>
    </w:p>
    <w:p>
      <w:pPr>
        <w:pStyle w:val="BodyText"/>
        <w:rPr>
          <w:b/>
          <w:sz w:val="20"/>
        </w:rPr>
      </w:pPr>
    </w:p>
    <w:p>
      <w:pPr>
        <w:pStyle w:val="BodyText"/>
        <w:spacing w:before="2"/>
        <w:rPr>
          <w:b/>
          <w:sz w:val="20"/>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1"/>
        <w:gridCol w:w="8286"/>
      </w:tblGrid>
      <w:tr>
        <w:trPr>
          <w:trHeight w:val="290" w:hRule="exact"/>
        </w:trPr>
        <w:tc>
          <w:tcPr>
            <w:tcW w:w="571" w:type="dxa"/>
          </w:tcPr>
          <w:p>
            <w:pPr>
              <w:pStyle w:val="TableParagraph"/>
              <w:spacing w:line="268" w:lineRule="exact"/>
              <w:rPr>
                <w:sz w:val="24"/>
              </w:rPr>
            </w:pPr>
            <w:r>
              <w:rPr>
                <w:w w:val="99"/>
                <w:sz w:val="24"/>
              </w:rPr>
              <w:t>U</w:t>
            </w:r>
          </w:p>
        </w:tc>
        <w:tc>
          <w:tcPr>
            <w:tcW w:w="8286" w:type="dxa"/>
          </w:tcPr>
          <w:p>
            <w:pPr>
              <w:pStyle w:val="TableParagraph"/>
              <w:spacing w:line="268" w:lineRule="exact"/>
              <w:rPr>
                <w:sz w:val="24"/>
              </w:rPr>
            </w:pPr>
            <w:r>
              <w:rPr>
                <w:sz w:val="24"/>
              </w:rPr>
              <w:t>Lee las instrucciones por favor</w:t>
            </w:r>
          </w:p>
        </w:tc>
      </w:tr>
      <w:tr>
        <w:trPr>
          <w:trHeight w:val="1117" w:hRule="exact"/>
        </w:trPr>
        <w:tc>
          <w:tcPr>
            <w:tcW w:w="571" w:type="dxa"/>
          </w:tcPr>
          <w:p>
            <w:pPr>
              <w:pStyle w:val="TableParagraph"/>
              <w:spacing w:line="270" w:lineRule="exact"/>
              <w:rPr>
                <w:sz w:val="24"/>
              </w:rPr>
            </w:pPr>
            <w:r>
              <w:rPr>
                <w:w w:val="99"/>
                <w:sz w:val="24"/>
              </w:rPr>
              <w:t>F</w:t>
            </w:r>
          </w:p>
        </w:tc>
        <w:tc>
          <w:tcPr>
            <w:tcW w:w="8286" w:type="dxa"/>
          </w:tcPr>
          <w:p>
            <w:pPr>
              <w:pStyle w:val="TableParagraph"/>
              <w:ind w:right="102"/>
              <w:jc w:val="both"/>
              <w:rPr>
                <w:sz w:val="24"/>
              </w:rPr>
            </w:pPr>
            <w:r>
              <w:rPr>
                <w:sz w:val="24"/>
              </w:rPr>
              <w:t>El siguiente cuestionario tiene la finalidad de conocer como expresarías las siguientes oraciones. Se te pide escribir las oraciones en inglés y manifestar todos tus pensamientos en voz alta desde el momento en que observas la oración hasta que la</w:t>
            </w:r>
            <w:r>
              <w:rPr>
                <w:spacing w:val="-4"/>
                <w:sz w:val="24"/>
              </w:rPr>
              <w:t> </w:t>
            </w:r>
            <w:r>
              <w:rPr>
                <w:sz w:val="24"/>
              </w:rPr>
              <w:t>terminas.</w:t>
            </w:r>
          </w:p>
        </w:tc>
      </w:tr>
      <w:tr>
        <w:trPr>
          <w:trHeight w:val="290" w:hRule="exact"/>
        </w:trPr>
        <w:tc>
          <w:tcPr>
            <w:tcW w:w="571" w:type="dxa"/>
          </w:tcPr>
          <w:p>
            <w:pPr>
              <w:pStyle w:val="TableParagraph"/>
              <w:spacing w:line="268" w:lineRule="exact"/>
              <w:rPr>
                <w:sz w:val="24"/>
              </w:rPr>
            </w:pPr>
            <w:r>
              <w:rPr>
                <w:w w:val="99"/>
                <w:sz w:val="24"/>
              </w:rPr>
              <w:t>U</w:t>
            </w:r>
          </w:p>
        </w:tc>
        <w:tc>
          <w:tcPr>
            <w:tcW w:w="8286" w:type="dxa"/>
          </w:tcPr>
          <w:p>
            <w:pPr>
              <w:pStyle w:val="TableParagraph"/>
              <w:spacing w:line="268" w:lineRule="exact"/>
              <w:rPr>
                <w:sz w:val="24"/>
              </w:rPr>
            </w:pPr>
            <w:r>
              <w:rPr>
                <w:sz w:val="24"/>
              </w:rPr>
              <w:t>¿Dudas?</w:t>
            </w:r>
          </w:p>
        </w:tc>
      </w:tr>
      <w:tr>
        <w:trPr>
          <w:trHeight w:val="293" w:hRule="exact"/>
        </w:trPr>
        <w:tc>
          <w:tcPr>
            <w:tcW w:w="571" w:type="dxa"/>
          </w:tcPr>
          <w:p>
            <w:pPr>
              <w:pStyle w:val="TableParagraph"/>
              <w:spacing w:line="268" w:lineRule="exact"/>
              <w:rPr>
                <w:sz w:val="24"/>
              </w:rPr>
            </w:pPr>
            <w:r>
              <w:rPr>
                <w:w w:val="99"/>
                <w:sz w:val="24"/>
              </w:rPr>
              <w:t>F</w:t>
            </w:r>
          </w:p>
        </w:tc>
        <w:tc>
          <w:tcPr>
            <w:tcW w:w="8286" w:type="dxa"/>
          </w:tcPr>
          <w:p>
            <w:pPr>
              <w:pStyle w:val="TableParagraph"/>
              <w:spacing w:line="268" w:lineRule="exact"/>
              <w:rPr>
                <w:sz w:val="24"/>
              </w:rPr>
            </w:pPr>
            <w:r>
              <w:rPr>
                <w:sz w:val="24"/>
              </w:rPr>
              <w:t>No</w:t>
            </w:r>
          </w:p>
        </w:tc>
      </w:tr>
      <w:tr>
        <w:trPr>
          <w:trHeight w:val="293" w:hRule="exact"/>
        </w:trPr>
        <w:tc>
          <w:tcPr>
            <w:tcW w:w="571" w:type="dxa"/>
          </w:tcPr>
          <w:p>
            <w:pPr>
              <w:pStyle w:val="TableParagraph"/>
              <w:spacing w:line="268" w:lineRule="exact"/>
              <w:rPr>
                <w:sz w:val="24"/>
              </w:rPr>
            </w:pPr>
            <w:r>
              <w:rPr>
                <w:w w:val="99"/>
                <w:sz w:val="24"/>
              </w:rPr>
              <w:t>U</w:t>
            </w:r>
          </w:p>
        </w:tc>
        <w:tc>
          <w:tcPr>
            <w:tcW w:w="8286" w:type="dxa"/>
          </w:tcPr>
          <w:p>
            <w:pPr>
              <w:pStyle w:val="TableParagraph"/>
              <w:spacing w:line="268" w:lineRule="exact"/>
              <w:rPr>
                <w:sz w:val="24"/>
              </w:rPr>
            </w:pPr>
            <w:r>
              <w:rPr>
                <w:sz w:val="24"/>
              </w:rPr>
              <w:t>OK empieza</w:t>
            </w:r>
          </w:p>
        </w:tc>
      </w:tr>
    </w:tbl>
    <w:p>
      <w:pPr>
        <w:spacing w:after="0" w:line="268" w:lineRule="exact"/>
        <w:rPr>
          <w:sz w:val="24"/>
        </w:rPr>
        <w:sectPr>
          <w:pgSz w:w="12240" w:h="15840"/>
          <w:pgMar w:top="1440" w:bottom="280" w:left="1580" w:right="1580"/>
        </w:sectPr>
      </w:pPr>
    </w:p>
    <w:p>
      <w:pPr>
        <w:pStyle w:val="BodyText"/>
        <w:spacing w:line="360" w:lineRule="auto" w:before="54"/>
        <w:ind w:left="220" w:right="218"/>
        <w:jc w:val="both"/>
      </w:pPr>
      <w:r>
        <w:rPr/>
        <w:t>Al leer las instrucciones Flavia conoce cual es el objetivo que debe alcanzar, que es traducir las 12 oraciones, utilizando la estrategia de establecer metas, sin embargo al observar la oración 1 se evidencía que esto es falso, por lo cual se le explica nuevamente lo que se requiere que haga. El total de la transcripción se puede ver en el anexo (anexo 7).</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93" w:hRule="exact"/>
        </w:trPr>
        <w:tc>
          <w:tcPr>
            <w:tcW w:w="8858" w:type="dxa"/>
            <w:gridSpan w:val="2"/>
          </w:tcPr>
          <w:p>
            <w:pPr>
              <w:pStyle w:val="TableParagraph"/>
              <w:spacing w:line="268" w:lineRule="exact"/>
              <w:rPr>
                <w:sz w:val="24"/>
              </w:rPr>
            </w:pPr>
            <w:r>
              <w:rPr>
                <w:sz w:val="24"/>
              </w:rPr>
              <w:t>Oración 1</w:t>
            </w:r>
          </w:p>
        </w:tc>
      </w:tr>
      <w:tr>
        <w:trPr>
          <w:trHeight w:val="562"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9"/>
              <w:rPr>
                <w:sz w:val="24"/>
              </w:rPr>
            </w:pPr>
            <w:r>
              <w:rPr>
                <w:sz w:val="24"/>
              </w:rPr>
              <w:t>Mi casa está cerca de aquí (.) no (.) lo primero que pienso es (.) no (.) está muy muy lejos (.) ¿lo escribo?</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Nada más tienes que traducirla</w:t>
            </w:r>
          </w:p>
        </w:tc>
      </w:tr>
      <w:tr>
        <w:trPr>
          <w:trHeight w:val="562" w:hRule="exact"/>
        </w:trPr>
        <w:tc>
          <w:tcPr>
            <w:tcW w:w="511" w:type="dxa"/>
          </w:tcPr>
          <w:p>
            <w:pPr>
              <w:pStyle w:val="TableParagraph"/>
              <w:spacing w:line="269" w:lineRule="exact"/>
              <w:rPr>
                <w:sz w:val="24"/>
              </w:rPr>
            </w:pPr>
            <w:r>
              <w:rPr>
                <w:w w:val="99"/>
                <w:sz w:val="24"/>
              </w:rPr>
              <w:t>F</w:t>
            </w:r>
          </w:p>
        </w:tc>
        <w:tc>
          <w:tcPr>
            <w:tcW w:w="8346" w:type="dxa"/>
          </w:tcPr>
          <w:p>
            <w:pPr>
              <w:pStyle w:val="TableParagraph"/>
              <w:ind w:right="109"/>
              <w:rPr>
                <w:sz w:val="24"/>
              </w:rPr>
            </w:pPr>
            <w:r>
              <w:rPr>
                <w:sz w:val="24"/>
              </w:rPr>
              <w:t>OK (.) mi casa está cerca de aquí (.4) quiere decir que la casa está cerca de (.1) unos cuantos metros de CU (.) ¿lo escribo?</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No (.) tienes que traducirla</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En inglés</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aha</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Mi casa esta cerca de aquí</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¿Qué estas pensando?</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En como estructurarla</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Aha (.) a ver dímelo</w:t>
            </w:r>
          </w:p>
        </w:tc>
      </w:tr>
      <w:tr>
        <w:trPr>
          <w:trHeight w:val="1114"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1"/>
              <w:jc w:val="both"/>
              <w:rPr>
                <w:sz w:val="24"/>
              </w:rPr>
            </w:pPr>
            <w:r>
              <w:rPr>
                <w:sz w:val="24"/>
              </w:rPr>
              <w:t>OK (.) estoy pensando como (.) estoy pensando como estructurarla y me equivoqué porque escribí mi y ni es mi (.) eso está en español (.) sería (.) ¿my? (.5) is my (.)  my house (.) me equivoqué nuevamente (.6) </w:t>
            </w:r>
            <w:r>
              <w:rPr>
                <w:spacing w:val="2"/>
                <w:sz w:val="24"/>
              </w:rPr>
              <w:t>my </w:t>
            </w:r>
            <w:r>
              <w:rPr>
                <w:sz w:val="24"/>
              </w:rPr>
              <w:t>house is (.) near here? (.) my house (.1) is near here (.4) o mejor dicho (.) I live near</w:t>
            </w:r>
            <w:r>
              <w:rPr>
                <w:spacing w:val="-11"/>
                <w:sz w:val="24"/>
              </w:rPr>
              <w:t> </w:t>
            </w:r>
            <w:r>
              <w:rPr>
                <w:sz w:val="24"/>
              </w:rPr>
              <w:t>here.</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No pero nada más es traducirlo</w:t>
            </w:r>
          </w:p>
        </w:tc>
      </w:tr>
      <w:tr>
        <w:trPr>
          <w:trHeight w:val="288" w:hRule="exact"/>
        </w:trPr>
        <w:tc>
          <w:tcPr>
            <w:tcW w:w="511" w:type="dxa"/>
          </w:tcPr>
          <w:p>
            <w:pPr>
              <w:pStyle w:val="TableParagraph"/>
              <w:spacing w:line="270" w:lineRule="exact"/>
              <w:rPr>
                <w:sz w:val="24"/>
              </w:rPr>
            </w:pPr>
            <w:r>
              <w:rPr>
                <w:w w:val="99"/>
                <w:sz w:val="24"/>
              </w:rPr>
              <w:t>F</w:t>
            </w:r>
          </w:p>
        </w:tc>
        <w:tc>
          <w:tcPr>
            <w:tcW w:w="8346" w:type="dxa"/>
          </w:tcPr>
          <w:p>
            <w:pPr>
              <w:pStyle w:val="TableParagraph"/>
              <w:spacing w:line="270" w:lineRule="exact"/>
              <w:ind w:right="109"/>
              <w:rPr>
                <w:sz w:val="24"/>
              </w:rPr>
            </w:pPr>
            <w:r>
              <w:rPr>
                <w:sz w:val="24"/>
              </w:rPr>
              <w:t>Sí (.) my house is near (.3) here (.) ok</w:t>
            </w:r>
          </w:p>
        </w:tc>
      </w:tr>
    </w:tbl>
    <w:p>
      <w:pPr>
        <w:pStyle w:val="BodyText"/>
        <w:spacing w:before="4"/>
        <w:rPr>
          <w:sz w:val="29"/>
        </w:rPr>
      </w:pPr>
    </w:p>
    <w:p>
      <w:pPr>
        <w:pStyle w:val="BodyText"/>
        <w:spacing w:line="360" w:lineRule="auto" w:before="69"/>
        <w:ind w:left="220" w:right="215"/>
        <w:jc w:val="both"/>
      </w:pPr>
      <w:r>
        <w:rPr/>
        <w:t>Flavia contextualiza la oración a su vida diciendo que su casa “está muy muy lejos” y después usa la imaginación al decir que se encuentra a “unos metros de CU”, las cuales son estrategias metacognitivas. </w:t>
      </w:r>
      <w:r>
        <w:rPr>
          <w:spacing w:val="-3"/>
        </w:rPr>
        <w:t>La </w:t>
      </w:r>
      <w:r>
        <w:rPr/>
        <w:t>tarea no fue bien entendida por Flavia, es decir, no estableció metas, ni la estrategia de atención directiva al no realizar la traducción de las oraciones inmediatamente después de leer las instrucciones. Flavia realiza deducciones/inducciones al escribir el pronombre posesivo </w:t>
      </w:r>
      <w:r>
        <w:rPr>
          <w:i/>
        </w:rPr>
        <w:t>mi</w:t>
      </w:r>
      <w:r>
        <w:rPr/>
        <w:t>, sin embargo lo escribe en español y verifica sus predicciones y lo escribe en inglés. Flavia completa la oración escribiéndola correctamente, sin embargo, nuevamente hace deducciones al decir “mejor dicho (.) </w:t>
      </w:r>
      <w:r>
        <w:rPr>
          <w:i/>
        </w:rPr>
        <w:t>I live near here</w:t>
      </w:r>
      <w:r>
        <w:rPr/>
        <w:t>” demostrando el poco entendimiento de la tarea que debe realizar y nuevamente se le debe recordar que es lo que necesita hacer y finalmente la realiza</w:t>
      </w:r>
      <w:r>
        <w:rPr>
          <w:spacing w:val="-5"/>
        </w:rPr>
        <w:t> </w:t>
      </w:r>
      <w:r>
        <w:rPr/>
        <w:t>correctamente.</w:t>
      </w:r>
    </w:p>
    <w:p>
      <w:pPr>
        <w:spacing w:after="0" w:line="360" w:lineRule="auto"/>
        <w:jc w:val="both"/>
        <w:sectPr>
          <w:pgSz w:w="12240" w:h="15840"/>
          <w:pgMar w:top="138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2</w:t>
            </w:r>
          </w:p>
        </w:tc>
      </w:tr>
      <w:tr>
        <w:trPr>
          <w:trHeight w:val="838" w:hRule="exact"/>
        </w:trPr>
        <w:tc>
          <w:tcPr>
            <w:tcW w:w="511" w:type="dxa"/>
            <w:tcBorders>
              <w:top w:val="single" w:sz="4" w:space="0" w:color="000000"/>
            </w:tcBorders>
          </w:tcPr>
          <w:p>
            <w:pPr>
              <w:pStyle w:val="TableParagraph"/>
              <w:spacing w:line="268" w:lineRule="exact"/>
              <w:rPr>
                <w:sz w:val="24"/>
              </w:rPr>
            </w:pPr>
            <w:r>
              <w:rPr>
                <w:w w:val="99"/>
                <w:sz w:val="24"/>
              </w:rPr>
              <w:t>F</w:t>
            </w:r>
          </w:p>
        </w:tc>
        <w:tc>
          <w:tcPr>
            <w:tcW w:w="8346" w:type="dxa"/>
            <w:tcBorders>
              <w:top w:val="single" w:sz="4" w:space="0" w:color="000000"/>
            </w:tcBorders>
          </w:tcPr>
          <w:p>
            <w:pPr>
              <w:pStyle w:val="TableParagraph"/>
              <w:ind w:right="102"/>
              <w:jc w:val="both"/>
              <w:rPr>
                <w:sz w:val="24"/>
              </w:rPr>
            </w:pPr>
            <w:r>
              <w:rPr>
                <w:sz w:val="24"/>
              </w:rPr>
              <w:t>Tu padre llegará esta tarde (.) lo primero que pienso es no (.) por que no lo voy a ver (.1) entonces (.2) your father (.3) arrive (.2) estoy pensando como escribir llegará (.2) your father will (.) will arrive? (.) ¿es correcto? (.7) this after (.) afternoon</w:t>
            </w:r>
          </w:p>
        </w:tc>
      </w:tr>
    </w:tbl>
    <w:p>
      <w:pPr>
        <w:pStyle w:val="BodyText"/>
        <w:spacing w:before="7"/>
        <w:rPr>
          <w:sz w:val="29"/>
        </w:rPr>
      </w:pPr>
    </w:p>
    <w:p>
      <w:pPr>
        <w:pStyle w:val="BodyText"/>
        <w:spacing w:line="360" w:lineRule="auto" w:before="69"/>
        <w:ind w:left="220" w:right="219"/>
        <w:jc w:val="both"/>
      </w:pPr>
      <w:r>
        <w:rPr/>
        <w:t>Flavia nuevamente utiliza la estratgia de contextualizar la oración a su vida diciendo que no verá a su padre y corrige diciendo “entonces” para centrar su atención a la tarea. La estrategia de predicción es utilizada en el momento, Flavia identifica que debe escribir el verbo en futuro y utiliza el auxiliar </w:t>
      </w:r>
      <w:r>
        <w:rPr>
          <w:i/>
        </w:rPr>
        <w:t>will </w:t>
      </w:r>
      <w:r>
        <w:rPr/>
        <w:t>y verifica su predicción al preguntarse “¿es correcto?” lo que escribió.</w:t>
      </w:r>
    </w:p>
    <w:p>
      <w:pPr>
        <w:pStyle w:val="BodyText"/>
        <w:rPr>
          <w:sz w:val="20"/>
        </w:rPr>
      </w:pPr>
    </w:p>
    <w:p>
      <w:pPr>
        <w:pStyle w:val="BodyText"/>
        <w:spacing w:before="1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93" w:hRule="exact"/>
        </w:trPr>
        <w:tc>
          <w:tcPr>
            <w:tcW w:w="8858" w:type="dxa"/>
            <w:gridSpan w:val="2"/>
          </w:tcPr>
          <w:p>
            <w:pPr>
              <w:pStyle w:val="TableParagraph"/>
              <w:spacing w:line="268" w:lineRule="exact"/>
              <w:rPr>
                <w:sz w:val="24"/>
              </w:rPr>
            </w:pPr>
            <w:r>
              <w:rPr>
                <w:sz w:val="24"/>
              </w:rPr>
              <w:t>Oración 3</w:t>
            </w:r>
          </w:p>
        </w:tc>
      </w:tr>
      <w:tr>
        <w:trPr>
          <w:trHeight w:val="562"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9"/>
              <w:rPr>
                <w:sz w:val="24"/>
              </w:rPr>
            </w:pPr>
            <w:r>
              <w:rPr>
                <w:sz w:val="24"/>
              </w:rPr>
              <w:t>Edgar trabajó en Chiapas (.) no sé quien es Edgar (.) o sea no pensé en nada (.) entonces (.) Edgar (.1) trabajó (.) worked (.) in Chiapas</w:t>
            </w:r>
          </w:p>
        </w:tc>
      </w:tr>
    </w:tbl>
    <w:p>
      <w:pPr>
        <w:pStyle w:val="BodyText"/>
        <w:spacing w:before="4"/>
        <w:rPr>
          <w:sz w:val="29"/>
        </w:rPr>
      </w:pPr>
    </w:p>
    <w:p>
      <w:pPr>
        <w:pStyle w:val="BodyText"/>
        <w:spacing w:line="360" w:lineRule="auto" w:before="69"/>
        <w:ind w:left="220" w:right="222"/>
        <w:jc w:val="both"/>
      </w:pPr>
      <w:r>
        <w:rPr/>
        <w:t>Flavia activa su conocimiento previo al mencionar que no conoce a Edgar. Flavia identifica que la oración se encuentra en pasado utilizando la la estrategia de activación del conocimiento previo y auto dirección, así mismo se nota el uso de atención selectiva. Sin embargo continuoa sin aislar la oración como categoría abstracta.</w:t>
      </w:r>
    </w:p>
    <w:p>
      <w:pPr>
        <w:pStyle w:val="BodyText"/>
        <w:rPr>
          <w:sz w:val="20"/>
        </w:rPr>
      </w:pPr>
    </w:p>
    <w:p>
      <w:pPr>
        <w:pStyle w:val="BodyText"/>
        <w:spacing w:before="1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4</w:t>
            </w:r>
          </w:p>
        </w:tc>
      </w:tr>
      <w:tr>
        <w:trPr>
          <w:trHeight w:val="838"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0"/>
              <w:jc w:val="both"/>
              <w:rPr>
                <w:sz w:val="24"/>
              </w:rPr>
            </w:pPr>
            <w:r>
              <w:rPr>
                <w:sz w:val="24"/>
              </w:rPr>
              <w:t>Tal vez era verdad tu sospecha (.1) tal vez era verdad (.) pienso en como escribir el tal vez (.1) mmm (.3) maybe (.2) maybe (.) maybe was true (.4) your (.) no sé como se escribe sospecha en inglés</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Suspicion</w:t>
            </w:r>
          </w:p>
        </w:tc>
      </w:tr>
      <w:tr>
        <w:trPr>
          <w:trHeight w:val="288"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¿suspicion? (.5) OK suspicion</w:t>
            </w:r>
          </w:p>
        </w:tc>
      </w:tr>
    </w:tbl>
    <w:p>
      <w:pPr>
        <w:pStyle w:val="BodyText"/>
        <w:spacing w:before="4"/>
        <w:rPr>
          <w:sz w:val="29"/>
        </w:rPr>
      </w:pPr>
    </w:p>
    <w:p>
      <w:pPr>
        <w:pStyle w:val="BodyText"/>
        <w:spacing w:line="360" w:lineRule="auto" w:before="69"/>
        <w:ind w:left="220" w:right="223"/>
        <w:jc w:val="both"/>
      </w:pPr>
      <w:r>
        <w:rPr/>
        <w:t>La estrategia de predecir se ve en la oración cuando Flavia está pensando como escribir “tal vez” y utiliza </w:t>
      </w:r>
      <w:r>
        <w:rPr>
          <w:i/>
        </w:rPr>
        <w:t>maybe</w:t>
      </w:r>
      <w:r>
        <w:rPr/>
        <w:t>. El preguntar para clarificar dudas se utiliza como estrategia cuando el sujeto pregunta por vocabulario desconocido.</w:t>
      </w:r>
    </w:p>
    <w:p>
      <w:pPr>
        <w:spacing w:after="0" w:line="360" w:lineRule="auto"/>
        <w:jc w:val="both"/>
        <w:sectPr>
          <w:pgSz w:w="12240" w:h="15840"/>
          <w:pgMar w:top="144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5</w:t>
            </w:r>
          </w:p>
        </w:tc>
      </w:tr>
      <w:tr>
        <w:trPr>
          <w:trHeight w:val="1114" w:hRule="exact"/>
        </w:trPr>
        <w:tc>
          <w:tcPr>
            <w:tcW w:w="511" w:type="dxa"/>
            <w:tcBorders>
              <w:top w:val="single" w:sz="4" w:space="0" w:color="000000"/>
            </w:tcBorders>
          </w:tcPr>
          <w:p>
            <w:pPr>
              <w:pStyle w:val="TableParagraph"/>
              <w:spacing w:line="268" w:lineRule="exact"/>
              <w:rPr>
                <w:sz w:val="24"/>
              </w:rPr>
            </w:pPr>
            <w:r>
              <w:rPr>
                <w:w w:val="99"/>
                <w:sz w:val="24"/>
              </w:rPr>
              <w:t>F</w:t>
            </w:r>
          </w:p>
        </w:tc>
        <w:tc>
          <w:tcPr>
            <w:tcW w:w="8346" w:type="dxa"/>
            <w:tcBorders>
              <w:top w:val="single" w:sz="4" w:space="0" w:color="000000"/>
            </w:tcBorders>
          </w:tcPr>
          <w:p>
            <w:pPr>
              <w:pStyle w:val="TableParagraph"/>
              <w:ind w:right="97"/>
              <w:jc w:val="both"/>
              <w:rPr>
                <w:sz w:val="24"/>
              </w:rPr>
            </w:pPr>
            <w:r>
              <w:rPr>
                <w:sz w:val="24"/>
              </w:rPr>
              <w:t>¿Has visto la película? (.1) ¿pues qué película no? (.) ¿has visto la película? (.) sí (.) mmm (.3) do you (.2) has visto (.) estoy pensando en que tiempo (.) en que tiempo ponerlo (.) do you have? (.) no have you? (.) no tengo la menor idea (.) me perdí (.) no</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Piensa, piensa</w:t>
            </w:r>
          </w:p>
        </w:tc>
      </w:tr>
      <w:tr>
        <w:trPr>
          <w:trHeight w:val="288" w:hRule="exact"/>
        </w:trPr>
        <w:tc>
          <w:tcPr>
            <w:tcW w:w="511" w:type="dxa"/>
          </w:tcPr>
          <w:p>
            <w:pPr>
              <w:pStyle w:val="TableParagraph"/>
              <w:spacing w:line="270" w:lineRule="exact"/>
              <w:rPr>
                <w:sz w:val="24"/>
              </w:rPr>
            </w:pPr>
            <w:r>
              <w:rPr>
                <w:w w:val="99"/>
                <w:sz w:val="24"/>
              </w:rPr>
              <w:t>F</w:t>
            </w:r>
          </w:p>
        </w:tc>
        <w:tc>
          <w:tcPr>
            <w:tcW w:w="8346" w:type="dxa"/>
          </w:tcPr>
          <w:p>
            <w:pPr>
              <w:pStyle w:val="TableParagraph"/>
              <w:spacing w:line="270" w:lineRule="exact"/>
              <w:ind w:right="109"/>
              <w:rPr>
                <w:sz w:val="24"/>
              </w:rPr>
            </w:pPr>
            <w:r>
              <w:rPr>
                <w:sz w:val="24"/>
              </w:rPr>
              <w:t>¿Has visto la película? (.) mmm (.) do you see the movie?</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Mhmh</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Ah OK (.) ¿no importa que lo diga mal? (.) ah perfecto</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El punto es que me digas lo que estás pensando</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OK (.) do you see the movie? (.4) yes, OK</w:t>
            </w:r>
          </w:p>
        </w:tc>
      </w:tr>
    </w:tbl>
    <w:p>
      <w:pPr>
        <w:pStyle w:val="BodyText"/>
        <w:spacing w:before="7"/>
        <w:rPr>
          <w:sz w:val="29"/>
        </w:rPr>
      </w:pPr>
    </w:p>
    <w:p>
      <w:pPr>
        <w:pStyle w:val="BodyText"/>
        <w:spacing w:line="360" w:lineRule="auto" w:before="69"/>
        <w:ind w:left="220" w:right="219"/>
        <w:jc w:val="both"/>
      </w:pPr>
      <w:r>
        <w:rPr/>
        <w:t>El utilizar el contexto se ve cuando Flavia pregunta “¿pues que película no?” el sujeto trata de identificar en qué tiempo se encuentra la película estableciendo metas, utilizando la atención selectiva y activando su conocimiento previo, siendo inefectivo el uso de estas estrategias para ella. Flavia demuestra nuevamente no utilizar la atención directa al estar distraída y no concentrarse al 100% en la tarea asignada.</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6</w:t>
            </w:r>
          </w:p>
        </w:tc>
      </w:tr>
      <w:tr>
        <w:trPr>
          <w:trHeight w:val="838"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3"/>
              <w:jc w:val="both"/>
              <w:rPr>
                <w:sz w:val="24"/>
              </w:rPr>
            </w:pPr>
            <w:r>
              <w:rPr>
                <w:sz w:val="24"/>
              </w:rPr>
              <w:t>¿Quién compró el pastel? (.2) ¿quién compró el pastel? yo lo compré ¿quién compró el pastel? (.) pienso en como estructurarlo (.)¿quién compró el pastel? (.2) who (.) did you (.) ah (.2) bought (.) el pastel</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Cake</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Yo lo compré (.) I (.) bought (.) bought (.) it</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No te escucho, fuerte, dime , dime</w:t>
            </w:r>
          </w:p>
        </w:tc>
      </w:tr>
      <w:tr>
        <w:trPr>
          <w:trHeight w:val="562"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9"/>
              <w:rPr>
                <w:sz w:val="24"/>
              </w:rPr>
            </w:pPr>
            <w:r>
              <w:rPr>
                <w:sz w:val="24"/>
              </w:rPr>
              <w:t>OK (.) pues estaba pensando en que no sé inglés (.) eso fue lo que pensé, no sé inglés, no sé como decirlo</w:t>
            </w:r>
          </w:p>
        </w:tc>
      </w:tr>
    </w:tbl>
    <w:p>
      <w:pPr>
        <w:pStyle w:val="BodyText"/>
        <w:spacing w:before="4"/>
        <w:rPr>
          <w:sz w:val="29"/>
        </w:rPr>
      </w:pPr>
    </w:p>
    <w:p>
      <w:pPr>
        <w:pStyle w:val="BodyText"/>
        <w:spacing w:line="360" w:lineRule="auto" w:before="69"/>
        <w:ind w:left="220" w:right="223"/>
        <w:jc w:val="both"/>
      </w:pPr>
      <w:r>
        <w:rPr/>
        <w:t>La atención selectiva y la la estrategia de activación del conocimiento previo son utilizadas al buscar la manera de estructurar la oración, Flavia está buscando que tiempo emplear. Flavia desconoce como decir pastel por lo cual pide ayuda al clarificar sus dudas. Flavia demuestra nuevamente no utilizar la atención directa al estar distraída.</w:t>
      </w:r>
    </w:p>
    <w:p>
      <w:pPr>
        <w:pStyle w:val="BodyText"/>
        <w:rPr>
          <w:sz w:val="20"/>
        </w:rPr>
      </w:pPr>
    </w:p>
    <w:p>
      <w:pPr>
        <w:pStyle w:val="BodyText"/>
        <w:spacing w:before="1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7</w:t>
            </w:r>
          </w:p>
        </w:tc>
      </w:tr>
      <w:tr>
        <w:trPr>
          <w:trHeight w:val="838"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96"/>
              <w:jc w:val="both"/>
              <w:rPr>
                <w:sz w:val="24"/>
              </w:rPr>
            </w:pPr>
            <w:r>
              <w:rPr>
                <w:sz w:val="24"/>
              </w:rPr>
              <w:t>Ellos nunca vieron la televisión (.) pues no, no se me viene nada referente al enunciado, sólo pienso en como escribirlo, ellos nunca vieron la televisión (.1) they never (.) never look (.2) pienso en si es look o es see (.2) look the TV</w:t>
            </w:r>
          </w:p>
        </w:tc>
      </w:tr>
    </w:tbl>
    <w:p>
      <w:pPr>
        <w:spacing w:after="0"/>
        <w:jc w:val="both"/>
        <w:rPr>
          <w:sz w:val="24"/>
        </w:rPr>
        <w:sectPr>
          <w:pgSz w:w="12240" w:h="15840"/>
          <w:pgMar w:top="1440" w:bottom="280" w:left="1580" w:right="1580"/>
        </w:sectPr>
      </w:pPr>
    </w:p>
    <w:p>
      <w:pPr>
        <w:pStyle w:val="BodyText"/>
        <w:spacing w:line="360" w:lineRule="auto" w:before="54"/>
        <w:ind w:left="220" w:right="217"/>
        <w:jc w:val="both"/>
      </w:pPr>
      <w:r>
        <w:rPr/>
        <w:t>Flavia quiere contextualizar el enunciado al mencionar “pues no se me viene nada referente al enunciado”. El sujeto infiere y predice que ver la televisión se dice </w:t>
      </w:r>
      <w:r>
        <w:rPr>
          <w:i/>
        </w:rPr>
        <w:t>look</w:t>
      </w:r>
      <w:r>
        <w:rPr/>
        <w:t>, sin embargo no está segura de que sea el verbo correcto y verifica su predicción mencionando que podría ser </w:t>
      </w:r>
      <w:r>
        <w:rPr>
          <w:i/>
        </w:rPr>
        <w:t>see</w:t>
      </w:r>
      <w:r>
        <w:rPr/>
        <w:t>, finalmente se decide por </w:t>
      </w:r>
      <w:r>
        <w:rPr>
          <w:i/>
        </w:rPr>
        <w:t>look</w:t>
      </w:r>
      <w:r>
        <w:rPr/>
        <w:t>. Aquí vuelve a demostrar que la tarea no fue bien</w:t>
      </w:r>
      <w:r>
        <w:rPr>
          <w:spacing w:val="-4"/>
        </w:rPr>
        <w:t> </w:t>
      </w:r>
      <w:r>
        <w:rPr/>
        <w:t>entendida.</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8</w:t>
            </w:r>
          </w:p>
        </w:tc>
      </w:tr>
      <w:tr>
        <w:trPr>
          <w:trHeight w:val="838"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3"/>
              <w:jc w:val="both"/>
              <w:rPr>
                <w:sz w:val="24"/>
              </w:rPr>
            </w:pPr>
            <w:r>
              <w:rPr>
                <w:sz w:val="24"/>
              </w:rPr>
              <w:t>No está en la casa, no está en la casa, pienso en como estructurarla, no está en la casa (.) mmm (.) pienso en referirme a alguien, una persona, un nombre por ejemplo (.) he (.) he don´t (.1) no, he isn´t (.3) at</w:t>
            </w:r>
            <w:r>
              <w:rPr>
                <w:spacing w:val="-8"/>
                <w:sz w:val="24"/>
              </w:rPr>
              <w:t> </w:t>
            </w:r>
            <w:r>
              <w:rPr>
                <w:sz w:val="24"/>
              </w:rPr>
              <w:t>home</w:t>
            </w:r>
          </w:p>
        </w:tc>
      </w:tr>
    </w:tbl>
    <w:p>
      <w:pPr>
        <w:pStyle w:val="BodyText"/>
        <w:spacing w:before="7"/>
        <w:rPr>
          <w:sz w:val="29"/>
        </w:rPr>
      </w:pPr>
    </w:p>
    <w:p>
      <w:pPr>
        <w:pStyle w:val="BodyText"/>
        <w:spacing w:line="360" w:lineRule="auto" w:before="69"/>
        <w:ind w:left="220" w:right="212"/>
        <w:jc w:val="both"/>
      </w:pPr>
      <w:r>
        <w:rPr/>
        <w:t>La estrategia de auto dirección se observa cuando identifica que necesita un sujeto y que en español este se encuentra de forma implícita, aunque no haya mencionado el sujeto, ella sabe que necesita una persona o un nombre, ella induce que es un hombre y utiliza el pronombre he. Flavia deduce/induce que la oración está en presente y que debe utilizar </w:t>
      </w:r>
      <w:r>
        <w:rPr>
          <w:i/>
        </w:rPr>
        <w:t>don´t, </w:t>
      </w:r>
      <w:r>
        <w:rPr/>
        <w:t>pero rectifica su deducción y corrige por </w:t>
      </w:r>
      <w:r>
        <w:rPr>
          <w:i/>
        </w:rPr>
        <w:t>isn’t</w:t>
      </w:r>
      <w:r>
        <w:rPr/>
        <w:t>.</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9</w:t>
            </w:r>
          </w:p>
        </w:tc>
      </w:tr>
      <w:tr>
        <w:trPr>
          <w:trHeight w:val="562"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29"/>
              <w:rPr>
                <w:sz w:val="24"/>
              </w:rPr>
            </w:pPr>
            <w:r>
              <w:rPr>
                <w:sz w:val="24"/>
              </w:rPr>
              <w:t>El edificio fue construido por James (.2) pienso en como estructurarla (.) the build (.) the</w:t>
            </w:r>
            <w:r>
              <w:rPr>
                <w:spacing w:val="-2"/>
                <w:sz w:val="24"/>
              </w:rPr>
              <w:t> </w:t>
            </w:r>
            <w:r>
              <w:rPr>
                <w:sz w:val="24"/>
              </w:rPr>
              <w:t>the</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¿Cómo piensas estructurarlo?, ¿en que te fijas?</w:t>
            </w:r>
          </w:p>
        </w:tc>
      </w:tr>
      <w:tr>
        <w:trPr>
          <w:trHeight w:val="562"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9"/>
              <w:rPr>
                <w:sz w:val="24"/>
              </w:rPr>
            </w:pPr>
            <w:r>
              <w:rPr>
                <w:sz w:val="24"/>
              </w:rPr>
              <w:t>En (.) las palabras como ir, este como puedo decir esa palabra en inglés. Como la puedo escribir en inglés (.2) to build (.) build ¿así?</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Building, building, ING</w:t>
            </w:r>
          </w:p>
        </w:tc>
      </w:tr>
      <w:tr>
        <w:trPr>
          <w:trHeight w:val="838"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98"/>
              <w:jc w:val="both"/>
              <w:rPr>
                <w:sz w:val="24"/>
              </w:rPr>
            </w:pPr>
            <w:r>
              <w:rPr>
                <w:sz w:val="24"/>
              </w:rPr>
              <w:t>OK building (.) building (.2) was (.1) construido (.) was builted? (.4) ah (.) by (.) pienso en si es, by o es for, me decido dejarla por by, no me van a reprobar, sí me importa (.3)</w:t>
            </w:r>
          </w:p>
        </w:tc>
      </w:tr>
    </w:tbl>
    <w:p>
      <w:pPr>
        <w:pStyle w:val="BodyText"/>
        <w:spacing w:before="4"/>
        <w:rPr>
          <w:sz w:val="29"/>
        </w:rPr>
      </w:pPr>
    </w:p>
    <w:p>
      <w:pPr>
        <w:pStyle w:val="BodyText"/>
        <w:spacing w:line="360" w:lineRule="auto" w:before="69"/>
        <w:ind w:left="220" w:right="218"/>
        <w:jc w:val="both"/>
      </w:pPr>
      <w:r>
        <w:rPr/>
        <w:t>Flavia trata de predecir como se dicen las palabras que componen la oración. Ella pregunta para clarificar dudas por falta de recursos como un diccionario. El sujeto infiere y predice qué preposición utilizar. Flavia no está concentrada en la tarea al pensar que va a reprobar la tarea, ignorando que ese no es el fin de la misma.</w:t>
      </w:r>
    </w:p>
    <w:p>
      <w:pPr>
        <w:spacing w:after="0" w:line="360" w:lineRule="auto"/>
        <w:jc w:val="both"/>
        <w:sectPr>
          <w:pgSz w:w="12240" w:h="15840"/>
          <w:pgMar w:top="138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Borders>
              <w:bottom w:val="single" w:sz="4" w:space="0" w:color="000000"/>
            </w:tcBorders>
          </w:tcPr>
          <w:p>
            <w:pPr>
              <w:pStyle w:val="TableParagraph"/>
              <w:spacing w:line="268" w:lineRule="exact"/>
              <w:rPr>
                <w:sz w:val="24"/>
              </w:rPr>
            </w:pPr>
            <w:r>
              <w:rPr>
                <w:sz w:val="24"/>
              </w:rPr>
              <w:t>Oración 10</w:t>
            </w:r>
          </w:p>
        </w:tc>
      </w:tr>
      <w:tr>
        <w:trPr>
          <w:trHeight w:val="838" w:hRule="exact"/>
        </w:trPr>
        <w:tc>
          <w:tcPr>
            <w:tcW w:w="511" w:type="dxa"/>
            <w:tcBorders>
              <w:top w:val="single" w:sz="4" w:space="0" w:color="000000"/>
            </w:tcBorders>
          </w:tcPr>
          <w:p>
            <w:pPr>
              <w:pStyle w:val="TableParagraph"/>
              <w:spacing w:line="268" w:lineRule="exact"/>
              <w:rPr>
                <w:sz w:val="24"/>
              </w:rPr>
            </w:pPr>
            <w:r>
              <w:rPr>
                <w:w w:val="99"/>
                <w:sz w:val="24"/>
              </w:rPr>
              <w:t>F</w:t>
            </w:r>
          </w:p>
        </w:tc>
        <w:tc>
          <w:tcPr>
            <w:tcW w:w="8346" w:type="dxa"/>
            <w:tcBorders>
              <w:top w:val="single" w:sz="4" w:space="0" w:color="000000"/>
            </w:tcBorders>
          </w:tcPr>
          <w:p>
            <w:pPr>
              <w:pStyle w:val="TableParagraph"/>
              <w:ind w:right="102"/>
              <w:jc w:val="both"/>
              <w:rPr>
                <w:sz w:val="24"/>
              </w:rPr>
            </w:pPr>
            <w:r>
              <w:rPr>
                <w:sz w:val="24"/>
              </w:rPr>
              <w:t>Estuve ayer en el teatro (.1) pensé en un teatro y luego en como estructurarlo, lo que escribo que palabras se utilizan, estuve ayer en el teatro eso es una afirmación entonces (.) I was (.1) in the theater</w:t>
            </w:r>
          </w:p>
        </w:tc>
      </w:tr>
    </w:tbl>
    <w:p>
      <w:pPr>
        <w:pStyle w:val="BodyText"/>
        <w:spacing w:before="7"/>
        <w:rPr>
          <w:sz w:val="29"/>
        </w:rPr>
      </w:pPr>
    </w:p>
    <w:p>
      <w:pPr>
        <w:pStyle w:val="BodyText"/>
        <w:spacing w:line="360" w:lineRule="auto" w:before="69"/>
        <w:ind w:left="220" w:right="183"/>
      </w:pPr>
      <w:r>
        <w:rPr/>
        <w:t>Flavia trata de contextualizar al pensar en un teatro. La la estrategia de activación del conocimiento previo y la auto dirección se notan al identificar el tipo de oración.</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8" w:hRule="exact"/>
        </w:trPr>
        <w:tc>
          <w:tcPr>
            <w:tcW w:w="8858" w:type="dxa"/>
            <w:gridSpan w:val="2"/>
          </w:tcPr>
          <w:p>
            <w:pPr>
              <w:pStyle w:val="TableParagraph"/>
              <w:spacing w:line="270" w:lineRule="exact"/>
              <w:rPr>
                <w:sz w:val="24"/>
              </w:rPr>
            </w:pPr>
            <w:r>
              <w:rPr>
                <w:sz w:val="24"/>
              </w:rPr>
              <w:t>Oración 11</w:t>
            </w:r>
          </w:p>
        </w:tc>
      </w:tr>
      <w:tr>
        <w:trPr>
          <w:trHeight w:val="1114"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2"/>
              <w:jc w:val="both"/>
              <w:rPr>
                <w:sz w:val="24"/>
              </w:rPr>
            </w:pPr>
            <w:r>
              <w:rPr>
                <w:sz w:val="24"/>
              </w:rPr>
              <w:t>Hace calor, realmente pienso que hace frío, fue lo primero que pensé, hace calor entonces lo escribiría (.1) mmm (.3) the weather (.3) is is hot (.) lo pongo así the weather is hot porque no se como decir hace calor (.) se me hace muy relacionado</w:t>
            </w:r>
          </w:p>
        </w:tc>
      </w:tr>
    </w:tbl>
    <w:p>
      <w:pPr>
        <w:pStyle w:val="BodyText"/>
        <w:spacing w:before="4"/>
        <w:rPr>
          <w:sz w:val="29"/>
        </w:rPr>
      </w:pPr>
    </w:p>
    <w:p>
      <w:pPr>
        <w:pStyle w:val="BodyText"/>
        <w:spacing w:before="69"/>
        <w:ind w:left="220" w:right="183"/>
      </w:pPr>
      <w:r>
        <w:rPr/>
        <w:t>Flavia escribe la oración realizando la sustitución y el conocimiento previo al escribir</w:t>
      </w:r>
    </w:p>
    <w:p>
      <w:pPr>
        <w:pStyle w:val="BodyText"/>
        <w:spacing w:before="139"/>
        <w:ind w:left="220" w:right="183"/>
      </w:pPr>
      <w:r>
        <w:rPr>
          <w:i/>
        </w:rPr>
        <w:t>weather </w:t>
      </w:r>
      <w:r>
        <w:rPr/>
        <w:t>en lugar del pronombre it, como estrategia.</w:t>
      </w:r>
    </w:p>
    <w:p>
      <w:pPr>
        <w:pStyle w:val="BodyText"/>
        <w:rPr>
          <w:sz w:val="20"/>
        </w:rPr>
      </w:pPr>
    </w:p>
    <w:p>
      <w:pPr>
        <w:pStyle w:val="BodyText"/>
        <w:spacing w:before="5"/>
        <w:rPr>
          <w:sz w:val="2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8858" w:type="dxa"/>
            <w:gridSpan w:val="2"/>
          </w:tcPr>
          <w:p>
            <w:pPr>
              <w:pStyle w:val="TableParagraph"/>
              <w:spacing w:line="268" w:lineRule="exact"/>
              <w:rPr>
                <w:sz w:val="24"/>
              </w:rPr>
            </w:pPr>
            <w:r>
              <w:rPr>
                <w:sz w:val="24"/>
              </w:rPr>
              <w:t>Oración 12</w:t>
            </w:r>
          </w:p>
        </w:tc>
      </w:tr>
      <w:tr>
        <w:trPr>
          <w:trHeight w:val="1390"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0"/>
              <w:jc w:val="both"/>
              <w:rPr>
                <w:sz w:val="24"/>
              </w:rPr>
            </w:pPr>
            <w:r>
              <w:rPr>
                <w:sz w:val="24"/>
              </w:rPr>
              <w:t>Se firmó la paz por los embajadores (.) se firmó la paz por los embajadores (.4) se firmó (.) ¿cómo lo escribo? (.2) se firmó la paz por los embajadores (.4) pienso que es muy, esta, este enunciado es muy (.) no se muy al aire, es lo que pienso no? así como que, se firmó la paz por los embajadores, pero (.) bueno (.) mmm no se como se escribe firmó</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Sign, sign</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Sign, OK, sign ¿así?</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Claro</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The embajadores</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Ambassadors (.) ambassadors</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Así (.) mmm se firmó (.) el pasado de firmar</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Es regular</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OK (.) mmm (.3) the peace (.) ¿si es así?</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Bien ¿listo?</w:t>
            </w:r>
          </w:p>
        </w:tc>
      </w:tr>
      <w:tr>
        <w:trPr>
          <w:trHeight w:val="288" w:hRule="exact"/>
        </w:trPr>
        <w:tc>
          <w:tcPr>
            <w:tcW w:w="511" w:type="dxa"/>
          </w:tcPr>
          <w:p>
            <w:pPr>
              <w:pStyle w:val="TableParagraph"/>
              <w:spacing w:line="270" w:lineRule="exact"/>
              <w:rPr>
                <w:sz w:val="24"/>
              </w:rPr>
            </w:pPr>
            <w:r>
              <w:rPr>
                <w:w w:val="99"/>
                <w:sz w:val="24"/>
              </w:rPr>
              <w:t>F</w:t>
            </w:r>
          </w:p>
        </w:tc>
        <w:tc>
          <w:tcPr>
            <w:tcW w:w="8346" w:type="dxa"/>
          </w:tcPr>
          <w:p>
            <w:pPr>
              <w:pStyle w:val="TableParagraph"/>
              <w:spacing w:line="270" w:lineRule="exact"/>
              <w:ind w:right="109"/>
              <w:rPr>
                <w:sz w:val="24"/>
              </w:rPr>
            </w:pPr>
            <w:r>
              <w:rPr>
                <w:sz w:val="24"/>
              </w:rPr>
              <w:t>Sí creo que sí</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Gracias</w:t>
            </w:r>
          </w:p>
        </w:tc>
      </w:tr>
    </w:tbl>
    <w:p>
      <w:pPr>
        <w:pStyle w:val="BodyText"/>
        <w:spacing w:before="4"/>
        <w:rPr>
          <w:sz w:val="29"/>
        </w:rPr>
      </w:pPr>
    </w:p>
    <w:p>
      <w:pPr>
        <w:pStyle w:val="BodyText"/>
        <w:spacing w:line="360" w:lineRule="auto" w:before="69"/>
        <w:ind w:left="220" w:right="217"/>
        <w:jc w:val="both"/>
      </w:pPr>
      <w:r>
        <w:rPr/>
        <w:t>Flavia se habla a sí misma para animarse y realizar la tarea. Del mismo modo se pregunta si la oración tiene sentido, ella piensa que la oración es vaga. Flavia pregunta para clarificar dudas al desconocer como se dice firmó y embajadores. Sin embargo demuestra conocimiento previo al saber que a los verbos regulares en inglés se les aumenta “ed”.</w:t>
      </w:r>
    </w:p>
    <w:p>
      <w:pPr>
        <w:spacing w:after="0" w:line="360" w:lineRule="auto"/>
        <w:jc w:val="both"/>
        <w:sectPr>
          <w:pgSz w:w="12240" w:h="15840"/>
          <w:pgMar w:top="1440" w:bottom="280" w:left="1580" w:right="1580"/>
        </w:sectPr>
      </w:pPr>
    </w:p>
    <w:p>
      <w:pPr>
        <w:pStyle w:val="BodyText"/>
        <w:spacing w:line="360" w:lineRule="auto" w:before="54"/>
        <w:ind w:left="220" w:right="117"/>
        <w:jc w:val="both"/>
      </w:pPr>
      <w:r>
        <w:rPr/>
        <w:t>Flavia demostró poca concentración en la tarea al no saber exactamente que es lo que tenia que hacer y distraerse continuamente. Al distraerse no se esforzó por recordar vocabulario que debe conocer. Se observa poca relación entre el español y el inglés para resolver la tarea.</w:t>
      </w:r>
    </w:p>
    <w:p>
      <w:pPr>
        <w:pStyle w:val="BodyText"/>
      </w:pPr>
    </w:p>
    <w:p>
      <w:pPr>
        <w:pStyle w:val="Heading1"/>
        <w:numPr>
          <w:ilvl w:val="2"/>
          <w:numId w:val="45"/>
        </w:numPr>
        <w:tabs>
          <w:tab w:pos="747" w:val="left" w:leader="none"/>
        </w:tabs>
        <w:spacing w:line="240" w:lineRule="auto" w:before="148" w:after="0"/>
        <w:ind w:left="746" w:right="0" w:hanging="526"/>
        <w:jc w:val="both"/>
      </w:pPr>
      <w:bookmarkStart w:name="_TOC_250008" w:id="47"/>
      <w:r>
        <w:rPr/>
        <w:t>Análisis del protocolo de</w:t>
      </w:r>
      <w:r>
        <w:rPr>
          <w:spacing w:val="-17"/>
        </w:rPr>
        <w:t> </w:t>
      </w:r>
      <w:bookmarkEnd w:id="47"/>
      <w:r>
        <w:rPr/>
        <w:t>Winona</w:t>
      </w:r>
    </w:p>
    <w:p>
      <w:pPr>
        <w:pStyle w:val="BodyText"/>
        <w:rPr>
          <w:b/>
          <w:sz w:val="20"/>
        </w:rPr>
      </w:pPr>
    </w:p>
    <w:p>
      <w:pPr>
        <w:pStyle w:val="BodyText"/>
        <w:spacing w:after="1"/>
        <w:rPr>
          <w:b/>
          <w:sz w:val="2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93" w:hRule="exact"/>
        </w:trPr>
        <w:tc>
          <w:tcPr>
            <w:tcW w:w="564" w:type="dxa"/>
          </w:tcPr>
          <w:p>
            <w:pPr>
              <w:pStyle w:val="TableParagraph"/>
              <w:spacing w:line="270" w:lineRule="exact"/>
              <w:rPr>
                <w:sz w:val="24"/>
              </w:rPr>
            </w:pPr>
            <w:r>
              <w:rPr>
                <w:w w:val="99"/>
                <w:sz w:val="24"/>
              </w:rPr>
              <w:t>U</w:t>
            </w:r>
          </w:p>
        </w:tc>
        <w:tc>
          <w:tcPr>
            <w:tcW w:w="8186" w:type="dxa"/>
          </w:tcPr>
          <w:p>
            <w:pPr>
              <w:pStyle w:val="TableParagraph"/>
              <w:spacing w:line="270" w:lineRule="exact"/>
              <w:ind w:right="108"/>
              <w:rPr>
                <w:sz w:val="24"/>
              </w:rPr>
            </w:pPr>
            <w:r>
              <w:rPr>
                <w:sz w:val="24"/>
              </w:rPr>
              <w:t>Lee las instrucciones por favor</w:t>
            </w:r>
          </w:p>
        </w:tc>
      </w:tr>
      <w:tr>
        <w:trPr>
          <w:trHeight w:val="1114" w:hRule="exact"/>
        </w:trPr>
        <w:tc>
          <w:tcPr>
            <w:tcW w:w="564" w:type="dxa"/>
          </w:tcPr>
          <w:p>
            <w:pPr>
              <w:pStyle w:val="TableParagraph"/>
              <w:spacing w:line="268" w:lineRule="exact"/>
              <w:rPr>
                <w:sz w:val="24"/>
              </w:rPr>
            </w:pPr>
            <w:r>
              <w:rPr>
                <w:sz w:val="24"/>
              </w:rPr>
              <w:t>W</w:t>
            </w:r>
          </w:p>
        </w:tc>
        <w:tc>
          <w:tcPr>
            <w:tcW w:w="8186" w:type="dxa"/>
          </w:tcPr>
          <w:p>
            <w:pPr>
              <w:pStyle w:val="TableParagraph"/>
              <w:ind w:right="101"/>
              <w:jc w:val="both"/>
              <w:rPr>
                <w:sz w:val="24"/>
              </w:rPr>
            </w:pPr>
            <w:r>
              <w:rPr>
                <w:sz w:val="24"/>
              </w:rPr>
              <w:t>El siguiente cuestionario tiene la finalidad de conocer como expresarías las siguientes oraciones. Se te pide escribir las oraciones en inglés y manifestar todos tus pensamientos en voz alta desde el momento en que observas la oración hasta que las terminas.</w:t>
            </w:r>
          </w:p>
        </w:tc>
      </w:tr>
      <w:tr>
        <w:trPr>
          <w:trHeight w:val="293"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¿Si las entiendes?</w:t>
            </w:r>
          </w:p>
        </w:tc>
      </w:tr>
      <w:tr>
        <w:trPr>
          <w:trHeight w:val="293"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Sí, tengo que pasarlas a inglés ¿no?</w:t>
            </w:r>
          </w:p>
        </w:tc>
      </w:tr>
      <w:tr>
        <w:trPr>
          <w:trHeight w:val="562" w:hRule="exact"/>
        </w:trPr>
        <w:tc>
          <w:tcPr>
            <w:tcW w:w="564" w:type="dxa"/>
          </w:tcPr>
          <w:p>
            <w:pPr>
              <w:pStyle w:val="TableParagraph"/>
              <w:spacing w:line="268" w:lineRule="exact"/>
              <w:rPr>
                <w:sz w:val="24"/>
              </w:rPr>
            </w:pPr>
            <w:r>
              <w:rPr>
                <w:w w:val="99"/>
                <w:sz w:val="24"/>
              </w:rPr>
              <w:t>U</w:t>
            </w:r>
          </w:p>
        </w:tc>
        <w:tc>
          <w:tcPr>
            <w:tcW w:w="8186" w:type="dxa"/>
          </w:tcPr>
          <w:p>
            <w:pPr>
              <w:pStyle w:val="TableParagraph"/>
              <w:ind w:right="108"/>
              <w:rPr>
                <w:sz w:val="24"/>
              </w:rPr>
            </w:pPr>
            <w:r>
              <w:rPr>
                <w:sz w:val="24"/>
              </w:rPr>
              <w:t>Exacto, nada más me tienes que decir que es lo que estas pensando al momento que resuelves cada una de las</w:t>
            </w:r>
            <w:r>
              <w:rPr>
                <w:spacing w:val="-6"/>
                <w:sz w:val="24"/>
              </w:rPr>
              <w:t> </w:t>
            </w:r>
            <w:r>
              <w:rPr>
                <w:sz w:val="24"/>
              </w:rPr>
              <w:t>oraciones</w:t>
            </w:r>
          </w:p>
        </w:tc>
      </w:tr>
      <w:tr>
        <w:trPr>
          <w:trHeight w:val="293"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OK</w:t>
            </w:r>
          </w:p>
        </w:tc>
      </w:tr>
    </w:tbl>
    <w:p>
      <w:pPr>
        <w:pStyle w:val="BodyText"/>
        <w:spacing w:before="3"/>
        <w:rPr>
          <w:b/>
          <w:sz w:val="17"/>
        </w:rPr>
      </w:pPr>
    </w:p>
    <w:p>
      <w:pPr>
        <w:pStyle w:val="BodyText"/>
        <w:spacing w:line="360" w:lineRule="auto" w:before="69"/>
        <w:ind w:left="220" w:right="117"/>
        <w:jc w:val="both"/>
      </w:pPr>
      <w:r>
        <w:rPr/>
        <w:t>Al momento de leer las instrucciones Winona conoce cual es el objetivo que debe alcanzar, que es traducir las 12 oraciones, utilizando la estrategia de establecer metas. Al realizar el protocolo se observó que Winona estaba concentrada al 100% en cumplir con la tarea dada, sin importar lo que sucedía al exterior del aula utilizando la estrategia de atención   directa.   El   total   de   la   transcripción   se   puede   ver   en   el   anexo     </w:t>
      </w:r>
      <w:r>
        <w:rPr>
          <w:spacing w:val="53"/>
        </w:rPr>
        <w:t> </w:t>
      </w:r>
      <w:r>
        <w:rPr/>
        <w:t>8.</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93" w:hRule="exact"/>
        </w:trPr>
        <w:tc>
          <w:tcPr>
            <w:tcW w:w="8750" w:type="dxa"/>
            <w:gridSpan w:val="2"/>
          </w:tcPr>
          <w:p>
            <w:pPr>
              <w:pStyle w:val="TableParagraph"/>
              <w:spacing w:line="270" w:lineRule="exact"/>
              <w:rPr>
                <w:sz w:val="24"/>
              </w:rPr>
            </w:pPr>
            <w:r>
              <w:rPr>
                <w:sz w:val="24"/>
              </w:rPr>
              <w:t>Oración 1</w:t>
            </w:r>
          </w:p>
        </w:tc>
      </w:tr>
      <w:tr>
        <w:trPr>
          <w:trHeight w:val="636"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Bueno la primera es, mi casa está cerca de aquí (.) es my house (.2) is (.2) ay no pero ¿cómo se dice cerca?, ¿cómo se dice cerca?</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Near</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¿Near?</w:t>
            </w:r>
          </w:p>
        </w:tc>
      </w:tr>
      <w:tr>
        <w:trPr>
          <w:trHeight w:val="288" w:hRule="exact"/>
        </w:trPr>
        <w:tc>
          <w:tcPr>
            <w:tcW w:w="564" w:type="dxa"/>
          </w:tcPr>
          <w:p>
            <w:pPr>
              <w:pStyle w:val="TableParagraph"/>
              <w:spacing w:line="270" w:lineRule="exact"/>
              <w:rPr>
                <w:sz w:val="24"/>
              </w:rPr>
            </w:pPr>
            <w:r>
              <w:rPr>
                <w:w w:val="99"/>
                <w:sz w:val="24"/>
              </w:rPr>
              <w:t>U</w:t>
            </w:r>
          </w:p>
        </w:tc>
        <w:tc>
          <w:tcPr>
            <w:tcW w:w="8186" w:type="dxa"/>
          </w:tcPr>
          <w:p>
            <w:pPr>
              <w:pStyle w:val="TableParagraph"/>
              <w:spacing w:line="270" w:lineRule="exact"/>
              <w:ind w:right="108"/>
              <w:rPr>
                <w:sz w:val="24"/>
              </w:rPr>
            </w:pPr>
            <w:r>
              <w:rPr>
                <w:sz w:val="24"/>
              </w:rPr>
              <w:t>Aha</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Entonces near</w:t>
            </w:r>
          </w:p>
        </w:tc>
      </w:tr>
      <w:tr>
        <w:trPr>
          <w:trHeight w:val="286" w:hRule="exact"/>
        </w:trPr>
        <w:tc>
          <w:tcPr>
            <w:tcW w:w="564" w:type="dxa"/>
          </w:tcPr>
          <w:p>
            <w:pPr>
              <w:pStyle w:val="TableParagraph"/>
              <w:spacing w:line="269" w:lineRule="exact"/>
              <w:rPr>
                <w:sz w:val="24"/>
              </w:rPr>
            </w:pPr>
            <w:r>
              <w:rPr>
                <w:w w:val="99"/>
                <w:sz w:val="24"/>
              </w:rPr>
              <w:t>U</w:t>
            </w:r>
          </w:p>
        </w:tc>
        <w:tc>
          <w:tcPr>
            <w:tcW w:w="8186" w:type="dxa"/>
          </w:tcPr>
          <w:p>
            <w:pPr>
              <w:pStyle w:val="TableParagraph"/>
              <w:spacing w:line="269" w:lineRule="exact"/>
              <w:ind w:right="108"/>
              <w:rPr>
                <w:sz w:val="24"/>
              </w:rPr>
            </w:pPr>
            <w:r>
              <w:rPr>
                <w:sz w:val="24"/>
              </w:rPr>
              <w:t>¿Qué estás pensando? Acuérdate, tienes que decirlo</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Que no me acuerdo como se dice de aquí</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OK, here ¿no? here</w:t>
            </w:r>
          </w:p>
        </w:tc>
      </w:tr>
      <w:tr>
        <w:trPr>
          <w:trHeight w:val="288"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Pero ¿omito el de? y ya.</w:t>
            </w:r>
          </w:p>
        </w:tc>
      </w:tr>
    </w:tbl>
    <w:p>
      <w:pPr>
        <w:pStyle w:val="BodyText"/>
        <w:spacing w:before="3"/>
        <w:rPr>
          <w:sz w:val="17"/>
        </w:rPr>
      </w:pPr>
    </w:p>
    <w:p>
      <w:pPr>
        <w:pStyle w:val="BodyText"/>
        <w:spacing w:line="360" w:lineRule="auto" w:before="69"/>
        <w:ind w:left="220"/>
      </w:pPr>
      <w:r>
        <w:rPr/>
        <w:t>La primera estrategia que utiliza Winona es preguntar para clarificar dudas, cuando pregunta cómo se dice cerca y de aquí, demuestra un desconocimiento de vocabulario</w:t>
      </w:r>
    </w:p>
    <w:p>
      <w:pPr>
        <w:spacing w:after="0" w:line="360" w:lineRule="auto"/>
        <w:sectPr>
          <w:pgSz w:w="12240" w:h="15840"/>
          <w:pgMar w:top="1380" w:bottom="280" w:left="1580" w:right="1680"/>
        </w:sectPr>
      </w:pPr>
    </w:p>
    <w:p>
      <w:pPr>
        <w:pStyle w:val="BodyText"/>
        <w:spacing w:line="360" w:lineRule="auto" w:before="54"/>
        <w:ind w:left="220" w:right="121"/>
        <w:jc w:val="both"/>
      </w:pPr>
      <w:r>
        <w:rPr/>
        <w:t>básico el cual debería dominar en el nivel que se encuentra. En el momento que Winona sabe como se dice “de aquí”, utiliza la estrategia de deducción/inducción al decir que omitirá “de” para completar la oración.</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6" w:hRule="exact"/>
        </w:trPr>
        <w:tc>
          <w:tcPr>
            <w:tcW w:w="8750" w:type="dxa"/>
            <w:gridSpan w:val="2"/>
          </w:tcPr>
          <w:p>
            <w:pPr>
              <w:pStyle w:val="TableParagraph"/>
              <w:spacing w:line="268" w:lineRule="exact"/>
              <w:rPr>
                <w:sz w:val="24"/>
              </w:rPr>
            </w:pPr>
            <w:r>
              <w:rPr>
                <w:sz w:val="24"/>
              </w:rPr>
              <w:t>Oración 2</w:t>
            </w:r>
          </w:p>
        </w:tc>
      </w:tr>
      <w:tr>
        <w:trPr>
          <w:trHeight w:val="643"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Tu padre llegará esta tarde (.) your father (.3) eh llegará es (.1) m: will come (.2) eh: (.) this afternoon</w:t>
            </w:r>
          </w:p>
        </w:tc>
      </w:tr>
    </w:tbl>
    <w:p>
      <w:pPr>
        <w:pStyle w:val="BodyText"/>
        <w:spacing w:before="5"/>
        <w:rPr>
          <w:sz w:val="17"/>
        </w:rPr>
      </w:pPr>
    </w:p>
    <w:p>
      <w:pPr>
        <w:pStyle w:val="BodyText"/>
        <w:spacing w:line="360" w:lineRule="auto" w:before="70"/>
        <w:ind w:left="220" w:right="120"/>
        <w:jc w:val="both"/>
      </w:pPr>
      <w:r>
        <w:rPr/>
        <w:t>La auto dirección, atención selectiva y activación de conocimiento previo se identifica cuando Winona identifica que el verbo llegar se encuentra en futuro y por lo tanto utiliza el auxiliar </w:t>
      </w:r>
      <w:r>
        <w:rPr>
          <w:i/>
        </w:rPr>
        <w:t>will</w:t>
      </w:r>
      <w:r>
        <w:rPr/>
        <w:t>.</w:t>
      </w:r>
    </w:p>
    <w:p>
      <w:pPr>
        <w:pStyle w:val="BodyText"/>
        <w:spacing w:before="9"/>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93" w:hRule="exact"/>
        </w:trPr>
        <w:tc>
          <w:tcPr>
            <w:tcW w:w="8750" w:type="dxa"/>
            <w:gridSpan w:val="2"/>
          </w:tcPr>
          <w:p>
            <w:pPr>
              <w:pStyle w:val="TableParagraph"/>
              <w:spacing w:line="268" w:lineRule="exact"/>
              <w:rPr>
                <w:sz w:val="24"/>
              </w:rPr>
            </w:pPr>
            <w:r>
              <w:rPr>
                <w:sz w:val="24"/>
              </w:rPr>
              <w:t>Oración 3</w:t>
            </w:r>
          </w:p>
        </w:tc>
      </w:tr>
      <w:tr>
        <w:trPr>
          <w:trHeight w:val="605"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Edgar trabajó en Chiapas (.) pues bueno Edgar (.2) worked (.) bueno es (.1) in Chiapas</w:t>
            </w:r>
          </w:p>
        </w:tc>
      </w:tr>
    </w:tbl>
    <w:p>
      <w:pPr>
        <w:pStyle w:val="BodyText"/>
        <w:spacing w:before="5"/>
        <w:rPr>
          <w:sz w:val="17"/>
        </w:rPr>
      </w:pPr>
    </w:p>
    <w:p>
      <w:pPr>
        <w:pStyle w:val="BodyText"/>
        <w:spacing w:line="360" w:lineRule="auto" w:before="70"/>
        <w:ind w:left="220" w:right="117"/>
        <w:jc w:val="both"/>
      </w:pPr>
      <w:r>
        <w:rPr/>
        <w:t>La estrategia de activación del conocimiento previo, auto dirección y atención selectiva se observan en el momento que el sujeto identifica que debe poner el verbo en pasado, lo cual presupone la identificación de este tiempo en la oración en español para producirlo en la</w:t>
      </w:r>
      <w:r>
        <w:rPr>
          <w:spacing w:val="-3"/>
        </w:rPr>
        <w:t> </w:t>
      </w:r>
      <w:r>
        <w:rPr/>
        <w:t>L2.</w:t>
      </w:r>
    </w:p>
    <w:p>
      <w:pPr>
        <w:pStyle w:val="BodyText"/>
        <w:rPr>
          <w:sz w:val="20"/>
        </w:rPr>
      </w:pPr>
    </w:p>
    <w:p>
      <w:pPr>
        <w:pStyle w:val="BodyText"/>
        <w:spacing w:before="1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6" w:hRule="exact"/>
        </w:trPr>
        <w:tc>
          <w:tcPr>
            <w:tcW w:w="8750" w:type="dxa"/>
            <w:gridSpan w:val="2"/>
          </w:tcPr>
          <w:p>
            <w:pPr>
              <w:pStyle w:val="TableParagraph"/>
              <w:spacing w:line="268" w:lineRule="exact"/>
              <w:rPr>
                <w:sz w:val="24"/>
              </w:rPr>
            </w:pPr>
            <w:r>
              <w:rPr>
                <w:sz w:val="24"/>
              </w:rPr>
              <w:t>Oración 4</w:t>
            </w:r>
          </w:p>
        </w:tc>
      </w:tr>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96"/>
              <w:rPr>
                <w:sz w:val="24"/>
              </w:rPr>
            </w:pPr>
            <w:r>
              <w:rPr>
                <w:sz w:val="24"/>
              </w:rPr>
              <w:t>Tal vez es verdad tu sospecha (.1) maybe no me acuerdo si se escribe así (.) maybe is m: (.) trae (.) y: no se como se dice sospecha</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Suspicion</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¿Se escribe así? Bueno S (.) U</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No importa</w:t>
            </w:r>
          </w:p>
        </w:tc>
      </w:tr>
      <w:tr>
        <w:trPr>
          <w:trHeight w:val="288"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OK</w:t>
            </w:r>
          </w:p>
        </w:tc>
      </w:tr>
    </w:tbl>
    <w:p>
      <w:pPr>
        <w:pStyle w:val="BodyText"/>
        <w:spacing w:before="4"/>
        <w:rPr>
          <w:sz w:val="29"/>
        </w:rPr>
      </w:pPr>
    </w:p>
    <w:p>
      <w:pPr>
        <w:pStyle w:val="BodyText"/>
        <w:spacing w:line="360" w:lineRule="auto" w:before="69"/>
        <w:ind w:left="220" w:right="117"/>
        <w:jc w:val="both"/>
      </w:pPr>
      <w:r>
        <w:rPr/>
        <w:t>Winona pregunta para clarificar dudas como estrategia al no conocer como se dice “sospecha”, esto al no contar con recursos como un diccionario para buscar el  vocabulario desconocido y lo escribe como lo</w:t>
      </w:r>
      <w:r>
        <w:rPr>
          <w:spacing w:val="-9"/>
        </w:rPr>
        <w:t> </w:t>
      </w:r>
      <w:r>
        <w:rPr/>
        <w:t>escucha.</w:t>
      </w:r>
    </w:p>
    <w:p>
      <w:pPr>
        <w:spacing w:after="0" w:line="360" w:lineRule="auto"/>
        <w:jc w:val="both"/>
        <w:sectPr>
          <w:pgSz w:w="12240" w:h="15840"/>
          <w:pgMar w:top="1380" w:bottom="280" w:left="1580" w:right="16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6" w:hRule="exact"/>
        </w:trPr>
        <w:tc>
          <w:tcPr>
            <w:tcW w:w="8750" w:type="dxa"/>
            <w:gridSpan w:val="2"/>
            <w:tcBorders>
              <w:bottom w:val="single" w:sz="4" w:space="0" w:color="000000"/>
            </w:tcBorders>
          </w:tcPr>
          <w:p>
            <w:pPr>
              <w:pStyle w:val="TableParagraph"/>
              <w:spacing w:line="268" w:lineRule="exact"/>
              <w:rPr>
                <w:sz w:val="24"/>
              </w:rPr>
            </w:pPr>
            <w:r>
              <w:rPr>
                <w:sz w:val="24"/>
              </w:rPr>
              <w:t>Oración 5</w:t>
            </w:r>
          </w:p>
        </w:tc>
      </w:tr>
      <w:tr>
        <w:trPr>
          <w:trHeight w:val="562" w:hRule="exact"/>
        </w:trPr>
        <w:tc>
          <w:tcPr>
            <w:tcW w:w="564" w:type="dxa"/>
            <w:tcBorders>
              <w:top w:val="single" w:sz="4" w:space="0" w:color="000000"/>
            </w:tcBorders>
          </w:tcPr>
          <w:p>
            <w:pPr>
              <w:pStyle w:val="TableParagraph"/>
              <w:spacing w:line="268" w:lineRule="exact"/>
              <w:rPr>
                <w:sz w:val="24"/>
              </w:rPr>
            </w:pPr>
            <w:r>
              <w:rPr>
                <w:sz w:val="24"/>
              </w:rPr>
              <w:t>W</w:t>
            </w:r>
          </w:p>
        </w:tc>
        <w:tc>
          <w:tcPr>
            <w:tcW w:w="8186" w:type="dxa"/>
            <w:tcBorders>
              <w:top w:val="single" w:sz="4" w:space="0" w:color="000000"/>
            </w:tcBorders>
          </w:tcPr>
          <w:p>
            <w:pPr>
              <w:pStyle w:val="TableParagraph"/>
              <w:ind w:right="108"/>
              <w:rPr>
                <w:sz w:val="24"/>
              </w:rPr>
            </w:pPr>
            <w:r>
              <w:rPr>
                <w:sz w:val="24"/>
              </w:rPr>
              <w:t>¿Has visto la película? (.) es (.1) have (.) you (.) seen the movie? (.2)  y la respuesta es</w:t>
            </w:r>
            <w:r>
              <w:rPr>
                <w:spacing w:val="-6"/>
                <w:sz w:val="24"/>
              </w:rPr>
              <w:t> </w:t>
            </w:r>
            <w:r>
              <w:rPr>
                <w:sz w:val="24"/>
              </w:rPr>
              <w:t>sí</w:t>
            </w:r>
          </w:p>
        </w:tc>
      </w:tr>
    </w:tbl>
    <w:p>
      <w:pPr>
        <w:pStyle w:val="BodyText"/>
        <w:spacing w:before="5"/>
        <w:rPr>
          <w:sz w:val="17"/>
        </w:rPr>
      </w:pPr>
    </w:p>
    <w:p>
      <w:pPr>
        <w:pStyle w:val="BodyText"/>
        <w:spacing w:line="360" w:lineRule="auto" w:before="70"/>
        <w:ind w:left="220" w:right="122"/>
        <w:jc w:val="both"/>
      </w:pPr>
      <w:r>
        <w:rPr/>
        <w:t>El predecir es observable en la oración 5 cuando Winona se percata de que es una pregunta y se prepara para realizarla iniciando con el auxiliar, la auto dirección y la atención selectiva son utilizadas cuando identifica que se encuentra en pasado perfecto la oración, así mismo al identificar que es una pregunta.</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6" w:hRule="exact"/>
        </w:trPr>
        <w:tc>
          <w:tcPr>
            <w:tcW w:w="8750" w:type="dxa"/>
            <w:gridSpan w:val="2"/>
          </w:tcPr>
          <w:p>
            <w:pPr>
              <w:pStyle w:val="TableParagraph"/>
              <w:spacing w:line="268" w:lineRule="exact"/>
              <w:rPr>
                <w:sz w:val="24"/>
              </w:rPr>
            </w:pPr>
            <w:r>
              <w:rPr>
                <w:sz w:val="24"/>
              </w:rPr>
              <w:t>Oración 6</w:t>
            </w:r>
          </w:p>
        </w:tc>
      </w:tr>
      <w:tr>
        <w:trPr>
          <w:trHeight w:val="838" w:hRule="exact"/>
        </w:trPr>
        <w:tc>
          <w:tcPr>
            <w:tcW w:w="564" w:type="dxa"/>
          </w:tcPr>
          <w:p>
            <w:pPr>
              <w:pStyle w:val="TableParagraph"/>
              <w:spacing w:line="268" w:lineRule="exact"/>
              <w:rPr>
                <w:sz w:val="24"/>
              </w:rPr>
            </w:pPr>
            <w:r>
              <w:rPr>
                <w:sz w:val="24"/>
              </w:rPr>
              <w:t>W</w:t>
            </w:r>
          </w:p>
        </w:tc>
        <w:tc>
          <w:tcPr>
            <w:tcW w:w="8186" w:type="dxa"/>
          </w:tcPr>
          <w:p>
            <w:pPr>
              <w:pStyle w:val="TableParagraph"/>
              <w:ind w:right="108"/>
              <w:jc w:val="both"/>
              <w:rPr>
                <w:sz w:val="24"/>
              </w:rPr>
            </w:pPr>
            <w:r>
              <w:rPr>
                <w:sz w:val="24"/>
              </w:rPr>
              <w:t>¿Quién compró el pastel? Yo lo compré (.) quién es who (.1) eh: compró (.)  bought (.) the cake (.) la respuesta es </w:t>
            </w:r>
            <w:r>
              <w:rPr>
                <w:spacing w:val="-3"/>
                <w:sz w:val="24"/>
              </w:rPr>
              <w:t>yo </w:t>
            </w:r>
            <w:r>
              <w:rPr>
                <w:sz w:val="24"/>
              </w:rPr>
              <w:t>lo compré, I y creo que se escribe así no estoy muy segura, bueno, o</w:t>
            </w:r>
            <w:r>
              <w:rPr>
                <w:spacing w:val="-7"/>
                <w:sz w:val="24"/>
              </w:rPr>
              <w:t> </w:t>
            </w:r>
            <w:r>
              <w:rPr>
                <w:sz w:val="24"/>
              </w:rPr>
              <w:t>sea.</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¿De que no estás segura ahí?</w:t>
            </w:r>
          </w:p>
        </w:tc>
      </w:tr>
      <w:tr>
        <w:trPr>
          <w:trHeight w:val="286" w:hRule="exact"/>
        </w:trPr>
        <w:tc>
          <w:tcPr>
            <w:tcW w:w="564" w:type="dxa"/>
          </w:tcPr>
          <w:p>
            <w:pPr>
              <w:pStyle w:val="TableParagraph"/>
              <w:spacing w:line="270" w:lineRule="exact"/>
              <w:rPr>
                <w:sz w:val="24"/>
              </w:rPr>
            </w:pPr>
            <w:r>
              <w:rPr>
                <w:sz w:val="24"/>
              </w:rPr>
              <w:t>W</w:t>
            </w:r>
          </w:p>
        </w:tc>
        <w:tc>
          <w:tcPr>
            <w:tcW w:w="8186" w:type="dxa"/>
          </w:tcPr>
          <w:p>
            <w:pPr>
              <w:pStyle w:val="TableParagraph"/>
              <w:spacing w:line="270" w:lineRule="exact"/>
              <w:ind w:right="108"/>
              <w:rPr>
                <w:sz w:val="24"/>
              </w:rPr>
            </w:pPr>
            <w:r>
              <w:rPr>
                <w:sz w:val="24"/>
              </w:rPr>
              <w:t>De que (.) bueno es que yo lo compré  pero (.) o sea en presente sí</w:t>
            </w:r>
          </w:p>
        </w:tc>
      </w:tr>
      <w:tr>
        <w:trPr>
          <w:trHeight w:val="288" w:hRule="exact"/>
        </w:trPr>
        <w:tc>
          <w:tcPr>
            <w:tcW w:w="564" w:type="dxa"/>
          </w:tcPr>
          <w:p>
            <w:pPr>
              <w:pStyle w:val="TableParagraph"/>
              <w:spacing w:line="270" w:lineRule="exact"/>
              <w:rPr>
                <w:sz w:val="24"/>
              </w:rPr>
            </w:pPr>
            <w:r>
              <w:rPr>
                <w:w w:val="99"/>
                <w:sz w:val="24"/>
              </w:rPr>
              <w:t>U</w:t>
            </w:r>
          </w:p>
        </w:tc>
        <w:tc>
          <w:tcPr>
            <w:tcW w:w="8186" w:type="dxa"/>
          </w:tcPr>
          <w:p>
            <w:pPr>
              <w:pStyle w:val="TableParagraph"/>
              <w:spacing w:line="270" w:lineRule="exact"/>
              <w:ind w:right="108"/>
              <w:rPr>
                <w:sz w:val="24"/>
              </w:rPr>
            </w:pPr>
            <w:r>
              <w:rPr>
                <w:sz w:val="24"/>
              </w:rPr>
              <w:t>Yo lo compré</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no!</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¿Qué es? ¿Si presente?</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m: no (.) es yo lo compré (.) es pasado (.) ah (.)</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¿Entonces que es? ¿qué estás pensando? ¿qué vas a hacer?</w:t>
            </w:r>
          </w:p>
        </w:tc>
      </w:tr>
      <w:tr>
        <w:trPr>
          <w:trHeight w:val="288"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Que está mal lo voy a borrar y lo voy a corregir (.2) ya</w:t>
            </w:r>
          </w:p>
        </w:tc>
      </w:tr>
    </w:tbl>
    <w:p>
      <w:pPr>
        <w:pStyle w:val="BodyText"/>
        <w:spacing w:before="5"/>
        <w:rPr>
          <w:sz w:val="17"/>
        </w:rPr>
      </w:pPr>
    </w:p>
    <w:p>
      <w:pPr>
        <w:pStyle w:val="BodyText"/>
        <w:spacing w:line="360" w:lineRule="auto" w:before="70"/>
        <w:ind w:left="220" w:right="118"/>
        <w:jc w:val="both"/>
      </w:pPr>
      <w:r>
        <w:rPr/>
        <w:t>Se observa el uso de la estrategia de activación del conocimiento previo, al realizar conexiones entre el español y el inglés, mencionar que </w:t>
      </w:r>
      <w:r>
        <w:rPr>
          <w:i/>
        </w:rPr>
        <w:t>who </w:t>
      </w:r>
      <w:r>
        <w:rPr/>
        <w:t>es “quién” y “compró” es </w:t>
      </w:r>
      <w:r>
        <w:rPr>
          <w:i/>
        </w:rPr>
        <w:t>bought</w:t>
      </w:r>
      <w:r>
        <w:rPr/>
        <w:t>. Winona realiza la deducción/inducción al creer que la oración se encuentra en presente, sin embargo más adelante ella verifica sus predicciones y se percata que ésta  fue incorrecta y corrige diciendo que la oración se presenta en pasado y escribe la oración realizando sus</w:t>
      </w:r>
      <w:r>
        <w:rPr>
          <w:spacing w:val="-7"/>
        </w:rPr>
        <w:t> </w:t>
      </w:r>
      <w:r>
        <w:rPr/>
        <w:t>correcciones.</w:t>
      </w:r>
    </w:p>
    <w:p>
      <w:pPr>
        <w:pStyle w:val="BodyText"/>
        <w:spacing w:before="9"/>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8" w:hRule="exact"/>
        </w:trPr>
        <w:tc>
          <w:tcPr>
            <w:tcW w:w="8750" w:type="dxa"/>
            <w:gridSpan w:val="2"/>
          </w:tcPr>
          <w:p>
            <w:pPr>
              <w:pStyle w:val="TableParagraph"/>
              <w:spacing w:line="270" w:lineRule="exact"/>
              <w:rPr>
                <w:sz w:val="24"/>
              </w:rPr>
            </w:pPr>
            <w:r>
              <w:rPr>
                <w:sz w:val="24"/>
              </w:rPr>
              <w:t>Oración 7</w:t>
            </w:r>
          </w:p>
        </w:tc>
      </w:tr>
      <w:tr>
        <w:trPr>
          <w:trHeight w:val="838" w:hRule="exact"/>
        </w:trPr>
        <w:tc>
          <w:tcPr>
            <w:tcW w:w="564" w:type="dxa"/>
          </w:tcPr>
          <w:p>
            <w:pPr>
              <w:pStyle w:val="TableParagraph"/>
              <w:spacing w:line="268" w:lineRule="exact"/>
              <w:rPr>
                <w:sz w:val="24"/>
              </w:rPr>
            </w:pPr>
            <w:r>
              <w:rPr>
                <w:sz w:val="24"/>
              </w:rPr>
              <w:t>W</w:t>
            </w:r>
          </w:p>
        </w:tc>
        <w:tc>
          <w:tcPr>
            <w:tcW w:w="8186" w:type="dxa"/>
          </w:tcPr>
          <w:p>
            <w:pPr>
              <w:pStyle w:val="TableParagraph"/>
              <w:ind w:right="105"/>
              <w:jc w:val="both"/>
              <w:rPr>
                <w:sz w:val="24"/>
              </w:rPr>
            </w:pPr>
            <w:r>
              <w:rPr>
                <w:sz w:val="24"/>
              </w:rPr>
              <w:t>Ellos nunca vieron la televisión (.) m: (.2) they (.) never (.2) vieron la televisión (.) m: (.2) they (.) never (.2) vieron la televisión (.) y vieron esta bueno (.1) m: (.)  creo que vieron  es (.) has seen the televisión (.) creo no estoy muy segura</w:t>
            </w:r>
            <w:r>
              <w:rPr>
                <w:spacing w:val="-11"/>
                <w:sz w:val="24"/>
              </w:rPr>
              <w:t> </w:t>
            </w:r>
            <w:r>
              <w:rPr>
                <w:sz w:val="24"/>
              </w:rPr>
              <w:t>(.5)</w:t>
            </w:r>
          </w:p>
        </w:tc>
      </w:tr>
    </w:tbl>
    <w:p>
      <w:pPr>
        <w:pStyle w:val="BodyText"/>
        <w:spacing w:before="5"/>
        <w:rPr>
          <w:sz w:val="17"/>
        </w:rPr>
      </w:pPr>
    </w:p>
    <w:p>
      <w:pPr>
        <w:pStyle w:val="BodyText"/>
        <w:spacing w:line="360" w:lineRule="auto" w:before="70"/>
        <w:ind w:left="220" w:right="121"/>
        <w:jc w:val="both"/>
      </w:pPr>
      <w:r>
        <w:rPr/>
        <w:t>Winona deduce que vieron se escribe como </w:t>
      </w:r>
      <w:r>
        <w:rPr>
          <w:i/>
        </w:rPr>
        <w:t>has seen</w:t>
      </w:r>
      <w:r>
        <w:rPr/>
        <w:t>, al no identificar el tiempo correcto de la oración, la escribe mal. Finalmente ella se evalúa a sí misma diciendo que su  oración posiblemente se encuentra</w:t>
      </w:r>
      <w:r>
        <w:rPr>
          <w:spacing w:val="-8"/>
        </w:rPr>
        <w:t> </w:t>
      </w:r>
      <w:r>
        <w:rPr/>
        <w:t>mal.</w:t>
      </w:r>
    </w:p>
    <w:p>
      <w:pPr>
        <w:spacing w:after="0" w:line="360" w:lineRule="auto"/>
        <w:jc w:val="both"/>
        <w:sectPr>
          <w:pgSz w:w="12240" w:h="15840"/>
          <w:pgMar w:top="1440" w:bottom="280" w:left="1580" w:right="16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6" w:hRule="exact"/>
        </w:trPr>
        <w:tc>
          <w:tcPr>
            <w:tcW w:w="8750" w:type="dxa"/>
            <w:gridSpan w:val="2"/>
            <w:tcBorders>
              <w:bottom w:val="single" w:sz="4" w:space="0" w:color="000000"/>
            </w:tcBorders>
          </w:tcPr>
          <w:p>
            <w:pPr>
              <w:pStyle w:val="TableParagraph"/>
              <w:spacing w:line="268" w:lineRule="exact"/>
              <w:rPr>
                <w:sz w:val="24"/>
              </w:rPr>
            </w:pPr>
            <w:r>
              <w:rPr>
                <w:sz w:val="24"/>
              </w:rPr>
              <w:t>Oración 8</w:t>
            </w:r>
          </w:p>
        </w:tc>
      </w:tr>
      <w:tr>
        <w:trPr>
          <w:trHeight w:val="286" w:hRule="exact"/>
        </w:trPr>
        <w:tc>
          <w:tcPr>
            <w:tcW w:w="564" w:type="dxa"/>
            <w:tcBorders>
              <w:top w:val="single" w:sz="4" w:space="0" w:color="000000"/>
            </w:tcBorders>
          </w:tcPr>
          <w:p>
            <w:pPr>
              <w:pStyle w:val="TableParagraph"/>
              <w:spacing w:line="268" w:lineRule="exact"/>
              <w:rPr>
                <w:sz w:val="24"/>
              </w:rPr>
            </w:pPr>
            <w:r>
              <w:rPr>
                <w:sz w:val="24"/>
              </w:rPr>
              <w:t>W</w:t>
            </w:r>
          </w:p>
        </w:tc>
        <w:tc>
          <w:tcPr>
            <w:tcW w:w="8186" w:type="dxa"/>
            <w:tcBorders>
              <w:top w:val="single" w:sz="4" w:space="0" w:color="000000"/>
            </w:tcBorders>
          </w:tcPr>
          <w:p>
            <w:pPr>
              <w:pStyle w:val="TableParagraph"/>
              <w:spacing w:line="268" w:lineRule="exact"/>
              <w:ind w:right="108"/>
              <w:rPr>
                <w:sz w:val="24"/>
              </w:rPr>
            </w:pPr>
            <w:r>
              <w:rPr>
                <w:sz w:val="24"/>
              </w:rPr>
              <w:t>No está en la casa (.2) it’s (.) not (.) in the house</w:t>
            </w:r>
          </w:p>
        </w:tc>
      </w:tr>
    </w:tbl>
    <w:p>
      <w:pPr>
        <w:pStyle w:val="BodyText"/>
        <w:spacing w:before="5"/>
        <w:rPr>
          <w:sz w:val="17"/>
        </w:rPr>
      </w:pPr>
    </w:p>
    <w:p>
      <w:pPr>
        <w:pStyle w:val="BodyText"/>
        <w:spacing w:line="360" w:lineRule="auto" w:before="70"/>
        <w:ind w:left="220" w:right="117"/>
        <w:jc w:val="both"/>
      </w:pPr>
      <w:r>
        <w:rPr/>
        <w:t>En esta oración Winona traduce automáticamente la oración demostrando el uso de la activación de conocimiento previo, la auto dirección y la atención selectiva como estrategias al identificar que la debía escribir en presente simple.</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8" w:hRule="exact"/>
        </w:trPr>
        <w:tc>
          <w:tcPr>
            <w:tcW w:w="8750" w:type="dxa"/>
            <w:gridSpan w:val="2"/>
          </w:tcPr>
          <w:p>
            <w:pPr>
              <w:pStyle w:val="TableParagraph"/>
              <w:spacing w:line="270" w:lineRule="exact"/>
              <w:rPr>
                <w:sz w:val="24"/>
              </w:rPr>
            </w:pPr>
            <w:r>
              <w:rPr>
                <w:sz w:val="24"/>
              </w:rPr>
              <w:t>Oración 9</w:t>
            </w:r>
          </w:p>
        </w:tc>
      </w:tr>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El edificio fue construido por James Carlton (.) no me acuerdo como se dice edificio</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The building, B U I L D I N G</w:t>
            </w:r>
          </w:p>
        </w:tc>
      </w:tr>
      <w:tr>
        <w:trPr>
          <w:trHeight w:val="562" w:hRule="exact"/>
        </w:trPr>
        <w:tc>
          <w:tcPr>
            <w:tcW w:w="564" w:type="dxa"/>
          </w:tcPr>
          <w:p>
            <w:pPr>
              <w:pStyle w:val="TableParagraph"/>
              <w:spacing w:line="269" w:lineRule="exact"/>
              <w:rPr>
                <w:sz w:val="24"/>
              </w:rPr>
            </w:pPr>
            <w:r>
              <w:rPr>
                <w:sz w:val="24"/>
              </w:rPr>
              <w:t>W</w:t>
            </w:r>
          </w:p>
        </w:tc>
        <w:tc>
          <w:tcPr>
            <w:tcW w:w="8186" w:type="dxa"/>
          </w:tcPr>
          <w:p>
            <w:pPr>
              <w:pStyle w:val="TableParagraph"/>
              <w:ind w:right="108"/>
              <w:rPr>
                <w:sz w:val="24"/>
              </w:rPr>
            </w:pPr>
            <w:r>
              <w:rPr>
                <w:sz w:val="24"/>
              </w:rPr>
              <w:t>Eh: fue comprado (.) a no es cierto fue construido (.) ¿que no building es construido? (.) ¿no?</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Building eh: construido no (.) sería construyendo ¿no?</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OK ¿así se dice edificio?</w:t>
            </w:r>
          </w:p>
        </w:tc>
      </w:tr>
      <w:tr>
        <w:trPr>
          <w:trHeight w:val="286" w:hRule="exact"/>
        </w:trPr>
        <w:tc>
          <w:tcPr>
            <w:tcW w:w="564" w:type="dxa"/>
          </w:tcPr>
          <w:p>
            <w:pPr>
              <w:pStyle w:val="TableParagraph"/>
              <w:spacing w:line="270" w:lineRule="exact"/>
              <w:rPr>
                <w:sz w:val="24"/>
              </w:rPr>
            </w:pPr>
            <w:r>
              <w:rPr>
                <w:w w:val="99"/>
                <w:sz w:val="24"/>
              </w:rPr>
              <w:t>U</w:t>
            </w:r>
          </w:p>
        </w:tc>
        <w:tc>
          <w:tcPr>
            <w:tcW w:w="8186" w:type="dxa"/>
          </w:tcPr>
          <w:p>
            <w:pPr>
              <w:pStyle w:val="TableParagraph"/>
              <w:spacing w:line="270" w:lineRule="exact"/>
              <w:ind w:right="108"/>
              <w:rPr>
                <w:sz w:val="24"/>
              </w:rPr>
            </w:pPr>
            <w:r>
              <w:rPr>
                <w:sz w:val="24"/>
              </w:rPr>
              <w:t>Edificio, exacto</w:t>
            </w:r>
          </w:p>
        </w:tc>
      </w:tr>
      <w:tr>
        <w:trPr>
          <w:trHeight w:val="564" w:hRule="exact"/>
        </w:trPr>
        <w:tc>
          <w:tcPr>
            <w:tcW w:w="564" w:type="dxa"/>
          </w:tcPr>
          <w:p>
            <w:pPr>
              <w:pStyle w:val="TableParagraph"/>
              <w:spacing w:line="270" w:lineRule="exact"/>
              <w:rPr>
                <w:sz w:val="24"/>
              </w:rPr>
            </w:pPr>
            <w:r>
              <w:rPr>
                <w:sz w:val="24"/>
              </w:rPr>
              <w:t>W</w:t>
            </w:r>
          </w:p>
        </w:tc>
        <w:tc>
          <w:tcPr>
            <w:tcW w:w="8186" w:type="dxa"/>
          </w:tcPr>
          <w:p>
            <w:pPr>
              <w:pStyle w:val="TableParagraph"/>
              <w:ind w:right="108"/>
              <w:rPr>
                <w:sz w:val="24"/>
              </w:rPr>
            </w:pPr>
            <w:r>
              <w:rPr>
                <w:sz w:val="24"/>
              </w:rPr>
              <w:t>Ah OK, fue (.) es (.) was (.) construido (.) es que construido es igual que edificio (.2) by (.) James (.) Carlton</w:t>
            </w:r>
          </w:p>
        </w:tc>
      </w:tr>
    </w:tbl>
    <w:p>
      <w:pPr>
        <w:pStyle w:val="BodyText"/>
        <w:spacing w:before="4"/>
        <w:rPr>
          <w:sz w:val="29"/>
        </w:rPr>
      </w:pPr>
    </w:p>
    <w:p>
      <w:pPr>
        <w:pStyle w:val="BodyText"/>
        <w:spacing w:line="360" w:lineRule="auto" w:before="69"/>
        <w:ind w:left="220" w:right="114"/>
        <w:jc w:val="both"/>
      </w:pPr>
      <w:r>
        <w:rPr/>
        <w:t>Winona pregunta para clarificar dudas al desconocer como se dice “edificio”, esto al no contar con recursos como un diccionario para buscar el vocabulario desconocido. Winona deduce/induce que </w:t>
      </w:r>
      <w:r>
        <w:rPr>
          <w:i/>
        </w:rPr>
        <w:t>building </w:t>
      </w:r>
      <w:r>
        <w:rPr/>
        <w:t>significa construido y que “edificio” se escribe de la misma manera, demostrando desconocimiento de vocabulario. El uso de la la estrategia de activación del conocimiento previo, al realizar conexiones entre el español y el inglés, se nota cuando Winona menciona que fue se escribe “</w:t>
      </w:r>
      <w:r>
        <w:rPr>
          <w:i/>
        </w:rPr>
        <w:t>was</w:t>
      </w:r>
      <w:r>
        <w:rPr/>
        <w:t>”.</w:t>
      </w:r>
    </w:p>
    <w:p>
      <w:pPr>
        <w:pStyle w:val="BodyText"/>
        <w:rPr>
          <w:sz w:val="20"/>
        </w:rPr>
      </w:pPr>
    </w:p>
    <w:p>
      <w:pPr>
        <w:pStyle w:val="BodyText"/>
        <w:spacing w:before="10"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6" w:hRule="exact"/>
        </w:trPr>
        <w:tc>
          <w:tcPr>
            <w:tcW w:w="8750" w:type="dxa"/>
            <w:gridSpan w:val="2"/>
          </w:tcPr>
          <w:p>
            <w:pPr>
              <w:pStyle w:val="TableParagraph"/>
              <w:spacing w:line="268" w:lineRule="exact"/>
              <w:rPr>
                <w:sz w:val="24"/>
              </w:rPr>
            </w:pPr>
            <w:r>
              <w:rPr>
                <w:sz w:val="24"/>
              </w:rPr>
              <w:t>Oración 10</w:t>
            </w:r>
          </w:p>
        </w:tc>
      </w:tr>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Estuve ayer en el teatro (.) es (.) I was (.1) in the theater (.) ¿lleva h intermedia, verdad? (.) theater (.2) yesterday (.2)</w:t>
            </w:r>
          </w:p>
        </w:tc>
      </w:tr>
    </w:tbl>
    <w:p>
      <w:pPr>
        <w:pStyle w:val="BodyText"/>
        <w:spacing w:before="5"/>
        <w:rPr>
          <w:sz w:val="17"/>
        </w:rPr>
      </w:pPr>
    </w:p>
    <w:p>
      <w:pPr>
        <w:pStyle w:val="BodyText"/>
        <w:spacing w:line="360" w:lineRule="auto" w:before="70"/>
        <w:ind w:left="220" w:right="118"/>
        <w:jc w:val="both"/>
      </w:pPr>
      <w:r>
        <w:rPr/>
        <w:t>Winona traduce automáticamente la oración demostrando el uso de la activación de conocimiento previo, la auto dirección y la atención selectiva al identificar que la debía escribir en presente simple. Y pregunta para clarificar dudas al no estar segura si theater lleva “h”.</w:t>
      </w:r>
    </w:p>
    <w:p>
      <w:pPr>
        <w:pStyle w:val="BodyText"/>
        <w:spacing w:before="9"/>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6" w:hRule="exact"/>
        </w:trPr>
        <w:tc>
          <w:tcPr>
            <w:tcW w:w="8750" w:type="dxa"/>
            <w:gridSpan w:val="2"/>
          </w:tcPr>
          <w:p>
            <w:pPr>
              <w:pStyle w:val="TableParagraph"/>
              <w:spacing w:line="268" w:lineRule="exact"/>
              <w:rPr>
                <w:sz w:val="24"/>
              </w:rPr>
            </w:pPr>
            <w:r>
              <w:rPr>
                <w:sz w:val="24"/>
              </w:rPr>
              <w:t>Oración 11</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Hace calor (.) ah (.) no se como decir hace, o sea bueno sí pero no (.) m: es</w:t>
            </w:r>
          </w:p>
        </w:tc>
      </w:tr>
      <w:tr>
        <w:trPr>
          <w:trHeight w:val="288" w:hRule="exact"/>
        </w:trPr>
        <w:tc>
          <w:tcPr>
            <w:tcW w:w="564" w:type="dxa"/>
          </w:tcPr>
          <w:p>
            <w:pPr>
              <w:pStyle w:val="TableParagraph"/>
              <w:spacing w:line="270" w:lineRule="exact"/>
              <w:rPr>
                <w:sz w:val="24"/>
              </w:rPr>
            </w:pPr>
            <w:r>
              <w:rPr>
                <w:w w:val="99"/>
                <w:sz w:val="24"/>
              </w:rPr>
              <w:t>U</w:t>
            </w:r>
          </w:p>
        </w:tc>
        <w:tc>
          <w:tcPr>
            <w:tcW w:w="8186" w:type="dxa"/>
          </w:tcPr>
          <w:p>
            <w:pPr>
              <w:pStyle w:val="TableParagraph"/>
              <w:spacing w:line="270" w:lineRule="exact"/>
              <w:ind w:right="108"/>
              <w:rPr>
                <w:sz w:val="24"/>
              </w:rPr>
            </w:pPr>
            <w:r>
              <w:rPr>
                <w:sz w:val="24"/>
              </w:rPr>
              <w:t>¿Qué piensas?</w:t>
            </w:r>
          </w:p>
        </w:tc>
      </w:tr>
    </w:tbl>
    <w:p>
      <w:pPr>
        <w:spacing w:after="0" w:line="270" w:lineRule="exact"/>
        <w:rPr>
          <w:sz w:val="24"/>
        </w:rPr>
        <w:sectPr>
          <w:pgSz w:w="12240" w:h="15840"/>
          <w:pgMar w:top="1440" w:bottom="280" w:left="1580" w:right="16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Que me duele es cuello (.) este (.) hace calor eh (.2) hace (.) no (.) bueno puede resultar (.1) pero antes o sea no sé como</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¿Cómo podrías decirme esta caliente aquí?</w:t>
            </w:r>
          </w:p>
        </w:tc>
      </w:tr>
      <w:tr>
        <w:trPr>
          <w:trHeight w:val="288"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m: esta is hotter OK</w:t>
            </w:r>
          </w:p>
        </w:tc>
      </w:tr>
    </w:tbl>
    <w:p>
      <w:pPr>
        <w:pStyle w:val="BodyText"/>
        <w:spacing w:before="5"/>
        <w:rPr>
          <w:sz w:val="17"/>
        </w:rPr>
      </w:pPr>
    </w:p>
    <w:p>
      <w:pPr>
        <w:pStyle w:val="BodyText"/>
        <w:spacing w:line="360" w:lineRule="auto" w:before="70"/>
        <w:ind w:left="220" w:right="120"/>
        <w:jc w:val="both"/>
      </w:pPr>
      <w:r>
        <w:rPr/>
        <w:t>Winona trata de inducir como decir la palabra “hace”, sin embargo la atención directa no se encontraba activada al mencionar que le dolía el cuello y estaba pensando más en el dolor que en la tarea. Ella continua tratando de inducir como se dice esta palabra, no logrando recordarlo.</w:t>
      </w:r>
    </w:p>
    <w:p>
      <w:pPr>
        <w:pStyle w:val="BodyText"/>
        <w:rPr>
          <w:sz w:val="25"/>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6" w:hRule="exact"/>
        </w:trPr>
        <w:tc>
          <w:tcPr>
            <w:tcW w:w="8750" w:type="dxa"/>
            <w:gridSpan w:val="2"/>
          </w:tcPr>
          <w:p>
            <w:pPr>
              <w:pStyle w:val="TableParagraph"/>
              <w:spacing w:line="268" w:lineRule="exact"/>
              <w:rPr>
                <w:sz w:val="24"/>
              </w:rPr>
            </w:pPr>
            <w:r>
              <w:rPr>
                <w:sz w:val="24"/>
              </w:rPr>
              <w:t>Oración 12</w:t>
            </w:r>
          </w:p>
        </w:tc>
      </w:tr>
      <w:tr>
        <w:trPr>
          <w:trHeight w:val="286" w:hRule="exact"/>
        </w:trPr>
        <w:tc>
          <w:tcPr>
            <w:tcW w:w="564" w:type="dxa"/>
          </w:tcPr>
          <w:p>
            <w:pPr>
              <w:pStyle w:val="TableParagraph"/>
              <w:spacing w:line="269" w:lineRule="exact"/>
              <w:rPr>
                <w:sz w:val="24"/>
              </w:rPr>
            </w:pPr>
            <w:r>
              <w:rPr>
                <w:sz w:val="24"/>
              </w:rPr>
              <w:t>W</w:t>
            </w:r>
          </w:p>
        </w:tc>
        <w:tc>
          <w:tcPr>
            <w:tcW w:w="8186" w:type="dxa"/>
          </w:tcPr>
          <w:p>
            <w:pPr>
              <w:pStyle w:val="TableParagraph"/>
              <w:spacing w:line="269" w:lineRule="exact"/>
              <w:ind w:right="108"/>
              <w:rPr>
                <w:sz w:val="24"/>
              </w:rPr>
            </w:pPr>
            <w:r>
              <w:rPr>
                <w:sz w:val="24"/>
              </w:rPr>
              <w:t>Se firmó la paz por los embajadores ¡oh por Dios! (.) no sé como se dice firmar</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Sign</w:t>
            </w:r>
          </w:p>
        </w:tc>
      </w:tr>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Ah OK (.2) sign (.) bueno sign (.) se ¡ay! Paz ¿cómo se dice es peace pero ¿se escribe igual como suena?</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Eh: (.) P E A C E</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 for (.) the (.) y embajadores no sé como se dice</w:t>
            </w:r>
          </w:p>
        </w:tc>
      </w:tr>
      <w:tr>
        <w:trPr>
          <w:trHeight w:val="288" w:hRule="exact"/>
        </w:trPr>
        <w:tc>
          <w:tcPr>
            <w:tcW w:w="564" w:type="dxa"/>
          </w:tcPr>
          <w:p>
            <w:pPr>
              <w:pStyle w:val="TableParagraph"/>
              <w:spacing w:line="270" w:lineRule="exact"/>
              <w:rPr>
                <w:sz w:val="24"/>
              </w:rPr>
            </w:pPr>
            <w:r>
              <w:rPr>
                <w:w w:val="99"/>
                <w:sz w:val="24"/>
              </w:rPr>
              <w:t>U</w:t>
            </w:r>
          </w:p>
        </w:tc>
        <w:tc>
          <w:tcPr>
            <w:tcW w:w="8186" w:type="dxa"/>
          </w:tcPr>
          <w:p>
            <w:pPr>
              <w:pStyle w:val="TableParagraph"/>
              <w:spacing w:line="270" w:lineRule="exact"/>
              <w:ind w:right="108"/>
              <w:rPr>
                <w:sz w:val="24"/>
              </w:rPr>
            </w:pPr>
            <w:r>
              <w:rPr>
                <w:sz w:val="24"/>
              </w:rPr>
              <w:t>Ambassadors</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¿con ese? (.) ¿así? Ambassador</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Mhmh. Ok gracias</w:t>
            </w:r>
          </w:p>
        </w:tc>
      </w:tr>
    </w:tbl>
    <w:p>
      <w:pPr>
        <w:pStyle w:val="BodyText"/>
        <w:spacing w:before="5"/>
        <w:rPr>
          <w:sz w:val="17"/>
        </w:rPr>
      </w:pPr>
    </w:p>
    <w:p>
      <w:pPr>
        <w:pStyle w:val="BodyText"/>
        <w:spacing w:line="360" w:lineRule="auto" w:before="70"/>
        <w:ind w:left="220" w:right="123"/>
        <w:jc w:val="both"/>
      </w:pPr>
      <w:r>
        <w:rPr/>
        <w:t>Winona pregunta para clarificar dudas al desconocer como se dice firmar, paz, embajadores, esto al no contar con recursos como un diccionario para buscar el vocabulario desconocido. Ella deduce/induce que la palabra ambassadors se escribe con ese.</w:t>
      </w:r>
    </w:p>
    <w:p>
      <w:pPr>
        <w:pStyle w:val="BodyText"/>
      </w:pPr>
    </w:p>
    <w:p>
      <w:pPr>
        <w:pStyle w:val="BodyText"/>
        <w:spacing w:line="360" w:lineRule="auto" w:before="143"/>
        <w:ind w:left="220" w:right="121"/>
        <w:jc w:val="both"/>
      </w:pPr>
      <w:r>
        <w:rPr/>
        <w:t>Winona utiliza una variedad de estrategias metacognitivas al realizar la tarea, sin  embargo no existen muchas conexiones entre la sintaxis del español con la del inglés, más bien se puede observar una gran ausencia de conocimiento de vocabulario y de estructuras de la lengua meta por parte del</w:t>
      </w:r>
      <w:r>
        <w:rPr>
          <w:spacing w:val="-9"/>
        </w:rPr>
        <w:t> </w:t>
      </w:r>
      <w:r>
        <w:rPr/>
        <w:t>sujeto.</w:t>
      </w:r>
    </w:p>
    <w:p>
      <w:pPr>
        <w:spacing w:after="0" w:line="360" w:lineRule="auto"/>
        <w:jc w:val="both"/>
        <w:sectPr>
          <w:pgSz w:w="12240" w:h="15840"/>
          <w:pgMar w:top="1440" w:bottom="280" w:left="1580" w:right="1680"/>
        </w:sectPr>
      </w:pPr>
    </w:p>
    <w:p>
      <w:pPr>
        <w:pStyle w:val="Heading1"/>
        <w:spacing w:line="360" w:lineRule="auto"/>
        <w:ind w:left="3223" w:right="3012" w:firstLine="660"/>
        <w:jc w:val="left"/>
      </w:pPr>
      <w:bookmarkStart w:name="_TOC_250007" w:id="48"/>
      <w:bookmarkEnd w:id="48"/>
      <w:r>
        <w:rPr/>
        <w:t>Capítulo 5 Discusión de resultados</w:t>
      </w:r>
    </w:p>
    <w:p>
      <w:pPr>
        <w:pStyle w:val="BodyText"/>
        <w:rPr>
          <w:b/>
        </w:rPr>
      </w:pPr>
    </w:p>
    <w:p>
      <w:pPr>
        <w:pStyle w:val="BodyText"/>
        <w:spacing w:line="360" w:lineRule="auto" w:before="138"/>
        <w:ind w:left="100" w:right="117"/>
        <w:jc w:val="both"/>
      </w:pPr>
      <w:r>
        <w:rPr/>
        <w:t>La presente investigación arroja datos suficientes para afirmar que los sujetos utilizaron diversas estrategias metacognitivas para resolver la prueba asignada, estas varían de sujeto en sujeto, dependiendo de su nivel de conocimiento de la lengua materna como de la L2, se observó también una gran influencia de sus estudios de la lengua pasados, lo cual no fue una variable a estudiar en este</w:t>
      </w:r>
      <w:r>
        <w:rPr>
          <w:spacing w:val="-7"/>
        </w:rPr>
        <w:t> </w:t>
      </w:r>
      <w:r>
        <w:rPr/>
        <w:t>trabajo.</w:t>
      </w:r>
    </w:p>
    <w:p>
      <w:pPr>
        <w:pStyle w:val="BodyText"/>
      </w:pPr>
    </w:p>
    <w:p>
      <w:pPr>
        <w:pStyle w:val="BodyText"/>
        <w:spacing w:line="360" w:lineRule="auto" w:before="143"/>
        <w:ind w:left="100" w:right="120"/>
        <w:jc w:val="both"/>
      </w:pPr>
      <w:r>
        <w:rPr/>
        <w:t>El objeto de esta discusión es dar a conocer las diferentes estrategias utilizadas por los sujetos en forma general e individual, así como tratar de indagar si estas estrategias son parte importante o no para los sujetos al estudiar la L2.</w:t>
      </w:r>
    </w:p>
    <w:p>
      <w:pPr>
        <w:pStyle w:val="BodyText"/>
      </w:pPr>
    </w:p>
    <w:p>
      <w:pPr>
        <w:pStyle w:val="BodyText"/>
        <w:spacing w:line="360" w:lineRule="auto" w:before="143"/>
        <w:ind w:left="100" w:right="120"/>
        <w:jc w:val="both"/>
      </w:pPr>
      <w:r>
        <w:rPr/>
        <w:t>Los cuatro sujetos demostraron su formación previa en la L2 al realizar la tarea de traducir las oraciones, conociendo cierto vocabulario, estructuras sintácticas, y las  mismas estrategias, aunque, no las llegaran a identificar explícitamente, debemos tener en claro que debido a la individualidad y antecedentes previos cada sujeto es diferente y aprenden de forma</w:t>
      </w:r>
      <w:r>
        <w:rPr>
          <w:spacing w:val="-5"/>
        </w:rPr>
        <w:t> </w:t>
      </w:r>
      <w:r>
        <w:rPr/>
        <w:t>distinta.</w:t>
      </w:r>
    </w:p>
    <w:p>
      <w:pPr>
        <w:pStyle w:val="BodyText"/>
      </w:pPr>
    </w:p>
    <w:p>
      <w:pPr>
        <w:pStyle w:val="BodyText"/>
        <w:spacing w:line="360" w:lineRule="auto" w:before="143"/>
        <w:ind w:left="100" w:right="120"/>
        <w:jc w:val="both"/>
      </w:pPr>
      <w:r>
        <w:rPr/>
        <w:t>El estudio en general muestra una diversidad en el uso de estrategias por parte de los sujetos, las estrategias identificadas en el estudio son: establecer metas, atención directa, activación de conocimiento previo, auto dirección, atención selectiva, deducción/inducción, sustitución, predecir, verificar predicciones, inferir, preguntar para clarificar dudas, preguntarse si tiene sentido, hablarse a sí mismo, contextualizar, usar la imaginación y evaluarse uno mismo (las cuales se presentan en la página 83).</w:t>
      </w:r>
    </w:p>
    <w:p>
      <w:pPr>
        <w:pStyle w:val="BodyText"/>
      </w:pPr>
    </w:p>
    <w:p>
      <w:pPr>
        <w:pStyle w:val="BodyText"/>
        <w:spacing w:line="360" w:lineRule="auto" w:before="143"/>
        <w:ind w:left="100" w:right="120"/>
        <w:jc w:val="both"/>
      </w:pPr>
      <w:r>
        <w:rPr/>
        <w:t>Los cuatro alumnos utilizaron 16 estrategias de las 24 mencionadas por Chamot, a continuación se presenta la gráfica 2 que contiene el numero de estrategias por área (planeación, monitoreo, solución de problemas y evaluación).</w:t>
      </w:r>
    </w:p>
    <w:p>
      <w:pPr>
        <w:spacing w:after="0" w:line="360" w:lineRule="auto"/>
        <w:jc w:val="both"/>
        <w:sectPr>
          <w:pgSz w:w="12240" w:h="15840"/>
          <w:pgMar w:top="1400" w:bottom="280" w:left="1700" w:right="1680"/>
        </w:sectPr>
      </w:pPr>
    </w:p>
    <w:p>
      <w:pPr>
        <w:pStyle w:val="BodyText"/>
        <w:ind w:left="828"/>
        <w:rPr>
          <w:sz w:val="20"/>
        </w:rPr>
      </w:pPr>
      <w:r>
        <w:rPr>
          <w:sz w:val="20"/>
        </w:rPr>
        <w:pict>
          <v:group style="width:359pt;height:191.85pt;mso-position-horizontal-relative:char;mso-position-vertical-relative:line" coordorigin="0,0" coordsize="7180,3837">
            <v:rect style="position:absolute;left:3;top:2;width:7174;height:3831" filled="false" stroked="true" strokeweight=".239267pt" strokecolor="#000000"/>
            <v:rect style="position:absolute;left:439;top:319;width:5673;height:2356" filled="true" fillcolor="#c0c0c0" stroked="false">
              <v:fill type="solid"/>
            </v:rect>
            <v:line style="position:absolute" from="5685,2342" to="6109,2342" stroked="true" strokeweight=".239166pt" strokecolor="#000000"/>
            <v:line style="position:absolute" from="4266,2342" to="5115,2342" stroked="true" strokeweight=".239166pt" strokecolor="#000000"/>
            <v:line style="position:absolute" from="2851,2342" to="3700,2342" stroked="true" strokeweight=".239166pt" strokecolor="#000000"/>
            <v:line style="position:absolute" from="1432,2342" to="2280,2342" stroked="true" strokeweight=".239166pt" strokecolor="#000000"/>
            <v:line style="position:absolute" from="441,2342" to="861,2342" stroked="true" strokeweight=".239166pt" strokecolor="#000000"/>
            <v:line style="position:absolute" from="4266,2002" to="6109,2002" stroked="true" strokeweight=".239166pt" strokecolor="#000000"/>
            <v:line style="position:absolute" from="2851,2002" to="3700,2002" stroked="true" strokeweight=".239166pt" strokecolor="#000000"/>
            <v:line style="position:absolute" from="1432,2002" to="2280,2002" stroked="true" strokeweight=".239166pt" strokecolor="#000000"/>
            <v:line style="position:absolute" from="441,2002" to="861,2002" stroked="true" strokeweight=".239166pt" strokecolor="#000000"/>
            <v:line style="position:absolute" from="2851,1667" to="6109,1667" stroked="true" strokeweight=".239166pt" strokecolor="#000000"/>
            <v:line style="position:absolute" from="1432,1667" to="2280,1667" stroked="true" strokeweight=".239166pt" strokecolor="#000000"/>
            <v:line style="position:absolute" from="441,1667" to="861,1667" stroked="true" strokeweight=".239166pt" strokecolor="#000000"/>
            <v:line style="position:absolute" from="2851,1332" to="6109,1332" stroked="true" strokeweight=".239166pt" strokecolor="#000000"/>
            <v:line style="position:absolute" from="1432,1332" to="2280,1332" stroked="true" strokeweight=".239166pt" strokecolor="#000000"/>
            <v:line style="position:absolute" from="441,1332" to="861,1332" stroked="true" strokeweight=".239166pt" strokecolor="#000000"/>
            <v:line style="position:absolute" from="2851,996" to="6109,996" stroked="true" strokeweight=".239166pt" strokecolor="#000000"/>
            <v:line style="position:absolute" from="441,996" to="2280,996" stroked="true" strokeweight=".239166pt" strokecolor="#000000"/>
            <v:line style="position:absolute" from="441,656" to="6109,656" stroked="true" strokeweight=".239166pt" strokecolor="#000000"/>
            <v:line style="position:absolute" from="441,321" to="6109,321" stroked="true" strokeweight=".239166pt" strokecolor="#000000"/>
            <v:rect style="position:absolute;left:439;top:319;width:5673;height:2356" filled="false" stroked="true" strokeweight=".956931pt" strokecolor="#808080"/>
            <v:rect style="position:absolute;left:861;top:994;width:571;height:1681" filled="true" fillcolor="#9999ff" stroked="false">
              <v:fill type="solid"/>
            </v:rect>
            <v:rect style="position:absolute;left:861;top:994;width:571;height:1681" filled="false" stroked="true" strokeweight=".958285pt" strokecolor="#000000"/>
            <v:rect style="position:absolute;left:2280;top:654;width:571;height:2021" filled="true" fillcolor="#9999ff" stroked="false">
              <v:fill type="solid"/>
            </v:rect>
            <v:rect style="position:absolute;left:2280;top:654;width:571;height:2021" filled="false" stroked="true" strokeweight=".958338pt" strokecolor="#000000"/>
            <v:rect style="position:absolute;left:3700;top:1664;width:566;height:1011" filled="true" fillcolor="#9999ff" stroked="false">
              <v:fill type="solid"/>
            </v:rect>
            <v:rect style="position:absolute;left:3700;top:1664;width:566;height:1011" filled="false" stroked="true" strokeweight=".95804pt" strokecolor="#000000"/>
            <v:rect style="position:absolute;left:5115;top:2000;width:571;height:675" filled="true" fillcolor="#9999ff" stroked="false">
              <v:fill type="solid"/>
            </v:rect>
            <v:rect style="position:absolute;left:5115;top:2000;width:571;height:675" filled="false" stroked="true" strokeweight=".957719pt" strokecolor="#000000"/>
            <v:line style="position:absolute" from="441,321" to="441,2673" stroked="true" strokeweight=".239618pt" strokecolor="#000000"/>
            <v:line style="position:absolute" from="384,2677" to="437,2677" stroked="true" strokeweight=".239166pt" strokecolor="#000000"/>
            <v:line style="position:absolute" from="384,2342" to="437,2342" stroked="true" strokeweight=".239166pt" strokecolor="#000000"/>
            <v:line style="position:absolute" from="384,2002" to="437,2002" stroked="true" strokeweight=".239166pt" strokecolor="#000000"/>
            <v:line style="position:absolute" from="384,1667" to="437,1667" stroked="true" strokeweight=".239166pt" strokecolor="#000000"/>
            <v:line style="position:absolute" from="384,1332" to="437,1332" stroked="true" strokeweight=".239166pt" strokecolor="#000000"/>
            <v:line style="position:absolute" from="384,996" to="437,996" stroked="true" strokeweight=".239166pt" strokecolor="#000000"/>
            <v:line style="position:absolute" from="384,656" to="437,656" stroked="true" strokeweight=".239166pt" strokecolor="#000000"/>
            <v:line style="position:absolute" from="384,321" to="437,321" stroked="true" strokeweight=".239166pt" strokecolor="#000000"/>
            <v:line style="position:absolute" from="441,2677" to="6109,2677" stroked="true" strokeweight=".239166pt" strokecolor="#000000"/>
            <v:line style="position:absolute" from="441,2735" to="441,2682" stroked="true" strokeweight=".239618pt" strokecolor="#000000"/>
            <v:line style="position:absolute" from="1861,2735" to="1861,2682" stroked="true" strokeweight=".239618pt" strokecolor="#000000"/>
            <v:line style="position:absolute" from="3280,2735" to="3280,2682" stroked="true" strokeweight=".239618pt" strokecolor="#000000"/>
            <v:line style="position:absolute" from="4695,2735" to="4695,2682" stroked="true" strokeweight=".239618pt" strokecolor="#000000"/>
            <v:line style="position:absolute" from="6114,2735" to="6114,2682" stroked="true" strokeweight=".239618pt" strokecolor="#000000"/>
            <v:rect style="position:absolute;left:6337;top:1439;width:111;height:110" filled="true" fillcolor="#9999ff" stroked="false">
              <v:fill type="solid"/>
            </v:rect>
            <v:rect style="position:absolute;left:6337;top:1439;width:111;height:110" filled="false" stroked="true" strokeweight=".957563pt" strokecolor="#000000"/>
            <v:rect style="position:absolute;left:3;top:2;width:7174;height:3831" filled="false" stroked="true" strokeweight=".239267pt" strokecolor="#000000"/>
            <v:shape style="position:absolute;left:189;top:225;width:104;height:2543" type="#_x0000_t202" filled="false" stroked="false">
              <v:textbox inset="0,0,0,0">
                <w:txbxContent>
                  <w:p>
                    <w:pPr>
                      <w:spacing w:line="189" w:lineRule="exact" w:before="0"/>
                      <w:ind w:left="0" w:right="0" w:firstLine="0"/>
                      <w:jc w:val="left"/>
                      <w:rPr>
                        <w:rFonts w:ascii="Arial"/>
                        <w:sz w:val="18"/>
                      </w:rPr>
                    </w:pPr>
                    <w:r>
                      <w:rPr>
                        <w:rFonts w:ascii="Arial"/>
                        <w:w w:val="103"/>
                        <w:sz w:val="18"/>
                      </w:rPr>
                      <w:t>7</w:t>
                    </w:r>
                  </w:p>
                  <w:p>
                    <w:pPr>
                      <w:spacing w:before="128"/>
                      <w:ind w:left="0" w:right="0" w:firstLine="0"/>
                      <w:jc w:val="left"/>
                      <w:rPr>
                        <w:rFonts w:ascii="Arial"/>
                        <w:sz w:val="18"/>
                      </w:rPr>
                    </w:pPr>
                    <w:r>
                      <w:rPr>
                        <w:rFonts w:ascii="Arial"/>
                        <w:w w:val="103"/>
                        <w:sz w:val="18"/>
                      </w:rPr>
                      <w:t>6</w:t>
                    </w:r>
                  </w:p>
                  <w:p>
                    <w:pPr>
                      <w:spacing w:before="133"/>
                      <w:ind w:left="0" w:right="0" w:firstLine="0"/>
                      <w:jc w:val="left"/>
                      <w:rPr>
                        <w:rFonts w:ascii="Arial"/>
                        <w:sz w:val="18"/>
                      </w:rPr>
                    </w:pPr>
                    <w:r>
                      <w:rPr>
                        <w:rFonts w:ascii="Arial"/>
                        <w:w w:val="103"/>
                        <w:sz w:val="18"/>
                      </w:rPr>
                      <w:t>5</w:t>
                    </w:r>
                  </w:p>
                  <w:p>
                    <w:pPr>
                      <w:spacing w:before="128"/>
                      <w:ind w:left="0" w:right="0" w:firstLine="0"/>
                      <w:jc w:val="left"/>
                      <w:rPr>
                        <w:rFonts w:ascii="Arial"/>
                        <w:sz w:val="18"/>
                      </w:rPr>
                    </w:pPr>
                    <w:r>
                      <w:rPr>
                        <w:rFonts w:ascii="Arial"/>
                        <w:w w:val="103"/>
                        <w:sz w:val="18"/>
                      </w:rPr>
                      <w:t>4</w:t>
                    </w:r>
                  </w:p>
                  <w:p>
                    <w:pPr>
                      <w:spacing w:before="128"/>
                      <w:ind w:left="0" w:right="0" w:firstLine="0"/>
                      <w:jc w:val="left"/>
                      <w:rPr>
                        <w:rFonts w:ascii="Arial"/>
                        <w:sz w:val="18"/>
                      </w:rPr>
                    </w:pPr>
                    <w:r>
                      <w:rPr>
                        <w:rFonts w:ascii="Arial"/>
                        <w:w w:val="103"/>
                        <w:sz w:val="18"/>
                      </w:rPr>
                      <w:t>3</w:t>
                    </w:r>
                  </w:p>
                  <w:p>
                    <w:pPr>
                      <w:spacing w:before="128"/>
                      <w:ind w:left="0" w:right="0" w:firstLine="0"/>
                      <w:jc w:val="left"/>
                      <w:rPr>
                        <w:rFonts w:ascii="Arial"/>
                        <w:sz w:val="18"/>
                      </w:rPr>
                    </w:pPr>
                    <w:r>
                      <w:rPr>
                        <w:rFonts w:ascii="Arial"/>
                        <w:w w:val="103"/>
                        <w:sz w:val="18"/>
                      </w:rPr>
                      <w:t>2</w:t>
                    </w:r>
                  </w:p>
                  <w:p>
                    <w:pPr>
                      <w:spacing w:before="133"/>
                      <w:ind w:left="0" w:right="0" w:firstLine="0"/>
                      <w:jc w:val="left"/>
                      <w:rPr>
                        <w:rFonts w:ascii="Arial"/>
                        <w:sz w:val="18"/>
                      </w:rPr>
                    </w:pPr>
                    <w:r>
                      <w:rPr>
                        <w:rFonts w:ascii="Arial"/>
                        <w:w w:val="103"/>
                        <w:sz w:val="18"/>
                      </w:rPr>
                      <w:t>1</w:t>
                    </w:r>
                  </w:p>
                  <w:p>
                    <w:pPr>
                      <w:spacing w:line="204" w:lineRule="exact" w:before="128"/>
                      <w:ind w:left="0" w:right="0" w:firstLine="0"/>
                      <w:jc w:val="left"/>
                      <w:rPr>
                        <w:rFonts w:ascii="Arial"/>
                        <w:sz w:val="18"/>
                      </w:rPr>
                    </w:pPr>
                    <w:r>
                      <w:rPr>
                        <w:rFonts w:ascii="Arial"/>
                        <w:w w:val="103"/>
                        <w:sz w:val="18"/>
                      </w:rPr>
                      <w:t>0</w:t>
                    </w:r>
                  </w:p>
                </w:txbxContent>
              </v:textbox>
              <w10:wrap type="none"/>
            </v:shape>
            <v:shape style="position:absolute;left:679;top:2854;width:937;height:187" type="#_x0000_t202" filled="false" stroked="false">
              <v:textbox inset="0,0,0,0">
                <w:txbxContent>
                  <w:p>
                    <w:pPr>
                      <w:spacing w:line="187" w:lineRule="exact" w:before="0"/>
                      <w:ind w:left="0" w:right="-19" w:firstLine="0"/>
                      <w:jc w:val="left"/>
                      <w:rPr>
                        <w:rFonts w:ascii="Arial" w:hAnsi="Arial"/>
                        <w:sz w:val="18"/>
                      </w:rPr>
                    </w:pPr>
                    <w:r>
                      <w:rPr>
                        <w:rFonts w:ascii="Arial" w:hAnsi="Arial"/>
                        <w:w w:val="105"/>
                        <w:sz w:val="18"/>
                      </w:rPr>
                      <w:t>Planeación</w:t>
                    </w:r>
                  </w:p>
                </w:txbxContent>
              </v:textbox>
              <w10:wrap type="none"/>
            </v:shape>
            <v:shape style="position:absolute;left:2146;top:2854;width:841;height:187" type="#_x0000_t202" filled="false" stroked="false">
              <v:textbox inset="0,0,0,0">
                <w:txbxContent>
                  <w:p>
                    <w:pPr>
                      <w:spacing w:line="187" w:lineRule="exact" w:before="0"/>
                      <w:ind w:left="0" w:right="0" w:firstLine="0"/>
                      <w:jc w:val="left"/>
                      <w:rPr>
                        <w:rFonts w:ascii="Arial"/>
                        <w:sz w:val="18"/>
                      </w:rPr>
                    </w:pPr>
                    <w:r>
                      <w:rPr>
                        <w:rFonts w:ascii="Arial"/>
                        <w:sz w:val="18"/>
                      </w:rPr>
                      <w:t>Monitoreo</w:t>
                    </w:r>
                  </w:p>
                </w:txbxContent>
              </v:textbox>
              <w10:wrap type="none"/>
            </v:shape>
            <v:shape style="position:absolute;left:3489;top:2854;width:989;height:421" type="#_x0000_t202" filled="false" stroked="false">
              <v:textbox inset="0,0,0,0">
                <w:txbxContent>
                  <w:p>
                    <w:pPr>
                      <w:spacing w:line="189" w:lineRule="exact" w:before="0"/>
                      <w:ind w:left="57" w:right="-18" w:hanging="58"/>
                      <w:jc w:val="left"/>
                      <w:rPr>
                        <w:rFonts w:ascii="Arial" w:hAnsi="Arial"/>
                        <w:sz w:val="18"/>
                      </w:rPr>
                    </w:pPr>
                    <w:r>
                      <w:rPr>
                        <w:rFonts w:ascii="Arial" w:hAnsi="Arial"/>
                        <w:w w:val="105"/>
                        <w:sz w:val="18"/>
                      </w:rPr>
                      <w:t>Solución de</w:t>
                    </w:r>
                  </w:p>
                  <w:p>
                    <w:pPr>
                      <w:spacing w:line="204" w:lineRule="exact" w:before="27"/>
                      <w:ind w:left="57" w:right="-18" w:firstLine="0"/>
                      <w:jc w:val="left"/>
                      <w:rPr>
                        <w:rFonts w:ascii="Arial"/>
                        <w:sz w:val="18"/>
                      </w:rPr>
                    </w:pPr>
                    <w:r>
                      <w:rPr>
                        <w:rFonts w:ascii="Arial"/>
                        <w:w w:val="105"/>
                        <w:sz w:val="18"/>
                      </w:rPr>
                      <w:t>problemas</w:t>
                    </w:r>
                  </w:p>
                </w:txbxContent>
              </v:textbox>
              <w10:wrap type="none"/>
            </v:shape>
            <v:shape style="position:absolute;left:4952;top:2854;width:903;height:187" type="#_x0000_t202" filled="false" stroked="false">
              <v:textbox inset="0,0,0,0">
                <w:txbxContent>
                  <w:p>
                    <w:pPr>
                      <w:spacing w:line="187" w:lineRule="exact" w:before="0"/>
                      <w:ind w:left="0" w:right="0" w:firstLine="0"/>
                      <w:jc w:val="left"/>
                      <w:rPr>
                        <w:rFonts w:ascii="Arial" w:hAnsi="Arial"/>
                        <w:sz w:val="18"/>
                      </w:rPr>
                    </w:pPr>
                    <w:r>
                      <w:rPr>
                        <w:rFonts w:ascii="Arial" w:hAnsi="Arial"/>
                        <w:sz w:val="18"/>
                      </w:rPr>
                      <w:t>evaluación</w:t>
                    </w:r>
                  </w:p>
                </w:txbxContent>
              </v:textbox>
              <w10:wrap type="none"/>
            </v:shape>
            <v:shape style="position:absolute;left:2309;top:3414;width:1927;height:187" type="#_x0000_t202" filled="false" stroked="false">
              <v:textbox inset="0,0,0,0">
                <w:txbxContent>
                  <w:p>
                    <w:pPr>
                      <w:spacing w:line="187" w:lineRule="exact" w:before="0"/>
                      <w:ind w:left="0" w:right="-12" w:firstLine="0"/>
                      <w:jc w:val="left"/>
                      <w:rPr>
                        <w:rFonts w:ascii="Arial"/>
                        <w:b/>
                        <w:sz w:val="18"/>
                      </w:rPr>
                    </w:pPr>
                    <w:r>
                      <w:rPr>
                        <w:rFonts w:ascii="Arial"/>
                        <w:b/>
                        <w:w w:val="105"/>
                        <w:sz w:val="18"/>
                      </w:rPr>
                      <w:t>Estrategias</w:t>
                    </w:r>
                    <w:r>
                      <w:rPr>
                        <w:rFonts w:ascii="Arial"/>
                        <w:b/>
                        <w:spacing w:val="-14"/>
                        <w:w w:val="105"/>
                        <w:sz w:val="18"/>
                      </w:rPr>
                      <w:t> </w:t>
                    </w:r>
                    <w:r>
                      <w:rPr>
                        <w:rFonts w:ascii="Arial"/>
                        <w:b/>
                        <w:w w:val="105"/>
                        <w:sz w:val="18"/>
                      </w:rPr>
                      <w:t>utilizadas</w:t>
                    </w:r>
                  </w:p>
                </w:txbxContent>
              </v:textbox>
              <w10:wrap type="none"/>
            </v:shape>
            <v:shape style="position:absolute;left:6275;top:1353;width:840;height:283" type="#_x0000_t202" filled="false" stroked="true" strokeweight=".239212pt" strokecolor="#000000">
              <v:textbox inset="0,0,0,0">
                <w:txbxContent>
                  <w:p>
                    <w:pPr>
                      <w:spacing w:before="34"/>
                      <w:ind w:left="218" w:right="0" w:firstLine="0"/>
                      <w:jc w:val="left"/>
                      <w:rPr>
                        <w:rFonts w:ascii="Arial"/>
                        <w:sz w:val="18"/>
                      </w:rPr>
                    </w:pPr>
                    <w:r>
                      <w:rPr>
                        <w:rFonts w:ascii="Arial"/>
                        <w:w w:val="105"/>
                        <w:sz w:val="18"/>
                      </w:rPr>
                      <w:t>Serie1</w:t>
                    </w:r>
                  </w:p>
                </w:txbxContent>
              </v:textbox>
              <w10:wrap type="none"/>
            </v:shape>
          </v:group>
        </w:pict>
      </w:r>
      <w:r>
        <w:rPr>
          <w:sz w:val="20"/>
        </w:rPr>
      </w:r>
    </w:p>
    <w:p>
      <w:pPr>
        <w:pStyle w:val="BodyText"/>
        <w:spacing w:before="5"/>
        <w:rPr>
          <w:sz w:val="12"/>
        </w:rPr>
      </w:pPr>
    </w:p>
    <w:p>
      <w:pPr>
        <w:pStyle w:val="BodyText"/>
        <w:spacing w:before="69"/>
        <w:ind w:left="1384" w:right="440"/>
      </w:pPr>
      <w:r>
        <w:rPr/>
        <w:t>Gráfica 2. Estrategias metacognitivas utilizadas por los sujetos.</w:t>
      </w:r>
    </w:p>
    <w:p>
      <w:pPr>
        <w:pStyle w:val="BodyText"/>
      </w:pPr>
    </w:p>
    <w:p>
      <w:pPr>
        <w:pStyle w:val="BodyText"/>
      </w:pPr>
    </w:p>
    <w:p>
      <w:pPr>
        <w:pStyle w:val="BodyText"/>
        <w:spacing w:line="360" w:lineRule="auto"/>
        <w:ind w:left="100" w:right="121"/>
        <w:jc w:val="both"/>
      </w:pPr>
      <w:r>
        <w:rPr/>
        <w:t>En la gráfica 2 se observa que se utilizaron cinco estrategias de planeación, seis estrategias de monitoreo, tres para la solución de problemas y únicamente dos estrategias de evaluación. Se puede decir que los sujetos estaban más interesados en monitorear lo que estaban realizando pero se olvidaron de evaluar si lo estaban realizando correctamente o no, posiblemente por la falta de conocimiento de este tipo de estrategias o por lo artificial que puede ser el protocolo en voz alta o el nerviosismo de pensar que estaban siendo</w:t>
      </w:r>
      <w:r>
        <w:rPr>
          <w:spacing w:val="-4"/>
        </w:rPr>
        <w:t> </w:t>
      </w:r>
      <w:r>
        <w:rPr/>
        <w:t>evaluados.</w:t>
      </w:r>
    </w:p>
    <w:p>
      <w:pPr>
        <w:pStyle w:val="BodyText"/>
      </w:pPr>
    </w:p>
    <w:p>
      <w:pPr>
        <w:pStyle w:val="BodyText"/>
        <w:spacing w:line="360" w:lineRule="auto" w:before="143"/>
        <w:ind w:left="100" w:right="115"/>
        <w:jc w:val="both"/>
      </w:pPr>
      <w:r>
        <w:rPr/>
        <w:t>Se puede establecer que los sujetos en general utilizan la mayoría de las estrategias metacognitivas, para planear y monitorear su actuación, sin embargo se olvidan de solucionar problemas por sí mismos así como evaluar su actuación lo cual les hubiera dado una mayor efectividad al resolver la tarea asignada. A continuación se presentan las estrategias utilizadas por cada uno de los sujetos:</w:t>
      </w:r>
    </w:p>
    <w:p>
      <w:pPr>
        <w:pStyle w:val="BodyText"/>
      </w:pPr>
    </w:p>
    <w:p>
      <w:pPr>
        <w:pStyle w:val="Heading1"/>
        <w:numPr>
          <w:ilvl w:val="0"/>
          <w:numId w:val="46"/>
        </w:numPr>
        <w:tabs>
          <w:tab w:pos="361" w:val="left" w:leader="none"/>
        </w:tabs>
        <w:spacing w:line="240" w:lineRule="auto" w:before="148" w:after="0"/>
        <w:ind w:left="360" w:right="0" w:hanging="260"/>
        <w:jc w:val="both"/>
      </w:pPr>
      <w:bookmarkStart w:name="_TOC_250006" w:id="49"/>
      <w:bookmarkEnd w:id="49"/>
      <w:r>
        <w:rPr/>
        <w:t>Dalia</w:t>
      </w:r>
    </w:p>
    <w:p>
      <w:pPr>
        <w:pStyle w:val="BodyText"/>
        <w:rPr>
          <w:b/>
        </w:rPr>
      </w:pPr>
    </w:p>
    <w:p>
      <w:pPr>
        <w:pStyle w:val="BodyText"/>
        <w:spacing w:before="6"/>
        <w:rPr>
          <w:b/>
          <w:sz w:val="23"/>
        </w:rPr>
      </w:pPr>
    </w:p>
    <w:p>
      <w:pPr>
        <w:pStyle w:val="BodyText"/>
        <w:spacing w:line="360" w:lineRule="auto"/>
        <w:ind w:left="100" w:right="122" w:firstLine="60"/>
        <w:jc w:val="both"/>
      </w:pPr>
      <w:r>
        <w:rPr/>
        <w:t>Dalia quien es el sujeto que tiene nivel alto en el conocimiento metalingüístico  en español e inglés y en dominio del nivel de inglés utilizó las siguientes estrategias:</w:t>
      </w:r>
    </w:p>
    <w:p>
      <w:pPr>
        <w:spacing w:after="0" w:line="360" w:lineRule="auto"/>
        <w:jc w:val="both"/>
        <w:sectPr>
          <w:pgSz w:w="12240" w:h="15840"/>
          <w:pgMar w:top="1500" w:bottom="280" w:left="1700" w:right="1680"/>
        </w:sectPr>
      </w:pPr>
    </w:p>
    <w:p>
      <w:pPr>
        <w:pStyle w:val="ListParagraph"/>
        <w:numPr>
          <w:ilvl w:val="1"/>
          <w:numId w:val="46"/>
        </w:numPr>
        <w:tabs>
          <w:tab w:pos="821" w:val="left" w:leader="none"/>
        </w:tabs>
        <w:spacing w:line="240" w:lineRule="auto" w:before="54" w:after="0"/>
        <w:ind w:left="820" w:right="0" w:hanging="360"/>
        <w:jc w:val="left"/>
        <w:rPr>
          <w:sz w:val="24"/>
        </w:rPr>
      </w:pPr>
      <w:r>
        <w:rPr>
          <w:sz w:val="24"/>
        </w:rPr>
        <w:t>Establecer</w:t>
      </w:r>
      <w:r>
        <w:rPr>
          <w:spacing w:val="-4"/>
          <w:sz w:val="24"/>
        </w:rPr>
        <w:t> </w:t>
      </w:r>
      <w:r>
        <w:rPr>
          <w:sz w:val="24"/>
        </w:rPr>
        <w:t>metas</w:t>
      </w:r>
    </w:p>
    <w:p>
      <w:pPr>
        <w:pStyle w:val="ListParagraph"/>
        <w:numPr>
          <w:ilvl w:val="1"/>
          <w:numId w:val="46"/>
        </w:numPr>
        <w:tabs>
          <w:tab w:pos="821" w:val="left" w:leader="none"/>
        </w:tabs>
        <w:spacing w:line="240" w:lineRule="auto" w:before="137" w:after="0"/>
        <w:ind w:left="820" w:right="0" w:hanging="360"/>
        <w:jc w:val="left"/>
        <w:rPr>
          <w:sz w:val="24"/>
        </w:rPr>
      </w:pPr>
      <w:r>
        <w:rPr>
          <w:sz w:val="24"/>
        </w:rPr>
        <w:t>Atención</w:t>
      </w:r>
      <w:r>
        <w:rPr>
          <w:spacing w:val="-5"/>
          <w:sz w:val="24"/>
        </w:rPr>
        <w:t> </w:t>
      </w:r>
      <w:r>
        <w:rPr>
          <w:sz w:val="24"/>
        </w:rPr>
        <w:t>directa</w:t>
      </w:r>
    </w:p>
    <w:p>
      <w:pPr>
        <w:pStyle w:val="ListParagraph"/>
        <w:numPr>
          <w:ilvl w:val="1"/>
          <w:numId w:val="46"/>
        </w:numPr>
        <w:tabs>
          <w:tab w:pos="821" w:val="left" w:leader="none"/>
        </w:tabs>
        <w:spacing w:line="240" w:lineRule="auto" w:before="139" w:after="0"/>
        <w:ind w:left="820" w:right="0" w:hanging="360"/>
        <w:jc w:val="left"/>
        <w:rPr>
          <w:sz w:val="24"/>
        </w:rPr>
      </w:pPr>
      <w:r>
        <w:rPr>
          <w:sz w:val="24"/>
        </w:rPr>
        <w:t>Activar conocimiento</w:t>
      </w:r>
      <w:r>
        <w:rPr>
          <w:spacing w:val="-6"/>
          <w:sz w:val="24"/>
        </w:rPr>
        <w:t> </w:t>
      </w:r>
      <w:r>
        <w:rPr>
          <w:sz w:val="24"/>
        </w:rPr>
        <w:t>previo</w:t>
      </w:r>
    </w:p>
    <w:p>
      <w:pPr>
        <w:pStyle w:val="ListParagraph"/>
        <w:numPr>
          <w:ilvl w:val="1"/>
          <w:numId w:val="46"/>
        </w:numPr>
        <w:tabs>
          <w:tab w:pos="821" w:val="left" w:leader="none"/>
        </w:tabs>
        <w:spacing w:line="240" w:lineRule="auto" w:before="137" w:after="0"/>
        <w:ind w:left="820" w:right="0" w:hanging="360"/>
        <w:jc w:val="left"/>
        <w:rPr>
          <w:sz w:val="24"/>
        </w:rPr>
      </w:pPr>
      <w:r>
        <w:rPr>
          <w:sz w:val="24"/>
        </w:rPr>
        <w:t>Auto</w:t>
      </w:r>
      <w:r>
        <w:rPr>
          <w:spacing w:val="-4"/>
          <w:sz w:val="24"/>
        </w:rPr>
        <w:t> </w:t>
      </w:r>
      <w:r>
        <w:rPr>
          <w:sz w:val="24"/>
        </w:rPr>
        <w:t>dirección</w:t>
      </w:r>
    </w:p>
    <w:p>
      <w:pPr>
        <w:pStyle w:val="ListParagraph"/>
        <w:numPr>
          <w:ilvl w:val="1"/>
          <w:numId w:val="46"/>
        </w:numPr>
        <w:tabs>
          <w:tab w:pos="821" w:val="left" w:leader="none"/>
        </w:tabs>
        <w:spacing w:line="240" w:lineRule="auto" w:before="139" w:after="0"/>
        <w:ind w:left="820" w:right="0" w:hanging="360"/>
        <w:jc w:val="left"/>
        <w:rPr>
          <w:sz w:val="24"/>
        </w:rPr>
      </w:pPr>
      <w:r>
        <w:rPr>
          <w:sz w:val="24"/>
        </w:rPr>
        <w:t>Predecir</w:t>
      </w:r>
    </w:p>
    <w:p>
      <w:pPr>
        <w:pStyle w:val="ListParagraph"/>
        <w:numPr>
          <w:ilvl w:val="1"/>
          <w:numId w:val="46"/>
        </w:numPr>
        <w:tabs>
          <w:tab w:pos="821" w:val="left" w:leader="none"/>
        </w:tabs>
        <w:spacing w:line="240" w:lineRule="auto" w:before="137" w:after="0"/>
        <w:ind w:left="820" w:right="0" w:hanging="360"/>
        <w:jc w:val="left"/>
        <w:rPr>
          <w:sz w:val="24"/>
        </w:rPr>
      </w:pPr>
      <w:r>
        <w:rPr>
          <w:sz w:val="24"/>
        </w:rPr>
        <w:t>Atención</w:t>
      </w:r>
      <w:r>
        <w:rPr>
          <w:spacing w:val="-6"/>
          <w:sz w:val="24"/>
        </w:rPr>
        <w:t> </w:t>
      </w:r>
      <w:r>
        <w:rPr>
          <w:sz w:val="24"/>
        </w:rPr>
        <w:t>selectiva</w:t>
      </w:r>
    </w:p>
    <w:p>
      <w:pPr>
        <w:pStyle w:val="ListParagraph"/>
        <w:numPr>
          <w:ilvl w:val="1"/>
          <w:numId w:val="46"/>
        </w:numPr>
        <w:tabs>
          <w:tab w:pos="821" w:val="left" w:leader="none"/>
        </w:tabs>
        <w:spacing w:line="240" w:lineRule="auto" w:before="139" w:after="0"/>
        <w:ind w:left="820" w:right="0" w:hanging="360"/>
        <w:jc w:val="left"/>
        <w:rPr>
          <w:sz w:val="24"/>
        </w:rPr>
      </w:pPr>
      <w:r>
        <w:rPr>
          <w:sz w:val="24"/>
        </w:rPr>
        <w:t>Deducción/inducción</w:t>
      </w:r>
    </w:p>
    <w:p>
      <w:pPr>
        <w:pStyle w:val="ListParagraph"/>
        <w:numPr>
          <w:ilvl w:val="1"/>
          <w:numId w:val="46"/>
        </w:numPr>
        <w:tabs>
          <w:tab w:pos="821" w:val="left" w:leader="none"/>
        </w:tabs>
        <w:spacing w:line="240" w:lineRule="auto" w:before="137" w:after="0"/>
        <w:ind w:left="820" w:right="0" w:hanging="360"/>
        <w:jc w:val="left"/>
        <w:rPr>
          <w:sz w:val="24"/>
        </w:rPr>
      </w:pPr>
      <w:r>
        <w:rPr>
          <w:sz w:val="24"/>
        </w:rPr>
        <w:t>Sustitución</w:t>
      </w:r>
    </w:p>
    <w:p>
      <w:pPr>
        <w:pStyle w:val="ListParagraph"/>
        <w:numPr>
          <w:ilvl w:val="1"/>
          <w:numId w:val="46"/>
        </w:numPr>
        <w:tabs>
          <w:tab w:pos="821" w:val="left" w:leader="none"/>
        </w:tabs>
        <w:spacing w:line="240" w:lineRule="auto" w:before="139" w:after="0"/>
        <w:ind w:left="820" w:right="0" w:hanging="360"/>
        <w:jc w:val="left"/>
        <w:rPr>
          <w:sz w:val="24"/>
        </w:rPr>
      </w:pPr>
      <w:r>
        <w:rPr>
          <w:sz w:val="24"/>
        </w:rPr>
        <w:t>Inferir</w:t>
      </w:r>
    </w:p>
    <w:p>
      <w:pPr>
        <w:pStyle w:val="ListParagraph"/>
        <w:numPr>
          <w:ilvl w:val="1"/>
          <w:numId w:val="46"/>
        </w:numPr>
        <w:tabs>
          <w:tab w:pos="821" w:val="left" w:leader="none"/>
        </w:tabs>
        <w:spacing w:line="240" w:lineRule="auto" w:before="137" w:after="0"/>
        <w:ind w:left="820" w:right="0" w:hanging="360"/>
        <w:jc w:val="left"/>
        <w:rPr>
          <w:sz w:val="24"/>
        </w:rPr>
      </w:pPr>
      <w:r>
        <w:rPr>
          <w:sz w:val="24"/>
        </w:rPr>
        <w:t>Preguntar para</w:t>
      </w:r>
      <w:r>
        <w:rPr>
          <w:spacing w:val="-8"/>
          <w:sz w:val="24"/>
        </w:rPr>
        <w:t> </w:t>
      </w:r>
      <w:r>
        <w:rPr>
          <w:sz w:val="24"/>
        </w:rPr>
        <w:t>clarificar</w:t>
      </w:r>
    </w:p>
    <w:p>
      <w:pPr>
        <w:pStyle w:val="ListParagraph"/>
        <w:numPr>
          <w:ilvl w:val="1"/>
          <w:numId w:val="46"/>
        </w:numPr>
        <w:tabs>
          <w:tab w:pos="821" w:val="left" w:leader="none"/>
        </w:tabs>
        <w:spacing w:line="240" w:lineRule="auto" w:before="139" w:after="0"/>
        <w:ind w:left="820" w:right="0" w:hanging="360"/>
        <w:jc w:val="left"/>
        <w:rPr>
          <w:sz w:val="24"/>
        </w:rPr>
      </w:pPr>
      <w:r>
        <w:rPr>
          <w:spacing w:val="-4"/>
          <w:sz w:val="24"/>
        </w:rPr>
        <w:t>Verificar</w:t>
      </w:r>
      <w:r>
        <w:rPr>
          <w:spacing w:val="4"/>
          <w:sz w:val="24"/>
        </w:rPr>
        <w:t> </w:t>
      </w:r>
      <w:r>
        <w:rPr>
          <w:sz w:val="24"/>
        </w:rPr>
        <w:t>predicciones</w:t>
      </w:r>
    </w:p>
    <w:p>
      <w:pPr>
        <w:pStyle w:val="BodyText"/>
      </w:pPr>
    </w:p>
    <w:p>
      <w:pPr>
        <w:pStyle w:val="BodyText"/>
      </w:pPr>
    </w:p>
    <w:p>
      <w:pPr>
        <w:pStyle w:val="BodyText"/>
        <w:spacing w:line="360" w:lineRule="auto"/>
        <w:ind w:left="100" w:right="440"/>
      </w:pPr>
      <w:r>
        <w:rPr/>
        <w:t>Dalia utilizó 11 estrategias de las 24 mencionadas por Chamot, en la gráfica 3 se presentan el tipo de estrategias que utiliza este sujeto.</w:t>
      </w:r>
    </w:p>
    <w:p>
      <w:pPr>
        <w:pStyle w:val="BodyText"/>
        <w:rPr>
          <w:sz w:val="20"/>
        </w:rPr>
      </w:pPr>
    </w:p>
    <w:p>
      <w:pPr>
        <w:pStyle w:val="BodyText"/>
        <w:rPr>
          <w:sz w:val="20"/>
        </w:rPr>
      </w:pPr>
    </w:p>
    <w:p>
      <w:pPr>
        <w:pStyle w:val="BodyText"/>
        <w:rPr>
          <w:sz w:val="20"/>
        </w:rPr>
      </w:pPr>
    </w:p>
    <w:p>
      <w:pPr>
        <w:pStyle w:val="BodyText"/>
        <w:spacing w:before="8"/>
        <w:rPr>
          <w:sz w:val="10"/>
        </w:rPr>
      </w:pPr>
    </w:p>
    <w:tbl>
      <w:tblPr>
        <w:tblW w:w="0" w:type="auto"/>
        <w:jc w:val="left"/>
        <w:tblInd w:w="12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2"/>
        <w:gridCol w:w="571"/>
        <w:gridCol w:w="849"/>
        <w:gridCol w:w="571"/>
        <w:gridCol w:w="849"/>
        <w:gridCol w:w="566"/>
        <w:gridCol w:w="849"/>
        <w:gridCol w:w="571"/>
        <w:gridCol w:w="426"/>
      </w:tblGrid>
      <w:tr>
        <w:trPr>
          <w:trHeight w:val="395" w:hRule="exact"/>
        </w:trPr>
        <w:tc>
          <w:tcPr>
            <w:tcW w:w="5673" w:type="dxa"/>
            <w:gridSpan w:val="9"/>
            <w:tcBorders>
              <w:top w:val="single" w:sz="8" w:space="0" w:color="808080"/>
              <w:left w:val="single" w:sz="8" w:space="0" w:color="808080"/>
              <w:right w:val="single" w:sz="8" w:space="0" w:color="808080"/>
            </w:tcBorders>
            <w:shd w:val="clear" w:color="auto" w:fill="C0C0C0"/>
          </w:tcPr>
          <w:p>
            <w:pPr/>
          </w:p>
        </w:tc>
      </w:tr>
      <w:tr>
        <w:trPr>
          <w:trHeight w:val="393"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val="restart"/>
            <w:shd w:val="clear" w:color="auto" w:fill="9999FF"/>
          </w:tcPr>
          <w:p>
            <w:pPr/>
          </w:p>
        </w:tc>
        <w:tc>
          <w:tcPr>
            <w:tcW w:w="4680" w:type="dxa"/>
            <w:gridSpan w:val="7"/>
            <w:tcBorders>
              <w:top w:val="single" w:sz="2" w:space="0" w:color="000000"/>
              <w:bottom w:val="single" w:sz="2" w:space="0" w:color="000000"/>
              <w:right w:val="single" w:sz="8" w:space="0" w:color="808080"/>
            </w:tcBorders>
            <w:shd w:val="clear" w:color="auto" w:fill="C0C0C0"/>
          </w:tcPr>
          <w:p>
            <w:pPr/>
          </w:p>
        </w:tc>
      </w:tr>
      <w:tr>
        <w:trPr>
          <w:trHeight w:val="393"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shd w:val="clear" w:color="auto" w:fill="9999FF"/>
          </w:tcPr>
          <w:p>
            <w:pPr/>
          </w:p>
        </w:tc>
        <w:tc>
          <w:tcPr>
            <w:tcW w:w="4680" w:type="dxa"/>
            <w:gridSpan w:val="7"/>
            <w:tcBorders>
              <w:top w:val="single" w:sz="2" w:space="0" w:color="000000"/>
              <w:right w:val="single" w:sz="8" w:space="0" w:color="808080"/>
            </w:tcBorders>
            <w:shd w:val="clear" w:color="auto" w:fill="C0C0C0"/>
          </w:tcPr>
          <w:p>
            <w:pPr/>
          </w:p>
        </w:tc>
      </w:tr>
      <w:tr>
        <w:trPr>
          <w:trHeight w:val="393"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shd w:val="clear" w:color="auto" w:fill="9999FF"/>
          </w:tcPr>
          <w:p>
            <w:pPr/>
          </w:p>
        </w:tc>
        <w:tc>
          <w:tcPr>
            <w:tcW w:w="2268" w:type="dxa"/>
            <w:gridSpan w:val="3"/>
            <w:tcBorders>
              <w:top w:val="single" w:sz="2" w:space="0" w:color="000000"/>
            </w:tcBorders>
            <w:shd w:val="clear" w:color="auto" w:fill="C0C0C0"/>
          </w:tcPr>
          <w:p>
            <w:pPr/>
          </w:p>
        </w:tc>
        <w:tc>
          <w:tcPr>
            <w:tcW w:w="566" w:type="dxa"/>
            <w:vMerge w:val="restart"/>
            <w:shd w:val="clear" w:color="auto" w:fill="9999FF"/>
          </w:tcPr>
          <w:p>
            <w:pPr/>
          </w:p>
        </w:tc>
        <w:tc>
          <w:tcPr>
            <w:tcW w:w="1846" w:type="dxa"/>
            <w:gridSpan w:val="3"/>
            <w:tcBorders>
              <w:top w:val="single" w:sz="2" w:space="0" w:color="000000"/>
              <w:bottom w:val="single" w:sz="2" w:space="0" w:color="000000"/>
              <w:right w:val="single" w:sz="8" w:space="0" w:color="808080"/>
            </w:tcBorders>
            <w:shd w:val="clear" w:color="auto" w:fill="C0C0C0"/>
          </w:tcPr>
          <w:p>
            <w:pPr/>
          </w:p>
        </w:tc>
      </w:tr>
      <w:tr>
        <w:trPr>
          <w:trHeight w:val="393"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 w:space="0" w:color="000000"/>
            </w:tcBorders>
            <w:shd w:val="clear" w:color="auto" w:fill="C0C0C0"/>
          </w:tcPr>
          <w:p>
            <w:pPr/>
          </w:p>
        </w:tc>
        <w:tc>
          <w:tcPr>
            <w:tcW w:w="571" w:type="dxa"/>
            <w:vMerge w:val="restart"/>
            <w:shd w:val="clear" w:color="auto" w:fill="9999FF"/>
          </w:tcPr>
          <w:p>
            <w:pPr/>
          </w:p>
        </w:tc>
        <w:tc>
          <w:tcPr>
            <w:tcW w:w="849" w:type="dxa"/>
            <w:tcBorders>
              <w:top w:val="single" w:sz="2" w:space="0" w:color="000000"/>
              <w:bottom w:val="single" w:sz="2" w:space="0" w:color="000000"/>
            </w:tcBorders>
            <w:shd w:val="clear" w:color="auto" w:fill="C0C0C0"/>
          </w:tcPr>
          <w:p>
            <w:pPr/>
          </w:p>
        </w:tc>
        <w:tc>
          <w:tcPr>
            <w:tcW w:w="566" w:type="dxa"/>
            <w:vMerge/>
            <w:shd w:val="clear" w:color="auto" w:fill="9999FF"/>
          </w:tcPr>
          <w:p>
            <w:pPr/>
          </w:p>
        </w:tc>
        <w:tc>
          <w:tcPr>
            <w:tcW w:w="1846" w:type="dxa"/>
            <w:gridSpan w:val="3"/>
            <w:tcBorders>
              <w:top w:val="single" w:sz="2" w:space="0" w:color="000000"/>
              <w:right w:val="single" w:sz="8" w:space="0" w:color="808080"/>
            </w:tcBorders>
            <w:shd w:val="clear" w:color="auto" w:fill="C0C0C0"/>
          </w:tcPr>
          <w:p>
            <w:pPr/>
          </w:p>
        </w:tc>
      </w:tr>
      <w:tr>
        <w:trPr>
          <w:trHeight w:val="390" w:hRule="exact"/>
        </w:trPr>
        <w:tc>
          <w:tcPr>
            <w:tcW w:w="422" w:type="dxa"/>
            <w:tcBorders>
              <w:top w:val="single" w:sz="2" w:space="0" w:color="000000"/>
              <w:left w:val="single" w:sz="8" w:space="0" w:color="808080"/>
              <w:bottom w:val="single" w:sz="8" w:space="0" w:color="808080"/>
            </w:tcBorders>
            <w:shd w:val="clear" w:color="auto" w:fill="C0C0C0"/>
          </w:tcPr>
          <w:p>
            <w:pPr/>
          </w:p>
        </w:tc>
        <w:tc>
          <w:tcPr>
            <w:tcW w:w="571" w:type="dxa"/>
            <w:vMerge/>
            <w:shd w:val="clear" w:color="auto" w:fill="9999FF"/>
          </w:tcPr>
          <w:p>
            <w:pPr/>
          </w:p>
        </w:tc>
        <w:tc>
          <w:tcPr>
            <w:tcW w:w="849" w:type="dxa"/>
            <w:tcBorders>
              <w:top w:val="single" w:sz="2" w:space="0" w:color="000000"/>
              <w:bottom w:val="single" w:sz="28"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8" w:space="0" w:color="000000"/>
            </w:tcBorders>
            <w:shd w:val="clear" w:color="auto" w:fill="C0C0C0"/>
          </w:tcPr>
          <w:p>
            <w:pPr/>
          </w:p>
        </w:tc>
        <w:tc>
          <w:tcPr>
            <w:tcW w:w="566" w:type="dxa"/>
            <w:vMerge/>
            <w:shd w:val="clear" w:color="auto" w:fill="9999FF"/>
          </w:tcPr>
          <w:p>
            <w:pPr/>
          </w:p>
        </w:tc>
        <w:tc>
          <w:tcPr>
            <w:tcW w:w="849" w:type="dxa"/>
            <w:tcBorders>
              <w:top w:val="single" w:sz="2" w:space="0" w:color="000000"/>
              <w:bottom w:val="single" w:sz="28" w:space="0" w:color="000000"/>
            </w:tcBorders>
            <w:shd w:val="clear" w:color="auto" w:fill="C0C0C0"/>
          </w:tcPr>
          <w:p>
            <w:pPr/>
          </w:p>
        </w:tc>
        <w:tc>
          <w:tcPr>
            <w:tcW w:w="571" w:type="dxa"/>
            <w:shd w:val="clear" w:color="auto" w:fill="9999FF"/>
          </w:tcPr>
          <w:p>
            <w:pPr/>
          </w:p>
        </w:tc>
        <w:tc>
          <w:tcPr>
            <w:tcW w:w="426" w:type="dxa"/>
            <w:tcBorders>
              <w:top w:val="single" w:sz="2" w:space="0" w:color="000000"/>
              <w:bottom w:val="single" w:sz="8" w:space="0" w:color="808080"/>
              <w:right w:val="single" w:sz="8" w:space="0" w:color="808080"/>
            </w:tcBorders>
            <w:shd w:val="clear" w:color="auto" w:fill="C0C0C0"/>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9"/>
        <w:ind w:left="2414" w:right="440"/>
      </w:pPr>
      <w:r>
        <w:rPr/>
        <w:pict>
          <v:group style="position:absolute;margin-left:126.408493pt;margin-top:-192.967743pt;width:359pt;height:191.8pt;mso-position-horizontal-relative:page;mso-position-vertical-relative:paragraph;z-index:-216280" coordorigin="2528,-3859" coordsize="7180,3836">
            <v:rect style="position:absolute;left:2531;top:-3857;width:7174;height:3830" filled="false" stroked="true" strokeweight=".23922pt" strokecolor="#000000"/>
            <v:rect style="position:absolute;left:8865;top:-2420;width:111;height:110" filled="true" fillcolor="#9999ff" stroked="false">
              <v:fill type="solid"/>
            </v:rect>
            <v:rect style="position:absolute;left:8865;top:-2420;width:111;height:110" filled="false" stroked="true" strokeweight=".957441pt" strokecolor="#000000"/>
            <v:rect style="position:absolute;left:2531;top:-3857;width:7174;height:3830" filled="false" stroked="true" strokeweight=".23922pt" strokecolor="#000000"/>
            <v:shape style="position:absolute;left:2718;top:-3634;width:104;height:2543" type="#_x0000_t202" filled="false" stroked="false">
              <v:textbox inset="0,0,0,0">
                <w:txbxContent>
                  <w:p>
                    <w:pPr>
                      <w:spacing w:line="189" w:lineRule="exact" w:before="0"/>
                      <w:ind w:left="0" w:right="0" w:firstLine="0"/>
                      <w:jc w:val="left"/>
                      <w:rPr>
                        <w:rFonts w:ascii="Arial"/>
                        <w:sz w:val="18"/>
                      </w:rPr>
                    </w:pPr>
                    <w:r>
                      <w:rPr>
                        <w:rFonts w:ascii="Arial"/>
                        <w:w w:val="103"/>
                        <w:sz w:val="18"/>
                      </w:rPr>
                      <w:t>6</w:t>
                    </w:r>
                  </w:p>
                  <w:p>
                    <w:pPr>
                      <w:spacing w:line="240" w:lineRule="auto" w:before="1"/>
                      <w:rPr>
                        <w:sz w:val="16"/>
                      </w:rPr>
                    </w:pPr>
                  </w:p>
                  <w:p>
                    <w:pPr>
                      <w:spacing w:before="0"/>
                      <w:ind w:left="0" w:right="0" w:firstLine="0"/>
                      <w:jc w:val="left"/>
                      <w:rPr>
                        <w:rFonts w:ascii="Arial"/>
                        <w:sz w:val="18"/>
                      </w:rPr>
                    </w:pPr>
                    <w:r>
                      <w:rPr>
                        <w:rFonts w:ascii="Arial"/>
                        <w:w w:val="103"/>
                        <w:sz w:val="18"/>
                      </w:rPr>
                      <w:t>5</w:t>
                    </w:r>
                  </w:p>
                  <w:p>
                    <w:pPr>
                      <w:spacing w:line="240" w:lineRule="auto" w:before="1"/>
                      <w:rPr>
                        <w:sz w:val="16"/>
                      </w:rPr>
                    </w:pPr>
                  </w:p>
                  <w:p>
                    <w:pPr>
                      <w:spacing w:before="0"/>
                      <w:ind w:left="0" w:right="0" w:firstLine="0"/>
                      <w:jc w:val="left"/>
                      <w:rPr>
                        <w:rFonts w:ascii="Arial"/>
                        <w:sz w:val="18"/>
                      </w:rPr>
                    </w:pPr>
                    <w:r>
                      <w:rPr>
                        <w:rFonts w:ascii="Arial"/>
                        <w:w w:val="103"/>
                        <w:sz w:val="18"/>
                      </w:rPr>
                      <w:t>4</w:t>
                    </w:r>
                  </w:p>
                  <w:p>
                    <w:pPr>
                      <w:spacing w:line="240" w:lineRule="auto" w:before="1"/>
                      <w:rPr>
                        <w:sz w:val="16"/>
                      </w:rPr>
                    </w:pPr>
                  </w:p>
                  <w:p>
                    <w:pPr>
                      <w:spacing w:before="0"/>
                      <w:ind w:left="0" w:right="0" w:firstLine="0"/>
                      <w:jc w:val="left"/>
                      <w:rPr>
                        <w:rFonts w:ascii="Arial"/>
                        <w:sz w:val="18"/>
                      </w:rPr>
                    </w:pPr>
                    <w:r>
                      <w:rPr>
                        <w:rFonts w:ascii="Arial"/>
                        <w:w w:val="103"/>
                        <w:sz w:val="18"/>
                      </w:rPr>
                      <w:t>3</w:t>
                    </w:r>
                  </w:p>
                  <w:p>
                    <w:pPr>
                      <w:spacing w:line="240" w:lineRule="auto" w:before="1"/>
                      <w:rPr>
                        <w:sz w:val="16"/>
                      </w:rPr>
                    </w:pPr>
                  </w:p>
                  <w:p>
                    <w:pPr>
                      <w:spacing w:before="0"/>
                      <w:ind w:left="0" w:right="0" w:firstLine="0"/>
                      <w:jc w:val="left"/>
                      <w:rPr>
                        <w:rFonts w:ascii="Arial"/>
                        <w:sz w:val="18"/>
                      </w:rPr>
                    </w:pPr>
                    <w:r>
                      <w:rPr>
                        <w:rFonts w:ascii="Arial"/>
                        <w:w w:val="103"/>
                        <w:sz w:val="18"/>
                      </w:rPr>
                      <w:t>2</w:t>
                    </w:r>
                  </w:p>
                  <w:p>
                    <w:pPr>
                      <w:spacing w:line="240" w:lineRule="auto" w:before="1"/>
                      <w:rPr>
                        <w:sz w:val="16"/>
                      </w:rPr>
                    </w:pPr>
                  </w:p>
                  <w:p>
                    <w:pPr>
                      <w:spacing w:before="0"/>
                      <w:ind w:left="0" w:right="0" w:firstLine="0"/>
                      <w:jc w:val="left"/>
                      <w:rPr>
                        <w:rFonts w:ascii="Arial"/>
                        <w:sz w:val="18"/>
                      </w:rPr>
                    </w:pPr>
                    <w:r>
                      <w:rPr>
                        <w:rFonts w:ascii="Arial"/>
                        <w:w w:val="103"/>
                        <w:sz w:val="18"/>
                      </w:rPr>
                      <w:t>1</w:t>
                    </w:r>
                  </w:p>
                  <w:p>
                    <w:pPr>
                      <w:spacing w:line="240" w:lineRule="auto" w:before="1"/>
                      <w:rPr>
                        <w:sz w:val="16"/>
                      </w:rPr>
                    </w:pPr>
                  </w:p>
                  <w:p>
                    <w:pPr>
                      <w:spacing w:line="204" w:lineRule="exact" w:before="0"/>
                      <w:ind w:left="0" w:right="0" w:firstLine="0"/>
                      <w:jc w:val="left"/>
                      <w:rPr>
                        <w:rFonts w:ascii="Arial"/>
                        <w:sz w:val="18"/>
                      </w:rPr>
                    </w:pPr>
                    <w:r>
                      <w:rPr>
                        <w:rFonts w:ascii="Arial"/>
                        <w:w w:val="103"/>
                        <w:sz w:val="18"/>
                      </w:rPr>
                      <w:t>0</w:t>
                    </w:r>
                  </w:p>
                </w:txbxContent>
              </v:textbox>
              <w10:wrap type="none"/>
            </v:shape>
            <v:shape style="position:absolute;left:3207;top:-1006;width:937;height:187" type="#_x0000_t202" filled="false" stroked="false">
              <v:textbox inset="0,0,0,0">
                <w:txbxContent>
                  <w:p>
                    <w:pPr>
                      <w:spacing w:line="187" w:lineRule="exact" w:before="0"/>
                      <w:ind w:left="0" w:right="-19" w:firstLine="0"/>
                      <w:jc w:val="left"/>
                      <w:rPr>
                        <w:rFonts w:ascii="Arial" w:hAnsi="Arial"/>
                        <w:sz w:val="18"/>
                      </w:rPr>
                    </w:pPr>
                    <w:r>
                      <w:rPr>
                        <w:rFonts w:ascii="Arial" w:hAnsi="Arial"/>
                        <w:w w:val="105"/>
                        <w:sz w:val="18"/>
                      </w:rPr>
                      <w:t>Planeación</w:t>
                    </w:r>
                  </w:p>
                </w:txbxContent>
              </v:textbox>
              <w10:wrap type="none"/>
            </v:shape>
            <v:shape style="position:absolute;left:4674;top:-1006;width:841;height:187" type="#_x0000_t202" filled="false" stroked="false">
              <v:textbox inset="0,0,0,0">
                <w:txbxContent>
                  <w:p>
                    <w:pPr>
                      <w:spacing w:line="187" w:lineRule="exact" w:before="0"/>
                      <w:ind w:left="0" w:right="0" w:firstLine="0"/>
                      <w:jc w:val="left"/>
                      <w:rPr>
                        <w:rFonts w:ascii="Arial"/>
                        <w:sz w:val="18"/>
                      </w:rPr>
                    </w:pPr>
                    <w:r>
                      <w:rPr>
                        <w:rFonts w:ascii="Arial"/>
                        <w:sz w:val="18"/>
                      </w:rPr>
                      <w:t>Monitoreo</w:t>
                    </w:r>
                  </w:p>
                </w:txbxContent>
              </v:textbox>
              <w10:wrap type="none"/>
            </v:shape>
            <v:shape style="position:absolute;left:6017;top:-1006;width:989;height:421" type="#_x0000_t202" filled="false" stroked="false">
              <v:textbox inset="0,0,0,0">
                <w:txbxContent>
                  <w:p>
                    <w:pPr>
                      <w:spacing w:line="189" w:lineRule="exact" w:before="0"/>
                      <w:ind w:left="57" w:right="-18" w:hanging="58"/>
                      <w:jc w:val="left"/>
                      <w:rPr>
                        <w:rFonts w:ascii="Arial" w:hAnsi="Arial"/>
                        <w:sz w:val="18"/>
                      </w:rPr>
                    </w:pPr>
                    <w:r>
                      <w:rPr>
                        <w:rFonts w:ascii="Arial" w:hAnsi="Arial"/>
                        <w:w w:val="105"/>
                        <w:sz w:val="18"/>
                      </w:rPr>
                      <w:t>Solución de</w:t>
                    </w:r>
                  </w:p>
                  <w:p>
                    <w:pPr>
                      <w:spacing w:line="204" w:lineRule="exact" w:before="27"/>
                      <w:ind w:left="57" w:right="-18" w:firstLine="0"/>
                      <w:jc w:val="left"/>
                      <w:rPr>
                        <w:rFonts w:ascii="Arial"/>
                        <w:sz w:val="18"/>
                      </w:rPr>
                    </w:pPr>
                    <w:r>
                      <w:rPr>
                        <w:rFonts w:ascii="Arial"/>
                        <w:w w:val="105"/>
                        <w:sz w:val="18"/>
                      </w:rPr>
                      <w:t>problemas</w:t>
                    </w:r>
                  </w:p>
                </w:txbxContent>
              </v:textbox>
              <w10:wrap type="none"/>
            </v:shape>
            <v:shape style="position:absolute;left:7480;top:-1006;width:903;height:187" type="#_x0000_t202" filled="false" stroked="false">
              <v:textbox inset="0,0,0,0">
                <w:txbxContent>
                  <w:p>
                    <w:pPr>
                      <w:spacing w:line="187" w:lineRule="exact" w:before="0"/>
                      <w:ind w:left="0" w:right="0" w:firstLine="0"/>
                      <w:jc w:val="left"/>
                      <w:rPr>
                        <w:rFonts w:ascii="Arial" w:hAnsi="Arial"/>
                        <w:sz w:val="18"/>
                      </w:rPr>
                    </w:pPr>
                    <w:r>
                      <w:rPr>
                        <w:rFonts w:ascii="Arial" w:hAnsi="Arial"/>
                        <w:sz w:val="18"/>
                      </w:rPr>
                      <w:t>evaluación</w:t>
                    </w:r>
                  </w:p>
                </w:txbxContent>
              </v:textbox>
              <w10:wrap type="none"/>
            </v:shape>
            <v:shape style="position:absolute;left:4837;top:-446;width:1927;height:187" type="#_x0000_t202" filled="false" stroked="false">
              <v:textbox inset="0,0,0,0">
                <w:txbxContent>
                  <w:p>
                    <w:pPr>
                      <w:spacing w:line="187" w:lineRule="exact" w:before="0"/>
                      <w:ind w:left="0" w:right="-12" w:firstLine="0"/>
                      <w:jc w:val="left"/>
                      <w:rPr>
                        <w:rFonts w:ascii="Arial"/>
                        <w:b/>
                        <w:sz w:val="18"/>
                      </w:rPr>
                    </w:pPr>
                    <w:r>
                      <w:rPr>
                        <w:rFonts w:ascii="Arial"/>
                        <w:b/>
                        <w:w w:val="105"/>
                        <w:sz w:val="18"/>
                      </w:rPr>
                      <w:t>Estrategias</w:t>
                    </w:r>
                    <w:r>
                      <w:rPr>
                        <w:rFonts w:ascii="Arial"/>
                        <w:b/>
                        <w:spacing w:val="-14"/>
                        <w:w w:val="105"/>
                        <w:sz w:val="18"/>
                      </w:rPr>
                      <w:t> </w:t>
                    </w:r>
                    <w:r>
                      <w:rPr>
                        <w:rFonts w:ascii="Arial"/>
                        <w:b/>
                        <w:w w:val="105"/>
                        <w:sz w:val="18"/>
                      </w:rPr>
                      <w:t>utilizadas</w:t>
                    </w:r>
                  </w:p>
                </w:txbxContent>
              </v:textbox>
              <w10:wrap type="none"/>
            </v:shape>
            <v:shape style="position:absolute;left:8803;top:-2506;width:840;height:283" type="#_x0000_t202" filled="false" stroked="true" strokeweight=".239158pt" strokecolor="#000000">
              <v:textbox inset="0,0,0,0">
                <w:txbxContent>
                  <w:p>
                    <w:pPr>
                      <w:spacing w:before="34"/>
                      <w:ind w:left="218" w:right="0" w:firstLine="0"/>
                      <w:jc w:val="left"/>
                      <w:rPr>
                        <w:rFonts w:ascii="Arial"/>
                        <w:sz w:val="18"/>
                      </w:rPr>
                    </w:pPr>
                    <w:r>
                      <w:rPr>
                        <w:rFonts w:ascii="Arial"/>
                        <w:w w:val="105"/>
                        <w:sz w:val="18"/>
                      </w:rPr>
                      <w:t>Serie1</w:t>
                    </w:r>
                  </w:p>
                </w:txbxContent>
              </v:textbox>
              <w10:wrap type="none"/>
            </v:shape>
            <w10:wrap type="none"/>
          </v:group>
        </w:pict>
      </w:r>
      <w:r>
        <w:rPr/>
        <w:t>Gráfica 3. Estrategias utilizadas por Dalia</w:t>
      </w:r>
    </w:p>
    <w:p>
      <w:pPr>
        <w:pStyle w:val="BodyText"/>
      </w:pPr>
    </w:p>
    <w:p>
      <w:pPr>
        <w:pStyle w:val="BodyText"/>
      </w:pPr>
    </w:p>
    <w:p>
      <w:pPr>
        <w:pStyle w:val="BodyText"/>
        <w:spacing w:line="360" w:lineRule="auto"/>
        <w:ind w:left="100" w:right="107"/>
        <w:jc w:val="both"/>
      </w:pPr>
      <w:r>
        <w:rPr/>
        <w:t>Dalia utilizó cinco estrategias de planeación, dos de monitoreo, tres para la solución de problemas y solamente 1 estrategia para evaluar su desempeño. Es muy notorio que Dalia planea bien sus tareas, sin embargo se olvida de evaluar su desempeño, o así se nota en el protocolo ya que no lo externaliza, sin embargo su actuación fue bastante eficiente. A</w:t>
      </w:r>
    </w:p>
    <w:p>
      <w:pPr>
        <w:spacing w:after="0" w:line="360" w:lineRule="auto"/>
        <w:jc w:val="both"/>
        <w:sectPr>
          <w:pgSz w:w="12240" w:h="15840"/>
          <w:pgMar w:top="1380" w:bottom="280" w:left="1700" w:right="1680"/>
        </w:sectPr>
      </w:pPr>
    </w:p>
    <w:p>
      <w:pPr>
        <w:pStyle w:val="BodyText"/>
        <w:spacing w:line="360" w:lineRule="auto" w:before="54"/>
        <w:ind w:left="100" w:right="122"/>
        <w:jc w:val="both"/>
      </w:pPr>
      <w:r>
        <w:rPr/>
        <w:pict>
          <v:group style="position:absolute;margin-left:423.349396pt;margin-top:265.029877pt;width:6.55pt;height:6.5pt;mso-position-horizontal-relative:page;mso-position-vertical-relative:page;z-index:-216184" coordorigin="8467,5301" coordsize="131,130">
            <v:rect style="position:absolute;left:8477;top:5311;width:110;height:110" filled="true" fillcolor="#9999ff" stroked="false">
              <v:fill type="solid"/>
            </v:rect>
            <v:rect style="position:absolute;left:8477;top:5311;width:110;height:110" filled="false" stroked="true" strokeweight=".957446pt" strokecolor="#000000"/>
            <w10:wrap type="none"/>
          </v:group>
        </w:pict>
      </w:r>
      <w:r>
        <w:rPr/>
        <w:t>pesar de no haber revisado su tarea Dalia tradujo correctamente 10 de las 12 oraciones contenidas en la tarea, al tener una efectividad del 83 % que se presenta en la gráfica 4.  Se puede establecer que Dalia utiliza efectivamente las estrategias metacognitivas para solucionar tareas de la</w:t>
      </w:r>
      <w:r>
        <w:rPr>
          <w:spacing w:val="-5"/>
        </w:rPr>
        <w:t> </w:t>
      </w:r>
      <w:r>
        <w:rPr/>
        <w:t>L2.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r>
        <w:rPr/>
        <w:pict>
          <v:shape style="position:absolute;margin-left:420.734344pt;margin-top:14.992639pt;width:61.4pt;height:28.3pt;mso-position-horizontal-relative:page;mso-position-vertical-relative:paragraph;z-index:3400;mso-wrap-distance-left:0;mso-wrap-distance-right:0" type="#_x0000_t202" filled="false" stroked="true" strokeweight=".239196pt" strokecolor="#000000">
            <v:textbox inset="0,0,0,0">
              <w:txbxContent>
                <w:p>
                  <w:pPr>
                    <w:spacing w:before="35"/>
                    <w:ind w:left="218" w:right="0" w:firstLine="0"/>
                    <w:jc w:val="left"/>
                    <w:rPr>
                      <w:rFonts w:ascii="Arial"/>
                      <w:sz w:val="18"/>
                    </w:rPr>
                  </w:pPr>
                  <w:r>
                    <w:rPr>
                      <w:rFonts w:ascii="Arial"/>
                      <w:w w:val="105"/>
                      <w:sz w:val="18"/>
                    </w:rPr>
                    <w:t>Correctas</w:t>
                  </w:r>
                </w:p>
                <w:p>
                  <w:pPr>
                    <w:spacing w:before="75"/>
                    <w:ind w:left="218" w:right="0" w:firstLine="0"/>
                    <w:jc w:val="left"/>
                    <w:rPr>
                      <w:rFonts w:ascii="Arial"/>
                      <w:sz w:val="18"/>
                    </w:rPr>
                  </w:pPr>
                  <w:r>
                    <w:rPr>
                      <w:rFonts w:ascii="Arial"/>
                      <w:w w:val="105"/>
                      <w:sz w:val="18"/>
                    </w:rPr>
                    <w:t>Incorrectas</w:t>
                  </w:r>
                </w:p>
              </w:txbxContent>
            </v:textbox>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05"/>
        <w:ind w:left="2233" w:right="440"/>
      </w:pPr>
      <w:r>
        <w:rPr/>
        <w:pict>
          <v:group style="position:absolute;margin-left:126.408501pt;margin-top:-192.147736pt;width:359pt;height:191.8pt;mso-position-horizontal-relative:page;mso-position-vertical-relative:paragraph;z-index:-216208" coordorigin="2528,-3843" coordsize="7180,3836">
            <v:shape style="position:absolute;left:4314;top:-3079;width:2307;height:2304" coordorigin="4314,-3079" coordsize="2307,2304" path="m4468,-2504l4433,-2438,4402,-2370,4375,-2300,4354,-2228,4337,-2155,4324,-2080,4317,-2005,4314,-1930,4317,-1854,4324,-1780,4336,-1707,4352,-1635,4373,-1565,4398,-1498,4427,-1432,4459,-1368,4496,-1307,4536,-1249,4579,-1193,4626,-1140,4676,-1089,4729,-1043,4785,-999,4843,-959,4904,-922,4968,-889,5033,-860,5101,-835,5171,-814,5242,-798,5315,-786,5390,-779,5466,-776,5542,-779,5616,-786,5689,-798,5761,-814,5831,-835,5899,-860,5964,-889,6028,-922,6089,-959,6148,-999,6204,-1043,6257,-1089,6307,-1140,6354,-1193,6398,-1249,6438,-1307,6475,-1368,6508,-1432,6537,-1498,6562,-1565,6583,-1635,6599,-1707,6611,-1780,6618,-1854,6621,-1930,5466,-1930,4468,-2504xm5466,-3079l5466,-1930,6621,-1930,6618,-2006,6611,-2080,6599,-2153,6583,-2225,6562,-2294,6537,-2362,6508,-2427,6475,-2491,6438,-2551,6398,-2610,6354,-2665,6307,-2718,6257,-2768,6204,-2815,6148,-2858,6089,-2898,6028,-2935,5964,-2967,5899,-2996,5831,-3021,5761,-3041,5689,-3058,5616,-3070,5542,-3077,5466,-3079xe" filled="true" fillcolor="#9999ff" stroked="false">
              <v:path arrowok="t"/>
              <v:fill type="solid"/>
            </v:shape>
            <v:shape style="position:absolute;left:4314;top:-3084;width:2307;height:2308" coordorigin="4314,-3084" coordsize="2307,2308" path="m4468,-2504l4433,-2438,4402,-2370,4375,-2300,4354,-2228,4337,-2155,4324,-2080,4317,-2005,4314,-1930,4317,-1854,4324,-1780,4336,-1707,4352,-1635,4373,-1565,4398,-1498,4427,-1432,4459,-1368,4496,-1307,4536,-1249,4579,-1193,4626,-1140,4676,-1089,4729,-1043,4785,-999,4843,-959,4904,-922,4968,-889,5033,-860,5101,-835,5171,-814,5242,-798,5315,-786,5390,-779,5466,-776,5542,-779,5616,-786,5689,-798,5761,-814,5831,-835,5899,-860,5964,-889,6028,-922,6089,-959,6148,-999,6204,-1043,6257,-1089,6307,-1140,6354,-1193,6398,-1249,6438,-1307,6475,-1368,6508,-1432,6537,-1498,6562,-1565,6583,-1635,6599,-1707,6611,-1780,6618,-1854,6621,-1930,6618,-2006,6611,-2080,6599,-2153,6583,-2225,6562,-2294,6537,-2362,6508,-2427,6475,-2491,6438,-2551,6398,-2610,6354,-2665,6307,-2718,6257,-2768,6204,-2815,6148,-2858,6089,-2898,6028,-2935,5964,-2967,5899,-2996,5831,-3021,5761,-3041,5689,-3058,5616,-3070,5542,-3077,5466,-3079,5466,-3084,5466,-3079,5466,-1930,4468,-2504xe" filled="false" stroked="true" strokeweight=".957448pt" strokecolor="#000000">
              <v:path arrowok="t"/>
            </v:shape>
            <v:shape style="position:absolute;left:4468;top:-3079;width:998;height:1150" coordorigin="4468,-3079" coordsize="998,1150" path="m5466,-3079l5389,-3077,5313,-3069,5238,-3057,5165,-3040,5093,-3018,5023,-2992,4955,-2961,4889,-2926,4826,-2887,4765,-2844,4708,-2797,4653,-2746,4601,-2691,4553,-2632,4509,-2570,4468,-2504,5466,-1930,5466,-3079xe" filled="true" fillcolor="#993366" stroked="false">
              <v:path arrowok="t"/>
              <v:fill type="solid"/>
            </v:shape>
            <v:shape style="position:absolute;left:4468;top:-3079;width:998;height:1150" coordorigin="4468,-3079" coordsize="998,1150" path="m5466,-3079l5389,-3077,5313,-3069,5238,-3057,5165,-3040,5093,-3018,5023,-2992,4955,-2961,4889,-2926,4826,-2887,4765,-2844,4708,-2797,4653,-2746,4601,-2691,4553,-2632,4509,-2570,4468,-2504,5466,-1930,5466,-3079xe" filled="false" stroked="true" strokeweight=".957592pt" strokecolor="#000000">
              <v:path arrowok="t"/>
            </v:shape>
            <v:shape style="position:absolute;left:2531;top:-3840;width:7175;height:3831" type="#_x0000_t202" filled="false" stroked="true" strokeweight=".23922pt" strokecolor="#000000">
              <v:textbox inset="0,0,0,0">
                <w:txbxContent>
                  <w:p>
                    <w:pPr>
                      <w:spacing w:line="240" w:lineRule="auto" w:before="0"/>
                      <w:rPr>
                        <w:sz w:val="18"/>
                      </w:rPr>
                    </w:pPr>
                  </w:p>
                  <w:p>
                    <w:pPr>
                      <w:spacing w:line="240" w:lineRule="auto" w:before="0"/>
                      <w:rPr>
                        <w:sz w:val="18"/>
                      </w:rPr>
                    </w:pPr>
                  </w:p>
                  <w:p>
                    <w:pPr>
                      <w:spacing w:line="240" w:lineRule="auto" w:before="4"/>
                      <w:rPr>
                        <w:sz w:val="17"/>
                      </w:rPr>
                    </w:pPr>
                  </w:p>
                  <w:p>
                    <w:pPr>
                      <w:spacing w:before="0"/>
                      <w:ind w:left="1935" w:right="0" w:firstLine="0"/>
                      <w:jc w:val="left"/>
                      <w:rPr>
                        <w:rFonts w:ascii="Arial"/>
                        <w:sz w:val="18"/>
                      </w:rPr>
                    </w:pPr>
                    <w:r>
                      <w:rPr>
                        <w:rFonts w:ascii="Arial"/>
                        <w:w w:val="105"/>
                        <w:sz w:val="18"/>
                      </w:rPr>
                      <w:t>17%</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6"/>
                      <w:rPr>
                        <w:sz w:val="26"/>
                      </w:rPr>
                    </w:pPr>
                  </w:p>
                  <w:p>
                    <w:pPr>
                      <w:spacing w:before="0"/>
                      <w:ind w:left="2996" w:right="2656" w:firstLine="0"/>
                      <w:jc w:val="center"/>
                      <w:rPr>
                        <w:rFonts w:ascii="Arial"/>
                        <w:sz w:val="18"/>
                      </w:rPr>
                    </w:pPr>
                    <w:r>
                      <w:rPr>
                        <w:rFonts w:ascii="Arial"/>
                        <w:w w:val="105"/>
                        <w:sz w:val="18"/>
                      </w:rPr>
                      <w:t>83%</w:t>
                    </w:r>
                  </w:p>
                </w:txbxContent>
              </v:textbox>
              <w10:wrap type="none"/>
            </v:shape>
            <w10:wrap type="none"/>
          </v:group>
        </w:pict>
      </w:r>
      <w:r>
        <w:rPr/>
        <w:pict>
          <v:group style="position:absolute;margin-left:423.349396pt;margin-top:-92.456741pt;width:6.55pt;height:6.55pt;mso-position-horizontal-relative:page;mso-position-vertical-relative:paragraph;z-index:-216160" coordorigin="8467,-1849" coordsize="131,131">
            <v:rect style="position:absolute;left:8477;top:-1839;width:110;height:110" filled="true" fillcolor="#993366" stroked="false">
              <v:fill type="solid"/>
            </v:rect>
            <v:rect style="position:absolute;left:8477;top:-1839;width:110;height:110" filled="false" stroked="true" strokeweight=".95745pt" strokecolor="#000000"/>
            <w10:wrap type="none"/>
          </v:group>
        </w:pict>
      </w:r>
      <w:r>
        <w:rPr/>
        <w:t>Gráfica 4. Porcentaje de efectividad de Dalia.</w:t>
      </w:r>
    </w:p>
    <w:p>
      <w:pPr>
        <w:pStyle w:val="BodyText"/>
        <w:rPr>
          <w:sz w:val="20"/>
        </w:rPr>
      </w:pPr>
    </w:p>
    <w:p>
      <w:pPr>
        <w:pStyle w:val="BodyText"/>
        <w:spacing w:before="5"/>
        <w:rPr>
          <w:sz w:val="22"/>
        </w:rPr>
      </w:pPr>
    </w:p>
    <w:p>
      <w:pPr>
        <w:pStyle w:val="Heading1"/>
        <w:numPr>
          <w:ilvl w:val="0"/>
          <w:numId w:val="46"/>
        </w:numPr>
        <w:tabs>
          <w:tab w:pos="375" w:val="left" w:leader="none"/>
        </w:tabs>
        <w:spacing w:line="240" w:lineRule="auto" w:before="69" w:after="0"/>
        <w:ind w:left="374" w:right="0" w:hanging="274"/>
        <w:jc w:val="both"/>
      </w:pPr>
      <w:bookmarkStart w:name="_TOC_250005" w:id="50"/>
      <w:bookmarkEnd w:id="50"/>
      <w:r>
        <w:rPr/>
        <w:t>Roger</w:t>
      </w:r>
    </w:p>
    <w:p>
      <w:pPr>
        <w:pStyle w:val="BodyText"/>
        <w:rPr>
          <w:b/>
        </w:rPr>
      </w:pPr>
    </w:p>
    <w:p>
      <w:pPr>
        <w:pStyle w:val="BodyText"/>
        <w:spacing w:before="6"/>
        <w:rPr>
          <w:b/>
          <w:sz w:val="23"/>
        </w:rPr>
      </w:pPr>
    </w:p>
    <w:p>
      <w:pPr>
        <w:pStyle w:val="BodyText"/>
        <w:spacing w:line="360" w:lineRule="auto"/>
        <w:ind w:left="100" w:right="117"/>
        <w:jc w:val="both"/>
      </w:pPr>
      <w:r>
        <w:rPr/>
        <w:t>Roger quien es el sujeto 2 en la investigación que tiene nivel alto en el conocimiento metalingüístico del español pero bajo en el conocimiento metalingüístico de inglés y dominio de la lengua utilizó las siguientes estrategias:</w:t>
      </w:r>
    </w:p>
    <w:p>
      <w:pPr>
        <w:pStyle w:val="BodyText"/>
      </w:pPr>
    </w:p>
    <w:p>
      <w:pPr>
        <w:pStyle w:val="ListParagraph"/>
        <w:numPr>
          <w:ilvl w:val="1"/>
          <w:numId w:val="46"/>
        </w:numPr>
        <w:tabs>
          <w:tab w:pos="821" w:val="left" w:leader="none"/>
        </w:tabs>
        <w:spacing w:line="240" w:lineRule="auto" w:before="143" w:after="0"/>
        <w:ind w:left="820" w:right="0" w:hanging="360"/>
        <w:jc w:val="left"/>
        <w:rPr>
          <w:sz w:val="24"/>
        </w:rPr>
      </w:pPr>
      <w:r>
        <w:rPr>
          <w:sz w:val="24"/>
        </w:rPr>
        <w:t>Establecer</w:t>
      </w:r>
      <w:r>
        <w:rPr>
          <w:spacing w:val="-4"/>
          <w:sz w:val="24"/>
        </w:rPr>
        <w:t> </w:t>
      </w:r>
      <w:r>
        <w:rPr>
          <w:sz w:val="24"/>
        </w:rPr>
        <w:t>metas</w:t>
      </w:r>
    </w:p>
    <w:p>
      <w:pPr>
        <w:pStyle w:val="ListParagraph"/>
        <w:numPr>
          <w:ilvl w:val="1"/>
          <w:numId w:val="46"/>
        </w:numPr>
        <w:tabs>
          <w:tab w:pos="821" w:val="left" w:leader="none"/>
        </w:tabs>
        <w:spacing w:line="240" w:lineRule="auto" w:before="137" w:after="0"/>
        <w:ind w:left="820" w:right="0" w:hanging="360"/>
        <w:jc w:val="left"/>
        <w:rPr>
          <w:sz w:val="24"/>
        </w:rPr>
      </w:pPr>
      <w:r>
        <w:rPr>
          <w:sz w:val="24"/>
        </w:rPr>
        <w:t>Atención</w:t>
      </w:r>
      <w:r>
        <w:rPr>
          <w:spacing w:val="-5"/>
          <w:sz w:val="24"/>
        </w:rPr>
        <w:t> </w:t>
      </w:r>
      <w:r>
        <w:rPr>
          <w:sz w:val="24"/>
        </w:rPr>
        <w:t>directa</w:t>
      </w:r>
    </w:p>
    <w:p>
      <w:pPr>
        <w:pStyle w:val="ListParagraph"/>
        <w:numPr>
          <w:ilvl w:val="1"/>
          <w:numId w:val="46"/>
        </w:numPr>
        <w:tabs>
          <w:tab w:pos="821" w:val="left" w:leader="none"/>
        </w:tabs>
        <w:spacing w:line="240" w:lineRule="auto" w:before="139" w:after="0"/>
        <w:ind w:left="820" w:right="0" w:hanging="360"/>
        <w:jc w:val="left"/>
        <w:rPr>
          <w:sz w:val="24"/>
        </w:rPr>
      </w:pPr>
      <w:r>
        <w:rPr>
          <w:sz w:val="24"/>
        </w:rPr>
        <w:t>Activar conocimiento</w:t>
      </w:r>
      <w:r>
        <w:rPr>
          <w:spacing w:val="-6"/>
          <w:sz w:val="24"/>
        </w:rPr>
        <w:t> </w:t>
      </w:r>
      <w:r>
        <w:rPr>
          <w:sz w:val="24"/>
        </w:rPr>
        <w:t>previo</w:t>
      </w:r>
    </w:p>
    <w:p>
      <w:pPr>
        <w:pStyle w:val="ListParagraph"/>
        <w:numPr>
          <w:ilvl w:val="1"/>
          <w:numId w:val="46"/>
        </w:numPr>
        <w:tabs>
          <w:tab w:pos="821" w:val="left" w:leader="none"/>
        </w:tabs>
        <w:spacing w:line="240" w:lineRule="auto" w:before="137" w:after="0"/>
        <w:ind w:left="820" w:right="0" w:hanging="360"/>
        <w:jc w:val="left"/>
        <w:rPr>
          <w:sz w:val="24"/>
        </w:rPr>
      </w:pPr>
      <w:r>
        <w:rPr>
          <w:sz w:val="24"/>
        </w:rPr>
        <w:t>Auto</w:t>
      </w:r>
      <w:r>
        <w:rPr>
          <w:spacing w:val="-4"/>
          <w:sz w:val="24"/>
        </w:rPr>
        <w:t> </w:t>
      </w:r>
      <w:r>
        <w:rPr>
          <w:sz w:val="24"/>
        </w:rPr>
        <w:t>dirección</w:t>
      </w:r>
    </w:p>
    <w:p>
      <w:pPr>
        <w:pStyle w:val="ListParagraph"/>
        <w:numPr>
          <w:ilvl w:val="1"/>
          <w:numId w:val="46"/>
        </w:numPr>
        <w:tabs>
          <w:tab w:pos="821" w:val="left" w:leader="none"/>
        </w:tabs>
        <w:spacing w:line="240" w:lineRule="auto" w:before="139" w:after="0"/>
        <w:ind w:left="820" w:right="0" w:hanging="360"/>
        <w:jc w:val="left"/>
        <w:rPr>
          <w:sz w:val="24"/>
        </w:rPr>
      </w:pPr>
      <w:r>
        <w:rPr>
          <w:sz w:val="24"/>
        </w:rPr>
        <w:t>Predecir</w:t>
      </w:r>
    </w:p>
    <w:p>
      <w:pPr>
        <w:pStyle w:val="ListParagraph"/>
        <w:numPr>
          <w:ilvl w:val="1"/>
          <w:numId w:val="46"/>
        </w:numPr>
        <w:tabs>
          <w:tab w:pos="821" w:val="left" w:leader="none"/>
        </w:tabs>
        <w:spacing w:line="240" w:lineRule="auto" w:before="137" w:after="0"/>
        <w:ind w:left="820" w:right="0" w:hanging="360"/>
        <w:jc w:val="left"/>
        <w:rPr>
          <w:sz w:val="24"/>
        </w:rPr>
      </w:pPr>
      <w:r>
        <w:rPr>
          <w:sz w:val="24"/>
        </w:rPr>
        <w:t>Atención</w:t>
      </w:r>
      <w:r>
        <w:rPr>
          <w:spacing w:val="-6"/>
          <w:sz w:val="24"/>
        </w:rPr>
        <w:t> </w:t>
      </w:r>
      <w:r>
        <w:rPr>
          <w:sz w:val="24"/>
        </w:rPr>
        <w:t>selectiva</w:t>
      </w:r>
    </w:p>
    <w:p>
      <w:pPr>
        <w:pStyle w:val="ListParagraph"/>
        <w:numPr>
          <w:ilvl w:val="1"/>
          <w:numId w:val="46"/>
        </w:numPr>
        <w:tabs>
          <w:tab w:pos="821" w:val="left" w:leader="none"/>
        </w:tabs>
        <w:spacing w:line="240" w:lineRule="auto" w:before="139" w:after="0"/>
        <w:ind w:left="820" w:right="0" w:hanging="360"/>
        <w:jc w:val="left"/>
        <w:rPr>
          <w:sz w:val="24"/>
        </w:rPr>
      </w:pPr>
      <w:r>
        <w:rPr>
          <w:sz w:val="24"/>
        </w:rPr>
        <w:t>Deducción/inducción</w:t>
      </w:r>
    </w:p>
    <w:p>
      <w:pPr>
        <w:pStyle w:val="ListParagraph"/>
        <w:numPr>
          <w:ilvl w:val="1"/>
          <w:numId w:val="46"/>
        </w:numPr>
        <w:tabs>
          <w:tab w:pos="821" w:val="left" w:leader="none"/>
        </w:tabs>
        <w:spacing w:line="240" w:lineRule="auto" w:before="136" w:after="0"/>
        <w:ind w:left="820" w:right="0" w:hanging="360"/>
        <w:jc w:val="left"/>
        <w:rPr>
          <w:sz w:val="24"/>
        </w:rPr>
      </w:pPr>
      <w:r>
        <w:rPr>
          <w:sz w:val="24"/>
        </w:rPr>
        <w:t>Preguntarse si tiene</w:t>
      </w:r>
      <w:r>
        <w:rPr>
          <w:spacing w:val="-6"/>
          <w:sz w:val="24"/>
        </w:rPr>
        <w:t> </w:t>
      </w:r>
      <w:r>
        <w:rPr>
          <w:sz w:val="24"/>
        </w:rPr>
        <w:t>sentido</w:t>
      </w:r>
    </w:p>
    <w:p>
      <w:pPr>
        <w:spacing w:after="0" w:line="240" w:lineRule="auto"/>
        <w:jc w:val="left"/>
        <w:rPr>
          <w:sz w:val="24"/>
        </w:rPr>
        <w:sectPr>
          <w:pgSz w:w="12240" w:h="15840"/>
          <w:pgMar w:top="1380" w:bottom="280" w:left="1700" w:right="1680"/>
        </w:sectPr>
      </w:pPr>
    </w:p>
    <w:p>
      <w:pPr>
        <w:pStyle w:val="ListParagraph"/>
        <w:numPr>
          <w:ilvl w:val="1"/>
          <w:numId w:val="46"/>
        </w:numPr>
        <w:tabs>
          <w:tab w:pos="821" w:val="left" w:leader="none"/>
        </w:tabs>
        <w:spacing w:line="240" w:lineRule="auto" w:before="54" w:after="0"/>
        <w:ind w:left="820" w:right="0" w:hanging="360"/>
        <w:jc w:val="left"/>
        <w:rPr>
          <w:sz w:val="24"/>
        </w:rPr>
      </w:pPr>
      <w:r>
        <w:rPr>
          <w:sz w:val="24"/>
        </w:rPr>
        <w:t>Hablarse a sí</w:t>
      </w:r>
      <w:r>
        <w:rPr>
          <w:spacing w:val="-3"/>
          <w:sz w:val="24"/>
        </w:rPr>
        <w:t> </w:t>
      </w:r>
      <w:r>
        <w:rPr>
          <w:sz w:val="24"/>
        </w:rPr>
        <w:t>mismo</w:t>
      </w:r>
    </w:p>
    <w:p>
      <w:pPr>
        <w:pStyle w:val="ListParagraph"/>
        <w:numPr>
          <w:ilvl w:val="1"/>
          <w:numId w:val="46"/>
        </w:numPr>
        <w:tabs>
          <w:tab w:pos="821" w:val="left" w:leader="none"/>
        </w:tabs>
        <w:spacing w:line="240" w:lineRule="auto" w:before="137" w:after="0"/>
        <w:ind w:left="820" w:right="0" w:hanging="360"/>
        <w:jc w:val="left"/>
        <w:rPr>
          <w:sz w:val="24"/>
        </w:rPr>
      </w:pPr>
      <w:r>
        <w:rPr>
          <w:sz w:val="24"/>
        </w:rPr>
        <w:t>Sustitución</w:t>
      </w:r>
    </w:p>
    <w:p>
      <w:pPr>
        <w:pStyle w:val="ListParagraph"/>
        <w:numPr>
          <w:ilvl w:val="1"/>
          <w:numId w:val="46"/>
        </w:numPr>
        <w:tabs>
          <w:tab w:pos="821" w:val="left" w:leader="none"/>
        </w:tabs>
        <w:spacing w:line="240" w:lineRule="auto" w:before="139" w:after="0"/>
        <w:ind w:left="820" w:right="0" w:hanging="360"/>
        <w:jc w:val="left"/>
        <w:rPr>
          <w:sz w:val="24"/>
        </w:rPr>
      </w:pPr>
      <w:r>
        <w:rPr>
          <w:sz w:val="24"/>
        </w:rPr>
        <w:t>Inferir</w:t>
      </w:r>
    </w:p>
    <w:p>
      <w:pPr>
        <w:pStyle w:val="ListParagraph"/>
        <w:numPr>
          <w:ilvl w:val="1"/>
          <w:numId w:val="46"/>
        </w:numPr>
        <w:tabs>
          <w:tab w:pos="821" w:val="left" w:leader="none"/>
        </w:tabs>
        <w:spacing w:line="240" w:lineRule="auto" w:before="137" w:after="0"/>
        <w:ind w:left="820" w:right="0" w:hanging="360"/>
        <w:jc w:val="left"/>
        <w:rPr>
          <w:sz w:val="24"/>
        </w:rPr>
      </w:pPr>
      <w:r>
        <w:rPr>
          <w:sz w:val="24"/>
        </w:rPr>
        <w:t>Preguntar para</w:t>
      </w:r>
      <w:r>
        <w:rPr>
          <w:spacing w:val="-8"/>
          <w:sz w:val="24"/>
        </w:rPr>
        <w:t> </w:t>
      </w:r>
      <w:r>
        <w:rPr>
          <w:sz w:val="24"/>
        </w:rPr>
        <w:t>clarificar</w:t>
      </w:r>
    </w:p>
    <w:p>
      <w:pPr>
        <w:pStyle w:val="ListParagraph"/>
        <w:numPr>
          <w:ilvl w:val="1"/>
          <w:numId w:val="46"/>
        </w:numPr>
        <w:tabs>
          <w:tab w:pos="821" w:val="left" w:leader="none"/>
        </w:tabs>
        <w:spacing w:line="240" w:lineRule="auto" w:before="139" w:after="0"/>
        <w:ind w:left="820" w:right="0" w:hanging="360"/>
        <w:jc w:val="left"/>
        <w:rPr>
          <w:sz w:val="24"/>
        </w:rPr>
      </w:pPr>
      <w:r>
        <w:rPr>
          <w:spacing w:val="-4"/>
          <w:sz w:val="24"/>
        </w:rPr>
        <w:t>Verificar</w:t>
      </w:r>
      <w:r>
        <w:rPr>
          <w:spacing w:val="4"/>
          <w:sz w:val="24"/>
        </w:rPr>
        <w:t> </w:t>
      </w:r>
      <w:r>
        <w:rPr>
          <w:sz w:val="24"/>
        </w:rPr>
        <w:t>predicciones</w:t>
      </w:r>
    </w:p>
    <w:p>
      <w:pPr>
        <w:pStyle w:val="BodyText"/>
      </w:pPr>
    </w:p>
    <w:p>
      <w:pPr>
        <w:pStyle w:val="BodyText"/>
      </w:pPr>
    </w:p>
    <w:p>
      <w:pPr>
        <w:pStyle w:val="BodyText"/>
        <w:spacing w:line="360" w:lineRule="auto"/>
        <w:ind w:left="100" w:right="109"/>
      </w:pPr>
      <w:r>
        <w:rPr/>
        <w:t>Roger utilizó dos estrategias más que Dalia, es decir, 13 de 24 estrategias, en la gráfica 5 se presentan el tipo de estrategias a las que recurrió Roger.</w:t>
      </w:r>
    </w:p>
    <w:p>
      <w:pPr>
        <w:pStyle w:val="BodyText"/>
        <w:rPr>
          <w:sz w:val="20"/>
        </w:rPr>
      </w:pPr>
    </w:p>
    <w:p>
      <w:pPr>
        <w:pStyle w:val="BodyText"/>
        <w:rPr>
          <w:sz w:val="20"/>
        </w:rPr>
      </w:pPr>
    </w:p>
    <w:p>
      <w:pPr>
        <w:pStyle w:val="BodyText"/>
        <w:rPr>
          <w:sz w:val="20"/>
        </w:rPr>
      </w:pPr>
    </w:p>
    <w:p>
      <w:pPr>
        <w:pStyle w:val="BodyText"/>
        <w:spacing w:before="8"/>
        <w:rPr>
          <w:sz w:val="10"/>
        </w:rPr>
      </w:pPr>
    </w:p>
    <w:tbl>
      <w:tblPr>
        <w:tblW w:w="0" w:type="auto"/>
        <w:jc w:val="left"/>
        <w:tblInd w:w="12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2"/>
        <w:gridCol w:w="571"/>
        <w:gridCol w:w="849"/>
        <w:gridCol w:w="571"/>
        <w:gridCol w:w="849"/>
        <w:gridCol w:w="566"/>
        <w:gridCol w:w="849"/>
        <w:gridCol w:w="571"/>
        <w:gridCol w:w="426"/>
      </w:tblGrid>
      <w:tr>
        <w:trPr>
          <w:trHeight w:val="395" w:hRule="exact"/>
        </w:trPr>
        <w:tc>
          <w:tcPr>
            <w:tcW w:w="5673" w:type="dxa"/>
            <w:gridSpan w:val="9"/>
            <w:tcBorders>
              <w:top w:val="single" w:sz="8" w:space="0" w:color="808080"/>
              <w:left w:val="single" w:sz="8" w:space="0" w:color="808080"/>
              <w:right w:val="single" w:sz="8" w:space="0" w:color="808080"/>
            </w:tcBorders>
            <w:shd w:val="clear" w:color="auto" w:fill="C0C0C0"/>
          </w:tcPr>
          <w:p>
            <w:pPr/>
          </w:p>
        </w:tc>
      </w:tr>
      <w:tr>
        <w:trPr>
          <w:trHeight w:val="393"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val="restart"/>
            <w:shd w:val="clear" w:color="auto" w:fill="9999FF"/>
          </w:tcPr>
          <w:p>
            <w:pPr/>
          </w:p>
        </w:tc>
        <w:tc>
          <w:tcPr>
            <w:tcW w:w="4680" w:type="dxa"/>
            <w:gridSpan w:val="7"/>
            <w:tcBorders>
              <w:top w:val="single" w:sz="2" w:space="0" w:color="000000"/>
              <w:right w:val="single" w:sz="8" w:space="0" w:color="808080"/>
            </w:tcBorders>
            <w:shd w:val="clear" w:color="auto" w:fill="C0C0C0"/>
          </w:tcPr>
          <w:p>
            <w:pPr/>
          </w:p>
        </w:tc>
      </w:tr>
      <w:tr>
        <w:trPr>
          <w:trHeight w:val="393"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 w:space="0" w:color="000000"/>
            </w:tcBorders>
            <w:shd w:val="clear" w:color="auto" w:fill="C0C0C0"/>
          </w:tcPr>
          <w:p>
            <w:pPr/>
          </w:p>
        </w:tc>
        <w:tc>
          <w:tcPr>
            <w:tcW w:w="571" w:type="dxa"/>
            <w:vMerge w:val="restart"/>
            <w:shd w:val="clear" w:color="auto" w:fill="9999FF"/>
          </w:tcPr>
          <w:p>
            <w:pPr/>
          </w:p>
        </w:tc>
        <w:tc>
          <w:tcPr>
            <w:tcW w:w="3261" w:type="dxa"/>
            <w:gridSpan w:val="5"/>
            <w:tcBorders>
              <w:top w:val="single" w:sz="2" w:space="0" w:color="000000"/>
              <w:right w:val="single" w:sz="8" w:space="0" w:color="808080"/>
            </w:tcBorders>
            <w:shd w:val="clear" w:color="auto" w:fill="C0C0C0"/>
          </w:tcPr>
          <w:p>
            <w:pPr/>
          </w:p>
        </w:tc>
      </w:tr>
      <w:tr>
        <w:trPr>
          <w:trHeight w:val="393"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 w:space="0" w:color="000000"/>
            </w:tcBorders>
            <w:shd w:val="clear" w:color="auto" w:fill="C0C0C0"/>
          </w:tcPr>
          <w:p>
            <w:pPr/>
          </w:p>
        </w:tc>
        <w:tc>
          <w:tcPr>
            <w:tcW w:w="566" w:type="dxa"/>
            <w:vMerge w:val="restart"/>
            <w:shd w:val="clear" w:color="auto" w:fill="9999FF"/>
          </w:tcPr>
          <w:p>
            <w:pPr/>
          </w:p>
        </w:tc>
        <w:tc>
          <w:tcPr>
            <w:tcW w:w="1846" w:type="dxa"/>
            <w:gridSpan w:val="3"/>
            <w:tcBorders>
              <w:top w:val="single" w:sz="2" w:space="0" w:color="000000"/>
              <w:bottom w:val="single" w:sz="2" w:space="0" w:color="000000"/>
              <w:right w:val="single" w:sz="8" w:space="0" w:color="808080"/>
            </w:tcBorders>
            <w:shd w:val="clear" w:color="auto" w:fill="C0C0C0"/>
          </w:tcPr>
          <w:p>
            <w:pPr/>
          </w:p>
        </w:tc>
      </w:tr>
      <w:tr>
        <w:trPr>
          <w:trHeight w:val="393"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 w:space="0" w:color="000000"/>
            </w:tcBorders>
            <w:shd w:val="clear" w:color="auto" w:fill="C0C0C0"/>
          </w:tcPr>
          <w:p>
            <w:pPr/>
          </w:p>
        </w:tc>
        <w:tc>
          <w:tcPr>
            <w:tcW w:w="566" w:type="dxa"/>
            <w:vMerge/>
            <w:shd w:val="clear" w:color="auto" w:fill="9999FF"/>
          </w:tcPr>
          <w:p>
            <w:pPr/>
          </w:p>
        </w:tc>
        <w:tc>
          <w:tcPr>
            <w:tcW w:w="1846" w:type="dxa"/>
            <w:gridSpan w:val="3"/>
            <w:tcBorders>
              <w:top w:val="single" w:sz="2" w:space="0" w:color="000000"/>
              <w:right w:val="single" w:sz="8" w:space="0" w:color="808080"/>
            </w:tcBorders>
            <w:shd w:val="clear" w:color="auto" w:fill="C0C0C0"/>
          </w:tcPr>
          <w:p>
            <w:pPr/>
          </w:p>
        </w:tc>
      </w:tr>
      <w:tr>
        <w:trPr>
          <w:trHeight w:val="390" w:hRule="exact"/>
        </w:trPr>
        <w:tc>
          <w:tcPr>
            <w:tcW w:w="422" w:type="dxa"/>
            <w:tcBorders>
              <w:top w:val="single" w:sz="2" w:space="0" w:color="000000"/>
              <w:left w:val="single" w:sz="8" w:space="0" w:color="808080"/>
              <w:bottom w:val="single" w:sz="8" w:space="0" w:color="808080"/>
            </w:tcBorders>
            <w:shd w:val="clear" w:color="auto" w:fill="C0C0C0"/>
          </w:tcPr>
          <w:p>
            <w:pPr/>
          </w:p>
        </w:tc>
        <w:tc>
          <w:tcPr>
            <w:tcW w:w="571" w:type="dxa"/>
            <w:vMerge/>
            <w:shd w:val="clear" w:color="auto" w:fill="9999FF"/>
          </w:tcPr>
          <w:p>
            <w:pPr/>
          </w:p>
        </w:tc>
        <w:tc>
          <w:tcPr>
            <w:tcW w:w="849" w:type="dxa"/>
            <w:tcBorders>
              <w:top w:val="single" w:sz="2" w:space="0" w:color="000000"/>
              <w:bottom w:val="single" w:sz="28"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8" w:space="0" w:color="000000"/>
            </w:tcBorders>
            <w:shd w:val="clear" w:color="auto" w:fill="C0C0C0"/>
          </w:tcPr>
          <w:p>
            <w:pPr/>
          </w:p>
        </w:tc>
        <w:tc>
          <w:tcPr>
            <w:tcW w:w="566" w:type="dxa"/>
            <w:vMerge/>
            <w:shd w:val="clear" w:color="auto" w:fill="9999FF"/>
          </w:tcPr>
          <w:p>
            <w:pPr/>
          </w:p>
        </w:tc>
        <w:tc>
          <w:tcPr>
            <w:tcW w:w="849" w:type="dxa"/>
            <w:tcBorders>
              <w:top w:val="single" w:sz="2" w:space="0" w:color="000000"/>
              <w:bottom w:val="single" w:sz="28" w:space="0" w:color="000000"/>
            </w:tcBorders>
            <w:shd w:val="clear" w:color="auto" w:fill="C0C0C0"/>
          </w:tcPr>
          <w:p>
            <w:pPr/>
          </w:p>
        </w:tc>
        <w:tc>
          <w:tcPr>
            <w:tcW w:w="571" w:type="dxa"/>
            <w:shd w:val="clear" w:color="auto" w:fill="9999FF"/>
          </w:tcPr>
          <w:p>
            <w:pPr/>
          </w:p>
        </w:tc>
        <w:tc>
          <w:tcPr>
            <w:tcW w:w="426" w:type="dxa"/>
            <w:tcBorders>
              <w:top w:val="single" w:sz="2" w:space="0" w:color="000000"/>
              <w:bottom w:val="single" w:sz="8" w:space="0" w:color="808080"/>
              <w:right w:val="single" w:sz="8" w:space="0" w:color="808080"/>
            </w:tcBorders>
            <w:shd w:val="clear" w:color="auto" w:fill="C0C0C0"/>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9"/>
        <w:ind w:left="2381" w:right="109"/>
      </w:pPr>
      <w:r>
        <w:rPr/>
        <w:pict>
          <v:group style="position:absolute;margin-left:126.408493pt;margin-top:-192.967743pt;width:359pt;height:191.8pt;mso-position-horizontal-relative:page;mso-position-vertical-relative:paragraph;z-index:-215968" coordorigin="2528,-3859" coordsize="7180,3836">
            <v:rect style="position:absolute;left:2531;top:-3857;width:7174;height:3830" filled="false" stroked="true" strokeweight=".23922pt" strokecolor="#000000"/>
            <v:rect style="position:absolute;left:8865;top:-2420;width:111;height:110" filled="true" fillcolor="#9999ff" stroked="false">
              <v:fill type="solid"/>
            </v:rect>
            <v:rect style="position:absolute;left:8865;top:-2420;width:111;height:110" filled="false" stroked="true" strokeweight=".957441pt" strokecolor="#000000"/>
            <v:rect style="position:absolute;left:2531;top:-3857;width:7174;height:3830" filled="false" stroked="true" strokeweight=".23922pt" strokecolor="#000000"/>
            <v:shape style="position:absolute;left:2718;top:-3634;width:104;height:2543" type="#_x0000_t202" filled="false" stroked="false">
              <v:textbox inset="0,0,0,0">
                <w:txbxContent>
                  <w:p>
                    <w:pPr>
                      <w:spacing w:line="189" w:lineRule="exact" w:before="0"/>
                      <w:ind w:left="0" w:right="0" w:firstLine="0"/>
                      <w:jc w:val="left"/>
                      <w:rPr>
                        <w:rFonts w:ascii="Arial"/>
                        <w:sz w:val="18"/>
                      </w:rPr>
                    </w:pPr>
                    <w:r>
                      <w:rPr>
                        <w:rFonts w:ascii="Arial"/>
                        <w:w w:val="103"/>
                        <w:sz w:val="18"/>
                      </w:rPr>
                      <w:t>6</w:t>
                    </w:r>
                  </w:p>
                  <w:p>
                    <w:pPr>
                      <w:spacing w:line="240" w:lineRule="auto" w:before="1"/>
                      <w:rPr>
                        <w:sz w:val="16"/>
                      </w:rPr>
                    </w:pPr>
                  </w:p>
                  <w:p>
                    <w:pPr>
                      <w:spacing w:before="0"/>
                      <w:ind w:left="0" w:right="0" w:firstLine="0"/>
                      <w:jc w:val="left"/>
                      <w:rPr>
                        <w:rFonts w:ascii="Arial"/>
                        <w:sz w:val="18"/>
                      </w:rPr>
                    </w:pPr>
                    <w:r>
                      <w:rPr>
                        <w:rFonts w:ascii="Arial"/>
                        <w:w w:val="103"/>
                        <w:sz w:val="18"/>
                      </w:rPr>
                      <w:t>5</w:t>
                    </w:r>
                  </w:p>
                  <w:p>
                    <w:pPr>
                      <w:spacing w:line="240" w:lineRule="auto" w:before="1"/>
                      <w:rPr>
                        <w:sz w:val="16"/>
                      </w:rPr>
                    </w:pPr>
                  </w:p>
                  <w:p>
                    <w:pPr>
                      <w:spacing w:before="0"/>
                      <w:ind w:left="0" w:right="0" w:firstLine="0"/>
                      <w:jc w:val="left"/>
                      <w:rPr>
                        <w:rFonts w:ascii="Arial"/>
                        <w:sz w:val="18"/>
                      </w:rPr>
                    </w:pPr>
                    <w:r>
                      <w:rPr>
                        <w:rFonts w:ascii="Arial"/>
                        <w:w w:val="103"/>
                        <w:sz w:val="18"/>
                      </w:rPr>
                      <w:t>4</w:t>
                    </w:r>
                  </w:p>
                  <w:p>
                    <w:pPr>
                      <w:spacing w:line="240" w:lineRule="auto" w:before="1"/>
                      <w:rPr>
                        <w:sz w:val="16"/>
                      </w:rPr>
                    </w:pPr>
                  </w:p>
                  <w:p>
                    <w:pPr>
                      <w:spacing w:before="0"/>
                      <w:ind w:left="0" w:right="0" w:firstLine="0"/>
                      <w:jc w:val="left"/>
                      <w:rPr>
                        <w:rFonts w:ascii="Arial"/>
                        <w:sz w:val="18"/>
                      </w:rPr>
                    </w:pPr>
                    <w:r>
                      <w:rPr>
                        <w:rFonts w:ascii="Arial"/>
                        <w:w w:val="103"/>
                        <w:sz w:val="18"/>
                      </w:rPr>
                      <w:t>3</w:t>
                    </w:r>
                  </w:p>
                  <w:p>
                    <w:pPr>
                      <w:spacing w:line="240" w:lineRule="auto" w:before="1"/>
                      <w:rPr>
                        <w:sz w:val="16"/>
                      </w:rPr>
                    </w:pPr>
                  </w:p>
                  <w:p>
                    <w:pPr>
                      <w:spacing w:before="0"/>
                      <w:ind w:left="0" w:right="0" w:firstLine="0"/>
                      <w:jc w:val="left"/>
                      <w:rPr>
                        <w:rFonts w:ascii="Arial"/>
                        <w:sz w:val="18"/>
                      </w:rPr>
                    </w:pPr>
                    <w:r>
                      <w:rPr>
                        <w:rFonts w:ascii="Arial"/>
                        <w:w w:val="103"/>
                        <w:sz w:val="18"/>
                      </w:rPr>
                      <w:t>2</w:t>
                    </w:r>
                  </w:p>
                  <w:p>
                    <w:pPr>
                      <w:spacing w:line="240" w:lineRule="auto" w:before="1"/>
                      <w:rPr>
                        <w:sz w:val="16"/>
                      </w:rPr>
                    </w:pPr>
                  </w:p>
                  <w:p>
                    <w:pPr>
                      <w:spacing w:before="0"/>
                      <w:ind w:left="0" w:right="0" w:firstLine="0"/>
                      <w:jc w:val="left"/>
                      <w:rPr>
                        <w:rFonts w:ascii="Arial"/>
                        <w:sz w:val="18"/>
                      </w:rPr>
                    </w:pPr>
                    <w:r>
                      <w:rPr>
                        <w:rFonts w:ascii="Arial"/>
                        <w:w w:val="103"/>
                        <w:sz w:val="18"/>
                      </w:rPr>
                      <w:t>1</w:t>
                    </w:r>
                  </w:p>
                  <w:p>
                    <w:pPr>
                      <w:spacing w:line="240" w:lineRule="auto" w:before="1"/>
                      <w:rPr>
                        <w:sz w:val="16"/>
                      </w:rPr>
                    </w:pPr>
                  </w:p>
                  <w:p>
                    <w:pPr>
                      <w:spacing w:line="204" w:lineRule="exact" w:before="0"/>
                      <w:ind w:left="0" w:right="0" w:firstLine="0"/>
                      <w:jc w:val="left"/>
                      <w:rPr>
                        <w:rFonts w:ascii="Arial"/>
                        <w:sz w:val="18"/>
                      </w:rPr>
                    </w:pPr>
                    <w:r>
                      <w:rPr>
                        <w:rFonts w:ascii="Arial"/>
                        <w:w w:val="103"/>
                        <w:sz w:val="18"/>
                      </w:rPr>
                      <w:t>0</w:t>
                    </w:r>
                  </w:p>
                </w:txbxContent>
              </v:textbox>
              <w10:wrap type="none"/>
            </v:shape>
            <v:shape style="position:absolute;left:3207;top:-1006;width:937;height:187" type="#_x0000_t202" filled="false" stroked="false">
              <v:textbox inset="0,0,0,0">
                <w:txbxContent>
                  <w:p>
                    <w:pPr>
                      <w:spacing w:line="187" w:lineRule="exact" w:before="0"/>
                      <w:ind w:left="0" w:right="-19" w:firstLine="0"/>
                      <w:jc w:val="left"/>
                      <w:rPr>
                        <w:rFonts w:ascii="Arial" w:hAnsi="Arial"/>
                        <w:sz w:val="18"/>
                      </w:rPr>
                    </w:pPr>
                    <w:r>
                      <w:rPr>
                        <w:rFonts w:ascii="Arial" w:hAnsi="Arial"/>
                        <w:w w:val="105"/>
                        <w:sz w:val="18"/>
                      </w:rPr>
                      <w:t>Planeación</w:t>
                    </w:r>
                  </w:p>
                </w:txbxContent>
              </v:textbox>
              <w10:wrap type="none"/>
            </v:shape>
            <v:shape style="position:absolute;left:4674;top:-1006;width:841;height:187" type="#_x0000_t202" filled="false" stroked="false">
              <v:textbox inset="0,0,0,0">
                <w:txbxContent>
                  <w:p>
                    <w:pPr>
                      <w:spacing w:line="187" w:lineRule="exact" w:before="0"/>
                      <w:ind w:left="0" w:right="0" w:firstLine="0"/>
                      <w:jc w:val="left"/>
                      <w:rPr>
                        <w:rFonts w:ascii="Arial"/>
                        <w:sz w:val="18"/>
                      </w:rPr>
                    </w:pPr>
                    <w:r>
                      <w:rPr>
                        <w:rFonts w:ascii="Arial"/>
                        <w:sz w:val="18"/>
                      </w:rPr>
                      <w:t>Monitoreo</w:t>
                    </w:r>
                  </w:p>
                </w:txbxContent>
              </v:textbox>
              <w10:wrap type="none"/>
            </v:shape>
            <v:shape style="position:absolute;left:6017;top:-1006;width:989;height:421" type="#_x0000_t202" filled="false" stroked="false">
              <v:textbox inset="0,0,0,0">
                <w:txbxContent>
                  <w:p>
                    <w:pPr>
                      <w:spacing w:line="189" w:lineRule="exact" w:before="0"/>
                      <w:ind w:left="57" w:right="-18" w:hanging="58"/>
                      <w:jc w:val="left"/>
                      <w:rPr>
                        <w:rFonts w:ascii="Arial" w:hAnsi="Arial"/>
                        <w:sz w:val="18"/>
                      </w:rPr>
                    </w:pPr>
                    <w:r>
                      <w:rPr>
                        <w:rFonts w:ascii="Arial" w:hAnsi="Arial"/>
                        <w:w w:val="105"/>
                        <w:sz w:val="18"/>
                      </w:rPr>
                      <w:t>Solución de</w:t>
                    </w:r>
                  </w:p>
                  <w:p>
                    <w:pPr>
                      <w:spacing w:line="204" w:lineRule="exact" w:before="27"/>
                      <w:ind w:left="57" w:right="-18" w:firstLine="0"/>
                      <w:jc w:val="left"/>
                      <w:rPr>
                        <w:rFonts w:ascii="Arial"/>
                        <w:sz w:val="18"/>
                      </w:rPr>
                    </w:pPr>
                    <w:r>
                      <w:rPr>
                        <w:rFonts w:ascii="Arial"/>
                        <w:w w:val="105"/>
                        <w:sz w:val="18"/>
                      </w:rPr>
                      <w:t>problemas</w:t>
                    </w:r>
                  </w:p>
                </w:txbxContent>
              </v:textbox>
              <w10:wrap type="none"/>
            </v:shape>
            <v:shape style="position:absolute;left:7480;top:-1006;width:903;height:187" type="#_x0000_t202" filled="false" stroked="false">
              <v:textbox inset="0,0,0,0">
                <w:txbxContent>
                  <w:p>
                    <w:pPr>
                      <w:spacing w:line="187" w:lineRule="exact" w:before="0"/>
                      <w:ind w:left="0" w:right="0" w:firstLine="0"/>
                      <w:jc w:val="left"/>
                      <w:rPr>
                        <w:rFonts w:ascii="Arial" w:hAnsi="Arial"/>
                        <w:sz w:val="18"/>
                      </w:rPr>
                    </w:pPr>
                    <w:r>
                      <w:rPr>
                        <w:rFonts w:ascii="Arial" w:hAnsi="Arial"/>
                        <w:sz w:val="18"/>
                      </w:rPr>
                      <w:t>evaluación</w:t>
                    </w:r>
                  </w:p>
                </w:txbxContent>
              </v:textbox>
              <w10:wrap type="none"/>
            </v:shape>
            <v:shape style="position:absolute;left:4837;top:-446;width:1927;height:187" type="#_x0000_t202" filled="false" stroked="false">
              <v:textbox inset="0,0,0,0">
                <w:txbxContent>
                  <w:p>
                    <w:pPr>
                      <w:spacing w:line="187" w:lineRule="exact" w:before="0"/>
                      <w:ind w:left="0" w:right="-12" w:firstLine="0"/>
                      <w:jc w:val="left"/>
                      <w:rPr>
                        <w:rFonts w:ascii="Arial"/>
                        <w:b/>
                        <w:sz w:val="18"/>
                      </w:rPr>
                    </w:pPr>
                    <w:r>
                      <w:rPr>
                        <w:rFonts w:ascii="Arial"/>
                        <w:b/>
                        <w:w w:val="105"/>
                        <w:sz w:val="18"/>
                      </w:rPr>
                      <w:t>Estrategias</w:t>
                    </w:r>
                    <w:r>
                      <w:rPr>
                        <w:rFonts w:ascii="Arial"/>
                        <w:b/>
                        <w:spacing w:val="-14"/>
                        <w:w w:val="105"/>
                        <w:sz w:val="18"/>
                      </w:rPr>
                      <w:t> </w:t>
                    </w:r>
                    <w:r>
                      <w:rPr>
                        <w:rFonts w:ascii="Arial"/>
                        <w:b/>
                        <w:w w:val="105"/>
                        <w:sz w:val="18"/>
                      </w:rPr>
                      <w:t>utilizadas</w:t>
                    </w:r>
                  </w:p>
                </w:txbxContent>
              </v:textbox>
              <w10:wrap type="none"/>
            </v:shape>
            <v:shape style="position:absolute;left:8803;top:-2506;width:840;height:283" type="#_x0000_t202" filled="false" stroked="true" strokeweight=".239158pt" strokecolor="#000000">
              <v:textbox inset="0,0,0,0">
                <w:txbxContent>
                  <w:p>
                    <w:pPr>
                      <w:spacing w:before="34"/>
                      <w:ind w:left="218" w:right="0" w:firstLine="0"/>
                      <w:jc w:val="left"/>
                      <w:rPr>
                        <w:rFonts w:ascii="Arial"/>
                        <w:sz w:val="18"/>
                      </w:rPr>
                    </w:pPr>
                    <w:r>
                      <w:rPr>
                        <w:rFonts w:ascii="Arial"/>
                        <w:w w:val="105"/>
                        <w:sz w:val="18"/>
                      </w:rPr>
                      <w:t>Serie1</w:t>
                    </w:r>
                  </w:p>
                </w:txbxContent>
              </v:textbox>
              <w10:wrap type="none"/>
            </v:shape>
            <w10:wrap type="none"/>
          </v:group>
        </w:pict>
      </w:r>
      <w:r>
        <w:rPr/>
        <w:t>Gráfica 5. Estrategias utilizadas por Roger</w:t>
      </w:r>
    </w:p>
    <w:p>
      <w:pPr>
        <w:pStyle w:val="BodyText"/>
      </w:pPr>
    </w:p>
    <w:p>
      <w:pPr>
        <w:pStyle w:val="BodyText"/>
      </w:pPr>
    </w:p>
    <w:p>
      <w:pPr>
        <w:pStyle w:val="BodyText"/>
        <w:spacing w:line="360" w:lineRule="auto"/>
        <w:ind w:left="100" w:right="99"/>
        <w:jc w:val="both"/>
      </w:pPr>
      <w:r>
        <w:rPr/>
        <w:t>Roger demuestra un mejor manejo de estrategias para monitorear su actuación, utilizando cuatro estrategias de este tipo, casi el mismo número que las estrategias de planeación,  sin embargo también es observable que no realiza o externa una evaluación de su actuación. A pesar de que Roger empleó más estrategias que Dalia, únicamente obtuvo seis reactivos correctos de los doce presentados lo que representa una efectividad del  </w:t>
      </w:r>
      <w:r>
        <w:rPr>
          <w:spacing w:val="55"/>
        </w:rPr>
        <w:t> </w:t>
      </w:r>
      <w:r>
        <w:rPr/>
        <w:t>50</w:t>
      </w:r>
    </w:p>
    <w:p>
      <w:pPr>
        <w:pStyle w:val="BodyText"/>
        <w:spacing w:line="360" w:lineRule="auto" w:before="4"/>
        <w:ind w:left="100" w:right="106"/>
        <w:jc w:val="both"/>
      </w:pPr>
      <w:r>
        <w:rPr/>
        <w:t>%, que se puede observar en la gráfica 6. Roger utiliza bastantes estrategias pero estas no le ayudan a resolver la tarea efectivamente.</w:t>
      </w:r>
    </w:p>
    <w:p>
      <w:pPr>
        <w:spacing w:after="0" w:line="360" w:lineRule="auto"/>
        <w:jc w:val="both"/>
        <w:sectPr>
          <w:pgSz w:w="12240" w:h="15840"/>
          <w:pgMar w:top="1380" w:bottom="280" w:left="1700" w:right="1700"/>
        </w:sectPr>
      </w:pPr>
    </w:p>
    <w:p>
      <w:pPr>
        <w:pStyle w:val="BodyText"/>
        <w:rPr>
          <w:sz w:val="20"/>
        </w:rPr>
      </w:pPr>
      <w:r>
        <w:rPr/>
        <w:pict>
          <v:group style="position:absolute;margin-left:423.349396pt;margin-top:161.602234pt;width:6.55pt;height:6.5pt;mso-position-horizontal-relative:page;mso-position-vertical-relative:page;z-index:-215872" coordorigin="8467,3232" coordsize="131,130">
            <v:rect style="position:absolute;left:8477;top:3242;width:110;height:110" filled="true" fillcolor="#9999ff" stroked="false">
              <v:fill type="solid"/>
            </v:rect>
            <v:rect style="position:absolute;left:8477;top:3242;width:110;height:110" filled="false" stroked="true" strokeweight=".957567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spacing w:line="240" w:lineRule="auto"/>
        <w:ind w:left="6711" w:right="0" w:firstLine="0"/>
        <w:rPr>
          <w:sz w:val="20"/>
        </w:rPr>
      </w:pPr>
      <w:r>
        <w:rPr>
          <w:spacing w:val="-49"/>
          <w:sz w:val="20"/>
        </w:rPr>
        <w:t> </w:t>
      </w:r>
      <w:r>
        <w:rPr>
          <w:spacing w:val="-49"/>
          <w:sz w:val="20"/>
        </w:rPr>
        <w:pict>
          <v:shape style="width:61.4pt;height:28.3pt;mso-position-horizontal-relative:char;mso-position-vertical-relative:line" type="#_x0000_t202" filled="false" stroked="true" strokeweight=".239246pt" strokecolor="#000000">
            <w10:anchorlock/>
            <v:textbox inset="0,0,0,0">
              <w:txbxContent>
                <w:p>
                  <w:pPr>
                    <w:spacing w:before="35"/>
                    <w:ind w:left="218" w:right="0" w:firstLine="0"/>
                    <w:jc w:val="left"/>
                    <w:rPr>
                      <w:rFonts w:ascii="Arial"/>
                      <w:sz w:val="18"/>
                    </w:rPr>
                  </w:pPr>
                  <w:r>
                    <w:rPr>
                      <w:rFonts w:ascii="Arial"/>
                      <w:w w:val="105"/>
                      <w:sz w:val="18"/>
                    </w:rPr>
                    <w:t>Correctas</w:t>
                  </w:r>
                </w:p>
                <w:p>
                  <w:pPr>
                    <w:spacing w:before="75"/>
                    <w:ind w:left="218" w:right="0" w:firstLine="0"/>
                    <w:jc w:val="left"/>
                    <w:rPr>
                      <w:rFonts w:ascii="Arial"/>
                      <w:sz w:val="18"/>
                    </w:rPr>
                  </w:pPr>
                  <w:r>
                    <w:rPr>
                      <w:rFonts w:ascii="Arial"/>
                      <w:w w:val="105"/>
                      <w:sz w:val="18"/>
                    </w:rPr>
                    <w:t>Incorrectas</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0"/>
        <w:ind w:left="2231" w:right="109"/>
      </w:pPr>
      <w:r>
        <w:rPr/>
        <w:pict>
          <v:group style="position:absolute;margin-left:126.408501pt;margin-top:-192.907074pt;width:359pt;height:191.85pt;mso-position-horizontal-relative:page;mso-position-vertical-relative:paragraph;z-index:-215896" coordorigin="2528,-3858" coordsize="7180,3837">
            <v:shape style="position:absolute;left:5461;top:-3094;width:1161;height:2304" coordorigin="5461,-3094" coordsize="1161,2304" path="m5466,-3094l5466,-1945,5461,-795,5466,-795,5466,-790,5542,-793,5616,-800,5689,-812,5761,-829,5831,-849,5899,-874,5964,-903,6028,-936,6089,-973,6148,-1013,6204,-1057,6257,-1104,6307,-1154,6354,-1207,6398,-1263,6438,-1322,6475,-1383,6508,-1446,6537,-1512,6562,-1580,6583,-1650,6599,-1721,6611,-1794,6618,-1869,6621,-1945,6618,-2021,6611,-2095,6599,-2168,6583,-2239,6562,-2309,6537,-2377,6508,-2442,6475,-2505,6438,-2566,6398,-2625,6354,-2680,6307,-2733,6257,-2783,6204,-2830,6148,-2873,6089,-2913,6028,-2949,5964,-2982,5899,-3011,5831,-3036,5761,-3056,5689,-3073,5616,-3085,5542,-3092,5466,-3094xe" filled="true" fillcolor="#9999ff" stroked="false">
              <v:path arrowok="t"/>
              <v:fill type="solid"/>
            </v:shape>
            <v:shape style="position:absolute;left:5461;top:-3099;width:1161;height:2309" coordorigin="5461,-3099" coordsize="1161,2309" path="m5461,-795l5466,-795,5466,-790,5542,-793,5616,-800,5689,-812,5761,-829,5831,-849,5899,-874,5964,-903,6028,-936,6089,-973,6148,-1013,6204,-1057,6257,-1104,6307,-1154,6354,-1207,6398,-1263,6438,-1322,6475,-1383,6508,-1446,6537,-1512,6562,-1580,6583,-1650,6599,-1721,6611,-1794,6618,-1869,6621,-1945,6618,-2021,6611,-2095,6599,-2168,6583,-2239,6562,-2309,6537,-2377,6508,-2442,6475,-2505,6438,-2566,6398,-2625,6354,-2680,6307,-2733,6257,-2783,6204,-2830,6148,-2873,6089,-2913,6028,-2949,5964,-2982,5899,-3011,5831,-3036,5761,-3056,5689,-3073,5616,-3085,5542,-3092,5466,-3094,5466,-3099,5466,-3094,5466,-1945,5461,-795xe" filled="false" stroked="true" strokeweight=".958107pt" strokecolor="#000000">
              <v:path arrowok="t"/>
            </v:shape>
            <v:shape style="position:absolute;left:4314;top:-3094;width:1152;height:2299" coordorigin="4314,-3094" coordsize="1152,2299" path="m5466,-3094l5390,-3092,5315,-3085,5242,-3073,5171,-3056,5101,-3036,5033,-3011,4968,-2982,4904,-2949,4843,-2913,4785,-2873,4729,-2830,4676,-2783,4626,-2733,4579,-2680,4536,-2625,4496,-2566,4459,-2505,4427,-2442,4398,-2377,4373,-2309,4352,-2239,4336,-2168,4324,-2095,4317,-2021,4314,-1945,4316,-1869,4323,-1794,4335,-1721,4351,-1650,4371,-1581,4396,-1513,4424,-1447,4457,-1384,4493,-1323,4533,-1265,4577,-1209,4624,-1156,4674,-1107,4727,-1060,4782,-1016,4841,-976,4902,-940,4965,-907,5030,-878,5098,-854,5167,-833,5239,-817,5311,-805,5385,-798,5461,-795,5466,-1945,5466,-3094xe" filled="true" fillcolor="#993366" stroked="false">
              <v:path arrowok="t"/>
              <v:fill type="solid"/>
            </v:shape>
            <v:shape style="position:absolute;left:4314;top:-3094;width:1152;height:2299" coordorigin="4314,-3094" coordsize="1152,2299" path="m5466,-3094l5390,-3092,5315,-3085,5242,-3073,5171,-3056,5101,-3036,5033,-3011,4968,-2982,4904,-2949,4843,-2913,4785,-2873,4729,-2830,4676,-2783,4626,-2733,4579,-2680,4536,-2625,4496,-2566,4459,-2505,4427,-2442,4398,-2377,4373,-2309,4352,-2239,4336,-2168,4324,-2095,4317,-2021,4314,-1945,4316,-1869,4323,-1794,4335,-1721,4351,-1650,4371,-1581,4396,-1513,4424,-1447,4457,-1384,4493,-1323,4533,-1265,4577,-1209,4624,-1156,4674,-1107,4727,-1060,4782,-1016,4841,-976,4902,-940,4965,-907,5030,-878,5098,-854,5167,-833,5239,-817,5311,-805,5385,-798,5461,-795,5466,-1945,5466,-3094xe" filled="false" stroked="true" strokeweight=".95811pt" strokecolor="#000000">
              <v:path arrowok="t"/>
            </v:shape>
            <v:shape style="position:absolute;left:2531;top:-3856;width:7175;height:3832" type="#_x0000_t202" filled="false" stroked="true" strokeweight=".239267pt" strokecolor="#000000">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tabs>
                        <w:tab w:pos="4155" w:val="left" w:leader="none"/>
                      </w:tabs>
                      <w:spacing w:before="146"/>
                      <w:ind w:left="1345" w:right="0" w:firstLine="0"/>
                      <w:jc w:val="left"/>
                      <w:rPr>
                        <w:rFonts w:ascii="Arial"/>
                        <w:sz w:val="18"/>
                      </w:rPr>
                    </w:pPr>
                    <w:r>
                      <w:rPr>
                        <w:rFonts w:ascii="Arial"/>
                        <w:w w:val="105"/>
                        <w:sz w:val="18"/>
                      </w:rPr>
                      <w:t>50%</w:t>
                      <w:tab/>
                      <w:t>50%</w:t>
                    </w:r>
                  </w:p>
                </w:txbxContent>
              </v:textbox>
              <w10:wrap type="none"/>
            </v:shape>
            <w10:wrap type="none"/>
          </v:group>
        </w:pict>
      </w:r>
      <w:r>
        <w:rPr/>
        <w:pict>
          <v:group style="position:absolute;margin-left:423.349396pt;margin-top:-93.190811pt;width:6.55pt;height:6.55pt;mso-position-horizontal-relative:page;mso-position-vertical-relative:paragraph;z-index:-215848" coordorigin="8467,-1864" coordsize="131,131">
            <v:rect style="position:absolute;left:8477;top:-1854;width:110;height:110" filled="true" fillcolor="#993366" stroked="false">
              <v:fill type="solid"/>
            </v:rect>
            <v:rect style="position:absolute;left:8477;top:-1854;width:110;height:110" filled="false" stroked="true" strokeweight=".957571pt" strokecolor="#000000"/>
            <w10:wrap type="none"/>
          </v:group>
        </w:pict>
      </w:r>
      <w:r>
        <w:rPr/>
        <w:t>Gráfica 6. Porcentaje de efectividad de Roger</w:t>
      </w:r>
    </w:p>
    <w:p>
      <w:pPr>
        <w:pStyle w:val="BodyText"/>
        <w:rPr>
          <w:sz w:val="20"/>
        </w:rPr>
      </w:pPr>
    </w:p>
    <w:p>
      <w:pPr>
        <w:pStyle w:val="BodyText"/>
        <w:spacing w:before="4"/>
        <w:rPr>
          <w:sz w:val="22"/>
        </w:rPr>
      </w:pPr>
    </w:p>
    <w:p>
      <w:pPr>
        <w:pStyle w:val="Heading1"/>
        <w:numPr>
          <w:ilvl w:val="0"/>
          <w:numId w:val="46"/>
        </w:numPr>
        <w:tabs>
          <w:tab w:pos="348" w:val="left" w:leader="none"/>
        </w:tabs>
        <w:spacing w:line="240" w:lineRule="auto" w:before="70" w:after="0"/>
        <w:ind w:left="347" w:right="0" w:hanging="247"/>
        <w:jc w:val="left"/>
      </w:pPr>
      <w:bookmarkStart w:name="_TOC_250004" w:id="51"/>
      <w:bookmarkEnd w:id="51"/>
      <w:r>
        <w:rPr/>
        <w:t>Flavia</w:t>
      </w:r>
    </w:p>
    <w:p>
      <w:pPr>
        <w:pStyle w:val="BodyText"/>
        <w:rPr>
          <w:b/>
        </w:rPr>
      </w:pPr>
    </w:p>
    <w:p>
      <w:pPr>
        <w:pStyle w:val="BodyText"/>
        <w:spacing w:before="6"/>
        <w:rPr>
          <w:b/>
          <w:sz w:val="23"/>
        </w:rPr>
      </w:pPr>
    </w:p>
    <w:p>
      <w:pPr>
        <w:pStyle w:val="BodyText"/>
        <w:spacing w:line="360" w:lineRule="auto"/>
        <w:ind w:left="100" w:right="109"/>
      </w:pPr>
      <w:r>
        <w:rPr/>
        <w:t>El conocimiento metalingüístico bajo en español pero alto en inglés y dominio alto de la lengua inglesa son las características de Flavia, quien utilizó las siguientes estrategias.</w:t>
      </w:r>
    </w:p>
    <w:p>
      <w:pPr>
        <w:pStyle w:val="BodyText"/>
      </w:pPr>
    </w:p>
    <w:p>
      <w:pPr>
        <w:pStyle w:val="ListParagraph"/>
        <w:numPr>
          <w:ilvl w:val="1"/>
          <w:numId w:val="46"/>
        </w:numPr>
        <w:tabs>
          <w:tab w:pos="821" w:val="left" w:leader="none"/>
        </w:tabs>
        <w:spacing w:line="240" w:lineRule="auto" w:before="143" w:after="0"/>
        <w:ind w:left="820" w:right="0" w:hanging="360"/>
        <w:jc w:val="left"/>
        <w:rPr>
          <w:sz w:val="24"/>
        </w:rPr>
      </w:pPr>
      <w:r>
        <w:rPr>
          <w:sz w:val="24"/>
        </w:rPr>
        <w:t>Activar conocimiento</w:t>
      </w:r>
      <w:r>
        <w:rPr>
          <w:spacing w:val="-6"/>
          <w:sz w:val="24"/>
        </w:rPr>
        <w:t> </w:t>
      </w:r>
      <w:r>
        <w:rPr>
          <w:sz w:val="24"/>
        </w:rPr>
        <w:t>previo</w:t>
      </w:r>
    </w:p>
    <w:p>
      <w:pPr>
        <w:pStyle w:val="ListParagraph"/>
        <w:numPr>
          <w:ilvl w:val="1"/>
          <w:numId w:val="46"/>
        </w:numPr>
        <w:tabs>
          <w:tab w:pos="821" w:val="left" w:leader="none"/>
        </w:tabs>
        <w:spacing w:line="240" w:lineRule="auto" w:before="139" w:after="0"/>
        <w:ind w:left="820" w:right="0" w:hanging="360"/>
        <w:jc w:val="left"/>
        <w:rPr>
          <w:sz w:val="24"/>
        </w:rPr>
      </w:pPr>
      <w:r>
        <w:rPr>
          <w:sz w:val="24"/>
        </w:rPr>
        <w:t>Auto</w:t>
      </w:r>
      <w:r>
        <w:rPr>
          <w:spacing w:val="-4"/>
          <w:sz w:val="24"/>
        </w:rPr>
        <w:t> </w:t>
      </w:r>
      <w:r>
        <w:rPr>
          <w:sz w:val="24"/>
        </w:rPr>
        <w:t>dirección</w:t>
      </w:r>
    </w:p>
    <w:p>
      <w:pPr>
        <w:pStyle w:val="ListParagraph"/>
        <w:numPr>
          <w:ilvl w:val="1"/>
          <w:numId w:val="46"/>
        </w:numPr>
        <w:tabs>
          <w:tab w:pos="821" w:val="left" w:leader="none"/>
        </w:tabs>
        <w:spacing w:line="240" w:lineRule="auto" w:before="137" w:after="0"/>
        <w:ind w:left="820" w:right="0" w:hanging="360"/>
        <w:jc w:val="left"/>
        <w:rPr>
          <w:sz w:val="24"/>
        </w:rPr>
      </w:pPr>
      <w:r>
        <w:rPr>
          <w:sz w:val="24"/>
        </w:rPr>
        <w:t>Predecir</w:t>
      </w:r>
    </w:p>
    <w:p>
      <w:pPr>
        <w:pStyle w:val="ListParagraph"/>
        <w:numPr>
          <w:ilvl w:val="1"/>
          <w:numId w:val="46"/>
        </w:numPr>
        <w:tabs>
          <w:tab w:pos="821" w:val="left" w:leader="none"/>
        </w:tabs>
        <w:spacing w:line="240" w:lineRule="auto" w:before="139" w:after="0"/>
        <w:ind w:left="820" w:right="0" w:hanging="360"/>
        <w:jc w:val="left"/>
        <w:rPr>
          <w:sz w:val="24"/>
        </w:rPr>
      </w:pPr>
      <w:r>
        <w:rPr>
          <w:sz w:val="24"/>
        </w:rPr>
        <w:t>Atención</w:t>
      </w:r>
      <w:r>
        <w:rPr>
          <w:spacing w:val="-6"/>
          <w:sz w:val="24"/>
        </w:rPr>
        <w:t> </w:t>
      </w:r>
      <w:r>
        <w:rPr>
          <w:sz w:val="24"/>
        </w:rPr>
        <w:t>selectiva</w:t>
      </w:r>
    </w:p>
    <w:p>
      <w:pPr>
        <w:pStyle w:val="ListParagraph"/>
        <w:numPr>
          <w:ilvl w:val="1"/>
          <w:numId w:val="46"/>
        </w:numPr>
        <w:tabs>
          <w:tab w:pos="821" w:val="left" w:leader="none"/>
        </w:tabs>
        <w:spacing w:line="240" w:lineRule="auto" w:before="137" w:after="0"/>
        <w:ind w:left="820" w:right="0" w:hanging="360"/>
        <w:jc w:val="left"/>
        <w:rPr>
          <w:sz w:val="24"/>
        </w:rPr>
      </w:pPr>
      <w:r>
        <w:rPr>
          <w:sz w:val="24"/>
        </w:rPr>
        <w:t>Deducción/inducción</w:t>
      </w:r>
    </w:p>
    <w:p>
      <w:pPr>
        <w:pStyle w:val="ListParagraph"/>
        <w:numPr>
          <w:ilvl w:val="1"/>
          <w:numId w:val="46"/>
        </w:numPr>
        <w:tabs>
          <w:tab w:pos="821" w:val="left" w:leader="none"/>
        </w:tabs>
        <w:spacing w:line="240" w:lineRule="auto" w:before="137" w:after="0"/>
        <w:ind w:left="820" w:right="0" w:hanging="360"/>
        <w:jc w:val="left"/>
        <w:rPr>
          <w:sz w:val="24"/>
        </w:rPr>
      </w:pPr>
      <w:r>
        <w:rPr>
          <w:sz w:val="24"/>
        </w:rPr>
        <w:t>Preguntarse si tiene</w:t>
      </w:r>
      <w:r>
        <w:rPr>
          <w:spacing w:val="-6"/>
          <w:sz w:val="24"/>
        </w:rPr>
        <w:t> </w:t>
      </w:r>
      <w:r>
        <w:rPr>
          <w:sz w:val="24"/>
        </w:rPr>
        <w:t>sentido</w:t>
      </w:r>
    </w:p>
    <w:p>
      <w:pPr>
        <w:pStyle w:val="ListParagraph"/>
        <w:numPr>
          <w:ilvl w:val="1"/>
          <w:numId w:val="46"/>
        </w:numPr>
        <w:tabs>
          <w:tab w:pos="821" w:val="left" w:leader="none"/>
        </w:tabs>
        <w:spacing w:line="240" w:lineRule="auto" w:before="139" w:after="0"/>
        <w:ind w:left="820" w:right="0" w:hanging="360"/>
        <w:jc w:val="left"/>
        <w:rPr>
          <w:sz w:val="24"/>
        </w:rPr>
      </w:pPr>
      <w:r>
        <w:rPr>
          <w:sz w:val="24"/>
        </w:rPr>
        <w:t>Hablarse a sí</w:t>
      </w:r>
      <w:r>
        <w:rPr>
          <w:spacing w:val="-3"/>
          <w:sz w:val="24"/>
        </w:rPr>
        <w:t> </w:t>
      </w:r>
      <w:r>
        <w:rPr>
          <w:sz w:val="24"/>
        </w:rPr>
        <w:t>mismo</w:t>
      </w:r>
    </w:p>
    <w:p>
      <w:pPr>
        <w:pStyle w:val="ListParagraph"/>
        <w:numPr>
          <w:ilvl w:val="1"/>
          <w:numId w:val="46"/>
        </w:numPr>
        <w:tabs>
          <w:tab w:pos="821" w:val="left" w:leader="none"/>
        </w:tabs>
        <w:spacing w:line="240" w:lineRule="auto" w:before="137" w:after="0"/>
        <w:ind w:left="820" w:right="0" w:hanging="360"/>
        <w:jc w:val="left"/>
        <w:rPr>
          <w:sz w:val="24"/>
        </w:rPr>
      </w:pPr>
      <w:r>
        <w:rPr>
          <w:sz w:val="24"/>
        </w:rPr>
        <w:t>Contextualizar</w:t>
      </w:r>
    </w:p>
    <w:p>
      <w:pPr>
        <w:pStyle w:val="ListParagraph"/>
        <w:numPr>
          <w:ilvl w:val="1"/>
          <w:numId w:val="46"/>
        </w:numPr>
        <w:tabs>
          <w:tab w:pos="821" w:val="left" w:leader="none"/>
        </w:tabs>
        <w:spacing w:line="240" w:lineRule="auto" w:before="139" w:after="0"/>
        <w:ind w:left="820" w:right="0" w:hanging="360"/>
        <w:jc w:val="left"/>
        <w:rPr>
          <w:sz w:val="24"/>
        </w:rPr>
      </w:pPr>
      <w:r>
        <w:rPr>
          <w:sz w:val="24"/>
        </w:rPr>
        <w:t>Usar la</w:t>
      </w:r>
      <w:r>
        <w:rPr>
          <w:spacing w:val="-7"/>
          <w:sz w:val="24"/>
        </w:rPr>
        <w:t> </w:t>
      </w:r>
      <w:r>
        <w:rPr>
          <w:sz w:val="24"/>
        </w:rPr>
        <w:t>imaginación</w:t>
      </w:r>
    </w:p>
    <w:p>
      <w:pPr>
        <w:pStyle w:val="ListParagraph"/>
        <w:numPr>
          <w:ilvl w:val="1"/>
          <w:numId w:val="46"/>
        </w:numPr>
        <w:tabs>
          <w:tab w:pos="821" w:val="left" w:leader="none"/>
        </w:tabs>
        <w:spacing w:line="240" w:lineRule="auto" w:before="137" w:after="0"/>
        <w:ind w:left="820" w:right="0" w:hanging="360"/>
        <w:jc w:val="left"/>
        <w:rPr>
          <w:sz w:val="24"/>
        </w:rPr>
      </w:pPr>
      <w:r>
        <w:rPr>
          <w:sz w:val="24"/>
        </w:rPr>
        <w:t>Sustitución</w:t>
      </w:r>
    </w:p>
    <w:p>
      <w:pPr>
        <w:pStyle w:val="ListParagraph"/>
        <w:numPr>
          <w:ilvl w:val="1"/>
          <w:numId w:val="46"/>
        </w:numPr>
        <w:tabs>
          <w:tab w:pos="821" w:val="left" w:leader="none"/>
        </w:tabs>
        <w:spacing w:line="240" w:lineRule="auto" w:before="139" w:after="0"/>
        <w:ind w:left="820" w:right="0" w:hanging="360"/>
        <w:jc w:val="left"/>
        <w:rPr>
          <w:sz w:val="24"/>
        </w:rPr>
      </w:pPr>
      <w:r>
        <w:rPr>
          <w:sz w:val="24"/>
        </w:rPr>
        <w:t>Inferir</w:t>
      </w:r>
    </w:p>
    <w:p>
      <w:pPr>
        <w:pStyle w:val="ListParagraph"/>
        <w:numPr>
          <w:ilvl w:val="1"/>
          <w:numId w:val="46"/>
        </w:numPr>
        <w:tabs>
          <w:tab w:pos="821" w:val="left" w:leader="none"/>
        </w:tabs>
        <w:spacing w:line="240" w:lineRule="auto" w:before="137" w:after="0"/>
        <w:ind w:left="820" w:right="0" w:hanging="360"/>
        <w:jc w:val="left"/>
        <w:rPr>
          <w:sz w:val="24"/>
        </w:rPr>
      </w:pPr>
      <w:r>
        <w:rPr>
          <w:sz w:val="24"/>
        </w:rPr>
        <w:t>Preguntar para</w:t>
      </w:r>
      <w:r>
        <w:rPr>
          <w:spacing w:val="-8"/>
          <w:sz w:val="24"/>
        </w:rPr>
        <w:t> </w:t>
      </w:r>
      <w:r>
        <w:rPr>
          <w:sz w:val="24"/>
        </w:rPr>
        <w:t>clarificar</w:t>
      </w:r>
    </w:p>
    <w:p>
      <w:pPr>
        <w:pStyle w:val="ListParagraph"/>
        <w:numPr>
          <w:ilvl w:val="1"/>
          <w:numId w:val="46"/>
        </w:numPr>
        <w:tabs>
          <w:tab w:pos="821" w:val="left" w:leader="none"/>
        </w:tabs>
        <w:spacing w:line="240" w:lineRule="auto" w:before="139" w:after="0"/>
        <w:ind w:left="820" w:right="0" w:hanging="360"/>
        <w:jc w:val="left"/>
        <w:rPr>
          <w:sz w:val="24"/>
        </w:rPr>
      </w:pPr>
      <w:r>
        <w:rPr>
          <w:spacing w:val="-4"/>
          <w:sz w:val="24"/>
        </w:rPr>
        <w:t>Verificar</w:t>
      </w:r>
      <w:r>
        <w:rPr>
          <w:spacing w:val="4"/>
          <w:sz w:val="24"/>
        </w:rPr>
        <w:t> </w:t>
      </w:r>
      <w:r>
        <w:rPr>
          <w:sz w:val="24"/>
        </w:rPr>
        <w:t>predicciones</w:t>
      </w:r>
    </w:p>
    <w:p>
      <w:pPr>
        <w:spacing w:after="0" w:line="240" w:lineRule="auto"/>
        <w:jc w:val="left"/>
        <w:rPr>
          <w:sz w:val="24"/>
        </w:rPr>
        <w:sectPr>
          <w:pgSz w:w="12240" w:h="15840"/>
          <w:pgMar w:top="1500" w:bottom="280" w:left="1700" w:right="1700"/>
        </w:sectPr>
      </w:pPr>
    </w:p>
    <w:p>
      <w:pPr>
        <w:pStyle w:val="BodyText"/>
        <w:spacing w:line="360" w:lineRule="auto" w:before="54"/>
        <w:ind w:left="100" w:right="115"/>
      </w:pPr>
      <w:r>
        <w:rPr/>
        <w:t>Flavia utiliza un total de 13 estrategias, dos más que Dalia y el mismo número que Roger, en la gráfica 7 se presentan los tipos de estrategias empleadas por Flavia:</w:t>
      </w:r>
    </w:p>
    <w:p>
      <w:pPr>
        <w:pStyle w:val="BodyText"/>
        <w:rPr>
          <w:sz w:val="20"/>
        </w:rPr>
      </w:pPr>
    </w:p>
    <w:p>
      <w:pPr>
        <w:pStyle w:val="BodyText"/>
        <w:rPr>
          <w:sz w:val="20"/>
        </w:rPr>
      </w:pPr>
    </w:p>
    <w:p>
      <w:pPr>
        <w:pStyle w:val="BodyText"/>
        <w:rPr>
          <w:sz w:val="20"/>
        </w:rPr>
      </w:pPr>
    </w:p>
    <w:p>
      <w:pPr>
        <w:pStyle w:val="BodyText"/>
        <w:spacing w:before="8"/>
        <w:rPr>
          <w:sz w:val="10"/>
        </w:rPr>
      </w:pPr>
    </w:p>
    <w:tbl>
      <w:tblPr>
        <w:tblW w:w="0" w:type="auto"/>
        <w:jc w:val="left"/>
        <w:tblInd w:w="12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2"/>
        <w:gridCol w:w="571"/>
        <w:gridCol w:w="849"/>
        <w:gridCol w:w="571"/>
        <w:gridCol w:w="849"/>
        <w:gridCol w:w="566"/>
        <w:gridCol w:w="849"/>
        <w:gridCol w:w="571"/>
        <w:gridCol w:w="426"/>
      </w:tblGrid>
      <w:tr>
        <w:trPr>
          <w:trHeight w:val="338" w:hRule="exact"/>
        </w:trPr>
        <w:tc>
          <w:tcPr>
            <w:tcW w:w="5673" w:type="dxa"/>
            <w:gridSpan w:val="9"/>
            <w:tcBorders>
              <w:top w:val="single" w:sz="8" w:space="0" w:color="808080"/>
              <w:left w:val="single" w:sz="8" w:space="0" w:color="808080"/>
              <w:right w:val="single" w:sz="8" w:space="0" w:color="808080"/>
            </w:tcBorders>
            <w:shd w:val="clear" w:color="auto" w:fill="C0C0C0"/>
          </w:tcPr>
          <w:p>
            <w:pPr/>
          </w:p>
        </w:tc>
      </w:tr>
      <w:tr>
        <w:trPr>
          <w:trHeight w:val="340" w:hRule="exact"/>
        </w:trPr>
        <w:tc>
          <w:tcPr>
            <w:tcW w:w="1841" w:type="dxa"/>
            <w:gridSpan w:val="3"/>
            <w:tcBorders>
              <w:top w:val="single" w:sz="2" w:space="0" w:color="000000"/>
              <w:left w:val="single" w:sz="8" w:space="0" w:color="808080"/>
              <w:bottom w:val="single" w:sz="2" w:space="0" w:color="000000"/>
            </w:tcBorders>
            <w:shd w:val="clear" w:color="auto" w:fill="C0C0C0"/>
          </w:tcPr>
          <w:p>
            <w:pPr/>
          </w:p>
        </w:tc>
        <w:tc>
          <w:tcPr>
            <w:tcW w:w="571" w:type="dxa"/>
            <w:vMerge w:val="restart"/>
            <w:shd w:val="clear" w:color="auto" w:fill="9999FF"/>
          </w:tcPr>
          <w:p>
            <w:pPr/>
          </w:p>
        </w:tc>
        <w:tc>
          <w:tcPr>
            <w:tcW w:w="3261" w:type="dxa"/>
            <w:gridSpan w:val="5"/>
            <w:tcBorders>
              <w:top w:val="single" w:sz="2" w:space="0" w:color="000000"/>
              <w:bottom w:val="single" w:sz="2" w:space="0" w:color="000000"/>
              <w:right w:val="single" w:sz="8" w:space="0" w:color="808080"/>
            </w:tcBorders>
            <w:shd w:val="clear" w:color="auto" w:fill="C0C0C0"/>
          </w:tcPr>
          <w:p>
            <w:pPr/>
          </w:p>
        </w:tc>
      </w:tr>
      <w:tr>
        <w:trPr>
          <w:trHeight w:val="335" w:hRule="exact"/>
        </w:trPr>
        <w:tc>
          <w:tcPr>
            <w:tcW w:w="1841" w:type="dxa"/>
            <w:gridSpan w:val="3"/>
            <w:tcBorders>
              <w:top w:val="single" w:sz="2" w:space="0" w:color="000000"/>
              <w:left w:val="single" w:sz="8" w:space="0" w:color="808080"/>
              <w:bottom w:val="single" w:sz="2" w:space="0" w:color="000000"/>
            </w:tcBorders>
            <w:shd w:val="clear" w:color="auto" w:fill="C0C0C0"/>
          </w:tcPr>
          <w:p>
            <w:pPr/>
          </w:p>
        </w:tc>
        <w:tc>
          <w:tcPr>
            <w:tcW w:w="571" w:type="dxa"/>
            <w:vMerge/>
            <w:shd w:val="clear" w:color="auto" w:fill="9999FF"/>
          </w:tcPr>
          <w:p>
            <w:pPr/>
          </w:p>
        </w:tc>
        <w:tc>
          <w:tcPr>
            <w:tcW w:w="3261" w:type="dxa"/>
            <w:gridSpan w:val="5"/>
            <w:tcBorders>
              <w:top w:val="single" w:sz="2" w:space="0" w:color="000000"/>
              <w:bottom w:val="single" w:sz="2" w:space="0" w:color="000000"/>
              <w:right w:val="single" w:sz="8" w:space="0" w:color="808080"/>
            </w:tcBorders>
            <w:shd w:val="clear" w:color="auto" w:fill="C0C0C0"/>
          </w:tcPr>
          <w:p>
            <w:pPr/>
          </w:p>
        </w:tc>
      </w:tr>
      <w:tr>
        <w:trPr>
          <w:trHeight w:val="335" w:hRule="exact"/>
        </w:trPr>
        <w:tc>
          <w:tcPr>
            <w:tcW w:w="1841" w:type="dxa"/>
            <w:gridSpan w:val="3"/>
            <w:tcBorders>
              <w:top w:val="single" w:sz="2" w:space="0" w:color="000000"/>
              <w:left w:val="single" w:sz="8" w:space="0" w:color="808080"/>
            </w:tcBorders>
            <w:shd w:val="clear" w:color="auto" w:fill="C0C0C0"/>
          </w:tcPr>
          <w:p>
            <w:pPr/>
          </w:p>
        </w:tc>
        <w:tc>
          <w:tcPr>
            <w:tcW w:w="571" w:type="dxa"/>
            <w:vMerge/>
            <w:shd w:val="clear" w:color="auto" w:fill="9999FF"/>
          </w:tcPr>
          <w:p>
            <w:pPr/>
          </w:p>
        </w:tc>
        <w:tc>
          <w:tcPr>
            <w:tcW w:w="3261" w:type="dxa"/>
            <w:gridSpan w:val="5"/>
            <w:tcBorders>
              <w:top w:val="single" w:sz="2" w:space="0" w:color="000000"/>
              <w:right w:val="single" w:sz="8" w:space="0" w:color="808080"/>
            </w:tcBorders>
            <w:shd w:val="clear" w:color="auto" w:fill="C0C0C0"/>
          </w:tcPr>
          <w:p>
            <w:pPr/>
          </w:p>
        </w:tc>
      </w:tr>
      <w:tr>
        <w:trPr>
          <w:trHeight w:val="335"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val="restart"/>
            <w:shd w:val="clear" w:color="auto" w:fill="9999FF"/>
          </w:tcPr>
          <w:p>
            <w:pPr/>
          </w:p>
        </w:tc>
        <w:tc>
          <w:tcPr>
            <w:tcW w:w="849" w:type="dxa"/>
            <w:tcBorders>
              <w:top w:val="single" w:sz="2" w:space="0" w:color="000000"/>
              <w:bottom w:val="single" w:sz="2"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 w:space="0" w:color="000000"/>
            </w:tcBorders>
            <w:shd w:val="clear" w:color="auto" w:fill="C0C0C0"/>
          </w:tcPr>
          <w:p>
            <w:pPr/>
          </w:p>
        </w:tc>
        <w:tc>
          <w:tcPr>
            <w:tcW w:w="566" w:type="dxa"/>
            <w:vMerge w:val="restart"/>
            <w:shd w:val="clear" w:color="auto" w:fill="9999FF"/>
          </w:tcPr>
          <w:p>
            <w:pPr/>
          </w:p>
        </w:tc>
        <w:tc>
          <w:tcPr>
            <w:tcW w:w="1846" w:type="dxa"/>
            <w:gridSpan w:val="3"/>
            <w:tcBorders>
              <w:top w:val="single" w:sz="2" w:space="0" w:color="000000"/>
              <w:bottom w:val="single" w:sz="2" w:space="0" w:color="000000"/>
              <w:right w:val="single" w:sz="8" w:space="0" w:color="808080"/>
            </w:tcBorders>
            <w:shd w:val="clear" w:color="auto" w:fill="C0C0C0"/>
          </w:tcPr>
          <w:p>
            <w:pPr/>
          </w:p>
        </w:tc>
      </w:tr>
      <w:tr>
        <w:trPr>
          <w:trHeight w:val="340" w:hRule="exact"/>
        </w:trPr>
        <w:tc>
          <w:tcPr>
            <w:tcW w:w="422" w:type="dxa"/>
            <w:tcBorders>
              <w:top w:val="single" w:sz="2" w:space="0" w:color="000000"/>
              <w:left w:val="single" w:sz="8" w:space="0" w:color="808080"/>
              <w:bottom w:val="single" w:sz="2"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 w:space="0" w:color="000000"/>
            </w:tcBorders>
            <w:shd w:val="clear" w:color="auto" w:fill="C0C0C0"/>
          </w:tcPr>
          <w:p>
            <w:pPr/>
          </w:p>
        </w:tc>
        <w:tc>
          <w:tcPr>
            <w:tcW w:w="566" w:type="dxa"/>
            <w:vMerge/>
            <w:shd w:val="clear" w:color="auto" w:fill="9999FF"/>
          </w:tcPr>
          <w:p>
            <w:pPr/>
          </w:p>
        </w:tc>
        <w:tc>
          <w:tcPr>
            <w:tcW w:w="1846" w:type="dxa"/>
            <w:gridSpan w:val="3"/>
            <w:tcBorders>
              <w:top w:val="single" w:sz="2" w:space="0" w:color="000000"/>
              <w:right w:val="single" w:sz="8" w:space="0" w:color="808080"/>
            </w:tcBorders>
            <w:shd w:val="clear" w:color="auto" w:fill="C0C0C0"/>
          </w:tcPr>
          <w:p>
            <w:pPr/>
          </w:p>
        </w:tc>
      </w:tr>
      <w:tr>
        <w:trPr>
          <w:trHeight w:val="333" w:hRule="exact"/>
        </w:trPr>
        <w:tc>
          <w:tcPr>
            <w:tcW w:w="422" w:type="dxa"/>
            <w:tcBorders>
              <w:top w:val="single" w:sz="2" w:space="0" w:color="000000"/>
              <w:left w:val="single" w:sz="8" w:space="0" w:color="808080"/>
              <w:bottom w:val="single" w:sz="8" w:space="0" w:color="808080"/>
            </w:tcBorders>
            <w:shd w:val="clear" w:color="auto" w:fill="C0C0C0"/>
          </w:tcPr>
          <w:p>
            <w:pPr/>
          </w:p>
        </w:tc>
        <w:tc>
          <w:tcPr>
            <w:tcW w:w="571" w:type="dxa"/>
            <w:vMerge/>
            <w:shd w:val="clear" w:color="auto" w:fill="9999FF"/>
          </w:tcPr>
          <w:p>
            <w:pPr/>
          </w:p>
        </w:tc>
        <w:tc>
          <w:tcPr>
            <w:tcW w:w="849" w:type="dxa"/>
            <w:tcBorders>
              <w:top w:val="single" w:sz="2" w:space="0" w:color="000000"/>
              <w:bottom w:val="single" w:sz="28" w:space="0" w:color="000000"/>
            </w:tcBorders>
            <w:shd w:val="clear" w:color="auto" w:fill="C0C0C0"/>
          </w:tcPr>
          <w:p>
            <w:pPr/>
          </w:p>
        </w:tc>
        <w:tc>
          <w:tcPr>
            <w:tcW w:w="571" w:type="dxa"/>
            <w:vMerge/>
            <w:shd w:val="clear" w:color="auto" w:fill="9999FF"/>
          </w:tcPr>
          <w:p>
            <w:pPr/>
          </w:p>
        </w:tc>
        <w:tc>
          <w:tcPr>
            <w:tcW w:w="849" w:type="dxa"/>
            <w:tcBorders>
              <w:top w:val="single" w:sz="2" w:space="0" w:color="000000"/>
              <w:bottom w:val="single" w:sz="28" w:space="0" w:color="000000"/>
            </w:tcBorders>
            <w:shd w:val="clear" w:color="auto" w:fill="C0C0C0"/>
          </w:tcPr>
          <w:p>
            <w:pPr/>
          </w:p>
        </w:tc>
        <w:tc>
          <w:tcPr>
            <w:tcW w:w="566" w:type="dxa"/>
            <w:vMerge/>
            <w:shd w:val="clear" w:color="auto" w:fill="9999FF"/>
          </w:tcPr>
          <w:p>
            <w:pPr/>
          </w:p>
        </w:tc>
        <w:tc>
          <w:tcPr>
            <w:tcW w:w="849" w:type="dxa"/>
            <w:tcBorders>
              <w:top w:val="single" w:sz="2" w:space="0" w:color="000000"/>
              <w:bottom w:val="single" w:sz="28" w:space="0" w:color="000000"/>
            </w:tcBorders>
            <w:shd w:val="clear" w:color="auto" w:fill="C0C0C0"/>
          </w:tcPr>
          <w:p>
            <w:pPr/>
          </w:p>
        </w:tc>
        <w:tc>
          <w:tcPr>
            <w:tcW w:w="571" w:type="dxa"/>
            <w:shd w:val="clear" w:color="auto" w:fill="9999FF"/>
          </w:tcPr>
          <w:p>
            <w:pPr/>
          </w:p>
        </w:tc>
        <w:tc>
          <w:tcPr>
            <w:tcW w:w="426" w:type="dxa"/>
            <w:tcBorders>
              <w:top w:val="single" w:sz="2" w:space="0" w:color="000000"/>
              <w:bottom w:val="single" w:sz="8" w:space="0" w:color="808080"/>
              <w:right w:val="single" w:sz="8" w:space="0" w:color="808080"/>
            </w:tcBorders>
            <w:shd w:val="clear" w:color="auto" w:fill="C0C0C0"/>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BodyText"/>
        <w:spacing w:before="70"/>
        <w:ind w:left="2373" w:right="440"/>
      </w:pPr>
      <w:r>
        <w:rPr/>
        <w:pict>
          <v:group style="position:absolute;margin-left:126.408493pt;margin-top:-205.737732pt;width:359pt;height:191.8pt;mso-position-horizontal-relative:page;mso-position-vertical-relative:paragraph;z-index:-215656" coordorigin="2528,-4115" coordsize="7180,3836">
            <v:rect style="position:absolute;left:2531;top:-4112;width:7174;height:3830" filled="false" stroked="true" strokeweight=".23922pt" strokecolor="#000000"/>
            <v:rect style="position:absolute;left:8865;top:-2676;width:111;height:110" filled="true" fillcolor="#9999ff" stroked="false">
              <v:fill type="solid"/>
            </v:rect>
            <v:rect style="position:absolute;left:8865;top:-2676;width:111;height:110" filled="false" stroked="true" strokeweight=".957441pt" strokecolor="#000000"/>
            <v:rect style="position:absolute;left:2531;top:-4112;width:7174;height:3830" filled="false" stroked="true" strokeweight=".23922pt" strokecolor="#000000"/>
            <v:shape style="position:absolute;left:2718;top:-3890;width:104;height:2543" type="#_x0000_t202" filled="false" stroked="false">
              <v:textbox inset="0,0,0,0">
                <w:txbxContent>
                  <w:p>
                    <w:pPr>
                      <w:spacing w:line="189" w:lineRule="exact" w:before="0"/>
                      <w:ind w:left="0" w:right="0" w:firstLine="0"/>
                      <w:jc w:val="left"/>
                      <w:rPr>
                        <w:rFonts w:ascii="Arial"/>
                        <w:sz w:val="18"/>
                      </w:rPr>
                    </w:pPr>
                    <w:r>
                      <w:rPr>
                        <w:rFonts w:ascii="Arial"/>
                        <w:w w:val="103"/>
                        <w:sz w:val="18"/>
                      </w:rPr>
                      <w:t>7</w:t>
                    </w:r>
                  </w:p>
                  <w:p>
                    <w:pPr>
                      <w:spacing w:before="128"/>
                      <w:ind w:left="0" w:right="0" w:firstLine="0"/>
                      <w:jc w:val="left"/>
                      <w:rPr>
                        <w:rFonts w:ascii="Arial"/>
                        <w:sz w:val="18"/>
                      </w:rPr>
                    </w:pPr>
                    <w:r>
                      <w:rPr>
                        <w:rFonts w:ascii="Arial"/>
                        <w:w w:val="103"/>
                        <w:sz w:val="18"/>
                      </w:rPr>
                      <w:t>6</w:t>
                    </w:r>
                  </w:p>
                  <w:p>
                    <w:pPr>
                      <w:spacing w:before="133"/>
                      <w:ind w:left="0" w:right="0" w:firstLine="0"/>
                      <w:jc w:val="left"/>
                      <w:rPr>
                        <w:rFonts w:ascii="Arial"/>
                        <w:sz w:val="18"/>
                      </w:rPr>
                    </w:pPr>
                    <w:r>
                      <w:rPr>
                        <w:rFonts w:ascii="Arial"/>
                        <w:w w:val="103"/>
                        <w:sz w:val="18"/>
                      </w:rPr>
                      <w:t>5</w:t>
                    </w:r>
                  </w:p>
                  <w:p>
                    <w:pPr>
                      <w:spacing w:before="128"/>
                      <w:ind w:left="0" w:right="0" w:firstLine="0"/>
                      <w:jc w:val="left"/>
                      <w:rPr>
                        <w:rFonts w:ascii="Arial"/>
                        <w:sz w:val="18"/>
                      </w:rPr>
                    </w:pPr>
                    <w:r>
                      <w:rPr>
                        <w:rFonts w:ascii="Arial"/>
                        <w:w w:val="103"/>
                        <w:sz w:val="18"/>
                      </w:rPr>
                      <w:t>4</w:t>
                    </w:r>
                  </w:p>
                  <w:p>
                    <w:pPr>
                      <w:spacing w:before="128"/>
                      <w:ind w:left="0" w:right="0" w:firstLine="0"/>
                      <w:jc w:val="left"/>
                      <w:rPr>
                        <w:rFonts w:ascii="Arial"/>
                        <w:sz w:val="18"/>
                      </w:rPr>
                    </w:pPr>
                    <w:r>
                      <w:rPr>
                        <w:rFonts w:ascii="Arial"/>
                        <w:w w:val="103"/>
                        <w:sz w:val="18"/>
                      </w:rPr>
                      <w:t>3</w:t>
                    </w:r>
                  </w:p>
                  <w:p>
                    <w:pPr>
                      <w:spacing w:before="128"/>
                      <w:ind w:left="0" w:right="0" w:firstLine="0"/>
                      <w:jc w:val="left"/>
                      <w:rPr>
                        <w:rFonts w:ascii="Arial"/>
                        <w:sz w:val="18"/>
                      </w:rPr>
                    </w:pPr>
                    <w:r>
                      <w:rPr>
                        <w:rFonts w:ascii="Arial"/>
                        <w:w w:val="103"/>
                        <w:sz w:val="18"/>
                      </w:rPr>
                      <w:t>2</w:t>
                    </w:r>
                  </w:p>
                  <w:p>
                    <w:pPr>
                      <w:spacing w:before="133"/>
                      <w:ind w:left="0" w:right="0" w:firstLine="0"/>
                      <w:jc w:val="left"/>
                      <w:rPr>
                        <w:rFonts w:ascii="Arial"/>
                        <w:sz w:val="18"/>
                      </w:rPr>
                    </w:pPr>
                    <w:r>
                      <w:rPr>
                        <w:rFonts w:ascii="Arial"/>
                        <w:w w:val="103"/>
                        <w:sz w:val="18"/>
                      </w:rPr>
                      <w:t>1</w:t>
                    </w:r>
                  </w:p>
                  <w:p>
                    <w:pPr>
                      <w:spacing w:line="204" w:lineRule="exact" w:before="128"/>
                      <w:ind w:left="0" w:right="0" w:firstLine="0"/>
                      <w:jc w:val="left"/>
                      <w:rPr>
                        <w:rFonts w:ascii="Arial"/>
                        <w:sz w:val="18"/>
                      </w:rPr>
                    </w:pPr>
                    <w:r>
                      <w:rPr>
                        <w:rFonts w:ascii="Arial"/>
                        <w:w w:val="103"/>
                        <w:sz w:val="18"/>
                      </w:rPr>
                      <w:t>0</w:t>
                    </w:r>
                  </w:p>
                </w:txbxContent>
              </v:textbox>
              <w10:wrap type="none"/>
            </v:shape>
            <v:shape style="position:absolute;left:3207;top:-1261;width:937;height:187" type="#_x0000_t202" filled="false" stroked="false">
              <v:textbox inset="0,0,0,0">
                <w:txbxContent>
                  <w:p>
                    <w:pPr>
                      <w:spacing w:line="187" w:lineRule="exact" w:before="0"/>
                      <w:ind w:left="0" w:right="-19" w:firstLine="0"/>
                      <w:jc w:val="left"/>
                      <w:rPr>
                        <w:rFonts w:ascii="Arial" w:hAnsi="Arial"/>
                        <w:sz w:val="18"/>
                      </w:rPr>
                    </w:pPr>
                    <w:r>
                      <w:rPr>
                        <w:rFonts w:ascii="Arial" w:hAnsi="Arial"/>
                        <w:w w:val="105"/>
                        <w:sz w:val="18"/>
                      </w:rPr>
                      <w:t>Planeación</w:t>
                    </w:r>
                  </w:p>
                </w:txbxContent>
              </v:textbox>
              <w10:wrap type="none"/>
            </v:shape>
            <v:shape style="position:absolute;left:4674;top:-1261;width:841;height:187" type="#_x0000_t202" filled="false" stroked="false">
              <v:textbox inset="0,0,0,0">
                <w:txbxContent>
                  <w:p>
                    <w:pPr>
                      <w:spacing w:line="187" w:lineRule="exact" w:before="0"/>
                      <w:ind w:left="0" w:right="0" w:firstLine="0"/>
                      <w:jc w:val="left"/>
                      <w:rPr>
                        <w:rFonts w:ascii="Arial"/>
                        <w:sz w:val="18"/>
                      </w:rPr>
                    </w:pPr>
                    <w:r>
                      <w:rPr>
                        <w:rFonts w:ascii="Arial"/>
                        <w:sz w:val="18"/>
                      </w:rPr>
                      <w:t>Monitoreo</w:t>
                    </w:r>
                  </w:p>
                </w:txbxContent>
              </v:textbox>
              <w10:wrap type="none"/>
            </v:shape>
            <v:shape style="position:absolute;left:6017;top:-1261;width:989;height:421" type="#_x0000_t202" filled="false" stroked="false">
              <v:textbox inset="0,0,0,0">
                <w:txbxContent>
                  <w:p>
                    <w:pPr>
                      <w:spacing w:line="189" w:lineRule="exact" w:before="0"/>
                      <w:ind w:left="57" w:right="-18" w:hanging="58"/>
                      <w:jc w:val="left"/>
                      <w:rPr>
                        <w:rFonts w:ascii="Arial" w:hAnsi="Arial"/>
                        <w:sz w:val="18"/>
                      </w:rPr>
                    </w:pPr>
                    <w:r>
                      <w:rPr>
                        <w:rFonts w:ascii="Arial" w:hAnsi="Arial"/>
                        <w:w w:val="105"/>
                        <w:sz w:val="18"/>
                      </w:rPr>
                      <w:t>Solución de</w:t>
                    </w:r>
                  </w:p>
                  <w:p>
                    <w:pPr>
                      <w:spacing w:line="204" w:lineRule="exact" w:before="27"/>
                      <w:ind w:left="57" w:right="-18" w:firstLine="0"/>
                      <w:jc w:val="left"/>
                      <w:rPr>
                        <w:rFonts w:ascii="Arial"/>
                        <w:sz w:val="18"/>
                      </w:rPr>
                    </w:pPr>
                    <w:r>
                      <w:rPr>
                        <w:rFonts w:ascii="Arial"/>
                        <w:w w:val="105"/>
                        <w:sz w:val="18"/>
                      </w:rPr>
                      <w:t>problemas</w:t>
                    </w:r>
                  </w:p>
                </w:txbxContent>
              </v:textbox>
              <w10:wrap type="none"/>
            </v:shape>
            <v:shape style="position:absolute;left:7480;top:-1261;width:903;height:187" type="#_x0000_t202" filled="false" stroked="false">
              <v:textbox inset="0,0,0,0">
                <w:txbxContent>
                  <w:p>
                    <w:pPr>
                      <w:spacing w:line="187" w:lineRule="exact" w:before="0"/>
                      <w:ind w:left="0" w:right="0" w:firstLine="0"/>
                      <w:jc w:val="left"/>
                      <w:rPr>
                        <w:rFonts w:ascii="Arial" w:hAnsi="Arial"/>
                        <w:sz w:val="18"/>
                      </w:rPr>
                    </w:pPr>
                    <w:r>
                      <w:rPr>
                        <w:rFonts w:ascii="Arial" w:hAnsi="Arial"/>
                        <w:sz w:val="18"/>
                      </w:rPr>
                      <w:t>evaluación</w:t>
                    </w:r>
                  </w:p>
                </w:txbxContent>
              </v:textbox>
              <w10:wrap type="none"/>
            </v:shape>
            <v:shape style="position:absolute;left:4837;top:-701;width:1927;height:187" type="#_x0000_t202" filled="false" stroked="false">
              <v:textbox inset="0,0,0,0">
                <w:txbxContent>
                  <w:p>
                    <w:pPr>
                      <w:spacing w:line="187" w:lineRule="exact" w:before="0"/>
                      <w:ind w:left="0" w:right="-12" w:firstLine="0"/>
                      <w:jc w:val="left"/>
                      <w:rPr>
                        <w:rFonts w:ascii="Arial"/>
                        <w:b/>
                        <w:sz w:val="18"/>
                      </w:rPr>
                    </w:pPr>
                    <w:r>
                      <w:rPr>
                        <w:rFonts w:ascii="Arial"/>
                        <w:b/>
                        <w:w w:val="105"/>
                        <w:sz w:val="18"/>
                      </w:rPr>
                      <w:t>Estrategias</w:t>
                    </w:r>
                    <w:r>
                      <w:rPr>
                        <w:rFonts w:ascii="Arial"/>
                        <w:b/>
                        <w:spacing w:val="-14"/>
                        <w:w w:val="105"/>
                        <w:sz w:val="18"/>
                      </w:rPr>
                      <w:t> </w:t>
                    </w:r>
                    <w:r>
                      <w:rPr>
                        <w:rFonts w:ascii="Arial"/>
                        <w:b/>
                        <w:w w:val="105"/>
                        <w:sz w:val="18"/>
                      </w:rPr>
                      <w:t>utilizadas</w:t>
                    </w:r>
                  </w:p>
                </w:txbxContent>
              </v:textbox>
              <w10:wrap type="none"/>
            </v:shape>
            <v:shape style="position:absolute;left:8803;top:-2762;width:840;height:283" type="#_x0000_t202" filled="false" stroked="true" strokeweight=".239158pt" strokecolor="#000000">
              <v:textbox inset="0,0,0,0">
                <w:txbxContent>
                  <w:p>
                    <w:pPr>
                      <w:spacing w:before="34"/>
                      <w:ind w:left="218" w:right="0" w:firstLine="0"/>
                      <w:jc w:val="left"/>
                      <w:rPr>
                        <w:rFonts w:ascii="Arial"/>
                        <w:sz w:val="18"/>
                      </w:rPr>
                    </w:pPr>
                    <w:r>
                      <w:rPr>
                        <w:rFonts w:ascii="Arial"/>
                        <w:w w:val="105"/>
                        <w:sz w:val="18"/>
                      </w:rPr>
                      <w:t>Serie1</w:t>
                    </w:r>
                  </w:p>
                </w:txbxContent>
              </v:textbox>
              <w10:wrap type="none"/>
            </v:shape>
            <w10:wrap type="none"/>
          </v:group>
        </w:pict>
      </w:r>
      <w:r>
        <w:rPr/>
        <w:t>Gráfica 7. Estrategias utilizadas por Flavia</w:t>
      </w:r>
    </w:p>
    <w:p>
      <w:pPr>
        <w:pStyle w:val="BodyText"/>
      </w:pPr>
    </w:p>
    <w:p>
      <w:pPr>
        <w:pStyle w:val="BodyText"/>
        <w:spacing w:before="2"/>
      </w:pPr>
    </w:p>
    <w:p>
      <w:pPr>
        <w:pStyle w:val="BodyText"/>
        <w:spacing w:line="360" w:lineRule="auto"/>
        <w:ind w:left="100" w:right="115"/>
        <w:jc w:val="both"/>
      </w:pPr>
      <w:r>
        <w:rPr/>
        <w:t>El mayor número de estrategias empleadas por Flavia son las de monitoreo lo que habla de que el sujeto monitorea cómo está realizando la tarea y ajustando lo que sea necesario. A pesar de no planear muy bien su tarea, estar distraída al realizar la tareas y olvidándose igual que Dalia y Roger de evaluar sus resultados o no externandolo, Flavia tuvo una efectividad del 58 % que se observa en la gráfica 8, teniendo siete oraciones correctas de las 12. Flavia tiene un mejor desempeño que Roger a pesar de tener un nivel más bajo en el conocimiento metalingüístico del español que Roger.</w:t>
      </w:r>
    </w:p>
    <w:p>
      <w:pPr>
        <w:spacing w:after="0" w:line="360" w:lineRule="auto"/>
        <w:jc w:val="both"/>
        <w:sectPr>
          <w:pgSz w:w="12240" w:h="15840"/>
          <w:pgMar w:top="1380" w:bottom="280" w:left="1700" w:right="1680"/>
        </w:sectPr>
      </w:pPr>
    </w:p>
    <w:p>
      <w:pPr>
        <w:pStyle w:val="BodyText"/>
        <w:ind w:left="816"/>
        <w:rPr>
          <w:sz w:val="20"/>
        </w:rPr>
      </w:pPr>
      <w:r>
        <w:rPr/>
        <w:pict>
          <v:group style="position:absolute;margin-left:423.371948pt;margin-top:162.403687pt;width:6pt;height:5.7pt;mso-position-horizontal-relative:page;mso-position-vertical-relative:page;z-index:-215584" coordorigin="8467,3248" coordsize="120,114">
            <v:rect style="position:absolute;left:8475;top:3256;width:105;height:98" filled="true" fillcolor="#9999ff" stroked="false">
              <v:fill type="solid"/>
            </v:rect>
            <v:rect style="position:absolute;left:8475;top:3256;width:105;height:98" filled="false" stroked="true" strokeweight=".721879pt" strokecolor="#000000"/>
            <w10:wrap type="none"/>
          </v:group>
        </w:pict>
      </w:r>
      <w:r>
        <w:rPr>
          <w:sz w:val="20"/>
        </w:rPr>
        <w:pict>
          <v:group style="width:359.65pt;height:193.4pt;mso-position-horizontal-relative:char;mso-position-vertical-relative:line" coordorigin="0,0" coordsize="7193,3868">
            <v:shape style="position:absolute;left:2281;top:753;width:1899;height:2349" coordorigin="2281,753" coordsize="1899,2349" path="m2923,753l2923,1920,2281,2933,2346,2964,2414,2994,2484,3020,2555,3043,2627,3063,2700,3079,2774,3091,2849,3099,2923,3101,2999,3099,3074,3093,3148,3082,3220,3067,3290,3049,3359,3027,3427,3001,3492,2972,3555,2939,3616,2903,3674,2864,3730,2822,3784,2777,3834,2729,3882,2679,3927,2626,3968,2571,4007,2514,4042,2454,4073,2393,4100,2330,4124,2265,4144,2199,4159,2131,4170,2062,4177,1991,4179,1920,4177,1849,4170,1778,4159,1710,4144,1642,4124,1576,4100,1512,4073,1449,4042,1388,4007,1330,3968,1273,3927,1219,3882,1167,3834,1117,3784,1071,3730,1026,3674,985,3616,947,3555,911,3492,879,3427,851,3359,825,3290,804,3220,786,3148,771,3074,761,2999,755,2923,753xe" filled="true" fillcolor="#9999ff" stroked="false">
              <v:path arrowok="t"/>
              <v:fill type="solid"/>
            </v:shape>
            <v:shape style="position:absolute;left:2281;top:739;width:1899;height:2363" coordorigin="2281,739" coordsize="1899,2363" path="m2281,2933l2346,2964,2414,2994,2484,3020,2555,3043,2627,3063,2700,3079,2774,3091,2849,3099,2923,3101,2999,3099,3074,3093,3148,3082,3220,3067,3290,3049,3359,3027,3427,3001,3492,2972,3555,2939,3616,2903,3674,2864,3730,2822,3784,2777,3834,2729,3882,2679,3927,2626,3968,2571,4007,2514,4042,2454,4073,2393,4100,2330,4124,2265,4144,2199,4159,2131,4170,2062,4177,1991,4179,1920,4177,1849,4170,1778,4159,1710,4144,1642,4124,1576,4100,1512,4073,1449,4042,1388,4007,1330,3968,1273,3927,1219,3882,1167,3834,1117,3784,1071,3730,1026,3674,985,3616,947,3555,911,3492,879,3427,851,3359,825,3290,804,3220,786,3148,771,3074,761,2999,755,2923,753,2923,739,2923,753,2923,1920,2281,2933xe" filled="false" stroked="true" strokeweight=".728301pt" strokecolor="#000000">
              <v:path arrowok="t"/>
            </v:shape>
            <v:shape style="position:absolute;left:1682;top:753;width:1242;height:2181" coordorigin="1682,753" coordsize="1242,2181" path="m2923,753l2848,755,2773,761,2700,771,2628,786,2558,804,2489,825,2423,851,2358,879,2296,911,2236,947,2178,985,2123,1026,2070,1071,2020,1117,1973,1167,1929,1219,1889,1273,1851,1330,1817,1388,1787,1449,1760,1512,1737,1576,1717,1642,1702,1710,1691,1778,1685,1849,1682,1920,1682,1992,1687,2063,1698,2134,1712,2203,1732,2272,1756,2339,1785,2405,1818,2469,1855,2531,1896,2591,1940,2648,1989,2703,2041,2755,2096,2805,2154,2851,2216,2894,2281,2933,2923,1920,2923,753xe" filled="true" fillcolor="#993366" stroked="false">
              <v:path arrowok="t"/>
              <v:fill type="solid"/>
            </v:shape>
            <v:shape style="position:absolute;left:1682;top:753;width:1242;height:2181" coordorigin="1682,753" coordsize="1242,2181" path="m2923,753l2848,755,2773,761,2700,771,2628,786,2558,804,2489,825,2423,851,2358,879,2296,911,2236,947,2178,985,2123,1026,2070,1071,2020,1117,1973,1167,1929,1219,1889,1273,1851,1330,1817,1388,1787,1449,1760,1512,1737,1576,1717,1642,1702,1710,1691,1778,1685,1849,1682,1920,1682,1992,1687,2063,1698,2134,1712,2203,1732,2272,1756,2339,1785,2405,1818,2469,1855,2531,1896,2591,1940,2648,1989,2703,2041,2755,2096,2805,2154,2851,2216,2894,2281,2933,2923,1920,2923,753xe" filled="false" stroked="true" strokeweight=".735009pt" strokecolor="#000000">
              <v:path arrowok="t"/>
            </v:shape>
            <v:shape style="position:absolute;left:8;top:8;width:7178;height:3853" type="#_x0000_t202" filled="false" stroked="true" strokeweight=".711884pt" strokecolor="#000000">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6"/>
                      <w:rPr>
                        <w:sz w:val="18"/>
                      </w:rPr>
                    </w:pPr>
                  </w:p>
                  <w:p>
                    <w:pPr>
                      <w:spacing w:before="0"/>
                      <w:ind w:left="1279" w:right="0" w:firstLine="0"/>
                      <w:jc w:val="left"/>
                      <w:rPr>
                        <w:rFonts w:ascii="Arial"/>
                        <w:sz w:val="18"/>
                      </w:rPr>
                    </w:pPr>
                    <w:r>
                      <w:rPr>
                        <w:rFonts w:ascii="Arial"/>
                        <w:w w:val="110"/>
                        <w:sz w:val="18"/>
                      </w:rPr>
                      <w:t>42%</w:t>
                    </w:r>
                  </w:p>
                  <w:p>
                    <w:pPr>
                      <w:spacing w:before="17"/>
                      <w:ind w:left="6108" w:right="0" w:firstLine="0"/>
                      <w:jc w:val="left"/>
                      <w:rPr>
                        <w:rFonts w:ascii="Arial"/>
                        <w:sz w:val="18"/>
                      </w:rPr>
                    </w:pPr>
                    <w:r>
                      <w:rPr>
                        <w:rFonts w:ascii="Arial"/>
                        <w:w w:val="110"/>
                        <w:sz w:val="18"/>
                      </w:rPr>
                      <w:t>Correctas</w:t>
                    </w:r>
                  </w:p>
                  <w:p>
                    <w:pPr>
                      <w:spacing w:before="88"/>
                      <w:ind w:left="0" w:right="105" w:firstLine="0"/>
                      <w:jc w:val="right"/>
                      <w:rPr>
                        <w:rFonts w:ascii="Arial"/>
                        <w:sz w:val="18"/>
                      </w:rPr>
                    </w:pPr>
                    <w:r>
                      <w:rPr>
                        <w:rFonts w:ascii="Arial"/>
                        <w:w w:val="105"/>
                        <w:sz w:val="18"/>
                      </w:rPr>
                      <w:t>Incorrectas</w:t>
                    </w:r>
                  </w:p>
                  <w:p>
                    <w:pPr>
                      <w:spacing w:before="3"/>
                      <w:ind w:left="4157" w:right="2583" w:firstLine="0"/>
                      <w:jc w:val="center"/>
                      <w:rPr>
                        <w:rFonts w:ascii="Arial"/>
                        <w:sz w:val="18"/>
                      </w:rPr>
                    </w:pPr>
                    <w:r>
                      <w:rPr>
                        <w:rFonts w:ascii="Arial"/>
                        <w:w w:val="110"/>
                        <w:sz w:val="18"/>
                      </w:rPr>
                      <w:t>58%</w:t>
                    </w:r>
                  </w:p>
                </w:txbxContent>
              </v:textbox>
              <w10:wrap type="none"/>
            </v:shape>
          </v:group>
        </w:pict>
      </w:r>
      <w:r>
        <w:rPr>
          <w:sz w:val="20"/>
        </w:rPr>
      </w:r>
    </w:p>
    <w:p>
      <w:pPr>
        <w:pStyle w:val="BodyText"/>
        <w:spacing w:before="5"/>
        <w:rPr>
          <w:sz w:val="9"/>
        </w:rPr>
      </w:pPr>
    </w:p>
    <w:p>
      <w:pPr>
        <w:pStyle w:val="BodyText"/>
        <w:spacing w:before="69"/>
        <w:ind w:left="2224" w:right="109"/>
      </w:pPr>
      <w:r>
        <w:rPr/>
        <w:pict>
          <v:group style="position:absolute;margin-left:423.371948pt;margin-top:-97.791878pt;width:6pt;height:5.7pt;mso-position-horizontal-relative:page;mso-position-vertical-relative:paragraph;z-index:-215560" coordorigin="8467,-1956" coordsize="120,114">
            <v:rect style="position:absolute;left:8475;top:-1948;width:105;height:99" filled="true" fillcolor="#993366" stroked="false">
              <v:fill type="solid"/>
            </v:rect>
            <v:rect style="position:absolute;left:8475;top:-1948;width:105;height:99" filled="false" stroked="true" strokeweight=".721986pt" strokecolor="#000000"/>
            <w10:wrap type="none"/>
          </v:group>
        </w:pict>
      </w:r>
      <w:r>
        <w:rPr/>
        <w:t>Gráfica 8. Porcentaje de efectividad de Flavia</w:t>
      </w:r>
    </w:p>
    <w:p>
      <w:pPr>
        <w:pStyle w:val="BodyText"/>
        <w:rPr>
          <w:sz w:val="20"/>
        </w:rPr>
      </w:pPr>
    </w:p>
    <w:p>
      <w:pPr>
        <w:pStyle w:val="BodyText"/>
        <w:spacing w:before="4"/>
        <w:rPr>
          <w:sz w:val="22"/>
        </w:rPr>
      </w:pPr>
    </w:p>
    <w:p>
      <w:pPr>
        <w:pStyle w:val="Heading1"/>
        <w:numPr>
          <w:ilvl w:val="0"/>
          <w:numId w:val="46"/>
        </w:numPr>
        <w:tabs>
          <w:tab w:pos="370" w:val="left" w:leader="none"/>
        </w:tabs>
        <w:spacing w:line="240" w:lineRule="auto" w:before="70" w:after="0"/>
        <w:ind w:left="369" w:right="0" w:hanging="269"/>
        <w:jc w:val="both"/>
      </w:pPr>
      <w:bookmarkStart w:name="_TOC_250003" w:id="52"/>
      <w:bookmarkEnd w:id="52"/>
      <w:r>
        <w:rPr/>
        <w:t>Winona</w:t>
      </w:r>
    </w:p>
    <w:p>
      <w:pPr>
        <w:pStyle w:val="BodyText"/>
        <w:rPr>
          <w:b/>
        </w:rPr>
      </w:pPr>
    </w:p>
    <w:p>
      <w:pPr>
        <w:pStyle w:val="BodyText"/>
        <w:spacing w:before="6"/>
        <w:rPr>
          <w:b/>
          <w:sz w:val="23"/>
        </w:rPr>
      </w:pPr>
    </w:p>
    <w:p>
      <w:pPr>
        <w:pStyle w:val="BodyText"/>
        <w:spacing w:line="360" w:lineRule="auto"/>
        <w:ind w:left="100" w:right="99"/>
        <w:jc w:val="both"/>
      </w:pPr>
      <w:r>
        <w:rPr/>
        <w:t>Finalmente Winona quien tiene nivel bajo del conocimiento metalingüístico en español e inglés y en el dominio de la lengua inglesa utilizó únicamente nueve de las 24 estrategias, las cuales se presentan a continuación.</w:t>
      </w:r>
    </w:p>
    <w:p>
      <w:pPr>
        <w:pStyle w:val="BodyText"/>
      </w:pPr>
    </w:p>
    <w:p>
      <w:pPr>
        <w:pStyle w:val="ListParagraph"/>
        <w:numPr>
          <w:ilvl w:val="1"/>
          <w:numId w:val="46"/>
        </w:numPr>
        <w:tabs>
          <w:tab w:pos="821" w:val="left" w:leader="none"/>
        </w:tabs>
        <w:spacing w:line="240" w:lineRule="auto" w:before="143" w:after="0"/>
        <w:ind w:left="820" w:right="0" w:hanging="360"/>
        <w:jc w:val="left"/>
        <w:rPr>
          <w:sz w:val="24"/>
        </w:rPr>
      </w:pPr>
      <w:r>
        <w:rPr>
          <w:sz w:val="24"/>
        </w:rPr>
        <w:t>Establecer</w:t>
      </w:r>
      <w:r>
        <w:rPr>
          <w:spacing w:val="-4"/>
          <w:sz w:val="24"/>
        </w:rPr>
        <w:t> </w:t>
      </w:r>
      <w:r>
        <w:rPr>
          <w:sz w:val="24"/>
        </w:rPr>
        <w:t>metas</w:t>
      </w:r>
    </w:p>
    <w:p>
      <w:pPr>
        <w:pStyle w:val="ListParagraph"/>
        <w:numPr>
          <w:ilvl w:val="1"/>
          <w:numId w:val="46"/>
        </w:numPr>
        <w:tabs>
          <w:tab w:pos="821" w:val="left" w:leader="none"/>
        </w:tabs>
        <w:spacing w:line="240" w:lineRule="auto" w:before="137" w:after="0"/>
        <w:ind w:left="820" w:right="0" w:hanging="360"/>
        <w:jc w:val="left"/>
        <w:rPr>
          <w:sz w:val="24"/>
        </w:rPr>
      </w:pPr>
      <w:r>
        <w:rPr>
          <w:sz w:val="24"/>
        </w:rPr>
        <w:t>Activar conocimiento</w:t>
      </w:r>
      <w:r>
        <w:rPr>
          <w:spacing w:val="-6"/>
          <w:sz w:val="24"/>
        </w:rPr>
        <w:t> </w:t>
      </w:r>
      <w:r>
        <w:rPr>
          <w:sz w:val="24"/>
        </w:rPr>
        <w:t>previo</w:t>
      </w:r>
    </w:p>
    <w:p>
      <w:pPr>
        <w:pStyle w:val="ListParagraph"/>
        <w:numPr>
          <w:ilvl w:val="1"/>
          <w:numId w:val="46"/>
        </w:numPr>
        <w:tabs>
          <w:tab w:pos="821" w:val="left" w:leader="none"/>
        </w:tabs>
        <w:spacing w:line="240" w:lineRule="auto" w:before="139" w:after="0"/>
        <w:ind w:left="820" w:right="0" w:hanging="360"/>
        <w:jc w:val="left"/>
        <w:rPr>
          <w:sz w:val="24"/>
        </w:rPr>
      </w:pPr>
      <w:r>
        <w:rPr>
          <w:sz w:val="24"/>
        </w:rPr>
        <w:t>Auto</w:t>
      </w:r>
      <w:r>
        <w:rPr>
          <w:spacing w:val="-4"/>
          <w:sz w:val="24"/>
        </w:rPr>
        <w:t> </w:t>
      </w:r>
      <w:r>
        <w:rPr>
          <w:sz w:val="24"/>
        </w:rPr>
        <w:t>dirección</w:t>
      </w:r>
    </w:p>
    <w:p>
      <w:pPr>
        <w:pStyle w:val="ListParagraph"/>
        <w:numPr>
          <w:ilvl w:val="1"/>
          <w:numId w:val="46"/>
        </w:numPr>
        <w:tabs>
          <w:tab w:pos="821" w:val="left" w:leader="none"/>
        </w:tabs>
        <w:spacing w:line="240" w:lineRule="auto" w:before="137" w:after="0"/>
        <w:ind w:left="820" w:right="0" w:hanging="360"/>
        <w:jc w:val="left"/>
        <w:rPr>
          <w:sz w:val="24"/>
        </w:rPr>
      </w:pPr>
      <w:r>
        <w:rPr>
          <w:sz w:val="24"/>
        </w:rPr>
        <w:t>Predecir</w:t>
      </w:r>
    </w:p>
    <w:p>
      <w:pPr>
        <w:pStyle w:val="ListParagraph"/>
        <w:numPr>
          <w:ilvl w:val="1"/>
          <w:numId w:val="46"/>
        </w:numPr>
        <w:tabs>
          <w:tab w:pos="821" w:val="left" w:leader="none"/>
        </w:tabs>
        <w:spacing w:line="240" w:lineRule="auto" w:before="137" w:after="0"/>
        <w:ind w:left="820" w:right="0" w:hanging="360"/>
        <w:jc w:val="left"/>
        <w:rPr>
          <w:sz w:val="24"/>
        </w:rPr>
      </w:pPr>
      <w:r>
        <w:rPr>
          <w:sz w:val="24"/>
        </w:rPr>
        <w:t>Atención</w:t>
      </w:r>
      <w:r>
        <w:rPr>
          <w:spacing w:val="-6"/>
          <w:sz w:val="24"/>
        </w:rPr>
        <w:t> </w:t>
      </w:r>
      <w:r>
        <w:rPr>
          <w:sz w:val="24"/>
        </w:rPr>
        <w:t>selectiva</w:t>
      </w:r>
    </w:p>
    <w:p>
      <w:pPr>
        <w:pStyle w:val="ListParagraph"/>
        <w:numPr>
          <w:ilvl w:val="1"/>
          <w:numId w:val="46"/>
        </w:numPr>
        <w:tabs>
          <w:tab w:pos="821" w:val="left" w:leader="none"/>
        </w:tabs>
        <w:spacing w:line="240" w:lineRule="auto" w:before="139" w:after="0"/>
        <w:ind w:left="820" w:right="0" w:hanging="360"/>
        <w:jc w:val="left"/>
        <w:rPr>
          <w:sz w:val="24"/>
        </w:rPr>
      </w:pPr>
      <w:r>
        <w:rPr>
          <w:sz w:val="24"/>
        </w:rPr>
        <w:t>Deducción/inducción</w:t>
      </w:r>
    </w:p>
    <w:p>
      <w:pPr>
        <w:pStyle w:val="ListParagraph"/>
        <w:numPr>
          <w:ilvl w:val="1"/>
          <w:numId w:val="46"/>
        </w:numPr>
        <w:tabs>
          <w:tab w:pos="821" w:val="left" w:leader="none"/>
        </w:tabs>
        <w:spacing w:line="240" w:lineRule="auto" w:before="137" w:after="0"/>
        <w:ind w:left="820" w:right="0" w:hanging="360"/>
        <w:jc w:val="left"/>
        <w:rPr>
          <w:sz w:val="24"/>
        </w:rPr>
      </w:pPr>
      <w:r>
        <w:rPr>
          <w:sz w:val="24"/>
        </w:rPr>
        <w:t>Preguntar para</w:t>
      </w:r>
      <w:r>
        <w:rPr>
          <w:spacing w:val="-8"/>
          <w:sz w:val="24"/>
        </w:rPr>
        <w:t> </w:t>
      </w:r>
      <w:r>
        <w:rPr>
          <w:sz w:val="24"/>
        </w:rPr>
        <w:t>clarificar</w:t>
      </w:r>
    </w:p>
    <w:p>
      <w:pPr>
        <w:pStyle w:val="ListParagraph"/>
        <w:numPr>
          <w:ilvl w:val="1"/>
          <w:numId w:val="46"/>
        </w:numPr>
        <w:tabs>
          <w:tab w:pos="821" w:val="left" w:leader="none"/>
        </w:tabs>
        <w:spacing w:line="240" w:lineRule="auto" w:before="139" w:after="0"/>
        <w:ind w:left="820" w:right="0" w:hanging="360"/>
        <w:jc w:val="left"/>
        <w:rPr>
          <w:sz w:val="24"/>
        </w:rPr>
      </w:pPr>
      <w:r>
        <w:rPr>
          <w:spacing w:val="-4"/>
          <w:sz w:val="24"/>
        </w:rPr>
        <w:t>Verificar</w:t>
      </w:r>
      <w:r>
        <w:rPr>
          <w:spacing w:val="4"/>
          <w:sz w:val="24"/>
        </w:rPr>
        <w:t> </w:t>
      </w:r>
      <w:r>
        <w:rPr>
          <w:sz w:val="24"/>
        </w:rPr>
        <w:t>predicciones</w:t>
      </w:r>
    </w:p>
    <w:p>
      <w:pPr>
        <w:pStyle w:val="ListParagraph"/>
        <w:numPr>
          <w:ilvl w:val="1"/>
          <w:numId w:val="46"/>
        </w:numPr>
        <w:tabs>
          <w:tab w:pos="821" w:val="left" w:leader="none"/>
        </w:tabs>
        <w:spacing w:line="240" w:lineRule="auto" w:before="137" w:after="0"/>
        <w:ind w:left="820" w:right="0" w:hanging="360"/>
        <w:jc w:val="left"/>
        <w:rPr>
          <w:sz w:val="24"/>
        </w:rPr>
      </w:pPr>
      <w:r>
        <w:rPr>
          <w:sz w:val="24"/>
        </w:rPr>
        <w:t>Evaluarse uno</w:t>
      </w:r>
      <w:r>
        <w:rPr>
          <w:spacing w:val="-5"/>
          <w:sz w:val="24"/>
        </w:rPr>
        <w:t> </w:t>
      </w:r>
      <w:r>
        <w:rPr>
          <w:sz w:val="24"/>
        </w:rPr>
        <w:t>mismo</w:t>
      </w:r>
    </w:p>
    <w:p>
      <w:pPr>
        <w:pStyle w:val="BodyText"/>
      </w:pPr>
    </w:p>
    <w:p>
      <w:pPr>
        <w:pStyle w:val="BodyText"/>
      </w:pPr>
    </w:p>
    <w:p>
      <w:pPr>
        <w:pStyle w:val="BodyText"/>
        <w:ind w:left="100"/>
        <w:jc w:val="both"/>
      </w:pPr>
      <w:r>
        <w:rPr/>
        <w:t>El tipo de estrategias presentadas por Winona se observan en la gráfica 9.</w:t>
      </w:r>
    </w:p>
    <w:p>
      <w:pPr>
        <w:spacing w:after="0"/>
        <w:jc w:val="both"/>
        <w:sectPr>
          <w:pgSz w:w="12240" w:h="15840"/>
          <w:pgMar w:top="1500" w:bottom="280" w:left="1700" w:right="1700"/>
        </w:sectPr>
      </w:pPr>
    </w:p>
    <w:p>
      <w:pPr>
        <w:pStyle w:val="BodyText"/>
        <w:ind w:left="828"/>
        <w:rPr>
          <w:sz w:val="20"/>
        </w:rPr>
      </w:pPr>
      <w:r>
        <w:rPr/>
        <w:pict>
          <v:group style="position:absolute;margin-left:423.349396pt;margin-top:547.629883pt;width:6.55pt;height:6.5pt;mso-position-horizontal-relative:page;mso-position-vertical-relative:page;z-index:-215272" coordorigin="8467,10953" coordsize="131,130">
            <v:rect style="position:absolute;left:8477;top:10963;width:110;height:110" filled="true" fillcolor="#9999ff" stroked="false">
              <v:fill type="solid"/>
            </v:rect>
            <v:rect style="position:absolute;left:8477;top:10963;width:110;height:110" filled="false" stroked="true" strokeweight=".957446pt" strokecolor="#000000"/>
            <w10:wrap type="none"/>
          </v:group>
        </w:pict>
      </w:r>
      <w:r>
        <w:rPr/>
        <w:pict>
          <v:group style="position:absolute;margin-left:423.349396pt;margin-top:561.740112pt;width:6.55pt;height:6.55pt;mso-position-horizontal-relative:page;mso-position-vertical-relative:page;z-index:-215248" coordorigin="8467,11235" coordsize="131,131">
            <v:rect style="position:absolute;left:8477;top:11245;width:110;height:110" filled="true" fillcolor="#993366" stroked="false">
              <v:fill type="solid"/>
            </v:rect>
            <v:rect style="position:absolute;left:8477;top:11245;width:110;height:110" filled="false" stroked="true" strokeweight=".95745pt" strokecolor="#000000"/>
            <w10:wrap type="none"/>
          </v:group>
        </w:pict>
      </w:r>
      <w:r>
        <w:rPr>
          <w:sz w:val="20"/>
        </w:rPr>
        <w:pict>
          <v:group style="width:359pt;height:191.85pt;mso-position-horizontal-relative:char;mso-position-vertical-relative:line" coordorigin="0,0" coordsize="7180,3837">
            <v:rect style="position:absolute;left:3;top:2;width:7174;height:3831" filled="false" stroked="true" strokeweight=".239267pt" strokecolor="#000000"/>
            <v:rect style="position:absolute;left:439;top:319;width:5673;height:2356" filled="true" fillcolor="#c0c0c0" stroked="false">
              <v:fill type="solid"/>
            </v:rect>
            <v:line style="position:absolute" from="5685,2208" to="6109,2208" stroked="true" strokeweight=".239166pt" strokecolor="#000000"/>
            <v:line style="position:absolute" from="2851,2208" to="5115,2208" stroked="true" strokeweight=".239166pt" strokecolor="#000000"/>
            <v:line style="position:absolute" from="1432,2208" to="2280,2208" stroked="true" strokeweight=".239166pt" strokecolor="#000000"/>
            <v:line style="position:absolute" from="441,2208" to="861,2208" stroked="true" strokeweight=".239166pt" strokecolor="#000000"/>
            <v:line style="position:absolute" from="1432,1734" to="6109,1734" stroked="true" strokeweight=".239166pt" strokecolor="#000000"/>
            <v:line style="position:absolute" from="441,1734" to="861,1734" stroked="true" strokeweight=".239166pt" strokecolor="#000000"/>
            <v:line style="position:absolute" from="1432,1264" to="6109,1264" stroked="true" strokeweight=".239166pt" strokecolor="#000000"/>
            <v:line style="position:absolute" from="441,1264" to="861,1264" stroked="true" strokeweight=".239166pt" strokecolor="#000000"/>
            <v:line style="position:absolute" from="441,790" to="6109,790" stroked="true" strokeweight=".239166pt" strokecolor="#000000"/>
            <v:line style="position:absolute" from="441,321" to="6109,321" stroked="true" strokeweight=".239166pt" strokecolor="#000000"/>
            <v:rect style="position:absolute;left:439;top:319;width:5673;height:2356" filled="false" stroked="true" strokeweight=".956931pt" strokecolor="#808080"/>
            <v:rect style="position:absolute;left:861;top:788;width:571;height:1887" filled="true" fillcolor="#9999ff" stroked="false">
              <v:fill type="solid"/>
            </v:rect>
            <v:rect style="position:absolute;left:861;top:788;width:571;height:1887" filled="false" stroked="true" strokeweight=".95832pt" strokecolor="#000000"/>
            <v:rect style="position:absolute;left:2280;top:1732;width:571;height:943" filled="true" fillcolor="#9999ff" stroked="false">
              <v:fill type="solid"/>
            </v:rect>
            <v:rect style="position:absolute;left:2280;top:1732;width:571;height:943" filled="false" stroked="true" strokeweight=".957988pt" strokecolor="#000000"/>
            <v:rect style="position:absolute;left:3700;top:2206;width:566;height:469" filled="true" fillcolor="#9999ff" stroked="false">
              <v:fill type="solid"/>
            </v:rect>
            <v:rect style="position:absolute;left:3700;top:2206;width:566;height:469" filled="false" stroked="true" strokeweight=".957401pt" strokecolor="#000000"/>
            <v:rect style="position:absolute;left:5115;top:1732;width:571;height:943" filled="true" fillcolor="#9999ff" stroked="false">
              <v:fill type="solid"/>
            </v:rect>
            <v:rect style="position:absolute;left:5115;top:1732;width:571;height:943" filled="false" stroked="true" strokeweight=".957988pt" strokecolor="#000000"/>
            <v:line style="position:absolute" from="441,321" to="441,2673" stroked="true" strokeweight=".239618pt" strokecolor="#000000"/>
            <v:line style="position:absolute" from="384,2677" to="437,2677" stroked="true" strokeweight=".239166pt" strokecolor="#000000"/>
            <v:line style="position:absolute" from="384,2208" to="437,2208" stroked="true" strokeweight=".239166pt" strokecolor="#000000"/>
            <v:line style="position:absolute" from="384,1734" to="437,1734" stroked="true" strokeweight=".239166pt" strokecolor="#000000"/>
            <v:line style="position:absolute" from="384,1264" to="437,1264" stroked="true" strokeweight=".239166pt" strokecolor="#000000"/>
            <v:line style="position:absolute" from="384,790" to="437,790" stroked="true" strokeweight=".239166pt" strokecolor="#000000"/>
            <v:line style="position:absolute" from="384,321" to="437,321" stroked="true" strokeweight=".239166pt" strokecolor="#000000"/>
            <v:line style="position:absolute" from="441,2677" to="6109,2677" stroked="true" strokeweight=".239166pt" strokecolor="#000000"/>
            <v:line style="position:absolute" from="441,2735" to="441,2682" stroked="true" strokeweight=".239618pt" strokecolor="#000000"/>
            <v:line style="position:absolute" from="1861,2735" to="1861,2682" stroked="true" strokeweight=".239618pt" strokecolor="#000000"/>
            <v:line style="position:absolute" from="3280,2735" to="3280,2682" stroked="true" strokeweight=".239618pt" strokecolor="#000000"/>
            <v:line style="position:absolute" from="4695,2735" to="4695,2682" stroked="true" strokeweight=".239618pt" strokecolor="#000000"/>
            <v:line style="position:absolute" from="6114,2735" to="6114,2682" stroked="true" strokeweight=".239618pt" strokecolor="#000000"/>
            <v:rect style="position:absolute;left:6337;top:1439;width:111;height:110" filled="true" fillcolor="#9999ff" stroked="false">
              <v:fill type="solid"/>
            </v:rect>
            <v:rect style="position:absolute;left:6337;top:1439;width:111;height:110" filled="false" stroked="true" strokeweight=".957563pt" strokecolor="#000000"/>
            <v:rect style="position:absolute;left:3;top:2;width:7174;height:3831" filled="false" stroked="true" strokeweight=".239267pt" strokecolor="#000000"/>
            <v:shape style="position:absolute;left:189;top:225;width:104;height:2543" type="#_x0000_t202" filled="false" stroked="false">
              <v:textbox inset="0,0,0,0">
                <w:txbxContent>
                  <w:p>
                    <w:pPr>
                      <w:spacing w:line="189" w:lineRule="exact" w:before="0"/>
                      <w:ind w:left="0" w:right="0" w:firstLine="0"/>
                      <w:jc w:val="left"/>
                      <w:rPr>
                        <w:rFonts w:ascii="Arial"/>
                        <w:sz w:val="18"/>
                      </w:rPr>
                    </w:pPr>
                    <w:r>
                      <w:rPr>
                        <w:rFonts w:ascii="Arial"/>
                        <w:w w:val="103"/>
                        <w:sz w:val="18"/>
                      </w:rPr>
                      <w:t>5</w:t>
                    </w:r>
                  </w:p>
                  <w:p>
                    <w:pPr>
                      <w:spacing w:line="240" w:lineRule="auto" w:before="9"/>
                      <w:rPr>
                        <w:sz w:val="22"/>
                      </w:rPr>
                    </w:pPr>
                  </w:p>
                  <w:p>
                    <w:pPr>
                      <w:spacing w:before="0"/>
                      <w:ind w:left="0" w:right="0" w:firstLine="0"/>
                      <w:jc w:val="left"/>
                      <w:rPr>
                        <w:rFonts w:ascii="Arial"/>
                        <w:sz w:val="18"/>
                      </w:rPr>
                    </w:pPr>
                    <w:r>
                      <w:rPr>
                        <w:rFonts w:ascii="Arial"/>
                        <w:w w:val="103"/>
                        <w:sz w:val="18"/>
                      </w:rPr>
                      <w:t>4</w:t>
                    </w:r>
                  </w:p>
                  <w:p>
                    <w:pPr>
                      <w:spacing w:line="240" w:lineRule="auto" w:before="3"/>
                      <w:rPr>
                        <w:sz w:val="23"/>
                      </w:rPr>
                    </w:pPr>
                  </w:p>
                  <w:p>
                    <w:pPr>
                      <w:spacing w:before="0"/>
                      <w:ind w:left="0" w:right="0" w:firstLine="0"/>
                      <w:jc w:val="left"/>
                      <w:rPr>
                        <w:rFonts w:ascii="Arial"/>
                        <w:sz w:val="18"/>
                      </w:rPr>
                    </w:pPr>
                    <w:r>
                      <w:rPr>
                        <w:rFonts w:ascii="Arial"/>
                        <w:w w:val="103"/>
                        <w:sz w:val="18"/>
                      </w:rPr>
                      <w:t>3</w:t>
                    </w:r>
                  </w:p>
                  <w:p>
                    <w:pPr>
                      <w:spacing w:line="240" w:lineRule="auto" w:before="9"/>
                      <w:rPr>
                        <w:sz w:val="22"/>
                      </w:rPr>
                    </w:pPr>
                  </w:p>
                  <w:p>
                    <w:pPr>
                      <w:spacing w:before="0"/>
                      <w:ind w:left="0" w:right="0" w:firstLine="0"/>
                      <w:jc w:val="left"/>
                      <w:rPr>
                        <w:rFonts w:ascii="Arial"/>
                        <w:sz w:val="18"/>
                      </w:rPr>
                    </w:pPr>
                    <w:r>
                      <w:rPr>
                        <w:rFonts w:ascii="Arial"/>
                        <w:w w:val="103"/>
                        <w:sz w:val="18"/>
                      </w:rPr>
                      <w:t>2</w:t>
                    </w:r>
                  </w:p>
                  <w:p>
                    <w:pPr>
                      <w:spacing w:line="240" w:lineRule="auto" w:before="2"/>
                      <w:rPr>
                        <w:sz w:val="23"/>
                      </w:rPr>
                    </w:pPr>
                  </w:p>
                  <w:p>
                    <w:pPr>
                      <w:spacing w:before="0"/>
                      <w:ind w:left="0" w:right="0" w:firstLine="0"/>
                      <w:jc w:val="left"/>
                      <w:rPr>
                        <w:rFonts w:ascii="Arial"/>
                        <w:sz w:val="18"/>
                      </w:rPr>
                    </w:pPr>
                    <w:r>
                      <w:rPr>
                        <w:rFonts w:ascii="Arial"/>
                        <w:w w:val="103"/>
                        <w:sz w:val="18"/>
                      </w:rPr>
                      <w:t>1</w:t>
                    </w:r>
                  </w:p>
                  <w:p>
                    <w:pPr>
                      <w:spacing w:line="240" w:lineRule="auto" w:before="9"/>
                      <w:rPr>
                        <w:sz w:val="22"/>
                      </w:rPr>
                    </w:pPr>
                  </w:p>
                  <w:p>
                    <w:pPr>
                      <w:spacing w:line="204" w:lineRule="exact" w:before="0"/>
                      <w:ind w:left="0" w:right="0" w:firstLine="0"/>
                      <w:jc w:val="left"/>
                      <w:rPr>
                        <w:rFonts w:ascii="Arial"/>
                        <w:sz w:val="18"/>
                      </w:rPr>
                    </w:pPr>
                    <w:r>
                      <w:rPr>
                        <w:rFonts w:ascii="Arial"/>
                        <w:w w:val="103"/>
                        <w:sz w:val="18"/>
                      </w:rPr>
                      <w:t>0</w:t>
                    </w:r>
                  </w:p>
                </w:txbxContent>
              </v:textbox>
              <w10:wrap type="none"/>
            </v:shape>
            <v:shape style="position:absolute;left:679;top:2854;width:937;height:187" type="#_x0000_t202" filled="false" stroked="false">
              <v:textbox inset="0,0,0,0">
                <w:txbxContent>
                  <w:p>
                    <w:pPr>
                      <w:spacing w:line="187" w:lineRule="exact" w:before="0"/>
                      <w:ind w:left="0" w:right="-19" w:firstLine="0"/>
                      <w:jc w:val="left"/>
                      <w:rPr>
                        <w:rFonts w:ascii="Arial" w:hAnsi="Arial"/>
                        <w:sz w:val="18"/>
                      </w:rPr>
                    </w:pPr>
                    <w:r>
                      <w:rPr>
                        <w:rFonts w:ascii="Arial" w:hAnsi="Arial"/>
                        <w:w w:val="105"/>
                        <w:sz w:val="18"/>
                      </w:rPr>
                      <w:t>Planeación</w:t>
                    </w:r>
                  </w:p>
                </w:txbxContent>
              </v:textbox>
              <w10:wrap type="none"/>
            </v:shape>
            <v:shape style="position:absolute;left:2146;top:2854;width:841;height:187" type="#_x0000_t202" filled="false" stroked="false">
              <v:textbox inset="0,0,0,0">
                <w:txbxContent>
                  <w:p>
                    <w:pPr>
                      <w:spacing w:line="187" w:lineRule="exact" w:before="0"/>
                      <w:ind w:left="0" w:right="0" w:firstLine="0"/>
                      <w:jc w:val="left"/>
                      <w:rPr>
                        <w:rFonts w:ascii="Arial"/>
                        <w:sz w:val="18"/>
                      </w:rPr>
                    </w:pPr>
                    <w:r>
                      <w:rPr>
                        <w:rFonts w:ascii="Arial"/>
                        <w:sz w:val="18"/>
                      </w:rPr>
                      <w:t>Monitoreo</w:t>
                    </w:r>
                  </w:p>
                </w:txbxContent>
              </v:textbox>
              <w10:wrap type="none"/>
            </v:shape>
            <v:shape style="position:absolute;left:3489;top:2854;width:989;height:421" type="#_x0000_t202" filled="false" stroked="false">
              <v:textbox inset="0,0,0,0">
                <w:txbxContent>
                  <w:p>
                    <w:pPr>
                      <w:spacing w:line="189" w:lineRule="exact" w:before="0"/>
                      <w:ind w:left="57" w:right="-18" w:hanging="58"/>
                      <w:jc w:val="left"/>
                      <w:rPr>
                        <w:rFonts w:ascii="Arial" w:hAnsi="Arial"/>
                        <w:sz w:val="18"/>
                      </w:rPr>
                    </w:pPr>
                    <w:r>
                      <w:rPr>
                        <w:rFonts w:ascii="Arial" w:hAnsi="Arial"/>
                        <w:w w:val="105"/>
                        <w:sz w:val="18"/>
                      </w:rPr>
                      <w:t>Solución de</w:t>
                    </w:r>
                  </w:p>
                  <w:p>
                    <w:pPr>
                      <w:spacing w:line="204" w:lineRule="exact" w:before="27"/>
                      <w:ind w:left="57" w:right="-18" w:firstLine="0"/>
                      <w:jc w:val="left"/>
                      <w:rPr>
                        <w:rFonts w:ascii="Arial"/>
                        <w:sz w:val="18"/>
                      </w:rPr>
                    </w:pPr>
                    <w:r>
                      <w:rPr>
                        <w:rFonts w:ascii="Arial"/>
                        <w:w w:val="105"/>
                        <w:sz w:val="18"/>
                      </w:rPr>
                      <w:t>problemas</w:t>
                    </w:r>
                  </w:p>
                </w:txbxContent>
              </v:textbox>
              <w10:wrap type="none"/>
            </v:shape>
            <v:shape style="position:absolute;left:4952;top:2854;width:903;height:187" type="#_x0000_t202" filled="false" stroked="false">
              <v:textbox inset="0,0,0,0">
                <w:txbxContent>
                  <w:p>
                    <w:pPr>
                      <w:spacing w:line="187" w:lineRule="exact" w:before="0"/>
                      <w:ind w:left="0" w:right="0" w:firstLine="0"/>
                      <w:jc w:val="left"/>
                      <w:rPr>
                        <w:rFonts w:ascii="Arial" w:hAnsi="Arial"/>
                        <w:sz w:val="18"/>
                      </w:rPr>
                    </w:pPr>
                    <w:r>
                      <w:rPr>
                        <w:rFonts w:ascii="Arial" w:hAnsi="Arial"/>
                        <w:sz w:val="18"/>
                      </w:rPr>
                      <w:t>evaluación</w:t>
                    </w:r>
                  </w:p>
                </w:txbxContent>
              </v:textbox>
              <w10:wrap type="none"/>
            </v:shape>
            <v:shape style="position:absolute;left:2309;top:3414;width:1927;height:187" type="#_x0000_t202" filled="false" stroked="false">
              <v:textbox inset="0,0,0,0">
                <w:txbxContent>
                  <w:p>
                    <w:pPr>
                      <w:spacing w:line="187" w:lineRule="exact" w:before="0"/>
                      <w:ind w:left="0" w:right="-12" w:firstLine="0"/>
                      <w:jc w:val="left"/>
                      <w:rPr>
                        <w:rFonts w:ascii="Arial"/>
                        <w:b/>
                        <w:sz w:val="18"/>
                      </w:rPr>
                    </w:pPr>
                    <w:r>
                      <w:rPr>
                        <w:rFonts w:ascii="Arial"/>
                        <w:b/>
                        <w:w w:val="105"/>
                        <w:sz w:val="18"/>
                      </w:rPr>
                      <w:t>Estrategias</w:t>
                    </w:r>
                    <w:r>
                      <w:rPr>
                        <w:rFonts w:ascii="Arial"/>
                        <w:b/>
                        <w:spacing w:val="-14"/>
                        <w:w w:val="105"/>
                        <w:sz w:val="18"/>
                      </w:rPr>
                      <w:t> </w:t>
                    </w:r>
                    <w:r>
                      <w:rPr>
                        <w:rFonts w:ascii="Arial"/>
                        <w:b/>
                        <w:w w:val="105"/>
                        <w:sz w:val="18"/>
                      </w:rPr>
                      <w:t>utilizadas</w:t>
                    </w:r>
                  </w:p>
                </w:txbxContent>
              </v:textbox>
              <w10:wrap type="none"/>
            </v:shape>
            <v:shape style="position:absolute;left:6275;top:1353;width:840;height:283" type="#_x0000_t202" filled="false" stroked="true" strokeweight=".239212pt" strokecolor="#000000">
              <v:textbox inset="0,0,0,0">
                <w:txbxContent>
                  <w:p>
                    <w:pPr>
                      <w:spacing w:before="34"/>
                      <w:ind w:left="218" w:right="0" w:firstLine="0"/>
                      <w:jc w:val="left"/>
                      <w:rPr>
                        <w:rFonts w:ascii="Arial"/>
                        <w:sz w:val="18"/>
                      </w:rPr>
                    </w:pPr>
                    <w:r>
                      <w:rPr>
                        <w:rFonts w:ascii="Arial"/>
                        <w:w w:val="105"/>
                        <w:sz w:val="18"/>
                      </w:rPr>
                      <w:t>Serie1</w:t>
                    </w:r>
                  </w:p>
                </w:txbxContent>
              </v:textbox>
              <w10:wrap type="none"/>
            </v:shape>
          </v:group>
        </w:pict>
      </w:r>
      <w:r>
        <w:rPr>
          <w:sz w:val="20"/>
        </w:rPr>
      </w:r>
    </w:p>
    <w:p>
      <w:pPr>
        <w:pStyle w:val="BodyText"/>
        <w:spacing w:before="5"/>
        <w:rPr>
          <w:sz w:val="12"/>
        </w:rPr>
      </w:pPr>
    </w:p>
    <w:p>
      <w:pPr>
        <w:pStyle w:val="BodyText"/>
        <w:spacing w:before="69"/>
        <w:ind w:left="2270" w:right="440"/>
      </w:pPr>
      <w:r>
        <w:rPr/>
        <w:t>Gráfica 9. Estrategias utilizadas por Winona.</w:t>
      </w:r>
    </w:p>
    <w:p>
      <w:pPr>
        <w:pStyle w:val="BodyText"/>
      </w:pPr>
    </w:p>
    <w:p>
      <w:pPr>
        <w:pStyle w:val="BodyText"/>
      </w:pPr>
    </w:p>
    <w:p>
      <w:pPr>
        <w:pStyle w:val="BodyText"/>
        <w:spacing w:line="360" w:lineRule="auto"/>
        <w:ind w:left="100" w:right="116"/>
        <w:jc w:val="both"/>
      </w:pPr>
      <w:r>
        <w:rPr/>
        <w:t>Winona utilizó más tareas para planear pero solamente empleó una estrategia para solucionar problemas, lo cual puede ser su mayor inconveniente para resolver las diferentes tareas con las que se enfrenta en su vida. Winona contestó siete reactivos correctamente teniendo una efectividad del 58 % que se puede ver en la gráfica 10. Este porcentaje es igual que el que obtuvo Flavia, la diferencia es que Winona supo desde un principio qué es lo que tenía que hacer.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shape style="position:absolute;margin-left:420.734344pt;margin-top:8.10263pt;width:61.4pt;height:28.3pt;mso-position-horizontal-relative:page;mso-position-vertical-relative:paragraph;z-index:4312;mso-wrap-distance-left:0;mso-wrap-distance-right:0" type="#_x0000_t202" filled="false" stroked="true" strokeweight=".239196pt" strokecolor="#000000">
            <v:textbox inset="0,0,0,0">
              <w:txbxContent>
                <w:p>
                  <w:pPr>
                    <w:spacing w:before="35"/>
                    <w:ind w:left="218" w:right="0" w:firstLine="0"/>
                    <w:jc w:val="left"/>
                    <w:rPr>
                      <w:rFonts w:ascii="Arial"/>
                      <w:sz w:val="18"/>
                    </w:rPr>
                  </w:pPr>
                  <w:r>
                    <w:rPr>
                      <w:rFonts w:ascii="Arial"/>
                      <w:w w:val="105"/>
                      <w:sz w:val="18"/>
                    </w:rPr>
                    <w:t>Correctas</w:t>
                  </w:r>
                </w:p>
                <w:p>
                  <w:pPr>
                    <w:spacing w:before="75"/>
                    <w:ind w:left="218" w:right="0" w:firstLine="0"/>
                    <w:jc w:val="left"/>
                    <w:rPr>
                      <w:rFonts w:ascii="Arial"/>
                      <w:sz w:val="18"/>
                    </w:rPr>
                  </w:pPr>
                  <w:r>
                    <w:rPr>
                      <w:rFonts w:ascii="Arial"/>
                      <w:w w:val="105"/>
                      <w:sz w:val="18"/>
                    </w:rPr>
                    <w:t>Incorrectas</w:t>
                  </w:r>
                </w:p>
              </w:txbxContent>
            </v:textbox>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pStyle w:val="BodyText"/>
        <w:spacing w:before="69"/>
        <w:ind w:left="2061" w:right="440"/>
      </w:pPr>
      <w:r>
        <w:rPr/>
        <w:pict>
          <v:group style="position:absolute;margin-left:126.408501pt;margin-top:-205.717728pt;width:359pt;height:191.8pt;mso-position-horizontal-relative:page;mso-position-vertical-relative:paragraph;z-index:-215296" coordorigin="2528,-4114" coordsize="7180,3836">
            <v:shape style="position:absolute;left:4885;top:-3351;width:1736;height:2304" coordorigin="4885,-3351" coordsize="1736,2304" path="m5466,-3351l5466,-2201,4885,-1205,4953,-1170,5022,-1138,5094,-1111,5166,-1089,5240,-1071,5315,-1058,5390,-1050,5466,-1047,5542,-1050,5616,-1057,5689,-1069,5761,-1086,5831,-1106,5899,-1131,5964,-1160,6028,-1193,6089,-1230,6148,-1270,6204,-1314,6257,-1361,6307,-1411,6354,-1464,6398,-1520,6438,-1579,6475,-1640,6508,-1703,6537,-1769,6562,-1837,6583,-1907,6599,-1978,6611,-2051,6618,-2126,6621,-2201,6618,-2277,6611,-2352,6599,-2425,6583,-2496,6562,-2566,6537,-2633,6508,-2699,6475,-2762,6438,-2823,6398,-2881,6354,-2937,6307,-2990,6257,-3039,6204,-3086,6148,-3130,6089,-3170,6028,-3206,5964,-3239,5899,-3267,5831,-3292,5761,-3313,5689,-3329,5616,-3341,5542,-3348,5466,-3351xe" filled="true" fillcolor="#9999ff" stroked="false">
              <v:path arrowok="t"/>
              <v:fill type="solid"/>
            </v:shape>
            <v:shape style="position:absolute;left:4885;top:-3355;width:1736;height:2308" coordorigin="4885,-3355" coordsize="1736,2308" path="m4885,-1205l4953,-1170,5022,-1138,5094,-1111,5166,-1089,5240,-1071,5315,-1058,5390,-1050,5466,-1047,5542,-1050,5616,-1057,5689,-1069,5761,-1086,5831,-1106,5899,-1131,5964,-1160,6028,-1193,6089,-1230,6148,-1270,6204,-1314,6257,-1361,6307,-1411,6354,-1464,6398,-1520,6438,-1579,6475,-1640,6508,-1703,6537,-1769,6562,-1837,6583,-1907,6599,-1978,6611,-2051,6618,-2126,6621,-2201,6618,-2277,6611,-2352,6599,-2425,6583,-2496,6562,-2566,6537,-2633,6508,-2699,6475,-2762,6438,-2823,6398,-2881,6354,-2937,6307,-2990,6257,-3039,6204,-3086,6148,-3130,6089,-3170,6028,-3206,5964,-3239,5899,-3267,5831,-3292,5761,-3313,5689,-3329,5616,-3341,5542,-3348,5466,-3351,5466,-3355,5466,-3351,5466,-2201,4885,-1205xe" filled="false" stroked="true" strokeweight=".957732pt" strokecolor="#000000">
              <v:path arrowok="t"/>
            </v:shape>
            <v:shape style="position:absolute;left:4314;top:-3351;width:1152;height:2146" coordorigin="4314,-3351" coordsize="1152,2146" path="m5466,-3351l5390,-3348,5315,-3341,5242,-3329,5171,-3313,5101,-3292,5033,-3267,4968,-3239,4904,-3206,4843,-3170,4785,-3130,4729,-3086,4676,-3039,4626,-2990,4579,-2937,4536,-2881,4496,-2823,4459,-2762,4427,-2699,4398,-2633,4373,-2566,4352,-2496,4336,-2425,4324,-2352,4317,-2277,4314,-2201,4316,-2125,4323,-2049,4335,-1974,4352,-1901,4373,-1829,4399,-1760,4430,-1692,4465,-1626,4504,-1563,4547,-1502,4595,-1445,4646,-1390,4700,-1338,4759,-1290,4820,-1246,4885,-1205,5466,-2201,5466,-3351xe" filled="true" fillcolor="#993366" stroked="false">
              <v:path arrowok="t"/>
              <v:fill type="solid"/>
            </v:shape>
            <v:shape style="position:absolute;left:4314;top:-3351;width:1152;height:2146" coordorigin="4314,-3351" coordsize="1152,2146" path="m5466,-3351l5390,-3348,5315,-3341,5242,-3329,5171,-3313,5101,-3292,5033,-3267,4968,-3239,4904,-3206,4843,-3170,4785,-3130,4729,-3086,4676,-3039,4626,-2990,4579,-2937,4536,-2881,4496,-2823,4459,-2762,4427,-2699,4398,-2633,4373,-2566,4352,-2496,4336,-2425,4324,-2352,4317,-2277,4314,-2201,4316,-2125,4323,-2049,4335,-1974,4352,-1901,4373,-1829,4399,-1760,4430,-1692,4465,-1626,4504,-1563,4547,-1502,4595,-1445,4646,-1390,4700,-1338,4759,-1290,4820,-1246,4885,-1205,5466,-2201,5466,-3351xe" filled="false" stroked="true" strokeweight=".958014pt" strokecolor="#000000">
              <v:path arrowok="t"/>
            </v:shape>
            <v:shape style="position:absolute;left:2531;top:-4112;width:7175;height:3831" type="#_x0000_t202" filled="false" stroked="true" strokeweight=".23922pt" strokecolor="#000000">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2"/>
                      <w:rPr>
                        <w:sz w:val="18"/>
                      </w:rPr>
                    </w:pPr>
                  </w:p>
                  <w:p>
                    <w:pPr>
                      <w:spacing w:before="1"/>
                      <w:ind w:left="1383" w:right="0" w:firstLine="0"/>
                      <w:jc w:val="left"/>
                      <w:rPr>
                        <w:rFonts w:ascii="Arial"/>
                        <w:sz w:val="18"/>
                      </w:rPr>
                    </w:pPr>
                    <w:r>
                      <w:rPr>
                        <w:rFonts w:ascii="Arial"/>
                        <w:w w:val="105"/>
                        <w:sz w:val="18"/>
                      </w:rPr>
                      <w:t>42%</w:t>
                    </w:r>
                  </w:p>
                  <w:p>
                    <w:pPr>
                      <w:spacing w:line="240" w:lineRule="auto" w:before="0"/>
                      <w:rPr>
                        <w:sz w:val="18"/>
                      </w:rPr>
                    </w:pPr>
                  </w:p>
                  <w:p>
                    <w:pPr>
                      <w:spacing w:line="240" w:lineRule="auto" w:before="9"/>
                      <w:rPr>
                        <w:sz w:val="24"/>
                      </w:rPr>
                    </w:pPr>
                  </w:p>
                  <w:p>
                    <w:pPr>
                      <w:spacing w:before="0"/>
                      <w:ind w:left="3548" w:right="2105" w:firstLine="0"/>
                      <w:jc w:val="center"/>
                      <w:rPr>
                        <w:rFonts w:ascii="Arial"/>
                        <w:sz w:val="18"/>
                      </w:rPr>
                    </w:pPr>
                    <w:r>
                      <w:rPr>
                        <w:rFonts w:ascii="Arial"/>
                        <w:w w:val="105"/>
                        <w:sz w:val="18"/>
                      </w:rPr>
                      <w:t>58%</w:t>
                    </w:r>
                  </w:p>
                </w:txbxContent>
              </v:textbox>
              <w10:wrap type="none"/>
            </v:shape>
            <w10:wrap type="none"/>
          </v:group>
        </w:pict>
      </w:r>
      <w:r>
        <w:rPr/>
        <w:t>Gráfica 10. Porcentaje de efectividad de Winona.</w:t>
      </w:r>
    </w:p>
    <w:p>
      <w:pPr>
        <w:spacing w:after="0"/>
        <w:sectPr>
          <w:pgSz w:w="12240" w:h="15840"/>
          <w:pgMar w:top="1500" w:bottom="280" w:left="1700" w:right="1680"/>
        </w:sectPr>
      </w:pPr>
    </w:p>
    <w:p>
      <w:pPr>
        <w:pStyle w:val="BodyText"/>
        <w:spacing w:line="360" w:lineRule="auto" w:before="54"/>
        <w:ind w:left="100" w:right="116"/>
        <w:jc w:val="both"/>
      </w:pPr>
      <w:r>
        <w:rPr/>
        <w:pict>
          <v:shape style="position:absolute;margin-left:136.663361pt;margin-top:249.056351pt;width:11.35pt;height:49.95pt;mso-position-horizontal-relative:page;mso-position-vertical-relative:paragraph;z-index:4576" type="#_x0000_t202" filled="false" stroked="false">
            <v:textbox inset="0,0,0,0" style="layout-flow:vertical;mso-layout-flow-alt:bottom-to-top">
              <w:txbxContent>
                <w:p>
                  <w:pPr>
                    <w:spacing w:before="2"/>
                    <w:ind w:left="20" w:right="-769" w:firstLine="0"/>
                    <w:jc w:val="left"/>
                    <w:rPr>
                      <w:rFonts w:ascii="Arial"/>
                      <w:b/>
                      <w:sz w:val="18"/>
                    </w:rPr>
                  </w:pPr>
                  <w:r>
                    <w:rPr>
                      <w:rFonts w:ascii="Arial"/>
                      <w:b/>
                      <w:w w:val="103"/>
                      <w:sz w:val="18"/>
                    </w:rPr>
                    <w:t>Po</w:t>
                  </w:r>
                  <w:r>
                    <w:rPr>
                      <w:rFonts w:ascii="Arial"/>
                      <w:b/>
                      <w:spacing w:val="-1"/>
                      <w:w w:val="103"/>
                      <w:sz w:val="18"/>
                    </w:rPr>
                    <w:t>r</w:t>
                  </w:r>
                  <w:r>
                    <w:rPr>
                      <w:rFonts w:ascii="Arial"/>
                      <w:b/>
                      <w:spacing w:val="1"/>
                      <w:w w:val="103"/>
                      <w:sz w:val="18"/>
                    </w:rPr>
                    <w:t>ce</w:t>
                  </w:r>
                  <w:r>
                    <w:rPr>
                      <w:rFonts w:ascii="Arial"/>
                      <w:b/>
                      <w:w w:val="103"/>
                      <w:sz w:val="18"/>
                    </w:rPr>
                    <w:t>n</w:t>
                  </w:r>
                  <w:r>
                    <w:rPr>
                      <w:rFonts w:ascii="Arial"/>
                      <w:b/>
                      <w:w w:val="103"/>
                      <w:sz w:val="18"/>
                    </w:rPr>
                    <w:t>t</w:t>
                  </w:r>
                  <w:r>
                    <w:rPr>
                      <w:rFonts w:ascii="Arial"/>
                      <w:b/>
                      <w:spacing w:val="1"/>
                      <w:w w:val="103"/>
                      <w:sz w:val="18"/>
                    </w:rPr>
                    <w:t>a</w:t>
                  </w:r>
                  <w:r>
                    <w:rPr>
                      <w:rFonts w:ascii="Arial"/>
                      <w:b/>
                      <w:w w:val="103"/>
                      <w:sz w:val="18"/>
                    </w:rPr>
                    <w:t>j</w:t>
                  </w:r>
                  <w:r>
                    <w:rPr>
                      <w:rFonts w:ascii="Arial"/>
                      <w:b/>
                      <w:w w:val="103"/>
                      <w:sz w:val="18"/>
                    </w:rPr>
                    <w:t>e</w:t>
                  </w:r>
                </w:p>
              </w:txbxContent>
            </v:textbox>
            <w10:wrap type="none"/>
          </v:shape>
        </w:pict>
      </w:r>
      <w:r>
        <w:rPr/>
        <w:t>Se observa que en este estudio el conocimiento de las estructuras en español no tiene un vínculo directo con la selección de estrategias, esto se ve al comparar la efectividad de Roger quien tiene un nivel alto en el conocimiento de la lengua materna y la efectividad de Flavia y Winona quienes tienen nivel bajo en conocimiento de la lengua materna; sin embargo, Winona, que tiene el mismo nivel de dominio de la lengua inglesa que Roger (bajo), obtuvo una efectividad mayor, no siendo diferencia en este caso el nivel mas alto en el conocimiento metalingüístico del español que tiene Roger, como se observa en la gráfica 11.</w:t>
      </w:r>
    </w:p>
    <w:p>
      <w:pPr>
        <w:pStyle w:val="BodyText"/>
        <w:rPr>
          <w:sz w:val="20"/>
        </w:rPr>
      </w:pPr>
    </w:p>
    <w:p>
      <w:pPr>
        <w:pStyle w:val="BodyText"/>
        <w:rPr>
          <w:sz w:val="20"/>
        </w:rPr>
      </w:pPr>
    </w:p>
    <w:p>
      <w:pPr>
        <w:pStyle w:val="BodyText"/>
        <w:rPr>
          <w:sz w:val="20"/>
        </w:rPr>
      </w:pPr>
    </w:p>
    <w:p>
      <w:pPr>
        <w:pStyle w:val="BodyText"/>
        <w:spacing w:before="8"/>
        <w:rPr>
          <w:sz w:val="10"/>
        </w:rPr>
      </w:pPr>
    </w:p>
    <w:tbl>
      <w:tblPr>
        <w:tblW w:w="0" w:type="auto"/>
        <w:jc w:val="left"/>
        <w:tblInd w:w="16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4"/>
        <w:gridCol w:w="647"/>
        <w:gridCol w:w="973"/>
        <w:gridCol w:w="647"/>
        <w:gridCol w:w="973"/>
        <w:gridCol w:w="647"/>
        <w:gridCol w:w="489"/>
      </w:tblGrid>
      <w:tr>
        <w:trPr>
          <w:trHeight w:val="371" w:hRule="exact"/>
        </w:trPr>
        <w:tc>
          <w:tcPr>
            <w:tcW w:w="4862" w:type="dxa"/>
            <w:gridSpan w:val="7"/>
            <w:tcBorders>
              <w:top w:val="single" w:sz="8" w:space="0" w:color="808080"/>
              <w:left w:val="single" w:sz="8" w:space="0" w:color="808080"/>
              <w:right w:val="single" w:sz="8" w:space="0" w:color="808080"/>
            </w:tcBorders>
            <w:shd w:val="clear" w:color="auto" w:fill="C0C0C0"/>
          </w:tcPr>
          <w:p>
            <w:pPr/>
          </w:p>
        </w:tc>
      </w:tr>
      <w:tr>
        <w:trPr>
          <w:trHeight w:val="369" w:hRule="exact"/>
        </w:trPr>
        <w:tc>
          <w:tcPr>
            <w:tcW w:w="2105" w:type="dxa"/>
            <w:gridSpan w:val="3"/>
            <w:tcBorders>
              <w:top w:val="single" w:sz="2" w:space="0" w:color="000000"/>
              <w:left w:val="single" w:sz="8" w:space="0" w:color="808080"/>
              <w:bottom w:val="single" w:sz="2" w:space="0" w:color="000000"/>
            </w:tcBorders>
            <w:shd w:val="clear" w:color="auto" w:fill="C0C0C0"/>
          </w:tcPr>
          <w:p>
            <w:pPr/>
          </w:p>
        </w:tc>
        <w:tc>
          <w:tcPr>
            <w:tcW w:w="647" w:type="dxa"/>
            <w:vMerge w:val="restart"/>
            <w:shd w:val="clear" w:color="auto" w:fill="9999FF"/>
          </w:tcPr>
          <w:p>
            <w:pPr/>
          </w:p>
        </w:tc>
        <w:tc>
          <w:tcPr>
            <w:tcW w:w="973" w:type="dxa"/>
            <w:tcBorders>
              <w:top w:val="single" w:sz="2" w:space="0" w:color="000000"/>
              <w:bottom w:val="single" w:sz="2" w:space="0" w:color="000000"/>
            </w:tcBorders>
            <w:shd w:val="clear" w:color="auto" w:fill="C0C0C0"/>
          </w:tcPr>
          <w:p>
            <w:pPr/>
          </w:p>
        </w:tc>
        <w:tc>
          <w:tcPr>
            <w:tcW w:w="647" w:type="dxa"/>
            <w:vMerge w:val="restart"/>
            <w:shd w:val="clear" w:color="auto" w:fill="9999FF"/>
          </w:tcPr>
          <w:p>
            <w:pPr/>
          </w:p>
        </w:tc>
        <w:tc>
          <w:tcPr>
            <w:tcW w:w="489" w:type="dxa"/>
            <w:tcBorders>
              <w:top w:val="single" w:sz="2" w:space="0" w:color="000000"/>
              <w:bottom w:val="single" w:sz="2" w:space="0" w:color="000000"/>
              <w:right w:val="single" w:sz="8" w:space="0" w:color="808080"/>
            </w:tcBorders>
            <w:shd w:val="clear" w:color="auto" w:fill="C0C0C0"/>
          </w:tcPr>
          <w:p>
            <w:pPr/>
          </w:p>
        </w:tc>
      </w:tr>
      <w:tr>
        <w:trPr>
          <w:trHeight w:val="369" w:hRule="exact"/>
        </w:trPr>
        <w:tc>
          <w:tcPr>
            <w:tcW w:w="2105" w:type="dxa"/>
            <w:gridSpan w:val="3"/>
            <w:tcBorders>
              <w:top w:val="single" w:sz="2" w:space="0" w:color="000000"/>
              <w:left w:val="single" w:sz="8" w:space="0" w:color="808080"/>
              <w:bottom w:val="single" w:sz="2" w:space="0" w:color="000000"/>
            </w:tcBorders>
            <w:shd w:val="clear" w:color="auto" w:fill="C0C0C0"/>
          </w:tcPr>
          <w:p>
            <w:pPr/>
          </w:p>
        </w:tc>
        <w:tc>
          <w:tcPr>
            <w:tcW w:w="647" w:type="dxa"/>
            <w:vMerge/>
            <w:shd w:val="clear" w:color="auto" w:fill="9999FF"/>
          </w:tcPr>
          <w:p>
            <w:pPr/>
          </w:p>
        </w:tc>
        <w:tc>
          <w:tcPr>
            <w:tcW w:w="973" w:type="dxa"/>
            <w:tcBorders>
              <w:top w:val="single" w:sz="2" w:space="0" w:color="000000"/>
              <w:bottom w:val="single" w:sz="2" w:space="0" w:color="000000"/>
            </w:tcBorders>
            <w:shd w:val="clear" w:color="auto" w:fill="C0C0C0"/>
          </w:tcPr>
          <w:p>
            <w:pPr/>
          </w:p>
        </w:tc>
        <w:tc>
          <w:tcPr>
            <w:tcW w:w="647" w:type="dxa"/>
            <w:vMerge/>
            <w:shd w:val="clear" w:color="auto" w:fill="9999FF"/>
          </w:tcPr>
          <w:p>
            <w:pPr/>
          </w:p>
        </w:tc>
        <w:tc>
          <w:tcPr>
            <w:tcW w:w="489" w:type="dxa"/>
            <w:tcBorders>
              <w:top w:val="single" w:sz="2" w:space="0" w:color="000000"/>
              <w:bottom w:val="single" w:sz="2" w:space="0" w:color="000000"/>
              <w:right w:val="single" w:sz="8" w:space="0" w:color="808080"/>
            </w:tcBorders>
            <w:shd w:val="clear" w:color="auto" w:fill="C0C0C0"/>
          </w:tcPr>
          <w:p>
            <w:pPr/>
          </w:p>
        </w:tc>
      </w:tr>
      <w:tr>
        <w:trPr>
          <w:trHeight w:val="373" w:hRule="exact"/>
        </w:trPr>
        <w:tc>
          <w:tcPr>
            <w:tcW w:w="2105" w:type="dxa"/>
            <w:gridSpan w:val="3"/>
            <w:tcBorders>
              <w:top w:val="single" w:sz="2" w:space="0" w:color="000000"/>
              <w:left w:val="single" w:sz="8" w:space="0" w:color="808080"/>
              <w:bottom w:val="single" w:sz="2" w:space="0" w:color="000000"/>
            </w:tcBorders>
            <w:shd w:val="clear" w:color="auto" w:fill="C0C0C0"/>
          </w:tcPr>
          <w:p>
            <w:pPr/>
          </w:p>
        </w:tc>
        <w:tc>
          <w:tcPr>
            <w:tcW w:w="647" w:type="dxa"/>
            <w:vMerge/>
            <w:shd w:val="clear" w:color="auto" w:fill="9999FF"/>
          </w:tcPr>
          <w:p>
            <w:pPr/>
          </w:p>
        </w:tc>
        <w:tc>
          <w:tcPr>
            <w:tcW w:w="973" w:type="dxa"/>
            <w:tcBorders>
              <w:top w:val="single" w:sz="2" w:space="0" w:color="000000"/>
              <w:bottom w:val="single" w:sz="2" w:space="0" w:color="000000"/>
            </w:tcBorders>
            <w:shd w:val="clear" w:color="auto" w:fill="C0C0C0"/>
          </w:tcPr>
          <w:p>
            <w:pPr/>
          </w:p>
        </w:tc>
        <w:tc>
          <w:tcPr>
            <w:tcW w:w="647" w:type="dxa"/>
            <w:vMerge/>
            <w:shd w:val="clear" w:color="auto" w:fill="9999FF"/>
          </w:tcPr>
          <w:p>
            <w:pPr/>
          </w:p>
        </w:tc>
        <w:tc>
          <w:tcPr>
            <w:tcW w:w="489" w:type="dxa"/>
            <w:tcBorders>
              <w:top w:val="single" w:sz="2" w:space="0" w:color="000000"/>
              <w:bottom w:val="single" w:sz="2" w:space="0" w:color="000000"/>
              <w:right w:val="single" w:sz="8" w:space="0" w:color="808080"/>
            </w:tcBorders>
            <w:shd w:val="clear" w:color="auto" w:fill="C0C0C0"/>
          </w:tcPr>
          <w:p>
            <w:pPr/>
          </w:p>
        </w:tc>
      </w:tr>
      <w:tr>
        <w:trPr>
          <w:trHeight w:val="368" w:hRule="exact"/>
        </w:trPr>
        <w:tc>
          <w:tcPr>
            <w:tcW w:w="2105" w:type="dxa"/>
            <w:gridSpan w:val="3"/>
            <w:tcBorders>
              <w:top w:val="single" w:sz="2" w:space="0" w:color="000000"/>
              <w:left w:val="single" w:sz="8" w:space="0" w:color="808080"/>
            </w:tcBorders>
            <w:shd w:val="clear" w:color="auto" w:fill="C0C0C0"/>
          </w:tcPr>
          <w:p>
            <w:pPr/>
          </w:p>
        </w:tc>
        <w:tc>
          <w:tcPr>
            <w:tcW w:w="647" w:type="dxa"/>
            <w:vMerge/>
            <w:shd w:val="clear" w:color="auto" w:fill="9999FF"/>
          </w:tcPr>
          <w:p>
            <w:pPr/>
          </w:p>
        </w:tc>
        <w:tc>
          <w:tcPr>
            <w:tcW w:w="973" w:type="dxa"/>
            <w:tcBorders>
              <w:top w:val="single" w:sz="2" w:space="0" w:color="000000"/>
              <w:bottom w:val="single" w:sz="2" w:space="0" w:color="000000"/>
            </w:tcBorders>
            <w:shd w:val="clear" w:color="auto" w:fill="C0C0C0"/>
          </w:tcPr>
          <w:p>
            <w:pPr/>
          </w:p>
        </w:tc>
        <w:tc>
          <w:tcPr>
            <w:tcW w:w="647" w:type="dxa"/>
            <w:vMerge/>
            <w:shd w:val="clear" w:color="auto" w:fill="9999FF"/>
          </w:tcPr>
          <w:p>
            <w:pPr/>
          </w:p>
        </w:tc>
        <w:tc>
          <w:tcPr>
            <w:tcW w:w="489" w:type="dxa"/>
            <w:tcBorders>
              <w:top w:val="single" w:sz="2" w:space="0" w:color="000000"/>
              <w:bottom w:val="single" w:sz="2" w:space="0" w:color="000000"/>
              <w:right w:val="single" w:sz="8" w:space="0" w:color="808080"/>
            </w:tcBorders>
            <w:shd w:val="clear" w:color="auto" w:fill="C0C0C0"/>
          </w:tcPr>
          <w:p>
            <w:pPr/>
          </w:p>
        </w:tc>
      </w:tr>
      <w:tr>
        <w:trPr>
          <w:trHeight w:val="369" w:hRule="exact"/>
        </w:trPr>
        <w:tc>
          <w:tcPr>
            <w:tcW w:w="484" w:type="dxa"/>
            <w:tcBorders>
              <w:top w:val="single" w:sz="2" w:space="0" w:color="000000"/>
              <w:left w:val="single" w:sz="8" w:space="0" w:color="808080"/>
              <w:bottom w:val="single" w:sz="2" w:space="0" w:color="000000"/>
            </w:tcBorders>
            <w:shd w:val="clear" w:color="auto" w:fill="C0C0C0"/>
          </w:tcPr>
          <w:p>
            <w:pPr/>
          </w:p>
        </w:tc>
        <w:tc>
          <w:tcPr>
            <w:tcW w:w="647" w:type="dxa"/>
            <w:vMerge w:val="restart"/>
            <w:shd w:val="clear" w:color="auto" w:fill="9999FF"/>
          </w:tcPr>
          <w:p>
            <w:pPr/>
          </w:p>
        </w:tc>
        <w:tc>
          <w:tcPr>
            <w:tcW w:w="973" w:type="dxa"/>
            <w:tcBorders>
              <w:top w:val="single" w:sz="2" w:space="0" w:color="000000"/>
              <w:bottom w:val="single" w:sz="2" w:space="0" w:color="000000"/>
            </w:tcBorders>
            <w:shd w:val="clear" w:color="auto" w:fill="C0C0C0"/>
          </w:tcPr>
          <w:p>
            <w:pPr/>
          </w:p>
        </w:tc>
        <w:tc>
          <w:tcPr>
            <w:tcW w:w="647" w:type="dxa"/>
            <w:vMerge/>
            <w:shd w:val="clear" w:color="auto" w:fill="9999FF"/>
          </w:tcPr>
          <w:p>
            <w:pPr/>
          </w:p>
        </w:tc>
        <w:tc>
          <w:tcPr>
            <w:tcW w:w="973" w:type="dxa"/>
            <w:tcBorders>
              <w:top w:val="single" w:sz="2" w:space="0" w:color="000000"/>
              <w:bottom w:val="single" w:sz="2" w:space="0" w:color="000000"/>
            </w:tcBorders>
            <w:shd w:val="clear" w:color="auto" w:fill="C0C0C0"/>
          </w:tcPr>
          <w:p>
            <w:pPr/>
          </w:p>
        </w:tc>
        <w:tc>
          <w:tcPr>
            <w:tcW w:w="647" w:type="dxa"/>
            <w:vMerge/>
            <w:shd w:val="clear" w:color="auto" w:fill="9999FF"/>
          </w:tcPr>
          <w:p>
            <w:pPr/>
          </w:p>
        </w:tc>
        <w:tc>
          <w:tcPr>
            <w:tcW w:w="489" w:type="dxa"/>
            <w:tcBorders>
              <w:top w:val="single" w:sz="2" w:space="0" w:color="000000"/>
              <w:bottom w:val="single" w:sz="2" w:space="0" w:color="000000"/>
              <w:right w:val="single" w:sz="8" w:space="0" w:color="808080"/>
            </w:tcBorders>
            <w:shd w:val="clear" w:color="auto" w:fill="C0C0C0"/>
          </w:tcPr>
          <w:p>
            <w:pPr/>
          </w:p>
        </w:tc>
      </w:tr>
      <w:tr>
        <w:trPr>
          <w:trHeight w:val="366" w:hRule="exact"/>
        </w:trPr>
        <w:tc>
          <w:tcPr>
            <w:tcW w:w="484" w:type="dxa"/>
            <w:tcBorders>
              <w:top w:val="single" w:sz="2" w:space="0" w:color="000000"/>
              <w:left w:val="single" w:sz="8" w:space="0" w:color="808080"/>
              <w:bottom w:val="single" w:sz="8" w:space="0" w:color="808080"/>
            </w:tcBorders>
            <w:shd w:val="clear" w:color="auto" w:fill="C0C0C0"/>
          </w:tcPr>
          <w:p>
            <w:pPr/>
          </w:p>
        </w:tc>
        <w:tc>
          <w:tcPr>
            <w:tcW w:w="647" w:type="dxa"/>
            <w:vMerge/>
            <w:shd w:val="clear" w:color="auto" w:fill="9999FF"/>
          </w:tcPr>
          <w:p>
            <w:pPr/>
          </w:p>
        </w:tc>
        <w:tc>
          <w:tcPr>
            <w:tcW w:w="973" w:type="dxa"/>
            <w:tcBorders>
              <w:top w:val="single" w:sz="2" w:space="0" w:color="000000"/>
              <w:bottom w:val="single" w:sz="28" w:space="0" w:color="000000"/>
            </w:tcBorders>
            <w:shd w:val="clear" w:color="auto" w:fill="C0C0C0"/>
          </w:tcPr>
          <w:p>
            <w:pPr/>
          </w:p>
        </w:tc>
        <w:tc>
          <w:tcPr>
            <w:tcW w:w="647" w:type="dxa"/>
            <w:vMerge/>
            <w:shd w:val="clear" w:color="auto" w:fill="9999FF"/>
          </w:tcPr>
          <w:p>
            <w:pPr/>
          </w:p>
        </w:tc>
        <w:tc>
          <w:tcPr>
            <w:tcW w:w="973" w:type="dxa"/>
            <w:tcBorders>
              <w:top w:val="single" w:sz="2" w:space="0" w:color="000000"/>
              <w:bottom w:val="single" w:sz="28" w:space="0" w:color="000000"/>
            </w:tcBorders>
            <w:shd w:val="clear" w:color="auto" w:fill="C0C0C0"/>
          </w:tcPr>
          <w:p>
            <w:pPr/>
          </w:p>
        </w:tc>
        <w:tc>
          <w:tcPr>
            <w:tcW w:w="647" w:type="dxa"/>
            <w:vMerge/>
            <w:shd w:val="clear" w:color="auto" w:fill="9999FF"/>
          </w:tcPr>
          <w:p>
            <w:pPr/>
          </w:p>
        </w:tc>
        <w:tc>
          <w:tcPr>
            <w:tcW w:w="489" w:type="dxa"/>
            <w:tcBorders>
              <w:top w:val="single" w:sz="2" w:space="0" w:color="000000"/>
              <w:bottom w:val="single" w:sz="8" w:space="0" w:color="808080"/>
              <w:right w:val="single" w:sz="8" w:space="0" w:color="808080"/>
            </w:tcBorders>
            <w:shd w:val="clear" w:color="auto" w:fill="C0C0C0"/>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BodyText"/>
        <w:spacing w:before="69"/>
        <w:ind w:left="1031" w:right="440"/>
      </w:pPr>
      <w:r>
        <w:rPr/>
        <w:pict>
          <v:group style="position:absolute;margin-left:126.158112pt;margin-top:-205.445297pt;width:359.4pt;height:191.55pt;mso-position-horizontal-relative:page;mso-position-vertical-relative:paragraph;z-index:-215104" coordorigin="2523,-4109" coordsize="7188,3831">
            <v:rect style="position:absolute;left:2526;top:-4106;width:7183;height:3826" filled="false" stroked="true" strokeweight=".239233pt" strokecolor="#000000"/>
            <v:rect style="position:absolute;left:8486;top:-2555;width:110;height:110" filled="true" fillcolor="#9999ff" stroked="false">
              <v:fill type="solid"/>
            </v:rect>
            <v:rect style="position:absolute;left:8486;top:-2555;width:110;height:110" filled="false" stroked="true" strokeweight=".95745pt" strokecolor="#000000"/>
            <v:rect style="position:absolute;left:2526;top:-4106;width:7183;height:3826" filled="false" stroked="true" strokeweight=".239233pt" strokecolor="#000000"/>
            <v:shape style="position:absolute;left:3044;top:-3884;width:211;height:2773" type="#_x0000_t202" filled="false" stroked="false">
              <v:textbox inset="0,0,0,0">
                <w:txbxContent>
                  <w:p>
                    <w:pPr>
                      <w:spacing w:line="189" w:lineRule="exact" w:before="0"/>
                      <w:ind w:left="0" w:right="-20" w:firstLine="0"/>
                      <w:jc w:val="left"/>
                      <w:rPr>
                        <w:rFonts w:ascii="Arial"/>
                        <w:sz w:val="18"/>
                      </w:rPr>
                    </w:pPr>
                    <w:r>
                      <w:rPr>
                        <w:rFonts w:ascii="Arial"/>
                        <w:w w:val="105"/>
                        <w:sz w:val="18"/>
                      </w:rPr>
                      <w:t>60</w:t>
                    </w:r>
                  </w:p>
                  <w:p>
                    <w:pPr>
                      <w:spacing w:before="162"/>
                      <w:ind w:left="0" w:right="-20" w:firstLine="0"/>
                      <w:jc w:val="left"/>
                      <w:rPr>
                        <w:rFonts w:ascii="Arial"/>
                        <w:sz w:val="18"/>
                      </w:rPr>
                    </w:pPr>
                    <w:r>
                      <w:rPr>
                        <w:rFonts w:ascii="Arial"/>
                        <w:w w:val="105"/>
                        <w:sz w:val="18"/>
                      </w:rPr>
                      <w:t>58</w:t>
                    </w:r>
                  </w:p>
                  <w:p>
                    <w:pPr>
                      <w:spacing w:before="161"/>
                      <w:ind w:left="0" w:right="-20" w:firstLine="0"/>
                      <w:jc w:val="left"/>
                      <w:rPr>
                        <w:rFonts w:ascii="Arial"/>
                        <w:sz w:val="18"/>
                      </w:rPr>
                    </w:pPr>
                    <w:r>
                      <w:rPr>
                        <w:rFonts w:ascii="Arial"/>
                        <w:w w:val="105"/>
                        <w:sz w:val="18"/>
                      </w:rPr>
                      <w:t>56</w:t>
                    </w:r>
                  </w:p>
                  <w:p>
                    <w:pPr>
                      <w:spacing w:before="162"/>
                      <w:ind w:left="0" w:right="-20" w:firstLine="0"/>
                      <w:jc w:val="left"/>
                      <w:rPr>
                        <w:rFonts w:ascii="Arial"/>
                        <w:sz w:val="18"/>
                      </w:rPr>
                    </w:pPr>
                    <w:r>
                      <w:rPr>
                        <w:rFonts w:ascii="Arial"/>
                        <w:w w:val="105"/>
                        <w:sz w:val="18"/>
                      </w:rPr>
                      <w:t>54</w:t>
                    </w:r>
                  </w:p>
                  <w:p>
                    <w:pPr>
                      <w:spacing w:line="240" w:lineRule="auto" w:before="5"/>
                      <w:rPr>
                        <w:sz w:val="14"/>
                      </w:rPr>
                    </w:pPr>
                  </w:p>
                  <w:p>
                    <w:pPr>
                      <w:spacing w:before="0"/>
                      <w:ind w:left="0" w:right="-20" w:firstLine="0"/>
                      <w:jc w:val="left"/>
                      <w:rPr>
                        <w:rFonts w:ascii="Arial"/>
                        <w:sz w:val="18"/>
                      </w:rPr>
                    </w:pPr>
                    <w:r>
                      <w:rPr>
                        <w:rFonts w:ascii="Arial"/>
                        <w:w w:val="105"/>
                        <w:sz w:val="18"/>
                      </w:rPr>
                      <w:t>52</w:t>
                    </w:r>
                  </w:p>
                  <w:p>
                    <w:pPr>
                      <w:spacing w:before="161"/>
                      <w:ind w:left="0" w:right="-20" w:firstLine="0"/>
                      <w:jc w:val="left"/>
                      <w:rPr>
                        <w:rFonts w:ascii="Arial"/>
                        <w:sz w:val="18"/>
                      </w:rPr>
                    </w:pPr>
                    <w:r>
                      <w:rPr>
                        <w:rFonts w:ascii="Arial"/>
                        <w:w w:val="105"/>
                        <w:sz w:val="18"/>
                      </w:rPr>
                      <w:t>50</w:t>
                    </w:r>
                  </w:p>
                  <w:p>
                    <w:pPr>
                      <w:spacing w:before="161"/>
                      <w:ind w:left="0" w:right="-20" w:firstLine="0"/>
                      <w:jc w:val="left"/>
                      <w:rPr>
                        <w:rFonts w:ascii="Arial"/>
                        <w:sz w:val="18"/>
                      </w:rPr>
                    </w:pPr>
                    <w:r>
                      <w:rPr>
                        <w:rFonts w:ascii="Arial"/>
                        <w:w w:val="105"/>
                        <w:sz w:val="18"/>
                      </w:rPr>
                      <w:t>48</w:t>
                    </w:r>
                  </w:p>
                  <w:p>
                    <w:pPr>
                      <w:spacing w:line="204" w:lineRule="exact" w:before="161"/>
                      <w:ind w:left="0" w:right="-20" w:firstLine="0"/>
                      <w:jc w:val="left"/>
                      <w:rPr>
                        <w:rFonts w:ascii="Arial"/>
                        <w:sz w:val="18"/>
                      </w:rPr>
                    </w:pPr>
                    <w:r>
                      <w:rPr>
                        <w:rFonts w:ascii="Arial"/>
                        <w:w w:val="105"/>
                        <w:sz w:val="18"/>
                      </w:rPr>
                      <w:t>46</w:t>
                    </w:r>
                  </w:p>
                </w:txbxContent>
              </v:textbox>
              <w10:wrap type="none"/>
            </v:shape>
            <v:shape style="position:absolute;left:3955;top:-1025;width:513;height:187" type="#_x0000_t202" filled="false" stroked="false">
              <v:textbox inset="0,0,0,0">
                <w:txbxContent>
                  <w:p>
                    <w:pPr>
                      <w:spacing w:line="187" w:lineRule="exact" w:before="0"/>
                      <w:ind w:left="0" w:right="0" w:firstLine="0"/>
                      <w:jc w:val="left"/>
                      <w:rPr>
                        <w:rFonts w:ascii="Arial"/>
                        <w:sz w:val="18"/>
                      </w:rPr>
                    </w:pPr>
                    <w:r>
                      <w:rPr>
                        <w:rFonts w:ascii="Arial"/>
                        <w:sz w:val="18"/>
                      </w:rPr>
                      <w:t>Roger</w:t>
                    </w:r>
                  </w:p>
                </w:txbxContent>
              </v:textbox>
              <w10:wrap type="none"/>
            </v:shape>
            <v:shape style="position:absolute;left:5489;top:-1025;width:679;height:513" type="#_x0000_t202" filled="false" stroked="false">
              <v:textbox inset="0,0,0,0">
                <w:txbxContent>
                  <w:p>
                    <w:pPr>
                      <w:spacing w:line="189" w:lineRule="exact" w:before="0"/>
                      <w:ind w:left="0" w:right="0" w:firstLine="91"/>
                      <w:jc w:val="left"/>
                      <w:rPr>
                        <w:rFonts w:ascii="Arial"/>
                        <w:sz w:val="18"/>
                      </w:rPr>
                    </w:pPr>
                    <w:r>
                      <w:rPr>
                        <w:rFonts w:ascii="Arial"/>
                        <w:w w:val="105"/>
                        <w:sz w:val="18"/>
                      </w:rPr>
                      <w:t>Flavia</w:t>
                    </w:r>
                  </w:p>
                  <w:p>
                    <w:pPr>
                      <w:spacing w:line="204" w:lineRule="exact" w:before="118"/>
                      <w:ind w:left="0" w:right="0" w:firstLine="0"/>
                      <w:jc w:val="left"/>
                      <w:rPr>
                        <w:rFonts w:ascii="Arial"/>
                        <w:b/>
                        <w:sz w:val="18"/>
                      </w:rPr>
                    </w:pPr>
                    <w:r>
                      <w:rPr>
                        <w:rFonts w:ascii="Arial"/>
                        <w:b/>
                        <w:sz w:val="18"/>
                      </w:rPr>
                      <w:t>Sujetos</w:t>
                    </w:r>
                  </w:p>
                </w:txbxContent>
              </v:textbox>
              <w10:wrap type="none"/>
            </v:shape>
            <v:shape style="position:absolute;left:7129;top:-1025;width:645;height:187" type="#_x0000_t202" filled="false" stroked="false">
              <v:textbox inset="0,0,0,0">
                <w:txbxContent>
                  <w:p>
                    <w:pPr>
                      <w:spacing w:line="187" w:lineRule="exact" w:before="0"/>
                      <w:ind w:left="0" w:right="-16" w:firstLine="0"/>
                      <w:jc w:val="left"/>
                      <w:rPr>
                        <w:rFonts w:ascii="Arial"/>
                        <w:sz w:val="18"/>
                      </w:rPr>
                    </w:pPr>
                    <w:r>
                      <w:rPr>
                        <w:rFonts w:ascii="Arial"/>
                        <w:w w:val="105"/>
                        <w:sz w:val="18"/>
                      </w:rPr>
                      <w:t>Winona</w:t>
                    </w:r>
                  </w:p>
                </w:txbxContent>
              </v:textbox>
              <w10:wrap type="none"/>
            </v:shape>
            <v:shape style="position:absolute;left:8424;top:-2641;width:1223;height:283" type="#_x0000_t202" filled="false" stroked="true" strokeweight=".239154pt" strokecolor="#000000">
              <v:textbox inset="0,0,0,0">
                <w:txbxContent>
                  <w:p>
                    <w:pPr>
                      <w:spacing w:before="34"/>
                      <w:ind w:left="218" w:right="0" w:firstLine="0"/>
                      <w:jc w:val="left"/>
                      <w:rPr>
                        <w:rFonts w:ascii="Arial"/>
                        <w:sz w:val="18"/>
                      </w:rPr>
                    </w:pPr>
                    <w:r>
                      <w:rPr>
                        <w:rFonts w:ascii="Arial"/>
                        <w:w w:val="105"/>
                        <w:sz w:val="18"/>
                      </w:rPr>
                      <w:t>Efectividad</w:t>
                    </w:r>
                  </w:p>
                </w:txbxContent>
              </v:textbox>
              <w10:wrap type="none"/>
            </v:shape>
            <w10:wrap type="none"/>
          </v:group>
        </w:pict>
      </w:r>
      <w:r>
        <w:rPr/>
        <w:t>Gráfica 11. Comparación de efectividad entre Roger, Flavia y Winona.</w:t>
      </w:r>
    </w:p>
    <w:p>
      <w:pPr>
        <w:pStyle w:val="BodyText"/>
      </w:pPr>
    </w:p>
    <w:p>
      <w:pPr>
        <w:pStyle w:val="BodyText"/>
        <w:spacing w:line="360" w:lineRule="auto" w:before="141"/>
        <w:ind w:left="100" w:right="115"/>
        <w:jc w:val="both"/>
      </w:pPr>
      <w:r>
        <w:rPr/>
        <w:t>La diferencia en efectividad es notoria entre Dalia con los otros tres sujetos de investigación, siendo factor el nivel alto en el conocimiento metalingüístico de la lengua materna y la lengua meta que Dalia tiene, esto le ayuda a desarrollar de manera efectiva  la prueba presentada y tener una efectividad del 83 %. En la siguiente gráfica se presenta una comparación entre los cuatro sujetos y se puede observar esta diferencia; la gráfica únicamente presenta el grado de efectividad en relación al nivel metalingüístico en las dos lenguas, sin importar el número de estrategias empleadas para la resolución de la tarea.</w:t>
      </w:r>
    </w:p>
    <w:p>
      <w:pPr>
        <w:spacing w:after="0" w:line="360" w:lineRule="auto"/>
        <w:jc w:val="both"/>
        <w:sectPr>
          <w:pgSz w:w="12240" w:h="15840"/>
          <w:pgMar w:top="1380" w:bottom="280" w:left="1700" w:right="1680"/>
        </w:sectPr>
      </w:pPr>
    </w:p>
    <w:p>
      <w:pPr>
        <w:pStyle w:val="BodyText"/>
        <w:spacing w:before="7"/>
        <w:rPr>
          <w:sz w:val="27"/>
        </w:rPr>
      </w:pPr>
    </w:p>
    <w:tbl>
      <w:tblPr>
        <w:tblW w:w="0" w:type="auto"/>
        <w:jc w:val="left"/>
        <w:tblInd w:w="13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829"/>
        <w:gridCol w:w="830"/>
        <w:gridCol w:w="830"/>
        <w:gridCol w:w="829"/>
        <w:gridCol w:w="623"/>
      </w:tblGrid>
      <w:tr>
        <w:trPr>
          <w:trHeight w:val="216" w:hRule="exact"/>
        </w:trPr>
        <w:tc>
          <w:tcPr>
            <w:tcW w:w="4560" w:type="dxa"/>
            <w:gridSpan w:val="6"/>
            <w:tcBorders>
              <w:top w:val="single" w:sz="8" w:space="0" w:color="808080"/>
              <w:left w:val="single" w:sz="8" w:space="0" w:color="808080"/>
              <w:right w:val="single" w:sz="8" w:space="0" w:color="808080"/>
            </w:tcBorders>
            <w:shd w:val="clear" w:color="auto" w:fill="C0C0C0"/>
          </w:tcPr>
          <w:p>
            <w:pPr/>
          </w:p>
        </w:tc>
      </w:tr>
      <w:tr>
        <w:trPr>
          <w:trHeight w:val="93" w:hRule="exact"/>
        </w:trPr>
        <w:tc>
          <w:tcPr>
            <w:tcW w:w="619" w:type="dxa"/>
            <w:tcBorders>
              <w:left w:val="single" w:sz="8" w:space="0" w:color="808080"/>
              <w:bottom w:val="single" w:sz="2" w:space="0" w:color="000000"/>
              <w:right w:val="single" w:sz="8" w:space="0" w:color="000000"/>
            </w:tcBorders>
            <w:shd w:val="clear" w:color="auto" w:fill="C0C0C0"/>
          </w:tcPr>
          <w:p>
            <w:pPr/>
          </w:p>
        </w:tc>
        <w:tc>
          <w:tcPr>
            <w:tcW w:w="829" w:type="dxa"/>
            <w:vMerge w:val="restart"/>
            <w:tcBorders>
              <w:top w:val="single" w:sz="8" w:space="0" w:color="000000"/>
              <w:left w:val="single" w:sz="8" w:space="0" w:color="000000"/>
              <w:right w:val="single" w:sz="8" w:space="0" w:color="000000"/>
            </w:tcBorders>
            <w:shd w:val="clear" w:color="auto" w:fill="9999FF"/>
          </w:tcPr>
          <w:p>
            <w:pPr/>
          </w:p>
        </w:tc>
        <w:tc>
          <w:tcPr>
            <w:tcW w:w="3112" w:type="dxa"/>
            <w:gridSpan w:val="4"/>
            <w:tcBorders>
              <w:left w:val="single" w:sz="8" w:space="0" w:color="000000"/>
              <w:bottom w:val="single" w:sz="2" w:space="0" w:color="000000"/>
              <w:right w:val="single" w:sz="8" w:space="0" w:color="808080"/>
            </w:tcBorders>
            <w:shd w:val="clear" w:color="auto" w:fill="C0C0C0"/>
          </w:tcPr>
          <w:p>
            <w:pPr/>
          </w:p>
        </w:tc>
      </w:tr>
      <w:tr>
        <w:trPr>
          <w:trHeight w:val="302" w:hRule="exact"/>
        </w:trPr>
        <w:tc>
          <w:tcPr>
            <w:tcW w:w="619" w:type="dxa"/>
            <w:tcBorders>
              <w:top w:val="single" w:sz="2" w:space="0" w:color="000000"/>
              <w:left w:val="single" w:sz="8" w:space="0" w:color="808080"/>
              <w:bottom w:val="single" w:sz="2" w:space="0" w:color="000000"/>
              <w:right w:val="single" w:sz="8" w:space="0" w:color="000000"/>
            </w:tcBorders>
            <w:shd w:val="clear" w:color="auto" w:fill="C0C0C0"/>
          </w:tcPr>
          <w:p>
            <w:pPr/>
          </w:p>
        </w:tc>
        <w:tc>
          <w:tcPr>
            <w:tcW w:w="829" w:type="dxa"/>
            <w:vMerge/>
            <w:tcBorders>
              <w:left w:val="single" w:sz="8" w:space="0" w:color="000000"/>
              <w:right w:val="single" w:sz="8" w:space="0" w:color="000000"/>
            </w:tcBorders>
            <w:shd w:val="clear" w:color="auto" w:fill="9999FF"/>
          </w:tcPr>
          <w:p>
            <w:pPr/>
          </w:p>
        </w:tc>
        <w:tc>
          <w:tcPr>
            <w:tcW w:w="3112" w:type="dxa"/>
            <w:gridSpan w:val="4"/>
            <w:tcBorders>
              <w:top w:val="single" w:sz="2" w:space="0" w:color="000000"/>
              <w:left w:val="single" w:sz="8" w:space="0" w:color="000000"/>
              <w:bottom w:val="single" w:sz="2" w:space="0" w:color="000000"/>
              <w:right w:val="single" w:sz="8" w:space="0" w:color="808080"/>
            </w:tcBorders>
            <w:shd w:val="clear" w:color="auto" w:fill="C0C0C0"/>
          </w:tcPr>
          <w:p>
            <w:pPr/>
          </w:p>
        </w:tc>
      </w:tr>
      <w:tr>
        <w:trPr>
          <w:trHeight w:val="306" w:hRule="exact"/>
        </w:trPr>
        <w:tc>
          <w:tcPr>
            <w:tcW w:w="619" w:type="dxa"/>
            <w:tcBorders>
              <w:top w:val="single" w:sz="2" w:space="0" w:color="000000"/>
              <w:left w:val="single" w:sz="8" w:space="0" w:color="808080"/>
              <w:bottom w:val="single" w:sz="2" w:space="0" w:color="000000"/>
              <w:right w:val="single" w:sz="8" w:space="0" w:color="000000"/>
            </w:tcBorders>
            <w:shd w:val="clear" w:color="auto" w:fill="C0C0C0"/>
          </w:tcPr>
          <w:p>
            <w:pPr/>
          </w:p>
        </w:tc>
        <w:tc>
          <w:tcPr>
            <w:tcW w:w="829" w:type="dxa"/>
            <w:vMerge/>
            <w:tcBorders>
              <w:left w:val="single" w:sz="8" w:space="0" w:color="000000"/>
              <w:right w:val="single" w:sz="8" w:space="0" w:color="000000"/>
            </w:tcBorders>
            <w:shd w:val="clear" w:color="auto" w:fill="9999FF"/>
          </w:tcPr>
          <w:p>
            <w:pPr/>
          </w:p>
        </w:tc>
        <w:tc>
          <w:tcPr>
            <w:tcW w:w="3112" w:type="dxa"/>
            <w:gridSpan w:val="4"/>
            <w:tcBorders>
              <w:top w:val="single" w:sz="2" w:space="0" w:color="000000"/>
              <w:left w:val="single" w:sz="8" w:space="0" w:color="000000"/>
              <w:bottom w:val="single" w:sz="8" w:space="0" w:color="000000"/>
              <w:right w:val="single" w:sz="8" w:space="0" w:color="808080"/>
            </w:tcBorders>
            <w:shd w:val="clear" w:color="auto" w:fill="C0C0C0"/>
          </w:tcPr>
          <w:p>
            <w:pPr/>
          </w:p>
        </w:tc>
      </w:tr>
      <w:tr>
        <w:trPr>
          <w:trHeight w:val="305" w:hRule="exact"/>
        </w:trPr>
        <w:tc>
          <w:tcPr>
            <w:tcW w:w="619" w:type="dxa"/>
            <w:tcBorders>
              <w:top w:val="single" w:sz="2" w:space="0" w:color="000000"/>
              <w:left w:val="single" w:sz="8" w:space="0" w:color="808080"/>
              <w:bottom w:val="single" w:sz="2" w:space="0" w:color="000000"/>
              <w:right w:val="single" w:sz="8" w:space="0" w:color="000000"/>
            </w:tcBorders>
            <w:shd w:val="clear" w:color="auto" w:fill="C0C0C0"/>
          </w:tcPr>
          <w:p>
            <w:pPr/>
          </w:p>
        </w:tc>
        <w:tc>
          <w:tcPr>
            <w:tcW w:w="829" w:type="dxa"/>
            <w:vMerge/>
            <w:tcBorders>
              <w:left w:val="single" w:sz="8" w:space="0" w:color="000000"/>
              <w:right w:val="single" w:sz="8" w:space="0" w:color="000000"/>
            </w:tcBorders>
            <w:shd w:val="clear" w:color="auto" w:fill="9999FF"/>
          </w:tcPr>
          <w:p>
            <w:pPr/>
          </w:p>
        </w:tc>
        <w:tc>
          <w:tcPr>
            <w:tcW w:w="830" w:type="dxa"/>
            <w:tcBorders>
              <w:top w:val="single" w:sz="2" w:space="0" w:color="000000"/>
              <w:left w:val="single" w:sz="8" w:space="0" w:color="000000"/>
              <w:bottom w:val="single" w:sz="8" w:space="0" w:color="000000"/>
              <w:right w:val="single" w:sz="8" w:space="0" w:color="000000"/>
            </w:tcBorders>
            <w:shd w:val="clear" w:color="auto" w:fill="C0C0C0"/>
          </w:tcPr>
          <w:p>
            <w:pPr/>
          </w:p>
        </w:tc>
        <w:tc>
          <w:tcPr>
            <w:tcW w:w="830" w:type="dxa"/>
            <w:vMerge w:val="restart"/>
            <w:tcBorders>
              <w:top w:val="single" w:sz="8" w:space="0" w:color="000000"/>
              <w:left w:val="single" w:sz="8" w:space="0" w:color="000000"/>
              <w:right w:val="single" w:sz="8" w:space="0" w:color="000000"/>
            </w:tcBorders>
            <w:shd w:val="clear" w:color="auto" w:fill="FFFFCC"/>
          </w:tcPr>
          <w:p>
            <w:pPr/>
          </w:p>
        </w:tc>
        <w:tc>
          <w:tcPr>
            <w:tcW w:w="829" w:type="dxa"/>
            <w:vMerge w:val="restart"/>
            <w:tcBorders>
              <w:top w:val="single" w:sz="8" w:space="0" w:color="000000"/>
              <w:left w:val="single" w:sz="8" w:space="0" w:color="000000"/>
              <w:right w:val="single" w:sz="8" w:space="0" w:color="000000"/>
            </w:tcBorders>
            <w:shd w:val="clear" w:color="auto" w:fill="CCFFFF"/>
          </w:tcPr>
          <w:p>
            <w:pPr/>
          </w:p>
        </w:tc>
        <w:tc>
          <w:tcPr>
            <w:tcW w:w="623" w:type="dxa"/>
            <w:tcBorders>
              <w:top w:val="single" w:sz="2" w:space="0" w:color="000000"/>
              <w:left w:val="single" w:sz="8" w:space="0" w:color="000000"/>
              <w:bottom w:val="single" w:sz="2" w:space="0" w:color="000000"/>
              <w:right w:val="single" w:sz="8" w:space="0" w:color="808080"/>
            </w:tcBorders>
            <w:shd w:val="clear" w:color="auto" w:fill="C0C0C0"/>
          </w:tcPr>
          <w:p>
            <w:pPr/>
          </w:p>
        </w:tc>
      </w:tr>
      <w:tr>
        <w:trPr>
          <w:trHeight w:val="303" w:hRule="exact"/>
        </w:trPr>
        <w:tc>
          <w:tcPr>
            <w:tcW w:w="619" w:type="dxa"/>
            <w:tcBorders>
              <w:top w:val="single" w:sz="2" w:space="0" w:color="000000"/>
              <w:left w:val="single" w:sz="8" w:space="0" w:color="808080"/>
              <w:bottom w:val="single" w:sz="2" w:space="0" w:color="000000"/>
              <w:right w:val="single" w:sz="8" w:space="0" w:color="000000"/>
            </w:tcBorders>
            <w:shd w:val="clear" w:color="auto" w:fill="C0C0C0"/>
          </w:tcPr>
          <w:p>
            <w:pPr/>
          </w:p>
        </w:tc>
        <w:tc>
          <w:tcPr>
            <w:tcW w:w="829" w:type="dxa"/>
            <w:vMerge/>
            <w:tcBorders>
              <w:left w:val="single" w:sz="8" w:space="0" w:color="000000"/>
              <w:right w:val="single" w:sz="8" w:space="0" w:color="000000"/>
            </w:tcBorders>
            <w:shd w:val="clear" w:color="auto" w:fill="9999FF"/>
          </w:tcPr>
          <w:p>
            <w:pPr/>
          </w:p>
        </w:tc>
        <w:tc>
          <w:tcPr>
            <w:tcW w:w="830" w:type="dxa"/>
            <w:vMerge w:val="restart"/>
            <w:tcBorders>
              <w:top w:val="single" w:sz="8" w:space="0" w:color="000000"/>
              <w:left w:val="single" w:sz="8" w:space="0" w:color="000000"/>
              <w:right w:val="single" w:sz="8" w:space="0" w:color="000000"/>
            </w:tcBorders>
            <w:shd w:val="clear" w:color="auto" w:fill="993366"/>
          </w:tcPr>
          <w:p>
            <w:pPr/>
          </w:p>
        </w:tc>
        <w:tc>
          <w:tcPr>
            <w:tcW w:w="830" w:type="dxa"/>
            <w:vMerge/>
            <w:tcBorders>
              <w:left w:val="single" w:sz="8" w:space="0" w:color="000000"/>
              <w:right w:val="single" w:sz="8" w:space="0" w:color="000000"/>
            </w:tcBorders>
            <w:shd w:val="clear" w:color="auto" w:fill="FFFFCC"/>
          </w:tcPr>
          <w:p>
            <w:pPr/>
          </w:p>
        </w:tc>
        <w:tc>
          <w:tcPr>
            <w:tcW w:w="829" w:type="dxa"/>
            <w:vMerge/>
            <w:tcBorders>
              <w:left w:val="single" w:sz="8" w:space="0" w:color="000000"/>
              <w:right w:val="single" w:sz="8" w:space="0" w:color="000000"/>
            </w:tcBorders>
            <w:shd w:val="clear" w:color="auto" w:fill="CCFFFF"/>
          </w:tcPr>
          <w:p>
            <w:pPr/>
          </w:p>
        </w:tc>
        <w:tc>
          <w:tcPr>
            <w:tcW w:w="623" w:type="dxa"/>
            <w:tcBorders>
              <w:top w:val="single" w:sz="2" w:space="0" w:color="000000"/>
              <w:left w:val="single" w:sz="8" w:space="0" w:color="000000"/>
              <w:bottom w:val="single" w:sz="2" w:space="0" w:color="000000"/>
              <w:right w:val="single" w:sz="8" w:space="0" w:color="808080"/>
            </w:tcBorders>
            <w:shd w:val="clear" w:color="auto" w:fill="C0C0C0"/>
          </w:tcPr>
          <w:p>
            <w:pPr/>
          </w:p>
        </w:tc>
      </w:tr>
      <w:tr>
        <w:trPr>
          <w:trHeight w:val="307" w:hRule="exact"/>
        </w:trPr>
        <w:tc>
          <w:tcPr>
            <w:tcW w:w="619" w:type="dxa"/>
            <w:tcBorders>
              <w:top w:val="single" w:sz="2" w:space="0" w:color="000000"/>
              <w:left w:val="single" w:sz="8" w:space="0" w:color="808080"/>
              <w:bottom w:val="single" w:sz="2" w:space="0" w:color="000000"/>
              <w:right w:val="single" w:sz="8" w:space="0" w:color="000000"/>
            </w:tcBorders>
            <w:shd w:val="clear" w:color="auto" w:fill="C0C0C0"/>
          </w:tcPr>
          <w:p>
            <w:pPr/>
          </w:p>
        </w:tc>
        <w:tc>
          <w:tcPr>
            <w:tcW w:w="829" w:type="dxa"/>
            <w:vMerge/>
            <w:tcBorders>
              <w:left w:val="single" w:sz="8" w:space="0" w:color="000000"/>
              <w:right w:val="single" w:sz="8" w:space="0" w:color="000000"/>
            </w:tcBorders>
            <w:shd w:val="clear" w:color="auto" w:fill="9999FF"/>
          </w:tcPr>
          <w:p>
            <w:pPr/>
          </w:p>
        </w:tc>
        <w:tc>
          <w:tcPr>
            <w:tcW w:w="830" w:type="dxa"/>
            <w:vMerge/>
            <w:tcBorders>
              <w:left w:val="single" w:sz="8" w:space="0" w:color="000000"/>
              <w:right w:val="single" w:sz="8" w:space="0" w:color="000000"/>
            </w:tcBorders>
            <w:shd w:val="clear" w:color="auto" w:fill="993366"/>
          </w:tcPr>
          <w:p>
            <w:pPr/>
          </w:p>
        </w:tc>
        <w:tc>
          <w:tcPr>
            <w:tcW w:w="830" w:type="dxa"/>
            <w:vMerge/>
            <w:tcBorders>
              <w:left w:val="single" w:sz="8" w:space="0" w:color="000000"/>
              <w:right w:val="single" w:sz="8" w:space="0" w:color="000000"/>
            </w:tcBorders>
            <w:shd w:val="clear" w:color="auto" w:fill="FFFFCC"/>
          </w:tcPr>
          <w:p>
            <w:pPr/>
          </w:p>
        </w:tc>
        <w:tc>
          <w:tcPr>
            <w:tcW w:w="829" w:type="dxa"/>
            <w:vMerge/>
            <w:tcBorders>
              <w:left w:val="single" w:sz="8" w:space="0" w:color="000000"/>
              <w:right w:val="single" w:sz="8" w:space="0" w:color="000000"/>
            </w:tcBorders>
            <w:shd w:val="clear" w:color="auto" w:fill="CCFFFF"/>
          </w:tcPr>
          <w:p>
            <w:pPr/>
          </w:p>
        </w:tc>
        <w:tc>
          <w:tcPr>
            <w:tcW w:w="623" w:type="dxa"/>
            <w:tcBorders>
              <w:top w:val="single" w:sz="2" w:space="0" w:color="000000"/>
              <w:left w:val="single" w:sz="8" w:space="0" w:color="000000"/>
              <w:bottom w:val="single" w:sz="2" w:space="0" w:color="000000"/>
              <w:right w:val="single" w:sz="8" w:space="0" w:color="808080"/>
            </w:tcBorders>
            <w:shd w:val="clear" w:color="auto" w:fill="C0C0C0"/>
          </w:tcPr>
          <w:p>
            <w:pPr/>
          </w:p>
        </w:tc>
      </w:tr>
      <w:tr>
        <w:trPr>
          <w:trHeight w:val="306" w:hRule="exact"/>
        </w:trPr>
        <w:tc>
          <w:tcPr>
            <w:tcW w:w="619" w:type="dxa"/>
            <w:tcBorders>
              <w:top w:val="single" w:sz="2" w:space="0" w:color="000000"/>
              <w:left w:val="single" w:sz="8" w:space="0" w:color="808080"/>
              <w:bottom w:val="single" w:sz="2" w:space="0" w:color="000000"/>
              <w:right w:val="single" w:sz="8" w:space="0" w:color="000000"/>
            </w:tcBorders>
            <w:shd w:val="clear" w:color="auto" w:fill="C0C0C0"/>
          </w:tcPr>
          <w:p>
            <w:pPr/>
          </w:p>
        </w:tc>
        <w:tc>
          <w:tcPr>
            <w:tcW w:w="829" w:type="dxa"/>
            <w:vMerge/>
            <w:tcBorders>
              <w:left w:val="single" w:sz="8" w:space="0" w:color="000000"/>
              <w:right w:val="single" w:sz="8" w:space="0" w:color="000000"/>
            </w:tcBorders>
            <w:shd w:val="clear" w:color="auto" w:fill="9999FF"/>
          </w:tcPr>
          <w:p>
            <w:pPr/>
          </w:p>
        </w:tc>
        <w:tc>
          <w:tcPr>
            <w:tcW w:w="830" w:type="dxa"/>
            <w:vMerge/>
            <w:tcBorders>
              <w:left w:val="single" w:sz="8" w:space="0" w:color="000000"/>
              <w:right w:val="single" w:sz="8" w:space="0" w:color="000000"/>
            </w:tcBorders>
            <w:shd w:val="clear" w:color="auto" w:fill="993366"/>
          </w:tcPr>
          <w:p>
            <w:pPr/>
          </w:p>
        </w:tc>
        <w:tc>
          <w:tcPr>
            <w:tcW w:w="830" w:type="dxa"/>
            <w:vMerge/>
            <w:tcBorders>
              <w:left w:val="single" w:sz="8" w:space="0" w:color="000000"/>
              <w:right w:val="single" w:sz="8" w:space="0" w:color="000000"/>
            </w:tcBorders>
            <w:shd w:val="clear" w:color="auto" w:fill="FFFFCC"/>
          </w:tcPr>
          <w:p>
            <w:pPr/>
          </w:p>
        </w:tc>
        <w:tc>
          <w:tcPr>
            <w:tcW w:w="829" w:type="dxa"/>
            <w:vMerge/>
            <w:tcBorders>
              <w:left w:val="single" w:sz="8" w:space="0" w:color="000000"/>
              <w:right w:val="single" w:sz="8" w:space="0" w:color="000000"/>
            </w:tcBorders>
            <w:shd w:val="clear" w:color="auto" w:fill="CCFFFF"/>
          </w:tcPr>
          <w:p>
            <w:pPr/>
          </w:p>
        </w:tc>
        <w:tc>
          <w:tcPr>
            <w:tcW w:w="623" w:type="dxa"/>
            <w:tcBorders>
              <w:top w:val="single" w:sz="2" w:space="0" w:color="000000"/>
              <w:left w:val="single" w:sz="8" w:space="0" w:color="000000"/>
              <w:bottom w:val="single" w:sz="2" w:space="0" w:color="000000"/>
              <w:right w:val="single" w:sz="8" w:space="0" w:color="808080"/>
            </w:tcBorders>
            <w:shd w:val="clear" w:color="auto" w:fill="C0C0C0"/>
          </w:tcPr>
          <w:p>
            <w:pPr/>
          </w:p>
        </w:tc>
      </w:tr>
      <w:tr>
        <w:trPr>
          <w:trHeight w:val="302" w:hRule="exact"/>
        </w:trPr>
        <w:tc>
          <w:tcPr>
            <w:tcW w:w="619" w:type="dxa"/>
            <w:tcBorders>
              <w:top w:val="single" w:sz="2" w:space="0" w:color="000000"/>
              <w:left w:val="single" w:sz="8" w:space="0" w:color="808080"/>
              <w:bottom w:val="single" w:sz="2" w:space="0" w:color="000000"/>
              <w:right w:val="single" w:sz="8" w:space="0" w:color="000000"/>
            </w:tcBorders>
            <w:shd w:val="clear" w:color="auto" w:fill="C0C0C0"/>
          </w:tcPr>
          <w:p>
            <w:pPr/>
          </w:p>
        </w:tc>
        <w:tc>
          <w:tcPr>
            <w:tcW w:w="829" w:type="dxa"/>
            <w:vMerge/>
            <w:tcBorders>
              <w:left w:val="single" w:sz="8" w:space="0" w:color="000000"/>
              <w:right w:val="single" w:sz="8" w:space="0" w:color="000000"/>
            </w:tcBorders>
            <w:shd w:val="clear" w:color="auto" w:fill="9999FF"/>
          </w:tcPr>
          <w:p>
            <w:pPr/>
          </w:p>
        </w:tc>
        <w:tc>
          <w:tcPr>
            <w:tcW w:w="830" w:type="dxa"/>
            <w:vMerge/>
            <w:tcBorders>
              <w:left w:val="single" w:sz="8" w:space="0" w:color="000000"/>
              <w:right w:val="single" w:sz="8" w:space="0" w:color="000000"/>
            </w:tcBorders>
            <w:shd w:val="clear" w:color="auto" w:fill="993366"/>
          </w:tcPr>
          <w:p>
            <w:pPr/>
          </w:p>
        </w:tc>
        <w:tc>
          <w:tcPr>
            <w:tcW w:w="830" w:type="dxa"/>
            <w:vMerge/>
            <w:tcBorders>
              <w:left w:val="single" w:sz="8" w:space="0" w:color="000000"/>
              <w:right w:val="single" w:sz="8" w:space="0" w:color="000000"/>
            </w:tcBorders>
            <w:shd w:val="clear" w:color="auto" w:fill="FFFFCC"/>
          </w:tcPr>
          <w:p>
            <w:pPr/>
          </w:p>
        </w:tc>
        <w:tc>
          <w:tcPr>
            <w:tcW w:w="829" w:type="dxa"/>
            <w:vMerge/>
            <w:tcBorders>
              <w:left w:val="single" w:sz="8" w:space="0" w:color="000000"/>
              <w:right w:val="single" w:sz="8" w:space="0" w:color="000000"/>
            </w:tcBorders>
            <w:shd w:val="clear" w:color="auto" w:fill="CCFFFF"/>
          </w:tcPr>
          <w:p>
            <w:pPr/>
          </w:p>
        </w:tc>
        <w:tc>
          <w:tcPr>
            <w:tcW w:w="623" w:type="dxa"/>
            <w:tcBorders>
              <w:top w:val="single" w:sz="2" w:space="0" w:color="000000"/>
              <w:left w:val="single" w:sz="8" w:space="0" w:color="000000"/>
              <w:bottom w:val="single" w:sz="2" w:space="0" w:color="000000"/>
              <w:right w:val="single" w:sz="8" w:space="0" w:color="808080"/>
            </w:tcBorders>
            <w:shd w:val="clear" w:color="auto" w:fill="C0C0C0"/>
          </w:tcPr>
          <w:p>
            <w:pPr/>
          </w:p>
        </w:tc>
      </w:tr>
      <w:tr>
        <w:trPr>
          <w:trHeight w:val="304" w:hRule="exact"/>
        </w:trPr>
        <w:tc>
          <w:tcPr>
            <w:tcW w:w="619" w:type="dxa"/>
            <w:tcBorders>
              <w:top w:val="single" w:sz="2" w:space="0" w:color="000000"/>
              <w:left w:val="single" w:sz="8" w:space="0" w:color="808080"/>
              <w:bottom w:val="single" w:sz="8" w:space="0" w:color="808080"/>
              <w:right w:val="single" w:sz="8" w:space="0" w:color="000000"/>
            </w:tcBorders>
            <w:shd w:val="clear" w:color="auto" w:fill="C0C0C0"/>
          </w:tcPr>
          <w:p>
            <w:pPr/>
          </w:p>
        </w:tc>
        <w:tc>
          <w:tcPr>
            <w:tcW w:w="829" w:type="dxa"/>
            <w:vMerge/>
            <w:tcBorders>
              <w:left w:val="single" w:sz="8" w:space="0" w:color="000000"/>
              <w:bottom w:val="single" w:sz="8" w:space="0" w:color="000000"/>
              <w:right w:val="single" w:sz="8" w:space="0" w:color="000000"/>
            </w:tcBorders>
            <w:shd w:val="clear" w:color="auto" w:fill="9999FF"/>
          </w:tcPr>
          <w:p>
            <w:pPr/>
          </w:p>
        </w:tc>
        <w:tc>
          <w:tcPr>
            <w:tcW w:w="830" w:type="dxa"/>
            <w:vMerge/>
            <w:tcBorders>
              <w:left w:val="single" w:sz="8" w:space="0" w:color="000000"/>
              <w:bottom w:val="single" w:sz="8" w:space="0" w:color="000000"/>
              <w:right w:val="single" w:sz="8" w:space="0" w:color="000000"/>
            </w:tcBorders>
            <w:shd w:val="clear" w:color="auto" w:fill="993366"/>
          </w:tcPr>
          <w:p>
            <w:pPr/>
          </w:p>
        </w:tc>
        <w:tc>
          <w:tcPr>
            <w:tcW w:w="830" w:type="dxa"/>
            <w:vMerge/>
            <w:tcBorders>
              <w:left w:val="single" w:sz="8" w:space="0" w:color="000000"/>
              <w:bottom w:val="single" w:sz="8" w:space="0" w:color="000000"/>
              <w:right w:val="single" w:sz="8" w:space="0" w:color="000000"/>
            </w:tcBorders>
            <w:shd w:val="clear" w:color="auto" w:fill="FFFFCC"/>
          </w:tcPr>
          <w:p>
            <w:pPr/>
          </w:p>
        </w:tc>
        <w:tc>
          <w:tcPr>
            <w:tcW w:w="829" w:type="dxa"/>
            <w:vMerge/>
            <w:tcBorders>
              <w:left w:val="single" w:sz="8" w:space="0" w:color="000000"/>
              <w:bottom w:val="single" w:sz="8" w:space="0" w:color="000000"/>
              <w:right w:val="single" w:sz="8" w:space="0" w:color="000000"/>
            </w:tcBorders>
            <w:shd w:val="clear" w:color="auto" w:fill="CCFFFF"/>
          </w:tcPr>
          <w:p>
            <w:pPr/>
          </w:p>
        </w:tc>
        <w:tc>
          <w:tcPr>
            <w:tcW w:w="623" w:type="dxa"/>
            <w:tcBorders>
              <w:top w:val="single" w:sz="2" w:space="0" w:color="000000"/>
              <w:left w:val="single" w:sz="8" w:space="0" w:color="000000"/>
              <w:bottom w:val="single" w:sz="8" w:space="0" w:color="808080"/>
              <w:right w:val="single" w:sz="8" w:space="0" w:color="808080"/>
            </w:tcBorders>
            <w:shd w:val="clear" w:color="auto" w:fill="C0C0C0"/>
          </w:tcPr>
          <w:p>
            <w:pPr/>
          </w:p>
        </w:tc>
      </w:tr>
    </w:tbl>
    <w:p>
      <w:pPr>
        <w:pStyle w:val="BodyText"/>
        <w:rPr>
          <w:sz w:val="20"/>
        </w:rPr>
      </w:pPr>
    </w:p>
    <w:p>
      <w:pPr>
        <w:pStyle w:val="BodyText"/>
        <w:rPr>
          <w:sz w:val="20"/>
        </w:rPr>
      </w:pPr>
    </w:p>
    <w:p>
      <w:pPr>
        <w:pStyle w:val="BodyText"/>
        <w:rPr>
          <w:sz w:val="20"/>
        </w:rPr>
      </w:pPr>
    </w:p>
    <w:p>
      <w:pPr>
        <w:pStyle w:val="BodyText"/>
        <w:spacing w:before="210"/>
        <w:ind w:left="705" w:right="440"/>
      </w:pPr>
      <w:r>
        <w:rPr/>
        <w:pict>
          <v:group style="position:absolute;margin-left:119.108292pt;margin-top:-187.685349pt;width:373.55pt;height:180.85pt;mso-position-horizontal-relative:page;mso-position-vertical-relative:paragraph;z-index:-214984" coordorigin="2382,-3754" coordsize="7471,3617">
            <v:rect style="position:absolute;left:2385;top:-3751;width:7466;height:3612" filled="false" stroked="true" strokeweight=".239282pt" strokecolor="#000000"/>
            <v:rect style="position:absolute;left:7822;top:-2511;width:101;height:101" filled="true" fillcolor="#9999ff" stroked="false">
              <v:fill type="solid"/>
            </v:rect>
            <v:rect style="position:absolute;left:7822;top:-2511;width:101;height:101" filled="false" stroked="true" strokeweight=".957628pt" strokecolor="#000000"/>
            <v:rect style="position:absolute;left:7822;top:-2252;width:101;height:100" filled="true" fillcolor="#993366" stroked="false">
              <v:fill type="solid"/>
            </v:rect>
            <v:rect style="position:absolute;left:7822;top:-2252;width:101;height:100" filled="false" stroked="true" strokeweight=".957625pt" strokecolor="#000000"/>
            <v:rect style="position:absolute;left:7822;top:-1993;width:101;height:100" filled="true" fillcolor="#ffffcc" stroked="false">
              <v:fill type="solid"/>
            </v:rect>
            <v:rect style="position:absolute;left:7822;top:-1993;width:101;height:100" filled="false" stroked="true" strokeweight=".957625pt" strokecolor="#000000"/>
            <v:rect style="position:absolute;left:7822;top:-1735;width:101;height:101" filled="true" fillcolor="#ccffff" stroked="false">
              <v:fill type="solid"/>
            </v:rect>
            <v:rect style="position:absolute;left:7822;top:-1735;width:101;height:101" filled="false" stroked="true" strokeweight=".957628pt" strokecolor="#000000"/>
            <v:rect style="position:absolute;left:2385;top:-3751;width:7466;height:3612" filled="false" stroked="true" strokeweight=".239282pt" strokecolor="#000000"/>
            <v:shape style="position:absolute;left:2567;top:-3531;width:345;height:2917" type="#_x0000_t202" filled="false" stroked="false">
              <v:textbox inset="0,0,0,0">
                <w:txbxContent>
                  <w:p>
                    <w:pPr>
                      <w:spacing w:line="176" w:lineRule="exact" w:before="0"/>
                      <w:ind w:left="0" w:right="-16" w:firstLine="0"/>
                      <w:jc w:val="left"/>
                      <w:rPr>
                        <w:rFonts w:ascii="Arial"/>
                        <w:sz w:val="17"/>
                      </w:rPr>
                    </w:pPr>
                    <w:r>
                      <w:rPr>
                        <w:rFonts w:ascii="Arial"/>
                        <w:sz w:val="17"/>
                      </w:rPr>
                      <w:t>90%</w:t>
                    </w:r>
                  </w:p>
                  <w:p>
                    <w:pPr>
                      <w:spacing w:before="111"/>
                      <w:ind w:left="0" w:right="-16" w:firstLine="0"/>
                      <w:jc w:val="left"/>
                      <w:rPr>
                        <w:rFonts w:ascii="Arial"/>
                        <w:sz w:val="17"/>
                      </w:rPr>
                    </w:pPr>
                    <w:r>
                      <w:rPr>
                        <w:rFonts w:ascii="Arial"/>
                        <w:sz w:val="17"/>
                      </w:rPr>
                      <w:t>80%</w:t>
                    </w:r>
                  </w:p>
                  <w:p>
                    <w:pPr>
                      <w:spacing w:before="106"/>
                      <w:ind w:left="0" w:right="-16" w:firstLine="0"/>
                      <w:jc w:val="left"/>
                      <w:rPr>
                        <w:rFonts w:ascii="Arial"/>
                        <w:sz w:val="17"/>
                      </w:rPr>
                    </w:pPr>
                    <w:r>
                      <w:rPr>
                        <w:rFonts w:ascii="Arial"/>
                        <w:sz w:val="17"/>
                      </w:rPr>
                      <w:t>70%</w:t>
                    </w:r>
                  </w:p>
                  <w:p>
                    <w:pPr>
                      <w:spacing w:before="110"/>
                      <w:ind w:left="0" w:right="-16" w:firstLine="0"/>
                      <w:jc w:val="left"/>
                      <w:rPr>
                        <w:rFonts w:ascii="Arial"/>
                        <w:sz w:val="17"/>
                      </w:rPr>
                    </w:pPr>
                    <w:r>
                      <w:rPr>
                        <w:rFonts w:ascii="Arial"/>
                        <w:sz w:val="17"/>
                      </w:rPr>
                      <w:t>60%</w:t>
                    </w:r>
                  </w:p>
                  <w:p>
                    <w:pPr>
                      <w:spacing w:before="111"/>
                      <w:ind w:left="0" w:right="-16" w:firstLine="0"/>
                      <w:jc w:val="left"/>
                      <w:rPr>
                        <w:rFonts w:ascii="Arial"/>
                        <w:sz w:val="17"/>
                      </w:rPr>
                    </w:pPr>
                    <w:r>
                      <w:rPr>
                        <w:rFonts w:ascii="Arial"/>
                        <w:sz w:val="17"/>
                      </w:rPr>
                      <w:t>50%</w:t>
                    </w:r>
                  </w:p>
                  <w:p>
                    <w:pPr>
                      <w:spacing w:before="106"/>
                      <w:ind w:left="0" w:right="-16" w:firstLine="0"/>
                      <w:jc w:val="left"/>
                      <w:rPr>
                        <w:rFonts w:ascii="Arial"/>
                        <w:sz w:val="17"/>
                      </w:rPr>
                    </w:pPr>
                    <w:r>
                      <w:rPr>
                        <w:rFonts w:ascii="Arial"/>
                        <w:sz w:val="17"/>
                      </w:rPr>
                      <w:t>40%</w:t>
                    </w:r>
                  </w:p>
                  <w:p>
                    <w:pPr>
                      <w:spacing w:before="111"/>
                      <w:ind w:left="0" w:right="-16" w:firstLine="0"/>
                      <w:jc w:val="left"/>
                      <w:rPr>
                        <w:rFonts w:ascii="Arial"/>
                        <w:sz w:val="17"/>
                      </w:rPr>
                    </w:pPr>
                    <w:r>
                      <w:rPr>
                        <w:rFonts w:ascii="Arial"/>
                        <w:sz w:val="17"/>
                      </w:rPr>
                      <w:t>30%</w:t>
                    </w:r>
                  </w:p>
                  <w:p>
                    <w:pPr>
                      <w:spacing w:before="110"/>
                      <w:ind w:left="0" w:right="-16" w:firstLine="0"/>
                      <w:jc w:val="left"/>
                      <w:rPr>
                        <w:rFonts w:ascii="Arial"/>
                        <w:sz w:val="17"/>
                      </w:rPr>
                    </w:pPr>
                    <w:r>
                      <w:rPr>
                        <w:rFonts w:ascii="Arial"/>
                        <w:sz w:val="17"/>
                      </w:rPr>
                      <w:t>20%</w:t>
                    </w:r>
                  </w:p>
                  <w:p>
                    <w:pPr>
                      <w:spacing w:before="106"/>
                      <w:ind w:left="0" w:right="-16" w:firstLine="0"/>
                      <w:jc w:val="left"/>
                      <w:rPr>
                        <w:rFonts w:ascii="Arial"/>
                        <w:sz w:val="17"/>
                      </w:rPr>
                    </w:pPr>
                    <w:r>
                      <w:rPr>
                        <w:rFonts w:ascii="Arial"/>
                        <w:sz w:val="17"/>
                      </w:rPr>
                      <w:t>10%</w:t>
                    </w:r>
                  </w:p>
                  <w:p>
                    <w:pPr>
                      <w:spacing w:line="192" w:lineRule="exact" w:before="111"/>
                      <w:ind w:left="95" w:right="-16" w:firstLine="0"/>
                      <w:jc w:val="left"/>
                      <w:rPr>
                        <w:rFonts w:ascii="Arial"/>
                        <w:sz w:val="17"/>
                      </w:rPr>
                    </w:pPr>
                    <w:r>
                      <w:rPr>
                        <w:rFonts w:ascii="Arial"/>
                        <w:sz w:val="17"/>
                      </w:rPr>
                      <w:t>0%</w:t>
                    </w:r>
                  </w:p>
                </w:txbxContent>
              </v:textbox>
              <w10:wrap type="none"/>
            </v:shape>
            <v:shape style="position:absolute;left:4912;top:-533;width:830;height:173" type="#_x0000_t202" filled="false" stroked="false">
              <v:textbox inset="0,0,0,0">
                <w:txbxContent>
                  <w:p>
                    <w:pPr>
                      <w:spacing w:line="172" w:lineRule="exact" w:before="0"/>
                      <w:ind w:left="0" w:right="0" w:firstLine="0"/>
                      <w:jc w:val="left"/>
                      <w:rPr>
                        <w:rFonts w:ascii="Arial"/>
                        <w:sz w:val="17"/>
                      </w:rPr>
                    </w:pPr>
                    <w:r>
                      <w:rPr>
                        <w:rFonts w:ascii="Arial"/>
                        <w:spacing w:val="-2"/>
                        <w:sz w:val="17"/>
                      </w:rPr>
                      <w:t>Efectividad</w:t>
                    </w:r>
                  </w:p>
                </w:txbxContent>
              </v:textbox>
              <w10:wrap type="none"/>
            </v:shape>
            <v:shape style="position:absolute;left:7765;top:-2592;width:2024;height:1035" type="#_x0000_t202" filled="false" stroked="true" strokeweight=".23929pt" strokecolor="#000000">
              <v:textbox inset="0,0,0,0">
                <w:txbxContent>
                  <w:p>
                    <w:pPr>
                      <w:spacing w:line="316" w:lineRule="auto" w:before="30"/>
                      <w:ind w:left="203" w:right="0" w:firstLine="0"/>
                      <w:jc w:val="left"/>
                      <w:rPr>
                        <w:rFonts w:ascii="Arial"/>
                        <w:sz w:val="17"/>
                      </w:rPr>
                    </w:pPr>
                    <w:r>
                      <w:rPr>
                        <w:rFonts w:ascii="Arial"/>
                        <w:sz w:val="17"/>
                      </w:rPr>
                      <w:t>Dalia Nivel alto/alto Roger Nivel alto/bajo Flavia Nivel bajo/alto</w:t>
                    </w:r>
                  </w:p>
                  <w:p>
                    <w:pPr>
                      <w:spacing w:before="2"/>
                      <w:ind w:left="203" w:right="0" w:firstLine="0"/>
                      <w:jc w:val="left"/>
                      <w:rPr>
                        <w:rFonts w:ascii="Arial"/>
                        <w:sz w:val="17"/>
                      </w:rPr>
                    </w:pPr>
                    <w:r>
                      <w:rPr>
                        <w:rFonts w:ascii="Arial"/>
                        <w:sz w:val="17"/>
                      </w:rPr>
                      <w:t>Winona Nivel bajo/bajo</w:t>
                    </w:r>
                  </w:p>
                </w:txbxContent>
              </v:textbox>
              <w10:wrap type="none"/>
            </v:shape>
            <w10:wrap type="none"/>
          </v:group>
        </w:pict>
      </w:r>
      <w:r>
        <w:rPr/>
        <w:t>Gráfica 12. Comparación de efectividad entre Dalia, Roger, Flavia y Winona.</w:t>
      </w:r>
    </w:p>
    <w:p>
      <w:pPr>
        <w:pStyle w:val="BodyText"/>
        <w:spacing w:before="2"/>
      </w:pPr>
    </w:p>
    <w:p>
      <w:pPr>
        <w:pStyle w:val="BodyText"/>
        <w:spacing w:line="360" w:lineRule="auto"/>
        <w:ind w:left="100" w:right="116"/>
        <w:jc w:val="both"/>
      </w:pPr>
      <w:r>
        <w:rPr/>
        <w:t>Un dato interesante que muestra el estudio es que posiblemente no existe una relación entre el número de estrategias utilizadas para la resolución de la tarea con el resultado obtenido en la prueba (efectividad), esto se observa al comparar el porcentage de efectividad de los cuatro sujetos con el porcentage de estrategias utilizadas por ellos. Dalia quien tiene el grado de efectividad mayor utiliza menos estrategias que Roger quien tiene la efectividad mas baja de los cuatro sujetos de investigación. Flavia utilizó un porcentage de estrategias mayor que Winona y sin embargo obtuvieron el mismo procentage de efectividad. Al comparar a Roger y Flavia se puede ver que tienen el mismo porcentaje de estrategias empleadas pero la efectividad de Flavia fue </w:t>
      </w:r>
      <w:r>
        <w:rPr>
          <w:spacing w:val="-3"/>
        </w:rPr>
        <w:t>mayor, </w:t>
      </w:r>
      <w:r>
        <w:rPr/>
        <w:t>esto se presenta en la gráfica</w:t>
      </w:r>
      <w:r>
        <w:rPr>
          <w:spacing w:val="-5"/>
        </w:rPr>
        <w:t> </w:t>
      </w:r>
      <w:r>
        <w:rPr/>
        <w:t>13.</w:t>
      </w:r>
    </w:p>
    <w:p>
      <w:pPr>
        <w:spacing w:after="0" w:line="360" w:lineRule="auto"/>
        <w:jc w:val="both"/>
        <w:sectPr>
          <w:pgSz w:w="12240" w:h="15840"/>
          <w:pgMar w:top="1500" w:bottom="280" w:left="1700" w:right="1680"/>
        </w:sectPr>
      </w:pPr>
    </w:p>
    <w:p>
      <w:pPr>
        <w:pStyle w:val="BodyText"/>
        <w:ind w:left="828"/>
        <w:rPr>
          <w:sz w:val="20"/>
        </w:rPr>
      </w:pPr>
      <w:r>
        <w:rPr>
          <w:sz w:val="20"/>
        </w:rPr>
        <w:pict>
          <v:group style="width:359pt;height:191.85pt;mso-position-horizontal-relative:char;mso-position-vertical-relative:line" coordorigin="0,0" coordsize="7180,3837">
            <v:rect style="position:absolute;left:3;top:2;width:7174;height:3831" filled="false" stroked="true" strokeweight=".239267pt" strokecolor="#000000"/>
            <v:rect style="position:absolute;left:712;top:319;width:5007;height:2921" filled="true" fillcolor="#c0c0c0" stroked="false">
              <v:fill type="solid"/>
            </v:rect>
            <v:line style="position:absolute" from="5450,2917" to="5716,2917" stroked="true" strokeweight=".239166pt" strokecolor="#000000"/>
            <v:line style="position:absolute" from="4199,2917" to="4735,2917" stroked="true" strokeweight=".239166pt" strokecolor="#000000"/>
            <v:line style="position:absolute" from="2947,2917" to="3484,2917" stroked="true" strokeweight=".239166pt" strokecolor="#000000"/>
            <v:line style="position:absolute" from="1695,2917" to="2232,2917" stroked="true" strokeweight=".239166pt" strokecolor="#000000"/>
            <v:line style="position:absolute" from="715,2917" to="981,2917" stroked="true" strokeweight=".239166pt" strokecolor="#000000"/>
            <v:line style="position:absolute" from="5450,2591" to="5716,2591" stroked="true" strokeweight=".239166pt" strokecolor="#000000"/>
            <v:line style="position:absolute" from="4199,2591" to="4735,2591" stroked="true" strokeweight=".239166pt" strokecolor="#000000"/>
            <v:line style="position:absolute" from="2947,2591" to="3484,2591" stroked="true" strokeweight=".239166pt" strokecolor="#000000"/>
            <v:line style="position:absolute" from="1695,2591" to="2232,2591" stroked="true" strokeweight=".239166pt" strokecolor="#000000"/>
            <v:line style="position:absolute" from="715,2591" to="981,2591" stroked="true" strokeweight=".239166pt" strokecolor="#000000"/>
            <v:line style="position:absolute" from="5450,2270" to="5716,2270" stroked="true" strokeweight=".239166pt" strokecolor="#000000"/>
            <v:line style="position:absolute" from="4199,2270" to="4735,2270" stroked="true" strokeweight=".239166pt" strokecolor="#000000"/>
            <v:line style="position:absolute" from="2947,2270" to="3484,2270" stroked="true" strokeweight=".239166pt" strokecolor="#000000"/>
            <v:line style="position:absolute" from="1695,2270" to="2232,2270" stroked="true" strokeweight=".239166pt" strokecolor="#000000"/>
            <v:line style="position:absolute" from="715,2270" to="981,2270" stroked="true" strokeweight=".239166pt" strokecolor="#000000"/>
            <v:line style="position:absolute" from="5095,1945" to="5716,1945" stroked="true" strokeweight=".239166pt" strokecolor="#000000"/>
            <v:line style="position:absolute" from="4199,1945" to="4735,1945" stroked="true" strokeweight=".239166pt" strokecolor="#000000"/>
            <v:line style="position:absolute" from="2947,1945" to="3484,1945" stroked="true" strokeweight=".239166pt" strokecolor="#000000"/>
            <v:line style="position:absolute" from="1695,1945" to="2232,1945" stroked="true" strokeweight=".239166pt" strokecolor="#000000"/>
            <v:line style="position:absolute" from="715,1945" to="981,1945" stroked="true" strokeweight=".239166pt" strokecolor="#000000"/>
            <v:line style="position:absolute" from="5095,1619" to="5716,1619" stroked="true" strokeweight=".239166pt" strokecolor="#000000"/>
            <v:line style="position:absolute" from="4199,1619" to="4735,1619" stroked="true" strokeweight=".239166pt" strokecolor="#000000"/>
            <v:line style="position:absolute" from="2947,1619" to="3484,1619" stroked="true" strokeweight=".239166pt" strokecolor="#000000"/>
            <v:line style="position:absolute" from="1341,1619" to="2592,1619" stroked="true" strokeweight=".239166pt" strokecolor="#000000"/>
            <v:line style="position:absolute" from="715,1619" to="981,1619" stroked="true" strokeweight=".239166pt" strokecolor="#000000"/>
            <v:line style="position:absolute" from="1341,1293" to="5716,1293" stroked="true" strokeweight=".239166pt" strokecolor="#000000"/>
            <v:line style="position:absolute" from="715,1293" to="981,1293" stroked="true" strokeweight=".239166pt" strokecolor="#000000"/>
            <v:line style="position:absolute" from="1341,972" to="5716,972" stroked="true" strokeweight=".239166pt" strokecolor="#000000"/>
            <v:line style="position:absolute" from="715,972" to="981,972" stroked="true" strokeweight=".239166pt" strokecolor="#000000"/>
            <v:line style="position:absolute" from="1341,647" to="5716,647" stroked="true" strokeweight=".239166pt" strokecolor="#000000"/>
            <v:line style="position:absolute" from="715,647" to="981,647" stroked="true" strokeweight=".239166pt" strokecolor="#000000"/>
            <v:line style="position:absolute" from="715,321" to="5716,321" stroked="true" strokeweight=".239166pt" strokecolor="#000000"/>
            <v:rect style="position:absolute;left:712;top:319;width:5007;height:2921" filled="false" stroked="true" strokeweight=".957124pt" strokecolor="#808080"/>
            <v:rect style="position:absolute;left:981;top:544;width:360;height:2696" filled="true" fillcolor="#9999ff" stroked="false">
              <v:fill type="solid"/>
            </v:rect>
            <v:rect style="position:absolute;left:981;top:544;width:360;height:2696" filled="false" stroked="true" strokeweight=".95844pt" strokecolor="#000000"/>
            <v:rect style="position:absolute;left:2232;top:1616;width:360;height:1623" filled="true" fillcolor="#9999ff" stroked="false">
              <v:fill type="solid"/>
            </v:rect>
            <v:rect style="position:absolute;left:2232;top:1616;width:360;height:1623" filled="false" stroked="true" strokeweight=".958387pt" strokecolor="#000000"/>
            <v:rect style="position:absolute;left:3484;top:1358;width:359;height:1882" filled="true" fillcolor="#9999ff" stroked="false">
              <v:fill type="solid"/>
            </v:rect>
            <v:rect style="position:absolute;left:3484;top:1358;width:359;height:1882" filled="false" stroked="true" strokeweight=".958408pt" strokecolor="#000000"/>
            <v:rect style="position:absolute;left:4735;top:1358;width:360;height:1882" filled="true" fillcolor="#9999ff" stroked="false">
              <v:fill type="solid"/>
            </v:rect>
            <v:rect style="position:absolute;left:4735;top:1358;width:360;height:1882" filled="false" stroked="true" strokeweight=".958408pt" strokecolor="#000000"/>
            <v:rect style="position:absolute;left:1341;top:1746;width:355;height:1494" filled="true" fillcolor="#993366" stroked="false">
              <v:fill type="solid"/>
            </v:rect>
            <v:rect style="position:absolute;left:1341;top:1746;width:355;height:1494" filled="false" stroked="true" strokeweight=".958375pt" strokecolor="#000000"/>
            <v:rect style="position:absolute;left:2592;top:1487;width:355;height:1753" filled="true" fillcolor="#993366" stroked="false">
              <v:fill type="solid"/>
            </v:rect>
            <v:rect style="position:absolute;left:2592;top:1487;width:355;height:1753" filled="false" stroked="true" strokeweight=".958401pt" strokecolor="#000000"/>
            <v:rect style="position:absolute;left:3844;top:1487;width:355;height:1753" filled="true" fillcolor="#993366" stroked="false">
              <v:fill type="solid"/>
            </v:rect>
            <v:rect style="position:absolute;left:3844;top:1487;width:355;height:1753" filled="false" stroked="true" strokeweight=".9584pt" strokecolor="#000000"/>
            <v:rect style="position:absolute;left:5095;top:2004;width:355;height:1236" filled="true" fillcolor="#993366" stroked="false">
              <v:fill type="solid"/>
            </v:rect>
            <v:rect style="position:absolute;left:5095;top:2004;width:355;height:1236" filled="false" stroked="true" strokeweight=".958334pt" strokecolor="#000000"/>
            <v:line style="position:absolute" from="715,321" to="715,3237" stroked="true" strokeweight=".239618pt" strokecolor="#000000"/>
            <v:line style="position:absolute" from="657,3242" to="710,3242" stroked="true" strokeweight=".239166pt" strokecolor="#000000"/>
            <v:line style="position:absolute" from="657,2917" to="710,2917" stroked="true" strokeweight=".239166pt" strokecolor="#000000"/>
            <v:line style="position:absolute" from="657,2591" to="710,2591" stroked="true" strokeweight=".239166pt" strokecolor="#000000"/>
            <v:line style="position:absolute" from="657,2270" to="710,2270" stroked="true" strokeweight=".239166pt" strokecolor="#000000"/>
            <v:line style="position:absolute" from="657,1945" to="710,1945" stroked="true" strokeweight=".239166pt" strokecolor="#000000"/>
            <v:line style="position:absolute" from="657,1619" to="710,1619" stroked="true" strokeweight=".239166pt" strokecolor="#000000"/>
            <v:line style="position:absolute" from="657,1293" to="710,1293" stroked="true" strokeweight=".239166pt" strokecolor="#000000"/>
            <v:line style="position:absolute" from="657,972" to="710,972" stroked="true" strokeweight=".239166pt" strokecolor="#000000"/>
            <v:line style="position:absolute" from="657,647" to="710,647" stroked="true" strokeweight=".239166pt" strokecolor="#000000"/>
            <v:line style="position:absolute" from="657,321" to="710,321" stroked="true" strokeweight=".239166pt" strokecolor="#000000"/>
            <v:line style="position:absolute" from="715,3242" to="5716,3242" stroked="true" strokeweight=".239166pt" strokecolor="#000000"/>
            <v:line style="position:absolute" from="715,3300" to="715,3247" stroked="true" strokeweight=".239618pt" strokecolor="#000000"/>
            <v:line style="position:absolute" from="1966,3300" to="1966,3247" stroked="true" strokeweight=".239618pt" strokecolor="#000000"/>
            <v:line style="position:absolute" from="3218,3300" to="3218,3247" stroked="true" strokeweight=".239618pt" strokecolor="#000000"/>
            <v:line style="position:absolute" from="4469,3300" to="4469,3247" stroked="true" strokeweight=".239618pt" strokecolor="#000000"/>
            <v:line style="position:absolute" from="5721,3300" to="5721,3247" stroked="true" strokeweight=".239618pt" strokecolor="#000000"/>
            <v:rect style="position:absolute;left:5944;top:1583;width:110;height:110" filled="true" fillcolor="#9999ff" stroked="false">
              <v:fill type="solid"/>
            </v:rect>
            <v:rect style="position:absolute;left:5944;top:1583;width:110;height:110" filled="false" stroked="true" strokeweight=".957567pt" strokecolor="#000000"/>
            <v:rect style="position:absolute;left:5944;top:1866;width:110;height:110" filled="true" fillcolor="#993366" stroked="false">
              <v:fill type="solid"/>
            </v:rect>
            <v:rect style="position:absolute;left:5944;top:1866;width:110;height:110" filled="false" stroked="true" strokeweight=".957567pt" strokecolor="#000000"/>
            <v:rect style="position:absolute;left:3;top:2;width:7174;height:3831" filled="false" stroked="true" strokeweight=".239267pt" strokecolor="#000000"/>
            <v:shape style="position:absolute;left:5882;top:1497;width:1233;height:565" type="#_x0000_t202" filled="false" stroked="true" strokeweight=".239245pt" strokecolor="#000000">
              <v:textbox inset="0,0,0,0">
                <w:txbxContent>
                  <w:p>
                    <w:pPr>
                      <w:spacing w:before="35"/>
                      <w:ind w:left="218" w:right="0" w:firstLine="0"/>
                      <w:jc w:val="left"/>
                      <w:rPr>
                        <w:rFonts w:ascii="Arial"/>
                        <w:sz w:val="18"/>
                      </w:rPr>
                    </w:pPr>
                    <w:r>
                      <w:rPr>
                        <w:rFonts w:ascii="Arial"/>
                        <w:w w:val="105"/>
                        <w:sz w:val="18"/>
                      </w:rPr>
                      <w:t>Efectividad</w:t>
                    </w:r>
                  </w:p>
                  <w:p>
                    <w:pPr>
                      <w:spacing w:before="75"/>
                      <w:ind w:left="218" w:right="0" w:firstLine="0"/>
                      <w:jc w:val="left"/>
                      <w:rPr>
                        <w:rFonts w:ascii="Arial"/>
                        <w:sz w:val="18"/>
                      </w:rPr>
                    </w:pPr>
                    <w:r>
                      <w:rPr>
                        <w:rFonts w:ascii="Arial"/>
                        <w:w w:val="105"/>
                        <w:sz w:val="18"/>
                      </w:rPr>
                      <w:t>Estrategias</w:t>
                    </w:r>
                  </w:p>
                </w:txbxContent>
              </v:textbox>
              <w10:wrap type="none"/>
            </v:shape>
            <v:shape style="position:absolute;left:189;top:225;width:379;height:3109" type="#_x0000_t202" filled="false" stroked="false">
              <v:textbox inset="0,0,0,0">
                <w:txbxContent>
                  <w:p>
                    <w:pPr>
                      <w:spacing w:line="189" w:lineRule="exact" w:before="0"/>
                      <w:ind w:left="-1" w:right="0" w:firstLine="0"/>
                      <w:jc w:val="center"/>
                      <w:rPr>
                        <w:rFonts w:ascii="Arial"/>
                        <w:sz w:val="18"/>
                      </w:rPr>
                    </w:pPr>
                    <w:r>
                      <w:rPr>
                        <w:rFonts w:ascii="Arial"/>
                        <w:sz w:val="18"/>
                      </w:rPr>
                      <w:t>90%</w:t>
                    </w:r>
                  </w:p>
                  <w:p>
                    <w:pPr>
                      <w:spacing w:before="118"/>
                      <w:ind w:left="0" w:right="0" w:firstLine="0"/>
                      <w:jc w:val="center"/>
                      <w:rPr>
                        <w:rFonts w:ascii="Arial"/>
                        <w:sz w:val="18"/>
                      </w:rPr>
                    </w:pPr>
                    <w:r>
                      <w:rPr>
                        <w:rFonts w:ascii="Arial"/>
                        <w:sz w:val="18"/>
                      </w:rPr>
                      <w:t>80%</w:t>
                    </w:r>
                  </w:p>
                  <w:p>
                    <w:pPr>
                      <w:spacing w:before="118"/>
                      <w:ind w:left="0" w:right="0" w:firstLine="0"/>
                      <w:jc w:val="center"/>
                      <w:rPr>
                        <w:rFonts w:ascii="Arial"/>
                        <w:sz w:val="18"/>
                      </w:rPr>
                    </w:pPr>
                    <w:r>
                      <w:rPr>
                        <w:rFonts w:ascii="Arial"/>
                        <w:sz w:val="18"/>
                      </w:rPr>
                      <w:t>70%</w:t>
                    </w:r>
                  </w:p>
                  <w:p>
                    <w:pPr>
                      <w:spacing w:before="114"/>
                      <w:ind w:left="0" w:right="0" w:firstLine="0"/>
                      <w:jc w:val="center"/>
                      <w:rPr>
                        <w:rFonts w:ascii="Arial"/>
                        <w:sz w:val="18"/>
                      </w:rPr>
                    </w:pPr>
                    <w:r>
                      <w:rPr>
                        <w:rFonts w:ascii="Arial"/>
                        <w:sz w:val="18"/>
                      </w:rPr>
                      <w:t>60%</w:t>
                    </w:r>
                  </w:p>
                  <w:p>
                    <w:pPr>
                      <w:spacing w:before="118"/>
                      <w:ind w:left="0" w:right="0" w:firstLine="0"/>
                      <w:jc w:val="center"/>
                      <w:rPr>
                        <w:rFonts w:ascii="Arial"/>
                        <w:sz w:val="18"/>
                      </w:rPr>
                    </w:pPr>
                    <w:r>
                      <w:rPr>
                        <w:rFonts w:ascii="Arial"/>
                        <w:sz w:val="18"/>
                      </w:rPr>
                      <w:t>50%</w:t>
                    </w:r>
                  </w:p>
                  <w:p>
                    <w:pPr>
                      <w:spacing w:before="118"/>
                      <w:ind w:left="0" w:right="0" w:firstLine="0"/>
                      <w:jc w:val="center"/>
                      <w:rPr>
                        <w:rFonts w:ascii="Arial"/>
                        <w:sz w:val="18"/>
                      </w:rPr>
                    </w:pPr>
                    <w:r>
                      <w:rPr>
                        <w:rFonts w:ascii="Arial"/>
                        <w:sz w:val="18"/>
                      </w:rPr>
                      <w:t>40%</w:t>
                    </w:r>
                  </w:p>
                  <w:p>
                    <w:pPr>
                      <w:spacing w:before="118"/>
                      <w:ind w:left="0" w:right="0" w:firstLine="0"/>
                      <w:jc w:val="center"/>
                      <w:rPr>
                        <w:rFonts w:ascii="Arial"/>
                        <w:sz w:val="18"/>
                      </w:rPr>
                    </w:pPr>
                    <w:r>
                      <w:rPr>
                        <w:rFonts w:ascii="Arial"/>
                        <w:sz w:val="18"/>
                      </w:rPr>
                      <w:t>30%</w:t>
                    </w:r>
                  </w:p>
                  <w:p>
                    <w:pPr>
                      <w:spacing w:before="114"/>
                      <w:ind w:left="0" w:right="0" w:firstLine="0"/>
                      <w:jc w:val="center"/>
                      <w:rPr>
                        <w:rFonts w:ascii="Arial"/>
                        <w:sz w:val="18"/>
                      </w:rPr>
                    </w:pPr>
                    <w:r>
                      <w:rPr>
                        <w:rFonts w:ascii="Arial"/>
                        <w:sz w:val="18"/>
                      </w:rPr>
                      <w:t>20%</w:t>
                    </w:r>
                  </w:p>
                  <w:p>
                    <w:pPr>
                      <w:spacing w:before="118"/>
                      <w:ind w:left="0" w:right="0" w:firstLine="0"/>
                      <w:jc w:val="center"/>
                      <w:rPr>
                        <w:rFonts w:ascii="Arial"/>
                        <w:sz w:val="18"/>
                      </w:rPr>
                    </w:pPr>
                    <w:r>
                      <w:rPr>
                        <w:rFonts w:ascii="Arial"/>
                        <w:sz w:val="18"/>
                      </w:rPr>
                      <w:t>10%</w:t>
                    </w:r>
                  </w:p>
                  <w:p>
                    <w:pPr>
                      <w:spacing w:line="204" w:lineRule="exact" w:before="118"/>
                      <w:ind w:left="105" w:right="0" w:firstLine="0"/>
                      <w:jc w:val="center"/>
                      <w:rPr>
                        <w:rFonts w:ascii="Arial"/>
                        <w:sz w:val="18"/>
                      </w:rPr>
                    </w:pPr>
                    <w:r>
                      <w:rPr>
                        <w:rFonts w:ascii="Arial"/>
                        <w:sz w:val="18"/>
                      </w:rPr>
                      <w:t>0%</w:t>
                    </w:r>
                  </w:p>
                </w:txbxContent>
              </v:textbox>
              <w10:wrap type="none"/>
            </v:shape>
            <v:shape style="position:absolute;left:1125;top:3419;width:430;height:187" type="#_x0000_t202" filled="false" stroked="false">
              <v:textbox inset="0,0,0,0">
                <w:txbxContent>
                  <w:p>
                    <w:pPr>
                      <w:spacing w:line="187" w:lineRule="exact" w:before="0"/>
                      <w:ind w:left="0" w:right="-1" w:firstLine="0"/>
                      <w:jc w:val="left"/>
                      <w:rPr>
                        <w:rFonts w:ascii="Arial"/>
                        <w:sz w:val="18"/>
                      </w:rPr>
                    </w:pPr>
                    <w:r>
                      <w:rPr>
                        <w:rFonts w:ascii="Arial"/>
                        <w:sz w:val="18"/>
                      </w:rPr>
                      <w:t>Dalia</w:t>
                    </w:r>
                  </w:p>
                </w:txbxContent>
              </v:textbox>
              <w10:wrap type="none"/>
            </v:shape>
            <v:shape style="position:absolute;left:2338;top:3419;width:513;height:187" type="#_x0000_t202" filled="false" stroked="false">
              <v:textbox inset="0,0,0,0">
                <w:txbxContent>
                  <w:p>
                    <w:pPr>
                      <w:spacing w:line="187" w:lineRule="exact" w:before="0"/>
                      <w:ind w:left="0" w:right="0" w:firstLine="0"/>
                      <w:jc w:val="left"/>
                      <w:rPr>
                        <w:rFonts w:ascii="Arial"/>
                        <w:sz w:val="18"/>
                      </w:rPr>
                    </w:pPr>
                    <w:r>
                      <w:rPr>
                        <w:rFonts w:ascii="Arial"/>
                        <w:sz w:val="18"/>
                      </w:rPr>
                      <w:t>Roger</w:t>
                    </w:r>
                  </w:p>
                </w:txbxContent>
              </v:textbox>
              <w10:wrap type="none"/>
            </v:shape>
            <v:shape style="position:absolute;left:3594;top:3419;width:501;height:187" type="#_x0000_t202" filled="false" stroked="false">
              <v:textbox inset="0,0,0,0">
                <w:txbxContent>
                  <w:p>
                    <w:pPr>
                      <w:spacing w:line="187" w:lineRule="exact" w:before="0"/>
                      <w:ind w:left="0" w:right="0" w:firstLine="0"/>
                      <w:jc w:val="left"/>
                      <w:rPr>
                        <w:rFonts w:ascii="Arial"/>
                        <w:sz w:val="18"/>
                      </w:rPr>
                    </w:pPr>
                    <w:r>
                      <w:rPr>
                        <w:rFonts w:ascii="Arial"/>
                        <w:sz w:val="18"/>
                      </w:rPr>
                      <w:t>Flavia</w:t>
                    </w:r>
                  </w:p>
                </w:txbxContent>
              </v:textbox>
              <w10:wrap type="none"/>
            </v:shape>
            <v:shape style="position:absolute;left:4774;top:3419;width:645;height:187" type="#_x0000_t202" filled="false" stroked="false">
              <v:textbox inset="0,0,0,0">
                <w:txbxContent>
                  <w:p>
                    <w:pPr>
                      <w:spacing w:line="187" w:lineRule="exact" w:before="0"/>
                      <w:ind w:left="0" w:right="-16" w:firstLine="0"/>
                      <w:jc w:val="left"/>
                      <w:rPr>
                        <w:rFonts w:ascii="Arial"/>
                        <w:sz w:val="18"/>
                      </w:rPr>
                    </w:pPr>
                    <w:r>
                      <w:rPr>
                        <w:rFonts w:ascii="Arial"/>
                        <w:w w:val="105"/>
                        <w:sz w:val="18"/>
                      </w:rPr>
                      <w:t>Winona</w:t>
                    </w:r>
                  </w:p>
                </w:txbxContent>
              </v:textbox>
              <w10:wrap type="none"/>
            </v:shape>
          </v:group>
        </w:pict>
      </w:r>
      <w:r>
        <w:rPr>
          <w:sz w:val="20"/>
        </w:rPr>
      </w:r>
    </w:p>
    <w:p>
      <w:pPr>
        <w:pStyle w:val="BodyText"/>
        <w:rPr>
          <w:sz w:val="20"/>
        </w:rPr>
      </w:pPr>
    </w:p>
    <w:p>
      <w:pPr>
        <w:pStyle w:val="BodyText"/>
        <w:spacing w:before="2"/>
        <w:rPr>
          <w:sz w:val="16"/>
        </w:rPr>
      </w:pPr>
    </w:p>
    <w:p>
      <w:pPr>
        <w:pStyle w:val="BodyText"/>
        <w:spacing w:before="70"/>
        <w:ind w:left="4087" w:right="312" w:hanging="3776"/>
      </w:pPr>
      <w:r>
        <w:rPr/>
        <w:t>Gráfica 13. Comparación entre el porcentaje de efectividad y estrategias de los cuatro sujetos</w:t>
      </w:r>
    </w:p>
    <w:p>
      <w:pPr>
        <w:pStyle w:val="BodyText"/>
        <w:spacing w:before="2"/>
      </w:pPr>
    </w:p>
    <w:p>
      <w:pPr>
        <w:pStyle w:val="BodyText"/>
        <w:spacing w:line="360" w:lineRule="auto"/>
        <w:ind w:left="100" w:right="115"/>
        <w:jc w:val="both"/>
      </w:pPr>
      <w:r>
        <w:rPr/>
        <w:t>Un problema notorio en los cuatro sujetos es la falta de evaluación de resultados y de las estrategias utilizadas, con excepción de Winona que en ocasiones llega a realizarlo como se ve en la gráfica 13. Los resultados son más fáciles de evaluar debido a que los alumnos tienen algo tangible (la prueba) para realizar su evaluación, este es un problema común  en la mayoría de los alumnos, que generalmente no evalúan lo que se realiza, cualquiera que sea la tarea. La evaluación de estrategias es difícil debido a que los alumnos no conocen la clasificación de las estrategias que</w:t>
      </w:r>
      <w:r>
        <w:rPr>
          <w:spacing w:val="-9"/>
        </w:rPr>
        <w:t> </w:t>
      </w:r>
      <w:r>
        <w:rPr/>
        <w:t>utilizan.</w:t>
      </w:r>
    </w:p>
    <w:p>
      <w:pPr>
        <w:pStyle w:val="BodyText"/>
        <w:rPr>
          <w:sz w:val="20"/>
        </w:rPr>
      </w:pPr>
    </w:p>
    <w:p>
      <w:pPr>
        <w:pStyle w:val="BodyText"/>
        <w:rPr>
          <w:sz w:val="20"/>
        </w:rPr>
      </w:pPr>
    </w:p>
    <w:p>
      <w:pPr>
        <w:pStyle w:val="BodyText"/>
        <w:spacing w:before="6"/>
        <w:rPr>
          <w:sz w:val="18"/>
        </w:rPr>
      </w:pPr>
    </w:p>
    <w:tbl>
      <w:tblPr>
        <w:tblW w:w="0" w:type="auto"/>
        <w:jc w:val="left"/>
        <w:tblInd w:w="12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74"/>
        <w:gridCol w:w="633"/>
        <w:gridCol w:w="638"/>
        <w:gridCol w:w="633"/>
        <w:gridCol w:w="638"/>
        <w:gridCol w:w="633"/>
        <w:gridCol w:w="475"/>
      </w:tblGrid>
      <w:tr>
        <w:trPr>
          <w:trHeight w:val="491" w:hRule="exact"/>
        </w:trPr>
        <w:tc>
          <w:tcPr>
            <w:tcW w:w="4124" w:type="dxa"/>
            <w:gridSpan w:val="7"/>
            <w:tcBorders>
              <w:top w:val="single" w:sz="8" w:space="0" w:color="808080"/>
              <w:left w:val="single" w:sz="8" w:space="0" w:color="808080"/>
              <w:right w:val="single" w:sz="8" w:space="0" w:color="808080"/>
            </w:tcBorders>
            <w:shd w:val="clear" w:color="auto" w:fill="C0C0C0"/>
          </w:tcPr>
          <w:p>
            <w:pPr/>
          </w:p>
        </w:tc>
      </w:tr>
      <w:tr>
        <w:trPr>
          <w:trHeight w:val="483" w:hRule="exact"/>
        </w:trPr>
        <w:tc>
          <w:tcPr>
            <w:tcW w:w="474" w:type="dxa"/>
            <w:tcBorders>
              <w:top w:val="single" w:sz="2" w:space="0" w:color="000000"/>
              <w:left w:val="single" w:sz="8" w:space="0" w:color="808080"/>
              <w:bottom w:val="single" w:sz="2" w:space="0" w:color="000000"/>
            </w:tcBorders>
            <w:shd w:val="clear" w:color="auto" w:fill="C0C0C0"/>
          </w:tcPr>
          <w:p>
            <w:pPr/>
          </w:p>
        </w:tc>
        <w:tc>
          <w:tcPr>
            <w:tcW w:w="633" w:type="dxa"/>
            <w:vMerge w:val="restart"/>
            <w:shd w:val="clear" w:color="auto" w:fill="9999FF"/>
          </w:tcPr>
          <w:p>
            <w:pPr/>
          </w:p>
        </w:tc>
        <w:tc>
          <w:tcPr>
            <w:tcW w:w="3016" w:type="dxa"/>
            <w:gridSpan w:val="5"/>
            <w:tcBorders>
              <w:top w:val="single" w:sz="2" w:space="0" w:color="000000"/>
              <w:bottom w:val="single" w:sz="2" w:space="0" w:color="000000"/>
              <w:right w:val="single" w:sz="8" w:space="0" w:color="808080"/>
            </w:tcBorders>
            <w:shd w:val="clear" w:color="auto" w:fill="C0C0C0"/>
          </w:tcPr>
          <w:p>
            <w:pPr/>
          </w:p>
        </w:tc>
      </w:tr>
      <w:tr>
        <w:trPr>
          <w:trHeight w:val="489" w:hRule="exact"/>
        </w:trPr>
        <w:tc>
          <w:tcPr>
            <w:tcW w:w="474" w:type="dxa"/>
            <w:tcBorders>
              <w:top w:val="single" w:sz="2" w:space="0" w:color="000000"/>
              <w:left w:val="single" w:sz="8" w:space="0" w:color="808080"/>
              <w:bottom w:val="single" w:sz="2" w:space="0" w:color="000000"/>
            </w:tcBorders>
            <w:shd w:val="clear" w:color="auto" w:fill="C0C0C0"/>
          </w:tcPr>
          <w:p>
            <w:pPr/>
          </w:p>
        </w:tc>
        <w:tc>
          <w:tcPr>
            <w:tcW w:w="633" w:type="dxa"/>
            <w:vMerge/>
            <w:shd w:val="clear" w:color="auto" w:fill="9999FF"/>
          </w:tcPr>
          <w:p>
            <w:pPr/>
          </w:p>
        </w:tc>
        <w:tc>
          <w:tcPr>
            <w:tcW w:w="3016" w:type="dxa"/>
            <w:gridSpan w:val="5"/>
            <w:tcBorders>
              <w:top w:val="single" w:sz="2" w:space="0" w:color="000000"/>
              <w:bottom w:val="single" w:sz="2" w:space="0" w:color="000000"/>
              <w:right w:val="single" w:sz="8" w:space="0" w:color="808080"/>
            </w:tcBorders>
            <w:shd w:val="clear" w:color="auto" w:fill="C0C0C0"/>
          </w:tcPr>
          <w:p>
            <w:pPr/>
          </w:p>
        </w:tc>
      </w:tr>
      <w:tr>
        <w:trPr>
          <w:trHeight w:val="488" w:hRule="exact"/>
        </w:trPr>
        <w:tc>
          <w:tcPr>
            <w:tcW w:w="474" w:type="dxa"/>
            <w:tcBorders>
              <w:top w:val="single" w:sz="2" w:space="0" w:color="000000"/>
              <w:left w:val="single" w:sz="8" w:space="0" w:color="808080"/>
              <w:bottom w:val="single" w:sz="2" w:space="0" w:color="000000"/>
            </w:tcBorders>
            <w:shd w:val="clear" w:color="auto" w:fill="C0C0C0"/>
          </w:tcPr>
          <w:p>
            <w:pPr/>
          </w:p>
        </w:tc>
        <w:tc>
          <w:tcPr>
            <w:tcW w:w="633" w:type="dxa"/>
            <w:vMerge/>
            <w:shd w:val="clear" w:color="auto" w:fill="9999FF"/>
          </w:tcPr>
          <w:p>
            <w:pPr/>
          </w:p>
        </w:tc>
        <w:tc>
          <w:tcPr>
            <w:tcW w:w="3016" w:type="dxa"/>
            <w:gridSpan w:val="5"/>
            <w:tcBorders>
              <w:top w:val="single" w:sz="2" w:space="0" w:color="000000"/>
              <w:right w:val="single" w:sz="8" w:space="0" w:color="808080"/>
            </w:tcBorders>
            <w:shd w:val="clear" w:color="auto" w:fill="C0C0C0"/>
          </w:tcPr>
          <w:p>
            <w:pPr/>
          </w:p>
        </w:tc>
      </w:tr>
      <w:tr>
        <w:trPr>
          <w:trHeight w:val="483" w:hRule="exact"/>
        </w:trPr>
        <w:tc>
          <w:tcPr>
            <w:tcW w:w="474" w:type="dxa"/>
            <w:tcBorders>
              <w:top w:val="single" w:sz="2" w:space="0" w:color="000000"/>
              <w:left w:val="single" w:sz="8" w:space="0" w:color="808080"/>
              <w:bottom w:val="single" w:sz="2" w:space="0" w:color="000000"/>
            </w:tcBorders>
            <w:shd w:val="clear" w:color="auto" w:fill="C0C0C0"/>
          </w:tcPr>
          <w:p>
            <w:pPr/>
          </w:p>
        </w:tc>
        <w:tc>
          <w:tcPr>
            <w:tcW w:w="633" w:type="dxa"/>
            <w:vMerge/>
            <w:shd w:val="clear" w:color="auto" w:fill="9999FF"/>
          </w:tcPr>
          <w:p>
            <w:pPr/>
          </w:p>
        </w:tc>
        <w:tc>
          <w:tcPr>
            <w:tcW w:w="1909" w:type="dxa"/>
            <w:gridSpan w:val="3"/>
            <w:tcBorders>
              <w:top w:val="single" w:sz="2" w:space="0" w:color="000000"/>
            </w:tcBorders>
            <w:shd w:val="clear" w:color="auto" w:fill="C0C0C0"/>
          </w:tcPr>
          <w:p>
            <w:pPr/>
          </w:p>
        </w:tc>
        <w:tc>
          <w:tcPr>
            <w:tcW w:w="633" w:type="dxa"/>
            <w:vMerge w:val="restart"/>
            <w:shd w:val="clear" w:color="auto" w:fill="660066"/>
          </w:tcPr>
          <w:p>
            <w:pPr/>
          </w:p>
        </w:tc>
        <w:tc>
          <w:tcPr>
            <w:tcW w:w="475" w:type="dxa"/>
            <w:tcBorders>
              <w:top w:val="single" w:sz="2" w:space="0" w:color="000000"/>
              <w:bottom w:val="single" w:sz="2" w:space="0" w:color="000000"/>
              <w:right w:val="single" w:sz="8" w:space="0" w:color="808080"/>
            </w:tcBorders>
            <w:shd w:val="clear" w:color="auto" w:fill="C0C0C0"/>
          </w:tcPr>
          <w:p>
            <w:pPr/>
          </w:p>
        </w:tc>
      </w:tr>
      <w:tr>
        <w:trPr>
          <w:trHeight w:val="486" w:hRule="exact"/>
        </w:trPr>
        <w:tc>
          <w:tcPr>
            <w:tcW w:w="474" w:type="dxa"/>
            <w:tcBorders>
              <w:top w:val="single" w:sz="2" w:space="0" w:color="000000"/>
              <w:left w:val="single" w:sz="8" w:space="0" w:color="808080"/>
              <w:bottom w:val="single" w:sz="8" w:space="0" w:color="808080"/>
            </w:tcBorders>
            <w:shd w:val="clear" w:color="auto" w:fill="C0C0C0"/>
          </w:tcPr>
          <w:p>
            <w:pPr/>
          </w:p>
        </w:tc>
        <w:tc>
          <w:tcPr>
            <w:tcW w:w="633" w:type="dxa"/>
            <w:vMerge/>
            <w:shd w:val="clear" w:color="auto" w:fill="9999FF"/>
          </w:tcPr>
          <w:p>
            <w:pPr/>
          </w:p>
        </w:tc>
        <w:tc>
          <w:tcPr>
            <w:tcW w:w="638" w:type="dxa"/>
            <w:shd w:val="clear" w:color="auto" w:fill="993366"/>
          </w:tcPr>
          <w:p>
            <w:pPr/>
          </w:p>
        </w:tc>
        <w:tc>
          <w:tcPr>
            <w:tcW w:w="633" w:type="dxa"/>
            <w:shd w:val="clear" w:color="auto" w:fill="FFFFCC"/>
          </w:tcPr>
          <w:p>
            <w:pPr/>
          </w:p>
        </w:tc>
        <w:tc>
          <w:tcPr>
            <w:tcW w:w="638" w:type="dxa"/>
            <w:shd w:val="clear" w:color="auto" w:fill="CCFFFF"/>
          </w:tcPr>
          <w:p>
            <w:pPr/>
          </w:p>
        </w:tc>
        <w:tc>
          <w:tcPr>
            <w:tcW w:w="633" w:type="dxa"/>
            <w:vMerge/>
            <w:shd w:val="clear" w:color="auto" w:fill="660066"/>
          </w:tcPr>
          <w:p>
            <w:pPr/>
          </w:p>
        </w:tc>
        <w:tc>
          <w:tcPr>
            <w:tcW w:w="475" w:type="dxa"/>
            <w:tcBorders>
              <w:top w:val="single" w:sz="2" w:space="0" w:color="000000"/>
              <w:bottom w:val="single" w:sz="8" w:space="0" w:color="808080"/>
              <w:right w:val="single" w:sz="8" w:space="0" w:color="808080"/>
            </w:tcBorders>
            <w:shd w:val="clear" w:color="auto" w:fill="C0C0C0"/>
          </w:tcPr>
          <w:p>
            <w:pPr/>
          </w:p>
        </w:tc>
      </w:tr>
    </w:tbl>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ind w:left="721" w:right="440"/>
      </w:pPr>
      <w:r>
        <w:rPr/>
        <w:pict>
          <v:group style="position:absolute;margin-left:126.408493pt;margin-top:-209.153748pt;width:359pt;height:191.8pt;mso-position-horizontal-relative:page;mso-position-vertical-relative:paragraph;z-index:-214720" coordorigin="2528,-4183" coordsize="7180,3836">
            <v:rect style="position:absolute;left:2531;top:-4181;width:7174;height:3830" filled="false" stroked="true" strokeweight=".23922pt" strokecolor="#000000"/>
            <v:rect style="position:absolute;left:7316;top:-3563;width:111;height:110" filled="true" fillcolor="#9999ff" stroked="false">
              <v:fill type="solid"/>
            </v:rect>
            <v:rect style="position:absolute;left:7316;top:-3563;width:111;height:110" filled="false" stroked="true" strokeweight=".957441pt" strokecolor="#000000"/>
            <v:rect style="position:absolute;left:7316;top:-3065;width:111;height:110" filled="true" fillcolor="#993366" stroked="false">
              <v:fill type="solid"/>
            </v:rect>
            <v:rect style="position:absolute;left:7316;top:-3065;width:111;height:110" filled="false" stroked="true" strokeweight=".957441pt" strokecolor="#000000"/>
            <v:rect style="position:absolute;left:7316;top:-2567;width:111;height:110" filled="true" fillcolor="#ffffcc" stroked="false">
              <v:fill type="solid"/>
            </v:rect>
            <v:rect style="position:absolute;left:7316;top:-2567;width:111;height:110" filled="false" stroked="true" strokeweight=".957446pt" strokecolor="#000000"/>
            <v:rect style="position:absolute;left:7316;top:-2069;width:111;height:110" filled="true" fillcolor="#ccffff" stroked="false">
              <v:fill type="solid"/>
            </v:rect>
            <v:rect style="position:absolute;left:7316;top:-2069;width:111;height:110" filled="false" stroked="true" strokeweight=".957441pt" strokecolor="#000000"/>
            <v:rect style="position:absolute;left:7316;top:-1571;width:111;height:110" filled="true" fillcolor="#660066" stroked="false">
              <v:fill type="solid"/>
            </v:rect>
            <v:rect style="position:absolute;left:7316;top:-1571;width:111;height:110" filled="false" stroked="true" strokeweight=".957441pt" strokecolor="#000000"/>
            <v:rect style="position:absolute;left:2531;top:-4181;width:7174;height:3830" filled="false" stroked="true" strokeweight=".23922pt" strokecolor="#000000"/>
            <v:shape style="position:absolute;left:2718;top:-3958;width:104;height:3108" type="#_x0000_t202" filled="false" stroked="false">
              <v:textbox inset="0,0,0,0">
                <w:txbxContent>
                  <w:p>
                    <w:pPr>
                      <w:spacing w:line="189" w:lineRule="exact" w:before="0"/>
                      <w:ind w:left="0" w:right="0" w:firstLine="0"/>
                      <w:jc w:val="left"/>
                      <w:rPr>
                        <w:rFonts w:ascii="Arial"/>
                        <w:sz w:val="18"/>
                      </w:rPr>
                    </w:pPr>
                    <w:r>
                      <w:rPr>
                        <w:rFonts w:ascii="Arial"/>
                        <w:w w:val="103"/>
                        <w:sz w:val="18"/>
                      </w:rPr>
                      <w:t>6</w:t>
                    </w:r>
                  </w:p>
                  <w:p>
                    <w:pPr>
                      <w:spacing w:line="240" w:lineRule="auto" w:before="5"/>
                      <w:rPr>
                        <w:sz w:val="24"/>
                      </w:rPr>
                    </w:pPr>
                  </w:p>
                  <w:p>
                    <w:pPr>
                      <w:spacing w:before="0"/>
                      <w:ind w:left="0" w:right="0" w:firstLine="0"/>
                      <w:jc w:val="left"/>
                      <w:rPr>
                        <w:rFonts w:ascii="Arial"/>
                        <w:sz w:val="18"/>
                      </w:rPr>
                    </w:pPr>
                    <w:r>
                      <w:rPr>
                        <w:rFonts w:ascii="Arial"/>
                        <w:w w:val="103"/>
                        <w:sz w:val="18"/>
                      </w:rPr>
                      <w:t>5</w:t>
                    </w:r>
                  </w:p>
                  <w:p>
                    <w:pPr>
                      <w:spacing w:line="240" w:lineRule="auto" w:before="1"/>
                      <w:rPr>
                        <w:sz w:val="24"/>
                      </w:rPr>
                    </w:pPr>
                  </w:p>
                  <w:p>
                    <w:pPr>
                      <w:spacing w:before="0"/>
                      <w:ind w:left="0" w:right="0" w:firstLine="0"/>
                      <w:jc w:val="left"/>
                      <w:rPr>
                        <w:rFonts w:ascii="Arial"/>
                        <w:sz w:val="18"/>
                      </w:rPr>
                    </w:pPr>
                    <w:r>
                      <w:rPr>
                        <w:rFonts w:ascii="Arial"/>
                        <w:w w:val="103"/>
                        <w:sz w:val="18"/>
                      </w:rPr>
                      <w:t>4</w:t>
                    </w:r>
                  </w:p>
                  <w:p>
                    <w:pPr>
                      <w:spacing w:line="240" w:lineRule="auto" w:before="5"/>
                      <w:rPr>
                        <w:sz w:val="24"/>
                      </w:rPr>
                    </w:pPr>
                  </w:p>
                  <w:p>
                    <w:pPr>
                      <w:spacing w:before="0"/>
                      <w:ind w:left="0" w:right="0" w:firstLine="0"/>
                      <w:jc w:val="left"/>
                      <w:rPr>
                        <w:rFonts w:ascii="Arial"/>
                        <w:sz w:val="18"/>
                      </w:rPr>
                    </w:pPr>
                    <w:r>
                      <w:rPr>
                        <w:rFonts w:ascii="Arial"/>
                        <w:w w:val="103"/>
                        <w:sz w:val="18"/>
                      </w:rPr>
                      <w:t>3</w:t>
                    </w:r>
                  </w:p>
                  <w:p>
                    <w:pPr>
                      <w:spacing w:line="240" w:lineRule="auto" w:before="5"/>
                      <w:rPr>
                        <w:sz w:val="24"/>
                      </w:rPr>
                    </w:pPr>
                  </w:p>
                  <w:p>
                    <w:pPr>
                      <w:spacing w:before="0"/>
                      <w:ind w:left="0" w:right="0" w:firstLine="0"/>
                      <w:jc w:val="left"/>
                      <w:rPr>
                        <w:rFonts w:ascii="Arial"/>
                        <w:sz w:val="18"/>
                      </w:rPr>
                    </w:pPr>
                    <w:r>
                      <w:rPr>
                        <w:rFonts w:ascii="Arial"/>
                        <w:w w:val="103"/>
                        <w:sz w:val="18"/>
                      </w:rPr>
                      <w:t>2</w:t>
                    </w:r>
                  </w:p>
                  <w:p>
                    <w:pPr>
                      <w:spacing w:line="240" w:lineRule="auto" w:before="0"/>
                      <w:rPr>
                        <w:sz w:val="24"/>
                      </w:rPr>
                    </w:pPr>
                  </w:p>
                  <w:p>
                    <w:pPr>
                      <w:spacing w:before="0"/>
                      <w:ind w:left="0" w:right="0" w:firstLine="0"/>
                      <w:jc w:val="left"/>
                      <w:rPr>
                        <w:rFonts w:ascii="Arial"/>
                        <w:sz w:val="18"/>
                      </w:rPr>
                    </w:pPr>
                    <w:r>
                      <w:rPr>
                        <w:rFonts w:ascii="Arial"/>
                        <w:w w:val="103"/>
                        <w:sz w:val="18"/>
                      </w:rPr>
                      <w:t>1</w:t>
                    </w:r>
                  </w:p>
                  <w:p>
                    <w:pPr>
                      <w:spacing w:line="240" w:lineRule="auto" w:before="5"/>
                      <w:rPr>
                        <w:sz w:val="24"/>
                      </w:rPr>
                    </w:pPr>
                  </w:p>
                  <w:p>
                    <w:pPr>
                      <w:spacing w:line="204" w:lineRule="exact" w:before="0"/>
                      <w:ind w:left="0" w:right="0" w:firstLine="0"/>
                      <w:jc w:val="left"/>
                      <w:rPr>
                        <w:rFonts w:ascii="Arial"/>
                        <w:sz w:val="18"/>
                      </w:rPr>
                    </w:pPr>
                    <w:r>
                      <w:rPr>
                        <w:rFonts w:ascii="Arial"/>
                        <w:w w:val="103"/>
                        <w:sz w:val="18"/>
                      </w:rPr>
                      <w:t>0</w:t>
                    </w:r>
                  </w:p>
                </w:txbxContent>
              </v:textbox>
              <w10:wrap type="none"/>
            </v:shape>
            <v:shape style="position:absolute;left:4142;top:-765;width:1778;height:187" type="#_x0000_t202" filled="false" stroked="false">
              <v:textbox inset="0,0,0,0">
                <w:txbxContent>
                  <w:p>
                    <w:pPr>
                      <w:spacing w:line="187" w:lineRule="exact" w:before="0"/>
                      <w:ind w:left="0" w:right="-11" w:firstLine="0"/>
                      <w:jc w:val="left"/>
                      <w:rPr>
                        <w:rFonts w:ascii="Arial"/>
                        <w:sz w:val="18"/>
                      </w:rPr>
                    </w:pPr>
                    <w:r>
                      <w:rPr>
                        <w:rFonts w:ascii="Arial"/>
                        <w:w w:val="105"/>
                        <w:sz w:val="18"/>
                      </w:rPr>
                      <w:t>Estrategias</w:t>
                    </w:r>
                    <w:r>
                      <w:rPr>
                        <w:rFonts w:ascii="Arial"/>
                        <w:spacing w:val="-17"/>
                        <w:w w:val="105"/>
                        <w:sz w:val="18"/>
                      </w:rPr>
                      <w:t> </w:t>
                    </w:r>
                    <w:r>
                      <w:rPr>
                        <w:rFonts w:ascii="Arial"/>
                        <w:w w:val="105"/>
                        <w:sz w:val="18"/>
                      </w:rPr>
                      <w:t>utilizadas</w:t>
                    </w:r>
                  </w:p>
                </w:txbxContent>
              </v:textbox>
              <w10:wrap type="none"/>
            </v:shape>
            <v:shape style="position:absolute;left:7254;top:-3649;width:2388;height:2490" type="#_x0000_t202" filled="false" stroked="true" strokeweight=".239373pt" strokecolor="#000000">
              <v:textbox inset="0,0,0,0">
                <w:txbxContent>
                  <w:p>
                    <w:pPr>
                      <w:spacing w:line="249" w:lineRule="auto" w:before="34"/>
                      <w:ind w:left="218" w:right="0" w:firstLine="0"/>
                      <w:jc w:val="left"/>
                      <w:rPr>
                        <w:rFonts w:ascii="Arial" w:hAnsi="Arial"/>
                        <w:sz w:val="18"/>
                      </w:rPr>
                    </w:pPr>
                    <w:r>
                      <w:rPr>
                        <w:rFonts w:ascii="Arial" w:hAnsi="Arial"/>
                        <w:w w:val="105"/>
                        <w:sz w:val="18"/>
                      </w:rPr>
                      <w:t>Estrategias existentes de evaluación</w:t>
                    </w:r>
                  </w:p>
                  <w:p>
                    <w:pPr>
                      <w:spacing w:line="578" w:lineRule="auto" w:before="67"/>
                      <w:ind w:left="218" w:right="1244" w:firstLine="0"/>
                      <w:jc w:val="left"/>
                      <w:rPr>
                        <w:rFonts w:ascii="Arial"/>
                        <w:sz w:val="18"/>
                      </w:rPr>
                    </w:pPr>
                    <w:r>
                      <w:rPr>
                        <w:rFonts w:ascii="Arial"/>
                        <w:w w:val="105"/>
                        <w:sz w:val="18"/>
                      </w:rPr>
                      <w:t>Dalia Roger Flavia</w:t>
                    </w:r>
                  </w:p>
                  <w:p>
                    <w:pPr>
                      <w:spacing w:before="7"/>
                      <w:ind w:left="218" w:right="0" w:firstLine="0"/>
                      <w:jc w:val="left"/>
                      <w:rPr>
                        <w:rFonts w:ascii="Arial"/>
                        <w:sz w:val="18"/>
                      </w:rPr>
                    </w:pPr>
                    <w:r>
                      <w:rPr>
                        <w:rFonts w:ascii="Arial"/>
                        <w:w w:val="105"/>
                        <w:sz w:val="18"/>
                      </w:rPr>
                      <w:t>Winona</w:t>
                    </w:r>
                  </w:p>
                </w:txbxContent>
              </v:textbox>
              <w10:wrap type="none"/>
            </v:shape>
            <w10:wrap type="none"/>
          </v:group>
        </w:pict>
      </w:r>
      <w:r>
        <w:rPr/>
        <w:t>Gráfica 14. Número de estrategias utilizadas por los sujetos de investigación.</w:t>
      </w:r>
    </w:p>
    <w:p>
      <w:pPr>
        <w:spacing w:after="0"/>
        <w:sectPr>
          <w:pgSz w:w="12240" w:h="15840"/>
          <w:pgMar w:top="1500" w:bottom="280" w:left="1700" w:right="1680"/>
        </w:sectPr>
      </w:pPr>
    </w:p>
    <w:p>
      <w:pPr>
        <w:pStyle w:val="BodyText"/>
        <w:spacing w:line="360" w:lineRule="auto" w:before="54"/>
        <w:ind w:left="100" w:right="114"/>
        <w:jc w:val="both"/>
      </w:pPr>
      <w:r>
        <w:rPr/>
        <w:t>Durante la investigación fue notorio que los sujetos tuvieron mejor conocimiento de la sintaxis del inglés que de su propia lengua materna, posiblemente por la instrucción formal que reciben de la L2.</w:t>
      </w:r>
    </w:p>
    <w:p>
      <w:pPr>
        <w:pStyle w:val="BodyText"/>
      </w:pPr>
    </w:p>
    <w:p>
      <w:pPr>
        <w:pStyle w:val="BodyText"/>
        <w:spacing w:line="360" w:lineRule="auto" w:before="143"/>
        <w:ind w:left="100" w:right="121"/>
        <w:jc w:val="both"/>
      </w:pPr>
      <w:r>
        <w:rPr/>
        <w:t>El investigador siempre debe tratar de ser lo más objetivo posible, sin embargo en una investigación como esta se puede llegar a bajar el nivel de objetividad por ser un estudio cualitativo.</w:t>
      </w:r>
    </w:p>
    <w:p>
      <w:pPr>
        <w:pStyle w:val="BodyText"/>
      </w:pPr>
    </w:p>
    <w:p>
      <w:pPr>
        <w:pStyle w:val="BodyText"/>
        <w:spacing w:line="360" w:lineRule="auto" w:before="143"/>
        <w:ind w:left="100" w:right="120"/>
        <w:jc w:val="both"/>
      </w:pPr>
      <w:r>
        <w:rPr/>
        <w:t>Durante la investigación surgieron ciertas circunstancias que no se previeron en la planeación de la misma, la mayoría fueron resueltas y otras cuantas tuvieron que ser aceptadas y continuar con la investigación debido a que no se pudieron controlar.</w:t>
      </w:r>
    </w:p>
    <w:p>
      <w:pPr>
        <w:pStyle w:val="BodyText"/>
      </w:pPr>
    </w:p>
    <w:p>
      <w:pPr>
        <w:pStyle w:val="BodyText"/>
        <w:spacing w:line="360" w:lineRule="auto" w:before="143"/>
        <w:ind w:left="100" w:right="122"/>
        <w:jc w:val="both"/>
      </w:pPr>
      <w:r>
        <w:rPr/>
        <w:t>Uno de los mayores problemas fue la selección de los sujetos dado que no eran alumnos del investigador y se tuvo que recurrir con otros maestros para aplicar las pruebas a sus alumnos. Como la aplicación de los primeros instrumentos se llevó varios meses antes que los protocolos de voz alta, fue difícil contactar a los sujetos que habían participado en la primera etapa de la investigación, pero esto se resolvió satisfactoriamente. Otro problema que se enfrentó durante la investigación fue que no se encontraron estudios previos que se enfocaran a estudiar estas estrategias para la adquisición de la L2 y las características que se buscaron en los</w:t>
      </w:r>
      <w:r>
        <w:rPr>
          <w:spacing w:val="-9"/>
        </w:rPr>
        <w:t> </w:t>
      </w:r>
      <w:r>
        <w:rPr/>
        <w:t>sujetos.</w:t>
      </w:r>
    </w:p>
    <w:p>
      <w:pPr>
        <w:pStyle w:val="BodyText"/>
      </w:pPr>
    </w:p>
    <w:p>
      <w:pPr>
        <w:pStyle w:val="BodyText"/>
        <w:spacing w:line="360" w:lineRule="auto" w:before="143"/>
        <w:ind w:left="100" w:right="118"/>
        <w:jc w:val="both"/>
      </w:pPr>
      <w:r>
        <w:rPr/>
        <w:t>En ocasiones se pensó que el estudio no iba a poder llegar a terminarse por las diversas modificaciones que se tuvieron que hacer durante el periodo de investigación, por ejemplo, ¿Cómo lograr entrar a la cabeza de los sujetos y ver que es lo que estaban pensando?, el protocolo fue una solución pero este puede llegar a no mostrar una realidad clara de lo que el sujeto este realizando en su mente. Pero se pudieron detectar suficientes estrategias metacognitivas que emplean los sujetos para resolver tareas relacionadas con la</w:t>
      </w:r>
      <w:r>
        <w:rPr>
          <w:spacing w:val="-3"/>
        </w:rPr>
        <w:t> </w:t>
      </w:r>
      <w:r>
        <w:rPr/>
        <w:t>lengua.</w:t>
      </w:r>
    </w:p>
    <w:p>
      <w:pPr>
        <w:spacing w:after="0" w:line="360" w:lineRule="auto"/>
        <w:jc w:val="both"/>
        <w:sectPr>
          <w:pgSz w:w="12240" w:h="15840"/>
          <w:pgMar w:top="1380" w:bottom="280" w:left="1700" w:right="1680"/>
        </w:sectPr>
      </w:pPr>
    </w:p>
    <w:p>
      <w:pPr>
        <w:pStyle w:val="Heading1"/>
        <w:ind w:left="558" w:right="574"/>
        <w:jc w:val="center"/>
      </w:pPr>
      <w:bookmarkStart w:name="_TOC_250002" w:id="53"/>
      <w:bookmarkEnd w:id="53"/>
      <w:r>
        <w:rPr/>
        <w:t>Conclusiones</w:t>
      </w:r>
    </w:p>
    <w:p>
      <w:pPr>
        <w:pStyle w:val="BodyText"/>
        <w:rPr>
          <w:b/>
        </w:rPr>
      </w:pPr>
    </w:p>
    <w:p>
      <w:pPr>
        <w:pStyle w:val="BodyText"/>
        <w:spacing w:before="7"/>
        <w:rPr>
          <w:b/>
          <w:sz w:val="23"/>
        </w:rPr>
      </w:pPr>
    </w:p>
    <w:p>
      <w:pPr>
        <w:pStyle w:val="BodyText"/>
        <w:spacing w:line="360" w:lineRule="auto"/>
        <w:ind w:left="100" w:right="118"/>
        <w:jc w:val="both"/>
      </w:pPr>
      <w:r>
        <w:rPr/>
        <w:t>Para realizar la investigación se consultaron diversas fuentes bibliográficas las cuales contienen la estructura sintáctica de las oraciones simples en español e inglés que son las que se utilizaron para dar las bases al instrumento para realizar los protocolos en voz alta. Estos libros ayudaron a ampliar el conocimiento en relación a las oraciones simples tanto en español como en inglés y así detectar las oraciones que podrían causar mayor  dificultad a los sujetos durante su proceso de</w:t>
      </w:r>
      <w:r>
        <w:rPr>
          <w:spacing w:val="-8"/>
        </w:rPr>
        <w:t> </w:t>
      </w:r>
      <w:r>
        <w:rPr/>
        <w:t>aprendizaje.</w:t>
      </w:r>
    </w:p>
    <w:p>
      <w:pPr>
        <w:pStyle w:val="BodyText"/>
      </w:pPr>
    </w:p>
    <w:p>
      <w:pPr>
        <w:pStyle w:val="BodyText"/>
        <w:spacing w:line="360" w:lineRule="auto" w:before="143"/>
        <w:ind w:left="100" w:right="120"/>
        <w:jc w:val="both"/>
      </w:pPr>
      <w:r>
        <w:rPr/>
        <w:t>Otro aspecto que fue básico para la realización de este trabajo fue el de la metacognición, ésta fue difícil de fundamentar debido a que no existe demasiada diversidad en las fuentes consultadas, la mayoría se basan en los estudios de Flavel.</w:t>
      </w:r>
    </w:p>
    <w:p>
      <w:pPr>
        <w:pStyle w:val="BodyText"/>
      </w:pPr>
    </w:p>
    <w:p>
      <w:pPr>
        <w:pStyle w:val="BodyText"/>
        <w:spacing w:line="360" w:lineRule="auto" w:before="143"/>
        <w:ind w:left="100" w:right="117"/>
        <w:jc w:val="both"/>
      </w:pPr>
      <w:r>
        <w:rPr/>
        <w:t>Las estrategias metacognitivas así como la metacognición, no fueron temas sencillos de sustentar bibliográficamente debido a que los diversos autores se basan en lo dicho por Chamot y O’Malley quienes fueron pioneros en realizar la clasificación de las estrategias metacognitivas. Oxford basándose en los trabajos de los dos autores anteriores realizó  una clasificación muy parecida a las de Chamot y O’Malley. Finalmente se logró encontrar una clasificación que se consideró bastante apropiada para aplicarla al trabajo debido a su amplitud de estrategias y sus descripciones, que es la que ayudo a detectar las estrategias utilizadas por los</w:t>
      </w:r>
      <w:r>
        <w:rPr>
          <w:spacing w:val="-6"/>
        </w:rPr>
        <w:t> </w:t>
      </w:r>
      <w:r>
        <w:rPr/>
        <w:t>sujetos.</w:t>
      </w:r>
    </w:p>
    <w:p>
      <w:pPr>
        <w:pStyle w:val="BodyText"/>
      </w:pPr>
    </w:p>
    <w:p>
      <w:pPr>
        <w:pStyle w:val="BodyText"/>
        <w:spacing w:line="360" w:lineRule="auto" w:before="143"/>
        <w:ind w:left="100" w:right="119"/>
        <w:jc w:val="both"/>
      </w:pPr>
      <w:r>
        <w:rPr/>
        <w:t>Al contar con los instrumentos terminados, el siguiente paso de la investigación fue más sencillo de realizar, que fue la aplicación de los mismos para seleccionar a los cuatro sujetos que participaron en la investigación. La calificación de los mismos implicó emplear bastante tiempo, sin embargo al momento de tener las calificaciones de los 40 sujetos y de ellos tomar solamente cuatro estudiantes que cumplieran con las características que se plantearon en el capítulo tres tomó más tiempo, ya que se tuvieron que realizar diversas tablas e ir realizando comparaciones de los resultados de las tres pruebas.</w:t>
      </w:r>
    </w:p>
    <w:p>
      <w:pPr>
        <w:spacing w:after="0" w:line="360" w:lineRule="auto"/>
        <w:jc w:val="both"/>
        <w:sectPr>
          <w:pgSz w:w="12240" w:h="15840"/>
          <w:pgMar w:top="1400" w:bottom="280" w:left="1700" w:right="1680"/>
        </w:sectPr>
      </w:pPr>
    </w:p>
    <w:p>
      <w:pPr>
        <w:pStyle w:val="BodyText"/>
        <w:spacing w:line="360" w:lineRule="auto" w:before="54"/>
        <w:ind w:left="100" w:right="158"/>
        <w:jc w:val="both"/>
      </w:pPr>
      <w:r>
        <w:rPr/>
        <w:t>Teniendo a los cuatro sujetos, se les aplicó el protocolo en voz alta de manera separada y ésta se grabó en audio. Estas grabaciones se transcribieron para analizarlas y detectar las estrategias metacognitivas que utilizaron los sujetos.</w:t>
      </w:r>
    </w:p>
    <w:p>
      <w:pPr>
        <w:pStyle w:val="BodyText"/>
      </w:pPr>
    </w:p>
    <w:p>
      <w:pPr>
        <w:pStyle w:val="BodyText"/>
        <w:spacing w:line="360" w:lineRule="auto" w:before="143"/>
        <w:ind w:left="100" w:right="158"/>
        <w:jc w:val="both"/>
      </w:pPr>
      <w:r>
        <w:rPr/>
        <w:t>Se puede concluir que los sujetos utilizan estrategias metacognitivas, aunque ellos desconozcan que lo que están realizando es una estrategia que les ayuda a resolver las tareas con las que se enfrentan en su vida diaria. Oxford (1990: 12) menciona que los antiguos Griegos planteaban que las estrategias implicaban conciencia e intencionalidad. Sin embargo, después de una serie de prácticas y uso de aprender estrategias, como cualquier otro tipo de habilidad o conocimiento éstas pueden automatizarce.  Posiblemente paradójico el uso de algunas estrategias (correctas o incorrectas) sea indistintamente, sin pensar y sin</w:t>
      </w:r>
      <w:r>
        <w:rPr>
          <w:spacing w:val="-6"/>
        </w:rPr>
        <w:t> </w:t>
      </w:r>
      <w:r>
        <w:rPr/>
        <w:t>criticar.</w:t>
      </w:r>
    </w:p>
    <w:p>
      <w:pPr>
        <w:pStyle w:val="BodyText"/>
      </w:pPr>
    </w:p>
    <w:p>
      <w:pPr>
        <w:pStyle w:val="BodyText"/>
        <w:spacing w:line="360" w:lineRule="auto" w:before="143"/>
        <w:ind w:left="100" w:right="99"/>
        <w:jc w:val="both"/>
      </w:pPr>
      <w:r>
        <w:rPr/>
        <w:t>En el párrafo anterior se plantea que las estrategias son utilizadas por los  sujetos  pensando que desconozcan que son estrategias lo que están empleando para resolver la tarea. Andrew D. Cohen (1998: 4) plantea que las estrategias de aprendizaje son definidas como procesos de aprendizaje que son seleccionados concientemente por los aprendientes. La palabra seleccionar es básica </w:t>
      </w:r>
      <w:r>
        <w:rPr>
          <w:spacing w:val="-3"/>
        </w:rPr>
        <w:t>ya </w:t>
      </w:r>
      <w:r>
        <w:rPr/>
        <w:t>que ésta le da a la estrategia su característica especial. Las estrategias son movimientos que el sujeto realiza cuando esta conciente de ellas, aún  y cuando no toda su atención etse enfocada en</w:t>
      </w:r>
      <w:r>
        <w:rPr>
          <w:spacing w:val="-10"/>
        </w:rPr>
        <w:t> </w:t>
      </w:r>
      <w:r>
        <w:rPr/>
        <w:t>ellas.</w:t>
      </w:r>
    </w:p>
    <w:p>
      <w:pPr>
        <w:pStyle w:val="BodyText"/>
      </w:pPr>
    </w:p>
    <w:p>
      <w:pPr>
        <w:pStyle w:val="BodyText"/>
        <w:spacing w:line="360" w:lineRule="auto" w:before="143"/>
        <w:ind w:left="100" w:right="162"/>
        <w:jc w:val="both"/>
      </w:pPr>
      <w:r>
        <w:rPr/>
        <w:t>Con este párrafo de Cohen se puede explicar la posibilidad del por que no todas las estrategias fueron observadas en los protocolos de voz alta, </w:t>
      </w:r>
      <w:r>
        <w:rPr>
          <w:spacing w:val="-3"/>
        </w:rPr>
        <w:t>ya </w:t>
      </w:r>
      <w:r>
        <w:rPr/>
        <w:t>que como los sujetos son concientes de las estrategias que están empleando las tomo por hechas, es decir, que las omitieron en el protocolo y lo realizaron de forma natural, la única forma de poder comprobarlo hubiera sido con una entrevista posterior con los sujetos para preguntarles si ellos conocían y estaban concientes de que estrategias utilizaron para resover la tarea, sin embargo, ese no fue uno de los planteamientos de la investigación y lo cual podría dar una pauta para un estudio</w:t>
      </w:r>
      <w:r>
        <w:rPr>
          <w:spacing w:val="-4"/>
        </w:rPr>
        <w:t> </w:t>
      </w:r>
      <w:r>
        <w:rPr/>
        <w:t>posterior.</w:t>
      </w:r>
    </w:p>
    <w:p>
      <w:pPr>
        <w:spacing w:after="0" w:line="360" w:lineRule="auto"/>
        <w:jc w:val="both"/>
        <w:sectPr>
          <w:pgSz w:w="12240" w:h="15840"/>
          <w:pgMar w:top="1380" w:bottom="280" w:left="1700" w:right="1640"/>
        </w:sectPr>
      </w:pPr>
    </w:p>
    <w:p>
      <w:pPr>
        <w:pStyle w:val="BodyText"/>
        <w:spacing w:line="360" w:lineRule="auto" w:before="54"/>
        <w:ind w:left="100" w:right="120"/>
        <w:jc w:val="both"/>
      </w:pPr>
      <w:r>
        <w:rPr/>
        <w:t>Con base en los resultados obtenidos se puede identificar una clara influencia de la  lengua materna hacia la lengua meta en los resultados obtenidos por Dalia, quien tiene un nivel alto en el conocimiento metalingüístico en español e inglés. Se puede considerar  que el tener un dominio de las dos lenguas ayuda a que el sujeto realice conexiones entre las mismas y ayude a su desempeño</w:t>
      </w:r>
      <w:r>
        <w:rPr>
          <w:spacing w:val="-9"/>
        </w:rPr>
        <w:t> </w:t>
      </w:r>
      <w:r>
        <w:rPr/>
        <w:t>profesional.</w:t>
      </w:r>
    </w:p>
    <w:p>
      <w:pPr>
        <w:pStyle w:val="BodyText"/>
      </w:pPr>
    </w:p>
    <w:p>
      <w:pPr>
        <w:pStyle w:val="BodyText"/>
        <w:spacing w:line="360" w:lineRule="auto" w:before="143"/>
        <w:ind w:left="100" w:right="118"/>
        <w:jc w:val="both"/>
      </w:pPr>
      <w:r>
        <w:rPr/>
        <w:t>El tener un dominio de la lengua materna y poco conocimiento de la L2 no afecta en la adquisición de la L2, es decir, que de acuerdo a lo que se planteó al inicio de este trabajo (el tener dominio de la lengua materna ayuda a la adquisición de la L2), no resultó cierto para Roger quien tiene dominio de la lengua materna y poco conocimiento de la L2, esto es observable en la discusión de resultados donde Roger tuvo una efectividad del 50 %, con este porcentaje de efectividad no se puede afirmar que el tener conocimiento de la lengua materna ayude a aprender la L2 utilizando estrategias metacognitivas.</w:t>
      </w:r>
    </w:p>
    <w:p>
      <w:pPr>
        <w:pStyle w:val="BodyText"/>
      </w:pPr>
    </w:p>
    <w:p>
      <w:pPr>
        <w:pStyle w:val="BodyText"/>
        <w:spacing w:line="360" w:lineRule="auto" w:before="143"/>
        <w:ind w:left="100" w:right="117"/>
        <w:jc w:val="both"/>
      </w:pPr>
      <w:r>
        <w:rPr/>
        <w:t>Otro aspecto que se puede deducir de los resultados obtenidos es con relación a Flavia y Winona, quienes tienen un nivel bajo en el dominio de la lengua materna y que se creía iban a tener un desempeño más bajo debido a que no realizarían relaciones entre el español y el inglés, no siendo así, ya que demostraron que para ellas no es una variable que afecte sus estudios de segundas lenguas este conocimiento. Basándose en el porcentaje de efectividad que obtuvieron que es del 58 % para las dos se puede establecer que realizaron la tarea de mejor manera que Roger.</w:t>
      </w:r>
    </w:p>
    <w:p>
      <w:pPr>
        <w:pStyle w:val="BodyText"/>
      </w:pPr>
    </w:p>
    <w:p>
      <w:pPr>
        <w:pStyle w:val="BodyText"/>
        <w:spacing w:line="360" w:lineRule="auto" w:before="143"/>
        <w:ind w:left="100" w:right="117"/>
        <w:jc w:val="both"/>
      </w:pPr>
      <w:r>
        <w:rPr/>
        <w:t>Otro aspecto que llama la atención es el número de estrategias utilizadas por los diversos sujetos que participaron en la investigación. Se puede concluir que el número de estrategias que emplearon para realizar la tarea fue medianamente alto, aunque también  se puede afirmar que este número no fue factor para resolver la tarea correctamente, debido a que Dalia empleó 11 estrategias y obtuvo una calificación alta y Winona quien únicamente usó nueve estrategias tuvo un mejor desempeño que Roger que aplicó 13 estrategias el mismo número que Flavia, donde Flavia y Winona obtuvieron una mejor calificación que el mismo Roger. Por lo tanto las estrategias empleadas no son factor para resolver una tarea de mejor</w:t>
      </w:r>
      <w:r>
        <w:rPr>
          <w:spacing w:val="-6"/>
        </w:rPr>
        <w:t> </w:t>
      </w:r>
      <w:r>
        <w:rPr/>
        <w:t>manera.</w:t>
      </w:r>
    </w:p>
    <w:p>
      <w:pPr>
        <w:spacing w:after="0" w:line="360" w:lineRule="auto"/>
        <w:jc w:val="both"/>
        <w:sectPr>
          <w:pgSz w:w="12240" w:h="15840"/>
          <w:pgMar w:top="1380" w:bottom="280" w:left="1700" w:right="1680"/>
        </w:sectPr>
      </w:pPr>
    </w:p>
    <w:p>
      <w:pPr>
        <w:pStyle w:val="BodyText"/>
        <w:spacing w:line="360" w:lineRule="auto" w:before="54"/>
        <w:ind w:left="100" w:right="118"/>
        <w:jc w:val="both"/>
      </w:pPr>
      <w:r>
        <w:rPr/>
        <w:t>Finalmente se puede establecer que el tener un dominio de la lengua materna no es factor determinante para la adquisición de la L2, esto en base a los resultados obtenidos por los sujetos. El tener dominio de la lengua materna y la L2 sí es un factor a favor para desarrollar la adquisición de mejor manera que aquellos que tienen un dominio de una sola lengua y que les es más difícil adquirir la lengua meta, a pesar de utilizar diversas estrategias metacognitivas.</w:t>
      </w:r>
    </w:p>
    <w:p>
      <w:pPr>
        <w:pStyle w:val="BodyText"/>
      </w:pPr>
    </w:p>
    <w:p>
      <w:pPr>
        <w:pStyle w:val="BodyText"/>
        <w:spacing w:line="360" w:lineRule="auto" w:before="143"/>
        <w:ind w:left="100" w:right="116"/>
        <w:jc w:val="both"/>
      </w:pPr>
      <w:r>
        <w:rPr/>
        <w:t>Para estudios posteriores basados en esta investigación se podría realizar un estudio donde se buscaran sujetos con las mismas características, es decir sujetos que tengan el mismo nivel de dominio de las dos lengua y observar que estrategias utilizan, así como el número de estrategias utilizadas y observar los resultados de las pruebas finales, con esto se podría establecer una mejor relación de que si se tiene cierto grado de dominio de las lenguas es factor para utilizar las estrategias metacognitivas y así adquirir la</w:t>
      </w:r>
      <w:r>
        <w:rPr>
          <w:spacing w:val="-14"/>
        </w:rPr>
        <w:t> </w:t>
      </w:r>
      <w:r>
        <w:rPr/>
        <w:t>L2.</w:t>
      </w:r>
    </w:p>
    <w:p>
      <w:pPr>
        <w:pStyle w:val="BodyText"/>
      </w:pPr>
    </w:p>
    <w:p>
      <w:pPr>
        <w:pStyle w:val="BodyText"/>
        <w:spacing w:line="360" w:lineRule="auto" w:before="143"/>
        <w:ind w:left="100" w:right="122"/>
        <w:jc w:val="both"/>
      </w:pPr>
      <w:r>
        <w:rPr/>
        <w:t>Se pueden realizar otras investigaciones de cómo el conocimiento de la L2 puede afectar la adquisición de una tercera lengua, estudiando las estrategias metacognitivas.</w:t>
      </w:r>
    </w:p>
    <w:p>
      <w:pPr>
        <w:pStyle w:val="BodyText"/>
      </w:pPr>
    </w:p>
    <w:p>
      <w:pPr>
        <w:pStyle w:val="BodyText"/>
        <w:spacing w:line="360" w:lineRule="auto" w:before="143"/>
        <w:ind w:left="100" w:right="119"/>
        <w:jc w:val="both"/>
      </w:pPr>
      <w:r>
        <w:rPr/>
        <w:t>En aprendientes extranjeros de la lengua española se podría estudiar si ocurre el mismo fenómeno que se da con los sujetos participantes en esta investigación. Se puede ampliar el número de sujetos, con diferentes características y con un nivel de inglés mas avanzado y observar si el inglés influye en el número de estrategias y en la solución de la tarea.</w:t>
      </w:r>
    </w:p>
    <w:p>
      <w:pPr>
        <w:pStyle w:val="BodyText"/>
        <w:spacing w:line="360" w:lineRule="auto" w:before="4"/>
        <w:ind w:left="100" w:right="117"/>
        <w:jc w:val="both"/>
      </w:pPr>
      <w:r>
        <w:rPr/>
        <w:t>Por lo tanto se puede concluir con los resultados obtenidos, que el tener un dominio alto o bajo en el conocimiento metalingüístico del español y el inglés, así como el dominio de  la lengua meta (inglés) no es factor para que estos alumnos al utilizar las estrategias metacognitivas adquieran de mejor manera la lengua meta, </w:t>
      </w:r>
      <w:r>
        <w:rPr>
          <w:spacing w:val="-3"/>
        </w:rPr>
        <w:t>ya </w:t>
      </w:r>
      <w:r>
        <w:rPr/>
        <w:t>que la relación que se observa en los resultados obtenidos en este trabajo así lo demuestran, por lo que se puede afirmar que la hipótesis de tener un dominio de la lengua materna y el uso de estrategias metacognitivas ayudan a adquirir la lengua meta es nula, dejando abierta la posibilidad de realizar nuevos estudios con sujetos diferentes pero con características similares y observar que resultado se pueden</w:t>
      </w:r>
      <w:r>
        <w:rPr>
          <w:spacing w:val="-4"/>
        </w:rPr>
        <w:t> </w:t>
      </w:r>
      <w:r>
        <w:rPr/>
        <w:t>obtener.</w:t>
      </w:r>
    </w:p>
    <w:p>
      <w:pPr>
        <w:spacing w:after="0" w:line="360" w:lineRule="auto"/>
        <w:jc w:val="both"/>
        <w:sectPr>
          <w:pgSz w:w="12240" w:h="15840"/>
          <w:pgMar w:top="1380" w:bottom="280" w:left="1700" w:right="1680"/>
        </w:sectPr>
      </w:pPr>
    </w:p>
    <w:p>
      <w:pPr>
        <w:pStyle w:val="Heading1"/>
        <w:spacing w:before="56"/>
        <w:ind w:left="1615" w:right="1672"/>
        <w:jc w:val="center"/>
      </w:pPr>
      <w:bookmarkStart w:name="_TOC_250001" w:id="54"/>
      <w:bookmarkEnd w:id="54"/>
      <w:r>
        <w:rPr/>
        <w:t>Bibliografía</w:t>
      </w:r>
    </w:p>
    <w:p>
      <w:pPr>
        <w:pStyle w:val="BodyText"/>
        <w:spacing w:before="8"/>
        <w:rPr>
          <w:b/>
          <w:sz w:val="35"/>
        </w:rPr>
      </w:pPr>
    </w:p>
    <w:p>
      <w:pPr>
        <w:spacing w:before="0"/>
        <w:ind w:left="100" w:right="87" w:firstLine="0"/>
        <w:jc w:val="left"/>
        <w:rPr>
          <w:sz w:val="24"/>
        </w:rPr>
      </w:pPr>
      <w:r>
        <w:rPr>
          <w:sz w:val="24"/>
        </w:rPr>
        <w:t>Alexander, L. G., 1988, </w:t>
      </w:r>
      <w:r>
        <w:rPr>
          <w:i/>
          <w:sz w:val="24"/>
        </w:rPr>
        <w:t>Longman English Grammar</w:t>
      </w:r>
      <w:r>
        <w:rPr>
          <w:sz w:val="24"/>
        </w:rPr>
        <w:t>, Singapur, Longman.</w:t>
      </w:r>
    </w:p>
    <w:p>
      <w:pPr>
        <w:pStyle w:val="BodyText"/>
      </w:pPr>
    </w:p>
    <w:p>
      <w:pPr>
        <w:pStyle w:val="BodyText"/>
      </w:pPr>
    </w:p>
    <w:p>
      <w:pPr>
        <w:spacing w:line="360" w:lineRule="auto" w:before="0"/>
        <w:ind w:left="820" w:right="87" w:hanging="720"/>
        <w:jc w:val="left"/>
        <w:rPr>
          <w:sz w:val="24"/>
        </w:rPr>
      </w:pPr>
      <w:r>
        <w:rPr>
          <w:sz w:val="24"/>
        </w:rPr>
        <w:t>Bachman, Lyle F., 1990, </w:t>
      </w:r>
      <w:r>
        <w:rPr>
          <w:i/>
          <w:sz w:val="24"/>
        </w:rPr>
        <w:t>Fundamental Considerations in Language Testing, </w:t>
      </w:r>
      <w:r>
        <w:rPr>
          <w:sz w:val="24"/>
        </w:rPr>
        <w:t>Oxford, Oxford University Press.</w:t>
      </w:r>
    </w:p>
    <w:p>
      <w:pPr>
        <w:pStyle w:val="BodyText"/>
      </w:pPr>
    </w:p>
    <w:p>
      <w:pPr>
        <w:spacing w:line="360" w:lineRule="auto" w:before="143"/>
        <w:ind w:left="820" w:right="87" w:hanging="720"/>
        <w:jc w:val="left"/>
        <w:rPr>
          <w:sz w:val="24"/>
        </w:rPr>
      </w:pPr>
      <w:r>
        <w:rPr>
          <w:sz w:val="24"/>
        </w:rPr>
        <w:t>Barriga, 1987, </w:t>
      </w:r>
      <w:r>
        <w:rPr>
          <w:i/>
          <w:sz w:val="24"/>
        </w:rPr>
        <w:t>Estrategia docentes para un aprendizaje significativo</w:t>
      </w:r>
      <w:r>
        <w:rPr>
          <w:sz w:val="24"/>
        </w:rPr>
        <w:t>, México D.F, McGrawHill.</w:t>
      </w:r>
    </w:p>
    <w:p>
      <w:pPr>
        <w:pStyle w:val="BodyText"/>
      </w:pPr>
    </w:p>
    <w:p>
      <w:pPr>
        <w:spacing w:line="720" w:lineRule="auto" w:before="143"/>
        <w:ind w:left="100" w:right="87" w:firstLine="0"/>
        <w:jc w:val="left"/>
        <w:rPr>
          <w:sz w:val="24"/>
        </w:rPr>
      </w:pPr>
      <w:r>
        <w:rPr>
          <w:sz w:val="24"/>
        </w:rPr>
        <w:t>Beristain, H., 1975, </w:t>
      </w:r>
      <w:r>
        <w:rPr>
          <w:i/>
          <w:sz w:val="24"/>
        </w:rPr>
        <w:t>Gramática estructural de la lengua Española, </w:t>
      </w:r>
      <w:r>
        <w:rPr>
          <w:sz w:val="24"/>
        </w:rPr>
        <w:t>México D.F., Limusa. Brown, D., 2000, </w:t>
      </w:r>
      <w:r>
        <w:rPr>
          <w:i/>
          <w:sz w:val="24"/>
        </w:rPr>
        <w:t>Principles of Language Learning and Teaching</w:t>
      </w:r>
      <w:r>
        <w:rPr>
          <w:sz w:val="24"/>
        </w:rPr>
        <w:t>, Nueva York, Longman.</w:t>
      </w:r>
    </w:p>
    <w:p>
      <w:pPr>
        <w:spacing w:line="360" w:lineRule="auto" w:before="20"/>
        <w:ind w:left="820" w:right="87" w:hanging="720"/>
        <w:jc w:val="left"/>
        <w:rPr>
          <w:sz w:val="24"/>
        </w:rPr>
      </w:pPr>
      <w:r>
        <w:rPr>
          <w:sz w:val="24"/>
        </w:rPr>
        <w:t>Brown, J. y Rodgers, T., 2002, </w:t>
      </w:r>
      <w:r>
        <w:rPr>
          <w:i/>
          <w:sz w:val="24"/>
        </w:rPr>
        <w:t>Doing Second Language Research</w:t>
      </w:r>
      <w:r>
        <w:rPr>
          <w:sz w:val="24"/>
        </w:rPr>
        <w:t>, China, Oxford University Press.</w:t>
      </w:r>
    </w:p>
    <w:p>
      <w:pPr>
        <w:pStyle w:val="BodyText"/>
      </w:pPr>
    </w:p>
    <w:p>
      <w:pPr>
        <w:spacing w:line="720" w:lineRule="auto" w:before="143"/>
        <w:ind w:left="100" w:right="521" w:firstLine="0"/>
        <w:jc w:val="left"/>
        <w:rPr>
          <w:sz w:val="24"/>
        </w:rPr>
      </w:pPr>
      <w:r>
        <w:rPr>
          <w:sz w:val="24"/>
        </w:rPr>
        <w:t>Calero, M., 1986, </w:t>
      </w:r>
      <w:r>
        <w:rPr>
          <w:i/>
          <w:sz w:val="24"/>
        </w:rPr>
        <w:t>Historia de la gramática española</w:t>
      </w:r>
      <w:r>
        <w:rPr>
          <w:sz w:val="24"/>
        </w:rPr>
        <w:t>, Madrid, Editorial Gredos. Chalker, S., 1984, </w:t>
      </w:r>
      <w:r>
        <w:rPr>
          <w:i/>
          <w:sz w:val="24"/>
        </w:rPr>
        <w:t>Current English Grammar</w:t>
      </w:r>
      <w:r>
        <w:rPr>
          <w:sz w:val="24"/>
        </w:rPr>
        <w:t>, London, Macmillan Publishers. Chamot, A., et. al., 1999, </w:t>
      </w:r>
      <w:r>
        <w:rPr>
          <w:i/>
          <w:sz w:val="24"/>
        </w:rPr>
        <w:t>The Learning Strategies Handbook, </w:t>
      </w:r>
      <w:r>
        <w:rPr>
          <w:sz w:val="24"/>
        </w:rPr>
        <w:t>Nueva York, Longman.</w:t>
      </w:r>
    </w:p>
    <w:p>
      <w:pPr>
        <w:spacing w:line="360" w:lineRule="auto" w:before="20"/>
        <w:ind w:left="820" w:right="87" w:hanging="720"/>
        <w:jc w:val="left"/>
        <w:rPr>
          <w:sz w:val="24"/>
        </w:rPr>
      </w:pPr>
      <w:r>
        <w:rPr>
          <w:sz w:val="24"/>
        </w:rPr>
        <w:t>Cohen, A., 1998, </w:t>
      </w:r>
      <w:r>
        <w:rPr>
          <w:i/>
          <w:sz w:val="24"/>
        </w:rPr>
        <w:t>Strategies in Learning and Using a Second Language</w:t>
      </w:r>
      <w:r>
        <w:rPr>
          <w:sz w:val="24"/>
        </w:rPr>
        <w:t>, Nueva York, Longman.</w:t>
      </w:r>
    </w:p>
    <w:p>
      <w:pPr>
        <w:pStyle w:val="BodyText"/>
      </w:pPr>
    </w:p>
    <w:p>
      <w:pPr>
        <w:pStyle w:val="BodyText"/>
        <w:spacing w:line="360" w:lineRule="auto" w:before="143"/>
        <w:ind w:left="820" w:right="141" w:hanging="720"/>
      </w:pPr>
      <w:r>
        <w:rPr/>
        <w:t>Definition of Cognition, 2003, consultado en Abril 2008, MedicineNet.com, disponible e</w:t>
      </w:r>
      <w:hyperlink r:id="rId8">
        <w:r>
          <w:rPr/>
          <w:t>n: http://www.medterms.com/script/main/art.asp?articlekey=9259</w:t>
        </w:r>
      </w:hyperlink>
    </w:p>
    <w:p>
      <w:pPr>
        <w:pStyle w:val="BodyText"/>
      </w:pPr>
    </w:p>
    <w:p>
      <w:pPr>
        <w:spacing w:line="360" w:lineRule="auto" w:before="143"/>
        <w:ind w:left="820" w:right="521" w:hanging="720"/>
        <w:jc w:val="left"/>
        <w:rPr>
          <w:sz w:val="24"/>
        </w:rPr>
      </w:pPr>
      <w:r>
        <w:rPr>
          <w:sz w:val="24"/>
        </w:rPr>
        <w:t>Ellis, R., 1994, </w:t>
      </w:r>
      <w:r>
        <w:rPr>
          <w:i/>
          <w:sz w:val="24"/>
        </w:rPr>
        <w:t>The Study of Second Language Acquisition</w:t>
      </w:r>
      <w:r>
        <w:rPr>
          <w:sz w:val="24"/>
        </w:rPr>
        <w:t>, Hong Kong, Oxford University Press.</w:t>
      </w:r>
    </w:p>
    <w:p>
      <w:pPr>
        <w:spacing w:after="0" w:line="360" w:lineRule="auto"/>
        <w:jc w:val="left"/>
        <w:rPr>
          <w:sz w:val="24"/>
        </w:rPr>
        <w:sectPr>
          <w:pgSz w:w="12240" w:h="15840"/>
          <w:pgMar w:top="1380" w:bottom="280" w:left="1700" w:right="1640"/>
        </w:sectPr>
      </w:pPr>
    </w:p>
    <w:p>
      <w:pPr>
        <w:spacing w:line="720" w:lineRule="auto" w:before="54"/>
        <w:ind w:left="100" w:right="387" w:firstLine="0"/>
        <w:jc w:val="left"/>
        <w:rPr>
          <w:sz w:val="24"/>
        </w:rPr>
      </w:pPr>
      <w:r>
        <w:rPr>
          <w:sz w:val="24"/>
        </w:rPr>
        <w:t>Feigenbaum, I., 1985, </w:t>
      </w:r>
      <w:r>
        <w:rPr>
          <w:i/>
          <w:sz w:val="24"/>
        </w:rPr>
        <w:t>The Grammar Handbook</w:t>
      </w:r>
      <w:r>
        <w:rPr>
          <w:sz w:val="24"/>
        </w:rPr>
        <w:t>, Hong Kong, Oxford University Press. Flavell, J., 1993, </w:t>
      </w:r>
      <w:r>
        <w:rPr>
          <w:i/>
          <w:sz w:val="24"/>
        </w:rPr>
        <w:t>El desarrollo cognitivo, </w:t>
      </w:r>
      <w:r>
        <w:rPr>
          <w:sz w:val="24"/>
        </w:rPr>
        <w:t>Madrid, Visor.</w:t>
      </w:r>
    </w:p>
    <w:p>
      <w:pPr>
        <w:spacing w:before="20"/>
        <w:ind w:left="100" w:right="440" w:firstLine="0"/>
        <w:jc w:val="left"/>
        <w:rPr>
          <w:sz w:val="24"/>
        </w:rPr>
      </w:pPr>
      <w:r>
        <w:rPr>
          <w:sz w:val="24"/>
        </w:rPr>
        <w:t>Frank, M., 1972, </w:t>
      </w:r>
      <w:r>
        <w:rPr>
          <w:i/>
          <w:sz w:val="24"/>
        </w:rPr>
        <w:t>Modern English</w:t>
      </w:r>
      <w:r>
        <w:rPr>
          <w:sz w:val="24"/>
        </w:rPr>
        <w:t>, Nueva Jersey, Prentice.Hall, Inc.</w:t>
      </w:r>
    </w:p>
    <w:p>
      <w:pPr>
        <w:pStyle w:val="BodyText"/>
      </w:pPr>
    </w:p>
    <w:p>
      <w:pPr>
        <w:pStyle w:val="BodyText"/>
      </w:pPr>
    </w:p>
    <w:p>
      <w:pPr>
        <w:spacing w:line="720" w:lineRule="auto" w:before="0"/>
        <w:ind w:left="100" w:right="482" w:firstLine="0"/>
        <w:jc w:val="left"/>
        <w:rPr>
          <w:sz w:val="24"/>
        </w:rPr>
      </w:pPr>
      <w:r>
        <w:rPr>
          <w:sz w:val="24"/>
        </w:rPr>
        <w:t>García Yebra, V., 1982, </w:t>
      </w:r>
      <w:r>
        <w:rPr>
          <w:i/>
          <w:sz w:val="24"/>
        </w:rPr>
        <w:t>Teoría y práctica de la traducción, </w:t>
      </w:r>
      <w:r>
        <w:rPr>
          <w:sz w:val="24"/>
        </w:rPr>
        <w:t>Madrid, Editorial Gredos. Gili Gaya, S., 1970, </w:t>
      </w:r>
      <w:r>
        <w:rPr>
          <w:i/>
          <w:sz w:val="24"/>
        </w:rPr>
        <w:t>Curso superior de sintaxis española</w:t>
      </w:r>
      <w:r>
        <w:rPr>
          <w:sz w:val="24"/>
        </w:rPr>
        <w:t>, Barcelona, Bibliograf.</w:t>
      </w:r>
    </w:p>
    <w:p>
      <w:pPr>
        <w:pStyle w:val="BodyText"/>
        <w:spacing w:line="360" w:lineRule="auto" w:before="21"/>
        <w:ind w:left="820" w:right="562" w:hanging="720"/>
      </w:pPr>
      <w:r>
        <w:rPr/>
        <w:t>Guerra, J., 2003, Metacognición: Definición y Enfoques Teóricos que la explican (versión electrónica) </w:t>
      </w:r>
      <w:r>
        <w:rPr>
          <w:i/>
        </w:rPr>
        <w:t>Revista Electrónica de Psicología Iztacala, </w:t>
      </w:r>
      <w:r>
        <w:rPr/>
        <w:t>vol. 6, no. 2, consultada en noviembre 2006, disponible en: </w:t>
      </w:r>
      <w:hyperlink r:id="rId9">
        <w:r>
          <w:rPr/>
          <w:t>http://www.uc3m.es/biblioteca/GUIA/citasbibliograficas.html</w:t>
        </w:r>
      </w:hyperlink>
    </w:p>
    <w:p>
      <w:pPr>
        <w:pStyle w:val="BodyText"/>
      </w:pPr>
    </w:p>
    <w:p>
      <w:pPr>
        <w:spacing w:before="143"/>
        <w:ind w:left="100" w:right="440" w:firstLine="0"/>
        <w:jc w:val="left"/>
        <w:rPr>
          <w:sz w:val="24"/>
        </w:rPr>
      </w:pPr>
      <w:r>
        <w:rPr>
          <w:sz w:val="24"/>
        </w:rPr>
        <w:t>Hadlich, R., 1973, </w:t>
      </w:r>
      <w:r>
        <w:rPr>
          <w:i/>
          <w:sz w:val="24"/>
        </w:rPr>
        <w:t>Gramática transformativa del español</w:t>
      </w:r>
      <w:r>
        <w:rPr>
          <w:sz w:val="24"/>
        </w:rPr>
        <w:t>, Madrid, Editorial Gredos.</w:t>
      </w:r>
    </w:p>
    <w:p>
      <w:pPr>
        <w:pStyle w:val="BodyText"/>
      </w:pPr>
    </w:p>
    <w:p>
      <w:pPr>
        <w:pStyle w:val="BodyText"/>
      </w:pPr>
    </w:p>
    <w:p>
      <w:pPr>
        <w:spacing w:before="0"/>
        <w:ind w:left="100" w:right="115" w:firstLine="0"/>
        <w:jc w:val="left"/>
        <w:rPr>
          <w:sz w:val="24"/>
        </w:rPr>
      </w:pPr>
      <w:r>
        <w:rPr>
          <w:sz w:val="24"/>
        </w:rPr>
        <w:t>Hernández, R, et al., 1991, </w:t>
      </w:r>
      <w:r>
        <w:rPr>
          <w:i/>
          <w:sz w:val="24"/>
        </w:rPr>
        <w:t>Metodología de la investigación, </w:t>
      </w:r>
      <w:r>
        <w:rPr>
          <w:sz w:val="24"/>
        </w:rPr>
        <w:t>México D.F., McGraw-Hill.</w:t>
      </w:r>
    </w:p>
    <w:p>
      <w:pPr>
        <w:pStyle w:val="BodyText"/>
      </w:pPr>
    </w:p>
    <w:p>
      <w:pPr>
        <w:pStyle w:val="BodyText"/>
      </w:pPr>
    </w:p>
    <w:p>
      <w:pPr>
        <w:pStyle w:val="BodyText"/>
        <w:spacing w:line="360" w:lineRule="auto"/>
        <w:ind w:left="820" w:right="115" w:hanging="720"/>
      </w:pPr>
      <w:r>
        <w:rPr/>
        <w:t>Livingston, J., 1997, </w:t>
      </w:r>
      <w:r>
        <w:rPr>
          <w:i/>
        </w:rPr>
        <w:t>Metacognition: An Overview, </w:t>
      </w:r>
      <w:r>
        <w:rPr/>
        <w:t>consultada en abril 2008, disponible e</w:t>
      </w:r>
      <w:hyperlink r:id="rId10">
        <w:r>
          <w:rPr/>
          <w:t>n: http://www.gse.buffalo.edu/fas/shuell/CEP564/metacog.htm</w:t>
        </w:r>
      </w:hyperlink>
    </w:p>
    <w:p>
      <w:pPr>
        <w:pStyle w:val="BodyText"/>
      </w:pPr>
    </w:p>
    <w:p>
      <w:pPr>
        <w:pStyle w:val="BodyText"/>
        <w:spacing w:line="360" w:lineRule="auto" w:before="143"/>
        <w:ind w:left="820" w:right="362" w:hanging="720"/>
      </w:pPr>
      <w:r>
        <w:rPr/>
        <w:t>Martín del Buey, F., (n.d.), Metacognición. (versión electrónica)</w:t>
      </w:r>
      <w:r>
        <w:rPr>
          <w:i/>
        </w:rPr>
        <w:t>Profest.net, </w:t>
      </w:r>
      <w:r>
        <w:rPr/>
        <w:t>consultada en Noviembre 2006 disponible en: </w:t>
      </w:r>
      <w:hyperlink r:id="rId11">
        <w:r>
          <w:rPr/>
          <w:t>http://www.profes.net/rep_documentos/Monograf/1PEI</w:t>
        </w:r>
      </w:hyperlink>
      <w:r>
        <w:rPr/>
        <w:t> _ ProcMetacognitivos</w:t>
      </w:r>
    </w:p>
    <w:p>
      <w:pPr>
        <w:pStyle w:val="BodyText"/>
        <w:spacing w:before="4"/>
        <w:ind w:left="820" w:right="2798"/>
      </w:pPr>
      <w:r>
        <w:rPr/>
        <w:t>_b.pdf</w:t>
      </w:r>
    </w:p>
    <w:p>
      <w:pPr>
        <w:pStyle w:val="BodyText"/>
      </w:pPr>
    </w:p>
    <w:p>
      <w:pPr>
        <w:pStyle w:val="BodyText"/>
      </w:pPr>
    </w:p>
    <w:p>
      <w:pPr>
        <w:spacing w:line="360" w:lineRule="auto" w:before="0"/>
        <w:ind w:left="820" w:right="115" w:hanging="720"/>
        <w:jc w:val="left"/>
        <w:rPr>
          <w:sz w:val="24"/>
        </w:rPr>
      </w:pPr>
      <w:r>
        <w:rPr>
          <w:sz w:val="24"/>
        </w:rPr>
        <w:t>O’Malley, M. y Chamot, A., 1990, </w:t>
      </w:r>
      <w:r>
        <w:rPr>
          <w:i/>
          <w:sz w:val="24"/>
        </w:rPr>
        <w:t>Learning Strategies in Second Language Acquisition</w:t>
      </w:r>
      <w:r>
        <w:rPr>
          <w:sz w:val="24"/>
        </w:rPr>
        <w:t>, Nueva York, Cambridge University Press.</w:t>
      </w:r>
    </w:p>
    <w:p>
      <w:pPr>
        <w:pStyle w:val="BodyText"/>
      </w:pPr>
    </w:p>
    <w:p>
      <w:pPr>
        <w:spacing w:before="143"/>
        <w:ind w:left="100" w:right="115" w:firstLine="0"/>
        <w:jc w:val="left"/>
        <w:rPr>
          <w:sz w:val="24"/>
        </w:rPr>
      </w:pPr>
      <w:r>
        <w:rPr>
          <w:sz w:val="24"/>
        </w:rPr>
        <w:t>Oxford, R. L., 1990, </w:t>
      </w:r>
      <w:r>
        <w:rPr>
          <w:i/>
          <w:sz w:val="24"/>
        </w:rPr>
        <w:t>Language Learning Strategies, </w:t>
      </w:r>
      <w:r>
        <w:rPr>
          <w:sz w:val="24"/>
        </w:rPr>
        <w:t>Boston, Heinle &amp; Heinle Publishers.</w:t>
      </w:r>
    </w:p>
    <w:p>
      <w:pPr>
        <w:spacing w:after="0"/>
        <w:jc w:val="left"/>
        <w:rPr>
          <w:sz w:val="24"/>
        </w:rPr>
        <w:sectPr>
          <w:pgSz w:w="12240" w:h="15840"/>
          <w:pgMar w:top="1380" w:bottom="280" w:left="1700" w:right="1680"/>
        </w:sectPr>
      </w:pPr>
    </w:p>
    <w:p>
      <w:pPr>
        <w:spacing w:before="54"/>
        <w:ind w:left="100" w:right="115" w:firstLine="0"/>
        <w:jc w:val="left"/>
        <w:rPr>
          <w:sz w:val="24"/>
        </w:rPr>
      </w:pPr>
      <w:r>
        <w:rPr>
          <w:sz w:val="24"/>
        </w:rPr>
        <w:t>Quirk, R. y Greenbaum, S., 1973, </w:t>
      </w:r>
      <w:r>
        <w:rPr>
          <w:i/>
          <w:sz w:val="24"/>
        </w:rPr>
        <w:t>A University Grammar of English</w:t>
      </w:r>
      <w:r>
        <w:rPr>
          <w:sz w:val="24"/>
        </w:rPr>
        <w:t>, London, Longman.</w:t>
      </w:r>
    </w:p>
    <w:p>
      <w:pPr>
        <w:pStyle w:val="BodyText"/>
      </w:pPr>
    </w:p>
    <w:p>
      <w:pPr>
        <w:pStyle w:val="BodyText"/>
      </w:pPr>
    </w:p>
    <w:p>
      <w:pPr>
        <w:spacing w:line="360" w:lineRule="auto" w:before="0"/>
        <w:ind w:left="820" w:right="121" w:hanging="720"/>
        <w:jc w:val="both"/>
        <w:rPr>
          <w:sz w:val="24"/>
        </w:rPr>
      </w:pPr>
      <w:r>
        <w:rPr>
          <w:sz w:val="24"/>
        </w:rPr>
        <w:t>Real Academia Española Comisión de gramática </w:t>
      </w:r>
      <w:r>
        <w:rPr>
          <w:i/>
          <w:sz w:val="24"/>
        </w:rPr>
        <w:t>Esbozo de una nueva gramática de la </w:t>
      </w:r>
      <w:r>
        <w:rPr>
          <w:i/>
          <w:sz w:val="24"/>
        </w:rPr>
        <w:t>lengua española</w:t>
      </w:r>
      <w:r>
        <w:rPr>
          <w:sz w:val="24"/>
        </w:rPr>
        <w:t>, 1973, Madrid, Espasa.</w:t>
      </w:r>
    </w:p>
    <w:p>
      <w:pPr>
        <w:pStyle w:val="BodyText"/>
      </w:pPr>
    </w:p>
    <w:p>
      <w:pPr>
        <w:spacing w:before="143"/>
        <w:ind w:left="100" w:right="0" w:firstLine="0"/>
        <w:jc w:val="left"/>
        <w:rPr>
          <w:i/>
          <w:sz w:val="24"/>
        </w:rPr>
      </w:pPr>
      <w:r>
        <w:rPr>
          <w:sz w:val="24"/>
        </w:rPr>
        <w:t>Richards,  J.  y  Rodgers,  T.,  1998,  </w:t>
      </w:r>
      <w:r>
        <w:rPr>
          <w:i/>
          <w:sz w:val="24"/>
        </w:rPr>
        <w:t>Enfoques  y  métodos  en  la  enseñanza  de idiomas,</w:t>
      </w:r>
    </w:p>
    <w:p>
      <w:pPr>
        <w:pStyle w:val="BodyText"/>
        <w:spacing w:before="139"/>
        <w:ind w:left="820" w:right="2798"/>
      </w:pPr>
      <w:r>
        <w:rPr/>
        <w:t>Madrid, Cambridge University Press.</w:t>
      </w:r>
    </w:p>
    <w:p>
      <w:pPr>
        <w:pStyle w:val="BodyText"/>
      </w:pPr>
    </w:p>
    <w:p>
      <w:pPr>
        <w:pStyle w:val="BodyText"/>
      </w:pPr>
    </w:p>
    <w:p>
      <w:pPr>
        <w:spacing w:before="0"/>
        <w:ind w:left="100" w:right="440" w:firstLine="0"/>
        <w:jc w:val="left"/>
        <w:rPr>
          <w:sz w:val="24"/>
        </w:rPr>
      </w:pPr>
      <w:r>
        <w:rPr>
          <w:sz w:val="24"/>
        </w:rPr>
        <w:t>Schunk, D., 1997, </w:t>
      </w:r>
      <w:r>
        <w:rPr>
          <w:i/>
          <w:sz w:val="24"/>
        </w:rPr>
        <w:t>Teorías del aprendizaje</w:t>
      </w:r>
      <w:r>
        <w:rPr>
          <w:sz w:val="24"/>
        </w:rPr>
        <w:t>, México, Pearson Educación.</w:t>
      </w:r>
    </w:p>
    <w:p>
      <w:pPr>
        <w:pStyle w:val="BodyText"/>
      </w:pPr>
    </w:p>
    <w:p>
      <w:pPr>
        <w:pStyle w:val="BodyText"/>
      </w:pPr>
    </w:p>
    <w:p>
      <w:pPr>
        <w:spacing w:line="720" w:lineRule="auto" w:before="0"/>
        <w:ind w:left="100" w:right="313" w:firstLine="0"/>
        <w:jc w:val="left"/>
        <w:rPr>
          <w:sz w:val="24"/>
        </w:rPr>
      </w:pPr>
      <w:r>
        <w:rPr>
          <w:sz w:val="24"/>
        </w:rPr>
        <w:t>Strumpf, M. y Douglas, A., 1999, </w:t>
      </w:r>
      <w:r>
        <w:rPr>
          <w:i/>
          <w:sz w:val="24"/>
        </w:rPr>
        <w:t>The Grammar Bible</w:t>
      </w:r>
      <w:r>
        <w:rPr>
          <w:sz w:val="24"/>
        </w:rPr>
        <w:t>, Los Angeles, Knowledgeopolis. Tamayo, M., 2006, </w:t>
      </w:r>
      <w:r>
        <w:rPr>
          <w:i/>
          <w:sz w:val="24"/>
        </w:rPr>
        <w:t>El proceso de la investigación científica, </w:t>
      </w:r>
      <w:r>
        <w:rPr>
          <w:sz w:val="24"/>
        </w:rPr>
        <w:t>México D.F., Limusa.</w:t>
      </w:r>
    </w:p>
    <w:p>
      <w:pPr>
        <w:spacing w:line="360" w:lineRule="auto" w:before="20"/>
        <w:ind w:left="820" w:right="116" w:hanging="720"/>
        <w:jc w:val="both"/>
        <w:rPr>
          <w:sz w:val="24"/>
        </w:rPr>
      </w:pPr>
      <w:r>
        <w:rPr>
          <w:sz w:val="24"/>
        </w:rPr>
        <w:t>Velázquez, V., 2003, </w:t>
      </w:r>
      <w:r>
        <w:rPr>
          <w:i/>
          <w:sz w:val="24"/>
        </w:rPr>
        <w:t>Las estrategias comunicativas en los alumnos de la facultad de </w:t>
      </w:r>
      <w:r>
        <w:rPr>
          <w:i/>
          <w:sz w:val="24"/>
        </w:rPr>
        <w:t>lenguas de la Universidad Autónoma del Estado de México</w:t>
      </w:r>
      <w:r>
        <w:rPr>
          <w:sz w:val="24"/>
        </w:rPr>
        <w:t>, Tesis de Maestría publicada, México.</w:t>
      </w:r>
    </w:p>
    <w:p>
      <w:pPr>
        <w:spacing w:after="0" w:line="360" w:lineRule="auto"/>
        <w:jc w:val="both"/>
        <w:rPr>
          <w:sz w:val="24"/>
        </w:rPr>
        <w:sectPr>
          <w:pgSz w:w="12240" w:h="15840"/>
          <w:pgMar w:top="1380" w:bottom="280" w:left="1700" w:right="1680"/>
        </w:sectPr>
      </w:pPr>
    </w:p>
    <w:p>
      <w:pPr>
        <w:pStyle w:val="Heading1"/>
        <w:ind w:left="4046" w:right="4046"/>
        <w:jc w:val="center"/>
      </w:pPr>
      <w:bookmarkStart w:name="_TOC_250000" w:id="55"/>
      <w:bookmarkEnd w:id="55"/>
      <w:r>
        <w:rPr/>
        <w:t>Anexos</w:t>
      </w:r>
    </w:p>
    <w:p>
      <w:pPr>
        <w:pStyle w:val="BodyText"/>
        <w:rPr>
          <w:b/>
          <w:sz w:val="20"/>
        </w:rPr>
      </w:pPr>
    </w:p>
    <w:p>
      <w:pPr>
        <w:pStyle w:val="BodyText"/>
        <w:rPr>
          <w:b/>
          <w:sz w:val="22"/>
        </w:rPr>
      </w:pPr>
    </w:p>
    <w:p>
      <w:pPr>
        <w:spacing w:before="69"/>
        <w:ind w:left="120" w:right="216" w:firstLine="0"/>
        <w:jc w:val="left"/>
        <w:rPr>
          <w:b/>
          <w:sz w:val="24"/>
        </w:rPr>
      </w:pPr>
      <w:r>
        <w:rPr>
          <w:b/>
          <w:sz w:val="24"/>
        </w:rPr>
        <w:t>Anexo 1</w:t>
      </w:r>
    </w:p>
    <w:p>
      <w:pPr>
        <w:pStyle w:val="BodyText"/>
        <w:rPr>
          <w:b/>
          <w:sz w:val="20"/>
        </w:rPr>
      </w:pPr>
    </w:p>
    <w:p>
      <w:pPr>
        <w:pStyle w:val="BodyText"/>
        <w:spacing w:before="9"/>
        <w:rPr>
          <w:b/>
          <w:sz w:val="21"/>
        </w:rPr>
      </w:pPr>
    </w:p>
    <w:p>
      <w:pPr>
        <w:spacing w:before="69"/>
        <w:ind w:left="1176" w:right="216" w:firstLine="0"/>
        <w:jc w:val="left"/>
        <w:rPr>
          <w:b/>
          <w:sz w:val="24"/>
        </w:rPr>
      </w:pPr>
      <w:r>
        <w:rPr>
          <w:b/>
          <w:sz w:val="24"/>
        </w:rPr>
        <w:t>Examen para medir el  conocimiento metalingüístico del español</w:t>
      </w:r>
    </w:p>
    <w:p>
      <w:pPr>
        <w:pStyle w:val="BodyText"/>
        <w:spacing w:before="6"/>
        <w:rPr>
          <w:b/>
          <w:sz w:val="23"/>
        </w:rPr>
      </w:pPr>
    </w:p>
    <w:p>
      <w:pPr>
        <w:pStyle w:val="BodyText"/>
        <w:ind w:left="120" w:right="117"/>
        <w:jc w:val="both"/>
      </w:pPr>
      <w:r>
        <w:rPr/>
        <w:t>El presente instrumento tiene la finalidad de medir el conocimiento metalingüístico en la lengua inglesa. Ten la seguridad de que los datos que se obtengan se utilizarán de manera profesional y confidencial en la tesis que estoy realizando para obtener el grado de maestro en Lingüística Aplicada</w:t>
      </w:r>
    </w:p>
    <w:p>
      <w:pPr>
        <w:pStyle w:val="BodyText"/>
      </w:pPr>
    </w:p>
    <w:p>
      <w:pPr>
        <w:pStyle w:val="BodyText"/>
        <w:ind w:left="120"/>
        <w:jc w:val="both"/>
      </w:pPr>
      <w:r>
        <w:rPr/>
        <w:t>Gracias por tu apoyo</w:t>
      </w:r>
    </w:p>
    <w:p>
      <w:pPr>
        <w:pStyle w:val="BodyText"/>
        <w:spacing w:before="4"/>
      </w:pPr>
    </w:p>
    <w:p>
      <w:pPr>
        <w:pStyle w:val="Heading1"/>
        <w:tabs>
          <w:tab w:pos="4933" w:val="left" w:leader="none"/>
        </w:tabs>
        <w:spacing w:before="1"/>
        <w:ind w:left="120"/>
      </w:pPr>
      <w:r>
        <w:rPr/>
        <w:t>Nombre:</w:t>
      </w:r>
      <w:r>
        <w:rPr>
          <w:u w:val="single"/>
        </w:rPr>
        <w:t> </w:t>
        <w:tab/>
      </w:r>
    </w:p>
    <w:p>
      <w:pPr>
        <w:pStyle w:val="BodyText"/>
        <w:spacing w:before="6"/>
        <w:rPr>
          <w:b/>
          <w:sz w:val="17"/>
        </w:rPr>
      </w:pPr>
    </w:p>
    <w:p>
      <w:pPr>
        <w:pStyle w:val="BodyText"/>
        <w:spacing w:before="69"/>
        <w:ind w:left="120" w:right="216"/>
      </w:pPr>
      <w:r>
        <w:rPr>
          <w:b/>
        </w:rPr>
        <w:t>Sección I</w:t>
      </w:r>
      <w:r>
        <w:rPr/>
        <w:t>. Completa las siguientes oraciones eligiendo </w:t>
      </w:r>
      <w:r>
        <w:rPr>
          <w:b/>
          <w:u w:val="thick"/>
        </w:rPr>
        <w:t>la oración simple </w:t>
      </w:r>
      <w:r>
        <w:rPr/>
        <w:t>en cada reactivo y explica porqué es correcta la opción que escogiste.</w:t>
      </w:r>
    </w:p>
    <w:p>
      <w:pPr>
        <w:pStyle w:val="BodyText"/>
      </w:pPr>
    </w:p>
    <w:p>
      <w:pPr>
        <w:pStyle w:val="BodyText"/>
        <w:spacing w:before="1"/>
      </w:pPr>
    </w:p>
    <w:p>
      <w:pPr>
        <w:pStyle w:val="ListParagraph"/>
        <w:numPr>
          <w:ilvl w:val="0"/>
          <w:numId w:val="47"/>
        </w:numPr>
        <w:tabs>
          <w:tab w:pos="840" w:val="left" w:leader="none"/>
          <w:tab w:pos="841" w:val="left" w:leader="none"/>
        </w:tabs>
        <w:spacing w:line="240" w:lineRule="auto" w:before="0" w:after="0"/>
        <w:ind w:left="840" w:right="0" w:hanging="434"/>
        <w:jc w:val="left"/>
        <w:rPr>
          <w:sz w:val="20"/>
        </w:rPr>
      </w:pPr>
      <w:r>
        <w:rPr>
          <w:sz w:val="20"/>
        </w:rPr>
        <w:t>Víctor</w:t>
      </w:r>
      <w:r>
        <w:rPr>
          <w:spacing w:val="-3"/>
          <w:sz w:val="20"/>
        </w:rPr>
        <w:t> </w:t>
      </w:r>
      <w:r>
        <w:rPr>
          <w:sz w:val="20"/>
        </w:rPr>
        <w:t>Orozco</w:t>
      </w:r>
    </w:p>
    <w:p>
      <w:pPr>
        <w:pStyle w:val="ListParagraph"/>
        <w:numPr>
          <w:ilvl w:val="1"/>
          <w:numId w:val="47"/>
        </w:numPr>
        <w:tabs>
          <w:tab w:pos="1500" w:val="left" w:leader="none"/>
          <w:tab w:pos="1501" w:val="left" w:leader="none"/>
        </w:tabs>
        <w:spacing w:line="229" w:lineRule="exact" w:before="0" w:after="0"/>
        <w:ind w:left="1500" w:right="0" w:hanging="360"/>
        <w:jc w:val="left"/>
        <w:rPr>
          <w:sz w:val="20"/>
        </w:rPr>
      </w:pPr>
      <w:r>
        <w:rPr>
          <w:sz w:val="20"/>
        </w:rPr>
        <w:t>es mi amigo</w:t>
      </w:r>
      <w:r>
        <w:rPr>
          <w:spacing w:val="-9"/>
          <w:sz w:val="20"/>
        </w:rPr>
        <w:t> </w:t>
      </w:r>
      <w:r>
        <w:rPr>
          <w:sz w:val="20"/>
        </w:rPr>
        <w:t>cercano</w:t>
      </w:r>
    </w:p>
    <w:p>
      <w:pPr>
        <w:pStyle w:val="ListParagraph"/>
        <w:numPr>
          <w:ilvl w:val="1"/>
          <w:numId w:val="47"/>
        </w:numPr>
        <w:tabs>
          <w:tab w:pos="1501" w:val="left" w:leader="none"/>
        </w:tabs>
        <w:spacing w:line="229" w:lineRule="exact" w:before="0" w:after="0"/>
        <w:ind w:left="1500" w:right="0" w:hanging="360"/>
        <w:jc w:val="left"/>
        <w:rPr>
          <w:sz w:val="20"/>
        </w:rPr>
      </w:pPr>
      <w:r>
        <w:rPr>
          <w:sz w:val="20"/>
        </w:rPr>
        <w:t>trabaja y Ana</w:t>
      </w:r>
      <w:r>
        <w:rPr>
          <w:spacing w:val="-9"/>
          <w:sz w:val="20"/>
        </w:rPr>
        <w:t> </w:t>
      </w:r>
      <w:r>
        <w:rPr>
          <w:sz w:val="20"/>
        </w:rPr>
        <w:t>estudia</w:t>
      </w:r>
    </w:p>
    <w:p>
      <w:pPr>
        <w:pStyle w:val="ListParagraph"/>
        <w:numPr>
          <w:ilvl w:val="1"/>
          <w:numId w:val="47"/>
        </w:numPr>
        <w:tabs>
          <w:tab w:pos="1500" w:val="left" w:leader="none"/>
          <w:tab w:pos="1501" w:val="left" w:leader="none"/>
        </w:tabs>
        <w:spacing w:line="240" w:lineRule="auto" w:before="0" w:after="0"/>
        <w:ind w:left="1500" w:right="0" w:hanging="360"/>
        <w:jc w:val="left"/>
        <w:rPr>
          <w:sz w:val="20"/>
        </w:rPr>
      </w:pPr>
      <w:r>
        <w:rPr>
          <w:sz w:val="20"/>
        </w:rPr>
        <w:t>quien trabaja en el</w:t>
      </w:r>
      <w:r>
        <w:rPr>
          <w:spacing w:val="-11"/>
          <w:sz w:val="20"/>
        </w:rPr>
        <w:t> </w:t>
      </w:r>
      <w:r>
        <w:rPr>
          <w:sz w:val="20"/>
        </w:rPr>
        <w:t>CELe</w:t>
      </w:r>
    </w:p>
    <w:p>
      <w:pPr>
        <w:pStyle w:val="BodyText"/>
        <w:spacing w:before="10"/>
        <w:rPr>
          <w:sz w:val="15"/>
        </w:rPr>
      </w:pPr>
      <w:r>
        <w:rPr/>
        <w:pict>
          <v:line style="position:absolute;mso-position-horizontal-relative:page;mso-position-vertical-relative:paragraph;z-index:4960;mso-wrap-distance-left:0;mso-wrap-distance-right:0" from="90.024002pt,11.309063pt" to="519.469342pt,11.309063pt" stroked="true" strokeweight=".39840pt" strokecolor="#000000">
            <w10:wrap type="topAndBottom"/>
          </v:line>
        </w:pict>
      </w:r>
      <w:r>
        <w:rPr/>
        <w:pict>
          <v:group style="position:absolute;margin-left:89.823997pt;margin-top:22.629053pt;width:430.4pt;height:.4pt;mso-position-horizontal-relative:page;mso-position-vertical-relative:paragraph;z-index:4984;mso-wrap-distance-left:0;mso-wrap-distance-right:0" coordorigin="1796,453" coordsize="8608,8">
            <v:line style="position:absolute" from="1800,457" to="8992,457" stroked="true" strokeweight=".39840pt" strokecolor="#000000"/>
            <v:line style="position:absolute" from="9001,457" to="10400,457" stroked="true" strokeweight=".39840pt" strokecolor="#000000"/>
            <w10:wrap type="topAndBottom"/>
          </v:group>
        </w:pict>
      </w:r>
      <w:r>
        <w:rPr/>
        <w:pict>
          <v:line style="position:absolute;mso-position-horizontal-relative:page;mso-position-vertical-relative:paragraph;z-index:5008;mso-wrap-distance-left:0;mso-wrap-distance-right:0" from="90.024002pt,34.369061pt" to="519.469342pt,34.369061pt" stroked="true" strokeweight=".39840pt" strokecolor="#000000">
            <w10:wrap type="topAndBottom"/>
          </v:line>
        </w:pict>
      </w:r>
    </w:p>
    <w:p>
      <w:pPr>
        <w:pStyle w:val="BodyText"/>
        <w:spacing w:before="4"/>
        <w:rPr>
          <w:sz w:val="13"/>
        </w:rPr>
      </w:pPr>
    </w:p>
    <w:p>
      <w:pPr>
        <w:pStyle w:val="BodyText"/>
        <w:spacing w:before="5"/>
        <w:rPr>
          <w:sz w:val="13"/>
        </w:rPr>
      </w:pPr>
    </w:p>
    <w:p>
      <w:pPr>
        <w:pStyle w:val="BodyText"/>
        <w:spacing w:before="1"/>
        <w:rPr>
          <w:sz w:val="15"/>
        </w:rPr>
      </w:pPr>
    </w:p>
    <w:p>
      <w:pPr>
        <w:pStyle w:val="ListParagraph"/>
        <w:numPr>
          <w:ilvl w:val="0"/>
          <w:numId w:val="47"/>
        </w:numPr>
        <w:tabs>
          <w:tab w:pos="840" w:val="left" w:leader="none"/>
          <w:tab w:pos="841" w:val="left" w:leader="none"/>
        </w:tabs>
        <w:spacing w:line="229" w:lineRule="exact" w:before="74" w:after="0"/>
        <w:ind w:left="840" w:right="0" w:hanging="360"/>
        <w:jc w:val="left"/>
        <w:rPr>
          <w:sz w:val="20"/>
        </w:rPr>
      </w:pPr>
      <w:r>
        <w:rPr>
          <w:sz w:val="20"/>
        </w:rPr>
        <w:t>Carlos</w:t>
      </w:r>
    </w:p>
    <w:p>
      <w:pPr>
        <w:pStyle w:val="ListParagraph"/>
        <w:numPr>
          <w:ilvl w:val="1"/>
          <w:numId w:val="47"/>
        </w:numPr>
        <w:tabs>
          <w:tab w:pos="1548" w:val="left" w:leader="none"/>
          <w:tab w:pos="1549" w:val="left" w:leader="none"/>
        </w:tabs>
        <w:spacing w:line="229" w:lineRule="exact" w:before="0" w:after="0"/>
        <w:ind w:left="1548" w:right="0" w:hanging="360"/>
        <w:jc w:val="left"/>
        <w:rPr>
          <w:sz w:val="20"/>
        </w:rPr>
      </w:pPr>
      <w:r>
        <w:rPr>
          <w:sz w:val="20"/>
        </w:rPr>
        <w:t>no estudió pero aprobó el</w:t>
      </w:r>
      <w:r>
        <w:rPr>
          <w:spacing w:val="-9"/>
          <w:sz w:val="20"/>
        </w:rPr>
        <w:t> </w:t>
      </w:r>
      <w:r>
        <w:rPr>
          <w:sz w:val="20"/>
        </w:rPr>
        <w:t>examen</w:t>
      </w:r>
    </w:p>
    <w:p>
      <w:pPr>
        <w:pStyle w:val="ListParagraph"/>
        <w:numPr>
          <w:ilvl w:val="1"/>
          <w:numId w:val="47"/>
        </w:numPr>
        <w:tabs>
          <w:tab w:pos="1549" w:val="left" w:leader="none"/>
        </w:tabs>
        <w:spacing w:line="240" w:lineRule="auto" w:before="0" w:after="0"/>
        <w:ind w:left="1548" w:right="0" w:hanging="360"/>
        <w:jc w:val="left"/>
        <w:rPr>
          <w:sz w:val="20"/>
        </w:rPr>
      </w:pPr>
      <w:r>
        <w:rPr>
          <w:sz w:val="20"/>
        </w:rPr>
        <w:t>toca el piano y Francisco la</w:t>
      </w:r>
      <w:r>
        <w:rPr>
          <w:spacing w:val="-6"/>
          <w:sz w:val="20"/>
        </w:rPr>
        <w:t> </w:t>
      </w:r>
      <w:r>
        <w:rPr>
          <w:sz w:val="20"/>
        </w:rPr>
        <w:t>viola</w:t>
      </w:r>
    </w:p>
    <w:p>
      <w:pPr>
        <w:pStyle w:val="ListParagraph"/>
        <w:numPr>
          <w:ilvl w:val="1"/>
          <w:numId w:val="47"/>
        </w:numPr>
        <w:tabs>
          <w:tab w:pos="1548" w:val="left" w:leader="none"/>
          <w:tab w:pos="1549" w:val="left" w:leader="none"/>
        </w:tabs>
        <w:spacing w:line="240" w:lineRule="auto" w:before="0" w:after="0"/>
        <w:ind w:left="1548" w:right="0" w:hanging="360"/>
        <w:jc w:val="left"/>
        <w:rPr>
          <w:sz w:val="20"/>
        </w:rPr>
      </w:pPr>
      <w:r>
        <w:rPr>
          <w:sz w:val="20"/>
        </w:rPr>
        <w:t>toca el piano</w:t>
      </w:r>
      <w:r>
        <w:rPr>
          <w:spacing w:val="-10"/>
          <w:sz w:val="20"/>
        </w:rPr>
        <w:t> </w:t>
      </w:r>
      <w:r>
        <w:rPr>
          <w:sz w:val="20"/>
        </w:rPr>
        <w:t>bellamente</w:t>
      </w:r>
    </w:p>
    <w:p>
      <w:pPr>
        <w:pStyle w:val="BodyText"/>
        <w:spacing w:before="10"/>
        <w:rPr>
          <w:sz w:val="15"/>
        </w:rPr>
      </w:pPr>
      <w:r>
        <w:rPr/>
        <w:pict>
          <v:group style="position:absolute;margin-left:89.823997pt;margin-top:11.109063pt;width:430.3pt;height:.4pt;mso-position-horizontal-relative:page;mso-position-vertical-relative:paragraph;z-index:5032;mso-wrap-distance-left:0;mso-wrap-distance-right:0" coordorigin="1796,222" coordsize="8606,8">
            <v:line style="position:absolute" from="1800,226" to="7194,226" stroked="true" strokeweight=".39840pt" strokecolor="#000000"/>
            <v:line style="position:absolute" from="7204,226" to="10398,226" stroked="true" strokeweight=".39840pt" strokecolor="#000000"/>
            <w10:wrap type="topAndBottom"/>
          </v:group>
        </w:pict>
      </w:r>
      <w:r>
        <w:rPr/>
        <w:pict>
          <v:line style="position:absolute;mso-position-horizontal-relative:page;mso-position-vertical-relative:paragraph;z-index:5056;mso-wrap-distance-left:0;mso-wrap-distance-right:0" from="90.024002pt,22.829082pt" to="519.469342pt,22.829082pt" stroked="true" strokeweight=".39840pt" strokecolor="#000000">
            <w10:wrap type="topAndBottom"/>
          </v:line>
        </w:pict>
      </w:r>
      <w:r>
        <w:rPr/>
        <w:pict>
          <v:line style="position:absolute;mso-position-horizontal-relative:page;mso-position-vertical-relative:paragraph;z-index:5080;mso-wrap-distance-left:0;mso-wrap-distance-right:0" from="90.024002pt,34.349072pt" to="519.469342pt,34.349072pt" stroked="true" strokeweight=".39840pt" strokecolor="#000000">
            <w10:wrap type="topAndBottom"/>
          </v:line>
        </w:pict>
      </w:r>
    </w:p>
    <w:p>
      <w:pPr>
        <w:pStyle w:val="BodyText"/>
        <w:spacing w:before="4"/>
        <w:rPr>
          <w:sz w:val="13"/>
        </w:rPr>
      </w:pPr>
    </w:p>
    <w:p>
      <w:pPr>
        <w:pStyle w:val="BodyText"/>
        <w:spacing w:before="4"/>
        <w:rPr>
          <w:sz w:val="13"/>
        </w:rPr>
      </w:pPr>
    </w:p>
    <w:p>
      <w:pPr>
        <w:pStyle w:val="BodyText"/>
        <w:spacing w:before="11"/>
        <w:rPr>
          <w:sz w:val="10"/>
        </w:rPr>
      </w:pPr>
    </w:p>
    <w:p>
      <w:pPr>
        <w:pStyle w:val="ListParagraph"/>
        <w:numPr>
          <w:ilvl w:val="0"/>
          <w:numId w:val="47"/>
        </w:numPr>
        <w:tabs>
          <w:tab w:pos="840" w:val="left" w:leader="none"/>
          <w:tab w:pos="841" w:val="left" w:leader="none"/>
        </w:tabs>
        <w:spacing w:line="240" w:lineRule="auto" w:before="73" w:after="0"/>
        <w:ind w:left="840" w:right="0" w:hanging="360"/>
        <w:jc w:val="left"/>
        <w:rPr>
          <w:sz w:val="20"/>
        </w:rPr>
      </w:pPr>
      <w:r>
        <w:rPr>
          <w:sz w:val="20"/>
        </w:rPr>
        <w:t>El</w:t>
      </w:r>
      <w:r>
        <w:rPr>
          <w:spacing w:val="-7"/>
          <w:sz w:val="20"/>
        </w:rPr>
        <w:t> </w:t>
      </w:r>
      <w:r>
        <w:rPr>
          <w:sz w:val="20"/>
        </w:rPr>
        <w:t>camión</w:t>
      </w:r>
    </w:p>
    <w:p>
      <w:pPr>
        <w:pStyle w:val="ListParagraph"/>
        <w:numPr>
          <w:ilvl w:val="1"/>
          <w:numId w:val="47"/>
        </w:numPr>
        <w:tabs>
          <w:tab w:pos="1560" w:val="left" w:leader="none"/>
          <w:tab w:pos="1561" w:val="left" w:leader="none"/>
        </w:tabs>
        <w:spacing w:line="240" w:lineRule="auto" w:before="0" w:after="0"/>
        <w:ind w:left="1560" w:right="0" w:hanging="360"/>
        <w:jc w:val="left"/>
        <w:rPr>
          <w:sz w:val="20"/>
        </w:rPr>
      </w:pPr>
      <w:r>
        <w:rPr>
          <w:sz w:val="20"/>
        </w:rPr>
        <w:t>llegó retrasado</w:t>
      </w:r>
      <w:r>
        <w:rPr>
          <w:spacing w:val="-7"/>
          <w:sz w:val="20"/>
        </w:rPr>
        <w:t> </w:t>
      </w:r>
      <w:r>
        <w:rPr>
          <w:sz w:val="20"/>
        </w:rPr>
        <w:t>anoche</w:t>
      </w:r>
    </w:p>
    <w:p>
      <w:pPr>
        <w:pStyle w:val="ListParagraph"/>
        <w:numPr>
          <w:ilvl w:val="1"/>
          <w:numId w:val="47"/>
        </w:numPr>
        <w:tabs>
          <w:tab w:pos="1561" w:val="left" w:leader="none"/>
        </w:tabs>
        <w:spacing w:line="240" w:lineRule="auto" w:before="0" w:after="0"/>
        <w:ind w:left="1560" w:right="0" w:hanging="360"/>
        <w:jc w:val="left"/>
        <w:rPr>
          <w:sz w:val="20"/>
        </w:rPr>
      </w:pPr>
      <w:r>
        <w:rPr>
          <w:sz w:val="20"/>
        </w:rPr>
        <w:t>chocó y me</w:t>
      </w:r>
      <w:r>
        <w:rPr>
          <w:spacing w:val="-8"/>
          <w:sz w:val="20"/>
        </w:rPr>
        <w:t> </w:t>
      </w:r>
      <w:r>
        <w:rPr>
          <w:sz w:val="20"/>
        </w:rPr>
        <w:t>lastime</w:t>
      </w:r>
    </w:p>
    <w:p>
      <w:pPr>
        <w:pStyle w:val="ListParagraph"/>
        <w:numPr>
          <w:ilvl w:val="1"/>
          <w:numId w:val="47"/>
        </w:numPr>
        <w:tabs>
          <w:tab w:pos="1560" w:val="left" w:leader="none"/>
          <w:tab w:pos="1561" w:val="left" w:leader="none"/>
        </w:tabs>
        <w:spacing w:line="240" w:lineRule="auto" w:before="0" w:after="0"/>
        <w:ind w:left="1560" w:right="0" w:hanging="360"/>
        <w:jc w:val="left"/>
        <w:rPr>
          <w:sz w:val="20"/>
        </w:rPr>
      </w:pPr>
      <w:r>
        <w:rPr>
          <w:sz w:val="20"/>
        </w:rPr>
        <w:t>que tomé</w:t>
      </w:r>
      <w:r>
        <w:rPr>
          <w:spacing w:val="-7"/>
          <w:sz w:val="20"/>
        </w:rPr>
        <w:t> </w:t>
      </w:r>
      <w:r>
        <w:rPr>
          <w:sz w:val="20"/>
        </w:rPr>
        <w:t>chocó</w:t>
      </w:r>
    </w:p>
    <w:p>
      <w:pPr>
        <w:pStyle w:val="BodyText"/>
        <w:rPr>
          <w:sz w:val="20"/>
        </w:rPr>
      </w:pPr>
    </w:p>
    <w:p>
      <w:pPr>
        <w:pStyle w:val="BodyText"/>
        <w:spacing w:before="9"/>
        <w:rPr>
          <w:sz w:val="19"/>
        </w:rPr>
      </w:pPr>
    </w:p>
    <w:p>
      <w:pPr>
        <w:spacing w:before="0"/>
        <w:ind w:left="120" w:right="216" w:firstLine="0"/>
        <w:jc w:val="left"/>
        <w:rPr>
          <w:sz w:val="24"/>
        </w:rPr>
      </w:pPr>
      <w:r>
        <w:rPr>
          <w:b/>
          <w:sz w:val="24"/>
        </w:rPr>
        <w:t>Sección II</w:t>
      </w:r>
      <w:r>
        <w:rPr>
          <w:sz w:val="24"/>
        </w:rPr>
        <w:t>. Completa las siguientes oraciones eligiendo </w:t>
      </w:r>
      <w:r>
        <w:rPr>
          <w:b/>
          <w:sz w:val="24"/>
          <w:u w:val="thick"/>
        </w:rPr>
        <w:t>la oración compuesta </w:t>
      </w:r>
      <w:r>
        <w:rPr>
          <w:sz w:val="24"/>
        </w:rPr>
        <w:t>en cada reactivo y explica porqué es correcta la opción que escogiste.</w:t>
      </w:r>
    </w:p>
    <w:p>
      <w:pPr>
        <w:pStyle w:val="BodyText"/>
      </w:pPr>
    </w:p>
    <w:p>
      <w:pPr>
        <w:pStyle w:val="BodyText"/>
        <w:spacing w:before="1"/>
        <w:rPr>
          <w:sz w:val="20"/>
        </w:rPr>
      </w:pPr>
    </w:p>
    <w:p>
      <w:pPr>
        <w:pStyle w:val="ListParagraph"/>
        <w:numPr>
          <w:ilvl w:val="0"/>
          <w:numId w:val="48"/>
        </w:numPr>
        <w:tabs>
          <w:tab w:pos="840" w:val="left" w:leader="none"/>
          <w:tab w:pos="841" w:val="left" w:leader="none"/>
        </w:tabs>
        <w:spacing w:line="240" w:lineRule="auto" w:before="1" w:after="0"/>
        <w:ind w:left="840" w:right="0" w:hanging="434"/>
        <w:jc w:val="left"/>
        <w:rPr>
          <w:sz w:val="20"/>
        </w:rPr>
      </w:pPr>
      <w:r>
        <w:rPr>
          <w:sz w:val="20"/>
        </w:rPr>
        <w:t>Las</w:t>
      </w:r>
      <w:r>
        <w:rPr>
          <w:spacing w:val="-5"/>
          <w:sz w:val="20"/>
        </w:rPr>
        <w:t> </w:t>
      </w:r>
      <w:r>
        <w:rPr>
          <w:sz w:val="20"/>
        </w:rPr>
        <w:t>señoras</w:t>
      </w:r>
    </w:p>
    <w:p>
      <w:pPr>
        <w:pStyle w:val="ListParagraph"/>
        <w:numPr>
          <w:ilvl w:val="1"/>
          <w:numId w:val="48"/>
        </w:numPr>
        <w:tabs>
          <w:tab w:pos="1560" w:val="left" w:leader="none"/>
          <w:tab w:pos="1561" w:val="left" w:leader="none"/>
        </w:tabs>
        <w:spacing w:line="240" w:lineRule="auto" w:before="0" w:after="0"/>
        <w:ind w:left="1560" w:right="0" w:hanging="360"/>
        <w:jc w:val="left"/>
        <w:rPr>
          <w:sz w:val="20"/>
        </w:rPr>
      </w:pPr>
      <w:r>
        <w:rPr>
          <w:sz w:val="20"/>
        </w:rPr>
        <w:t>que estaban cansadas se</w:t>
      </w:r>
      <w:r>
        <w:rPr>
          <w:spacing w:val="-8"/>
          <w:sz w:val="20"/>
        </w:rPr>
        <w:t> </w:t>
      </w:r>
      <w:r>
        <w:rPr>
          <w:sz w:val="20"/>
        </w:rPr>
        <w:t>retiraron</w:t>
      </w:r>
    </w:p>
    <w:p>
      <w:pPr>
        <w:pStyle w:val="ListParagraph"/>
        <w:numPr>
          <w:ilvl w:val="1"/>
          <w:numId w:val="48"/>
        </w:numPr>
        <w:tabs>
          <w:tab w:pos="1561" w:val="left" w:leader="none"/>
        </w:tabs>
        <w:spacing w:line="229" w:lineRule="exact" w:before="0" w:after="0"/>
        <w:ind w:left="1560" w:right="0" w:hanging="360"/>
        <w:jc w:val="left"/>
        <w:rPr>
          <w:sz w:val="20"/>
        </w:rPr>
      </w:pPr>
      <w:r>
        <w:rPr>
          <w:sz w:val="20"/>
        </w:rPr>
        <w:t>compraron muchos</w:t>
      </w:r>
      <w:r>
        <w:rPr>
          <w:spacing w:val="-10"/>
          <w:sz w:val="20"/>
        </w:rPr>
        <w:t> </w:t>
      </w:r>
      <w:r>
        <w:rPr>
          <w:sz w:val="20"/>
        </w:rPr>
        <w:t>regalos</w:t>
      </w:r>
    </w:p>
    <w:p>
      <w:pPr>
        <w:pStyle w:val="ListParagraph"/>
        <w:numPr>
          <w:ilvl w:val="1"/>
          <w:numId w:val="48"/>
        </w:numPr>
        <w:tabs>
          <w:tab w:pos="1560" w:val="left" w:leader="none"/>
          <w:tab w:pos="1561" w:val="left" w:leader="none"/>
        </w:tabs>
        <w:spacing w:line="229" w:lineRule="exact" w:before="0" w:after="0"/>
        <w:ind w:left="1560" w:right="0" w:hanging="360"/>
        <w:jc w:val="left"/>
        <w:rPr>
          <w:sz w:val="20"/>
        </w:rPr>
      </w:pPr>
      <w:r>
        <w:rPr>
          <w:sz w:val="20"/>
        </w:rPr>
        <w:t>hacen mucho ejercicio en el</w:t>
      </w:r>
      <w:r>
        <w:rPr>
          <w:spacing w:val="-7"/>
          <w:sz w:val="20"/>
        </w:rPr>
        <w:t> </w:t>
      </w:r>
      <w:r>
        <w:rPr>
          <w:sz w:val="20"/>
        </w:rPr>
        <w:t>día</w:t>
      </w:r>
    </w:p>
    <w:p>
      <w:pPr>
        <w:spacing w:after="0" w:line="229" w:lineRule="exact"/>
        <w:jc w:val="left"/>
        <w:rPr>
          <w:sz w:val="20"/>
        </w:rPr>
        <w:sectPr>
          <w:pgSz w:w="12240" w:h="15840"/>
          <w:pgMar w:top="1400" w:bottom="280" w:left="1680" w:right="1680"/>
        </w:sectPr>
      </w:pPr>
    </w:p>
    <w:p>
      <w:pPr>
        <w:pStyle w:val="BodyText"/>
        <w:spacing w:before="5"/>
        <w:rPr>
          <w:sz w:val="13"/>
        </w:rPr>
      </w:pPr>
    </w:p>
    <w:p>
      <w:pPr>
        <w:pStyle w:val="BodyText"/>
        <w:spacing w:line="20" w:lineRule="exact"/>
        <w:ind w:left="116"/>
        <w:rPr>
          <w:sz w:val="2"/>
        </w:rPr>
      </w:pPr>
      <w:r>
        <w:rPr>
          <w:sz w:val="2"/>
        </w:rPr>
        <w:pict>
          <v:group style="width:429.85pt;height:.4pt;mso-position-horizontal-relative:char;mso-position-vertical-relative:line" coordorigin="0,0" coordsize="8597,8">
            <v:line style="position:absolute" from="4,4" to="8593,4" stroked="true" strokeweight=".39840pt" strokecolor="#000000"/>
          </v:group>
        </w:pict>
      </w:r>
      <w:r>
        <w:rPr>
          <w:sz w:val="2"/>
        </w:rPr>
      </w:r>
    </w:p>
    <w:p>
      <w:pPr>
        <w:pStyle w:val="BodyText"/>
        <w:spacing w:before="10"/>
        <w:rPr>
          <w:sz w:val="14"/>
        </w:rPr>
      </w:pPr>
      <w:r>
        <w:rPr/>
        <w:pict>
          <v:line style="position:absolute;mso-position-horizontal-relative:page;mso-position-vertical-relative:paragraph;z-index:5128;mso-wrap-distance-left:0;mso-wrap-distance-right:0" from="90.024002pt,10.739978pt" to="519.469342pt,10.739978pt" stroked="true" strokeweight=".39840pt" strokecolor="#000000">
            <w10:wrap type="topAndBottom"/>
          </v:line>
        </w:pict>
      </w:r>
      <w:r>
        <w:rPr/>
        <w:pict>
          <v:group style="position:absolute;margin-left:89.823997pt;margin-top:22.059998pt;width:430.35pt;height:.4pt;mso-position-horizontal-relative:page;mso-position-vertical-relative:paragraph;z-index:5152;mso-wrap-distance-left:0;mso-wrap-distance-right:0" coordorigin="1796,441" coordsize="8607,8">
            <v:line style="position:absolute" from="1800,445" to="8194,445" stroked="true" strokeweight=".39840pt" strokecolor="#000000"/>
            <v:line style="position:absolute" from="8202,445" to="10399,445" stroked="true" strokeweight=".39840pt" strokecolor="#000000"/>
            <w10:wrap type="topAndBottom"/>
          </v:group>
        </w:pict>
      </w:r>
    </w:p>
    <w:p>
      <w:pPr>
        <w:pStyle w:val="BodyText"/>
        <w:spacing w:before="4"/>
        <w:rPr>
          <w:sz w:val="13"/>
        </w:rPr>
      </w:pPr>
    </w:p>
    <w:p>
      <w:pPr>
        <w:pStyle w:val="BodyText"/>
        <w:spacing w:before="11"/>
        <w:rPr>
          <w:sz w:val="10"/>
        </w:rPr>
      </w:pPr>
    </w:p>
    <w:p>
      <w:pPr>
        <w:pStyle w:val="ListParagraph"/>
        <w:numPr>
          <w:ilvl w:val="0"/>
          <w:numId w:val="48"/>
        </w:numPr>
        <w:tabs>
          <w:tab w:pos="840" w:val="left" w:leader="none"/>
          <w:tab w:pos="841" w:val="left" w:leader="none"/>
        </w:tabs>
        <w:spacing w:line="240" w:lineRule="auto" w:before="73" w:after="0"/>
        <w:ind w:left="840" w:right="0" w:hanging="434"/>
        <w:jc w:val="left"/>
        <w:rPr>
          <w:sz w:val="20"/>
        </w:rPr>
      </w:pPr>
      <w:r>
        <w:rPr>
          <w:sz w:val="20"/>
        </w:rPr>
        <w:t>Trabajaré</w:t>
      </w:r>
    </w:p>
    <w:p>
      <w:pPr>
        <w:pStyle w:val="ListParagraph"/>
        <w:numPr>
          <w:ilvl w:val="1"/>
          <w:numId w:val="48"/>
        </w:numPr>
        <w:tabs>
          <w:tab w:pos="1560" w:val="left" w:leader="none"/>
          <w:tab w:pos="1561" w:val="left" w:leader="none"/>
        </w:tabs>
        <w:spacing w:line="240" w:lineRule="auto" w:before="0" w:after="0"/>
        <w:ind w:left="1560" w:right="0" w:hanging="360"/>
        <w:jc w:val="left"/>
        <w:rPr>
          <w:sz w:val="20"/>
        </w:rPr>
      </w:pPr>
      <w:r>
        <w:rPr>
          <w:sz w:val="20"/>
        </w:rPr>
        <w:t>todo el día y la</w:t>
      </w:r>
      <w:r>
        <w:rPr>
          <w:spacing w:val="-9"/>
          <w:sz w:val="20"/>
        </w:rPr>
        <w:t> </w:t>
      </w:r>
      <w:r>
        <w:rPr>
          <w:sz w:val="20"/>
        </w:rPr>
        <w:t>noche</w:t>
      </w:r>
    </w:p>
    <w:p>
      <w:pPr>
        <w:pStyle w:val="ListParagraph"/>
        <w:numPr>
          <w:ilvl w:val="1"/>
          <w:numId w:val="48"/>
        </w:numPr>
        <w:tabs>
          <w:tab w:pos="1561" w:val="left" w:leader="none"/>
        </w:tabs>
        <w:spacing w:line="240" w:lineRule="auto" w:before="0" w:after="0"/>
        <w:ind w:left="1560" w:right="0" w:hanging="360"/>
        <w:jc w:val="left"/>
        <w:rPr>
          <w:sz w:val="20"/>
        </w:rPr>
      </w:pPr>
      <w:r>
        <w:rPr>
          <w:sz w:val="20"/>
        </w:rPr>
        <w:t>como se me</w:t>
      </w:r>
      <w:r>
        <w:rPr>
          <w:spacing w:val="-6"/>
          <w:sz w:val="20"/>
        </w:rPr>
        <w:t> </w:t>
      </w:r>
      <w:r>
        <w:rPr>
          <w:sz w:val="20"/>
        </w:rPr>
        <w:t>aconsejó</w:t>
      </w:r>
    </w:p>
    <w:p>
      <w:pPr>
        <w:pStyle w:val="ListParagraph"/>
        <w:numPr>
          <w:ilvl w:val="1"/>
          <w:numId w:val="48"/>
        </w:numPr>
        <w:tabs>
          <w:tab w:pos="1560" w:val="left" w:leader="none"/>
          <w:tab w:pos="1561" w:val="left" w:leader="none"/>
        </w:tabs>
        <w:spacing w:line="240" w:lineRule="auto" w:before="0" w:after="0"/>
        <w:ind w:left="1560" w:right="0" w:hanging="360"/>
        <w:jc w:val="left"/>
        <w:rPr>
          <w:sz w:val="20"/>
        </w:rPr>
      </w:pPr>
      <w:r>
        <w:rPr>
          <w:sz w:val="20"/>
        </w:rPr>
        <w:t>en la computadora</w:t>
      </w:r>
      <w:r>
        <w:rPr>
          <w:spacing w:val="-11"/>
          <w:sz w:val="20"/>
        </w:rPr>
        <w:t> </w:t>
      </w:r>
      <w:r>
        <w:rPr>
          <w:sz w:val="20"/>
        </w:rPr>
        <w:t>nueva</w:t>
      </w:r>
    </w:p>
    <w:p>
      <w:pPr>
        <w:pStyle w:val="BodyText"/>
        <w:spacing w:before="10"/>
        <w:rPr>
          <w:sz w:val="15"/>
        </w:rPr>
      </w:pPr>
      <w:r>
        <w:rPr/>
        <w:pict>
          <v:line style="position:absolute;mso-position-horizontal-relative:page;mso-position-vertical-relative:paragraph;z-index:5176;mso-wrap-distance-left:0;mso-wrap-distance-right:0" from="90.024002pt,11.309093pt" to="519.469342pt,11.309093pt" stroked="true" strokeweight=".39840pt" strokecolor="#000000">
            <w10:wrap type="topAndBottom"/>
          </v:line>
        </w:pict>
      </w:r>
      <w:r>
        <w:rPr/>
        <w:pict>
          <v:group style="position:absolute;margin-left:89.823997pt;margin-top:22.509119pt;width:430.4pt;height:.4pt;mso-position-horizontal-relative:page;mso-position-vertical-relative:paragraph;z-index:5200;mso-wrap-distance-left:0;mso-wrap-distance-right:0" coordorigin="1796,450" coordsize="8608,8">
            <v:line style="position:absolute" from="1800,454" to="8592,454" stroked="true" strokeweight=".39840pt" strokecolor="#000000"/>
            <v:line style="position:absolute" from="8603,454" to="10400,454" stroked="true" strokeweight=".39840pt" strokecolor="#000000"/>
            <w10:wrap type="topAndBottom"/>
          </v:group>
        </w:pict>
      </w:r>
      <w:r>
        <w:rPr/>
        <w:pict>
          <v:line style="position:absolute;mso-position-horizontal-relative:page;mso-position-vertical-relative:paragraph;z-index:5224;mso-wrap-distance-left:0;mso-wrap-distance-right:0" from="90.024002pt,34.229076pt" to="519.469342pt,34.229076pt" stroked="true" strokeweight=".39840pt" strokecolor="#000000">
            <w10:wrap type="topAndBottom"/>
          </v:line>
        </w:pict>
      </w:r>
    </w:p>
    <w:p>
      <w:pPr>
        <w:pStyle w:val="BodyText"/>
        <w:spacing w:before="2"/>
        <w:rPr>
          <w:sz w:val="13"/>
        </w:rPr>
      </w:pPr>
    </w:p>
    <w:p>
      <w:pPr>
        <w:pStyle w:val="BodyText"/>
        <w:spacing w:before="4"/>
        <w:rPr>
          <w:sz w:val="13"/>
        </w:rPr>
      </w:pPr>
    </w:p>
    <w:p>
      <w:pPr>
        <w:pStyle w:val="BodyText"/>
        <w:spacing w:before="1"/>
        <w:rPr>
          <w:sz w:val="11"/>
        </w:rPr>
      </w:pPr>
    </w:p>
    <w:p>
      <w:pPr>
        <w:pStyle w:val="ListParagraph"/>
        <w:numPr>
          <w:ilvl w:val="0"/>
          <w:numId w:val="48"/>
        </w:numPr>
        <w:tabs>
          <w:tab w:pos="840" w:val="left" w:leader="none"/>
          <w:tab w:pos="841" w:val="left" w:leader="none"/>
        </w:tabs>
        <w:spacing w:line="240" w:lineRule="auto" w:before="74" w:after="0"/>
        <w:ind w:left="840" w:right="0" w:hanging="360"/>
        <w:jc w:val="left"/>
        <w:rPr>
          <w:sz w:val="20"/>
        </w:rPr>
      </w:pPr>
      <w:r>
        <w:rPr>
          <w:sz w:val="20"/>
        </w:rPr>
        <w:t>Lo despidieron del</w:t>
      </w:r>
      <w:r>
        <w:rPr>
          <w:spacing w:val="-6"/>
          <w:sz w:val="20"/>
        </w:rPr>
        <w:t> </w:t>
      </w:r>
      <w:r>
        <w:rPr>
          <w:sz w:val="20"/>
        </w:rPr>
        <w:t>trabajo</w:t>
      </w:r>
    </w:p>
    <w:p>
      <w:pPr>
        <w:pStyle w:val="ListParagraph"/>
        <w:numPr>
          <w:ilvl w:val="1"/>
          <w:numId w:val="48"/>
        </w:numPr>
        <w:tabs>
          <w:tab w:pos="1560" w:val="left" w:leader="none"/>
          <w:tab w:pos="1561" w:val="left" w:leader="none"/>
        </w:tabs>
        <w:spacing w:line="240" w:lineRule="auto" w:before="0" w:after="0"/>
        <w:ind w:left="1560" w:right="0" w:hanging="360"/>
        <w:jc w:val="left"/>
        <w:rPr>
          <w:sz w:val="20"/>
        </w:rPr>
      </w:pPr>
      <w:r>
        <w:rPr>
          <w:sz w:val="20"/>
        </w:rPr>
        <w:t>porque no</w:t>
      </w:r>
      <w:r>
        <w:rPr>
          <w:spacing w:val="-6"/>
          <w:sz w:val="20"/>
        </w:rPr>
        <w:t> </w:t>
      </w:r>
      <w:r>
        <w:rPr>
          <w:sz w:val="20"/>
        </w:rPr>
        <w:t>rendía</w:t>
      </w:r>
    </w:p>
    <w:p>
      <w:pPr>
        <w:pStyle w:val="ListParagraph"/>
        <w:numPr>
          <w:ilvl w:val="1"/>
          <w:numId w:val="48"/>
        </w:numPr>
        <w:tabs>
          <w:tab w:pos="1561" w:val="left" w:leader="none"/>
        </w:tabs>
        <w:spacing w:line="229" w:lineRule="exact" w:before="0" w:after="0"/>
        <w:ind w:left="1560" w:right="0" w:hanging="360"/>
        <w:jc w:val="left"/>
        <w:rPr>
          <w:sz w:val="20"/>
        </w:rPr>
      </w:pPr>
      <w:r>
        <w:rPr>
          <w:sz w:val="20"/>
        </w:rPr>
        <w:t>debido a su</w:t>
      </w:r>
      <w:r>
        <w:rPr>
          <w:spacing w:val="-7"/>
          <w:sz w:val="20"/>
        </w:rPr>
        <w:t> </w:t>
      </w:r>
      <w:r>
        <w:rPr>
          <w:sz w:val="20"/>
        </w:rPr>
        <w:t>salud</w:t>
      </w:r>
    </w:p>
    <w:p>
      <w:pPr>
        <w:pStyle w:val="ListParagraph"/>
        <w:numPr>
          <w:ilvl w:val="1"/>
          <w:numId w:val="48"/>
        </w:numPr>
        <w:tabs>
          <w:tab w:pos="1560" w:val="left" w:leader="none"/>
          <w:tab w:pos="1561" w:val="left" w:leader="none"/>
        </w:tabs>
        <w:spacing w:line="229" w:lineRule="exact" w:before="0" w:after="0"/>
        <w:ind w:left="1560" w:right="0" w:hanging="360"/>
        <w:jc w:val="left"/>
        <w:rPr>
          <w:sz w:val="20"/>
        </w:rPr>
      </w:pPr>
      <w:r>
        <w:rPr>
          <w:sz w:val="20"/>
        </w:rPr>
        <w:t>la semana</w:t>
      </w:r>
      <w:r>
        <w:rPr>
          <w:spacing w:val="-7"/>
          <w:sz w:val="20"/>
        </w:rPr>
        <w:t> </w:t>
      </w:r>
      <w:r>
        <w:rPr>
          <w:sz w:val="20"/>
        </w:rPr>
        <w:t>pasada</w:t>
      </w:r>
    </w:p>
    <w:p>
      <w:pPr>
        <w:pStyle w:val="BodyText"/>
        <w:spacing w:before="11"/>
        <w:rPr>
          <w:sz w:val="15"/>
        </w:rPr>
      </w:pPr>
      <w:r>
        <w:rPr/>
        <w:pict>
          <v:group style="position:absolute;margin-left:89.823997pt;margin-top:11.139062pt;width:430.4pt;height:.4pt;mso-position-horizontal-relative:page;mso-position-vertical-relative:paragraph;z-index:5248;mso-wrap-distance-left:0;mso-wrap-distance-right:0" coordorigin="1796,223" coordsize="8608,8">
            <v:line style="position:absolute" from="1800,227" to="8793,227" stroked="true" strokeweight=".39840pt" strokecolor="#000000"/>
            <v:line style="position:absolute" from="8802,227" to="10400,227" stroked="true" strokeweight=".39840pt" strokecolor="#000000"/>
            <w10:wrap type="topAndBottom"/>
          </v:group>
        </w:pict>
      </w:r>
      <w:r>
        <w:rPr/>
        <w:pict>
          <v:line style="position:absolute;mso-position-horizontal-relative:page;mso-position-vertical-relative:paragraph;z-index:5272;mso-wrap-distance-left:0;mso-wrap-distance-right:0" from="90.024002pt,22.859081pt" to="519.469342pt,22.859081pt" stroked="true" strokeweight=".39840pt" strokecolor="#000000">
            <w10:wrap type="topAndBottom"/>
          </v:line>
        </w:pict>
      </w:r>
      <w:r>
        <w:rPr/>
        <w:pict>
          <v:line style="position:absolute;mso-position-horizontal-relative:page;mso-position-vertical-relative:paragraph;z-index:5296;mso-wrap-distance-left:0;mso-wrap-distance-right:0" from="90.024002pt,34.379040pt" to="519.469342pt,34.379040pt" stroked="true" strokeweight=".39840pt" strokecolor="#000000">
            <w10:wrap type="topAndBottom"/>
          </v:line>
        </w:pict>
      </w:r>
    </w:p>
    <w:p>
      <w:pPr>
        <w:pStyle w:val="BodyText"/>
        <w:spacing w:before="4"/>
        <w:rPr>
          <w:sz w:val="13"/>
        </w:rPr>
      </w:pPr>
    </w:p>
    <w:p>
      <w:pPr>
        <w:pStyle w:val="BodyText"/>
        <w:spacing w:before="4"/>
        <w:rPr>
          <w:sz w:val="13"/>
        </w:rPr>
      </w:pPr>
    </w:p>
    <w:p>
      <w:pPr>
        <w:pStyle w:val="BodyText"/>
        <w:rPr>
          <w:sz w:val="20"/>
        </w:rPr>
      </w:pPr>
    </w:p>
    <w:p>
      <w:pPr>
        <w:spacing w:before="198"/>
        <w:ind w:left="120" w:right="109" w:firstLine="0"/>
        <w:jc w:val="left"/>
        <w:rPr>
          <w:b/>
          <w:sz w:val="24"/>
        </w:rPr>
      </w:pPr>
      <w:r>
        <w:rPr>
          <w:b/>
          <w:sz w:val="24"/>
        </w:rPr>
        <w:t>Sección III</w:t>
      </w:r>
      <w:r>
        <w:rPr>
          <w:sz w:val="24"/>
        </w:rPr>
        <w:t>.  Completa las siguientes oraciones </w:t>
      </w:r>
      <w:r>
        <w:rPr>
          <w:b/>
          <w:sz w:val="24"/>
          <w:u w:val="thick"/>
        </w:rPr>
        <w:t>la oración gramaticalmente correcta</w:t>
      </w:r>
    </w:p>
    <w:p>
      <w:pPr>
        <w:pStyle w:val="BodyText"/>
        <w:ind w:left="120" w:right="109"/>
      </w:pPr>
      <w:r>
        <w:rPr/>
        <w:t>en cada reactivo y explica porqué es correcta la opción que escogiste.</w:t>
      </w:r>
    </w:p>
    <w:p>
      <w:pPr>
        <w:pStyle w:val="BodyText"/>
        <w:spacing w:before="1"/>
        <w:rPr>
          <w:sz w:val="20"/>
        </w:rPr>
      </w:pPr>
    </w:p>
    <w:p>
      <w:pPr>
        <w:pStyle w:val="ListParagraph"/>
        <w:numPr>
          <w:ilvl w:val="0"/>
          <w:numId w:val="49"/>
        </w:numPr>
        <w:tabs>
          <w:tab w:pos="840" w:val="left" w:leader="none"/>
          <w:tab w:pos="841" w:val="left" w:leader="none"/>
        </w:tabs>
        <w:spacing w:line="240" w:lineRule="auto" w:before="0" w:after="0"/>
        <w:ind w:left="840" w:right="0" w:hanging="434"/>
        <w:jc w:val="left"/>
        <w:rPr>
          <w:sz w:val="20"/>
        </w:rPr>
      </w:pPr>
      <w:r>
        <w:rPr>
          <w:sz w:val="20"/>
        </w:rPr>
        <w:t>Me</w:t>
      </w:r>
      <w:r>
        <w:rPr>
          <w:spacing w:val="-6"/>
          <w:sz w:val="20"/>
        </w:rPr>
        <w:t> </w:t>
      </w:r>
      <w:r>
        <w:rPr>
          <w:sz w:val="20"/>
        </w:rPr>
        <w:t>disgusta</w:t>
      </w:r>
    </w:p>
    <w:p>
      <w:pPr>
        <w:pStyle w:val="ListParagraph"/>
        <w:numPr>
          <w:ilvl w:val="1"/>
          <w:numId w:val="49"/>
        </w:numPr>
        <w:tabs>
          <w:tab w:pos="1560" w:val="left" w:leader="none"/>
          <w:tab w:pos="1561" w:val="left" w:leader="none"/>
        </w:tabs>
        <w:spacing w:line="240" w:lineRule="auto" w:before="0" w:after="0"/>
        <w:ind w:left="1560" w:right="0" w:hanging="360"/>
        <w:jc w:val="left"/>
        <w:rPr>
          <w:sz w:val="20"/>
        </w:rPr>
      </w:pPr>
      <w:r>
        <w:rPr>
          <w:sz w:val="20"/>
        </w:rPr>
        <w:t>Juan está</w:t>
      </w:r>
      <w:r>
        <w:rPr>
          <w:spacing w:val="-5"/>
          <w:sz w:val="20"/>
        </w:rPr>
        <w:t> </w:t>
      </w:r>
      <w:r>
        <w:rPr>
          <w:sz w:val="20"/>
        </w:rPr>
        <w:t>feo</w:t>
      </w:r>
    </w:p>
    <w:p>
      <w:pPr>
        <w:pStyle w:val="ListParagraph"/>
        <w:numPr>
          <w:ilvl w:val="1"/>
          <w:numId w:val="49"/>
        </w:numPr>
        <w:tabs>
          <w:tab w:pos="1561" w:val="left" w:leader="none"/>
        </w:tabs>
        <w:spacing w:line="240" w:lineRule="auto" w:before="0" w:after="0"/>
        <w:ind w:left="1560" w:right="0" w:hanging="360"/>
        <w:jc w:val="left"/>
        <w:rPr>
          <w:sz w:val="20"/>
        </w:rPr>
      </w:pPr>
      <w:r>
        <w:rPr>
          <w:sz w:val="20"/>
        </w:rPr>
        <w:t>que llegues</w:t>
      </w:r>
      <w:r>
        <w:rPr>
          <w:spacing w:val="-7"/>
          <w:sz w:val="20"/>
        </w:rPr>
        <w:t> </w:t>
      </w:r>
      <w:r>
        <w:rPr>
          <w:sz w:val="20"/>
        </w:rPr>
        <w:t>tarde</w:t>
      </w:r>
    </w:p>
    <w:p>
      <w:pPr>
        <w:pStyle w:val="ListParagraph"/>
        <w:numPr>
          <w:ilvl w:val="1"/>
          <w:numId w:val="49"/>
        </w:numPr>
        <w:tabs>
          <w:tab w:pos="1560" w:val="left" w:leader="none"/>
          <w:tab w:pos="1561" w:val="left" w:leader="none"/>
        </w:tabs>
        <w:spacing w:line="240" w:lineRule="auto" w:before="0" w:after="0"/>
        <w:ind w:left="1560" w:right="0" w:hanging="360"/>
        <w:jc w:val="left"/>
        <w:rPr>
          <w:sz w:val="20"/>
        </w:rPr>
      </w:pPr>
      <w:r>
        <w:rPr>
          <w:sz w:val="20"/>
        </w:rPr>
        <w:t>como te fue</w:t>
      </w:r>
      <w:r>
        <w:rPr>
          <w:spacing w:val="-5"/>
          <w:sz w:val="20"/>
        </w:rPr>
        <w:t> </w:t>
      </w:r>
      <w:r>
        <w:rPr>
          <w:sz w:val="20"/>
        </w:rPr>
        <w:t>hoy</w:t>
      </w:r>
    </w:p>
    <w:p>
      <w:pPr>
        <w:pStyle w:val="BodyText"/>
        <w:spacing w:before="8"/>
        <w:rPr>
          <w:sz w:val="15"/>
        </w:rPr>
      </w:pPr>
      <w:r>
        <w:rPr/>
        <w:pict>
          <v:line style="position:absolute;mso-position-horizontal-relative:page;mso-position-vertical-relative:paragraph;z-index:5320;mso-wrap-distance-left:0;mso-wrap-distance-right:0" from="90.024002pt,11.189068pt" to="519.469342pt,11.189068pt" stroked="true" strokeweight=".39840pt" strokecolor="#000000">
            <w10:wrap type="topAndBottom"/>
          </v:line>
        </w:pict>
      </w:r>
      <w:r>
        <w:rPr/>
        <w:pict>
          <v:group style="position:absolute;margin-left:89.823997pt;margin-top:22.509058pt;width:430pt;height:.4pt;mso-position-horizontal-relative:page;mso-position-vertical-relative:paragraph;z-index:5344;mso-wrap-distance-left:0;mso-wrap-distance-right:0" coordorigin="1796,450" coordsize="8600,8">
            <v:line style="position:absolute" from="1800,454" to="3599,454" stroked="true" strokeweight=".39840pt" strokecolor="#000000"/>
            <v:line style="position:absolute" from="3603,454" to="10392,454" stroked="true" strokeweight=".39840pt" strokecolor="#000000"/>
            <w10:wrap type="topAndBottom"/>
          </v:group>
        </w:pict>
      </w:r>
      <w:r>
        <w:rPr/>
        <w:pict>
          <v:line style="position:absolute;mso-position-horizontal-relative:page;mso-position-vertical-relative:paragraph;z-index:5368;mso-wrap-distance-left:0;mso-wrap-distance-right:0" from="90.024002pt,34.229046pt" to="519.469342pt,34.229046pt" stroked="true" strokeweight=".39840pt" strokecolor="#000000">
            <w10:wrap type="topAndBottom"/>
          </v:line>
        </w:pict>
      </w:r>
    </w:p>
    <w:p>
      <w:pPr>
        <w:pStyle w:val="BodyText"/>
        <w:spacing w:before="4"/>
        <w:rPr>
          <w:sz w:val="13"/>
        </w:rPr>
      </w:pPr>
    </w:p>
    <w:p>
      <w:pPr>
        <w:pStyle w:val="BodyText"/>
        <w:spacing w:before="4"/>
        <w:rPr>
          <w:sz w:val="13"/>
        </w:rPr>
      </w:pPr>
    </w:p>
    <w:p>
      <w:pPr>
        <w:pStyle w:val="BodyText"/>
        <w:spacing w:before="2"/>
        <w:rPr>
          <w:sz w:val="11"/>
        </w:rPr>
      </w:pPr>
    </w:p>
    <w:p>
      <w:pPr>
        <w:pStyle w:val="ListParagraph"/>
        <w:numPr>
          <w:ilvl w:val="0"/>
          <w:numId w:val="49"/>
        </w:numPr>
        <w:tabs>
          <w:tab w:pos="840" w:val="left" w:leader="none"/>
          <w:tab w:pos="841" w:val="left" w:leader="none"/>
        </w:tabs>
        <w:spacing w:line="240" w:lineRule="auto" w:before="74" w:after="0"/>
        <w:ind w:left="840" w:right="0" w:hanging="434"/>
        <w:jc w:val="left"/>
        <w:rPr>
          <w:sz w:val="20"/>
        </w:rPr>
      </w:pPr>
      <w:r>
        <w:rPr>
          <w:sz w:val="20"/>
        </w:rPr>
        <w:t>No vive</w:t>
      </w:r>
      <w:r>
        <w:rPr>
          <w:spacing w:val="-6"/>
          <w:sz w:val="20"/>
        </w:rPr>
        <w:t> </w:t>
      </w:r>
      <w:r>
        <w:rPr>
          <w:sz w:val="20"/>
        </w:rPr>
        <w:t>lejos;</w:t>
      </w:r>
    </w:p>
    <w:p>
      <w:pPr>
        <w:pStyle w:val="ListParagraph"/>
        <w:numPr>
          <w:ilvl w:val="1"/>
          <w:numId w:val="49"/>
        </w:numPr>
        <w:tabs>
          <w:tab w:pos="1560" w:val="left" w:leader="none"/>
          <w:tab w:pos="1561" w:val="left" w:leader="none"/>
        </w:tabs>
        <w:spacing w:line="229" w:lineRule="exact" w:before="0" w:after="0"/>
        <w:ind w:left="1560" w:right="0" w:hanging="360"/>
        <w:jc w:val="left"/>
        <w:rPr>
          <w:sz w:val="20"/>
        </w:rPr>
      </w:pPr>
      <w:r>
        <w:rPr>
          <w:sz w:val="20"/>
        </w:rPr>
        <w:t>de tu</w:t>
      </w:r>
      <w:r>
        <w:rPr>
          <w:spacing w:val="-5"/>
          <w:sz w:val="20"/>
        </w:rPr>
        <w:t> </w:t>
      </w:r>
      <w:r>
        <w:rPr>
          <w:sz w:val="20"/>
        </w:rPr>
        <w:t>casa</w:t>
      </w:r>
    </w:p>
    <w:p>
      <w:pPr>
        <w:pStyle w:val="ListParagraph"/>
        <w:numPr>
          <w:ilvl w:val="1"/>
          <w:numId w:val="49"/>
        </w:numPr>
        <w:tabs>
          <w:tab w:pos="1561" w:val="left" w:leader="none"/>
        </w:tabs>
        <w:spacing w:line="229" w:lineRule="exact" w:before="0" w:after="0"/>
        <w:ind w:left="1560" w:right="0" w:hanging="360"/>
        <w:jc w:val="left"/>
        <w:rPr>
          <w:sz w:val="20"/>
        </w:rPr>
      </w:pPr>
      <w:r>
        <w:rPr>
          <w:sz w:val="20"/>
        </w:rPr>
        <w:t>vive</w:t>
      </w:r>
      <w:r>
        <w:rPr>
          <w:spacing w:val="-8"/>
          <w:sz w:val="20"/>
        </w:rPr>
        <w:t> </w:t>
      </w:r>
      <w:r>
        <w:rPr>
          <w:sz w:val="20"/>
        </w:rPr>
        <w:t>cerca</w:t>
      </w:r>
    </w:p>
    <w:p>
      <w:pPr>
        <w:pStyle w:val="ListParagraph"/>
        <w:numPr>
          <w:ilvl w:val="1"/>
          <w:numId w:val="49"/>
        </w:numPr>
        <w:tabs>
          <w:tab w:pos="1560" w:val="left" w:leader="none"/>
          <w:tab w:pos="1561" w:val="left" w:leader="none"/>
        </w:tabs>
        <w:spacing w:line="240" w:lineRule="auto" w:before="0" w:after="0"/>
        <w:ind w:left="1560" w:right="0" w:hanging="360"/>
        <w:jc w:val="left"/>
        <w:rPr>
          <w:sz w:val="20"/>
        </w:rPr>
      </w:pPr>
      <w:r>
        <w:rPr>
          <w:sz w:val="20"/>
        </w:rPr>
        <w:t>es su</w:t>
      </w:r>
      <w:r>
        <w:rPr>
          <w:spacing w:val="-4"/>
          <w:sz w:val="20"/>
        </w:rPr>
        <w:t> </w:t>
      </w:r>
      <w:r>
        <w:rPr>
          <w:sz w:val="20"/>
        </w:rPr>
        <w:t>casa</w:t>
      </w:r>
    </w:p>
    <w:p>
      <w:pPr>
        <w:pStyle w:val="BodyText"/>
        <w:spacing w:before="10"/>
        <w:rPr>
          <w:sz w:val="15"/>
        </w:rPr>
      </w:pPr>
      <w:r>
        <w:rPr/>
        <w:pict>
          <v:group style="position:absolute;margin-left:89.823997pt;margin-top:11.109094pt;width:430.25pt;height:.4pt;mso-position-horizontal-relative:page;mso-position-vertical-relative:paragraph;z-index:5392;mso-wrap-distance-left:0;mso-wrap-distance-right:0" coordorigin="1796,222" coordsize="8605,8">
            <v:line style="position:absolute" from="1800,226" to="6895,226" stroked="true" strokeweight=".39840pt" strokecolor="#000000"/>
            <v:line style="position:absolute" from="6904,226" to="10397,226" stroked="true" strokeweight=".39840pt" strokecolor="#000000"/>
            <w10:wrap type="topAndBottom"/>
          </v:group>
        </w:pict>
      </w:r>
      <w:r>
        <w:rPr/>
        <w:pict>
          <v:line style="position:absolute;mso-position-horizontal-relative:page;mso-position-vertical-relative:paragraph;z-index:5416;mso-wrap-distance-left:0;mso-wrap-distance-right:0" from="90.024002pt,22.829082pt" to="519.469342pt,22.829082pt" stroked="true" strokeweight=".39840pt" strokecolor="#000000">
            <w10:wrap type="topAndBottom"/>
          </v:line>
        </w:pict>
      </w:r>
      <w:r>
        <w:rPr/>
        <w:pict>
          <v:line style="position:absolute;mso-position-horizontal-relative:page;mso-position-vertical-relative:paragraph;z-index:5440;mso-wrap-distance-left:0;mso-wrap-distance-right:0" from="90.024002pt,34.349102pt" to="519.469342pt,34.349102pt" stroked="true" strokeweight=".39840pt" strokecolor="#000000">
            <w10:wrap type="topAndBottom"/>
          </v:line>
        </w:pict>
      </w:r>
    </w:p>
    <w:p>
      <w:pPr>
        <w:pStyle w:val="BodyText"/>
        <w:spacing w:before="4"/>
        <w:rPr>
          <w:sz w:val="13"/>
        </w:rPr>
      </w:pPr>
    </w:p>
    <w:p>
      <w:pPr>
        <w:pStyle w:val="BodyText"/>
        <w:spacing w:before="4"/>
        <w:rPr>
          <w:sz w:val="13"/>
        </w:rPr>
      </w:pPr>
    </w:p>
    <w:p>
      <w:pPr>
        <w:pStyle w:val="BodyText"/>
        <w:spacing w:before="11"/>
        <w:rPr>
          <w:sz w:val="10"/>
        </w:rPr>
      </w:pPr>
    </w:p>
    <w:p>
      <w:pPr>
        <w:pStyle w:val="ListParagraph"/>
        <w:numPr>
          <w:ilvl w:val="0"/>
          <w:numId w:val="49"/>
        </w:numPr>
        <w:tabs>
          <w:tab w:pos="840" w:val="left" w:leader="none"/>
          <w:tab w:pos="841" w:val="left" w:leader="none"/>
        </w:tabs>
        <w:spacing w:line="240" w:lineRule="auto" w:before="73" w:after="0"/>
        <w:ind w:left="840" w:right="0" w:hanging="434"/>
        <w:jc w:val="left"/>
        <w:rPr>
          <w:sz w:val="20"/>
        </w:rPr>
      </w:pPr>
      <w:r>
        <w:rPr>
          <w:sz w:val="20"/>
        </w:rPr>
        <w:t>El periódico</w:t>
      </w:r>
      <w:r>
        <w:rPr>
          <w:spacing w:val="-7"/>
          <w:sz w:val="20"/>
        </w:rPr>
        <w:t> </w:t>
      </w:r>
      <w:r>
        <w:rPr>
          <w:sz w:val="20"/>
        </w:rPr>
        <w:t>llegó</w:t>
      </w:r>
    </w:p>
    <w:p>
      <w:pPr>
        <w:pStyle w:val="ListParagraph"/>
        <w:numPr>
          <w:ilvl w:val="1"/>
          <w:numId w:val="49"/>
        </w:numPr>
        <w:tabs>
          <w:tab w:pos="1560" w:val="left" w:leader="none"/>
          <w:tab w:pos="1561" w:val="left" w:leader="none"/>
        </w:tabs>
        <w:spacing w:line="240" w:lineRule="auto" w:before="0" w:after="0"/>
        <w:ind w:left="1560" w:right="0" w:hanging="360"/>
        <w:jc w:val="left"/>
        <w:rPr>
          <w:sz w:val="20"/>
        </w:rPr>
      </w:pPr>
      <w:r>
        <w:rPr>
          <w:sz w:val="20"/>
        </w:rPr>
        <w:t>estaba</w:t>
      </w:r>
      <w:r>
        <w:rPr>
          <w:spacing w:val="-8"/>
          <w:sz w:val="20"/>
        </w:rPr>
        <w:t> </w:t>
      </w:r>
      <w:r>
        <w:rPr>
          <w:sz w:val="20"/>
        </w:rPr>
        <w:t>afuera</w:t>
      </w:r>
    </w:p>
    <w:p>
      <w:pPr>
        <w:pStyle w:val="ListParagraph"/>
        <w:numPr>
          <w:ilvl w:val="1"/>
          <w:numId w:val="49"/>
        </w:numPr>
        <w:tabs>
          <w:tab w:pos="1561" w:val="left" w:leader="none"/>
        </w:tabs>
        <w:spacing w:line="240" w:lineRule="auto" w:before="0" w:after="0"/>
        <w:ind w:left="1560" w:right="0" w:hanging="360"/>
        <w:jc w:val="left"/>
        <w:rPr>
          <w:sz w:val="20"/>
        </w:rPr>
      </w:pPr>
      <w:r>
        <w:rPr>
          <w:sz w:val="20"/>
        </w:rPr>
        <w:t>pero no</w:t>
      </w:r>
      <w:r>
        <w:rPr>
          <w:spacing w:val="-3"/>
          <w:sz w:val="20"/>
        </w:rPr>
        <w:t> </w:t>
      </w:r>
      <w:r>
        <w:rPr>
          <w:sz w:val="20"/>
        </w:rPr>
        <w:t>estaba</w:t>
      </w:r>
    </w:p>
    <w:p>
      <w:pPr>
        <w:pStyle w:val="ListParagraph"/>
        <w:numPr>
          <w:ilvl w:val="1"/>
          <w:numId w:val="49"/>
        </w:numPr>
        <w:tabs>
          <w:tab w:pos="1560" w:val="left" w:leader="none"/>
          <w:tab w:pos="1561" w:val="left" w:leader="none"/>
        </w:tabs>
        <w:spacing w:line="240" w:lineRule="auto" w:before="0" w:after="0"/>
        <w:ind w:left="1560" w:right="0" w:hanging="360"/>
        <w:jc w:val="left"/>
        <w:rPr>
          <w:sz w:val="20"/>
        </w:rPr>
      </w:pPr>
      <w:r>
        <w:rPr>
          <w:sz w:val="20"/>
        </w:rPr>
        <w:t>y se</w:t>
      </w:r>
      <w:r>
        <w:rPr>
          <w:spacing w:val="-6"/>
          <w:sz w:val="20"/>
        </w:rPr>
        <w:t> </w:t>
      </w:r>
      <w:r>
        <w:rPr>
          <w:sz w:val="20"/>
        </w:rPr>
        <w:t>fue</w:t>
      </w:r>
    </w:p>
    <w:p>
      <w:pPr>
        <w:pStyle w:val="BodyText"/>
        <w:spacing w:before="10"/>
        <w:rPr>
          <w:sz w:val="15"/>
        </w:rPr>
      </w:pPr>
      <w:r>
        <w:rPr/>
        <w:pict>
          <v:line style="position:absolute;mso-position-horizontal-relative:page;mso-position-vertical-relative:paragraph;z-index:5464;mso-wrap-distance-left:0;mso-wrap-distance-right:0" from="90.024002pt,11.309078pt" to="519.469342pt,11.309078pt" stroked="true" strokeweight=".39840pt" strokecolor="#000000">
            <w10:wrap type="topAndBottom"/>
          </v:line>
        </w:pict>
      </w:r>
      <w:r>
        <w:rPr/>
        <w:pict>
          <v:line style="position:absolute;mso-position-horizontal-relative:page;mso-position-vertical-relative:paragraph;z-index:5488;mso-wrap-distance-left:0;mso-wrap-distance-right:0" from="90.024002pt,22.709087pt" to="519.469342pt,22.709087pt" stroked="true" strokeweight=".39840pt" strokecolor="#000000">
            <w10:wrap type="topAndBottom"/>
          </v:line>
        </w:pict>
      </w:r>
      <w:r>
        <w:rPr/>
        <w:pict>
          <v:group style="position:absolute;margin-left:89.823997pt;margin-top:34.059074pt;width:430.4pt;height:.4pt;mso-position-horizontal-relative:page;mso-position-vertical-relative:paragraph;z-index:5512;mso-wrap-distance-left:0;mso-wrap-distance-right:0" coordorigin="1796,681" coordsize="8608,8">
            <v:line style="position:absolute" from="1800,685" to="9191,685" stroked="true" strokeweight=".39840pt" strokecolor="#000000"/>
            <v:line style="position:absolute" from="9203,685" to="10400,685" stroked="true" strokeweight=".39840pt" strokecolor="#000000"/>
            <w10:wrap type="topAndBottom"/>
          </v:group>
        </w:pict>
      </w:r>
    </w:p>
    <w:p>
      <w:pPr>
        <w:pStyle w:val="BodyText"/>
        <w:spacing w:before="2"/>
        <w:rPr>
          <w:sz w:val="13"/>
        </w:rPr>
      </w:pPr>
    </w:p>
    <w:p>
      <w:pPr>
        <w:pStyle w:val="BodyText"/>
        <w:spacing w:before="5"/>
        <w:rPr>
          <w:sz w:val="13"/>
        </w:rPr>
      </w:pPr>
    </w:p>
    <w:p>
      <w:pPr>
        <w:spacing w:after="0"/>
        <w:rPr>
          <w:sz w:val="13"/>
        </w:rPr>
        <w:sectPr>
          <w:pgSz w:w="12240" w:h="15840"/>
          <w:pgMar w:top="1500" w:bottom="280" w:left="1680" w:right="1720"/>
        </w:sectPr>
      </w:pPr>
    </w:p>
    <w:p>
      <w:pPr>
        <w:pStyle w:val="Heading1"/>
        <w:spacing w:before="56"/>
        <w:ind w:left="1270" w:right="216"/>
        <w:jc w:val="left"/>
      </w:pPr>
      <w:r>
        <w:rPr/>
        <w:t>Examen para medir el conocimiento metalingüístico del inglés</w:t>
      </w:r>
    </w:p>
    <w:p>
      <w:pPr>
        <w:pStyle w:val="BodyText"/>
        <w:spacing w:before="7"/>
        <w:rPr>
          <w:b/>
          <w:sz w:val="23"/>
        </w:rPr>
      </w:pPr>
    </w:p>
    <w:p>
      <w:pPr>
        <w:pStyle w:val="BodyText"/>
        <w:ind w:left="120" w:right="117"/>
        <w:jc w:val="both"/>
      </w:pPr>
      <w:r>
        <w:rPr/>
        <w:t>El presente instrumento tiene la finalidad de medir el conocimiento metalingüístico en la lengua inglesa. Ten la seguridad de que los datos que se obtengan se utilizarán de manera profesional y confidencial en la tesis que estoy realizando para obtener el grado de maestro en Lingüística Aplicada</w:t>
      </w:r>
    </w:p>
    <w:p>
      <w:pPr>
        <w:pStyle w:val="BodyText"/>
      </w:pPr>
    </w:p>
    <w:p>
      <w:pPr>
        <w:pStyle w:val="BodyText"/>
        <w:ind w:left="120"/>
        <w:jc w:val="both"/>
      </w:pPr>
      <w:r>
        <w:rPr/>
        <w:t>Gracias por tu apoyo</w:t>
      </w:r>
    </w:p>
    <w:p>
      <w:pPr>
        <w:pStyle w:val="BodyText"/>
        <w:spacing w:before="4"/>
      </w:pPr>
    </w:p>
    <w:p>
      <w:pPr>
        <w:pStyle w:val="Heading1"/>
        <w:tabs>
          <w:tab w:pos="4933" w:val="left" w:leader="none"/>
        </w:tabs>
        <w:spacing w:before="1"/>
        <w:ind w:left="120"/>
      </w:pPr>
      <w:r>
        <w:rPr/>
        <w:t>Nombre:</w:t>
      </w:r>
      <w:r>
        <w:rPr>
          <w:u w:val="single"/>
        </w:rPr>
        <w:t> </w:t>
        <w:tab/>
      </w:r>
    </w:p>
    <w:p>
      <w:pPr>
        <w:pStyle w:val="BodyText"/>
        <w:spacing w:before="6"/>
        <w:rPr>
          <w:b/>
          <w:sz w:val="17"/>
        </w:rPr>
      </w:pPr>
    </w:p>
    <w:p>
      <w:pPr>
        <w:pStyle w:val="BodyText"/>
        <w:spacing w:before="69"/>
        <w:ind w:left="120" w:right="216"/>
      </w:pPr>
      <w:r>
        <w:rPr>
          <w:b/>
        </w:rPr>
        <w:t>Sección I</w:t>
      </w:r>
      <w:r>
        <w:rPr/>
        <w:t>. Completa las siguientes oraciones eligiendo </w:t>
      </w:r>
      <w:r>
        <w:rPr>
          <w:b/>
          <w:u w:val="thick"/>
        </w:rPr>
        <w:t>la oración simple </w:t>
      </w:r>
      <w:r>
        <w:rPr/>
        <w:t>en cada reactivo y explica porqué es correcta la opción que escogiste.</w:t>
      </w:r>
    </w:p>
    <w:p>
      <w:pPr>
        <w:pStyle w:val="BodyText"/>
        <w:spacing w:before="2"/>
      </w:pPr>
    </w:p>
    <w:p>
      <w:pPr>
        <w:pStyle w:val="ListParagraph"/>
        <w:numPr>
          <w:ilvl w:val="0"/>
          <w:numId w:val="50"/>
        </w:numPr>
        <w:tabs>
          <w:tab w:pos="840" w:val="left" w:leader="none"/>
          <w:tab w:pos="841" w:val="left" w:leader="none"/>
        </w:tabs>
        <w:spacing w:line="240" w:lineRule="auto" w:before="0" w:after="0"/>
        <w:ind w:left="840" w:right="0" w:hanging="434"/>
        <w:jc w:val="left"/>
        <w:rPr>
          <w:sz w:val="20"/>
        </w:rPr>
      </w:pPr>
      <w:r>
        <w:rPr>
          <w:sz w:val="20"/>
        </w:rPr>
        <w:t>Some</w:t>
      </w:r>
      <w:r>
        <w:rPr>
          <w:spacing w:val="-5"/>
          <w:sz w:val="20"/>
        </w:rPr>
        <w:t> </w:t>
      </w:r>
      <w:r>
        <w:rPr>
          <w:sz w:val="20"/>
        </w:rPr>
        <w:t>students</w:t>
      </w:r>
    </w:p>
    <w:p>
      <w:pPr>
        <w:pStyle w:val="ListParagraph"/>
        <w:numPr>
          <w:ilvl w:val="1"/>
          <w:numId w:val="50"/>
        </w:numPr>
        <w:tabs>
          <w:tab w:pos="1560" w:val="left" w:leader="none"/>
          <w:tab w:pos="1561" w:val="left" w:leader="none"/>
        </w:tabs>
        <w:spacing w:line="240" w:lineRule="auto" w:before="0" w:after="0"/>
        <w:ind w:left="1560" w:right="0" w:hanging="360"/>
        <w:jc w:val="left"/>
        <w:rPr>
          <w:sz w:val="20"/>
        </w:rPr>
      </w:pPr>
      <w:r>
        <w:rPr>
          <w:sz w:val="20"/>
        </w:rPr>
        <w:t>like to study in the</w:t>
      </w:r>
      <w:r>
        <w:rPr>
          <w:spacing w:val="-12"/>
          <w:sz w:val="20"/>
        </w:rPr>
        <w:t> </w:t>
      </w:r>
      <w:r>
        <w:rPr>
          <w:sz w:val="20"/>
        </w:rPr>
        <w:t>mornings</w:t>
      </w:r>
    </w:p>
    <w:p>
      <w:pPr>
        <w:pStyle w:val="ListParagraph"/>
        <w:numPr>
          <w:ilvl w:val="1"/>
          <w:numId w:val="50"/>
        </w:numPr>
        <w:tabs>
          <w:tab w:pos="1561" w:val="left" w:leader="none"/>
        </w:tabs>
        <w:spacing w:line="229" w:lineRule="exact" w:before="0" w:after="0"/>
        <w:ind w:left="1560" w:right="0" w:hanging="360"/>
        <w:jc w:val="left"/>
        <w:rPr>
          <w:sz w:val="20"/>
        </w:rPr>
      </w:pPr>
      <w:r>
        <w:rPr>
          <w:sz w:val="20"/>
        </w:rPr>
        <w:t>who went to the party are</w:t>
      </w:r>
      <w:r>
        <w:rPr>
          <w:spacing w:val="-12"/>
          <w:sz w:val="20"/>
        </w:rPr>
        <w:t> </w:t>
      </w:r>
      <w:r>
        <w:rPr>
          <w:sz w:val="20"/>
        </w:rPr>
        <w:t>sick</w:t>
      </w:r>
    </w:p>
    <w:p>
      <w:pPr>
        <w:pStyle w:val="ListParagraph"/>
        <w:numPr>
          <w:ilvl w:val="1"/>
          <w:numId w:val="50"/>
        </w:numPr>
        <w:tabs>
          <w:tab w:pos="1560" w:val="left" w:leader="none"/>
          <w:tab w:pos="1561" w:val="left" w:leader="none"/>
        </w:tabs>
        <w:spacing w:line="229" w:lineRule="exact" w:before="0" w:after="0"/>
        <w:ind w:left="1560" w:right="0" w:hanging="360"/>
        <w:jc w:val="left"/>
        <w:rPr>
          <w:sz w:val="20"/>
        </w:rPr>
      </w:pPr>
      <w:r>
        <w:rPr>
          <w:sz w:val="20"/>
        </w:rPr>
        <w:t>study in the morning, and others work</w:t>
      </w:r>
      <w:r>
        <w:rPr>
          <w:spacing w:val="-18"/>
          <w:sz w:val="20"/>
        </w:rPr>
        <w:t> </w:t>
      </w:r>
      <w:r>
        <w:rPr>
          <w:sz w:val="20"/>
        </w:rPr>
        <w:t>here</w:t>
      </w:r>
    </w:p>
    <w:p>
      <w:pPr>
        <w:pStyle w:val="BodyText"/>
        <w:spacing w:before="10"/>
        <w:rPr>
          <w:sz w:val="15"/>
        </w:rPr>
      </w:pPr>
      <w:r>
        <w:rPr/>
        <w:pict>
          <v:group style="position:absolute;margin-left:89.823997pt;margin-top:11.109063pt;width:430.35pt;height:.4pt;mso-position-horizontal-relative:page;mso-position-vertical-relative:paragraph;z-index:5536;mso-wrap-distance-left:0;mso-wrap-distance-right:0" coordorigin="1796,222" coordsize="8607,8">
            <v:line style="position:absolute" from="1800,226" to="7993,226" stroked="true" strokeweight=".39840pt" strokecolor="#000000"/>
            <v:line style="position:absolute" from="8003,226" to="10399,226" stroked="true" strokeweight=".39840pt" strokecolor="#000000"/>
            <w10:wrap type="topAndBottom"/>
          </v:group>
        </w:pict>
      </w:r>
      <w:r>
        <w:rPr/>
        <w:pict>
          <v:line style="position:absolute;mso-position-horizontal-relative:page;mso-position-vertical-relative:paragraph;z-index:5560;mso-wrap-distance-left:0;mso-wrap-distance-right:0" from="90.024002pt,22.829082pt" to="519.469342pt,22.829082pt" stroked="true" strokeweight=".39840pt" strokecolor="#000000">
            <w10:wrap type="topAndBottom"/>
          </v:line>
        </w:pict>
      </w:r>
      <w:r>
        <w:rPr/>
        <w:pict>
          <v:group style="position:absolute;margin-left:89.823997pt;margin-top:34.149071pt;width:430.2pt;height:.4pt;mso-position-horizontal-relative:page;mso-position-vertical-relative:paragraph;z-index:5584;mso-wrap-distance-left:0;mso-wrap-distance-right:0" coordorigin="1796,683" coordsize="8604,8">
            <v:line style="position:absolute" from="1800,687" to="6495,687" stroked="true" strokeweight=".39840pt" strokecolor="#000000"/>
            <v:line style="position:absolute" from="6503,687" to="10396,687" stroked="true" strokeweight=".39840pt" strokecolor="#000000"/>
            <w10:wrap type="topAndBottom"/>
          </v:group>
        </w:pict>
      </w:r>
    </w:p>
    <w:p>
      <w:pPr>
        <w:pStyle w:val="BodyText"/>
        <w:spacing w:before="4"/>
        <w:rPr>
          <w:sz w:val="13"/>
        </w:rPr>
      </w:pPr>
    </w:p>
    <w:p>
      <w:pPr>
        <w:pStyle w:val="BodyText"/>
        <w:spacing w:before="4"/>
        <w:rPr>
          <w:sz w:val="13"/>
        </w:rPr>
      </w:pPr>
    </w:p>
    <w:p>
      <w:pPr>
        <w:pStyle w:val="BodyText"/>
        <w:spacing w:before="1"/>
        <w:rPr>
          <w:sz w:val="15"/>
        </w:rPr>
      </w:pPr>
    </w:p>
    <w:p>
      <w:pPr>
        <w:pStyle w:val="ListParagraph"/>
        <w:numPr>
          <w:ilvl w:val="0"/>
          <w:numId w:val="50"/>
        </w:numPr>
        <w:tabs>
          <w:tab w:pos="840" w:val="left" w:leader="none"/>
          <w:tab w:pos="841" w:val="left" w:leader="none"/>
        </w:tabs>
        <w:spacing w:line="229" w:lineRule="exact" w:before="74" w:after="0"/>
        <w:ind w:left="840" w:right="0" w:hanging="360"/>
        <w:jc w:val="left"/>
        <w:rPr>
          <w:sz w:val="20"/>
        </w:rPr>
      </w:pPr>
      <w:r>
        <w:rPr>
          <w:sz w:val="20"/>
        </w:rPr>
        <w:t>Juan and</w:t>
      </w:r>
      <w:r>
        <w:rPr>
          <w:spacing w:val="-8"/>
          <w:sz w:val="20"/>
        </w:rPr>
        <w:t> </w:t>
      </w:r>
      <w:r>
        <w:rPr>
          <w:sz w:val="20"/>
        </w:rPr>
        <w:t>Arturo</w:t>
      </w:r>
    </w:p>
    <w:p>
      <w:pPr>
        <w:pStyle w:val="ListParagraph"/>
        <w:numPr>
          <w:ilvl w:val="1"/>
          <w:numId w:val="50"/>
        </w:numPr>
        <w:tabs>
          <w:tab w:pos="1560" w:val="left" w:leader="none"/>
          <w:tab w:pos="1561" w:val="left" w:leader="none"/>
        </w:tabs>
        <w:spacing w:line="229" w:lineRule="exact" w:before="0" w:after="0"/>
        <w:ind w:left="1560" w:right="0" w:hanging="360"/>
        <w:jc w:val="left"/>
        <w:rPr>
          <w:sz w:val="20"/>
        </w:rPr>
      </w:pPr>
      <w:r>
        <w:rPr>
          <w:sz w:val="20"/>
        </w:rPr>
        <w:t>played football, so Maria went</w:t>
      </w:r>
      <w:r>
        <w:rPr>
          <w:spacing w:val="-13"/>
          <w:sz w:val="20"/>
        </w:rPr>
        <w:t> </w:t>
      </w:r>
      <w:r>
        <w:rPr>
          <w:sz w:val="20"/>
        </w:rPr>
        <w:t>shopping</w:t>
      </w:r>
    </w:p>
    <w:p>
      <w:pPr>
        <w:pStyle w:val="ListParagraph"/>
        <w:numPr>
          <w:ilvl w:val="1"/>
          <w:numId w:val="50"/>
        </w:numPr>
        <w:tabs>
          <w:tab w:pos="1561" w:val="left" w:leader="none"/>
        </w:tabs>
        <w:spacing w:line="240" w:lineRule="auto" w:before="0" w:after="0"/>
        <w:ind w:left="1560" w:right="0" w:hanging="360"/>
        <w:jc w:val="left"/>
        <w:rPr>
          <w:sz w:val="20"/>
        </w:rPr>
      </w:pPr>
      <w:r>
        <w:rPr>
          <w:sz w:val="20"/>
        </w:rPr>
        <w:t>who play football very well are my</w:t>
      </w:r>
      <w:r>
        <w:rPr>
          <w:spacing w:val="-10"/>
          <w:sz w:val="20"/>
        </w:rPr>
        <w:t> </w:t>
      </w:r>
      <w:r>
        <w:rPr>
          <w:sz w:val="20"/>
        </w:rPr>
        <w:t>friends</w:t>
      </w:r>
    </w:p>
    <w:p>
      <w:pPr>
        <w:pStyle w:val="ListParagraph"/>
        <w:numPr>
          <w:ilvl w:val="1"/>
          <w:numId w:val="50"/>
        </w:numPr>
        <w:tabs>
          <w:tab w:pos="1560" w:val="left" w:leader="none"/>
          <w:tab w:pos="1561" w:val="left" w:leader="none"/>
        </w:tabs>
        <w:spacing w:line="240" w:lineRule="auto" w:before="0" w:after="0"/>
        <w:ind w:left="1560" w:right="0" w:hanging="360"/>
        <w:jc w:val="left"/>
        <w:rPr>
          <w:sz w:val="20"/>
        </w:rPr>
      </w:pPr>
      <w:r>
        <w:rPr>
          <w:sz w:val="20"/>
        </w:rPr>
        <w:t>play football every afternoon in the</w:t>
      </w:r>
      <w:r>
        <w:rPr>
          <w:spacing w:val="-9"/>
          <w:sz w:val="20"/>
        </w:rPr>
        <w:t> </w:t>
      </w:r>
      <w:r>
        <w:rPr>
          <w:sz w:val="20"/>
        </w:rPr>
        <w:t>field</w:t>
      </w:r>
    </w:p>
    <w:p>
      <w:pPr>
        <w:pStyle w:val="BodyText"/>
        <w:spacing w:before="10"/>
        <w:rPr>
          <w:sz w:val="15"/>
        </w:rPr>
      </w:pPr>
      <w:r>
        <w:rPr/>
        <w:pict>
          <v:line style="position:absolute;mso-position-horizontal-relative:page;mso-position-vertical-relative:paragraph;z-index:5608;mso-wrap-distance-left:0;mso-wrap-distance-right:0" from="90.024002pt,11.309063pt" to="519.469342pt,11.309063pt" stroked="true" strokeweight=".39840pt" strokecolor="#000000">
            <w10:wrap type="topAndBottom"/>
          </v:line>
        </w:pict>
      </w:r>
      <w:r>
        <w:rPr/>
        <w:pict>
          <v:line style="position:absolute;mso-position-horizontal-relative:page;mso-position-vertical-relative:paragraph;z-index:5632;mso-wrap-distance-left:0;mso-wrap-distance-right:0" from="90.024002pt,22.829052pt" to="519.469342pt,22.829052pt" stroked="true" strokeweight=".39840pt" strokecolor="#000000">
            <w10:wrap type="topAndBottom"/>
          </v:line>
        </w:pict>
      </w:r>
      <w:r>
        <w:rPr/>
        <w:pict>
          <v:group style="position:absolute;margin-left:89.823997pt;margin-top:34.16906pt;width:430.2pt;height:.4pt;mso-position-horizontal-relative:page;mso-position-vertical-relative:paragraph;z-index:5656;mso-wrap-distance-left:0;mso-wrap-distance-right:0" coordorigin="1796,683" coordsize="8604,8">
            <v:line style="position:absolute" from="1800,687" to="6495,687" stroked="true" strokeweight=".39840pt" strokecolor="#000000"/>
            <v:line style="position:absolute" from="6503,687" to="10396,687" stroked="true" strokeweight=".39840pt" strokecolor="#000000"/>
            <w10:wrap type="topAndBottom"/>
          </v:group>
        </w:pict>
      </w:r>
    </w:p>
    <w:p>
      <w:pPr>
        <w:pStyle w:val="BodyText"/>
        <w:spacing w:before="4"/>
        <w:rPr>
          <w:sz w:val="13"/>
        </w:rPr>
      </w:pPr>
    </w:p>
    <w:p>
      <w:pPr>
        <w:pStyle w:val="BodyText"/>
        <w:spacing w:before="5"/>
        <w:rPr>
          <w:sz w:val="13"/>
        </w:rPr>
      </w:pPr>
    </w:p>
    <w:p>
      <w:pPr>
        <w:pStyle w:val="BodyText"/>
        <w:spacing w:before="10"/>
        <w:rPr>
          <w:sz w:val="14"/>
        </w:rPr>
      </w:pPr>
    </w:p>
    <w:p>
      <w:pPr>
        <w:pStyle w:val="ListParagraph"/>
        <w:numPr>
          <w:ilvl w:val="0"/>
          <w:numId w:val="51"/>
        </w:numPr>
        <w:tabs>
          <w:tab w:pos="841" w:val="left" w:leader="none"/>
        </w:tabs>
        <w:spacing w:line="240" w:lineRule="auto" w:before="74" w:after="0"/>
        <w:ind w:left="840" w:right="0" w:hanging="341"/>
        <w:jc w:val="left"/>
        <w:rPr>
          <w:sz w:val="20"/>
        </w:rPr>
      </w:pPr>
      <w:r>
        <w:rPr>
          <w:sz w:val="20"/>
        </w:rPr>
        <w:t>The</w:t>
      </w:r>
      <w:r>
        <w:rPr>
          <w:spacing w:val="-4"/>
          <w:sz w:val="20"/>
        </w:rPr>
        <w:t> </w:t>
      </w:r>
      <w:r>
        <w:rPr>
          <w:sz w:val="20"/>
        </w:rPr>
        <w:t>students</w:t>
      </w:r>
    </w:p>
    <w:p>
      <w:pPr>
        <w:pStyle w:val="ListParagraph"/>
        <w:numPr>
          <w:ilvl w:val="1"/>
          <w:numId w:val="51"/>
        </w:numPr>
        <w:tabs>
          <w:tab w:pos="1560" w:val="left" w:leader="none"/>
          <w:tab w:pos="1561" w:val="left" w:leader="none"/>
        </w:tabs>
        <w:spacing w:line="240" w:lineRule="auto" w:before="0" w:after="0"/>
        <w:ind w:left="1560" w:right="0" w:hanging="360"/>
        <w:jc w:val="left"/>
        <w:rPr>
          <w:sz w:val="20"/>
        </w:rPr>
      </w:pPr>
      <w:r>
        <w:rPr>
          <w:sz w:val="20"/>
        </w:rPr>
        <w:t>study french at CELe</w:t>
      </w:r>
      <w:r>
        <w:rPr>
          <w:spacing w:val="-13"/>
          <w:sz w:val="20"/>
        </w:rPr>
        <w:t> </w:t>
      </w:r>
      <w:r>
        <w:rPr>
          <w:sz w:val="20"/>
        </w:rPr>
        <w:t>everyday</w:t>
      </w:r>
    </w:p>
    <w:p>
      <w:pPr>
        <w:pStyle w:val="ListParagraph"/>
        <w:numPr>
          <w:ilvl w:val="1"/>
          <w:numId w:val="51"/>
        </w:numPr>
        <w:tabs>
          <w:tab w:pos="1561" w:val="left" w:leader="none"/>
        </w:tabs>
        <w:spacing w:line="240" w:lineRule="auto" w:before="0" w:after="0"/>
        <w:ind w:left="1560" w:right="0" w:hanging="360"/>
        <w:jc w:val="left"/>
        <w:rPr>
          <w:sz w:val="20"/>
        </w:rPr>
      </w:pPr>
      <w:r>
        <w:rPr>
          <w:sz w:val="20"/>
        </w:rPr>
        <w:t>study hard and I work hard</w:t>
      </w:r>
      <w:r>
        <w:rPr>
          <w:spacing w:val="-10"/>
          <w:sz w:val="20"/>
        </w:rPr>
        <w:t> </w:t>
      </w:r>
      <w:r>
        <w:rPr>
          <w:sz w:val="20"/>
        </w:rPr>
        <w:t>too</w:t>
      </w:r>
    </w:p>
    <w:p>
      <w:pPr>
        <w:pStyle w:val="ListParagraph"/>
        <w:numPr>
          <w:ilvl w:val="1"/>
          <w:numId w:val="51"/>
        </w:numPr>
        <w:tabs>
          <w:tab w:pos="1560" w:val="left" w:leader="none"/>
          <w:tab w:pos="1561" w:val="left" w:leader="none"/>
        </w:tabs>
        <w:spacing w:line="240" w:lineRule="auto" w:before="0" w:after="0"/>
        <w:ind w:left="1560" w:right="0" w:hanging="360"/>
        <w:jc w:val="left"/>
        <w:rPr>
          <w:sz w:val="20"/>
        </w:rPr>
      </w:pPr>
      <w:r>
        <w:rPr>
          <w:sz w:val="20"/>
        </w:rPr>
        <w:t>who I teach have are basic</w:t>
      </w:r>
      <w:r>
        <w:rPr>
          <w:spacing w:val="-12"/>
          <w:sz w:val="20"/>
        </w:rPr>
        <w:t> </w:t>
      </w:r>
      <w:r>
        <w:rPr>
          <w:sz w:val="20"/>
        </w:rPr>
        <w:t>level</w:t>
      </w:r>
    </w:p>
    <w:p>
      <w:pPr>
        <w:pStyle w:val="BodyText"/>
        <w:spacing w:before="10"/>
        <w:rPr>
          <w:sz w:val="15"/>
        </w:rPr>
      </w:pPr>
      <w:r>
        <w:rPr/>
        <w:pict>
          <v:group style="position:absolute;margin-left:89.823997pt;margin-top:11.109063pt;width:430.35pt;height:.4pt;mso-position-horizontal-relative:page;mso-position-vertical-relative:paragraph;z-index:5680;mso-wrap-distance-left:0;mso-wrap-distance-right:0" coordorigin="1796,222" coordsize="8607,8">
            <v:line style="position:absolute" from="1800,226" to="7794,226" stroked="true" strokeweight=".39840pt" strokecolor="#000000"/>
            <v:line style="position:absolute" from="7804,226" to="10399,226" stroked="true" strokeweight=".39840pt" strokecolor="#000000"/>
            <w10:wrap type="topAndBottom"/>
          </v:group>
        </w:pict>
      </w:r>
      <w:r>
        <w:rPr/>
        <w:pict>
          <v:line style="position:absolute;mso-position-horizontal-relative:page;mso-position-vertical-relative:paragraph;z-index:5704;mso-wrap-distance-left:0;mso-wrap-distance-right:0" from="90.024002pt,22.829082pt" to="519.469342pt,22.829082pt" stroked="true" strokeweight=".39840pt" strokecolor="#000000">
            <w10:wrap type="topAndBottom"/>
          </v:line>
        </w:pict>
      </w:r>
      <w:r>
        <w:rPr/>
        <w:pict>
          <v:line style="position:absolute;mso-position-horizontal-relative:page;mso-position-vertical-relative:paragraph;z-index:5728;mso-wrap-distance-left:0;mso-wrap-distance-right:0" from="90.024002pt,34.229076pt" to="519.469342pt,34.229076pt" stroked="true" strokeweight=".39840pt" strokecolor="#000000">
            <w10:wrap type="topAndBottom"/>
          </v:line>
        </w:pict>
      </w:r>
    </w:p>
    <w:p>
      <w:pPr>
        <w:pStyle w:val="BodyText"/>
        <w:spacing w:before="4"/>
        <w:rPr>
          <w:sz w:val="13"/>
        </w:rPr>
      </w:pPr>
    </w:p>
    <w:p>
      <w:pPr>
        <w:pStyle w:val="BodyText"/>
        <w:spacing w:before="2"/>
        <w:rPr>
          <w:sz w:val="13"/>
        </w:rPr>
      </w:pPr>
    </w:p>
    <w:p>
      <w:pPr>
        <w:pStyle w:val="BodyText"/>
        <w:spacing w:before="4"/>
        <w:rPr>
          <w:sz w:val="15"/>
        </w:rPr>
      </w:pPr>
    </w:p>
    <w:p>
      <w:pPr>
        <w:spacing w:before="70"/>
        <w:ind w:left="120" w:right="216" w:firstLine="0"/>
        <w:jc w:val="left"/>
        <w:rPr>
          <w:sz w:val="24"/>
        </w:rPr>
      </w:pPr>
      <w:r>
        <w:rPr>
          <w:b/>
          <w:sz w:val="24"/>
        </w:rPr>
        <w:t>Sección II</w:t>
      </w:r>
      <w:r>
        <w:rPr>
          <w:sz w:val="24"/>
        </w:rPr>
        <w:t>. Completa las siguientes oraciones eligiendo </w:t>
      </w:r>
      <w:r>
        <w:rPr>
          <w:b/>
          <w:sz w:val="24"/>
          <w:u w:val="thick"/>
        </w:rPr>
        <w:t>la oración compuesta </w:t>
      </w:r>
      <w:r>
        <w:rPr>
          <w:sz w:val="24"/>
        </w:rPr>
        <w:t>en cada reactivo y explica porqué es correcta la opción que escogiste.</w:t>
      </w:r>
    </w:p>
    <w:p>
      <w:pPr>
        <w:pStyle w:val="BodyText"/>
        <w:spacing w:before="1"/>
      </w:pPr>
    </w:p>
    <w:p>
      <w:pPr>
        <w:pStyle w:val="ListParagraph"/>
        <w:numPr>
          <w:ilvl w:val="0"/>
          <w:numId w:val="52"/>
        </w:numPr>
        <w:tabs>
          <w:tab w:pos="840" w:val="left" w:leader="none"/>
          <w:tab w:pos="841" w:val="left" w:leader="none"/>
        </w:tabs>
        <w:spacing w:line="240" w:lineRule="auto" w:before="0" w:after="0"/>
        <w:ind w:left="840" w:right="0" w:hanging="434"/>
        <w:jc w:val="left"/>
        <w:rPr>
          <w:sz w:val="20"/>
        </w:rPr>
      </w:pPr>
      <w:r>
        <w:rPr>
          <w:sz w:val="20"/>
        </w:rPr>
        <w:t>I work in a</w:t>
      </w:r>
      <w:r>
        <w:rPr>
          <w:spacing w:val="-6"/>
          <w:sz w:val="20"/>
        </w:rPr>
        <w:t> </w:t>
      </w:r>
      <w:r>
        <w:rPr>
          <w:sz w:val="20"/>
        </w:rPr>
        <w:t>bank</w:t>
      </w:r>
    </w:p>
    <w:p>
      <w:pPr>
        <w:pStyle w:val="ListParagraph"/>
        <w:numPr>
          <w:ilvl w:val="1"/>
          <w:numId w:val="52"/>
        </w:numPr>
        <w:tabs>
          <w:tab w:pos="1299" w:val="left" w:leader="none"/>
        </w:tabs>
        <w:spacing w:line="240" w:lineRule="auto" w:before="1" w:after="0"/>
        <w:ind w:left="1298" w:right="0" w:hanging="206"/>
        <w:jc w:val="left"/>
        <w:rPr>
          <w:sz w:val="20"/>
        </w:rPr>
      </w:pPr>
      <w:r>
        <w:rPr>
          <w:sz w:val="20"/>
        </w:rPr>
        <w:t>and my brother studies in the</w:t>
      </w:r>
      <w:r>
        <w:rPr>
          <w:spacing w:val="-16"/>
          <w:sz w:val="20"/>
        </w:rPr>
        <w:t> </w:t>
      </w:r>
      <w:r>
        <w:rPr>
          <w:sz w:val="20"/>
        </w:rPr>
        <w:t>UVN</w:t>
      </w:r>
    </w:p>
    <w:p>
      <w:pPr>
        <w:pStyle w:val="ListParagraph"/>
        <w:numPr>
          <w:ilvl w:val="1"/>
          <w:numId w:val="52"/>
        </w:numPr>
        <w:tabs>
          <w:tab w:pos="1308" w:val="left" w:leader="none"/>
        </w:tabs>
        <w:spacing w:line="240" w:lineRule="auto" w:before="0" w:after="0"/>
        <w:ind w:left="1307" w:right="0" w:hanging="215"/>
        <w:jc w:val="left"/>
        <w:rPr>
          <w:sz w:val="20"/>
        </w:rPr>
      </w:pPr>
      <w:r>
        <w:rPr>
          <w:sz w:val="20"/>
        </w:rPr>
        <w:t>for eight hours during the</w:t>
      </w:r>
      <w:r>
        <w:rPr>
          <w:spacing w:val="-18"/>
          <w:sz w:val="20"/>
        </w:rPr>
        <w:t> </w:t>
      </w:r>
      <w:r>
        <w:rPr>
          <w:sz w:val="20"/>
        </w:rPr>
        <w:t>weekdays</w:t>
      </w:r>
    </w:p>
    <w:p>
      <w:pPr>
        <w:pStyle w:val="ListParagraph"/>
        <w:numPr>
          <w:ilvl w:val="1"/>
          <w:numId w:val="52"/>
        </w:numPr>
        <w:tabs>
          <w:tab w:pos="1349" w:val="left" w:leader="none"/>
        </w:tabs>
        <w:spacing w:line="240" w:lineRule="auto" w:before="0" w:after="0"/>
        <w:ind w:left="1348" w:right="0" w:hanging="256"/>
        <w:jc w:val="left"/>
        <w:rPr>
          <w:sz w:val="20"/>
        </w:rPr>
      </w:pPr>
      <w:r>
        <w:rPr>
          <w:sz w:val="20"/>
        </w:rPr>
        <w:t>which is located near my</w:t>
      </w:r>
      <w:r>
        <w:rPr>
          <w:spacing w:val="-17"/>
          <w:sz w:val="20"/>
        </w:rPr>
        <w:t> </w:t>
      </w:r>
      <w:r>
        <w:rPr>
          <w:sz w:val="20"/>
        </w:rPr>
        <w:t>house</w:t>
      </w:r>
    </w:p>
    <w:p>
      <w:pPr>
        <w:pStyle w:val="BodyText"/>
        <w:spacing w:before="8"/>
        <w:rPr>
          <w:sz w:val="15"/>
        </w:rPr>
      </w:pPr>
      <w:r>
        <w:rPr/>
        <w:pict>
          <v:group style="position:absolute;margin-left:89.823997pt;margin-top:10.989068pt;width:430pt;height:.4pt;mso-position-horizontal-relative:page;mso-position-vertical-relative:paragraph;z-index:5752;mso-wrap-distance-left:0;mso-wrap-distance-right:0" coordorigin="1796,220" coordsize="8600,8">
            <v:line style="position:absolute" from="1800,224" to="3499,224" stroked="true" strokeweight=".39840pt" strokecolor="#000000"/>
            <v:line style="position:absolute" from="3502,224" to="10392,224" stroked="true" strokeweight=".39840pt" strokecolor="#000000"/>
            <w10:wrap type="topAndBottom"/>
          </v:group>
        </w:pict>
      </w:r>
      <w:r>
        <w:rPr/>
        <w:pict>
          <v:line style="position:absolute;mso-position-horizontal-relative:page;mso-position-vertical-relative:paragraph;z-index:5776;mso-wrap-distance-left:0;mso-wrap-distance-right:0" from="90.024002pt,22.709072pt" to="519.469342pt,22.709072pt" stroked="true" strokeweight=".39840pt" strokecolor="#000000">
            <w10:wrap type="topAndBottom"/>
          </v:line>
        </w:pict>
      </w:r>
      <w:r>
        <w:rPr/>
        <w:pict>
          <v:group style="position:absolute;margin-left:89.823997pt;margin-top:34.029068pt;width:430.2pt;height:.4pt;mso-position-horizontal-relative:page;mso-position-vertical-relative:paragraph;z-index:5800;mso-wrap-distance-left:0;mso-wrap-distance-right:0" coordorigin="1796,681" coordsize="8604,8">
            <v:line style="position:absolute" from="1800,685" to="6495,685" stroked="true" strokeweight=".39840pt" strokecolor="#000000"/>
            <v:line style="position:absolute" from="6503,685" to="10396,685" stroked="true" strokeweight=".39840pt" strokecolor="#000000"/>
            <w10:wrap type="topAndBottom"/>
          </v:group>
        </w:pict>
      </w:r>
    </w:p>
    <w:p>
      <w:pPr>
        <w:pStyle w:val="BodyText"/>
        <w:spacing w:before="4"/>
        <w:rPr>
          <w:sz w:val="13"/>
        </w:rPr>
      </w:pPr>
    </w:p>
    <w:p>
      <w:pPr>
        <w:pStyle w:val="BodyText"/>
        <w:spacing w:before="4"/>
        <w:rPr>
          <w:sz w:val="13"/>
        </w:rPr>
      </w:pPr>
    </w:p>
    <w:p>
      <w:pPr>
        <w:spacing w:after="0"/>
        <w:rPr>
          <w:sz w:val="13"/>
        </w:rPr>
        <w:sectPr>
          <w:pgSz w:w="12240" w:h="15840"/>
          <w:pgMar w:top="1380" w:bottom="280" w:left="1680" w:right="1680"/>
        </w:sectPr>
      </w:pPr>
    </w:p>
    <w:p>
      <w:pPr>
        <w:pStyle w:val="ListParagraph"/>
        <w:numPr>
          <w:ilvl w:val="0"/>
          <w:numId w:val="52"/>
        </w:numPr>
        <w:tabs>
          <w:tab w:pos="840" w:val="left" w:leader="none"/>
          <w:tab w:pos="841" w:val="left" w:leader="none"/>
        </w:tabs>
        <w:spacing w:line="240" w:lineRule="auto" w:before="53" w:after="0"/>
        <w:ind w:left="840" w:right="0" w:hanging="434"/>
        <w:jc w:val="left"/>
        <w:rPr>
          <w:sz w:val="20"/>
        </w:rPr>
      </w:pPr>
      <w:r>
        <w:rPr>
          <w:sz w:val="20"/>
        </w:rPr>
        <w:t>Juan and Maria went to the</w:t>
      </w:r>
      <w:r>
        <w:rPr>
          <w:spacing w:val="-12"/>
          <w:sz w:val="20"/>
        </w:rPr>
        <w:t> </w:t>
      </w:r>
      <w:r>
        <w:rPr>
          <w:sz w:val="20"/>
        </w:rPr>
        <w:t>movies,</w:t>
      </w:r>
    </w:p>
    <w:p>
      <w:pPr>
        <w:pStyle w:val="ListParagraph"/>
        <w:numPr>
          <w:ilvl w:val="1"/>
          <w:numId w:val="52"/>
        </w:numPr>
        <w:tabs>
          <w:tab w:pos="1560" w:val="left" w:leader="none"/>
          <w:tab w:pos="1561" w:val="left" w:leader="none"/>
        </w:tabs>
        <w:spacing w:line="240" w:lineRule="auto" w:before="1" w:after="0"/>
        <w:ind w:left="1560" w:right="0" w:hanging="360"/>
        <w:jc w:val="left"/>
        <w:rPr>
          <w:sz w:val="20"/>
        </w:rPr>
      </w:pPr>
      <w:r>
        <w:rPr>
          <w:sz w:val="20"/>
        </w:rPr>
        <w:t>so their parents got</w:t>
      </w:r>
      <w:r>
        <w:rPr>
          <w:spacing w:val="-7"/>
          <w:sz w:val="20"/>
        </w:rPr>
        <w:t> </w:t>
      </w:r>
      <w:r>
        <w:rPr>
          <w:sz w:val="20"/>
        </w:rPr>
        <w:t>angry</w:t>
      </w:r>
    </w:p>
    <w:p>
      <w:pPr>
        <w:pStyle w:val="ListParagraph"/>
        <w:numPr>
          <w:ilvl w:val="1"/>
          <w:numId w:val="52"/>
        </w:numPr>
        <w:tabs>
          <w:tab w:pos="1561" w:val="left" w:leader="none"/>
        </w:tabs>
        <w:spacing w:line="229" w:lineRule="exact" w:before="0" w:after="0"/>
        <w:ind w:left="1560" w:right="0" w:hanging="360"/>
        <w:jc w:val="left"/>
        <w:rPr>
          <w:sz w:val="20"/>
        </w:rPr>
      </w:pPr>
      <w:r>
        <w:rPr>
          <w:sz w:val="20"/>
        </w:rPr>
        <w:t>then to the Star</w:t>
      </w:r>
      <w:r>
        <w:rPr>
          <w:spacing w:val="-10"/>
          <w:sz w:val="20"/>
        </w:rPr>
        <w:t> </w:t>
      </w:r>
      <w:r>
        <w:rPr>
          <w:sz w:val="20"/>
        </w:rPr>
        <w:t>bucks</w:t>
      </w:r>
    </w:p>
    <w:p>
      <w:pPr>
        <w:pStyle w:val="ListParagraph"/>
        <w:numPr>
          <w:ilvl w:val="1"/>
          <w:numId w:val="52"/>
        </w:numPr>
        <w:tabs>
          <w:tab w:pos="1560" w:val="left" w:leader="none"/>
          <w:tab w:pos="1561" w:val="left" w:leader="none"/>
        </w:tabs>
        <w:spacing w:line="229" w:lineRule="exact" w:before="0" w:after="0"/>
        <w:ind w:left="1560" w:right="0" w:hanging="360"/>
        <w:jc w:val="left"/>
        <w:rPr>
          <w:sz w:val="20"/>
        </w:rPr>
      </w:pPr>
      <w:r>
        <w:rPr>
          <w:sz w:val="20"/>
        </w:rPr>
        <w:t>while I was</w:t>
      </w:r>
      <w:r>
        <w:rPr>
          <w:spacing w:val="-8"/>
          <w:sz w:val="20"/>
        </w:rPr>
        <w:t> </w:t>
      </w:r>
      <w:r>
        <w:rPr>
          <w:sz w:val="20"/>
        </w:rPr>
        <w:t>working</w:t>
      </w:r>
    </w:p>
    <w:p>
      <w:pPr>
        <w:pStyle w:val="BodyText"/>
        <w:spacing w:before="10"/>
        <w:rPr>
          <w:sz w:val="15"/>
        </w:rPr>
      </w:pPr>
      <w:r>
        <w:rPr/>
        <w:pict>
          <v:line style="position:absolute;mso-position-horizontal-relative:page;mso-position-vertical-relative:paragraph;z-index:5824;mso-wrap-distance-left:0;mso-wrap-distance-right:0" from="90.024002pt,11.309032pt" to="519.469342pt,11.309032pt" stroked="true" strokeweight=".39840pt" strokecolor="#000000">
            <w10:wrap type="topAndBottom"/>
          </v:line>
        </w:pict>
      </w:r>
      <w:r>
        <w:rPr/>
        <w:pict>
          <v:group style="position:absolute;margin-left:89.823997pt;margin-top:22.629053pt;width:430.5pt;height:.4pt;mso-position-horizontal-relative:page;mso-position-vertical-relative:paragraph;z-index:5848;mso-wrap-distance-left:0;mso-wrap-distance-right:0" coordorigin="1796,453" coordsize="8610,8">
            <v:line style="position:absolute" from="1800,457" to="9591,457" stroked="true" strokeweight=".39840pt" strokecolor="#000000"/>
            <v:line style="position:absolute" from="9604,457" to="10402,457" stroked="true" strokeweight=".39840pt" strokecolor="#000000"/>
            <w10:wrap type="topAndBottom"/>
          </v:group>
        </w:pict>
      </w:r>
      <w:r>
        <w:rPr/>
        <w:pict>
          <v:group style="position:absolute;margin-left:89.823997pt;margin-top:34.149071pt;width:430.2pt;height:.4pt;mso-position-horizontal-relative:page;mso-position-vertical-relative:paragraph;z-index:5872;mso-wrap-distance-left:0;mso-wrap-distance-right:0" coordorigin="1796,683" coordsize="8604,8">
            <v:line style="position:absolute" from="1800,687" to="6495,687" stroked="true" strokeweight=".39840pt" strokecolor="#000000"/>
            <v:line style="position:absolute" from="6503,687" to="10396,687" stroked="true" strokeweight=".39840pt" strokecolor="#000000"/>
            <w10:wrap type="topAndBottom"/>
          </v:group>
        </w:pict>
      </w:r>
    </w:p>
    <w:p>
      <w:pPr>
        <w:pStyle w:val="BodyText"/>
        <w:spacing w:before="4"/>
        <w:rPr>
          <w:sz w:val="13"/>
        </w:rPr>
      </w:pPr>
    </w:p>
    <w:p>
      <w:pPr>
        <w:pStyle w:val="BodyText"/>
        <w:spacing w:before="4"/>
        <w:rPr>
          <w:sz w:val="13"/>
        </w:rPr>
      </w:pPr>
    </w:p>
    <w:p>
      <w:pPr>
        <w:pStyle w:val="BodyText"/>
        <w:spacing w:before="1"/>
        <w:rPr>
          <w:sz w:val="11"/>
        </w:rPr>
      </w:pPr>
    </w:p>
    <w:p>
      <w:pPr>
        <w:pStyle w:val="ListParagraph"/>
        <w:numPr>
          <w:ilvl w:val="0"/>
          <w:numId w:val="52"/>
        </w:numPr>
        <w:tabs>
          <w:tab w:pos="840" w:val="left" w:leader="none"/>
          <w:tab w:pos="841" w:val="left" w:leader="none"/>
        </w:tabs>
        <w:spacing w:line="229" w:lineRule="exact" w:before="74" w:after="0"/>
        <w:ind w:left="840" w:right="0" w:hanging="434"/>
        <w:jc w:val="left"/>
        <w:rPr>
          <w:sz w:val="20"/>
        </w:rPr>
      </w:pPr>
      <w:r>
        <w:rPr>
          <w:sz w:val="20"/>
        </w:rPr>
        <w:t>Amy and</w:t>
      </w:r>
      <w:r>
        <w:rPr>
          <w:spacing w:val="-4"/>
          <w:sz w:val="20"/>
        </w:rPr>
        <w:t> </w:t>
      </w:r>
      <w:r>
        <w:rPr>
          <w:sz w:val="20"/>
        </w:rPr>
        <w:t>Josh</w:t>
      </w:r>
    </w:p>
    <w:p>
      <w:pPr>
        <w:pStyle w:val="ListParagraph"/>
        <w:numPr>
          <w:ilvl w:val="1"/>
          <w:numId w:val="52"/>
        </w:numPr>
        <w:tabs>
          <w:tab w:pos="1608" w:val="left" w:leader="none"/>
          <w:tab w:pos="1609" w:val="left" w:leader="none"/>
        </w:tabs>
        <w:spacing w:line="229" w:lineRule="exact" w:before="0" w:after="0"/>
        <w:ind w:left="1608" w:right="0" w:hanging="360"/>
        <w:jc w:val="left"/>
        <w:rPr>
          <w:sz w:val="20"/>
        </w:rPr>
      </w:pPr>
      <w:r>
        <w:rPr>
          <w:sz w:val="20"/>
        </w:rPr>
        <w:t>are dancing because they are</w:t>
      </w:r>
      <w:r>
        <w:rPr>
          <w:spacing w:val="-10"/>
          <w:sz w:val="20"/>
        </w:rPr>
        <w:t> </w:t>
      </w:r>
      <w:r>
        <w:rPr>
          <w:sz w:val="20"/>
        </w:rPr>
        <w:t>happy</w:t>
      </w:r>
    </w:p>
    <w:p>
      <w:pPr>
        <w:pStyle w:val="ListParagraph"/>
        <w:numPr>
          <w:ilvl w:val="1"/>
          <w:numId w:val="52"/>
        </w:numPr>
        <w:tabs>
          <w:tab w:pos="1609" w:val="left" w:leader="none"/>
        </w:tabs>
        <w:spacing w:line="240" w:lineRule="auto" w:before="0" w:after="0"/>
        <w:ind w:left="1608" w:right="0" w:hanging="360"/>
        <w:jc w:val="left"/>
        <w:rPr>
          <w:sz w:val="20"/>
        </w:rPr>
      </w:pPr>
      <w:r>
        <w:rPr>
          <w:sz w:val="20"/>
        </w:rPr>
        <w:t>will go dancing during the</w:t>
      </w:r>
      <w:r>
        <w:rPr>
          <w:spacing w:val="-14"/>
          <w:sz w:val="20"/>
        </w:rPr>
        <w:t> </w:t>
      </w:r>
      <w:r>
        <w:rPr>
          <w:sz w:val="20"/>
        </w:rPr>
        <w:t>weekend</w:t>
      </w:r>
    </w:p>
    <w:p>
      <w:pPr>
        <w:pStyle w:val="ListParagraph"/>
        <w:numPr>
          <w:ilvl w:val="1"/>
          <w:numId w:val="52"/>
        </w:numPr>
        <w:tabs>
          <w:tab w:pos="1608" w:val="left" w:leader="none"/>
          <w:tab w:pos="1609" w:val="left" w:leader="none"/>
        </w:tabs>
        <w:spacing w:line="240" w:lineRule="auto" w:before="0" w:after="0"/>
        <w:ind w:left="1608" w:right="0" w:hanging="360"/>
        <w:jc w:val="left"/>
        <w:rPr>
          <w:sz w:val="20"/>
        </w:rPr>
      </w:pPr>
      <w:r>
        <w:rPr>
          <w:sz w:val="20"/>
        </w:rPr>
        <w:t>have been good friends since</w:t>
      </w:r>
      <w:r>
        <w:rPr>
          <w:spacing w:val="-8"/>
          <w:sz w:val="20"/>
        </w:rPr>
        <w:t> </w:t>
      </w:r>
      <w:r>
        <w:rPr>
          <w:sz w:val="20"/>
        </w:rPr>
        <w:t>2004</w:t>
      </w:r>
    </w:p>
    <w:p>
      <w:pPr>
        <w:pStyle w:val="BodyText"/>
        <w:spacing w:before="10"/>
        <w:rPr>
          <w:sz w:val="15"/>
        </w:rPr>
      </w:pPr>
      <w:r>
        <w:rPr/>
        <w:pict>
          <v:group style="position:absolute;margin-left:89.823997pt;margin-top:11.109094pt;width:430.2pt;height:.4pt;mso-position-horizontal-relative:page;mso-position-vertical-relative:paragraph;z-index:5896;mso-wrap-distance-left:0;mso-wrap-distance-right:0" coordorigin="1796,222" coordsize="8604,8">
            <v:line style="position:absolute" from="1800,226" to="5996,226" stroked="true" strokeweight=".39840pt" strokecolor="#000000"/>
            <v:line style="position:absolute" from="6003,226" to="10396,226" stroked="true" strokeweight=".39840pt" strokecolor="#000000"/>
            <w10:wrap type="topAndBottom"/>
          </v:group>
        </w:pict>
      </w:r>
      <w:r>
        <w:rPr/>
        <w:pict>
          <v:line style="position:absolute;mso-position-horizontal-relative:page;mso-position-vertical-relative:paragraph;z-index:5920;mso-wrap-distance-left:0;mso-wrap-distance-right:0" from="90.024002pt,22.829052pt" to="519.469342pt,22.829052pt" stroked="true" strokeweight=".39840pt" strokecolor="#000000">
            <w10:wrap type="topAndBottom"/>
          </v:line>
        </w:pict>
      </w:r>
      <w:r>
        <w:rPr/>
        <w:pict>
          <v:line style="position:absolute;mso-position-horizontal-relative:page;mso-position-vertical-relative:paragraph;z-index:5944;mso-wrap-distance-left:0;mso-wrap-distance-right:0" from="90.024002pt,34.349072pt" to="519.469342pt,34.349072pt" stroked="true" strokeweight=".39840pt" strokecolor="#000000">
            <w10:wrap type="topAndBottom"/>
          </v:line>
        </w:pict>
      </w:r>
    </w:p>
    <w:p>
      <w:pPr>
        <w:pStyle w:val="BodyText"/>
        <w:spacing w:before="4"/>
        <w:rPr>
          <w:sz w:val="13"/>
        </w:rPr>
      </w:pPr>
    </w:p>
    <w:p>
      <w:pPr>
        <w:pStyle w:val="BodyText"/>
        <w:spacing w:before="4"/>
        <w:rPr>
          <w:sz w:val="13"/>
        </w:rPr>
      </w:pPr>
    </w:p>
    <w:p>
      <w:pPr>
        <w:pStyle w:val="BodyText"/>
        <w:rPr>
          <w:sz w:val="20"/>
        </w:rPr>
      </w:pPr>
    </w:p>
    <w:p>
      <w:pPr>
        <w:spacing w:before="199"/>
        <w:ind w:left="120" w:right="109" w:firstLine="0"/>
        <w:jc w:val="left"/>
        <w:rPr>
          <w:b/>
          <w:sz w:val="24"/>
        </w:rPr>
      </w:pPr>
      <w:r>
        <w:rPr>
          <w:b/>
          <w:sz w:val="24"/>
        </w:rPr>
        <w:t>Sección III</w:t>
      </w:r>
      <w:r>
        <w:rPr>
          <w:sz w:val="24"/>
        </w:rPr>
        <w:t>.  Completa las siguientes oraciones </w:t>
      </w:r>
      <w:r>
        <w:rPr>
          <w:b/>
          <w:sz w:val="24"/>
          <w:u w:val="thick"/>
        </w:rPr>
        <w:t>la oración gramaticalmente correcta</w:t>
      </w:r>
    </w:p>
    <w:p>
      <w:pPr>
        <w:pStyle w:val="BodyText"/>
        <w:ind w:left="120" w:right="109"/>
      </w:pPr>
      <w:r>
        <w:rPr/>
        <w:t>en cada reactivo y explica porqué es correcta la opción que escogiste.</w:t>
      </w:r>
    </w:p>
    <w:p>
      <w:pPr>
        <w:pStyle w:val="BodyText"/>
        <w:spacing w:before="1"/>
        <w:rPr>
          <w:sz w:val="20"/>
        </w:rPr>
      </w:pPr>
    </w:p>
    <w:p>
      <w:pPr>
        <w:pStyle w:val="ListParagraph"/>
        <w:numPr>
          <w:ilvl w:val="0"/>
          <w:numId w:val="53"/>
        </w:numPr>
        <w:tabs>
          <w:tab w:pos="840" w:val="left" w:leader="none"/>
          <w:tab w:pos="841" w:val="left" w:leader="none"/>
        </w:tabs>
        <w:spacing w:line="240" w:lineRule="auto" w:before="0" w:after="0"/>
        <w:ind w:left="840" w:right="0" w:hanging="434"/>
        <w:jc w:val="left"/>
        <w:rPr>
          <w:sz w:val="20"/>
        </w:rPr>
      </w:pPr>
      <w:r>
        <w:rPr>
          <w:sz w:val="20"/>
        </w:rPr>
        <w:t>Juan</w:t>
      </w:r>
    </w:p>
    <w:p>
      <w:pPr>
        <w:pStyle w:val="ListParagraph"/>
        <w:numPr>
          <w:ilvl w:val="1"/>
          <w:numId w:val="53"/>
        </w:numPr>
        <w:tabs>
          <w:tab w:pos="1320" w:val="left" w:leader="none"/>
          <w:tab w:pos="1321" w:val="left" w:leader="none"/>
        </w:tabs>
        <w:spacing w:line="229" w:lineRule="exact" w:before="0" w:after="0"/>
        <w:ind w:left="1320" w:right="0" w:hanging="360"/>
        <w:jc w:val="left"/>
        <w:rPr>
          <w:sz w:val="20"/>
        </w:rPr>
      </w:pPr>
      <w:r>
        <w:rPr>
          <w:sz w:val="20"/>
        </w:rPr>
        <w:t>played football</w:t>
      </w:r>
      <w:r>
        <w:rPr>
          <w:spacing w:val="-6"/>
          <w:sz w:val="20"/>
        </w:rPr>
        <w:t> </w:t>
      </w:r>
      <w:r>
        <w:rPr>
          <w:sz w:val="20"/>
        </w:rPr>
        <w:t>yesterday</w:t>
      </w:r>
    </w:p>
    <w:p>
      <w:pPr>
        <w:pStyle w:val="ListParagraph"/>
        <w:numPr>
          <w:ilvl w:val="1"/>
          <w:numId w:val="53"/>
        </w:numPr>
        <w:tabs>
          <w:tab w:pos="1321" w:val="left" w:leader="none"/>
        </w:tabs>
        <w:spacing w:line="229" w:lineRule="exact" w:before="0" w:after="0"/>
        <w:ind w:left="1320" w:right="0" w:hanging="360"/>
        <w:jc w:val="left"/>
        <w:rPr>
          <w:sz w:val="20"/>
        </w:rPr>
      </w:pPr>
      <w:r>
        <w:rPr>
          <w:sz w:val="20"/>
        </w:rPr>
        <w:t>when I watch</w:t>
      </w:r>
      <w:r>
        <w:rPr>
          <w:spacing w:val="-5"/>
          <w:sz w:val="20"/>
        </w:rPr>
        <w:t> </w:t>
      </w:r>
      <w:r>
        <w:rPr>
          <w:sz w:val="20"/>
        </w:rPr>
        <w:t>TV</w:t>
      </w:r>
    </w:p>
    <w:p>
      <w:pPr>
        <w:pStyle w:val="ListParagraph"/>
        <w:numPr>
          <w:ilvl w:val="1"/>
          <w:numId w:val="53"/>
        </w:numPr>
        <w:tabs>
          <w:tab w:pos="1320" w:val="left" w:leader="none"/>
          <w:tab w:pos="1321" w:val="left" w:leader="none"/>
        </w:tabs>
        <w:spacing w:line="240" w:lineRule="auto" w:before="0" w:after="0"/>
        <w:ind w:left="1320" w:right="0" w:hanging="360"/>
        <w:jc w:val="left"/>
        <w:rPr>
          <w:sz w:val="20"/>
        </w:rPr>
      </w:pPr>
      <w:r>
        <w:rPr>
          <w:sz w:val="20"/>
        </w:rPr>
        <w:t>which Abraham is the</w:t>
      </w:r>
      <w:r>
        <w:rPr>
          <w:spacing w:val="-11"/>
          <w:sz w:val="20"/>
        </w:rPr>
        <w:t> </w:t>
      </w:r>
      <w:r>
        <w:rPr>
          <w:sz w:val="20"/>
        </w:rPr>
        <w:t>coach</w:t>
      </w:r>
    </w:p>
    <w:p>
      <w:pPr>
        <w:pStyle w:val="BodyText"/>
        <w:spacing w:before="10"/>
        <w:rPr>
          <w:sz w:val="15"/>
        </w:rPr>
      </w:pPr>
      <w:r>
        <w:rPr/>
        <w:pict>
          <v:group style="position:absolute;margin-left:89.823997pt;margin-top:11.109063pt;width:430.35pt;height:.4pt;mso-position-horizontal-relative:page;mso-position-vertical-relative:paragraph;z-index:5968;mso-wrap-distance-left:0;mso-wrap-distance-right:0" coordorigin="1796,222" coordsize="8607,8">
            <v:line style="position:absolute" from="1800,226" to="7894,226" stroked="true" strokeweight=".39840pt" strokecolor="#000000"/>
            <v:line style="position:absolute" from="7902,226" to="10399,226" stroked="true" strokeweight=".39840pt" strokecolor="#000000"/>
            <w10:wrap type="topAndBottom"/>
          </v:group>
        </w:pict>
      </w:r>
      <w:r>
        <w:rPr/>
        <w:pict>
          <v:line style="position:absolute;mso-position-horizontal-relative:page;mso-position-vertical-relative:paragraph;z-index:5992;mso-wrap-distance-left:0;mso-wrap-distance-right:0" from="90.024002pt,22.829082pt" to="519.469342pt,22.829082pt" stroked="true" strokeweight=".39840pt" strokecolor="#000000">
            <w10:wrap type="topAndBottom"/>
          </v:line>
        </w:pict>
      </w:r>
      <w:r>
        <w:rPr/>
        <w:pict>
          <v:group style="position:absolute;margin-left:89.823997pt;margin-top:34.149071pt;width:430.2pt;height:.4pt;mso-position-horizontal-relative:page;mso-position-vertical-relative:paragraph;z-index:6016;mso-wrap-distance-left:0;mso-wrap-distance-right:0" coordorigin="1796,683" coordsize="8604,8">
            <v:line style="position:absolute" from="1800,687" to="6495,687" stroked="true" strokeweight=".39840pt" strokecolor="#000000"/>
            <v:line style="position:absolute" from="6503,687" to="10396,687" stroked="true" strokeweight=".39840pt" strokecolor="#000000"/>
            <w10:wrap type="topAndBottom"/>
          </v:group>
        </w:pict>
      </w:r>
    </w:p>
    <w:p>
      <w:pPr>
        <w:pStyle w:val="BodyText"/>
        <w:spacing w:before="4"/>
        <w:rPr>
          <w:sz w:val="13"/>
        </w:rPr>
      </w:pPr>
    </w:p>
    <w:p>
      <w:pPr>
        <w:pStyle w:val="BodyText"/>
        <w:spacing w:before="4"/>
        <w:rPr>
          <w:sz w:val="13"/>
        </w:rPr>
      </w:pPr>
    </w:p>
    <w:p>
      <w:pPr>
        <w:pStyle w:val="BodyText"/>
        <w:rPr>
          <w:sz w:val="20"/>
        </w:rPr>
      </w:pPr>
    </w:p>
    <w:p>
      <w:pPr>
        <w:pStyle w:val="BodyText"/>
        <w:spacing w:before="4"/>
        <w:rPr>
          <w:sz w:val="17"/>
        </w:rPr>
      </w:pPr>
    </w:p>
    <w:p>
      <w:pPr>
        <w:pStyle w:val="ListParagraph"/>
        <w:numPr>
          <w:ilvl w:val="0"/>
          <w:numId w:val="53"/>
        </w:numPr>
        <w:tabs>
          <w:tab w:pos="841" w:val="left" w:leader="none"/>
        </w:tabs>
        <w:spacing w:line="240" w:lineRule="auto" w:before="0" w:after="0"/>
        <w:ind w:left="840" w:right="0" w:hanging="341"/>
        <w:jc w:val="left"/>
        <w:rPr>
          <w:sz w:val="20"/>
        </w:rPr>
      </w:pPr>
      <w:r>
        <w:rPr>
          <w:sz w:val="20"/>
        </w:rPr>
        <w:t>The</w:t>
      </w:r>
      <w:r>
        <w:rPr>
          <w:spacing w:val="-4"/>
          <w:sz w:val="20"/>
        </w:rPr>
        <w:t> </w:t>
      </w:r>
      <w:r>
        <w:rPr>
          <w:sz w:val="20"/>
        </w:rPr>
        <w:t>students</w:t>
      </w:r>
    </w:p>
    <w:p>
      <w:pPr>
        <w:pStyle w:val="ListParagraph"/>
        <w:numPr>
          <w:ilvl w:val="1"/>
          <w:numId w:val="53"/>
        </w:numPr>
        <w:tabs>
          <w:tab w:pos="1380" w:val="left" w:leader="none"/>
          <w:tab w:pos="1381" w:val="left" w:leader="none"/>
        </w:tabs>
        <w:spacing w:line="240" w:lineRule="auto" w:before="0" w:after="0"/>
        <w:ind w:left="1380" w:right="0" w:hanging="360"/>
        <w:jc w:val="left"/>
        <w:rPr>
          <w:sz w:val="20"/>
        </w:rPr>
      </w:pPr>
      <w:r>
        <w:rPr>
          <w:sz w:val="20"/>
        </w:rPr>
        <w:t>are studying french at</w:t>
      </w:r>
      <w:r>
        <w:rPr>
          <w:spacing w:val="-11"/>
          <w:sz w:val="20"/>
        </w:rPr>
        <w:t> </w:t>
      </w:r>
      <w:r>
        <w:rPr>
          <w:sz w:val="20"/>
        </w:rPr>
        <w:t>CELe</w:t>
      </w:r>
    </w:p>
    <w:p>
      <w:pPr>
        <w:pStyle w:val="ListParagraph"/>
        <w:numPr>
          <w:ilvl w:val="1"/>
          <w:numId w:val="53"/>
        </w:numPr>
        <w:tabs>
          <w:tab w:pos="1381" w:val="left" w:leader="none"/>
        </w:tabs>
        <w:spacing w:line="240" w:lineRule="auto" w:before="1" w:after="0"/>
        <w:ind w:left="1380" w:right="0" w:hanging="360"/>
        <w:jc w:val="left"/>
        <w:rPr>
          <w:sz w:val="20"/>
        </w:rPr>
      </w:pPr>
      <w:r>
        <w:rPr>
          <w:sz w:val="20"/>
        </w:rPr>
        <w:t>which is very difficult for</w:t>
      </w:r>
      <w:r>
        <w:rPr>
          <w:spacing w:val="-11"/>
          <w:sz w:val="20"/>
        </w:rPr>
        <w:t> </w:t>
      </w:r>
      <w:r>
        <w:rPr>
          <w:sz w:val="20"/>
        </w:rPr>
        <w:t>them</w:t>
      </w:r>
    </w:p>
    <w:p>
      <w:pPr>
        <w:pStyle w:val="ListParagraph"/>
        <w:numPr>
          <w:ilvl w:val="1"/>
          <w:numId w:val="53"/>
        </w:numPr>
        <w:tabs>
          <w:tab w:pos="1380" w:val="left" w:leader="none"/>
          <w:tab w:pos="1381" w:val="left" w:leader="none"/>
        </w:tabs>
        <w:spacing w:line="240" w:lineRule="auto" w:before="0" w:after="0"/>
        <w:ind w:left="1380" w:right="0" w:hanging="360"/>
        <w:jc w:val="left"/>
        <w:rPr>
          <w:sz w:val="20"/>
        </w:rPr>
      </w:pPr>
      <w:r>
        <w:rPr>
          <w:sz w:val="20"/>
        </w:rPr>
        <w:t>María works in a</w:t>
      </w:r>
      <w:r>
        <w:rPr>
          <w:spacing w:val="-9"/>
          <w:sz w:val="20"/>
        </w:rPr>
        <w:t> </w:t>
      </w:r>
      <w:r>
        <w:rPr>
          <w:sz w:val="20"/>
        </w:rPr>
        <w:t>company</w:t>
      </w:r>
    </w:p>
    <w:p>
      <w:pPr>
        <w:pStyle w:val="BodyText"/>
        <w:spacing w:before="10"/>
        <w:rPr>
          <w:sz w:val="15"/>
        </w:rPr>
      </w:pPr>
      <w:r>
        <w:rPr/>
        <w:pict>
          <v:line style="position:absolute;mso-position-horizontal-relative:page;mso-position-vertical-relative:paragraph;z-index:6040;mso-wrap-distance-left:0;mso-wrap-distance-right:0" from="90.024002pt,11.309063pt" to="519.469342pt,11.309063pt" stroked="true" strokeweight=".39840pt" strokecolor="#000000">
            <w10:wrap type="topAndBottom"/>
          </v:line>
        </w:pict>
      </w:r>
      <w:r>
        <w:rPr/>
        <w:pict>
          <v:line style="position:absolute;mso-position-horizontal-relative:page;mso-position-vertical-relative:paragraph;z-index:6064;mso-wrap-distance-left:0;mso-wrap-distance-right:0" from="90.024002pt,22.709057pt" to="519.469342pt,22.709057pt" stroked="true" strokeweight=".39840pt" strokecolor="#000000">
            <w10:wrap type="topAndBottom"/>
          </v:line>
        </w:pict>
      </w:r>
      <w:r>
        <w:rPr/>
        <w:pict>
          <v:group style="position:absolute;margin-left:89.823997pt;margin-top:34.029045pt;width:430.2pt;height:.4pt;mso-position-horizontal-relative:page;mso-position-vertical-relative:paragraph;z-index:6088;mso-wrap-distance-left:0;mso-wrap-distance-right:0" coordorigin="1796,681" coordsize="8604,8">
            <v:line style="position:absolute" from="1800,685" to="5797,685" stroked="true" strokeweight=".39840pt" strokecolor="#000000"/>
            <v:line style="position:absolute" from="5802,685" to="6501,685" stroked="true" strokeweight=".39840pt" strokecolor="#000000"/>
            <v:line style="position:absolute" from="6503,685" to="10396,685" stroked="true" strokeweight=".39840pt" strokecolor="#000000"/>
            <w10:wrap type="topAndBottom"/>
          </v:group>
        </w:pict>
      </w:r>
    </w:p>
    <w:p>
      <w:pPr>
        <w:pStyle w:val="BodyText"/>
        <w:spacing w:before="2"/>
        <w:rPr>
          <w:sz w:val="13"/>
        </w:rPr>
      </w:pPr>
    </w:p>
    <w:p>
      <w:pPr>
        <w:pStyle w:val="BodyText"/>
        <w:spacing w:before="4"/>
        <w:rPr>
          <w:sz w:val="13"/>
        </w:rPr>
      </w:pPr>
    </w:p>
    <w:p>
      <w:pPr>
        <w:pStyle w:val="BodyText"/>
        <w:rPr>
          <w:sz w:val="20"/>
        </w:rPr>
      </w:pPr>
    </w:p>
    <w:p>
      <w:pPr>
        <w:pStyle w:val="BodyText"/>
        <w:spacing w:before="6"/>
        <w:rPr>
          <w:sz w:val="17"/>
        </w:rPr>
      </w:pPr>
    </w:p>
    <w:p>
      <w:pPr>
        <w:pStyle w:val="ListParagraph"/>
        <w:numPr>
          <w:ilvl w:val="0"/>
          <w:numId w:val="53"/>
        </w:numPr>
        <w:tabs>
          <w:tab w:pos="840" w:val="left" w:leader="none"/>
          <w:tab w:pos="841" w:val="left" w:leader="none"/>
        </w:tabs>
        <w:spacing w:line="240" w:lineRule="auto" w:before="1" w:after="0"/>
        <w:ind w:left="840" w:right="0" w:hanging="434"/>
        <w:jc w:val="left"/>
        <w:rPr>
          <w:sz w:val="20"/>
        </w:rPr>
      </w:pPr>
      <w:r>
        <w:rPr>
          <w:sz w:val="20"/>
        </w:rPr>
        <w:t>Victor goes to the</w:t>
      </w:r>
      <w:r>
        <w:rPr>
          <w:spacing w:val="-7"/>
          <w:sz w:val="20"/>
        </w:rPr>
        <w:t> </w:t>
      </w:r>
      <w:r>
        <w:rPr>
          <w:sz w:val="20"/>
        </w:rPr>
        <w:t>library</w:t>
      </w:r>
    </w:p>
    <w:p>
      <w:pPr>
        <w:pStyle w:val="ListParagraph"/>
        <w:numPr>
          <w:ilvl w:val="1"/>
          <w:numId w:val="53"/>
        </w:numPr>
        <w:tabs>
          <w:tab w:pos="1608" w:val="left" w:leader="none"/>
          <w:tab w:pos="1609" w:val="left" w:leader="none"/>
        </w:tabs>
        <w:spacing w:line="229" w:lineRule="exact" w:before="0" w:after="0"/>
        <w:ind w:left="1608" w:right="0" w:hanging="360"/>
        <w:jc w:val="left"/>
        <w:rPr>
          <w:sz w:val="20"/>
        </w:rPr>
      </w:pPr>
      <w:r>
        <w:rPr>
          <w:sz w:val="20"/>
        </w:rPr>
        <w:t>Mark studies</w:t>
      </w:r>
      <w:r>
        <w:rPr>
          <w:spacing w:val="-8"/>
          <w:sz w:val="20"/>
        </w:rPr>
        <w:t> </w:t>
      </w:r>
      <w:r>
        <w:rPr>
          <w:sz w:val="20"/>
        </w:rPr>
        <w:t>French</w:t>
      </w:r>
    </w:p>
    <w:p>
      <w:pPr>
        <w:pStyle w:val="ListParagraph"/>
        <w:numPr>
          <w:ilvl w:val="1"/>
          <w:numId w:val="53"/>
        </w:numPr>
        <w:tabs>
          <w:tab w:pos="1609" w:val="left" w:leader="none"/>
        </w:tabs>
        <w:spacing w:line="229" w:lineRule="exact" w:before="0" w:after="0"/>
        <w:ind w:left="1608" w:right="0" w:hanging="360"/>
        <w:jc w:val="left"/>
        <w:rPr>
          <w:sz w:val="20"/>
        </w:rPr>
      </w:pPr>
      <w:r>
        <w:rPr>
          <w:sz w:val="20"/>
        </w:rPr>
        <w:t>and Jenmy works in the</w:t>
      </w:r>
      <w:r>
        <w:rPr>
          <w:spacing w:val="-10"/>
          <w:sz w:val="20"/>
        </w:rPr>
        <w:t> </w:t>
      </w:r>
      <w:r>
        <w:rPr>
          <w:sz w:val="20"/>
        </w:rPr>
        <w:t>morning</w:t>
      </w:r>
    </w:p>
    <w:p>
      <w:pPr>
        <w:pStyle w:val="ListParagraph"/>
        <w:numPr>
          <w:ilvl w:val="1"/>
          <w:numId w:val="53"/>
        </w:numPr>
        <w:tabs>
          <w:tab w:pos="1608" w:val="left" w:leader="none"/>
          <w:tab w:pos="1609" w:val="left" w:leader="none"/>
        </w:tabs>
        <w:spacing w:line="240" w:lineRule="auto" w:before="0" w:after="0"/>
        <w:ind w:left="1608" w:right="0" w:hanging="360"/>
        <w:jc w:val="left"/>
        <w:rPr>
          <w:sz w:val="20"/>
        </w:rPr>
      </w:pPr>
      <w:r>
        <w:rPr>
          <w:sz w:val="20"/>
        </w:rPr>
        <w:t>however I study in the</w:t>
      </w:r>
      <w:r>
        <w:rPr>
          <w:spacing w:val="-12"/>
          <w:sz w:val="20"/>
        </w:rPr>
        <w:t> </w:t>
      </w:r>
      <w:r>
        <w:rPr>
          <w:sz w:val="20"/>
        </w:rPr>
        <w:t>morning</w:t>
      </w:r>
    </w:p>
    <w:p>
      <w:pPr>
        <w:pStyle w:val="BodyText"/>
        <w:spacing w:before="10"/>
        <w:rPr>
          <w:sz w:val="15"/>
        </w:rPr>
      </w:pPr>
      <w:r>
        <w:rPr/>
        <w:pict>
          <v:line style="position:absolute;mso-position-horizontal-relative:page;mso-position-vertical-relative:paragraph;z-index:6112;mso-wrap-distance-left:0;mso-wrap-distance-right:0" from="90.024002pt,11.309078pt" to="519.469342pt,11.309078pt" stroked="true" strokeweight=".39840pt" strokecolor="#000000">
            <w10:wrap type="topAndBottom"/>
          </v:line>
        </w:pict>
      </w:r>
      <w:r>
        <w:rPr/>
        <w:pict>
          <v:group style="position:absolute;margin-left:89.823997pt;margin-top:22.629068pt;width:429.95pt;height:.4pt;mso-position-horizontal-relative:page;mso-position-vertical-relative:paragraph;z-index:6136;mso-wrap-distance-left:0;mso-wrap-distance-right:0" coordorigin="1796,453" coordsize="8599,8">
            <v:line style="position:absolute" from="1800,457" to="3000,457" stroked="true" strokeweight=".39840pt" strokecolor="#000000"/>
            <v:line style="position:absolute" from="3003,457" to="10391,457" stroked="true" strokeweight=".39840pt" strokecolor="#000000"/>
            <w10:wrap type="topAndBottom"/>
          </v:group>
        </w:pict>
      </w:r>
      <w:r>
        <w:rPr/>
        <w:pict>
          <v:line style="position:absolute;mso-position-horizontal-relative:page;mso-position-vertical-relative:paragraph;z-index:6160;mso-wrap-distance-left:0;mso-wrap-distance-right:0" from="90.024002pt,34.349072pt" to="519.469342pt,34.349072pt" stroked="true" strokeweight=".39840pt" strokecolor="#000000">
            <w10:wrap type="topAndBottom"/>
          </v:line>
        </w:pict>
      </w:r>
    </w:p>
    <w:p>
      <w:pPr>
        <w:pStyle w:val="BodyText"/>
        <w:spacing w:before="4"/>
        <w:rPr>
          <w:sz w:val="13"/>
        </w:rPr>
      </w:pPr>
    </w:p>
    <w:p>
      <w:pPr>
        <w:pStyle w:val="BodyText"/>
        <w:spacing w:before="4"/>
        <w:rPr>
          <w:sz w:val="13"/>
        </w:rPr>
      </w:pPr>
    </w:p>
    <w:p>
      <w:pPr>
        <w:spacing w:after="0"/>
        <w:rPr>
          <w:sz w:val="13"/>
        </w:rPr>
        <w:sectPr>
          <w:pgSz w:w="12240" w:h="15840"/>
          <w:pgMar w:top="1380" w:bottom="280" w:left="1680" w:right="1720"/>
        </w:sectPr>
      </w:pPr>
    </w:p>
    <w:p>
      <w:pPr>
        <w:pStyle w:val="Heading1"/>
        <w:ind w:left="100" w:right="109"/>
        <w:jc w:val="left"/>
      </w:pPr>
      <w:r>
        <w:rPr/>
        <w:t>Anexo 2</w:t>
      </w:r>
    </w:p>
    <w:p>
      <w:pPr>
        <w:pStyle w:val="BodyText"/>
        <w:rPr>
          <w:b/>
          <w:sz w:val="20"/>
        </w:rPr>
      </w:pPr>
    </w:p>
    <w:p>
      <w:pPr>
        <w:pStyle w:val="BodyText"/>
        <w:spacing w:before="9"/>
        <w:rPr>
          <w:b/>
          <w:sz w:val="21"/>
        </w:rPr>
      </w:pPr>
    </w:p>
    <w:p>
      <w:pPr>
        <w:spacing w:before="69"/>
        <w:ind w:left="1699" w:right="1700" w:firstLine="0"/>
        <w:jc w:val="center"/>
        <w:rPr>
          <w:b/>
          <w:sz w:val="24"/>
        </w:rPr>
      </w:pPr>
      <w:r>
        <w:rPr>
          <w:b/>
          <w:sz w:val="24"/>
        </w:rPr>
        <w:t>Examen para evaluar el dominio de la lengua inglesa</w:t>
      </w:r>
    </w:p>
    <w:p>
      <w:pPr>
        <w:pStyle w:val="BodyText"/>
        <w:spacing w:before="8"/>
        <w:rPr>
          <w:b/>
          <w:sz w:val="23"/>
        </w:rPr>
      </w:pPr>
    </w:p>
    <w:p>
      <w:pPr>
        <w:spacing w:before="0"/>
        <w:ind w:left="100" w:right="0" w:firstLine="0"/>
        <w:jc w:val="left"/>
        <w:rPr>
          <w:sz w:val="20"/>
        </w:rPr>
      </w:pPr>
      <w:r>
        <w:rPr>
          <w:sz w:val="20"/>
        </w:rPr>
        <w:t>El siguiente examen tiene como objetivo medir el nivel de inglés que tienes. Los resultados obtenidos serán totalmente confidenciales y se utilizarán para la investigación que realizo para obtener el grado de maestro. Gracias por tu participación.</w:t>
      </w:r>
    </w:p>
    <w:p>
      <w:pPr>
        <w:pStyle w:val="BodyText"/>
        <w:spacing w:before="9"/>
        <w:rPr>
          <w:sz w:val="19"/>
        </w:rPr>
      </w:pPr>
    </w:p>
    <w:p>
      <w:pPr>
        <w:tabs>
          <w:tab w:pos="8552" w:val="left" w:leader="none"/>
        </w:tabs>
        <w:spacing w:before="1"/>
        <w:ind w:left="100" w:right="109" w:firstLine="0"/>
        <w:jc w:val="left"/>
        <w:rPr>
          <w:sz w:val="20"/>
        </w:rPr>
      </w:pPr>
      <w:r>
        <w:rPr>
          <w:sz w:val="20"/>
        </w:rPr>
        <w:t>Nombre:</w:t>
      </w:r>
      <w:r>
        <w:rPr>
          <w:sz w:val="20"/>
          <w:u w:val="single"/>
        </w:rPr>
        <w:t> </w:t>
        <w:tab/>
      </w:r>
    </w:p>
    <w:p>
      <w:pPr>
        <w:pStyle w:val="BodyText"/>
        <w:spacing w:before="4"/>
        <w:rPr>
          <w:sz w:val="14"/>
        </w:rPr>
      </w:pPr>
    </w:p>
    <w:p>
      <w:pPr>
        <w:pStyle w:val="Heading1"/>
        <w:spacing w:before="69"/>
        <w:ind w:left="1699" w:right="1700"/>
        <w:jc w:val="center"/>
      </w:pPr>
      <w:r>
        <w:rPr/>
        <w:t>KET Writing</w:t>
      </w:r>
    </w:p>
    <w:p>
      <w:pPr>
        <w:pStyle w:val="BodyText"/>
        <w:spacing w:before="6"/>
        <w:rPr>
          <w:b/>
          <w:sz w:val="23"/>
        </w:rPr>
      </w:pPr>
    </w:p>
    <w:p>
      <w:pPr>
        <w:pStyle w:val="BodyText"/>
        <w:ind w:left="100" w:right="109"/>
      </w:pPr>
      <w:r>
        <w:rPr/>
        <w:t>Here are some sentences about what to do in the evening in my town. For each question, finish the second sentence so that it means the same as the first. The second sentence is started for you.</w:t>
      </w:r>
    </w:p>
    <w:p>
      <w:pPr>
        <w:pStyle w:val="BodyText"/>
      </w:pPr>
    </w:p>
    <w:p>
      <w:pPr>
        <w:pStyle w:val="BodyText"/>
        <w:ind w:left="100" w:right="109"/>
      </w:pPr>
      <w:r>
        <w:rPr/>
        <w:t>Example:</w:t>
      </w:r>
    </w:p>
    <w:p>
      <w:pPr>
        <w:pStyle w:val="BodyText"/>
        <w:ind w:left="100" w:right="109"/>
      </w:pPr>
      <w:r>
        <w:rPr/>
        <w:t>There isn't a lot to do in the evening where I live.</w:t>
      </w:r>
    </w:p>
    <w:p>
      <w:pPr>
        <w:pStyle w:val="BodyText"/>
      </w:pPr>
    </w:p>
    <w:p>
      <w:pPr>
        <w:pStyle w:val="BodyText"/>
      </w:pPr>
    </w:p>
    <w:p>
      <w:pPr>
        <w:pStyle w:val="BodyText"/>
      </w:pPr>
    </w:p>
    <w:p>
      <w:pPr>
        <w:pStyle w:val="ListParagraph"/>
        <w:numPr>
          <w:ilvl w:val="0"/>
          <w:numId w:val="54"/>
        </w:numPr>
        <w:tabs>
          <w:tab w:pos="343" w:val="left" w:leader="none"/>
        </w:tabs>
        <w:spacing w:line="240" w:lineRule="auto" w:before="0" w:after="0"/>
        <w:ind w:left="342" w:right="0" w:hanging="242"/>
        <w:jc w:val="left"/>
        <w:rPr>
          <w:sz w:val="24"/>
        </w:rPr>
      </w:pPr>
      <w:r>
        <w:rPr>
          <w:spacing w:val="-3"/>
          <w:sz w:val="24"/>
        </w:rPr>
        <w:t>It </w:t>
      </w:r>
      <w:r>
        <w:rPr>
          <w:sz w:val="24"/>
        </w:rPr>
        <w:t>can be boring just staying at</w:t>
      </w:r>
      <w:r>
        <w:rPr>
          <w:spacing w:val="-2"/>
          <w:sz w:val="24"/>
        </w:rPr>
        <w:t> </w:t>
      </w:r>
      <w:r>
        <w:rPr>
          <w:sz w:val="24"/>
        </w:rPr>
        <w:t>home.</w:t>
      </w:r>
    </w:p>
    <w:p>
      <w:pPr>
        <w:pStyle w:val="BodyText"/>
      </w:pPr>
    </w:p>
    <w:p>
      <w:pPr>
        <w:pStyle w:val="BodyText"/>
      </w:pPr>
    </w:p>
    <w:p>
      <w:pPr>
        <w:pStyle w:val="BodyText"/>
      </w:pPr>
    </w:p>
    <w:p>
      <w:pPr>
        <w:pStyle w:val="BodyText"/>
      </w:pPr>
    </w:p>
    <w:p>
      <w:pPr>
        <w:pStyle w:val="ListParagraph"/>
        <w:numPr>
          <w:ilvl w:val="0"/>
          <w:numId w:val="54"/>
        </w:numPr>
        <w:tabs>
          <w:tab w:pos="341" w:val="left" w:leader="none"/>
        </w:tabs>
        <w:spacing w:line="240" w:lineRule="auto" w:before="0" w:after="0"/>
        <w:ind w:left="340" w:right="0" w:hanging="240"/>
        <w:jc w:val="left"/>
        <w:rPr>
          <w:sz w:val="24"/>
        </w:rPr>
      </w:pPr>
      <w:r>
        <w:rPr>
          <w:sz w:val="24"/>
        </w:rPr>
        <w:t>The disco is popular with many</w:t>
      </w:r>
      <w:r>
        <w:rPr>
          <w:spacing w:val="-11"/>
          <w:sz w:val="24"/>
        </w:rPr>
        <w:t> </w:t>
      </w:r>
      <w:r>
        <w:rPr>
          <w:sz w:val="24"/>
        </w:rPr>
        <w:t>teenagers.</w:t>
      </w:r>
    </w:p>
    <w:p>
      <w:pPr>
        <w:pStyle w:val="BodyText"/>
      </w:pPr>
    </w:p>
    <w:p>
      <w:pPr>
        <w:pStyle w:val="BodyText"/>
      </w:pPr>
    </w:p>
    <w:p>
      <w:pPr>
        <w:pStyle w:val="BodyText"/>
      </w:pPr>
    </w:p>
    <w:p>
      <w:pPr>
        <w:pStyle w:val="BodyText"/>
      </w:pPr>
    </w:p>
    <w:p>
      <w:pPr>
        <w:pStyle w:val="ListParagraph"/>
        <w:numPr>
          <w:ilvl w:val="0"/>
          <w:numId w:val="54"/>
        </w:numPr>
        <w:tabs>
          <w:tab w:pos="341" w:val="left" w:leader="none"/>
        </w:tabs>
        <w:spacing w:line="240" w:lineRule="auto" w:before="0" w:after="0"/>
        <w:ind w:left="340" w:right="0" w:hanging="240"/>
        <w:jc w:val="left"/>
        <w:rPr>
          <w:sz w:val="24"/>
        </w:rPr>
      </w:pPr>
      <w:r>
        <w:rPr>
          <w:sz w:val="24"/>
        </w:rPr>
        <w:t>Going to the cinema is less</w:t>
      </w:r>
      <w:r>
        <w:rPr>
          <w:spacing w:val="-7"/>
          <w:sz w:val="24"/>
        </w:rPr>
        <w:t> </w:t>
      </w:r>
      <w:r>
        <w:rPr>
          <w:sz w:val="24"/>
        </w:rPr>
        <w:t>popular.</w:t>
      </w:r>
    </w:p>
    <w:p>
      <w:pPr>
        <w:pStyle w:val="BodyText"/>
      </w:pPr>
    </w:p>
    <w:p>
      <w:pPr>
        <w:pStyle w:val="BodyText"/>
      </w:pPr>
    </w:p>
    <w:p>
      <w:pPr>
        <w:pStyle w:val="BodyText"/>
      </w:pPr>
    </w:p>
    <w:p>
      <w:pPr>
        <w:pStyle w:val="BodyText"/>
      </w:pPr>
    </w:p>
    <w:p>
      <w:pPr>
        <w:pStyle w:val="ListParagraph"/>
        <w:numPr>
          <w:ilvl w:val="0"/>
          <w:numId w:val="54"/>
        </w:numPr>
        <w:tabs>
          <w:tab w:pos="343" w:val="left" w:leader="none"/>
        </w:tabs>
        <w:spacing w:line="240" w:lineRule="auto" w:before="0" w:after="0"/>
        <w:ind w:left="342" w:right="0" w:hanging="242"/>
        <w:jc w:val="left"/>
        <w:rPr>
          <w:sz w:val="24"/>
        </w:rPr>
      </w:pPr>
      <w:r>
        <w:rPr>
          <w:sz w:val="24"/>
        </w:rPr>
        <w:t>I asked Mary to come to the cinema with</w:t>
      </w:r>
      <w:r>
        <w:rPr>
          <w:spacing w:val="-9"/>
          <w:sz w:val="24"/>
        </w:rPr>
        <w:t> </w:t>
      </w:r>
      <w:r>
        <w:rPr>
          <w:sz w:val="24"/>
        </w:rPr>
        <w:t>me.</w:t>
      </w:r>
    </w:p>
    <w:p>
      <w:pPr>
        <w:pStyle w:val="BodyText"/>
      </w:pPr>
    </w:p>
    <w:p>
      <w:pPr>
        <w:pStyle w:val="BodyText"/>
      </w:pPr>
    </w:p>
    <w:p>
      <w:pPr>
        <w:pStyle w:val="BodyText"/>
      </w:pPr>
    </w:p>
    <w:p>
      <w:pPr>
        <w:pStyle w:val="BodyText"/>
      </w:pPr>
    </w:p>
    <w:p>
      <w:pPr>
        <w:pStyle w:val="ListParagraph"/>
        <w:numPr>
          <w:ilvl w:val="0"/>
          <w:numId w:val="54"/>
        </w:numPr>
        <w:tabs>
          <w:tab w:pos="341" w:val="left" w:leader="none"/>
        </w:tabs>
        <w:spacing w:line="240" w:lineRule="auto" w:before="0" w:after="0"/>
        <w:ind w:left="340" w:right="0" w:hanging="240"/>
        <w:jc w:val="left"/>
        <w:rPr>
          <w:sz w:val="24"/>
        </w:rPr>
      </w:pPr>
      <w:r>
        <w:rPr>
          <w:sz w:val="24"/>
        </w:rPr>
        <w:t>She was going to the cinema with</w:t>
      </w:r>
      <w:r>
        <w:rPr>
          <w:spacing w:val="-9"/>
          <w:sz w:val="24"/>
        </w:rPr>
        <w:t> </w:t>
      </w:r>
      <w:r>
        <w:rPr>
          <w:sz w:val="24"/>
        </w:rPr>
        <w:t>Fred.</w:t>
      </w:r>
    </w:p>
    <w:p>
      <w:pPr>
        <w:spacing w:after="0" w:line="240" w:lineRule="auto"/>
        <w:jc w:val="left"/>
        <w:rPr>
          <w:sz w:val="24"/>
        </w:rPr>
        <w:sectPr>
          <w:pgSz w:w="12240" w:h="15840"/>
          <w:pgMar w:top="1400" w:bottom="280" w:left="1700" w:right="1700"/>
        </w:sectPr>
      </w:pPr>
    </w:p>
    <w:p>
      <w:pPr>
        <w:pStyle w:val="Heading1"/>
        <w:spacing w:before="56"/>
        <w:ind w:left="558" w:right="574"/>
        <w:jc w:val="center"/>
      </w:pPr>
      <w:r>
        <w:rPr/>
        <w:t>KET Reading</w:t>
      </w:r>
    </w:p>
    <w:p>
      <w:pPr>
        <w:pStyle w:val="BodyText"/>
        <w:spacing w:before="7"/>
        <w:rPr>
          <w:b/>
          <w:sz w:val="23"/>
        </w:rPr>
      </w:pPr>
    </w:p>
    <w:p>
      <w:pPr>
        <w:pStyle w:val="BodyText"/>
        <w:ind w:left="100" w:right="123"/>
        <w:jc w:val="both"/>
      </w:pPr>
      <w:r>
        <w:rPr/>
        <w:t>Read the text carefully and then decide if the statements on the opposite sheet are best described by true, false or doesn't say.</w:t>
      </w:r>
    </w:p>
    <w:p>
      <w:pPr>
        <w:pStyle w:val="BodyText"/>
      </w:pPr>
    </w:p>
    <w:p>
      <w:pPr>
        <w:pStyle w:val="BodyText"/>
      </w:pPr>
    </w:p>
    <w:p>
      <w:pPr>
        <w:pStyle w:val="BodyText"/>
        <w:ind w:left="100"/>
        <w:jc w:val="both"/>
      </w:pPr>
      <w:r>
        <w:rPr/>
        <w:t>--------------------------------------------------------------------------------</w:t>
      </w:r>
    </w:p>
    <w:p>
      <w:pPr>
        <w:pStyle w:val="Heading1"/>
        <w:spacing w:before="5"/>
        <w:ind w:left="100"/>
      </w:pPr>
      <w:r>
        <w:rPr/>
        <w:t>The battle of Bannockburn.</w:t>
      </w:r>
    </w:p>
    <w:p>
      <w:pPr>
        <w:pStyle w:val="BodyText"/>
        <w:spacing w:before="6"/>
        <w:rPr>
          <w:b/>
          <w:sz w:val="23"/>
        </w:rPr>
      </w:pPr>
    </w:p>
    <w:p>
      <w:pPr>
        <w:pStyle w:val="BodyText"/>
        <w:ind w:left="100" w:right="123"/>
        <w:jc w:val="both"/>
      </w:pPr>
      <w:r>
        <w:rPr/>
        <w:t>Robert the Bruce is one of the great heroes of Scottish history.When Robert the Bruce was king of Scotland, the English king Edward II wanted to rule the whole country. However, Robert the Bruce helped the Scots to resist and to form a large army which attacked Stirling castle. King Edward’s army came to help the soldiers in the castle, and the two armies met at the small town of Bannockburn on June 24,</w:t>
      </w:r>
      <w:r>
        <w:rPr>
          <w:spacing w:val="-9"/>
        </w:rPr>
        <w:t> </w:t>
      </w:r>
      <w:r>
        <w:rPr/>
        <w:t>1314.</w:t>
      </w:r>
    </w:p>
    <w:p>
      <w:pPr>
        <w:pStyle w:val="BodyText"/>
      </w:pPr>
    </w:p>
    <w:p>
      <w:pPr>
        <w:pStyle w:val="BodyText"/>
        <w:ind w:left="100" w:right="119"/>
        <w:jc w:val="both"/>
      </w:pPr>
      <w:r>
        <w:rPr/>
        <w:t>At that time the strongest part of the English army was bowmen. These bowmen, with their long bows had won many victories for the English in France. The Scots did not have many bowmen, as most of their army were armed with long spears. So when the English archers attacked they could not defend themselves or fight back. Most of the 4,000 Scots who died at Bannockburn died in this part of the battle. However, Robert the Bruce was ready for this, and he called for his cavalry, (his soldiers on horseback). The horses were too quick for the bowmen, and the Scots knights chased them from the battlefield.</w:t>
      </w:r>
    </w:p>
    <w:p>
      <w:pPr>
        <w:pStyle w:val="BodyText"/>
      </w:pPr>
    </w:p>
    <w:p>
      <w:pPr>
        <w:pStyle w:val="BodyText"/>
        <w:ind w:left="100" w:right="122"/>
        <w:jc w:val="both"/>
      </w:pPr>
      <w:r>
        <w:rPr/>
        <w:t>The English knights now advanced. But Robert the Bruce had ordered the Scots to put sharp sticks in front of their soldiers, and to dig holes in the ground for the English cavalry to fall into. The first line of English knights was defeated, and the second line of English knights came into the battle. They were discouraged by what happened to the first line and they did not fight very</w:t>
      </w:r>
      <w:r>
        <w:rPr>
          <w:spacing w:val="-10"/>
        </w:rPr>
        <w:t> </w:t>
      </w:r>
      <w:r>
        <w:rPr/>
        <w:t>well.</w:t>
      </w:r>
    </w:p>
    <w:p>
      <w:pPr>
        <w:pStyle w:val="BodyText"/>
      </w:pPr>
    </w:p>
    <w:p>
      <w:pPr>
        <w:pStyle w:val="BodyText"/>
        <w:ind w:left="100" w:right="120"/>
        <w:jc w:val="both"/>
      </w:pPr>
      <w:r>
        <w:rPr/>
        <w:t>At this time many people in the area knew that a great battle was being fought, and when they heard that the Scots army was winning, they came to watch the battle. The English soldiers saw them appear on the top of a nearby hill, and they thought that they were another Scottish army arriving. The English were terrified that they would be caught between two Scots armies and they ran away. Now the Scots cavalry returned to the  battle and the horsemen killed many English soldiers as they ran</w:t>
      </w:r>
      <w:r>
        <w:rPr>
          <w:spacing w:val="-16"/>
        </w:rPr>
        <w:t> </w:t>
      </w:r>
      <w:r>
        <w:rPr/>
        <w:t>away.</w:t>
      </w:r>
    </w:p>
    <w:p>
      <w:pPr>
        <w:pStyle w:val="BodyText"/>
      </w:pPr>
    </w:p>
    <w:p>
      <w:pPr>
        <w:pStyle w:val="BodyText"/>
        <w:ind w:left="100" w:right="113"/>
        <w:jc w:val="both"/>
      </w:pPr>
      <w:r>
        <w:rPr/>
        <w:t>After this defeat, the English army tried many more times to conquer Scotland, but they never really succeeded. Each time they were defeated by the high Scottish mountains, the bravery of the Scots soldiers, and because they had also to fight wars in other countries, such as France and Holland. Finally in 1707 Scotland joined with England as an equal partner to form the United Kingdom.</w:t>
      </w:r>
    </w:p>
    <w:p>
      <w:pPr>
        <w:spacing w:after="0"/>
        <w:jc w:val="both"/>
        <w:sectPr>
          <w:pgSz w:w="12240" w:h="15840"/>
          <w:pgMar w:top="1380" w:bottom="280" w:left="1700" w:right="1680"/>
        </w:sectPr>
      </w:pPr>
    </w:p>
    <w:p>
      <w:pPr>
        <w:pStyle w:val="BodyText"/>
        <w:tabs>
          <w:tab w:pos="5901" w:val="left" w:leader="none"/>
        </w:tabs>
        <w:spacing w:before="54"/>
        <w:ind w:left="140" w:right="440"/>
      </w:pPr>
      <w:r>
        <w:rPr/>
        <w:t>Answers</w:t>
        <w:tab/>
        <w:t>True  False  Doesn’t</w:t>
      </w:r>
      <w:r>
        <w:rPr>
          <w:spacing w:val="-5"/>
        </w:rPr>
        <w:t> </w:t>
      </w:r>
      <w:r>
        <w:rPr/>
        <w:t>say.</w:t>
      </w:r>
    </w:p>
    <w:p>
      <w:pPr>
        <w:pStyle w:val="BodyText"/>
        <w:rPr>
          <w:sz w:val="20"/>
        </w:rPr>
      </w:pPr>
    </w:p>
    <w:p>
      <w:pPr>
        <w:pStyle w:val="BodyText"/>
        <w:spacing w:before="6"/>
        <w:rPr>
          <w:sz w:val="21"/>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50"/>
        <w:gridCol w:w="630"/>
        <w:gridCol w:w="720"/>
        <w:gridCol w:w="619"/>
      </w:tblGrid>
      <w:tr>
        <w:trPr>
          <w:trHeight w:val="717" w:hRule="exact"/>
        </w:trPr>
        <w:tc>
          <w:tcPr>
            <w:tcW w:w="5750" w:type="dxa"/>
          </w:tcPr>
          <w:p>
            <w:pPr>
              <w:pStyle w:val="TableParagraph"/>
              <w:numPr>
                <w:ilvl w:val="0"/>
                <w:numId w:val="55"/>
              </w:numPr>
              <w:tabs>
                <w:tab w:pos="234" w:val="left" w:leader="none"/>
              </w:tabs>
              <w:spacing w:line="240" w:lineRule="auto" w:before="73" w:after="0"/>
              <w:ind w:left="233" w:right="0" w:hanging="198"/>
              <w:jc w:val="left"/>
              <w:rPr>
                <w:sz w:val="20"/>
              </w:rPr>
            </w:pPr>
            <w:r>
              <w:rPr>
                <w:sz w:val="20"/>
              </w:rPr>
              <w:t>The battle of Bannockburn was in the 14th</w:t>
            </w:r>
            <w:r>
              <w:rPr>
                <w:spacing w:val="-21"/>
                <w:sz w:val="20"/>
              </w:rPr>
              <w:t> </w:t>
            </w:r>
            <w:r>
              <w:rPr>
                <w:sz w:val="20"/>
              </w:rPr>
              <w:t>Century.</w:t>
            </w:r>
          </w:p>
          <w:p>
            <w:pPr>
              <w:pStyle w:val="TableParagraph"/>
              <w:numPr>
                <w:ilvl w:val="0"/>
                <w:numId w:val="55"/>
              </w:numPr>
              <w:tabs>
                <w:tab w:pos="236" w:val="left" w:leader="none"/>
              </w:tabs>
              <w:spacing w:line="240" w:lineRule="auto" w:before="115" w:after="0"/>
              <w:ind w:left="236" w:right="0" w:hanging="201"/>
              <w:jc w:val="left"/>
              <w:rPr>
                <w:sz w:val="20"/>
              </w:rPr>
            </w:pPr>
            <w:r>
              <w:rPr>
                <w:sz w:val="20"/>
              </w:rPr>
              <w:t>At the time of the battle the English were in Stirling</w:t>
            </w:r>
            <w:r>
              <w:rPr>
                <w:spacing w:val="-17"/>
                <w:sz w:val="20"/>
              </w:rPr>
              <w:t> </w:t>
            </w:r>
            <w:r>
              <w:rPr>
                <w:sz w:val="20"/>
              </w:rPr>
              <w:t>Castle.</w:t>
            </w:r>
          </w:p>
        </w:tc>
        <w:tc>
          <w:tcPr>
            <w:tcW w:w="630" w:type="dxa"/>
          </w:tcPr>
          <w:p>
            <w:pPr>
              <w:pStyle w:val="TableParagraph"/>
              <w:tabs>
                <w:tab w:pos="493" w:val="left" w:leader="none"/>
              </w:tabs>
              <w:spacing w:before="73"/>
              <w:ind w:left="45"/>
              <w:rPr>
                <w:sz w:val="20"/>
              </w:rPr>
            </w:pPr>
            <w:r>
              <w:rPr>
                <w:w w:val="99"/>
                <w:sz w:val="20"/>
                <w:u w:val="single"/>
              </w:rPr>
              <w:t> </w:t>
            </w:r>
            <w:r>
              <w:rPr>
                <w:sz w:val="20"/>
                <w:u w:val="single"/>
              </w:rPr>
              <w:tab/>
            </w:r>
          </w:p>
          <w:p>
            <w:pPr>
              <w:pStyle w:val="TableParagraph"/>
              <w:tabs>
                <w:tab w:pos="493" w:val="left" w:leader="none"/>
              </w:tabs>
              <w:spacing w:before="115"/>
              <w:ind w:left="45"/>
              <w:rPr>
                <w:sz w:val="20"/>
              </w:rPr>
            </w:pPr>
            <w:r>
              <w:rPr>
                <w:w w:val="99"/>
                <w:sz w:val="20"/>
                <w:u w:val="single"/>
              </w:rPr>
              <w:t> </w:t>
            </w:r>
            <w:r>
              <w:rPr>
                <w:sz w:val="20"/>
                <w:u w:val="single"/>
              </w:rPr>
              <w:tab/>
            </w:r>
          </w:p>
        </w:tc>
        <w:tc>
          <w:tcPr>
            <w:tcW w:w="720" w:type="dxa"/>
          </w:tcPr>
          <w:p>
            <w:pPr>
              <w:pStyle w:val="TableParagraph"/>
              <w:tabs>
                <w:tab w:pos="583" w:val="left" w:leader="none"/>
              </w:tabs>
              <w:spacing w:before="73"/>
              <w:ind w:left="135"/>
              <w:rPr>
                <w:sz w:val="20"/>
              </w:rPr>
            </w:pPr>
            <w:r>
              <w:rPr>
                <w:w w:val="99"/>
                <w:sz w:val="20"/>
                <w:u w:val="single"/>
              </w:rPr>
              <w:t> </w:t>
            </w:r>
            <w:r>
              <w:rPr>
                <w:sz w:val="20"/>
                <w:u w:val="single"/>
              </w:rPr>
              <w:tab/>
            </w:r>
          </w:p>
          <w:p>
            <w:pPr>
              <w:pStyle w:val="TableParagraph"/>
              <w:tabs>
                <w:tab w:pos="583" w:val="left" w:leader="none"/>
              </w:tabs>
              <w:spacing w:before="115"/>
              <w:ind w:left="135"/>
              <w:rPr>
                <w:sz w:val="20"/>
              </w:rPr>
            </w:pPr>
            <w:r>
              <w:rPr>
                <w:w w:val="99"/>
                <w:sz w:val="20"/>
                <w:u w:val="single"/>
              </w:rPr>
              <w:t> </w:t>
            </w:r>
            <w:r>
              <w:rPr>
                <w:sz w:val="20"/>
                <w:u w:val="single"/>
              </w:rPr>
              <w:tab/>
            </w:r>
          </w:p>
        </w:tc>
        <w:tc>
          <w:tcPr>
            <w:tcW w:w="619" w:type="dxa"/>
          </w:tcPr>
          <w:p>
            <w:pPr>
              <w:pStyle w:val="TableParagraph"/>
              <w:tabs>
                <w:tab w:pos="583" w:val="left" w:leader="none"/>
              </w:tabs>
              <w:spacing w:before="73"/>
              <w:ind w:left="135"/>
              <w:rPr>
                <w:sz w:val="20"/>
              </w:rPr>
            </w:pPr>
            <w:r>
              <w:rPr>
                <w:w w:val="99"/>
                <w:sz w:val="20"/>
                <w:u w:val="single"/>
              </w:rPr>
              <w:t> </w:t>
            </w:r>
            <w:r>
              <w:rPr>
                <w:sz w:val="20"/>
                <w:u w:val="single"/>
              </w:rPr>
              <w:tab/>
            </w:r>
          </w:p>
          <w:p>
            <w:pPr>
              <w:pStyle w:val="TableParagraph"/>
              <w:tabs>
                <w:tab w:pos="583" w:val="left" w:leader="none"/>
              </w:tabs>
              <w:spacing w:before="115"/>
              <w:ind w:left="135"/>
              <w:rPr>
                <w:sz w:val="20"/>
              </w:rPr>
            </w:pPr>
            <w:r>
              <w:rPr>
                <w:w w:val="99"/>
                <w:sz w:val="20"/>
                <w:u w:val="single"/>
              </w:rPr>
              <w:t> </w:t>
            </w:r>
            <w:r>
              <w:rPr>
                <w:sz w:val="20"/>
                <w:u w:val="single"/>
              </w:rPr>
              <w:tab/>
            </w:r>
          </w:p>
        </w:tc>
      </w:tr>
      <w:tr>
        <w:trPr>
          <w:trHeight w:val="344" w:hRule="exact"/>
        </w:trPr>
        <w:tc>
          <w:tcPr>
            <w:tcW w:w="5750" w:type="dxa"/>
          </w:tcPr>
          <w:p>
            <w:pPr>
              <w:pStyle w:val="TableParagraph"/>
              <w:spacing w:before="45"/>
              <w:ind w:left="35"/>
              <w:rPr>
                <w:sz w:val="20"/>
              </w:rPr>
            </w:pPr>
            <w:r>
              <w:rPr>
                <w:sz w:val="20"/>
              </w:rPr>
              <w:t>3. Many Scots at Bannockburn were killed by arrows.</w:t>
            </w:r>
          </w:p>
        </w:tc>
        <w:tc>
          <w:tcPr>
            <w:tcW w:w="630" w:type="dxa"/>
          </w:tcPr>
          <w:p>
            <w:pPr>
              <w:pStyle w:val="TableParagraph"/>
              <w:tabs>
                <w:tab w:pos="493" w:val="left" w:leader="none"/>
              </w:tabs>
              <w:spacing w:before="45"/>
              <w:ind w:left="45"/>
              <w:rPr>
                <w:sz w:val="20"/>
              </w:rPr>
            </w:pPr>
            <w:r>
              <w:rPr>
                <w:w w:val="99"/>
                <w:sz w:val="20"/>
                <w:u w:val="single"/>
              </w:rPr>
              <w:t> </w:t>
            </w:r>
            <w:r>
              <w:rPr>
                <w:sz w:val="20"/>
                <w:u w:val="single"/>
              </w:rPr>
              <w:tab/>
            </w:r>
          </w:p>
        </w:tc>
        <w:tc>
          <w:tcPr>
            <w:tcW w:w="720" w:type="dxa"/>
          </w:tcPr>
          <w:p>
            <w:pPr>
              <w:pStyle w:val="TableParagraph"/>
              <w:tabs>
                <w:tab w:pos="447" w:val="left" w:leader="none"/>
              </w:tabs>
              <w:spacing w:before="45"/>
              <w:ind w:left="0"/>
              <w:jc w:val="center"/>
              <w:rPr>
                <w:sz w:val="20"/>
              </w:rPr>
            </w:pPr>
            <w:r>
              <w:rPr>
                <w:w w:val="99"/>
                <w:sz w:val="20"/>
                <w:u w:val="single"/>
              </w:rPr>
              <w:t> </w:t>
            </w:r>
            <w:r>
              <w:rPr>
                <w:sz w:val="20"/>
                <w:u w:val="single"/>
              </w:rPr>
              <w:tab/>
            </w:r>
          </w:p>
        </w:tc>
        <w:tc>
          <w:tcPr>
            <w:tcW w:w="619" w:type="dxa"/>
          </w:tcPr>
          <w:p>
            <w:pPr>
              <w:pStyle w:val="TableParagraph"/>
              <w:tabs>
                <w:tab w:pos="447" w:val="left" w:leader="none"/>
              </w:tabs>
              <w:spacing w:before="45"/>
              <w:ind w:left="0" w:right="33"/>
              <w:jc w:val="right"/>
              <w:rPr>
                <w:sz w:val="20"/>
              </w:rPr>
            </w:pPr>
            <w:r>
              <w:rPr>
                <w:w w:val="99"/>
                <w:sz w:val="20"/>
                <w:u w:val="single"/>
              </w:rPr>
              <w:t> </w:t>
            </w:r>
            <w:r>
              <w:rPr>
                <w:sz w:val="20"/>
                <w:u w:val="single"/>
              </w:rPr>
              <w:tab/>
            </w:r>
          </w:p>
        </w:tc>
      </w:tr>
      <w:tr>
        <w:trPr>
          <w:trHeight w:val="346" w:hRule="exact"/>
        </w:trPr>
        <w:tc>
          <w:tcPr>
            <w:tcW w:w="5750" w:type="dxa"/>
          </w:tcPr>
          <w:p>
            <w:pPr>
              <w:pStyle w:val="TableParagraph"/>
              <w:spacing w:before="46"/>
              <w:ind w:left="35"/>
              <w:rPr>
                <w:sz w:val="20"/>
              </w:rPr>
            </w:pPr>
            <w:r>
              <w:rPr>
                <w:sz w:val="20"/>
              </w:rPr>
              <w:t>4. The Scots horsemen killed most of the English bowmen.</w:t>
            </w:r>
          </w:p>
        </w:tc>
        <w:tc>
          <w:tcPr>
            <w:tcW w:w="630" w:type="dxa"/>
          </w:tcPr>
          <w:p>
            <w:pPr>
              <w:pStyle w:val="TableParagraph"/>
              <w:tabs>
                <w:tab w:pos="493" w:val="left" w:leader="none"/>
              </w:tabs>
              <w:spacing w:before="46"/>
              <w:ind w:left="45"/>
              <w:rPr>
                <w:sz w:val="20"/>
              </w:rPr>
            </w:pPr>
            <w:r>
              <w:rPr>
                <w:w w:val="99"/>
                <w:sz w:val="20"/>
                <w:u w:val="single"/>
              </w:rPr>
              <w:t> </w:t>
            </w:r>
            <w:r>
              <w:rPr>
                <w:sz w:val="20"/>
                <w:u w:val="single"/>
              </w:rPr>
              <w:tab/>
            </w:r>
          </w:p>
        </w:tc>
        <w:tc>
          <w:tcPr>
            <w:tcW w:w="720" w:type="dxa"/>
          </w:tcPr>
          <w:p>
            <w:pPr>
              <w:pStyle w:val="TableParagraph"/>
              <w:tabs>
                <w:tab w:pos="447" w:val="left" w:leader="none"/>
              </w:tabs>
              <w:spacing w:before="46"/>
              <w:ind w:left="0"/>
              <w:jc w:val="center"/>
              <w:rPr>
                <w:sz w:val="20"/>
              </w:rPr>
            </w:pPr>
            <w:r>
              <w:rPr>
                <w:w w:val="99"/>
                <w:sz w:val="20"/>
                <w:u w:val="single"/>
              </w:rPr>
              <w:t> </w:t>
            </w:r>
            <w:r>
              <w:rPr>
                <w:sz w:val="20"/>
                <w:u w:val="single"/>
              </w:rPr>
              <w:tab/>
            </w:r>
          </w:p>
        </w:tc>
        <w:tc>
          <w:tcPr>
            <w:tcW w:w="619" w:type="dxa"/>
          </w:tcPr>
          <w:p>
            <w:pPr>
              <w:pStyle w:val="TableParagraph"/>
              <w:tabs>
                <w:tab w:pos="447" w:val="left" w:leader="none"/>
              </w:tabs>
              <w:spacing w:before="46"/>
              <w:ind w:left="0" w:right="33"/>
              <w:jc w:val="right"/>
              <w:rPr>
                <w:sz w:val="20"/>
              </w:rPr>
            </w:pPr>
            <w:r>
              <w:rPr>
                <w:w w:val="99"/>
                <w:sz w:val="20"/>
                <w:u w:val="single"/>
              </w:rPr>
              <w:t> </w:t>
            </w:r>
            <w:r>
              <w:rPr>
                <w:sz w:val="20"/>
                <w:u w:val="single"/>
              </w:rPr>
              <w:tab/>
            </w:r>
          </w:p>
        </w:tc>
      </w:tr>
      <w:tr>
        <w:trPr>
          <w:trHeight w:val="346" w:hRule="exact"/>
        </w:trPr>
        <w:tc>
          <w:tcPr>
            <w:tcW w:w="5750" w:type="dxa"/>
          </w:tcPr>
          <w:p>
            <w:pPr>
              <w:pStyle w:val="TableParagraph"/>
              <w:spacing w:before="46"/>
              <w:ind w:left="35"/>
              <w:rPr>
                <w:sz w:val="20"/>
              </w:rPr>
            </w:pPr>
            <w:r>
              <w:rPr>
                <w:sz w:val="20"/>
              </w:rPr>
              <w:t>5. The English horsemen chased the Scots horsemen away.</w:t>
            </w:r>
          </w:p>
        </w:tc>
        <w:tc>
          <w:tcPr>
            <w:tcW w:w="630" w:type="dxa"/>
          </w:tcPr>
          <w:p>
            <w:pPr>
              <w:pStyle w:val="TableParagraph"/>
              <w:tabs>
                <w:tab w:pos="493" w:val="left" w:leader="none"/>
              </w:tabs>
              <w:spacing w:before="46"/>
              <w:ind w:left="45"/>
              <w:rPr>
                <w:sz w:val="20"/>
              </w:rPr>
            </w:pPr>
            <w:r>
              <w:rPr>
                <w:w w:val="99"/>
                <w:sz w:val="20"/>
                <w:u w:val="single"/>
              </w:rPr>
              <w:t> </w:t>
            </w:r>
            <w:r>
              <w:rPr>
                <w:sz w:val="20"/>
                <w:u w:val="single"/>
              </w:rPr>
              <w:tab/>
            </w:r>
          </w:p>
        </w:tc>
        <w:tc>
          <w:tcPr>
            <w:tcW w:w="720" w:type="dxa"/>
          </w:tcPr>
          <w:p>
            <w:pPr>
              <w:pStyle w:val="TableParagraph"/>
              <w:tabs>
                <w:tab w:pos="447" w:val="left" w:leader="none"/>
              </w:tabs>
              <w:spacing w:before="46"/>
              <w:ind w:left="0"/>
              <w:jc w:val="center"/>
              <w:rPr>
                <w:sz w:val="20"/>
              </w:rPr>
            </w:pPr>
            <w:r>
              <w:rPr>
                <w:w w:val="99"/>
                <w:sz w:val="20"/>
                <w:u w:val="single"/>
              </w:rPr>
              <w:t> </w:t>
            </w:r>
            <w:r>
              <w:rPr>
                <w:sz w:val="20"/>
                <w:u w:val="single"/>
              </w:rPr>
              <w:tab/>
            </w:r>
          </w:p>
        </w:tc>
        <w:tc>
          <w:tcPr>
            <w:tcW w:w="619" w:type="dxa"/>
          </w:tcPr>
          <w:p>
            <w:pPr>
              <w:pStyle w:val="TableParagraph"/>
              <w:tabs>
                <w:tab w:pos="447" w:val="left" w:leader="none"/>
              </w:tabs>
              <w:spacing w:before="46"/>
              <w:ind w:left="0" w:right="33"/>
              <w:jc w:val="right"/>
              <w:rPr>
                <w:sz w:val="20"/>
              </w:rPr>
            </w:pPr>
            <w:r>
              <w:rPr>
                <w:w w:val="99"/>
                <w:sz w:val="20"/>
                <w:u w:val="single"/>
              </w:rPr>
              <w:t> </w:t>
            </w:r>
            <w:r>
              <w:rPr>
                <w:sz w:val="20"/>
                <w:u w:val="single"/>
              </w:rPr>
              <w:tab/>
            </w:r>
          </w:p>
        </w:tc>
      </w:tr>
      <w:tr>
        <w:trPr>
          <w:trHeight w:val="344" w:hRule="exact"/>
        </w:trPr>
        <w:tc>
          <w:tcPr>
            <w:tcW w:w="5750" w:type="dxa"/>
          </w:tcPr>
          <w:p>
            <w:pPr>
              <w:pStyle w:val="TableParagraph"/>
              <w:spacing w:before="46"/>
              <w:ind w:left="35"/>
              <w:rPr>
                <w:sz w:val="20"/>
              </w:rPr>
            </w:pPr>
            <w:r>
              <w:rPr>
                <w:sz w:val="20"/>
              </w:rPr>
              <w:t>6. It was very difficult for the English to attack the Scots army.</w:t>
            </w:r>
          </w:p>
        </w:tc>
        <w:tc>
          <w:tcPr>
            <w:tcW w:w="630" w:type="dxa"/>
          </w:tcPr>
          <w:p>
            <w:pPr>
              <w:pStyle w:val="TableParagraph"/>
              <w:tabs>
                <w:tab w:pos="493" w:val="left" w:leader="none"/>
              </w:tabs>
              <w:spacing w:before="46"/>
              <w:ind w:left="45"/>
              <w:rPr>
                <w:sz w:val="20"/>
              </w:rPr>
            </w:pPr>
            <w:r>
              <w:rPr>
                <w:w w:val="99"/>
                <w:sz w:val="20"/>
                <w:u w:val="single"/>
              </w:rPr>
              <w:t> </w:t>
            </w:r>
            <w:r>
              <w:rPr>
                <w:sz w:val="20"/>
                <w:u w:val="single"/>
              </w:rPr>
              <w:tab/>
            </w:r>
          </w:p>
        </w:tc>
        <w:tc>
          <w:tcPr>
            <w:tcW w:w="720" w:type="dxa"/>
          </w:tcPr>
          <w:p>
            <w:pPr>
              <w:pStyle w:val="TableParagraph"/>
              <w:tabs>
                <w:tab w:pos="447" w:val="left" w:leader="none"/>
              </w:tabs>
              <w:spacing w:before="46"/>
              <w:ind w:left="0"/>
              <w:jc w:val="center"/>
              <w:rPr>
                <w:sz w:val="20"/>
              </w:rPr>
            </w:pPr>
            <w:r>
              <w:rPr>
                <w:w w:val="99"/>
                <w:sz w:val="20"/>
                <w:u w:val="single"/>
              </w:rPr>
              <w:t> </w:t>
            </w:r>
            <w:r>
              <w:rPr>
                <w:sz w:val="20"/>
                <w:u w:val="single"/>
              </w:rPr>
              <w:tab/>
            </w:r>
          </w:p>
        </w:tc>
        <w:tc>
          <w:tcPr>
            <w:tcW w:w="619" w:type="dxa"/>
          </w:tcPr>
          <w:p>
            <w:pPr>
              <w:pStyle w:val="TableParagraph"/>
              <w:tabs>
                <w:tab w:pos="446" w:val="left" w:leader="none"/>
              </w:tabs>
              <w:spacing w:before="46"/>
              <w:ind w:left="0" w:right="34"/>
              <w:jc w:val="right"/>
              <w:rPr>
                <w:sz w:val="20"/>
              </w:rPr>
            </w:pPr>
            <w:r>
              <w:rPr>
                <w:w w:val="99"/>
                <w:sz w:val="20"/>
                <w:u w:val="single"/>
              </w:rPr>
              <w:t> </w:t>
            </w:r>
            <w:r>
              <w:rPr>
                <w:sz w:val="20"/>
                <w:u w:val="single"/>
              </w:rPr>
              <w:tab/>
            </w:r>
          </w:p>
        </w:tc>
      </w:tr>
      <w:tr>
        <w:trPr>
          <w:trHeight w:val="344" w:hRule="exact"/>
        </w:trPr>
        <w:tc>
          <w:tcPr>
            <w:tcW w:w="5750" w:type="dxa"/>
          </w:tcPr>
          <w:p>
            <w:pPr>
              <w:pStyle w:val="TableParagraph"/>
              <w:spacing w:before="45"/>
              <w:ind w:left="35"/>
              <w:rPr>
                <w:sz w:val="20"/>
              </w:rPr>
            </w:pPr>
            <w:r>
              <w:rPr>
                <w:sz w:val="20"/>
              </w:rPr>
              <w:t>7. The Scottish army had time to prepare for the English attack.</w:t>
            </w:r>
          </w:p>
        </w:tc>
        <w:tc>
          <w:tcPr>
            <w:tcW w:w="630" w:type="dxa"/>
          </w:tcPr>
          <w:p>
            <w:pPr>
              <w:pStyle w:val="TableParagraph"/>
              <w:tabs>
                <w:tab w:pos="493" w:val="left" w:leader="none"/>
              </w:tabs>
              <w:spacing w:before="45"/>
              <w:ind w:left="45"/>
              <w:rPr>
                <w:sz w:val="20"/>
              </w:rPr>
            </w:pPr>
            <w:r>
              <w:rPr>
                <w:w w:val="99"/>
                <w:sz w:val="20"/>
                <w:u w:val="single"/>
              </w:rPr>
              <w:t> </w:t>
            </w:r>
            <w:r>
              <w:rPr>
                <w:sz w:val="20"/>
                <w:u w:val="single"/>
              </w:rPr>
              <w:tab/>
            </w:r>
          </w:p>
        </w:tc>
        <w:tc>
          <w:tcPr>
            <w:tcW w:w="720" w:type="dxa"/>
          </w:tcPr>
          <w:p>
            <w:pPr>
              <w:pStyle w:val="TableParagraph"/>
              <w:tabs>
                <w:tab w:pos="447" w:val="left" w:leader="none"/>
              </w:tabs>
              <w:spacing w:before="45"/>
              <w:ind w:left="0"/>
              <w:jc w:val="center"/>
              <w:rPr>
                <w:sz w:val="20"/>
              </w:rPr>
            </w:pPr>
            <w:r>
              <w:rPr>
                <w:w w:val="99"/>
                <w:sz w:val="20"/>
                <w:u w:val="single"/>
              </w:rPr>
              <w:t> </w:t>
            </w:r>
            <w:r>
              <w:rPr>
                <w:sz w:val="20"/>
                <w:u w:val="single"/>
              </w:rPr>
              <w:tab/>
            </w:r>
          </w:p>
        </w:tc>
        <w:tc>
          <w:tcPr>
            <w:tcW w:w="619" w:type="dxa"/>
          </w:tcPr>
          <w:p>
            <w:pPr>
              <w:pStyle w:val="TableParagraph"/>
              <w:tabs>
                <w:tab w:pos="446" w:val="left" w:leader="none"/>
              </w:tabs>
              <w:spacing w:before="45"/>
              <w:ind w:left="0" w:right="34"/>
              <w:jc w:val="right"/>
              <w:rPr>
                <w:sz w:val="20"/>
              </w:rPr>
            </w:pPr>
            <w:r>
              <w:rPr>
                <w:w w:val="99"/>
                <w:sz w:val="20"/>
                <w:u w:val="single"/>
              </w:rPr>
              <w:t> </w:t>
            </w:r>
            <w:r>
              <w:rPr>
                <w:sz w:val="20"/>
                <w:u w:val="single"/>
              </w:rPr>
              <w:tab/>
            </w:r>
          </w:p>
        </w:tc>
      </w:tr>
      <w:tr>
        <w:trPr>
          <w:trHeight w:val="346" w:hRule="exact"/>
        </w:trPr>
        <w:tc>
          <w:tcPr>
            <w:tcW w:w="5750" w:type="dxa"/>
          </w:tcPr>
          <w:p>
            <w:pPr>
              <w:pStyle w:val="TableParagraph"/>
              <w:spacing w:before="46"/>
              <w:ind w:left="35"/>
              <w:rPr>
                <w:sz w:val="20"/>
              </w:rPr>
            </w:pPr>
            <w:r>
              <w:rPr>
                <w:sz w:val="20"/>
              </w:rPr>
              <w:t>8. The English were frightened when another Scottish army appeared.</w:t>
            </w:r>
          </w:p>
        </w:tc>
        <w:tc>
          <w:tcPr>
            <w:tcW w:w="630" w:type="dxa"/>
          </w:tcPr>
          <w:p>
            <w:pPr>
              <w:pStyle w:val="TableParagraph"/>
              <w:tabs>
                <w:tab w:pos="493" w:val="left" w:leader="none"/>
              </w:tabs>
              <w:spacing w:before="46"/>
              <w:ind w:left="45"/>
              <w:rPr>
                <w:sz w:val="20"/>
              </w:rPr>
            </w:pPr>
            <w:r>
              <w:rPr>
                <w:w w:val="99"/>
                <w:sz w:val="20"/>
                <w:u w:val="single"/>
              </w:rPr>
              <w:t> </w:t>
            </w:r>
            <w:r>
              <w:rPr>
                <w:sz w:val="20"/>
                <w:u w:val="single"/>
              </w:rPr>
              <w:tab/>
            </w:r>
          </w:p>
        </w:tc>
        <w:tc>
          <w:tcPr>
            <w:tcW w:w="720" w:type="dxa"/>
          </w:tcPr>
          <w:p>
            <w:pPr>
              <w:pStyle w:val="TableParagraph"/>
              <w:tabs>
                <w:tab w:pos="447" w:val="left" w:leader="none"/>
              </w:tabs>
              <w:spacing w:before="46"/>
              <w:ind w:left="0"/>
              <w:jc w:val="center"/>
              <w:rPr>
                <w:sz w:val="20"/>
              </w:rPr>
            </w:pPr>
            <w:r>
              <w:rPr>
                <w:w w:val="99"/>
                <w:sz w:val="20"/>
                <w:u w:val="single"/>
              </w:rPr>
              <w:t> </w:t>
            </w:r>
            <w:r>
              <w:rPr>
                <w:sz w:val="20"/>
                <w:u w:val="single"/>
              </w:rPr>
              <w:tab/>
            </w:r>
          </w:p>
        </w:tc>
        <w:tc>
          <w:tcPr>
            <w:tcW w:w="619" w:type="dxa"/>
          </w:tcPr>
          <w:p>
            <w:pPr>
              <w:pStyle w:val="TableParagraph"/>
              <w:tabs>
                <w:tab w:pos="446" w:val="left" w:leader="none"/>
              </w:tabs>
              <w:spacing w:before="46"/>
              <w:ind w:left="0" w:right="34"/>
              <w:jc w:val="right"/>
              <w:rPr>
                <w:sz w:val="20"/>
              </w:rPr>
            </w:pPr>
            <w:r>
              <w:rPr>
                <w:w w:val="99"/>
                <w:sz w:val="20"/>
                <w:u w:val="single"/>
              </w:rPr>
              <w:t> </w:t>
            </w:r>
            <w:r>
              <w:rPr>
                <w:sz w:val="20"/>
                <w:u w:val="single"/>
              </w:rPr>
              <w:tab/>
            </w:r>
          </w:p>
        </w:tc>
      </w:tr>
      <w:tr>
        <w:trPr>
          <w:trHeight w:val="346" w:hRule="exact"/>
        </w:trPr>
        <w:tc>
          <w:tcPr>
            <w:tcW w:w="5750" w:type="dxa"/>
          </w:tcPr>
          <w:p>
            <w:pPr>
              <w:pStyle w:val="TableParagraph"/>
              <w:spacing w:before="47"/>
              <w:ind w:left="35"/>
              <w:rPr>
                <w:sz w:val="20"/>
              </w:rPr>
            </w:pPr>
            <w:r>
              <w:rPr>
                <w:sz w:val="20"/>
              </w:rPr>
              <w:t>9. The English soldiers ran to a nearby hill.</w:t>
            </w:r>
          </w:p>
        </w:tc>
        <w:tc>
          <w:tcPr>
            <w:tcW w:w="630" w:type="dxa"/>
          </w:tcPr>
          <w:p>
            <w:pPr>
              <w:pStyle w:val="TableParagraph"/>
              <w:tabs>
                <w:tab w:pos="493" w:val="left" w:leader="none"/>
              </w:tabs>
              <w:spacing w:before="47"/>
              <w:ind w:left="45"/>
              <w:rPr>
                <w:sz w:val="20"/>
              </w:rPr>
            </w:pPr>
            <w:r>
              <w:rPr>
                <w:w w:val="99"/>
                <w:sz w:val="20"/>
                <w:u w:val="single"/>
              </w:rPr>
              <w:t> </w:t>
            </w:r>
            <w:r>
              <w:rPr>
                <w:sz w:val="20"/>
                <w:u w:val="single"/>
              </w:rPr>
              <w:tab/>
            </w:r>
          </w:p>
        </w:tc>
        <w:tc>
          <w:tcPr>
            <w:tcW w:w="720" w:type="dxa"/>
          </w:tcPr>
          <w:p>
            <w:pPr>
              <w:pStyle w:val="TableParagraph"/>
              <w:tabs>
                <w:tab w:pos="447" w:val="left" w:leader="none"/>
              </w:tabs>
              <w:spacing w:before="47"/>
              <w:ind w:left="0"/>
              <w:jc w:val="center"/>
              <w:rPr>
                <w:sz w:val="20"/>
              </w:rPr>
            </w:pPr>
            <w:r>
              <w:rPr>
                <w:w w:val="99"/>
                <w:sz w:val="20"/>
                <w:u w:val="single"/>
              </w:rPr>
              <w:t> </w:t>
            </w:r>
            <w:r>
              <w:rPr>
                <w:sz w:val="20"/>
                <w:u w:val="single"/>
              </w:rPr>
              <w:tab/>
            </w:r>
          </w:p>
        </w:tc>
        <w:tc>
          <w:tcPr>
            <w:tcW w:w="619" w:type="dxa"/>
          </w:tcPr>
          <w:p>
            <w:pPr>
              <w:pStyle w:val="TableParagraph"/>
              <w:tabs>
                <w:tab w:pos="447" w:val="left" w:leader="none"/>
              </w:tabs>
              <w:spacing w:before="47"/>
              <w:ind w:left="0" w:right="33"/>
              <w:jc w:val="right"/>
              <w:rPr>
                <w:sz w:val="20"/>
              </w:rPr>
            </w:pPr>
            <w:r>
              <w:rPr>
                <w:w w:val="99"/>
                <w:sz w:val="20"/>
                <w:u w:val="single"/>
              </w:rPr>
              <w:t> </w:t>
            </w:r>
            <w:r>
              <w:rPr>
                <w:sz w:val="20"/>
                <w:u w:val="single"/>
              </w:rPr>
              <w:tab/>
            </w:r>
          </w:p>
        </w:tc>
      </w:tr>
      <w:tr>
        <w:trPr>
          <w:trHeight w:val="372" w:hRule="exact"/>
        </w:trPr>
        <w:tc>
          <w:tcPr>
            <w:tcW w:w="5750" w:type="dxa"/>
          </w:tcPr>
          <w:p>
            <w:pPr>
              <w:pStyle w:val="TableParagraph"/>
              <w:spacing w:before="46"/>
              <w:ind w:left="35"/>
              <w:rPr>
                <w:sz w:val="20"/>
              </w:rPr>
            </w:pPr>
            <w:r>
              <w:rPr>
                <w:sz w:val="20"/>
              </w:rPr>
              <w:t>10. At the time of the battle England was also fighting with the French.</w:t>
            </w:r>
          </w:p>
        </w:tc>
        <w:tc>
          <w:tcPr>
            <w:tcW w:w="630" w:type="dxa"/>
          </w:tcPr>
          <w:p>
            <w:pPr>
              <w:pStyle w:val="TableParagraph"/>
              <w:tabs>
                <w:tab w:pos="476" w:val="left" w:leader="none"/>
              </w:tabs>
              <w:spacing w:before="46"/>
              <w:ind w:left="28"/>
              <w:rPr>
                <w:sz w:val="20"/>
              </w:rPr>
            </w:pPr>
            <w:r>
              <w:rPr>
                <w:w w:val="99"/>
                <w:sz w:val="20"/>
                <w:u w:val="single"/>
              </w:rPr>
              <w:t> </w:t>
            </w:r>
            <w:r>
              <w:rPr>
                <w:sz w:val="20"/>
                <w:u w:val="single"/>
              </w:rPr>
              <w:tab/>
            </w:r>
          </w:p>
        </w:tc>
        <w:tc>
          <w:tcPr>
            <w:tcW w:w="720" w:type="dxa"/>
          </w:tcPr>
          <w:p>
            <w:pPr>
              <w:pStyle w:val="TableParagraph"/>
              <w:tabs>
                <w:tab w:pos="447" w:val="left" w:leader="none"/>
              </w:tabs>
              <w:spacing w:before="46"/>
              <w:ind w:left="0"/>
              <w:jc w:val="center"/>
              <w:rPr>
                <w:sz w:val="20"/>
              </w:rPr>
            </w:pPr>
            <w:r>
              <w:rPr>
                <w:w w:val="99"/>
                <w:sz w:val="20"/>
                <w:u w:val="single"/>
              </w:rPr>
              <w:t> </w:t>
            </w:r>
            <w:r>
              <w:rPr>
                <w:sz w:val="20"/>
                <w:u w:val="single"/>
              </w:rPr>
              <w:tab/>
            </w:r>
          </w:p>
        </w:tc>
        <w:tc>
          <w:tcPr>
            <w:tcW w:w="619" w:type="dxa"/>
          </w:tcPr>
          <w:p>
            <w:pPr>
              <w:pStyle w:val="TableParagraph"/>
              <w:tabs>
                <w:tab w:pos="446" w:val="left" w:leader="none"/>
              </w:tabs>
              <w:spacing w:before="46"/>
              <w:ind w:left="0" w:right="34"/>
              <w:jc w:val="right"/>
              <w:rPr>
                <w:sz w:val="20"/>
              </w:rPr>
            </w:pPr>
            <w:r>
              <w:rPr>
                <w:w w:val="99"/>
                <w:sz w:val="20"/>
                <w:u w:val="single"/>
              </w:rPr>
              <w:t> </w:t>
            </w:r>
            <w:r>
              <w:rPr>
                <w:sz w:val="20"/>
                <w:u w:val="single"/>
              </w:rPr>
              <w:tab/>
            </w:r>
          </w:p>
        </w:tc>
      </w:tr>
    </w:tbl>
    <w:p>
      <w:pPr>
        <w:spacing w:after="0"/>
        <w:jc w:val="right"/>
        <w:rPr>
          <w:sz w:val="20"/>
        </w:rPr>
        <w:sectPr>
          <w:pgSz w:w="12240" w:h="15840"/>
          <w:pgMar w:top="1380" w:bottom="280" w:left="1660" w:right="1720"/>
        </w:sectPr>
      </w:pPr>
    </w:p>
    <w:p>
      <w:pPr>
        <w:pStyle w:val="Heading1"/>
        <w:ind w:left="100" w:right="2798"/>
        <w:jc w:val="left"/>
      </w:pPr>
      <w:r>
        <w:rPr/>
        <w:t>Anexo 3</w:t>
      </w:r>
    </w:p>
    <w:p>
      <w:pPr>
        <w:pStyle w:val="BodyText"/>
        <w:rPr>
          <w:b/>
          <w:sz w:val="20"/>
        </w:rPr>
      </w:pPr>
    </w:p>
    <w:p>
      <w:pPr>
        <w:pStyle w:val="BodyText"/>
        <w:rPr>
          <w:b/>
          <w:sz w:val="22"/>
        </w:rPr>
      </w:pPr>
    </w:p>
    <w:p>
      <w:pPr>
        <w:spacing w:before="69"/>
        <w:ind w:left="555" w:right="576" w:firstLine="0"/>
        <w:jc w:val="center"/>
        <w:rPr>
          <w:b/>
          <w:sz w:val="24"/>
        </w:rPr>
      </w:pPr>
      <w:r>
        <w:rPr>
          <w:b/>
          <w:sz w:val="24"/>
        </w:rPr>
        <w:t>Protocolo en voz alta</w:t>
      </w:r>
    </w:p>
    <w:p>
      <w:pPr>
        <w:pStyle w:val="BodyText"/>
        <w:rPr>
          <w:b/>
        </w:rPr>
      </w:pPr>
    </w:p>
    <w:p>
      <w:pPr>
        <w:pStyle w:val="BodyText"/>
        <w:spacing w:before="4"/>
        <w:rPr>
          <w:b/>
          <w:sz w:val="23"/>
        </w:rPr>
      </w:pPr>
    </w:p>
    <w:p>
      <w:pPr>
        <w:pStyle w:val="BodyText"/>
        <w:ind w:left="100" w:right="119"/>
        <w:jc w:val="both"/>
      </w:pPr>
      <w:r>
        <w:rPr/>
        <w:t>El siguiente cuestionario tiene la finalidad de conocer como expresarías las siguientes oraciones en inglés.</w:t>
      </w:r>
    </w:p>
    <w:p>
      <w:pPr>
        <w:pStyle w:val="BodyText"/>
        <w:ind w:left="100" w:right="117"/>
        <w:jc w:val="both"/>
      </w:pPr>
      <w:r>
        <w:rPr/>
        <w:t>Se te pide escribir las oraciones en inglés y manifestar todos tus pensamientos en voz alta desde el momento en que observas la oración hasta que la terminas. </w:t>
      </w:r>
      <w:r>
        <w:rPr>
          <w:b/>
        </w:rPr>
        <w:t>Gracias por tu cooperación</w:t>
      </w:r>
      <w:r>
        <w:rPr/>
        <w:t>.</w:t>
      </w:r>
    </w:p>
    <w:p>
      <w:pPr>
        <w:pStyle w:val="BodyText"/>
        <w:tabs>
          <w:tab w:pos="7602" w:val="left" w:leader="none"/>
        </w:tabs>
        <w:spacing w:before="2"/>
        <w:ind w:left="100"/>
        <w:jc w:val="both"/>
      </w:pPr>
      <w:r>
        <w:rPr/>
        <w:t>Nombre</w:t>
      </w:r>
      <w:r>
        <w:rPr>
          <w:spacing w:val="-1"/>
        </w:rPr>
        <w:t> </w:t>
      </w:r>
      <w:r>
        <w:rPr>
          <w:u w:val="single"/>
        </w:rPr>
        <w:t> </w:t>
        <w:tab/>
      </w:r>
    </w:p>
    <w:p>
      <w:pPr>
        <w:pStyle w:val="ListParagraph"/>
        <w:numPr>
          <w:ilvl w:val="1"/>
          <w:numId w:val="54"/>
        </w:numPr>
        <w:tabs>
          <w:tab w:pos="821" w:val="left" w:leader="none"/>
        </w:tabs>
        <w:spacing w:line="240" w:lineRule="auto" w:before="137" w:after="0"/>
        <w:ind w:left="820" w:right="0" w:hanging="360"/>
        <w:jc w:val="left"/>
        <w:rPr>
          <w:sz w:val="24"/>
        </w:rPr>
      </w:pPr>
      <w:r>
        <w:rPr>
          <w:sz w:val="24"/>
        </w:rPr>
        <w:t>Mi casa está cerca de</w:t>
      </w:r>
      <w:r>
        <w:rPr>
          <w:spacing w:val="-4"/>
          <w:sz w:val="24"/>
        </w:rPr>
        <w:t> </w:t>
      </w:r>
      <w:r>
        <w:rPr>
          <w:sz w:val="24"/>
        </w:rPr>
        <w:t>aquí</w:t>
      </w:r>
    </w:p>
    <w:p>
      <w:pPr>
        <w:pStyle w:val="BodyText"/>
        <w:rPr>
          <w:sz w:val="20"/>
        </w:rPr>
      </w:pPr>
    </w:p>
    <w:p>
      <w:pPr>
        <w:pStyle w:val="BodyText"/>
        <w:spacing w:before="10"/>
        <w:rPr>
          <w:sz w:val="11"/>
        </w:rPr>
      </w:pPr>
      <w:r>
        <w:rPr/>
        <w:pict>
          <v:line style="position:absolute;mso-position-horizontal-relative:page;mso-position-vertical-relative:paragraph;z-index:6184;mso-wrap-distance-left:0;mso-wrap-distance-right:0" from="108.019997pt,9.047252pt" to="522.020016pt,9.047252pt" stroked="true" strokeweight=".48pt" strokecolor="#000000">
            <w10:wrap type="topAndBottom"/>
          </v:line>
        </w:pict>
      </w:r>
    </w:p>
    <w:p>
      <w:pPr>
        <w:pStyle w:val="ListParagraph"/>
        <w:numPr>
          <w:ilvl w:val="1"/>
          <w:numId w:val="54"/>
        </w:numPr>
        <w:tabs>
          <w:tab w:pos="821" w:val="left" w:leader="none"/>
        </w:tabs>
        <w:spacing w:line="240" w:lineRule="auto" w:before="107" w:after="0"/>
        <w:ind w:left="820" w:right="0" w:hanging="360"/>
        <w:jc w:val="left"/>
        <w:rPr>
          <w:sz w:val="24"/>
        </w:rPr>
      </w:pPr>
      <w:r>
        <w:rPr>
          <w:sz w:val="24"/>
        </w:rPr>
        <w:t>Tu padre llegará esta</w:t>
      </w:r>
      <w:r>
        <w:rPr>
          <w:spacing w:val="-5"/>
          <w:sz w:val="24"/>
        </w:rPr>
        <w:t> </w:t>
      </w:r>
      <w:r>
        <w:rPr>
          <w:sz w:val="24"/>
        </w:rPr>
        <w:t>tarde</w:t>
      </w:r>
    </w:p>
    <w:p>
      <w:pPr>
        <w:pStyle w:val="BodyText"/>
        <w:rPr>
          <w:sz w:val="20"/>
        </w:rPr>
      </w:pPr>
    </w:p>
    <w:p>
      <w:pPr>
        <w:pStyle w:val="BodyText"/>
        <w:spacing w:before="9"/>
        <w:rPr>
          <w:sz w:val="11"/>
        </w:rPr>
      </w:pPr>
      <w:r>
        <w:rPr/>
        <w:pict>
          <v:line style="position:absolute;mso-position-horizontal-relative:page;mso-position-vertical-relative:paragraph;z-index:6208;mso-wrap-distance-left:0;mso-wrap-distance-right:0" from="108.019997pt,9.017283pt" to="522.099999pt,9.017283pt" stroked="true" strokeweight=".48pt" strokecolor="#000000">
            <w10:wrap type="topAndBottom"/>
          </v:line>
        </w:pict>
      </w:r>
    </w:p>
    <w:p>
      <w:pPr>
        <w:pStyle w:val="ListParagraph"/>
        <w:numPr>
          <w:ilvl w:val="1"/>
          <w:numId w:val="54"/>
        </w:numPr>
        <w:tabs>
          <w:tab w:pos="821" w:val="left" w:leader="none"/>
        </w:tabs>
        <w:spacing w:line="240" w:lineRule="auto" w:before="107" w:after="0"/>
        <w:ind w:left="820" w:right="0" w:hanging="360"/>
        <w:jc w:val="left"/>
        <w:rPr>
          <w:sz w:val="24"/>
        </w:rPr>
      </w:pPr>
      <w:r>
        <w:rPr>
          <w:sz w:val="24"/>
        </w:rPr>
        <w:t>Edgar trabajó en</w:t>
      </w:r>
      <w:r>
        <w:rPr>
          <w:spacing w:val="-5"/>
          <w:sz w:val="24"/>
        </w:rPr>
        <w:t> </w:t>
      </w:r>
      <w:r>
        <w:rPr>
          <w:sz w:val="24"/>
        </w:rPr>
        <w:t>Chiapas</w:t>
      </w:r>
    </w:p>
    <w:p>
      <w:pPr>
        <w:pStyle w:val="BodyText"/>
        <w:rPr>
          <w:sz w:val="20"/>
        </w:rPr>
      </w:pPr>
    </w:p>
    <w:p>
      <w:pPr>
        <w:pStyle w:val="BodyText"/>
        <w:spacing w:before="9"/>
        <w:rPr>
          <w:sz w:val="11"/>
        </w:rPr>
      </w:pPr>
      <w:r>
        <w:rPr/>
        <w:pict>
          <v:line style="position:absolute;mso-position-horizontal-relative:page;mso-position-vertical-relative:paragraph;z-index:6232;mso-wrap-distance-left:0;mso-wrap-distance-right:0" from="108.019997pt,9.017283pt" to="522.020016pt,9.017283pt" stroked="true" strokeweight=".48pt" strokecolor="#000000">
            <w10:wrap type="topAndBottom"/>
          </v:line>
        </w:pict>
      </w:r>
    </w:p>
    <w:p>
      <w:pPr>
        <w:pStyle w:val="ListParagraph"/>
        <w:numPr>
          <w:ilvl w:val="1"/>
          <w:numId w:val="54"/>
        </w:numPr>
        <w:tabs>
          <w:tab w:pos="821" w:val="left" w:leader="none"/>
        </w:tabs>
        <w:spacing w:line="240" w:lineRule="auto" w:before="107" w:after="0"/>
        <w:ind w:left="820" w:right="0" w:hanging="360"/>
        <w:jc w:val="left"/>
        <w:rPr>
          <w:sz w:val="24"/>
        </w:rPr>
      </w:pPr>
      <w:r>
        <w:rPr>
          <w:sz w:val="24"/>
        </w:rPr>
        <w:t>Tal vez era verdad tu</w:t>
      </w:r>
      <w:r>
        <w:rPr>
          <w:spacing w:val="-7"/>
          <w:sz w:val="24"/>
        </w:rPr>
        <w:t> </w:t>
      </w:r>
      <w:r>
        <w:rPr>
          <w:sz w:val="24"/>
        </w:rPr>
        <w:t>sospecha</w:t>
      </w:r>
    </w:p>
    <w:p>
      <w:pPr>
        <w:pStyle w:val="BodyText"/>
        <w:rPr>
          <w:sz w:val="20"/>
        </w:rPr>
      </w:pPr>
    </w:p>
    <w:p>
      <w:pPr>
        <w:pStyle w:val="BodyText"/>
        <w:spacing w:before="9"/>
        <w:rPr>
          <w:sz w:val="11"/>
        </w:rPr>
      </w:pPr>
      <w:r>
        <w:rPr/>
        <w:pict>
          <v:line style="position:absolute;mso-position-horizontal-relative:page;mso-position-vertical-relative:paragraph;z-index:6256;mso-wrap-distance-left:0;mso-wrap-distance-right:0" from="108.019997pt,9.017283pt" to="522.020016pt,9.017283pt" stroked="true" strokeweight=".48pt" strokecolor="#000000">
            <w10:wrap type="topAndBottom"/>
          </v:line>
        </w:pict>
      </w:r>
    </w:p>
    <w:p>
      <w:pPr>
        <w:pStyle w:val="ListParagraph"/>
        <w:numPr>
          <w:ilvl w:val="1"/>
          <w:numId w:val="54"/>
        </w:numPr>
        <w:tabs>
          <w:tab w:pos="821" w:val="left" w:leader="none"/>
        </w:tabs>
        <w:spacing w:line="240" w:lineRule="auto" w:before="105" w:after="0"/>
        <w:ind w:left="820" w:right="0" w:hanging="360"/>
        <w:jc w:val="left"/>
        <w:rPr>
          <w:sz w:val="24"/>
        </w:rPr>
      </w:pPr>
      <w:r>
        <w:rPr>
          <w:sz w:val="24"/>
        </w:rPr>
        <w:t>¿Has visto la película? –</w:t>
      </w:r>
      <w:r>
        <w:rPr>
          <w:spacing w:val="-2"/>
          <w:sz w:val="24"/>
        </w:rPr>
        <w:t> </w:t>
      </w:r>
      <w:r>
        <w:rPr>
          <w:sz w:val="24"/>
        </w:rPr>
        <w:t>Sí</w:t>
      </w:r>
    </w:p>
    <w:p>
      <w:pPr>
        <w:pStyle w:val="BodyText"/>
        <w:spacing w:before="11"/>
        <w:rPr>
          <w:sz w:val="19"/>
        </w:rPr>
      </w:pPr>
      <w:r>
        <w:rPr/>
        <w:pict>
          <v:line style="position:absolute;mso-position-horizontal-relative:page;mso-position-vertical-relative:paragraph;z-index:6280;mso-wrap-distance-left:0;mso-wrap-distance-right:0" from="108.019997pt,13.696269pt" to="522.050010pt,13.696269pt" stroked="true" strokeweight=".48pt" strokecolor="#000000">
            <w10:wrap type="topAndBottom"/>
          </v:line>
        </w:pict>
      </w:r>
    </w:p>
    <w:p>
      <w:pPr>
        <w:pStyle w:val="ListParagraph"/>
        <w:numPr>
          <w:ilvl w:val="1"/>
          <w:numId w:val="54"/>
        </w:numPr>
        <w:tabs>
          <w:tab w:pos="821" w:val="left" w:leader="none"/>
        </w:tabs>
        <w:spacing w:line="240" w:lineRule="auto" w:before="107" w:after="0"/>
        <w:ind w:left="820" w:right="0" w:hanging="360"/>
        <w:jc w:val="left"/>
        <w:rPr>
          <w:sz w:val="24"/>
        </w:rPr>
      </w:pPr>
      <w:r>
        <w:rPr>
          <w:sz w:val="24"/>
        </w:rPr>
        <w:t>¿Quién compró el pastel? Yo lo</w:t>
      </w:r>
      <w:r>
        <w:rPr>
          <w:spacing w:val="-5"/>
          <w:sz w:val="24"/>
        </w:rPr>
        <w:t> </w:t>
      </w:r>
      <w:r>
        <w:rPr>
          <w:sz w:val="24"/>
        </w:rPr>
        <w:t>compre</w:t>
      </w:r>
    </w:p>
    <w:p>
      <w:pPr>
        <w:pStyle w:val="BodyText"/>
        <w:spacing w:before="11"/>
        <w:rPr>
          <w:sz w:val="19"/>
        </w:rPr>
      </w:pPr>
      <w:r>
        <w:rPr/>
        <w:pict>
          <v:line style="position:absolute;mso-position-horizontal-relative:page;mso-position-vertical-relative:paragraph;z-index:6304;mso-wrap-distance-left:0;mso-wrap-distance-right:0" from="108.019997pt,13.676311pt" to="522.020016pt,13.676311pt" stroked="true" strokeweight=".48pt" strokecolor="#000000">
            <w10:wrap type="topAndBottom"/>
          </v:line>
        </w:pict>
      </w:r>
    </w:p>
    <w:p>
      <w:pPr>
        <w:pStyle w:val="ListParagraph"/>
        <w:numPr>
          <w:ilvl w:val="1"/>
          <w:numId w:val="54"/>
        </w:numPr>
        <w:tabs>
          <w:tab w:pos="821" w:val="left" w:leader="none"/>
        </w:tabs>
        <w:spacing w:line="240" w:lineRule="auto" w:before="107" w:after="0"/>
        <w:ind w:left="820" w:right="0" w:hanging="360"/>
        <w:jc w:val="left"/>
        <w:rPr>
          <w:sz w:val="24"/>
        </w:rPr>
      </w:pPr>
      <w:r>
        <w:rPr>
          <w:sz w:val="24"/>
        </w:rPr>
        <w:t>Ellos nunca vieron la</w:t>
      </w:r>
      <w:r>
        <w:rPr>
          <w:spacing w:val="-4"/>
          <w:sz w:val="24"/>
        </w:rPr>
        <w:t> </w:t>
      </w:r>
      <w:r>
        <w:rPr>
          <w:sz w:val="24"/>
        </w:rPr>
        <w:t>televisión</w:t>
      </w:r>
    </w:p>
    <w:p>
      <w:pPr>
        <w:pStyle w:val="BodyText"/>
        <w:rPr>
          <w:sz w:val="20"/>
        </w:rPr>
      </w:pPr>
    </w:p>
    <w:p>
      <w:pPr>
        <w:pStyle w:val="BodyText"/>
        <w:spacing w:before="9"/>
        <w:rPr>
          <w:sz w:val="11"/>
        </w:rPr>
      </w:pPr>
      <w:r>
        <w:rPr/>
        <w:pict>
          <v:line style="position:absolute;mso-position-horizontal-relative:page;mso-position-vertical-relative:paragraph;z-index:6328;mso-wrap-distance-left:0;mso-wrap-distance-right:0" from="108.019997pt,9.017283pt" to="522.099997pt,9.017283pt" stroked="true" strokeweight=".48pt" strokecolor="#000000">
            <w10:wrap type="topAndBottom"/>
          </v:line>
        </w:pict>
      </w:r>
    </w:p>
    <w:p>
      <w:pPr>
        <w:pStyle w:val="ListParagraph"/>
        <w:numPr>
          <w:ilvl w:val="1"/>
          <w:numId w:val="54"/>
        </w:numPr>
        <w:tabs>
          <w:tab w:pos="821" w:val="left" w:leader="none"/>
        </w:tabs>
        <w:spacing w:line="240" w:lineRule="auto" w:before="107" w:after="0"/>
        <w:ind w:left="820" w:right="0" w:hanging="360"/>
        <w:jc w:val="left"/>
        <w:rPr>
          <w:sz w:val="24"/>
        </w:rPr>
      </w:pPr>
      <w:r>
        <w:rPr>
          <w:sz w:val="24"/>
        </w:rPr>
        <w:t>No está en la</w:t>
      </w:r>
      <w:r>
        <w:rPr>
          <w:spacing w:val="-6"/>
          <w:sz w:val="24"/>
        </w:rPr>
        <w:t> </w:t>
      </w:r>
      <w:r>
        <w:rPr>
          <w:sz w:val="24"/>
        </w:rPr>
        <w:t>casa</w:t>
      </w:r>
    </w:p>
    <w:p>
      <w:pPr>
        <w:pStyle w:val="BodyText"/>
        <w:rPr>
          <w:sz w:val="20"/>
        </w:rPr>
      </w:pPr>
    </w:p>
    <w:p>
      <w:pPr>
        <w:pStyle w:val="BodyText"/>
        <w:spacing w:before="9"/>
        <w:rPr>
          <w:sz w:val="11"/>
        </w:rPr>
      </w:pPr>
      <w:r>
        <w:rPr/>
        <w:pict>
          <v:line style="position:absolute;mso-position-horizontal-relative:page;mso-position-vertical-relative:paragraph;z-index:6352;mso-wrap-distance-left:0;mso-wrap-distance-right:0" from="108.019997pt,9.017283pt" to="522.020016pt,9.017283pt" stroked="true" strokeweight=".48pt" strokecolor="#000000">
            <w10:wrap type="topAndBottom"/>
          </v:line>
        </w:pict>
      </w:r>
    </w:p>
    <w:p>
      <w:pPr>
        <w:pStyle w:val="ListParagraph"/>
        <w:numPr>
          <w:ilvl w:val="1"/>
          <w:numId w:val="54"/>
        </w:numPr>
        <w:tabs>
          <w:tab w:pos="821" w:val="left" w:leader="none"/>
        </w:tabs>
        <w:spacing w:line="240" w:lineRule="auto" w:before="107" w:after="0"/>
        <w:ind w:left="820" w:right="0" w:hanging="360"/>
        <w:jc w:val="left"/>
        <w:rPr>
          <w:sz w:val="24"/>
        </w:rPr>
      </w:pPr>
      <w:r>
        <w:rPr>
          <w:sz w:val="24"/>
        </w:rPr>
        <w:t>El edificio fue construido por James</w:t>
      </w:r>
      <w:r>
        <w:rPr>
          <w:spacing w:val="-6"/>
          <w:sz w:val="24"/>
        </w:rPr>
        <w:t> </w:t>
      </w:r>
      <w:r>
        <w:rPr>
          <w:sz w:val="24"/>
        </w:rPr>
        <w:t>Carlton.</w:t>
      </w:r>
    </w:p>
    <w:p>
      <w:pPr>
        <w:pStyle w:val="BodyText"/>
        <w:rPr>
          <w:sz w:val="20"/>
        </w:rPr>
      </w:pPr>
    </w:p>
    <w:p>
      <w:pPr>
        <w:pStyle w:val="BodyText"/>
        <w:spacing w:before="9"/>
        <w:rPr>
          <w:sz w:val="11"/>
        </w:rPr>
      </w:pPr>
      <w:r>
        <w:rPr/>
        <w:pict>
          <v:line style="position:absolute;mso-position-horizontal-relative:page;mso-position-vertical-relative:paragraph;z-index:6376;mso-wrap-distance-left:0;mso-wrap-distance-right:0" from="108.019997pt,9.017268pt" to="522.020016pt,9.017268pt" stroked="true" strokeweight=".48pt" strokecolor="#000000">
            <w10:wrap type="topAndBottom"/>
          </v:line>
        </w:pict>
      </w:r>
    </w:p>
    <w:p>
      <w:pPr>
        <w:pStyle w:val="ListParagraph"/>
        <w:numPr>
          <w:ilvl w:val="1"/>
          <w:numId w:val="54"/>
        </w:numPr>
        <w:tabs>
          <w:tab w:pos="821" w:val="left" w:leader="none"/>
        </w:tabs>
        <w:spacing w:line="240" w:lineRule="auto" w:before="108" w:after="0"/>
        <w:ind w:left="820" w:right="0" w:hanging="360"/>
        <w:jc w:val="left"/>
        <w:rPr>
          <w:sz w:val="24"/>
        </w:rPr>
      </w:pPr>
      <w:r>
        <w:rPr>
          <w:sz w:val="24"/>
        </w:rPr>
        <w:t>Estuve ayer en el</w:t>
      </w:r>
      <w:r>
        <w:rPr>
          <w:spacing w:val="-6"/>
          <w:sz w:val="24"/>
        </w:rPr>
        <w:t> </w:t>
      </w:r>
      <w:r>
        <w:rPr>
          <w:sz w:val="24"/>
        </w:rPr>
        <w:t>teatro</w:t>
      </w:r>
    </w:p>
    <w:p>
      <w:pPr>
        <w:pStyle w:val="BodyText"/>
        <w:rPr>
          <w:sz w:val="20"/>
        </w:rPr>
      </w:pPr>
    </w:p>
    <w:p>
      <w:pPr>
        <w:pStyle w:val="BodyText"/>
        <w:spacing w:before="9"/>
        <w:rPr>
          <w:sz w:val="11"/>
        </w:rPr>
      </w:pPr>
      <w:r>
        <w:rPr/>
        <w:pict>
          <v:line style="position:absolute;mso-position-horizontal-relative:page;mso-position-vertical-relative:paragraph;z-index:6400;mso-wrap-distance-left:0;mso-wrap-distance-right:0" from="108.019997pt,9.017283pt" to="522.050010pt,9.017283pt" stroked="true" strokeweight=".48pt" strokecolor="#000000">
            <w10:wrap type="topAndBottom"/>
          </v:line>
        </w:pict>
      </w:r>
    </w:p>
    <w:p>
      <w:pPr>
        <w:pStyle w:val="ListParagraph"/>
        <w:numPr>
          <w:ilvl w:val="1"/>
          <w:numId w:val="54"/>
        </w:numPr>
        <w:tabs>
          <w:tab w:pos="821" w:val="left" w:leader="none"/>
        </w:tabs>
        <w:spacing w:line="240" w:lineRule="auto" w:before="107" w:after="0"/>
        <w:ind w:left="820" w:right="0" w:hanging="360"/>
        <w:jc w:val="left"/>
        <w:rPr>
          <w:sz w:val="24"/>
        </w:rPr>
      </w:pPr>
      <w:r>
        <w:rPr>
          <w:sz w:val="24"/>
        </w:rPr>
        <w:t>Hace</w:t>
      </w:r>
      <w:r>
        <w:rPr>
          <w:spacing w:val="-5"/>
          <w:sz w:val="24"/>
        </w:rPr>
        <w:t> </w:t>
      </w:r>
      <w:r>
        <w:rPr>
          <w:sz w:val="24"/>
        </w:rPr>
        <w:t>calor</w:t>
      </w:r>
    </w:p>
    <w:p>
      <w:pPr>
        <w:pStyle w:val="BodyText"/>
        <w:rPr>
          <w:sz w:val="20"/>
        </w:rPr>
      </w:pPr>
    </w:p>
    <w:p>
      <w:pPr>
        <w:pStyle w:val="BodyText"/>
        <w:spacing w:before="9"/>
        <w:rPr>
          <w:sz w:val="11"/>
        </w:rPr>
      </w:pPr>
      <w:r>
        <w:rPr/>
        <w:pict>
          <v:line style="position:absolute;mso-position-horizontal-relative:page;mso-position-vertical-relative:paragraph;z-index:6424;mso-wrap-distance-left:0;mso-wrap-distance-right:0" from="108.019997pt,9.017268pt" to="522.020016pt,9.017268pt" stroked="true" strokeweight=".48pt" strokecolor="#000000">
            <w10:wrap type="topAndBottom"/>
          </v:line>
        </w:pict>
      </w:r>
    </w:p>
    <w:p>
      <w:pPr>
        <w:pStyle w:val="ListParagraph"/>
        <w:numPr>
          <w:ilvl w:val="1"/>
          <w:numId w:val="54"/>
        </w:numPr>
        <w:tabs>
          <w:tab w:pos="821" w:val="left" w:leader="none"/>
        </w:tabs>
        <w:spacing w:line="240" w:lineRule="auto" w:before="105" w:after="0"/>
        <w:ind w:left="820" w:right="0" w:hanging="360"/>
        <w:jc w:val="left"/>
        <w:rPr>
          <w:sz w:val="24"/>
        </w:rPr>
      </w:pPr>
      <w:r>
        <w:rPr>
          <w:sz w:val="24"/>
        </w:rPr>
        <w:t>Se firmó la paz por los</w:t>
      </w:r>
      <w:r>
        <w:rPr>
          <w:spacing w:val="-7"/>
          <w:sz w:val="24"/>
        </w:rPr>
        <w:t> </w:t>
      </w:r>
      <w:r>
        <w:rPr>
          <w:sz w:val="24"/>
        </w:rPr>
        <w:t>embajadores</w:t>
      </w:r>
    </w:p>
    <w:p>
      <w:pPr>
        <w:pStyle w:val="BodyText"/>
        <w:spacing w:before="11"/>
        <w:rPr>
          <w:sz w:val="19"/>
        </w:rPr>
      </w:pPr>
      <w:r>
        <w:rPr/>
        <w:pict>
          <v:line style="position:absolute;mso-position-horizontal-relative:page;mso-position-vertical-relative:paragraph;z-index:6448;mso-wrap-distance-left:0;mso-wrap-distance-right:0" from="108.019997pt,13.676303pt" to="522.020016pt,13.676303pt" stroked="true" strokeweight=".48pt" strokecolor="#000000">
            <w10:wrap type="topAndBottom"/>
          </v:line>
        </w:pict>
      </w:r>
    </w:p>
    <w:p>
      <w:pPr>
        <w:spacing w:after="0"/>
        <w:rPr>
          <w:sz w:val="19"/>
        </w:rPr>
        <w:sectPr>
          <w:pgSz w:w="12240" w:h="15840"/>
          <w:pgMar w:top="1400" w:bottom="280" w:left="1700" w:right="1680"/>
        </w:sectPr>
      </w:pPr>
    </w:p>
    <w:p>
      <w:pPr>
        <w:pStyle w:val="Heading1"/>
        <w:ind w:left="100" w:right="2798"/>
        <w:jc w:val="left"/>
      </w:pPr>
      <w:r>
        <w:rPr/>
        <w:t>Anexo 4</w:t>
      </w:r>
    </w:p>
    <w:p>
      <w:pPr>
        <w:pStyle w:val="BodyText"/>
        <w:rPr>
          <w:b/>
          <w:sz w:val="20"/>
        </w:rPr>
      </w:pPr>
    </w:p>
    <w:p>
      <w:pPr>
        <w:pStyle w:val="BodyText"/>
        <w:rPr>
          <w:b/>
          <w:sz w:val="22"/>
        </w:rPr>
      </w:pPr>
    </w:p>
    <w:p>
      <w:pPr>
        <w:spacing w:before="69"/>
        <w:ind w:left="2750" w:right="440" w:firstLine="0"/>
        <w:jc w:val="left"/>
        <w:rPr>
          <w:b/>
          <w:sz w:val="24"/>
        </w:rPr>
      </w:pPr>
      <w:r>
        <w:rPr>
          <w:b/>
          <w:sz w:val="24"/>
        </w:rPr>
        <w:t>Práctica de protocolo en voz alta</w:t>
      </w:r>
    </w:p>
    <w:p>
      <w:pPr>
        <w:pStyle w:val="BodyText"/>
        <w:rPr>
          <w:b/>
        </w:rPr>
      </w:pPr>
    </w:p>
    <w:p>
      <w:pPr>
        <w:pStyle w:val="BodyText"/>
        <w:spacing w:before="6"/>
        <w:rPr>
          <w:b/>
          <w:sz w:val="23"/>
        </w:rPr>
      </w:pPr>
    </w:p>
    <w:p>
      <w:pPr>
        <w:pStyle w:val="BodyText"/>
        <w:spacing w:line="360" w:lineRule="auto"/>
        <w:ind w:left="100" w:right="117"/>
        <w:jc w:val="both"/>
        <w:rPr>
          <w:b/>
        </w:rPr>
      </w:pPr>
      <w:r>
        <w:rPr/>
        <w:t>La siguiente práctica tiene la finalidad de mostrarte como es un protocolo en voz alta. Se te pide que resuelvas las tareas que se te presentan, exteriorizando tus pensamientos  desde el momento en que observas la prueba hasta que la termines. </w:t>
      </w:r>
      <w:r>
        <w:rPr>
          <w:b/>
        </w:rPr>
        <w:t>Gracias por tu cooperación.</w:t>
      </w:r>
    </w:p>
    <w:p>
      <w:pPr>
        <w:pStyle w:val="BodyText"/>
        <w:rPr>
          <w:b/>
        </w:rPr>
      </w:pPr>
    </w:p>
    <w:p>
      <w:pPr>
        <w:pStyle w:val="ListParagraph"/>
        <w:numPr>
          <w:ilvl w:val="0"/>
          <w:numId w:val="56"/>
        </w:numPr>
        <w:tabs>
          <w:tab w:pos="821" w:val="left" w:leader="none"/>
        </w:tabs>
        <w:spacing w:line="240" w:lineRule="auto" w:before="139" w:after="0"/>
        <w:ind w:left="820" w:right="0" w:hanging="360"/>
        <w:jc w:val="left"/>
        <w:rPr>
          <w:sz w:val="24"/>
        </w:rPr>
      </w:pPr>
      <w:r>
        <w:rPr>
          <w:sz w:val="24"/>
        </w:rPr>
        <w:t>Multiplica 250 por</w:t>
      </w:r>
      <w:r>
        <w:rPr>
          <w:spacing w:val="-2"/>
          <w:sz w:val="24"/>
        </w:rPr>
        <w:t> </w:t>
      </w:r>
      <w:r>
        <w:rPr>
          <w:sz w:val="24"/>
        </w:rPr>
        <w:t>33.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ListParagraph"/>
        <w:numPr>
          <w:ilvl w:val="0"/>
          <w:numId w:val="56"/>
        </w:numPr>
        <w:tabs>
          <w:tab w:pos="821" w:val="left" w:leader="none"/>
        </w:tabs>
        <w:spacing w:line="360" w:lineRule="auto" w:before="0" w:after="0"/>
        <w:ind w:left="820" w:right="125" w:hanging="360"/>
        <w:jc w:val="left"/>
        <w:rPr>
          <w:sz w:val="24"/>
        </w:rPr>
      </w:pPr>
      <w:r>
        <w:rPr>
          <w:sz w:val="24"/>
        </w:rPr>
        <w:t>A continuación se te presenta un conjunto de letras en desorden las cuales forman una palabra. Se te pide que digas que palabra</w:t>
      </w:r>
      <w:r>
        <w:rPr>
          <w:spacing w:val="-8"/>
          <w:sz w:val="24"/>
        </w:rPr>
        <w:t> </w:t>
      </w:r>
      <w:r>
        <w:rPr>
          <w:sz w:val="24"/>
        </w:rPr>
        <w:t>es.</w:t>
      </w:r>
    </w:p>
    <w:p>
      <w:pPr>
        <w:pStyle w:val="Heading1"/>
        <w:spacing w:before="9"/>
        <w:ind w:left="820" w:right="2798"/>
        <w:jc w:val="left"/>
      </w:pPr>
      <w:r>
        <w:rPr/>
        <w:t>D I V N U D A I E R 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23"/>
        </w:rPr>
      </w:pPr>
    </w:p>
    <w:p>
      <w:pPr>
        <w:pStyle w:val="ListParagraph"/>
        <w:numPr>
          <w:ilvl w:val="0"/>
          <w:numId w:val="56"/>
        </w:numPr>
        <w:tabs>
          <w:tab w:pos="821" w:val="left" w:leader="none"/>
        </w:tabs>
        <w:spacing w:line="240" w:lineRule="auto" w:before="1" w:after="0"/>
        <w:ind w:left="820" w:right="0" w:hanging="360"/>
        <w:jc w:val="left"/>
        <w:rPr>
          <w:sz w:val="24"/>
        </w:rPr>
      </w:pPr>
      <w:r>
        <w:rPr>
          <w:sz w:val="24"/>
        </w:rPr>
        <w:t>La siguiente oración está en español, se te pide la traduzcas en</w:t>
      </w:r>
      <w:r>
        <w:rPr>
          <w:spacing w:val="-11"/>
          <w:sz w:val="24"/>
        </w:rPr>
        <w:t> </w:t>
      </w:r>
      <w:r>
        <w:rPr>
          <w:sz w:val="24"/>
        </w:rPr>
        <w:t>inglés.</w:t>
      </w:r>
    </w:p>
    <w:p>
      <w:pPr>
        <w:pStyle w:val="BodyText"/>
      </w:pPr>
    </w:p>
    <w:p>
      <w:pPr>
        <w:pStyle w:val="BodyText"/>
      </w:pPr>
    </w:p>
    <w:p>
      <w:pPr>
        <w:pStyle w:val="BodyText"/>
        <w:ind w:left="820" w:right="2798"/>
      </w:pPr>
      <w:r>
        <w:rPr/>
        <w:t>¿Dónde están las llaves?</w:t>
      </w:r>
    </w:p>
    <w:p>
      <w:pPr>
        <w:spacing w:after="0"/>
        <w:sectPr>
          <w:pgSz w:w="12240" w:h="15840"/>
          <w:pgMar w:top="1400" w:bottom="280" w:left="1700" w:right="1680"/>
        </w:sectPr>
      </w:pPr>
    </w:p>
    <w:p>
      <w:pPr>
        <w:pStyle w:val="Heading1"/>
        <w:ind w:left="220" w:right="183"/>
        <w:jc w:val="left"/>
      </w:pPr>
      <w:r>
        <w:rPr/>
        <w:t>Anexo 5</w:t>
      </w:r>
    </w:p>
    <w:p>
      <w:pPr>
        <w:pStyle w:val="BodyText"/>
        <w:rPr>
          <w:b/>
          <w:sz w:val="20"/>
        </w:rPr>
      </w:pPr>
    </w:p>
    <w:p>
      <w:pPr>
        <w:pStyle w:val="BodyText"/>
        <w:rPr>
          <w:b/>
          <w:sz w:val="22"/>
        </w:rPr>
      </w:pPr>
    </w:p>
    <w:p>
      <w:pPr>
        <w:spacing w:before="69"/>
        <w:ind w:left="2863" w:right="183" w:firstLine="0"/>
        <w:jc w:val="left"/>
        <w:rPr>
          <w:b/>
          <w:sz w:val="24"/>
        </w:rPr>
      </w:pPr>
      <w:r>
        <w:rPr>
          <w:b/>
          <w:sz w:val="24"/>
        </w:rPr>
        <w:t>Transcripción completa de Dalia</w:t>
      </w:r>
    </w:p>
    <w:p>
      <w:pPr>
        <w:pStyle w:val="BodyText"/>
        <w:rPr>
          <w:b/>
          <w:sz w:val="20"/>
        </w:rPr>
      </w:pPr>
    </w:p>
    <w:p>
      <w:pPr>
        <w:pStyle w:val="BodyText"/>
        <w:spacing w:after="1"/>
        <w:rPr>
          <w:b/>
          <w:sz w:val="2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9"/>
        <w:gridCol w:w="8339"/>
      </w:tblGrid>
      <w:tr>
        <w:trPr>
          <w:trHeight w:val="293" w:hRule="exact"/>
        </w:trPr>
        <w:tc>
          <w:tcPr>
            <w:tcW w:w="519" w:type="dxa"/>
          </w:tcPr>
          <w:p>
            <w:pPr>
              <w:pStyle w:val="TableParagraph"/>
              <w:spacing w:line="268" w:lineRule="exact"/>
              <w:rPr>
                <w:sz w:val="24"/>
              </w:rPr>
            </w:pPr>
            <w:r>
              <w:rPr>
                <w:w w:val="99"/>
                <w:sz w:val="24"/>
              </w:rPr>
              <w:t>U</w:t>
            </w:r>
          </w:p>
        </w:tc>
        <w:tc>
          <w:tcPr>
            <w:tcW w:w="8339" w:type="dxa"/>
          </w:tcPr>
          <w:p>
            <w:pPr>
              <w:pStyle w:val="TableParagraph"/>
              <w:spacing w:line="268" w:lineRule="exact"/>
              <w:ind w:left="155"/>
              <w:rPr>
                <w:sz w:val="24"/>
              </w:rPr>
            </w:pPr>
            <w:r>
              <w:rPr>
                <w:sz w:val="24"/>
              </w:rPr>
              <w:t>Lee las instrucciones por favor</w:t>
            </w:r>
          </w:p>
        </w:tc>
      </w:tr>
      <w:tr>
        <w:trPr>
          <w:trHeight w:val="1114" w:hRule="exact"/>
        </w:trPr>
        <w:tc>
          <w:tcPr>
            <w:tcW w:w="519" w:type="dxa"/>
          </w:tcPr>
          <w:p>
            <w:pPr>
              <w:pStyle w:val="TableParagraph"/>
              <w:spacing w:line="268" w:lineRule="exact"/>
              <w:rPr>
                <w:sz w:val="24"/>
              </w:rPr>
            </w:pPr>
            <w:r>
              <w:rPr>
                <w:w w:val="99"/>
                <w:sz w:val="24"/>
              </w:rPr>
              <w:t>D</w:t>
            </w:r>
          </w:p>
        </w:tc>
        <w:tc>
          <w:tcPr>
            <w:tcW w:w="8339" w:type="dxa"/>
          </w:tcPr>
          <w:p>
            <w:pPr>
              <w:pStyle w:val="TableParagraph"/>
              <w:ind w:left="155" w:right="101"/>
              <w:jc w:val="both"/>
              <w:rPr>
                <w:sz w:val="24"/>
              </w:rPr>
            </w:pPr>
            <w:r>
              <w:rPr>
                <w:sz w:val="24"/>
              </w:rPr>
              <w:t>El siguiente cuestionario tiene la finalidad de conocer como expresarías las siguientes oraciones. Se te pide escribir las oraciones en inglés y manifestar todos tus pensamientos en voz alta desde el momento en que observas la oración hasta que las</w:t>
            </w:r>
            <w:r>
              <w:rPr>
                <w:spacing w:val="-4"/>
                <w:sz w:val="24"/>
              </w:rPr>
              <w:t> </w:t>
            </w:r>
            <w:r>
              <w:rPr>
                <w:sz w:val="24"/>
              </w:rPr>
              <w:t>terminas.</w:t>
            </w:r>
          </w:p>
        </w:tc>
      </w:tr>
      <w:tr>
        <w:trPr>
          <w:trHeight w:val="290" w:hRule="exact"/>
        </w:trPr>
        <w:tc>
          <w:tcPr>
            <w:tcW w:w="519" w:type="dxa"/>
          </w:tcPr>
          <w:p>
            <w:pPr>
              <w:pStyle w:val="TableParagraph"/>
              <w:spacing w:line="268" w:lineRule="exact"/>
              <w:rPr>
                <w:sz w:val="24"/>
              </w:rPr>
            </w:pPr>
            <w:r>
              <w:rPr>
                <w:w w:val="99"/>
                <w:sz w:val="24"/>
              </w:rPr>
              <w:t>U</w:t>
            </w:r>
          </w:p>
        </w:tc>
        <w:tc>
          <w:tcPr>
            <w:tcW w:w="8339" w:type="dxa"/>
          </w:tcPr>
          <w:p>
            <w:pPr>
              <w:pStyle w:val="TableParagraph"/>
              <w:spacing w:line="268" w:lineRule="exact"/>
              <w:ind w:left="155"/>
              <w:rPr>
                <w:sz w:val="24"/>
              </w:rPr>
            </w:pPr>
            <w:r>
              <w:rPr>
                <w:sz w:val="24"/>
              </w:rPr>
              <w:t>¿Alguna duda?</w:t>
            </w:r>
          </w:p>
        </w:tc>
      </w:tr>
      <w:tr>
        <w:trPr>
          <w:trHeight w:val="293" w:hRule="exact"/>
        </w:trPr>
        <w:tc>
          <w:tcPr>
            <w:tcW w:w="519" w:type="dxa"/>
          </w:tcPr>
          <w:p>
            <w:pPr>
              <w:pStyle w:val="TableParagraph"/>
              <w:spacing w:line="270" w:lineRule="exact"/>
              <w:rPr>
                <w:sz w:val="24"/>
              </w:rPr>
            </w:pPr>
            <w:r>
              <w:rPr>
                <w:w w:val="99"/>
                <w:sz w:val="24"/>
              </w:rPr>
              <w:t>D</w:t>
            </w:r>
          </w:p>
        </w:tc>
        <w:tc>
          <w:tcPr>
            <w:tcW w:w="8339" w:type="dxa"/>
          </w:tcPr>
          <w:p>
            <w:pPr>
              <w:pStyle w:val="TableParagraph"/>
              <w:spacing w:line="270" w:lineRule="exact"/>
              <w:ind w:left="155"/>
              <w:rPr>
                <w:sz w:val="24"/>
              </w:rPr>
            </w:pPr>
            <w:r>
              <w:rPr>
                <w:sz w:val="24"/>
              </w:rPr>
              <w:t>No</w:t>
            </w:r>
          </w:p>
        </w:tc>
      </w:tr>
      <w:tr>
        <w:trPr>
          <w:trHeight w:val="293" w:hRule="exact"/>
        </w:trPr>
        <w:tc>
          <w:tcPr>
            <w:tcW w:w="519" w:type="dxa"/>
          </w:tcPr>
          <w:p>
            <w:pPr>
              <w:pStyle w:val="TableParagraph"/>
              <w:spacing w:line="269" w:lineRule="exact"/>
              <w:rPr>
                <w:sz w:val="24"/>
              </w:rPr>
            </w:pPr>
            <w:r>
              <w:rPr>
                <w:w w:val="99"/>
                <w:sz w:val="24"/>
              </w:rPr>
              <w:t>U</w:t>
            </w:r>
          </w:p>
        </w:tc>
        <w:tc>
          <w:tcPr>
            <w:tcW w:w="8339" w:type="dxa"/>
          </w:tcPr>
          <w:p>
            <w:pPr>
              <w:pStyle w:val="TableParagraph"/>
              <w:spacing w:line="269" w:lineRule="exact"/>
              <w:ind w:left="155"/>
              <w:rPr>
                <w:sz w:val="24"/>
              </w:rPr>
            </w:pPr>
            <w:r>
              <w:rPr>
                <w:sz w:val="24"/>
              </w:rPr>
              <w:t>OK, comienza</w:t>
            </w:r>
          </w:p>
        </w:tc>
      </w:tr>
      <w:tr>
        <w:trPr>
          <w:trHeight w:val="290" w:hRule="exact"/>
        </w:trPr>
        <w:tc>
          <w:tcPr>
            <w:tcW w:w="8858" w:type="dxa"/>
            <w:gridSpan w:val="2"/>
          </w:tcPr>
          <w:p>
            <w:pPr>
              <w:pStyle w:val="TableParagraph"/>
              <w:spacing w:line="268" w:lineRule="exact"/>
              <w:rPr>
                <w:sz w:val="24"/>
              </w:rPr>
            </w:pPr>
            <w:r>
              <w:rPr>
                <w:sz w:val="24"/>
              </w:rPr>
              <w:t>Oración 1</w:t>
            </w:r>
          </w:p>
        </w:tc>
      </w:tr>
      <w:tr>
        <w:trPr>
          <w:trHeight w:val="838" w:hRule="exact"/>
        </w:trPr>
        <w:tc>
          <w:tcPr>
            <w:tcW w:w="519" w:type="dxa"/>
          </w:tcPr>
          <w:p>
            <w:pPr>
              <w:pStyle w:val="TableParagraph"/>
              <w:spacing w:line="270" w:lineRule="exact"/>
              <w:rPr>
                <w:sz w:val="24"/>
              </w:rPr>
            </w:pPr>
            <w:r>
              <w:rPr>
                <w:w w:val="99"/>
                <w:sz w:val="24"/>
              </w:rPr>
              <w:t>D</w:t>
            </w:r>
          </w:p>
        </w:tc>
        <w:tc>
          <w:tcPr>
            <w:tcW w:w="8339" w:type="dxa"/>
          </w:tcPr>
          <w:p>
            <w:pPr>
              <w:pStyle w:val="TableParagraph"/>
              <w:ind w:left="95"/>
              <w:rPr>
                <w:sz w:val="24"/>
              </w:rPr>
            </w:pPr>
            <w:r>
              <w:rPr>
                <w:sz w:val="24"/>
              </w:rPr>
              <w:t>Uno (.) mi casa esta cerca de aquí (.2) my house (.) my por que es mi (.) mía (.) casa es house (.1) is (.) por que está (.) mía (.1) cerca (.5) from (.) de (.1) here (.1) aquí</w:t>
            </w:r>
          </w:p>
        </w:tc>
      </w:tr>
      <w:tr>
        <w:trPr>
          <w:trHeight w:val="286" w:hRule="exact"/>
        </w:trPr>
        <w:tc>
          <w:tcPr>
            <w:tcW w:w="8858" w:type="dxa"/>
            <w:gridSpan w:val="2"/>
          </w:tcPr>
          <w:p>
            <w:pPr>
              <w:pStyle w:val="TableParagraph"/>
              <w:spacing w:line="268" w:lineRule="exact"/>
              <w:rPr>
                <w:sz w:val="24"/>
              </w:rPr>
            </w:pPr>
            <w:r>
              <w:rPr>
                <w:sz w:val="24"/>
              </w:rPr>
              <w:t>Oración 2</w:t>
            </w:r>
          </w:p>
        </w:tc>
      </w:tr>
      <w:tr>
        <w:trPr>
          <w:trHeight w:val="838" w:hRule="exact"/>
        </w:trPr>
        <w:tc>
          <w:tcPr>
            <w:tcW w:w="519" w:type="dxa"/>
          </w:tcPr>
          <w:p>
            <w:pPr>
              <w:pStyle w:val="TableParagraph"/>
              <w:spacing w:line="268" w:lineRule="exact"/>
              <w:rPr>
                <w:sz w:val="24"/>
              </w:rPr>
            </w:pPr>
            <w:r>
              <w:rPr>
                <w:w w:val="99"/>
                <w:sz w:val="24"/>
              </w:rPr>
              <w:t>D</w:t>
            </w:r>
          </w:p>
        </w:tc>
        <w:tc>
          <w:tcPr>
            <w:tcW w:w="8339" w:type="dxa"/>
          </w:tcPr>
          <w:p>
            <w:pPr>
              <w:pStyle w:val="TableParagraph"/>
              <w:ind w:left="95" w:right="107"/>
              <w:jc w:val="both"/>
              <w:rPr>
                <w:sz w:val="24"/>
              </w:rPr>
            </w:pPr>
            <w:r>
              <w:rPr>
                <w:sz w:val="24"/>
              </w:rPr>
              <w:t>Dos (.) tu padre llegará esta tarde (.) tu (.) es tuyo (.) your (.1) padre es (.) father (.2) llegará (.1) el (.2) will (.1) arrive (.2) will por que es futuro (.) arrive (.) de llegar (.) esta tarde (.) this (.) afternoon</w:t>
            </w:r>
          </w:p>
        </w:tc>
      </w:tr>
      <w:tr>
        <w:trPr>
          <w:trHeight w:val="293" w:hRule="exact"/>
        </w:trPr>
        <w:tc>
          <w:tcPr>
            <w:tcW w:w="8858" w:type="dxa"/>
            <w:gridSpan w:val="2"/>
          </w:tcPr>
          <w:p>
            <w:pPr>
              <w:pStyle w:val="TableParagraph"/>
              <w:spacing w:line="270" w:lineRule="exact"/>
              <w:rPr>
                <w:sz w:val="24"/>
              </w:rPr>
            </w:pPr>
            <w:r>
              <w:rPr>
                <w:sz w:val="24"/>
              </w:rPr>
              <w:t>Oración 3</w:t>
            </w:r>
          </w:p>
        </w:tc>
      </w:tr>
      <w:tr>
        <w:trPr>
          <w:trHeight w:val="752" w:hRule="exact"/>
        </w:trPr>
        <w:tc>
          <w:tcPr>
            <w:tcW w:w="519" w:type="dxa"/>
          </w:tcPr>
          <w:p>
            <w:pPr>
              <w:pStyle w:val="TableParagraph"/>
              <w:spacing w:line="268" w:lineRule="exact"/>
              <w:rPr>
                <w:sz w:val="24"/>
              </w:rPr>
            </w:pPr>
            <w:r>
              <w:rPr>
                <w:w w:val="99"/>
                <w:sz w:val="24"/>
              </w:rPr>
              <w:t>D</w:t>
            </w:r>
          </w:p>
        </w:tc>
        <w:tc>
          <w:tcPr>
            <w:tcW w:w="8339" w:type="dxa"/>
          </w:tcPr>
          <w:p>
            <w:pPr>
              <w:pStyle w:val="TableParagraph"/>
              <w:ind w:left="95"/>
              <w:rPr>
                <w:sz w:val="24"/>
              </w:rPr>
            </w:pPr>
            <w:r>
              <w:rPr>
                <w:sz w:val="24"/>
              </w:rPr>
              <w:t>Edgar trabajó en Chiapas (.) Edgar (.2) el pasado worked (.) trabajar (.1) pasado (.) worked (.) work (.) es verbo regular (.) in (.) en Chiapas (.)</w:t>
            </w:r>
          </w:p>
        </w:tc>
      </w:tr>
      <w:tr>
        <w:trPr>
          <w:trHeight w:val="286" w:hRule="exact"/>
        </w:trPr>
        <w:tc>
          <w:tcPr>
            <w:tcW w:w="8858" w:type="dxa"/>
            <w:gridSpan w:val="2"/>
          </w:tcPr>
          <w:p>
            <w:pPr>
              <w:pStyle w:val="TableParagraph"/>
              <w:spacing w:line="268" w:lineRule="exact"/>
              <w:rPr>
                <w:sz w:val="24"/>
              </w:rPr>
            </w:pPr>
            <w:r>
              <w:rPr>
                <w:sz w:val="24"/>
              </w:rPr>
              <w:t>Oración 4</w:t>
            </w:r>
          </w:p>
        </w:tc>
      </w:tr>
      <w:tr>
        <w:trPr>
          <w:trHeight w:val="562" w:hRule="exact"/>
        </w:trPr>
        <w:tc>
          <w:tcPr>
            <w:tcW w:w="519" w:type="dxa"/>
          </w:tcPr>
          <w:p>
            <w:pPr>
              <w:pStyle w:val="TableParagraph"/>
              <w:spacing w:line="268" w:lineRule="exact"/>
              <w:rPr>
                <w:sz w:val="24"/>
              </w:rPr>
            </w:pPr>
            <w:r>
              <w:rPr>
                <w:w w:val="99"/>
                <w:sz w:val="24"/>
              </w:rPr>
              <w:t>D</w:t>
            </w:r>
          </w:p>
        </w:tc>
        <w:tc>
          <w:tcPr>
            <w:tcW w:w="8339" w:type="dxa"/>
          </w:tcPr>
          <w:p>
            <w:pPr>
              <w:pStyle w:val="TableParagraph"/>
              <w:ind w:left="95"/>
              <w:rPr>
                <w:sz w:val="24"/>
              </w:rPr>
            </w:pPr>
            <w:r>
              <w:rPr>
                <w:sz w:val="24"/>
              </w:rPr>
              <w:t>Tal vez (.) era verdad tu sospecha talvez maybe (.2) era (.) was (.) verdad sería truth (.1) tu (.) tuyo (.) your (.1) sospecha (.1) no (.2) ¿cómo se dice sospecha?</w:t>
            </w:r>
          </w:p>
        </w:tc>
      </w:tr>
      <w:tr>
        <w:trPr>
          <w:trHeight w:val="286" w:hRule="exact"/>
        </w:trPr>
        <w:tc>
          <w:tcPr>
            <w:tcW w:w="519" w:type="dxa"/>
          </w:tcPr>
          <w:p>
            <w:pPr>
              <w:pStyle w:val="TableParagraph"/>
              <w:spacing w:line="268" w:lineRule="exact"/>
              <w:rPr>
                <w:sz w:val="24"/>
              </w:rPr>
            </w:pPr>
            <w:r>
              <w:rPr>
                <w:w w:val="99"/>
                <w:sz w:val="24"/>
              </w:rPr>
              <w:t>U</w:t>
            </w:r>
          </w:p>
        </w:tc>
        <w:tc>
          <w:tcPr>
            <w:tcW w:w="8339" w:type="dxa"/>
          </w:tcPr>
          <w:p>
            <w:pPr>
              <w:pStyle w:val="TableParagraph"/>
              <w:spacing w:line="268" w:lineRule="exact"/>
              <w:ind w:left="95"/>
              <w:rPr>
                <w:sz w:val="24"/>
              </w:rPr>
            </w:pPr>
            <w:r>
              <w:rPr>
                <w:sz w:val="24"/>
              </w:rPr>
              <w:t>Suspicion</w:t>
            </w:r>
          </w:p>
        </w:tc>
      </w:tr>
      <w:tr>
        <w:trPr>
          <w:trHeight w:val="286" w:hRule="exact"/>
        </w:trPr>
        <w:tc>
          <w:tcPr>
            <w:tcW w:w="519" w:type="dxa"/>
          </w:tcPr>
          <w:p>
            <w:pPr>
              <w:pStyle w:val="TableParagraph"/>
              <w:spacing w:line="268" w:lineRule="exact"/>
              <w:rPr>
                <w:sz w:val="24"/>
              </w:rPr>
            </w:pPr>
            <w:r>
              <w:rPr>
                <w:w w:val="99"/>
                <w:sz w:val="24"/>
              </w:rPr>
              <w:t>D</w:t>
            </w:r>
          </w:p>
        </w:tc>
        <w:tc>
          <w:tcPr>
            <w:tcW w:w="8339" w:type="dxa"/>
          </w:tcPr>
          <w:p>
            <w:pPr>
              <w:pStyle w:val="TableParagraph"/>
              <w:spacing w:line="268" w:lineRule="exact"/>
              <w:ind w:left="95"/>
              <w:rPr>
                <w:sz w:val="24"/>
              </w:rPr>
            </w:pPr>
            <w:r>
              <w:rPr>
                <w:sz w:val="24"/>
              </w:rPr>
              <w:t>Suspicion</w:t>
            </w:r>
          </w:p>
        </w:tc>
      </w:tr>
      <w:tr>
        <w:trPr>
          <w:trHeight w:val="286" w:hRule="exact"/>
        </w:trPr>
        <w:tc>
          <w:tcPr>
            <w:tcW w:w="8858" w:type="dxa"/>
            <w:gridSpan w:val="2"/>
          </w:tcPr>
          <w:p>
            <w:pPr>
              <w:pStyle w:val="TableParagraph"/>
              <w:spacing w:line="268" w:lineRule="exact"/>
              <w:rPr>
                <w:sz w:val="24"/>
              </w:rPr>
            </w:pPr>
            <w:r>
              <w:rPr>
                <w:sz w:val="24"/>
              </w:rPr>
              <w:t>Oración 5</w:t>
            </w:r>
          </w:p>
        </w:tc>
      </w:tr>
      <w:tr>
        <w:trPr>
          <w:trHeight w:val="564" w:hRule="exact"/>
        </w:trPr>
        <w:tc>
          <w:tcPr>
            <w:tcW w:w="519" w:type="dxa"/>
          </w:tcPr>
          <w:p>
            <w:pPr>
              <w:pStyle w:val="TableParagraph"/>
              <w:spacing w:line="270" w:lineRule="exact"/>
              <w:rPr>
                <w:sz w:val="24"/>
              </w:rPr>
            </w:pPr>
            <w:r>
              <w:rPr>
                <w:w w:val="99"/>
                <w:sz w:val="24"/>
              </w:rPr>
              <w:t>D</w:t>
            </w:r>
          </w:p>
        </w:tc>
        <w:tc>
          <w:tcPr>
            <w:tcW w:w="8339" w:type="dxa"/>
          </w:tcPr>
          <w:p>
            <w:pPr>
              <w:pStyle w:val="TableParagraph"/>
              <w:ind w:left="95"/>
              <w:rPr>
                <w:sz w:val="24"/>
              </w:rPr>
            </w:pPr>
            <w:r>
              <w:rPr>
                <w:sz w:val="24"/>
              </w:rPr>
              <w:t>Has visto la película (.) sí (.) es una pregunta (.) entonces (.1) has visto (.) es este (.) pasado perfecto (.2) have (.1) you (.2) seen (.) you seen (.) yes (.) la respuesta</w:t>
            </w:r>
          </w:p>
        </w:tc>
      </w:tr>
      <w:tr>
        <w:trPr>
          <w:trHeight w:val="286" w:hRule="exact"/>
        </w:trPr>
        <w:tc>
          <w:tcPr>
            <w:tcW w:w="8858" w:type="dxa"/>
            <w:gridSpan w:val="2"/>
          </w:tcPr>
          <w:p>
            <w:pPr>
              <w:pStyle w:val="TableParagraph"/>
              <w:spacing w:line="268" w:lineRule="exact"/>
              <w:rPr>
                <w:sz w:val="24"/>
              </w:rPr>
            </w:pPr>
            <w:r>
              <w:rPr>
                <w:sz w:val="24"/>
              </w:rPr>
              <w:t>Oración 6</w:t>
            </w:r>
          </w:p>
        </w:tc>
      </w:tr>
      <w:tr>
        <w:trPr>
          <w:trHeight w:val="1942" w:hRule="exact"/>
        </w:trPr>
        <w:tc>
          <w:tcPr>
            <w:tcW w:w="519" w:type="dxa"/>
          </w:tcPr>
          <w:p>
            <w:pPr>
              <w:pStyle w:val="TableParagraph"/>
              <w:spacing w:line="268" w:lineRule="exact"/>
              <w:rPr>
                <w:sz w:val="24"/>
              </w:rPr>
            </w:pPr>
            <w:r>
              <w:rPr>
                <w:w w:val="99"/>
                <w:sz w:val="24"/>
              </w:rPr>
              <w:t>D</w:t>
            </w:r>
          </w:p>
        </w:tc>
        <w:tc>
          <w:tcPr>
            <w:tcW w:w="8339" w:type="dxa"/>
          </w:tcPr>
          <w:p>
            <w:pPr>
              <w:pStyle w:val="TableParagraph"/>
              <w:ind w:left="95" w:right="100"/>
              <w:jc w:val="both"/>
              <w:rPr>
                <w:sz w:val="24"/>
              </w:rPr>
            </w:pPr>
            <w:r>
              <w:rPr>
                <w:sz w:val="24"/>
              </w:rPr>
              <w:t>¿Quién compró el pastel? (.) yo lo compré (.1) ¿quién? es una pregunta (.) sería who (.3) compró (.) es este pasado (.) sería (.) bought (.2) el pastel (.) the cake (.2) la respuesta yo lo compre (.) yo (.) I (.) m: (.2) en presente (.4) bought (.2) y como estamos hablando de una cosa (.) it (.) pero (.1) la pregunta está mal (.2) por que (.3) sí, por que dice ¿quién compró el pastel? No ¿Quién compra el pastel? Y lo puse en presente (.) entonces (.2) who (.) sería el (.) el auxiliar m: (.) sí el auxiliar del pasado simple (.) did (.2) bought (.) the cake (.1) y la respuesta si es este (.) presente.</w:t>
            </w:r>
          </w:p>
        </w:tc>
      </w:tr>
      <w:tr>
        <w:trPr>
          <w:trHeight w:val="286" w:hRule="exact"/>
        </w:trPr>
        <w:tc>
          <w:tcPr>
            <w:tcW w:w="8858" w:type="dxa"/>
            <w:gridSpan w:val="2"/>
          </w:tcPr>
          <w:p>
            <w:pPr>
              <w:pStyle w:val="TableParagraph"/>
              <w:spacing w:line="268" w:lineRule="exact"/>
              <w:rPr>
                <w:sz w:val="24"/>
              </w:rPr>
            </w:pPr>
            <w:r>
              <w:rPr>
                <w:sz w:val="24"/>
              </w:rPr>
              <w:t>Oración 7</w:t>
            </w:r>
          </w:p>
        </w:tc>
      </w:tr>
      <w:tr>
        <w:trPr>
          <w:trHeight w:val="838" w:hRule="exact"/>
        </w:trPr>
        <w:tc>
          <w:tcPr>
            <w:tcW w:w="519" w:type="dxa"/>
          </w:tcPr>
          <w:p>
            <w:pPr>
              <w:pStyle w:val="TableParagraph"/>
              <w:spacing w:line="268" w:lineRule="exact"/>
              <w:rPr>
                <w:sz w:val="24"/>
              </w:rPr>
            </w:pPr>
            <w:r>
              <w:rPr>
                <w:w w:val="99"/>
                <w:sz w:val="24"/>
              </w:rPr>
              <w:t>D</w:t>
            </w:r>
          </w:p>
        </w:tc>
        <w:tc>
          <w:tcPr>
            <w:tcW w:w="8339" w:type="dxa"/>
          </w:tcPr>
          <w:p>
            <w:pPr>
              <w:pStyle w:val="TableParagraph"/>
              <w:ind w:left="95" w:right="103"/>
              <w:jc w:val="both"/>
              <w:rPr>
                <w:sz w:val="24"/>
              </w:rPr>
            </w:pPr>
            <w:r>
              <w:rPr>
                <w:sz w:val="24"/>
              </w:rPr>
              <w:t>Ahora, ellos nunca vieron la televisión (.1) ellos (.) they (.) nunca (.) never (.1) vieron la televisión (.2) vieron es este pasado (.2) watch (.1) cuando es de televisión es watch (.1) como es el pasado se agrega la “ed”     </w:t>
            </w:r>
            <w:r>
              <w:rPr>
                <w:spacing w:val="53"/>
                <w:sz w:val="24"/>
              </w:rPr>
              <w:t> </w:t>
            </w:r>
            <w:r>
              <w:rPr>
                <w:sz w:val="24"/>
              </w:rPr>
              <w:t>(.1) por que es regular el verbo</w:t>
            </w:r>
          </w:p>
        </w:tc>
      </w:tr>
    </w:tbl>
    <w:p>
      <w:pPr>
        <w:spacing w:after="0"/>
        <w:jc w:val="both"/>
        <w:rPr>
          <w:sz w:val="24"/>
        </w:rPr>
        <w:sectPr>
          <w:pgSz w:w="12240" w:h="15840"/>
          <w:pgMar w:top="140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838" w:hRule="exact"/>
        </w:trPr>
        <w:tc>
          <w:tcPr>
            <w:tcW w:w="511" w:type="dxa"/>
          </w:tcPr>
          <w:p>
            <w:pPr/>
          </w:p>
        </w:tc>
        <w:tc>
          <w:tcPr>
            <w:tcW w:w="8346" w:type="dxa"/>
          </w:tcPr>
          <w:p>
            <w:pPr>
              <w:pStyle w:val="TableParagraph"/>
              <w:spacing w:line="268" w:lineRule="exact"/>
              <w:ind w:right="109"/>
              <w:rPr>
                <w:sz w:val="24"/>
              </w:rPr>
            </w:pPr>
            <w:r>
              <w:rPr>
                <w:sz w:val="24"/>
              </w:rPr>
              <w:t>(.3) watched (.) watch (.) the television la televisión (.4)</w:t>
            </w:r>
          </w:p>
        </w:tc>
      </w:tr>
      <w:tr>
        <w:trPr>
          <w:trHeight w:val="286" w:hRule="exact"/>
        </w:trPr>
        <w:tc>
          <w:tcPr>
            <w:tcW w:w="8858" w:type="dxa"/>
            <w:gridSpan w:val="2"/>
          </w:tcPr>
          <w:p>
            <w:pPr>
              <w:pStyle w:val="TableParagraph"/>
              <w:spacing w:line="268" w:lineRule="exact"/>
              <w:rPr>
                <w:sz w:val="24"/>
              </w:rPr>
            </w:pPr>
            <w:r>
              <w:rPr>
                <w:sz w:val="24"/>
              </w:rPr>
              <w:t>Oración 8</w:t>
            </w:r>
          </w:p>
        </w:tc>
      </w:tr>
      <w:tr>
        <w:trPr>
          <w:trHeight w:val="838"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3"/>
              <w:jc w:val="both"/>
              <w:rPr>
                <w:sz w:val="24"/>
              </w:rPr>
            </w:pPr>
            <w:r>
              <w:rPr>
                <w:sz w:val="24"/>
              </w:rPr>
              <w:t>No está en la casa (.2) no (.) sería m: sustantivo es implícito (.) entonces sería (.) como la cosa (.) sería it (.1) esta (.) es este en presente (.) it isn’t (.) la negación (.)  en la casa (.) in the</w:t>
            </w:r>
            <w:r>
              <w:rPr>
                <w:spacing w:val="-5"/>
                <w:sz w:val="24"/>
              </w:rPr>
              <w:t> </w:t>
            </w:r>
            <w:r>
              <w:rPr>
                <w:sz w:val="24"/>
              </w:rPr>
              <w:t>house</w:t>
            </w:r>
          </w:p>
        </w:tc>
      </w:tr>
      <w:tr>
        <w:trPr>
          <w:trHeight w:val="288" w:hRule="exact"/>
        </w:trPr>
        <w:tc>
          <w:tcPr>
            <w:tcW w:w="8858" w:type="dxa"/>
            <w:gridSpan w:val="2"/>
          </w:tcPr>
          <w:p>
            <w:pPr>
              <w:pStyle w:val="TableParagraph"/>
              <w:spacing w:line="270" w:lineRule="exact"/>
              <w:rPr>
                <w:sz w:val="24"/>
              </w:rPr>
            </w:pPr>
            <w:r>
              <w:rPr>
                <w:sz w:val="24"/>
              </w:rPr>
              <w:t>Oración 9</w:t>
            </w:r>
          </w:p>
        </w:tc>
      </w:tr>
      <w:tr>
        <w:trPr>
          <w:trHeight w:val="562"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9"/>
              <w:rPr>
                <w:sz w:val="24"/>
              </w:rPr>
            </w:pPr>
            <w:r>
              <w:rPr>
                <w:sz w:val="24"/>
              </w:rPr>
              <w:t>El edificio fue construido por James Car (.) … (.1) el edificio (.1) eh (.1) ¿cómo se dice edificio?</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Building</w:t>
            </w:r>
          </w:p>
        </w:tc>
      </w:tr>
      <w:tr>
        <w:trPr>
          <w:trHeight w:val="562"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9"/>
              <w:rPr>
                <w:sz w:val="24"/>
              </w:rPr>
            </w:pPr>
            <w:r>
              <w:rPr>
                <w:sz w:val="24"/>
              </w:rPr>
              <w:t>(.) the building (.2) fue construido (.) es en pasado (.1) was (.1) built (.5) no (.) fue (.) was (.) built (.) built (.1) por James Carlton (.) by (.) James</w:t>
            </w:r>
            <w:r>
              <w:rPr>
                <w:spacing w:val="-13"/>
                <w:sz w:val="24"/>
              </w:rPr>
              <w:t> </w:t>
            </w:r>
            <w:r>
              <w:rPr>
                <w:sz w:val="24"/>
              </w:rPr>
              <w:t>Carlon.</w:t>
            </w:r>
          </w:p>
        </w:tc>
      </w:tr>
      <w:tr>
        <w:trPr>
          <w:trHeight w:val="286" w:hRule="exact"/>
        </w:trPr>
        <w:tc>
          <w:tcPr>
            <w:tcW w:w="8858" w:type="dxa"/>
            <w:gridSpan w:val="2"/>
          </w:tcPr>
          <w:p>
            <w:pPr>
              <w:pStyle w:val="TableParagraph"/>
              <w:spacing w:line="269" w:lineRule="exact"/>
              <w:rPr>
                <w:sz w:val="24"/>
              </w:rPr>
            </w:pPr>
            <w:r>
              <w:rPr>
                <w:sz w:val="24"/>
              </w:rPr>
              <w:t>Oración 10</w:t>
            </w:r>
          </w:p>
        </w:tc>
      </w:tr>
      <w:tr>
        <w:trPr>
          <w:trHeight w:val="1114"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102"/>
              <w:jc w:val="both"/>
              <w:rPr>
                <w:sz w:val="24"/>
              </w:rPr>
            </w:pPr>
            <w:r>
              <w:rPr>
                <w:sz w:val="24"/>
              </w:rPr>
              <w:t>Estuve ayer en el teatro (.) el sustantivo es (.) implícito (.) sería yo (.) entonces (.) I (.) estuve (.) was (.) es este como fue es pasado (.) yo estuve …. (.2) primero es este (.1) el (.) el teatro (.) I was in (.) the (.) theater (.2) y luego se agrega el ayer (.) yesterday</w:t>
            </w:r>
          </w:p>
        </w:tc>
      </w:tr>
      <w:tr>
        <w:trPr>
          <w:trHeight w:val="286" w:hRule="exact"/>
        </w:trPr>
        <w:tc>
          <w:tcPr>
            <w:tcW w:w="8858" w:type="dxa"/>
            <w:gridSpan w:val="2"/>
          </w:tcPr>
          <w:p>
            <w:pPr>
              <w:pStyle w:val="TableParagraph"/>
              <w:spacing w:line="268" w:lineRule="exact"/>
              <w:rPr>
                <w:sz w:val="24"/>
              </w:rPr>
            </w:pPr>
            <w:r>
              <w:rPr>
                <w:sz w:val="24"/>
              </w:rPr>
              <w:t>Oración 11</w:t>
            </w:r>
          </w:p>
        </w:tc>
      </w:tr>
      <w:tr>
        <w:trPr>
          <w:trHeight w:val="564" w:hRule="exact"/>
        </w:trPr>
        <w:tc>
          <w:tcPr>
            <w:tcW w:w="511" w:type="dxa"/>
          </w:tcPr>
          <w:p>
            <w:pPr>
              <w:pStyle w:val="TableParagraph"/>
              <w:spacing w:line="270" w:lineRule="exact"/>
              <w:rPr>
                <w:sz w:val="24"/>
              </w:rPr>
            </w:pPr>
            <w:r>
              <w:rPr>
                <w:w w:val="99"/>
                <w:sz w:val="24"/>
              </w:rPr>
              <w:t>D</w:t>
            </w:r>
          </w:p>
        </w:tc>
        <w:tc>
          <w:tcPr>
            <w:tcW w:w="8346" w:type="dxa"/>
          </w:tcPr>
          <w:p>
            <w:pPr>
              <w:pStyle w:val="TableParagraph"/>
              <w:ind w:right="109"/>
              <w:rPr>
                <w:sz w:val="24"/>
              </w:rPr>
            </w:pPr>
            <w:r>
              <w:rPr>
                <w:sz w:val="24"/>
              </w:rPr>
              <w:t>Hace calor (.1) m; (.4) hace calor (.5) en el ambiente hace calor (.2) o sea también por que me da calor (.2) entonces sería (.) it (.) it’s (.3) hot (.3)</w:t>
            </w:r>
          </w:p>
        </w:tc>
      </w:tr>
      <w:tr>
        <w:trPr>
          <w:trHeight w:val="286" w:hRule="exact"/>
        </w:trPr>
        <w:tc>
          <w:tcPr>
            <w:tcW w:w="8858" w:type="dxa"/>
            <w:gridSpan w:val="2"/>
          </w:tcPr>
          <w:p>
            <w:pPr>
              <w:pStyle w:val="TableParagraph"/>
              <w:spacing w:line="268" w:lineRule="exact"/>
              <w:rPr>
                <w:sz w:val="24"/>
              </w:rPr>
            </w:pPr>
            <w:r>
              <w:rPr>
                <w:sz w:val="24"/>
              </w:rPr>
              <w:t>Oración 12</w:t>
            </w:r>
          </w:p>
        </w:tc>
      </w:tr>
      <w:tr>
        <w:trPr>
          <w:trHeight w:val="562" w:hRule="exact"/>
        </w:trPr>
        <w:tc>
          <w:tcPr>
            <w:tcW w:w="511" w:type="dxa"/>
          </w:tcPr>
          <w:p>
            <w:pPr>
              <w:pStyle w:val="TableParagraph"/>
              <w:spacing w:line="268" w:lineRule="exact"/>
              <w:rPr>
                <w:sz w:val="24"/>
              </w:rPr>
            </w:pPr>
            <w:r>
              <w:rPr>
                <w:w w:val="99"/>
                <w:sz w:val="24"/>
              </w:rPr>
              <w:t>D</w:t>
            </w:r>
          </w:p>
        </w:tc>
        <w:tc>
          <w:tcPr>
            <w:tcW w:w="8346" w:type="dxa"/>
          </w:tcPr>
          <w:p>
            <w:pPr>
              <w:pStyle w:val="TableParagraph"/>
              <w:ind w:right="99"/>
              <w:rPr>
                <w:sz w:val="24"/>
              </w:rPr>
            </w:pPr>
            <w:r>
              <w:rPr>
                <w:sz w:val="24"/>
              </w:rPr>
              <w:t>Se firmó la paz por los embajadores (.2) m: (.2) se firmó (.2) sería en voz pasiva (.2) la paz (.5) ¿cómo se escribe paz?</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¿Paz?</w:t>
            </w:r>
          </w:p>
        </w:tc>
      </w:tr>
      <w:tr>
        <w:trPr>
          <w:trHeight w:val="286" w:hRule="exact"/>
        </w:trPr>
        <w:tc>
          <w:tcPr>
            <w:tcW w:w="511" w:type="dxa"/>
          </w:tcPr>
          <w:p>
            <w:pPr>
              <w:pStyle w:val="TableParagraph"/>
              <w:spacing w:line="268" w:lineRule="exact"/>
              <w:rPr>
                <w:sz w:val="24"/>
              </w:rPr>
            </w:pPr>
            <w:r>
              <w:rPr>
                <w:w w:val="99"/>
                <w:sz w:val="24"/>
              </w:rPr>
              <w:t>D</w:t>
            </w:r>
          </w:p>
        </w:tc>
        <w:tc>
          <w:tcPr>
            <w:tcW w:w="8346" w:type="dxa"/>
          </w:tcPr>
          <w:p>
            <w:pPr>
              <w:pStyle w:val="TableParagraph"/>
              <w:spacing w:line="268" w:lineRule="exact"/>
              <w:ind w:right="109"/>
              <w:rPr>
                <w:sz w:val="24"/>
              </w:rPr>
            </w:pPr>
            <w:r>
              <w:rPr>
                <w:sz w:val="24"/>
              </w:rPr>
              <w:t>Mhmh</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P E A C E</w:t>
            </w:r>
          </w:p>
        </w:tc>
      </w:tr>
      <w:tr>
        <w:trPr>
          <w:trHeight w:val="840" w:hRule="exact"/>
        </w:trPr>
        <w:tc>
          <w:tcPr>
            <w:tcW w:w="511" w:type="dxa"/>
          </w:tcPr>
          <w:p>
            <w:pPr>
              <w:pStyle w:val="TableParagraph"/>
              <w:spacing w:line="270" w:lineRule="exact"/>
              <w:rPr>
                <w:sz w:val="24"/>
              </w:rPr>
            </w:pPr>
            <w:r>
              <w:rPr>
                <w:w w:val="99"/>
                <w:sz w:val="24"/>
              </w:rPr>
              <w:t>D</w:t>
            </w:r>
          </w:p>
        </w:tc>
        <w:tc>
          <w:tcPr>
            <w:tcW w:w="8346" w:type="dxa"/>
          </w:tcPr>
          <w:p>
            <w:pPr>
              <w:pStyle w:val="TableParagraph"/>
              <w:ind w:right="105"/>
              <w:jc w:val="both"/>
              <w:rPr>
                <w:sz w:val="24"/>
              </w:rPr>
            </w:pPr>
            <w:r>
              <w:rPr>
                <w:sz w:val="24"/>
              </w:rPr>
              <w:t>La paz (.3) is (.2) la paz sí se firmo es en voz pasiva (.) sería la paz fue firmada por los embajadores (.) entonces sería the peace (.1) was (.) s: signed y por los embajadores (.1) by (.) the (.) ¿cómo se (.) se escribe embajadores?</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Ambassadors</w:t>
            </w:r>
          </w:p>
        </w:tc>
      </w:tr>
      <w:tr>
        <w:trPr>
          <w:trHeight w:val="286" w:hRule="exact"/>
        </w:trPr>
        <w:tc>
          <w:tcPr>
            <w:tcW w:w="511" w:type="dxa"/>
          </w:tcPr>
          <w:p>
            <w:pPr>
              <w:pStyle w:val="TableParagraph"/>
              <w:spacing w:line="268" w:lineRule="exact"/>
              <w:rPr>
                <w:sz w:val="24"/>
              </w:rPr>
            </w:pPr>
            <w:r>
              <w:rPr>
                <w:w w:val="99"/>
                <w:sz w:val="24"/>
              </w:rPr>
              <w:t>D</w:t>
            </w:r>
          </w:p>
        </w:tc>
        <w:tc>
          <w:tcPr>
            <w:tcW w:w="8346" w:type="dxa"/>
          </w:tcPr>
          <w:p>
            <w:pPr>
              <w:pStyle w:val="TableParagraph"/>
              <w:spacing w:line="268" w:lineRule="exact"/>
              <w:ind w:right="109"/>
              <w:rPr>
                <w:sz w:val="24"/>
              </w:rPr>
            </w:pPr>
            <w:r>
              <w:rPr>
                <w:sz w:val="24"/>
              </w:rPr>
              <w:t>Ambassadors (.) OK</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Gracias</w:t>
            </w:r>
          </w:p>
        </w:tc>
      </w:tr>
    </w:tbl>
    <w:p>
      <w:pPr>
        <w:spacing w:after="0" w:line="268" w:lineRule="exact"/>
        <w:rPr>
          <w:sz w:val="24"/>
        </w:rPr>
        <w:sectPr>
          <w:pgSz w:w="12240" w:h="15840"/>
          <w:pgMar w:top="1440" w:bottom="280" w:left="1580" w:right="1580"/>
        </w:sectPr>
      </w:pPr>
    </w:p>
    <w:p>
      <w:pPr>
        <w:spacing w:before="39"/>
        <w:ind w:left="220" w:right="183" w:firstLine="0"/>
        <w:jc w:val="left"/>
        <w:rPr>
          <w:b/>
          <w:sz w:val="24"/>
        </w:rPr>
      </w:pPr>
      <w:r>
        <w:rPr>
          <w:b/>
          <w:sz w:val="24"/>
        </w:rPr>
        <w:t>Anexo 6</w:t>
      </w:r>
    </w:p>
    <w:p>
      <w:pPr>
        <w:pStyle w:val="BodyText"/>
        <w:rPr>
          <w:b/>
          <w:sz w:val="20"/>
        </w:rPr>
      </w:pPr>
    </w:p>
    <w:p>
      <w:pPr>
        <w:pStyle w:val="BodyText"/>
        <w:rPr>
          <w:b/>
          <w:sz w:val="22"/>
        </w:rPr>
      </w:pPr>
    </w:p>
    <w:p>
      <w:pPr>
        <w:spacing w:before="69"/>
        <w:ind w:left="2825" w:right="183" w:firstLine="0"/>
        <w:jc w:val="left"/>
        <w:rPr>
          <w:b/>
          <w:sz w:val="24"/>
        </w:rPr>
      </w:pPr>
      <w:r>
        <w:rPr>
          <w:b/>
          <w:sz w:val="24"/>
        </w:rPr>
        <w:t>Transcripción completa de Roger</w:t>
      </w:r>
    </w:p>
    <w:p>
      <w:pPr>
        <w:pStyle w:val="BodyText"/>
        <w:rPr>
          <w:b/>
          <w:sz w:val="20"/>
        </w:rPr>
      </w:pPr>
    </w:p>
    <w:p>
      <w:pPr>
        <w:pStyle w:val="BodyText"/>
        <w:spacing w:after="1"/>
        <w:rPr>
          <w:b/>
          <w:sz w:val="2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2"/>
        <w:gridCol w:w="8336"/>
      </w:tblGrid>
      <w:tr>
        <w:trPr>
          <w:trHeight w:val="293" w:hRule="exact"/>
        </w:trPr>
        <w:tc>
          <w:tcPr>
            <w:tcW w:w="522" w:type="dxa"/>
          </w:tcPr>
          <w:p>
            <w:pPr>
              <w:pStyle w:val="TableParagraph"/>
              <w:spacing w:line="268" w:lineRule="exact"/>
              <w:rPr>
                <w:sz w:val="24"/>
              </w:rPr>
            </w:pPr>
            <w:r>
              <w:rPr>
                <w:w w:val="99"/>
                <w:sz w:val="24"/>
              </w:rPr>
              <w:t>U</w:t>
            </w:r>
          </w:p>
        </w:tc>
        <w:tc>
          <w:tcPr>
            <w:tcW w:w="8336" w:type="dxa"/>
          </w:tcPr>
          <w:p>
            <w:pPr>
              <w:pStyle w:val="TableParagraph"/>
              <w:spacing w:line="268" w:lineRule="exact"/>
              <w:ind w:left="145" w:right="108"/>
              <w:rPr>
                <w:sz w:val="24"/>
              </w:rPr>
            </w:pPr>
            <w:r>
              <w:rPr>
                <w:sz w:val="24"/>
              </w:rPr>
              <w:t>Lee las instrucciones, por favor</w:t>
            </w:r>
          </w:p>
        </w:tc>
      </w:tr>
      <w:tr>
        <w:trPr>
          <w:trHeight w:val="1114" w:hRule="exact"/>
        </w:trPr>
        <w:tc>
          <w:tcPr>
            <w:tcW w:w="522" w:type="dxa"/>
          </w:tcPr>
          <w:p>
            <w:pPr>
              <w:pStyle w:val="TableParagraph"/>
              <w:spacing w:line="268" w:lineRule="exact"/>
              <w:rPr>
                <w:sz w:val="24"/>
              </w:rPr>
            </w:pPr>
            <w:r>
              <w:rPr>
                <w:sz w:val="24"/>
              </w:rPr>
              <w:t>R</w:t>
            </w:r>
          </w:p>
        </w:tc>
        <w:tc>
          <w:tcPr>
            <w:tcW w:w="8336" w:type="dxa"/>
          </w:tcPr>
          <w:p>
            <w:pPr>
              <w:pStyle w:val="TableParagraph"/>
              <w:ind w:left="145" w:right="104"/>
              <w:jc w:val="both"/>
              <w:rPr>
                <w:sz w:val="24"/>
              </w:rPr>
            </w:pPr>
            <w:r>
              <w:rPr>
                <w:sz w:val="24"/>
              </w:rPr>
              <w:t>El siguiente cuestionario tiene la finalidad de conocer como expresarías las siguientes oraciones. Se te pide escribir las oraciones en inglés y manifestar todos tus pensamientos en voz alta desde el momento en que observas la oración hasta que las</w:t>
            </w:r>
            <w:r>
              <w:rPr>
                <w:spacing w:val="-4"/>
                <w:sz w:val="24"/>
              </w:rPr>
              <w:t> </w:t>
            </w:r>
            <w:r>
              <w:rPr>
                <w:sz w:val="24"/>
              </w:rPr>
              <w:t>terminas.</w:t>
            </w:r>
          </w:p>
        </w:tc>
      </w:tr>
      <w:tr>
        <w:trPr>
          <w:trHeight w:val="290" w:hRule="exact"/>
        </w:trPr>
        <w:tc>
          <w:tcPr>
            <w:tcW w:w="522" w:type="dxa"/>
          </w:tcPr>
          <w:p>
            <w:pPr>
              <w:pStyle w:val="TableParagraph"/>
              <w:spacing w:line="268" w:lineRule="exact"/>
              <w:rPr>
                <w:sz w:val="24"/>
              </w:rPr>
            </w:pPr>
            <w:r>
              <w:rPr>
                <w:w w:val="99"/>
                <w:sz w:val="24"/>
              </w:rPr>
              <w:t>U</w:t>
            </w:r>
          </w:p>
        </w:tc>
        <w:tc>
          <w:tcPr>
            <w:tcW w:w="8336" w:type="dxa"/>
          </w:tcPr>
          <w:p>
            <w:pPr>
              <w:pStyle w:val="TableParagraph"/>
              <w:spacing w:line="268" w:lineRule="exact"/>
              <w:ind w:left="145" w:right="108"/>
              <w:rPr>
                <w:sz w:val="24"/>
              </w:rPr>
            </w:pPr>
            <w:r>
              <w:rPr>
                <w:sz w:val="24"/>
              </w:rPr>
              <w:t>¿Está claro?</w:t>
            </w:r>
          </w:p>
        </w:tc>
      </w:tr>
      <w:tr>
        <w:trPr>
          <w:trHeight w:val="293" w:hRule="exact"/>
        </w:trPr>
        <w:tc>
          <w:tcPr>
            <w:tcW w:w="522" w:type="dxa"/>
          </w:tcPr>
          <w:p>
            <w:pPr>
              <w:pStyle w:val="TableParagraph"/>
              <w:spacing w:line="270" w:lineRule="exact"/>
              <w:rPr>
                <w:sz w:val="24"/>
              </w:rPr>
            </w:pPr>
            <w:r>
              <w:rPr>
                <w:sz w:val="24"/>
              </w:rPr>
              <w:t>R</w:t>
            </w:r>
          </w:p>
        </w:tc>
        <w:tc>
          <w:tcPr>
            <w:tcW w:w="8336" w:type="dxa"/>
          </w:tcPr>
          <w:p>
            <w:pPr>
              <w:pStyle w:val="TableParagraph"/>
              <w:spacing w:line="270" w:lineRule="exact"/>
              <w:ind w:left="145" w:right="108"/>
              <w:rPr>
                <w:sz w:val="24"/>
              </w:rPr>
            </w:pPr>
            <w:r>
              <w:rPr>
                <w:sz w:val="24"/>
              </w:rPr>
              <w:t>Sí</w:t>
            </w:r>
          </w:p>
        </w:tc>
      </w:tr>
      <w:tr>
        <w:trPr>
          <w:trHeight w:val="293" w:hRule="exact"/>
        </w:trPr>
        <w:tc>
          <w:tcPr>
            <w:tcW w:w="8858" w:type="dxa"/>
            <w:gridSpan w:val="2"/>
          </w:tcPr>
          <w:p>
            <w:pPr>
              <w:pStyle w:val="TableParagraph"/>
              <w:spacing w:line="269" w:lineRule="exact"/>
              <w:rPr>
                <w:sz w:val="24"/>
              </w:rPr>
            </w:pPr>
            <w:r>
              <w:rPr>
                <w:sz w:val="24"/>
              </w:rPr>
              <w:t>Oración 1</w:t>
            </w:r>
          </w:p>
        </w:tc>
      </w:tr>
      <w:tr>
        <w:trPr>
          <w:trHeight w:val="838" w:hRule="exact"/>
        </w:trPr>
        <w:tc>
          <w:tcPr>
            <w:tcW w:w="522" w:type="dxa"/>
          </w:tcPr>
          <w:p>
            <w:pPr>
              <w:pStyle w:val="TableParagraph"/>
              <w:spacing w:line="268" w:lineRule="exact"/>
              <w:rPr>
                <w:sz w:val="24"/>
              </w:rPr>
            </w:pPr>
            <w:r>
              <w:rPr>
                <w:sz w:val="24"/>
              </w:rPr>
              <w:t>R</w:t>
            </w:r>
          </w:p>
        </w:tc>
        <w:tc>
          <w:tcPr>
            <w:tcW w:w="8336" w:type="dxa"/>
          </w:tcPr>
          <w:p>
            <w:pPr>
              <w:pStyle w:val="TableParagraph"/>
              <w:ind w:left="92" w:right="103"/>
              <w:jc w:val="both"/>
              <w:rPr>
                <w:sz w:val="24"/>
              </w:rPr>
            </w:pPr>
            <w:r>
              <w:rPr>
                <w:sz w:val="24"/>
              </w:rPr>
              <w:t>Mi casa está cerca de aquí (.) m:: (.1) pus se ve presente el tiempo de presente simple (.1) mi casa está cerca de aquí (.2) m: sería my house? (.1) my house (.2) m: cerca se (.) ¿Cómo se podría</w:t>
            </w:r>
            <w:r>
              <w:rPr>
                <w:spacing w:val="-9"/>
                <w:sz w:val="24"/>
              </w:rPr>
              <w:t> </w:t>
            </w:r>
            <w:r>
              <w:rPr>
                <w:sz w:val="24"/>
              </w:rPr>
              <w:t>decir?</w:t>
            </w:r>
          </w:p>
        </w:tc>
      </w:tr>
      <w:tr>
        <w:trPr>
          <w:trHeight w:val="286" w:hRule="exact"/>
        </w:trPr>
        <w:tc>
          <w:tcPr>
            <w:tcW w:w="522" w:type="dxa"/>
          </w:tcPr>
          <w:p>
            <w:pPr>
              <w:pStyle w:val="TableParagraph"/>
              <w:spacing w:line="268" w:lineRule="exact"/>
              <w:rPr>
                <w:sz w:val="24"/>
              </w:rPr>
            </w:pPr>
            <w:r>
              <w:rPr>
                <w:w w:val="99"/>
                <w:sz w:val="24"/>
              </w:rPr>
              <w:t>U</w:t>
            </w:r>
          </w:p>
        </w:tc>
        <w:tc>
          <w:tcPr>
            <w:tcW w:w="8336" w:type="dxa"/>
          </w:tcPr>
          <w:p>
            <w:pPr>
              <w:pStyle w:val="TableParagraph"/>
              <w:spacing w:line="268" w:lineRule="exact"/>
              <w:ind w:left="92" w:right="108"/>
              <w:rPr>
                <w:sz w:val="24"/>
              </w:rPr>
            </w:pPr>
            <w:r>
              <w:rPr>
                <w:sz w:val="24"/>
              </w:rPr>
              <w:t>Near</w:t>
            </w:r>
          </w:p>
        </w:tc>
      </w:tr>
      <w:tr>
        <w:trPr>
          <w:trHeight w:val="562" w:hRule="exact"/>
        </w:trPr>
        <w:tc>
          <w:tcPr>
            <w:tcW w:w="522" w:type="dxa"/>
          </w:tcPr>
          <w:p>
            <w:pPr>
              <w:pStyle w:val="TableParagraph"/>
              <w:spacing w:line="268" w:lineRule="exact"/>
              <w:rPr>
                <w:sz w:val="24"/>
              </w:rPr>
            </w:pPr>
            <w:r>
              <w:rPr>
                <w:sz w:val="24"/>
              </w:rPr>
              <w:t>R</w:t>
            </w:r>
          </w:p>
        </w:tc>
        <w:tc>
          <w:tcPr>
            <w:tcW w:w="8336" w:type="dxa"/>
          </w:tcPr>
          <w:p>
            <w:pPr>
              <w:pStyle w:val="TableParagraph"/>
              <w:ind w:left="92" w:right="108"/>
              <w:rPr>
                <w:sz w:val="24"/>
              </w:rPr>
            </w:pPr>
            <w:r>
              <w:rPr>
                <w:sz w:val="24"/>
              </w:rPr>
              <w:t>(.1) my house (.1) is (.1) is near hear? (.1) mi casa está cerca de aquí presente presente (.) simple my house is near here.</w:t>
            </w:r>
          </w:p>
        </w:tc>
      </w:tr>
      <w:tr>
        <w:trPr>
          <w:trHeight w:val="286" w:hRule="exact"/>
        </w:trPr>
        <w:tc>
          <w:tcPr>
            <w:tcW w:w="8858" w:type="dxa"/>
            <w:gridSpan w:val="2"/>
          </w:tcPr>
          <w:p>
            <w:pPr>
              <w:pStyle w:val="TableParagraph"/>
              <w:spacing w:line="268" w:lineRule="exact"/>
              <w:rPr>
                <w:sz w:val="24"/>
              </w:rPr>
            </w:pPr>
            <w:r>
              <w:rPr>
                <w:sz w:val="24"/>
              </w:rPr>
              <w:t>Oración 2</w:t>
            </w:r>
          </w:p>
        </w:tc>
      </w:tr>
      <w:tr>
        <w:trPr>
          <w:trHeight w:val="838" w:hRule="exact"/>
        </w:trPr>
        <w:tc>
          <w:tcPr>
            <w:tcW w:w="522" w:type="dxa"/>
          </w:tcPr>
          <w:p>
            <w:pPr>
              <w:pStyle w:val="TableParagraph"/>
              <w:spacing w:line="270" w:lineRule="exact"/>
              <w:rPr>
                <w:sz w:val="24"/>
              </w:rPr>
            </w:pPr>
            <w:r>
              <w:rPr>
                <w:sz w:val="24"/>
              </w:rPr>
              <w:t>R</w:t>
            </w:r>
          </w:p>
        </w:tc>
        <w:tc>
          <w:tcPr>
            <w:tcW w:w="8336" w:type="dxa"/>
          </w:tcPr>
          <w:p>
            <w:pPr>
              <w:pStyle w:val="TableParagraph"/>
              <w:ind w:left="92" w:right="102"/>
              <w:jc w:val="both"/>
              <w:rPr>
                <w:sz w:val="24"/>
              </w:rPr>
            </w:pPr>
            <w:r>
              <w:rPr>
                <w:sz w:val="24"/>
              </w:rPr>
              <w:t>(.2) número dos (.) tu padre llegar llegará (.) ésta tarde (.1) está (.) tipo (.) pretérito (.) llegará ésta tarde (.3) your father (.3) coming? (.2) m: está (.) esta tarde se podría decir como? (.2) is (.1) eh?</w:t>
            </w:r>
          </w:p>
        </w:tc>
      </w:tr>
      <w:tr>
        <w:trPr>
          <w:trHeight w:val="288" w:hRule="exact"/>
        </w:trPr>
        <w:tc>
          <w:tcPr>
            <w:tcW w:w="522" w:type="dxa"/>
          </w:tcPr>
          <w:p>
            <w:pPr>
              <w:pStyle w:val="TableParagraph"/>
              <w:spacing w:line="270" w:lineRule="exact"/>
              <w:rPr>
                <w:sz w:val="24"/>
              </w:rPr>
            </w:pPr>
            <w:r>
              <w:rPr>
                <w:w w:val="99"/>
                <w:sz w:val="24"/>
              </w:rPr>
              <w:t>U</w:t>
            </w:r>
          </w:p>
        </w:tc>
        <w:tc>
          <w:tcPr>
            <w:tcW w:w="8336" w:type="dxa"/>
          </w:tcPr>
          <w:p>
            <w:pPr>
              <w:pStyle w:val="TableParagraph"/>
              <w:spacing w:line="270" w:lineRule="exact"/>
              <w:ind w:left="92" w:right="108"/>
              <w:rPr>
                <w:sz w:val="24"/>
              </w:rPr>
            </w:pPr>
            <w:r>
              <w:rPr>
                <w:sz w:val="24"/>
              </w:rPr>
              <w:t>¿Cómo?</w:t>
            </w:r>
          </w:p>
        </w:tc>
      </w:tr>
      <w:tr>
        <w:trPr>
          <w:trHeight w:val="291" w:hRule="exact"/>
        </w:trPr>
        <w:tc>
          <w:tcPr>
            <w:tcW w:w="522" w:type="dxa"/>
          </w:tcPr>
          <w:p>
            <w:pPr>
              <w:pStyle w:val="TableParagraph"/>
              <w:spacing w:line="268" w:lineRule="exact"/>
              <w:rPr>
                <w:sz w:val="24"/>
              </w:rPr>
            </w:pPr>
            <w:r>
              <w:rPr>
                <w:sz w:val="24"/>
              </w:rPr>
              <w:t>R</w:t>
            </w:r>
          </w:p>
        </w:tc>
        <w:tc>
          <w:tcPr>
            <w:tcW w:w="8336" w:type="dxa"/>
          </w:tcPr>
          <w:p>
            <w:pPr>
              <w:pStyle w:val="TableParagraph"/>
              <w:spacing w:line="268" w:lineRule="exact"/>
              <w:ind w:left="92" w:right="108"/>
              <w:rPr>
                <w:sz w:val="24"/>
              </w:rPr>
            </w:pPr>
            <w:r>
              <w:rPr>
                <w:sz w:val="24"/>
              </w:rPr>
              <w:t>Esta esta tarde (.) ¿como lo podría?</w:t>
            </w:r>
          </w:p>
        </w:tc>
      </w:tr>
      <w:tr>
        <w:trPr>
          <w:trHeight w:val="286" w:hRule="exact"/>
        </w:trPr>
        <w:tc>
          <w:tcPr>
            <w:tcW w:w="522" w:type="dxa"/>
          </w:tcPr>
          <w:p>
            <w:pPr>
              <w:pStyle w:val="TableParagraph"/>
              <w:spacing w:line="268" w:lineRule="exact"/>
              <w:rPr>
                <w:sz w:val="24"/>
              </w:rPr>
            </w:pPr>
            <w:r>
              <w:rPr>
                <w:w w:val="99"/>
                <w:sz w:val="24"/>
              </w:rPr>
              <w:t>U</w:t>
            </w:r>
          </w:p>
        </w:tc>
        <w:tc>
          <w:tcPr>
            <w:tcW w:w="8336" w:type="dxa"/>
          </w:tcPr>
          <w:p>
            <w:pPr>
              <w:pStyle w:val="TableParagraph"/>
              <w:spacing w:line="268" w:lineRule="exact"/>
              <w:ind w:left="92" w:right="108"/>
              <w:rPr>
                <w:sz w:val="24"/>
              </w:rPr>
            </w:pPr>
            <w:r>
              <w:rPr>
                <w:sz w:val="24"/>
              </w:rPr>
              <w:t>¿Cómo dices ésta o esa? (.) this</w:t>
            </w:r>
          </w:p>
        </w:tc>
      </w:tr>
      <w:tr>
        <w:trPr>
          <w:trHeight w:val="288" w:hRule="exact"/>
        </w:trPr>
        <w:tc>
          <w:tcPr>
            <w:tcW w:w="522" w:type="dxa"/>
          </w:tcPr>
          <w:p>
            <w:pPr>
              <w:pStyle w:val="TableParagraph"/>
              <w:spacing w:line="270" w:lineRule="exact"/>
              <w:rPr>
                <w:sz w:val="24"/>
              </w:rPr>
            </w:pPr>
            <w:r>
              <w:rPr>
                <w:sz w:val="24"/>
              </w:rPr>
              <w:t>R</w:t>
            </w:r>
          </w:p>
        </w:tc>
        <w:tc>
          <w:tcPr>
            <w:tcW w:w="8336" w:type="dxa"/>
          </w:tcPr>
          <w:p>
            <w:pPr>
              <w:pStyle w:val="TableParagraph"/>
              <w:spacing w:line="270" w:lineRule="exact"/>
              <w:ind w:left="92" w:right="108"/>
              <w:rPr>
                <w:sz w:val="24"/>
              </w:rPr>
            </w:pPr>
            <w:r>
              <w:rPr>
                <w:sz w:val="24"/>
              </w:rPr>
              <w:t>(.1) Your father coming (.)this</w:t>
            </w:r>
          </w:p>
        </w:tc>
      </w:tr>
      <w:tr>
        <w:trPr>
          <w:trHeight w:val="290" w:hRule="exact"/>
        </w:trPr>
        <w:tc>
          <w:tcPr>
            <w:tcW w:w="522" w:type="dxa"/>
          </w:tcPr>
          <w:p>
            <w:pPr>
              <w:pStyle w:val="TableParagraph"/>
              <w:spacing w:line="268" w:lineRule="exact"/>
              <w:rPr>
                <w:sz w:val="24"/>
              </w:rPr>
            </w:pPr>
            <w:r>
              <w:rPr>
                <w:w w:val="99"/>
                <w:sz w:val="24"/>
              </w:rPr>
              <w:t>U</w:t>
            </w:r>
          </w:p>
        </w:tc>
        <w:tc>
          <w:tcPr>
            <w:tcW w:w="8336" w:type="dxa"/>
          </w:tcPr>
          <w:p>
            <w:pPr>
              <w:pStyle w:val="TableParagraph"/>
              <w:spacing w:line="268" w:lineRule="exact"/>
              <w:ind w:left="92" w:right="108"/>
              <w:rPr>
                <w:sz w:val="24"/>
              </w:rPr>
            </w:pPr>
            <w:r>
              <w:rPr>
                <w:sz w:val="24"/>
              </w:rPr>
              <w:t>¿Cómo dices mañana?</w:t>
            </w:r>
          </w:p>
        </w:tc>
      </w:tr>
      <w:tr>
        <w:trPr>
          <w:trHeight w:val="286" w:hRule="exact"/>
        </w:trPr>
        <w:tc>
          <w:tcPr>
            <w:tcW w:w="522" w:type="dxa"/>
          </w:tcPr>
          <w:p>
            <w:pPr>
              <w:pStyle w:val="TableParagraph"/>
              <w:spacing w:line="268" w:lineRule="exact"/>
              <w:rPr>
                <w:sz w:val="24"/>
              </w:rPr>
            </w:pPr>
            <w:r>
              <w:rPr>
                <w:sz w:val="24"/>
              </w:rPr>
              <w:t>R</w:t>
            </w:r>
          </w:p>
        </w:tc>
        <w:tc>
          <w:tcPr>
            <w:tcW w:w="8336" w:type="dxa"/>
          </w:tcPr>
          <w:p>
            <w:pPr>
              <w:pStyle w:val="TableParagraph"/>
              <w:spacing w:line="268" w:lineRule="exact"/>
              <w:ind w:left="92" w:right="108"/>
              <w:rPr>
                <w:sz w:val="24"/>
              </w:rPr>
            </w:pPr>
            <w:r>
              <w:rPr>
                <w:sz w:val="24"/>
              </w:rPr>
              <w:t>Tomorrow</w:t>
            </w:r>
          </w:p>
        </w:tc>
      </w:tr>
      <w:tr>
        <w:trPr>
          <w:trHeight w:val="288" w:hRule="exact"/>
        </w:trPr>
        <w:tc>
          <w:tcPr>
            <w:tcW w:w="522" w:type="dxa"/>
          </w:tcPr>
          <w:p>
            <w:pPr>
              <w:pStyle w:val="TableParagraph"/>
              <w:spacing w:line="270" w:lineRule="exact"/>
              <w:rPr>
                <w:sz w:val="24"/>
              </w:rPr>
            </w:pPr>
            <w:r>
              <w:rPr>
                <w:w w:val="99"/>
                <w:sz w:val="24"/>
              </w:rPr>
              <w:t>U</w:t>
            </w:r>
          </w:p>
        </w:tc>
        <w:tc>
          <w:tcPr>
            <w:tcW w:w="8336" w:type="dxa"/>
          </w:tcPr>
          <w:p>
            <w:pPr>
              <w:pStyle w:val="TableParagraph"/>
              <w:spacing w:line="270" w:lineRule="exact"/>
              <w:ind w:left="92" w:right="108"/>
              <w:rPr>
                <w:sz w:val="24"/>
              </w:rPr>
            </w:pPr>
            <w:r>
              <w:rPr>
                <w:sz w:val="24"/>
              </w:rPr>
              <w:t>Ah no (.) la mañana</w:t>
            </w:r>
          </w:p>
        </w:tc>
      </w:tr>
      <w:tr>
        <w:trPr>
          <w:trHeight w:val="562" w:hRule="exact"/>
        </w:trPr>
        <w:tc>
          <w:tcPr>
            <w:tcW w:w="522" w:type="dxa"/>
          </w:tcPr>
          <w:p>
            <w:pPr>
              <w:pStyle w:val="TableParagraph"/>
              <w:spacing w:line="268" w:lineRule="exact"/>
              <w:rPr>
                <w:sz w:val="24"/>
              </w:rPr>
            </w:pPr>
            <w:r>
              <w:rPr>
                <w:sz w:val="24"/>
              </w:rPr>
              <w:t>R</w:t>
            </w:r>
          </w:p>
        </w:tc>
        <w:tc>
          <w:tcPr>
            <w:tcW w:w="8336" w:type="dxa"/>
          </w:tcPr>
          <w:p>
            <w:pPr>
              <w:pStyle w:val="TableParagraph"/>
              <w:tabs>
                <w:tab w:pos="2195" w:val="left" w:leader="none"/>
              </w:tabs>
              <w:ind w:left="92" w:right="108"/>
              <w:rPr>
                <w:sz w:val="24"/>
              </w:rPr>
            </w:pPr>
            <w:r>
              <w:rPr>
                <w:sz w:val="24"/>
              </w:rPr>
              <w:t>Ah morning</w:t>
            </w:r>
            <w:r>
              <w:rPr>
                <w:spacing w:val="31"/>
                <w:sz w:val="24"/>
              </w:rPr>
              <w:t> </w:t>
            </w:r>
            <w:r>
              <w:rPr>
                <w:sz w:val="24"/>
              </w:rPr>
              <w:t>(.)</w:t>
            </w:r>
            <w:r>
              <w:rPr>
                <w:spacing w:val="17"/>
                <w:sz w:val="24"/>
              </w:rPr>
              <w:t> </w:t>
            </w:r>
            <w:r>
              <w:rPr>
                <w:sz w:val="24"/>
              </w:rPr>
              <w:t>(</w:t>
              <w:tab/>
              <w:t>) your father coming (.3) bueno tu padre llegará esta  </w:t>
            </w:r>
            <w:r>
              <w:rPr>
                <w:spacing w:val="42"/>
                <w:sz w:val="24"/>
              </w:rPr>
              <w:t> </w:t>
            </w:r>
            <w:r>
              <w:rPr>
                <w:sz w:val="24"/>
              </w:rPr>
              <w:t>tarde</w:t>
            </w:r>
            <w:r>
              <w:rPr>
                <w:spacing w:val="14"/>
                <w:sz w:val="24"/>
              </w:rPr>
              <w:t> </w:t>
            </w:r>
            <w:r>
              <w:rPr>
                <w:sz w:val="24"/>
              </w:rPr>
              <w:t>(.) your father coming this</w:t>
            </w:r>
            <w:r>
              <w:rPr>
                <w:spacing w:val="-8"/>
                <w:sz w:val="24"/>
              </w:rPr>
              <w:t> </w:t>
            </w:r>
            <w:r>
              <w:rPr>
                <w:sz w:val="24"/>
              </w:rPr>
              <w:t>afternoon</w:t>
            </w:r>
          </w:p>
        </w:tc>
      </w:tr>
      <w:tr>
        <w:trPr>
          <w:trHeight w:val="290" w:hRule="exact"/>
        </w:trPr>
        <w:tc>
          <w:tcPr>
            <w:tcW w:w="8858" w:type="dxa"/>
            <w:gridSpan w:val="2"/>
          </w:tcPr>
          <w:p>
            <w:pPr>
              <w:pStyle w:val="TableParagraph"/>
              <w:spacing w:line="268" w:lineRule="exact"/>
              <w:rPr>
                <w:sz w:val="24"/>
              </w:rPr>
            </w:pPr>
            <w:r>
              <w:rPr>
                <w:sz w:val="24"/>
              </w:rPr>
              <w:t>Oración 3</w:t>
            </w:r>
          </w:p>
        </w:tc>
      </w:tr>
      <w:tr>
        <w:trPr>
          <w:trHeight w:val="840" w:hRule="exact"/>
        </w:trPr>
        <w:tc>
          <w:tcPr>
            <w:tcW w:w="522" w:type="dxa"/>
          </w:tcPr>
          <w:p>
            <w:pPr>
              <w:pStyle w:val="TableParagraph"/>
              <w:spacing w:line="270" w:lineRule="exact"/>
              <w:rPr>
                <w:sz w:val="24"/>
              </w:rPr>
            </w:pPr>
            <w:r>
              <w:rPr>
                <w:sz w:val="24"/>
              </w:rPr>
              <w:t>R</w:t>
            </w:r>
          </w:p>
        </w:tc>
        <w:tc>
          <w:tcPr>
            <w:tcW w:w="8336" w:type="dxa"/>
          </w:tcPr>
          <w:p>
            <w:pPr>
              <w:pStyle w:val="TableParagraph"/>
              <w:ind w:left="92" w:right="106"/>
              <w:jc w:val="both"/>
              <w:rPr>
                <w:sz w:val="24"/>
              </w:rPr>
            </w:pPr>
            <w:r>
              <w:rPr>
                <w:sz w:val="24"/>
              </w:rPr>
              <w:t>Número tres Edgar trabajó en Chiapas (.) pus sería (.) pasado simple (.) sería Edgar (.) worked worked (.1) in Chiapas (.4) Edgar trabajó en Chiapas (.) Edgar worked worked in Chiapas</w:t>
            </w:r>
          </w:p>
        </w:tc>
      </w:tr>
      <w:tr>
        <w:trPr>
          <w:trHeight w:val="286" w:hRule="exact"/>
        </w:trPr>
        <w:tc>
          <w:tcPr>
            <w:tcW w:w="8858" w:type="dxa"/>
            <w:gridSpan w:val="2"/>
          </w:tcPr>
          <w:p>
            <w:pPr>
              <w:pStyle w:val="TableParagraph"/>
              <w:spacing w:line="269" w:lineRule="exact"/>
              <w:rPr>
                <w:sz w:val="24"/>
              </w:rPr>
            </w:pPr>
            <w:r>
              <w:rPr>
                <w:sz w:val="24"/>
              </w:rPr>
              <w:t>Oración 4</w:t>
            </w:r>
          </w:p>
        </w:tc>
      </w:tr>
      <w:tr>
        <w:trPr>
          <w:trHeight w:val="562" w:hRule="exact"/>
        </w:trPr>
        <w:tc>
          <w:tcPr>
            <w:tcW w:w="522" w:type="dxa"/>
          </w:tcPr>
          <w:p>
            <w:pPr>
              <w:pStyle w:val="TableParagraph"/>
              <w:spacing w:line="268" w:lineRule="exact"/>
              <w:rPr>
                <w:sz w:val="24"/>
              </w:rPr>
            </w:pPr>
            <w:r>
              <w:rPr>
                <w:sz w:val="24"/>
              </w:rPr>
              <w:t>R</w:t>
            </w:r>
          </w:p>
        </w:tc>
        <w:tc>
          <w:tcPr>
            <w:tcW w:w="8336" w:type="dxa"/>
          </w:tcPr>
          <w:p>
            <w:pPr>
              <w:pStyle w:val="TableParagraph"/>
              <w:ind w:left="92" w:right="108"/>
              <w:rPr>
                <w:sz w:val="24"/>
              </w:rPr>
            </w:pPr>
            <w:r>
              <w:rPr>
                <w:sz w:val="24"/>
              </w:rPr>
              <w:t>La cuatro (.) tal vez era verdad la sospecha (.4) ¿tal vez se pueda en una sola palabra? (.) ¿cómo podría ser?</w:t>
            </w:r>
          </w:p>
        </w:tc>
      </w:tr>
      <w:tr>
        <w:trPr>
          <w:trHeight w:val="286" w:hRule="exact"/>
        </w:trPr>
        <w:tc>
          <w:tcPr>
            <w:tcW w:w="522" w:type="dxa"/>
          </w:tcPr>
          <w:p>
            <w:pPr>
              <w:pStyle w:val="TableParagraph"/>
              <w:spacing w:line="268" w:lineRule="exact"/>
              <w:rPr>
                <w:sz w:val="24"/>
              </w:rPr>
            </w:pPr>
            <w:r>
              <w:rPr>
                <w:w w:val="99"/>
                <w:sz w:val="24"/>
              </w:rPr>
              <w:t>U</w:t>
            </w:r>
          </w:p>
        </w:tc>
        <w:tc>
          <w:tcPr>
            <w:tcW w:w="8336" w:type="dxa"/>
          </w:tcPr>
          <w:p>
            <w:pPr>
              <w:pStyle w:val="TableParagraph"/>
              <w:spacing w:line="268" w:lineRule="exact"/>
              <w:ind w:left="92" w:right="108"/>
              <w:rPr>
                <w:sz w:val="24"/>
              </w:rPr>
            </w:pPr>
            <w:r>
              <w:rPr>
                <w:sz w:val="24"/>
              </w:rPr>
              <w:t>¿Cómo lo podrías (entonces) tal vez?</w:t>
            </w:r>
          </w:p>
        </w:tc>
      </w:tr>
      <w:tr>
        <w:trPr>
          <w:trHeight w:val="838" w:hRule="exact"/>
        </w:trPr>
        <w:tc>
          <w:tcPr>
            <w:tcW w:w="522" w:type="dxa"/>
          </w:tcPr>
          <w:p>
            <w:pPr>
              <w:pStyle w:val="TableParagraph"/>
              <w:spacing w:line="268" w:lineRule="exact"/>
              <w:rPr>
                <w:sz w:val="24"/>
              </w:rPr>
            </w:pPr>
            <w:r>
              <w:rPr>
                <w:sz w:val="24"/>
              </w:rPr>
              <w:t>R</w:t>
            </w:r>
          </w:p>
        </w:tc>
        <w:tc>
          <w:tcPr>
            <w:tcW w:w="8336" w:type="dxa"/>
          </w:tcPr>
          <w:p>
            <w:pPr>
              <w:pStyle w:val="TableParagraph"/>
              <w:ind w:left="92" w:right="108"/>
              <w:jc w:val="both"/>
              <w:rPr>
                <w:sz w:val="24"/>
              </w:rPr>
            </w:pPr>
            <w:r>
              <w:rPr>
                <w:sz w:val="24"/>
              </w:rPr>
              <w:t>Tal vez (.5) tal vez es (.8) eh era verdad sospecha que (.) que (.2) es importante tal vez era verdad (.) era (.) tiempo es tiempo (.1) ¿pasado? Tal vez era verdad la sospecha (.) m: may I (.1) eh si (.2) m: sospecha</w:t>
            </w:r>
          </w:p>
        </w:tc>
      </w:tr>
      <w:tr>
        <w:trPr>
          <w:trHeight w:val="286" w:hRule="exact"/>
        </w:trPr>
        <w:tc>
          <w:tcPr>
            <w:tcW w:w="522" w:type="dxa"/>
          </w:tcPr>
          <w:p>
            <w:pPr>
              <w:pStyle w:val="TableParagraph"/>
              <w:spacing w:line="268" w:lineRule="exact"/>
              <w:rPr>
                <w:sz w:val="24"/>
              </w:rPr>
            </w:pPr>
            <w:r>
              <w:rPr>
                <w:w w:val="99"/>
                <w:sz w:val="24"/>
              </w:rPr>
              <w:t>U</w:t>
            </w:r>
          </w:p>
        </w:tc>
        <w:tc>
          <w:tcPr>
            <w:tcW w:w="8336" w:type="dxa"/>
          </w:tcPr>
          <w:p>
            <w:pPr>
              <w:pStyle w:val="TableParagraph"/>
              <w:spacing w:line="268" w:lineRule="exact"/>
              <w:ind w:left="92" w:right="108"/>
              <w:rPr>
                <w:sz w:val="24"/>
              </w:rPr>
            </w:pPr>
            <w:r>
              <w:rPr>
                <w:sz w:val="24"/>
              </w:rPr>
              <w:t>Suspicion</w:t>
            </w:r>
          </w:p>
        </w:tc>
      </w:tr>
    </w:tbl>
    <w:p>
      <w:pPr>
        <w:spacing w:after="0" w:line="268" w:lineRule="exact"/>
        <w:rPr>
          <w:sz w:val="24"/>
        </w:rPr>
        <w:sectPr>
          <w:pgSz w:w="12240" w:h="15840"/>
          <w:pgMar w:top="140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2"/>
        <w:gridCol w:w="8346"/>
      </w:tblGrid>
      <w:tr>
        <w:trPr>
          <w:trHeight w:val="838" w:hRule="exact"/>
        </w:trPr>
        <w:tc>
          <w:tcPr>
            <w:tcW w:w="512" w:type="dxa"/>
          </w:tcPr>
          <w:p>
            <w:pPr>
              <w:pStyle w:val="TableParagraph"/>
              <w:spacing w:line="268" w:lineRule="exact"/>
              <w:rPr>
                <w:sz w:val="24"/>
              </w:rPr>
            </w:pPr>
            <w:r>
              <w:rPr>
                <w:sz w:val="24"/>
              </w:rPr>
              <w:t>R</w:t>
            </w:r>
          </w:p>
        </w:tc>
        <w:tc>
          <w:tcPr>
            <w:tcW w:w="8346" w:type="dxa"/>
          </w:tcPr>
          <w:p>
            <w:pPr>
              <w:pStyle w:val="TableParagraph"/>
              <w:tabs>
                <w:tab w:pos="8154" w:val="left" w:leader="none"/>
              </w:tabs>
              <w:ind w:left="102" w:right="101"/>
              <w:rPr>
                <w:sz w:val="24"/>
              </w:rPr>
            </w:pPr>
            <w:r>
              <w:rPr>
                <w:sz w:val="24"/>
              </w:rPr>
              <w:t>(.3) entonces sería may I (.1) m: may? (.) are true (.) your suspicion (.)   </w:t>
            </w:r>
            <w:r>
              <w:rPr>
                <w:spacing w:val="13"/>
                <w:sz w:val="24"/>
              </w:rPr>
              <w:t> </w:t>
            </w:r>
            <w:r>
              <w:rPr>
                <w:sz w:val="24"/>
              </w:rPr>
              <w:t>your</w:t>
            </w:r>
            <w:r>
              <w:rPr>
                <w:spacing w:val="12"/>
                <w:sz w:val="24"/>
              </w:rPr>
              <w:t> </w:t>
            </w:r>
            <w:r>
              <w:rPr>
                <w:sz w:val="24"/>
              </w:rPr>
              <w:t>(</w:t>
              <w:tab/>
              <w:t>) suspicion (.1)  puede ser (.) equivalente</w:t>
            </w:r>
            <w:r>
              <w:rPr>
                <w:spacing w:val="-6"/>
                <w:sz w:val="24"/>
              </w:rPr>
              <w:t> </w:t>
            </w:r>
            <w:r>
              <w:rPr>
                <w:sz w:val="24"/>
              </w:rPr>
              <w:t>(.1)</w:t>
            </w:r>
          </w:p>
        </w:tc>
      </w:tr>
      <w:tr>
        <w:trPr>
          <w:trHeight w:val="286" w:hRule="exact"/>
        </w:trPr>
        <w:tc>
          <w:tcPr>
            <w:tcW w:w="8858" w:type="dxa"/>
            <w:gridSpan w:val="2"/>
          </w:tcPr>
          <w:p>
            <w:pPr>
              <w:pStyle w:val="TableParagraph"/>
              <w:spacing w:line="268" w:lineRule="exact"/>
              <w:rPr>
                <w:sz w:val="24"/>
              </w:rPr>
            </w:pPr>
            <w:r>
              <w:rPr>
                <w:sz w:val="24"/>
              </w:rPr>
              <w:t>Oración 5</w:t>
            </w:r>
          </w:p>
        </w:tc>
      </w:tr>
      <w:tr>
        <w:trPr>
          <w:trHeight w:val="562" w:hRule="exact"/>
        </w:trPr>
        <w:tc>
          <w:tcPr>
            <w:tcW w:w="512" w:type="dxa"/>
          </w:tcPr>
          <w:p>
            <w:pPr>
              <w:pStyle w:val="TableParagraph"/>
              <w:spacing w:line="268" w:lineRule="exact"/>
              <w:rPr>
                <w:sz w:val="24"/>
              </w:rPr>
            </w:pPr>
            <w:r>
              <w:rPr>
                <w:sz w:val="24"/>
              </w:rPr>
              <w:t>R</w:t>
            </w:r>
          </w:p>
        </w:tc>
        <w:tc>
          <w:tcPr>
            <w:tcW w:w="8346" w:type="dxa"/>
          </w:tcPr>
          <w:p>
            <w:pPr>
              <w:pStyle w:val="TableParagraph"/>
              <w:ind w:left="102" w:right="108"/>
              <w:rPr>
                <w:sz w:val="24"/>
              </w:rPr>
            </w:pPr>
            <w:r>
              <w:rPr>
                <w:sz w:val="24"/>
              </w:rPr>
              <w:t>Número cinco ¿has visto (.1) la (.) película? Es eh (.1) have (.) you (.1) ever? Have you ever been (.) you ever (.3) have you ever (.) seen? (.1) the film? (.2)</w:t>
            </w:r>
          </w:p>
        </w:tc>
      </w:tr>
      <w:tr>
        <w:trPr>
          <w:trHeight w:val="288" w:hRule="exact"/>
        </w:trPr>
        <w:tc>
          <w:tcPr>
            <w:tcW w:w="512" w:type="dxa"/>
          </w:tcPr>
          <w:p>
            <w:pPr>
              <w:pStyle w:val="TableParagraph"/>
              <w:spacing w:line="270" w:lineRule="exact"/>
              <w:rPr>
                <w:sz w:val="24"/>
              </w:rPr>
            </w:pPr>
            <w:r>
              <w:rPr>
                <w:w w:val="99"/>
                <w:sz w:val="24"/>
              </w:rPr>
              <w:t>U</w:t>
            </w:r>
          </w:p>
        </w:tc>
        <w:tc>
          <w:tcPr>
            <w:tcW w:w="8346" w:type="dxa"/>
          </w:tcPr>
          <w:p>
            <w:pPr>
              <w:pStyle w:val="TableParagraph"/>
              <w:spacing w:line="270" w:lineRule="exact"/>
              <w:ind w:left="102" w:right="108"/>
              <w:rPr>
                <w:sz w:val="24"/>
              </w:rPr>
            </w:pPr>
            <w:r>
              <w:rPr>
                <w:sz w:val="24"/>
              </w:rPr>
              <w:t>¿Tiene respuesta?</w:t>
            </w:r>
          </w:p>
        </w:tc>
      </w:tr>
      <w:tr>
        <w:trPr>
          <w:trHeight w:val="1114" w:hRule="exact"/>
        </w:trPr>
        <w:tc>
          <w:tcPr>
            <w:tcW w:w="512" w:type="dxa"/>
          </w:tcPr>
          <w:p>
            <w:pPr>
              <w:pStyle w:val="TableParagraph"/>
              <w:spacing w:line="268" w:lineRule="exact"/>
              <w:rPr>
                <w:sz w:val="24"/>
              </w:rPr>
            </w:pPr>
            <w:r>
              <w:rPr>
                <w:sz w:val="24"/>
              </w:rPr>
              <w:t>R</w:t>
            </w:r>
          </w:p>
        </w:tc>
        <w:tc>
          <w:tcPr>
            <w:tcW w:w="8346" w:type="dxa"/>
          </w:tcPr>
          <w:p>
            <w:pPr>
              <w:pStyle w:val="TableParagraph"/>
              <w:ind w:left="112" w:right="108"/>
              <w:rPr>
                <w:sz w:val="24"/>
              </w:rPr>
            </w:pPr>
            <w:r>
              <w:rPr>
                <w:sz w:val="24"/>
              </w:rPr>
              <w:t>Sí, sería (.1) yes I have (.3) ¿has visto la película? Have you ever seen the film? (.) m: yes I have entonces (.2)</w:t>
            </w:r>
          </w:p>
        </w:tc>
      </w:tr>
      <w:tr>
        <w:trPr>
          <w:trHeight w:val="286" w:hRule="exact"/>
        </w:trPr>
        <w:tc>
          <w:tcPr>
            <w:tcW w:w="8858" w:type="dxa"/>
            <w:gridSpan w:val="2"/>
          </w:tcPr>
          <w:p>
            <w:pPr>
              <w:pStyle w:val="TableParagraph"/>
              <w:spacing w:line="268" w:lineRule="exact"/>
              <w:rPr>
                <w:sz w:val="24"/>
              </w:rPr>
            </w:pPr>
            <w:r>
              <w:rPr>
                <w:sz w:val="24"/>
              </w:rPr>
              <w:t>Oración 6</w:t>
            </w:r>
          </w:p>
        </w:tc>
      </w:tr>
      <w:tr>
        <w:trPr>
          <w:trHeight w:val="1114" w:hRule="exact"/>
        </w:trPr>
        <w:tc>
          <w:tcPr>
            <w:tcW w:w="512" w:type="dxa"/>
          </w:tcPr>
          <w:p>
            <w:pPr>
              <w:pStyle w:val="TableParagraph"/>
              <w:spacing w:line="268" w:lineRule="exact"/>
              <w:rPr>
                <w:sz w:val="24"/>
              </w:rPr>
            </w:pPr>
            <w:r>
              <w:rPr>
                <w:sz w:val="24"/>
              </w:rPr>
              <w:t>R</w:t>
            </w:r>
          </w:p>
        </w:tc>
        <w:tc>
          <w:tcPr>
            <w:tcW w:w="8346" w:type="dxa"/>
          </w:tcPr>
          <w:p>
            <w:pPr>
              <w:pStyle w:val="TableParagraph"/>
              <w:ind w:left="102" w:right="104"/>
              <w:jc w:val="both"/>
              <w:rPr>
                <w:sz w:val="24"/>
              </w:rPr>
            </w:pPr>
            <w:r>
              <w:rPr>
                <w:sz w:val="24"/>
              </w:rPr>
              <w:t>Número seis ¿quién compró el (.) pastel? (.2) eh sería (.) question word (.1) ¿quién? (.) who? (.2) eh compró pasado (.1) un (.) que entonces (   ) (.1) who (.9) who (.)   did (.4) bought? (.1) quién compró el pastel (.3) who did (.1) bought (.2) the cake? (.4) eh who did (.) bought the cake? (.) m: ¿haría falta una persona</w:t>
            </w:r>
            <w:r>
              <w:rPr>
                <w:spacing w:val="-9"/>
                <w:sz w:val="24"/>
              </w:rPr>
              <w:t> </w:t>
            </w:r>
            <w:r>
              <w:rPr>
                <w:sz w:val="24"/>
              </w:rPr>
              <w:t>no?</w:t>
            </w:r>
          </w:p>
        </w:tc>
      </w:tr>
      <w:tr>
        <w:trPr>
          <w:trHeight w:val="286" w:hRule="exact"/>
        </w:trPr>
        <w:tc>
          <w:tcPr>
            <w:tcW w:w="512" w:type="dxa"/>
          </w:tcPr>
          <w:p>
            <w:pPr>
              <w:pStyle w:val="TableParagraph"/>
              <w:spacing w:line="268" w:lineRule="exact"/>
              <w:rPr>
                <w:sz w:val="24"/>
              </w:rPr>
            </w:pPr>
            <w:r>
              <w:rPr>
                <w:w w:val="99"/>
                <w:sz w:val="24"/>
              </w:rPr>
              <w:t>U</w:t>
            </w:r>
          </w:p>
        </w:tc>
        <w:tc>
          <w:tcPr>
            <w:tcW w:w="8346" w:type="dxa"/>
          </w:tcPr>
          <w:p>
            <w:pPr>
              <w:pStyle w:val="TableParagraph"/>
              <w:spacing w:line="268" w:lineRule="exact"/>
              <w:ind w:left="162" w:right="108"/>
              <w:rPr>
                <w:sz w:val="24"/>
              </w:rPr>
            </w:pPr>
            <w:r>
              <w:rPr>
                <w:sz w:val="24"/>
              </w:rPr>
              <w:t>No, por que eso estaría en ti (.) respuesta ¿no?</w:t>
            </w:r>
          </w:p>
        </w:tc>
      </w:tr>
      <w:tr>
        <w:trPr>
          <w:trHeight w:val="286" w:hRule="exact"/>
        </w:trPr>
        <w:tc>
          <w:tcPr>
            <w:tcW w:w="512" w:type="dxa"/>
          </w:tcPr>
          <w:p>
            <w:pPr>
              <w:pStyle w:val="TableParagraph"/>
              <w:spacing w:line="268" w:lineRule="exact"/>
              <w:rPr>
                <w:sz w:val="24"/>
              </w:rPr>
            </w:pPr>
            <w:r>
              <w:rPr>
                <w:sz w:val="24"/>
              </w:rPr>
              <w:t>R</w:t>
            </w:r>
          </w:p>
        </w:tc>
        <w:tc>
          <w:tcPr>
            <w:tcW w:w="8346" w:type="dxa"/>
          </w:tcPr>
          <w:p>
            <w:pPr>
              <w:pStyle w:val="TableParagraph"/>
              <w:spacing w:line="268" w:lineRule="exact"/>
              <w:ind w:left="102" w:right="108"/>
              <w:rPr>
                <w:sz w:val="24"/>
              </w:rPr>
            </w:pPr>
            <w:r>
              <w:rPr>
                <w:sz w:val="24"/>
              </w:rPr>
              <w:t>Who did bought the cake (.1) bought (.4) m:</w:t>
            </w:r>
          </w:p>
        </w:tc>
      </w:tr>
      <w:tr>
        <w:trPr>
          <w:trHeight w:val="286" w:hRule="exact"/>
        </w:trPr>
        <w:tc>
          <w:tcPr>
            <w:tcW w:w="8858" w:type="dxa"/>
            <w:gridSpan w:val="2"/>
          </w:tcPr>
          <w:p>
            <w:pPr>
              <w:pStyle w:val="TableParagraph"/>
              <w:spacing w:line="268" w:lineRule="exact"/>
              <w:rPr>
                <w:sz w:val="24"/>
              </w:rPr>
            </w:pPr>
            <w:r>
              <w:rPr>
                <w:sz w:val="24"/>
              </w:rPr>
              <w:t>Oración 7</w:t>
            </w:r>
          </w:p>
        </w:tc>
      </w:tr>
      <w:tr>
        <w:trPr>
          <w:trHeight w:val="1116" w:hRule="exact"/>
        </w:trPr>
        <w:tc>
          <w:tcPr>
            <w:tcW w:w="512" w:type="dxa"/>
          </w:tcPr>
          <w:p>
            <w:pPr>
              <w:pStyle w:val="TableParagraph"/>
              <w:spacing w:line="270" w:lineRule="exact"/>
              <w:rPr>
                <w:sz w:val="24"/>
              </w:rPr>
            </w:pPr>
            <w:r>
              <w:rPr>
                <w:sz w:val="24"/>
              </w:rPr>
              <w:t>R</w:t>
            </w:r>
          </w:p>
        </w:tc>
        <w:tc>
          <w:tcPr>
            <w:tcW w:w="8346" w:type="dxa"/>
          </w:tcPr>
          <w:p>
            <w:pPr>
              <w:pStyle w:val="TableParagraph"/>
              <w:ind w:left="102" w:right="98"/>
              <w:jc w:val="both"/>
              <w:rPr>
                <w:sz w:val="24"/>
              </w:rPr>
            </w:pPr>
            <w:r>
              <w:rPr>
                <w:sz w:val="24"/>
              </w:rPr>
              <w:t>Ellos nunca vieron la televisión (.1) tons sería (.1) (    ) ellos sería they (.2) they    (.4) nunca they (.) sí, they never (.) match the TV? (.3) nunca vieron televisión ( ) they never (.4) ¿pasado? de ver (.) pasado (.) wathched TV? (.2) watched TV (.8) ellos nunca vieron la televisión (.) they never watched</w:t>
            </w:r>
            <w:r>
              <w:rPr>
                <w:spacing w:val="-8"/>
                <w:sz w:val="24"/>
              </w:rPr>
              <w:t> </w:t>
            </w:r>
            <w:r>
              <w:rPr>
                <w:sz w:val="24"/>
              </w:rPr>
              <w:t>TV</w:t>
            </w:r>
          </w:p>
        </w:tc>
      </w:tr>
      <w:tr>
        <w:trPr>
          <w:trHeight w:val="286" w:hRule="exact"/>
        </w:trPr>
        <w:tc>
          <w:tcPr>
            <w:tcW w:w="8858" w:type="dxa"/>
            <w:gridSpan w:val="2"/>
          </w:tcPr>
          <w:p>
            <w:pPr>
              <w:pStyle w:val="TableParagraph"/>
              <w:spacing w:line="268" w:lineRule="exact"/>
              <w:rPr>
                <w:sz w:val="24"/>
              </w:rPr>
            </w:pPr>
            <w:r>
              <w:rPr>
                <w:sz w:val="24"/>
              </w:rPr>
              <w:t>Oración 8</w:t>
            </w:r>
          </w:p>
        </w:tc>
      </w:tr>
      <w:tr>
        <w:trPr>
          <w:trHeight w:val="1114" w:hRule="exact"/>
        </w:trPr>
        <w:tc>
          <w:tcPr>
            <w:tcW w:w="512" w:type="dxa"/>
          </w:tcPr>
          <w:p>
            <w:pPr>
              <w:pStyle w:val="TableParagraph"/>
              <w:spacing w:line="268" w:lineRule="exact"/>
              <w:rPr>
                <w:sz w:val="24"/>
              </w:rPr>
            </w:pPr>
            <w:r>
              <w:rPr>
                <w:sz w:val="24"/>
              </w:rPr>
              <w:t>R</w:t>
            </w:r>
          </w:p>
        </w:tc>
        <w:tc>
          <w:tcPr>
            <w:tcW w:w="8346" w:type="dxa"/>
          </w:tcPr>
          <w:p>
            <w:pPr>
              <w:pStyle w:val="TableParagraph"/>
              <w:ind w:left="102" w:right="102"/>
              <w:jc w:val="both"/>
              <w:rPr>
                <w:sz w:val="24"/>
              </w:rPr>
            </w:pPr>
            <w:r>
              <w:rPr>
                <w:sz w:val="24"/>
              </w:rPr>
              <w:t>Número ocho, no está en la casa (.2) no está (.) refiriendo a casa (.) a cualquier cosa (.1) ¿porque hay otras personas no? otros ¿este? (.) cosas que salen is (.) is not (.1) eh (.) at home? (.) (     ) (.) no está no está en la casa (.) is not (.) at home (.) a ver (.) y</w:t>
            </w:r>
            <w:r>
              <w:rPr>
                <w:spacing w:val="-5"/>
                <w:sz w:val="24"/>
              </w:rPr>
              <w:t> </w:t>
            </w:r>
            <w:r>
              <w:rPr>
                <w:sz w:val="24"/>
              </w:rPr>
              <w:t>luego</w:t>
            </w:r>
          </w:p>
        </w:tc>
      </w:tr>
      <w:tr>
        <w:trPr>
          <w:trHeight w:val="286" w:hRule="exact"/>
        </w:trPr>
        <w:tc>
          <w:tcPr>
            <w:tcW w:w="8858" w:type="dxa"/>
            <w:gridSpan w:val="2"/>
          </w:tcPr>
          <w:p>
            <w:pPr>
              <w:pStyle w:val="TableParagraph"/>
              <w:spacing w:line="268" w:lineRule="exact"/>
              <w:rPr>
                <w:sz w:val="24"/>
              </w:rPr>
            </w:pPr>
            <w:r>
              <w:rPr>
                <w:sz w:val="24"/>
              </w:rPr>
              <w:t>Oración 9</w:t>
            </w:r>
          </w:p>
        </w:tc>
      </w:tr>
      <w:tr>
        <w:trPr>
          <w:trHeight w:val="562" w:hRule="exact"/>
        </w:trPr>
        <w:tc>
          <w:tcPr>
            <w:tcW w:w="512" w:type="dxa"/>
          </w:tcPr>
          <w:p>
            <w:pPr>
              <w:pStyle w:val="TableParagraph"/>
              <w:spacing w:line="268" w:lineRule="exact"/>
              <w:rPr>
                <w:sz w:val="24"/>
              </w:rPr>
            </w:pPr>
            <w:r>
              <w:rPr>
                <w:sz w:val="24"/>
              </w:rPr>
              <w:t>R</w:t>
            </w:r>
          </w:p>
        </w:tc>
        <w:tc>
          <w:tcPr>
            <w:tcW w:w="8346" w:type="dxa"/>
          </w:tcPr>
          <w:p>
            <w:pPr>
              <w:pStyle w:val="TableParagraph"/>
              <w:tabs>
                <w:tab w:pos="4946" w:val="left" w:leader="none"/>
              </w:tabs>
              <w:ind w:left="102" w:right="108"/>
              <w:rPr>
                <w:sz w:val="24"/>
              </w:rPr>
            </w:pPr>
            <w:r>
              <w:rPr>
                <w:sz w:val="24"/>
              </w:rPr>
              <w:t>Nueve (.) el edificio fue construido    </w:t>
            </w:r>
            <w:r>
              <w:rPr>
                <w:spacing w:val="27"/>
                <w:sz w:val="24"/>
              </w:rPr>
              <w:t> </w:t>
            </w:r>
            <w:r>
              <w:rPr>
                <w:sz w:val="24"/>
              </w:rPr>
              <w:t>por</w:t>
            </w:r>
            <w:r>
              <w:rPr>
                <w:spacing w:val="46"/>
                <w:sz w:val="24"/>
              </w:rPr>
              <w:t> </w:t>
            </w:r>
            <w:r>
              <w:rPr>
                <w:sz w:val="24"/>
              </w:rPr>
              <w:t>(</w:t>
              <w:tab/>
              <w:t>) (.) bueno (.) el edificio    </w:t>
            </w:r>
            <w:r>
              <w:rPr>
                <w:spacing w:val="28"/>
                <w:sz w:val="24"/>
              </w:rPr>
              <w:t> </w:t>
            </w:r>
            <w:r>
              <w:rPr>
                <w:sz w:val="24"/>
              </w:rPr>
              <w:t>(.)</w:t>
            </w:r>
            <w:r>
              <w:rPr>
                <w:spacing w:val="43"/>
                <w:sz w:val="24"/>
              </w:rPr>
              <w:t> </w:t>
            </w:r>
            <w:r>
              <w:rPr>
                <w:sz w:val="24"/>
              </w:rPr>
              <w:t>fue construido (.2) el edificio como equivalencia ¿cuál</w:t>
            </w:r>
            <w:r>
              <w:rPr>
                <w:spacing w:val="-9"/>
                <w:sz w:val="24"/>
              </w:rPr>
              <w:t> </w:t>
            </w:r>
            <w:r>
              <w:rPr>
                <w:sz w:val="24"/>
              </w:rPr>
              <w:t>sería?</w:t>
            </w:r>
          </w:p>
        </w:tc>
      </w:tr>
      <w:tr>
        <w:trPr>
          <w:trHeight w:val="286" w:hRule="exact"/>
        </w:trPr>
        <w:tc>
          <w:tcPr>
            <w:tcW w:w="512" w:type="dxa"/>
          </w:tcPr>
          <w:p>
            <w:pPr>
              <w:pStyle w:val="TableParagraph"/>
              <w:spacing w:line="268" w:lineRule="exact"/>
              <w:rPr>
                <w:sz w:val="24"/>
              </w:rPr>
            </w:pPr>
            <w:r>
              <w:rPr>
                <w:w w:val="99"/>
                <w:sz w:val="24"/>
              </w:rPr>
              <w:t>U</w:t>
            </w:r>
          </w:p>
        </w:tc>
        <w:tc>
          <w:tcPr>
            <w:tcW w:w="8346" w:type="dxa"/>
          </w:tcPr>
          <w:p>
            <w:pPr>
              <w:pStyle w:val="TableParagraph"/>
              <w:spacing w:line="268" w:lineRule="exact"/>
              <w:ind w:left="102" w:right="108"/>
              <w:rPr>
                <w:sz w:val="24"/>
              </w:rPr>
            </w:pPr>
            <w:r>
              <w:rPr>
                <w:sz w:val="24"/>
              </w:rPr>
              <w:t>Building</w:t>
            </w:r>
          </w:p>
        </w:tc>
      </w:tr>
      <w:tr>
        <w:trPr>
          <w:trHeight w:val="1114" w:hRule="exact"/>
        </w:trPr>
        <w:tc>
          <w:tcPr>
            <w:tcW w:w="512" w:type="dxa"/>
          </w:tcPr>
          <w:p>
            <w:pPr>
              <w:pStyle w:val="TableParagraph"/>
              <w:spacing w:line="270" w:lineRule="exact"/>
              <w:rPr>
                <w:sz w:val="24"/>
              </w:rPr>
            </w:pPr>
            <w:r>
              <w:rPr>
                <w:sz w:val="24"/>
              </w:rPr>
              <w:t>R</w:t>
            </w:r>
          </w:p>
        </w:tc>
        <w:tc>
          <w:tcPr>
            <w:tcW w:w="8346" w:type="dxa"/>
          </w:tcPr>
          <w:p>
            <w:pPr>
              <w:pStyle w:val="TableParagraph"/>
              <w:ind w:left="102" w:right="108"/>
              <w:rPr>
                <w:sz w:val="24"/>
              </w:rPr>
            </w:pPr>
            <w:r>
              <w:rPr>
                <w:sz w:val="24"/>
              </w:rPr>
              <w:t>(.1) the building (.3) eh (.1) was (.2) was built? (.3) m: the building was (.1) built (.) m: (.2) el edificio fue construido (.2) por (.1) the building (.4) was built (.2) este   (.)</w:t>
            </w:r>
          </w:p>
          <w:p>
            <w:pPr>
              <w:pStyle w:val="TableParagraph"/>
              <w:spacing w:line="274" w:lineRule="exact" w:before="5"/>
              <w:ind w:left="102" w:right="108"/>
              <w:rPr>
                <w:sz w:val="24"/>
              </w:rPr>
            </w:pPr>
            <w:r>
              <w:rPr>
                <w:sz w:val="24"/>
              </w:rPr>
              <w:t>¿se podría como (.) confundir aquí no? was built (.) fue construido (.) no (.) na más un (.) built (.) sí, tendría que ir el (.) bueno</w:t>
            </w:r>
          </w:p>
        </w:tc>
      </w:tr>
      <w:tr>
        <w:trPr>
          <w:trHeight w:val="288" w:hRule="exact"/>
        </w:trPr>
        <w:tc>
          <w:tcPr>
            <w:tcW w:w="8858" w:type="dxa"/>
            <w:gridSpan w:val="2"/>
          </w:tcPr>
          <w:p>
            <w:pPr>
              <w:pStyle w:val="TableParagraph"/>
              <w:spacing w:line="270" w:lineRule="exact"/>
              <w:rPr>
                <w:sz w:val="24"/>
              </w:rPr>
            </w:pPr>
            <w:r>
              <w:rPr>
                <w:sz w:val="24"/>
              </w:rPr>
              <w:t>Oración 10</w:t>
            </w:r>
          </w:p>
        </w:tc>
      </w:tr>
      <w:tr>
        <w:trPr>
          <w:trHeight w:val="1114" w:hRule="exact"/>
        </w:trPr>
        <w:tc>
          <w:tcPr>
            <w:tcW w:w="512" w:type="dxa"/>
          </w:tcPr>
          <w:p>
            <w:pPr>
              <w:pStyle w:val="TableParagraph"/>
              <w:spacing w:line="268" w:lineRule="exact"/>
              <w:rPr>
                <w:sz w:val="24"/>
              </w:rPr>
            </w:pPr>
            <w:r>
              <w:rPr>
                <w:sz w:val="24"/>
              </w:rPr>
              <w:t>R</w:t>
            </w:r>
          </w:p>
        </w:tc>
        <w:tc>
          <w:tcPr>
            <w:tcW w:w="8346" w:type="dxa"/>
          </w:tcPr>
          <w:p>
            <w:pPr>
              <w:pStyle w:val="TableParagraph"/>
              <w:ind w:left="102" w:right="104"/>
              <w:jc w:val="both"/>
              <w:rPr>
                <w:sz w:val="24"/>
              </w:rPr>
            </w:pPr>
            <w:r>
              <w:rPr>
                <w:sz w:val="24"/>
              </w:rPr>
              <w:t>Ay va la diez (.1) estuve ayer en (.1) el teatro (.1) eh sería (.2) estuve ayer en el teatro (.10) estuve ayer en teatro (.3) I yesterday in the (.1) in the teatro (  )  yesterday in the teatro (.7) yesterday (.2) yesterday (.2) y </w:t>
            </w:r>
            <w:r>
              <w:rPr>
                <w:spacing w:val="-3"/>
                <w:sz w:val="24"/>
              </w:rPr>
              <w:t>ya </w:t>
            </w:r>
            <w:r>
              <w:rPr>
                <w:sz w:val="24"/>
              </w:rPr>
              <w:t>(.1) teatro, no (.2)</w:t>
            </w:r>
            <w:r>
              <w:rPr>
                <w:spacing w:val="-3"/>
                <w:sz w:val="24"/>
              </w:rPr>
              <w:t> </w:t>
            </w:r>
            <w:r>
              <w:rPr>
                <w:sz w:val="24"/>
              </w:rPr>
              <w:t>teatro</w:t>
            </w:r>
          </w:p>
          <w:p>
            <w:pPr>
              <w:pStyle w:val="TableParagraph"/>
              <w:ind w:left="102"/>
              <w:jc w:val="both"/>
              <w:rPr>
                <w:sz w:val="24"/>
              </w:rPr>
            </w:pPr>
            <w:r>
              <w:rPr>
                <w:sz w:val="24"/>
              </w:rPr>
              <w:t>¿comó se pronuncia?</w:t>
            </w:r>
          </w:p>
        </w:tc>
      </w:tr>
      <w:tr>
        <w:trPr>
          <w:trHeight w:val="286" w:hRule="exact"/>
        </w:trPr>
        <w:tc>
          <w:tcPr>
            <w:tcW w:w="512" w:type="dxa"/>
          </w:tcPr>
          <w:p>
            <w:pPr>
              <w:pStyle w:val="TableParagraph"/>
              <w:spacing w:line="268" w:lineRule="exact"/>
              <w:rPr>
                <w:sz w:val="24"/>
              </w:rPr>
            </w:pPr>
            <w:r>
              <w:rPr>
                <w:w w:val="99"/>
                <w:sz w:val="24"/>
              </w:rPr>
              <w:t>U</w:t>
            </w:r>
          </w:p>
        </w:tc>
        <w:tc>
          <w:tcPr>
            <w:tcW w:w="8346" w:type="dxa"/>
          </w:tcPr>
          <w:p>
            <w:pPr>
              <w:pStyle w:val="TableParagraph"/>
              <w:spacing w:line="268" w:lineRule="exact"/>
              <w:ind w:left="102" w:right="108"/>
              <w:rPr>
                <w:sz w:val="24"/>
              </w:rPr>
            </w:pPr>
            <w:r>
              <w:rPr>
                <w:sz w:val="24"/>
              </w:rPr>
              <w:t>Theater</w:t>
            </w:r>
          </w:p>
        </w:tc>
      </w:tr>
      <w:tr>
        <w:trPr>
          <w:trHeight w:val="286" w:hRule="exact"/>
        </w:trPr>
        <w:tc>
          <w:tcPr>
            <w:tcW w:w="512" w:type="dxa"/>
          </w:tcPr>
          <w:p>
            <w:pPr>
              <w:pStyle w:val="TableParagraph"/>
              <w:spacing w:line="268" w:lineRule="exact"/>
              <w:rPr>
                <w:sz w:val="24"/>
              </w:rPr>
            </w:pPr>
            <w:r>
              <w:rPr>
                <w:sz w:val="24"/>
              </w:rPr>
              <w:t>R</w:t>
            </w:r>
          </w:p>
        </w:tc>
        <w:tc>
          <w:tcPr>
            <w:tcW w:w="8346" w:type="dxa"/>
          </w:tcPr>
          <w:p>
            <w:pPr>
              <w:pStyle w:val="TableParagraph"/>
              <w:tabs>
                <w:tab w:pos="5474" w:val="left" w:leader="none"/>
              </w:tabs>
              <w:spacing w:line="268" w:lineRule="exact"/>
              <w:ind w:left="102" w:right="108"/>
              <w:rPr>
                <w:sz w:val="24"/>
              </w:rPr>
            </w:pPr>
            <w:r>
              <w:rPr>
                <w:sz w:val="24"/>
              </w:rPr>
              <w:t>Theater (.) theather (.3) a ver (.1) yesterday (.) I</w:t>
            </w:r>
            <w:r>
              <w:rPr>
                <w:spacing w:val="-6"/>
                <w:sz w:val="24"/>
              </w:rPr>
              <w:t> </w:t>
            </w:r>
            <w:r>
              <w:rPr>
                <w:sz w:val="24"/>
              </w:rPr>
              <w:t>am</w:t>
            </w:r>
            <w:r>
              <w:rPr>
                <w:spacing w:val="-1"/>
                <w:sz w:val="24"/>
              </w:rPr>
              <w:t> </w:t>
            </w:r>
            <w:r>
              <w:rPr>
                <w:sz w:val="24"/>
              </w:rPr>
              <w:t>(</w:t>
              <w:tab/>
              <w:t>)</w:t>
            </w:r>
          </w:p>
        </w:tc>
      </w:tr>
      <w:tr>
        <w:trPr>
          <w:trHeight w:val="286" w:hRule="exact"/>
        </w:trPr>
        <w:tc>
          <w:tcPr>
            <w:tcW w:w="8858" w:type="dxa"/>
            <w:gridSpan w:val="2"/>
          </w:tcPr>
          <w:p>
            <w:pPr>
              <w:pStyle w:val="TableParagraph"/>
              <w:spacing w:line="268" w:lineRule="exact"/>
              <w:rPr>
                <w:sz w:val="24"/>
              </w:rPr>
            </w:pPr>
            <w:r>
              <w:rPr>
                <w:sz w:val="24"/>
              </w:rPr>
              <w:t>Oración 11</w:t>
            </w:r>
          </w:p>
        </w:tc>
      </w:tr>
      <w:tr>
        <w:trPr>
          <w:trHeight w:val="564" w:hRule="exact"/>
        </w:trPr>
        <w:tc>
          <w:tcPr>
            <w:tcW w:w="512" w:type="dxa"/>
          </w:tcPr>
          <w:p>
            <w:pPr>
              <w:pStyle w:val="TableParagraph"/>
              <w:spacing w:line="268" w:lineRule="exact"/>
              <w:rPr>
                <w:sz w:val="24"/>
              </w:rPr>
            </w:pPr>
            <w:r>
              <w:rPr>
                <w:sz w:val="24"/>
              </w:rPr>
              <w:t>R</w:t>
            </w:r>
          </w:p>
        </w:tc>
        <w:tc>
          <w:tcPr>
            <w:tcW w:w="8346" w:type="dxa"/>
          </w:tcPr>
          <w:p>
            <w:pPr>
              <w:pStyle w:val="TableParagraph"/>
              <w:ind w:left="102" w:right="108"/>
              <w:rPr>
                <w:sz w:val="24"/>
              </w:rPr>
            </w:pPr>
            <w:r>
              <w:rPr>
                <w:sz w:val="24"/>
              </w:rPr>
              <w:t>Bueno va la once (.2) hace (.) calor (.1) nada más sería (.1) it (.1) it’s (.) tal vez it’s (.2) es igual (.2) calor sí, sí se (.1) equivale por (.) por (.) it’s hot(.) bueno si no nada</w:t>
            </w:r>
          </w:p>
        </w:tc>
      </w:tr>
    </w:tbl>
    <w:p>
      <w:pPr>
        <w:spacing w:after="0"/>
        <w:rPr>
          <w:sz w:val="24"/>
        </w:rPr>
        <w:sectPr>
          <w:pgSz w:w="12240" w:h="15840"/>
          <w:pgMar w:top="144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1114" w:hRule="exact"/>
        </w:trPr>
        <w:tc>
          <w:tcPr>
            <w:tcW w:w="511" w:type="dxa"/>
          </w:tcPr>
          <w:p>
            <w:pPr/>
          </w:p>
        </w:tc>
        <w:tc>
          <w:tcPr>
            <w:tcW w:w="8346" w:type="dxa"/>
          </w:tcPr>
          <w:p>
            <w:pPr>
              <w:pStyle w:val="TableParagraph"/>
              <w:spacing w:line="268" w:lineRule="exact"/>
              <w:ind w:right="109"/>
              <w:rPr>
                <w:sz w:val="24"/>
              </w:rPr>
            </w:pPr>
            <w:r>
              <w:rPr>
                <w:sz w:val="24"/>
              </w:rPr>
              <w:t>más (.) sería (.) it’s hot (.) it’s hot (.1) m:</w:t>
            </w:r>
          </w:p>
        </w:tc>
      </w:tr>
      <w:tr>
        <w:trPr>
          <w:trHeight w:val="286" w:hRule="exact"/>
        </w:trPr>
        <w:tc>
          <w:tcPr>
            <w:tcW w:w="8858" w:type="dxa"/>
            <w:gridSpan w:val="2"/>
          </w:tcPr>
          <w:p>
            <w:pPr>
              <w:pStyle w:val="TableParagraph"/>
              <w:spacing w:line="268" w:lineRule="exact"/>
              <w:rPr>
                <w:sz w:val="24"/>
              </w:rPr>
            </w:pPr>
            <w:r>
              <w:rPr>
                <w:sz w:val="24"/>
              </w:rPr>
              <w:t>Oración 12</w:t>
            </w:r>
          </w:p>
        </w:tc>
      </w:tr>
      <w:tr>
        <w:trPr>
          <w:trHeight w:val="838" w:hRule="exact"/>
        </w:trPr>
        <w:tc>
          <w:tcPr>
            <w:tcW w:w="511" w:type="dxa"/>
          </w:tcPr>
          <w:p>
            <w:pPr>
              <w:pStyle w:val="TableParagraph"/>
              <w:spacing w:line="268" w:lineRule="exact"/>
              <w:rPr>
                <w:sz w:val="24"/>
              </w:rPr>
            </w:pPr>
            <w:r>
              <w:rPr>
                <w:sz w:val="24"/>
              </w:rPr>
              <w:t>R</w:t>
            </w:r>
          </w:p>
        </w:tc>
        <w:tc>
          <w:tcPr>
            <w:tcW w:w="8346" w:type="dxa"/>
          </w:tcPr>
          <w:p>
            <w:pPr>
              <w:pStyle w:val="TableParagraph"/>
              <w:ind w:right="104"/>
              <w:jc w:val="both"/>
              <w:rPr>
                <w:sz w:val="24"/>
              </w:rPr>
            </w:pPr>
            <w:r>
              <w:rPr>
                <w:sz w:val="24"/>
              </w:rPr>
              <w:t>Luego la doce se firmó la paz por los embajadores (.2) primero sería (.1) bueno es  en tiempo pasado (.) se firmo la paz (.) por los embajadores (.5) los embajadores (.) los embajadores eh (     ) ¿embajadores</w:t>
            </w:r>
            <w:r>
              <w:rPr>
                <w:spacing w:val="-9"/>
                <w:sz w:val="24"/>
              </w:rPr>
              <w:t> </w:t>
            </w:r>
            <w:r>
              <w:rPr>
                <w:sz w:val="24"/>
              </w:rPr>
              <w:t>sería?</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Ambassadors</w:t>
            </w:r>
          </w:p>
        </w:tc>
      </w:tr>
      <w:tr>
        <w:trPr>
          <w:trHeight w:val="562" w:hRule="exact"/>
        </w:trPr>
        <w:tc>
          <w:tcPr>
            <w:tcW w:w="511" w:type="dxa"/>
          </w:tcPr>
          <w:p>
            <w:pPr>
              <w:pStyle w:val="TableParagraph"/>
              <w:spacing w:line="268" w:lineRule="exact"/>
              <w:rPr>
                <w:sz w:val="24"/>
              </w:rPr>
            </w:pPr>
            <w:r>
              <w:rPr>
                <w:sz w:val="24"/>
              </w:rPr>
              <w:t>R</w:t>
            </w:r>
          </w:p>
        </w:tc>
        <w:tc>
          <w:tcPr>
            <w:tcW w:w="8346" w:type="dxa"/>
          </w:tcPr>
          <w:p>
            <w:pPr>
              <w:pStyle w:val="TableParagraph"/>
              <w:tabs>
                <w:tab w:pos="888" w:val="left" w:leader="none"/>
                <w:tab w:pos="5786" w:val="left" w:leader="none"/>
              </w:tabs>
              <w:ind w:right="105"/>
              <w:rPr>
                <w:sz w:val="24"/>
              </w:rPr>
            </w:pPr>
            <w:r>
              <w:rPr>
                <w:sz w:val="24"/>
              </w:rPr>
              <w:t>(.2) m: (.3) firmó (.) bueno que (.) firma (.) bueno sí</w:t>
            </w:r>
            <w:r>
              <w:rPr>
                <w:spacing w:val="10"/>
                <w:sz w:val="24"/>
              </w:rPr>
              <w:t> </w:t>
            </w:r>
            <w:r>
              <w:rPr>
                <w:sz w:val="24"/>
              </w:rPr>
              <w:t>la (</w:t>
              <w:tab/>
              <w:t>) (.) firmó pero</w:t>
            </w:r>
            <w:r>
              <w:rPr>
                <w:spacing w:val="-1"/>
                <w:sz w:val="24"/>
              </w:rPr>
              <w:t> </w:t>
            </w:r>
            <w:r>
              <w:rPr>
                <w:sz w:val="24"/>
              </w:rPr>
              <w:t>firmó con que</w:t>
            </w:r>
            <w:r>
              <w:rPr>
                <w:spacing w:val="-1"/>
                <w:sz w:val="24"/>
              </w:rPr>
              <w:t> </w:t>
            </w:r>
            <w:r>
              <w:rPr>
                <w:sz w:val="24"/>
              </w:rPr>
              <w:t>(</w:t>
              <w:tab/>
              <w:t>)</w:t>
            </w:r>
          </w:p>
        </w:tc>
      </w:tr>
      <w:tr>
        <w:trPr>
          <w:trHeight w:val="562"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Signed</w:t>
            </w:r>
          </w:p>
        </w:tc>
      </w:tr>
      <w:tr>
        <w:trPr>
          <w:trHeight w:val="1114" w:hRule="exact"/>
        </w:trPr>
        <w:tc>
          <w:tcPr>
            <w:tcW w:w="511" w:type="dxa"/>
          </w:tcPr>
          <w:p>
            <w:pPr>
              <w:pStyle w:val="TableParagraph"/>
              <w:spacing w:line="269" w:lineRule="exact"/>
              <w:rPr>
                <w:sz w:val="24"/>
              </w:rPr>
            </w:pPr>
            <w:r>
              <w:rPr>
                <w:sz w:val="24"/>
              </w:rPr>
              <w:t>R</w:t>
            </w:r>
          </w:p>
        </w:tc>
        <w:tc>
          <w:tcPr>
            <w:tcW w:w="8346" w:type="dxa"/>
          </w:tcPr>
          <w:p>
            <w:pPr>
              <w:pStyle w:val="TableParagraph"/>
              <w:ind w:right="100"/>
              <w:jc w:val="both"/>
              <w:rPr>
                <w:sz w:val="24"/>
              </w:rPr>
            </w:pPr>
            <w:r>
              <w:rPr>
                <w:sz w:val="24"/>
              </w:rPr>
              <w:t>Signed? (.5) (  ) signed (.2) for the peace?  signed? (.2) sí es una (.4) for the (.)   peace (.1) (  ) (.) bueno (.) bueno se firmo la paz (.) por los embajadores pero (.)  para traducirlo sería (.) los embajadores firmaron por la paz the (.) embassadors (.) embassadors (.) signed (.) for peace</w:t>
            </w:r>
            <w:r>
              <w:rPr>
                <w:spacing w:val="-7"/>
                <w:sz w:val="24"/>
              </w:rPr>
              <w:t> </w:t>
            </w:r>
            <w:r>
              <w:rPr>
                <w:sz w:val="24"/>
              </w:rPr>
              <w:t>(.)</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Gracias</w:t>
            </w:r>
          </w:p>
        </w:tc>
      </w:tr>
    </w:tbl>
    <w:p>
      <w:pPr>
        <w:spacing w:after="0" w:line="268" w:lineRule="exact"/>
        <w:rPr>
          <w:sz w:val="24"/>
        </w:rPr>
        <w:sectPr>
          <w:pgSz w:w="12240" w:h="15840"/>
          <w:pgMar w:top="1440" w:bottom="280" w:left="1580" w:right="1580"/>
        </w:sectPr>
      </w:pPr>
    </w:p>
    <w:p>
      <w:pPr>
        <w:spacing w:before="39"/>
        <w:ind w:left="220" w:right="183" w:firstLine="0"/>
        <w:jc w:val="left"/>
        <w:rPr>
          <w:b/>
          <w:sz w:val="24"/>
        </w:rPr>
      </w:pPr>
      <w:r>
        <w:rPr>
          <w:b/>
          <w:sz w:val="24"/>
        </w:rPr>
        <w:t>Anexo 7</w:t>
      </w:r>
    </w:p>
    <w:p>
      <w:pPr>
        <w:pStyle w:val="BodyText"/>
        <w:rPr>
          <w:b/>
          <w:sz w:val="20"/>
        </w:rPr>
      </w:pPr>
    </w:p>
    <w:p>
      <w:pPr>
        <w:pStyle w:val="BodyText"/>
        <w:rPr>
          <w:b/>
          <w:sz w:val="22"/>
        </w:rPr>
      </w:pPr>
    </w:p>
    <w:p>
      <w:pPr>
        <w:spacing w:before="69"/>
        <w:ind w:left="2817" w:right="183" w:firstLine="0"/>
        <w:jc w:val="left"/>
        <w:rPr>
          <w:b/>
          <w:sz w:val="24"/>
        </w:rPr>
      </w:pPr>
      <w:r>
        <w:rPr>
          <w:b/>
          <w:sz w:val="24"/>
        </w:rPr>
        <w:t>Transcripción completa de Flavia</w:t>
      </w:r>
    </w:p>
    <w:p>
      <w:pPr>
        <w:pStyle w:val="BodyText"/>
        <w:rPr>
          <w:b/>
          <w:sz w:val="20"/>
        </w:rPr>
      </w:pPr>
    </w:p>
    <w:p>
      <w:pPr>
        <w:pStyle w:val="BodyText"/>
        <w:spacing w:after="1"/>
        <w:rPr>
          <w:b/>
          <w:sz w:val="2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3"/>
        <w:gridCol w:w="8334"/>
      </w:tblGrid>
      <w:tr>
        <w:trPr>
          <w:trHeight w:val="293" w:hRule="exact"/>
        </w:trPr>
        <w:tc>
          <w:tcPr>
            <w:tcW w:w="523" w:type="dxa"/>
          </w:tcPr>
          <w:p>
            <w:pPr>
              <w:pStyle w:val="TableParagraph"/>
              <w:spacing w:line="268" w:lineRule="exact"/>
              <w:rPr>
                <w:sz w:val="24"/>
              </w:rPr>
            </w:pPr>
            <w:r>
              <w:rPr>
                <w:w w:val="99"/>
                <w:sz w:val="24"/>
              </w:rPr>
              <w:t>U</w:t>
            </w:r>
          </w:p>
        </w:tc>
        <w:tc>
          <w:tcPr>
            <w:tcW w:w="8334" w:type="dxa"/>
          </w:tcPr>
          <w:p>
            <w:pPr>
              <w:pStyle w:val="TableParagraph"/>
              <w:spacing w:line="268" w:lineRule="exact"/>
              <w:ind w:left="151"/>
              <w:rPr>
                <w:sz w:val="24"/>
              </w:rPr>
            </w:pPr>
            <w:r>
              <w:rPr>
                <w:sz w:val="24"/>
              </w:rPr>
              <w:t>Lee las instrucciones por favor</w:t>
            </w:r>
          </w:p>
        </w:tc>
      </w:tr>
      <w:tr>
        <w:trPr>
          <w:trHeight w:val="1114" w:hRule="exact"/>
        </w:trPr>
        <w:tc>
          <w:tcPr>
            <w:tcW w:w="523" w:type="dxa"/>
          </w:tcPr>
          <w:p>
            <w:pPr>
              <w:pStyle w:val="TableParagraph"/>
              <w:spacing w:line="268" w:lineRule="exact"/>
              <w:rPr>
                <w:sz w:val="24"/>
              </w:rPr>
            </w:pPr>
            <w:r>
              <w:rPr>
                <w:w w:val="99"/>
                <w:sz w:val="24"/>
              </w:rPr>
              <w:t>F</w:t>
            </w:r>
          </w:p>
        </w:tc>
        <w:tc>
          <w:tcPr>
            <w:tcW w:w="8334" w:type="dxa"/>
          </w:tcPr>
          <w:p>
            <w:pPr>
              <w:pStyle w:val="TableParagraph"/>
              <w:ind w:left="151" w:right="100"/>
              <w:jc w:val="both"/>
              <w:rPr>
                <w:sz w:val="24"/>
              </w:rPr>
            </w:pPr>
            <w:r>
              <w:rPr>
                <w:sz w:val="24"/>
              </w:rPr>
              <w:t>El siguiente cuestionario tiene la finalidad de conocer como expresarías las siguientes oraciones. Se te pide escribir las oraciones en inglés y manifestar todos tus pensamientos en voz alta desde el momento en que observas la oración hasta que la</w:t>
            </w:r>
            <w:r>
              <w:rPr>
                <w:spacing w:val="-4"/>
                <w:sz w:val="24"/>
              </w:rPr>
              <w:t> </w:t>
            </w:r>
            <w:r>
              <w:rPr>
                <w:sz w:val="24"/>
              </w:rPr>
              <w:t>terminas.</w:t>
            </w:r>
          </w:p>
        </w:tc>
      </w:tr>
      <w:tr>
        <w:trPr>
          <w:trHeight w:val="290" w:hRule="exact"/>
        </w:trPr>
        <w:tc>
          <w:tcPr>
            <w:tcW w:w="523" w:type="dxa"/>
          </w:tcPr>
          <w:p>
            <w:pPr>
              <w:pStyle w:val="TableParagraph"/>
              <w:spacing w:line="268" w:lineRule="exact"/>
              <w:rPr>
                <w:sz w:val="24"/>
              </w:rPr>
            </w:pPr>
            <w:r>
              <w:rPr>
                <w:w w:val="99"/>
                <w:sz w:val="24"/>
              </w:rPr>
              <w:t>U</w:t>
            </w:r>
          </w:p>
        </w:tc>
        <w:tc>
          <w:tcPr>
            <w:tcW w:w="8334" w:type="dxa"/>
          </w:tcPr>
          <w:p>
            <w:pPr>
              <w:pStyle w:val="TableParagraph"/>
              <w:spacing w:line="268" w:lineRule="exact"/>
              <w:ind w:left="151"/>
              <w:rPr>
                <w:sz w:val="24"/>
              </w:rPr>
            </w:pPr>
            <w:r>
              <w:rPr>
                <w:sz w:val="24"/>
              </w:rPr>
              <w:t>¿Dudas?</w:t>
            </w:r>
          </w:p>
        </w:tc>
      </w:tr>
      <w:tr>
        <w:trPr>
          <w:trHeight w:val="293" w:hRule="exact"/>
        </w:trPr>
        <w:tc>
          <w:tcPr>
            <w:tcW w:w="523" w:type="dxa"/>
          </w:tcPr>
          <w:p>
            <w:pPr>
              <w:pStyle w:val="TableParagraph"/>
              <w:spacing w:line="270" w:lineRule="exact"/>
              <w:rPr>
                <w:sz w:val="24"/>
              </w:rPr>
            </w:pPr>
            <w:r>
              <w:rPr>
                <w:w w:val="99"/>
                <w:sz w:val="24"/>
              </w:rPr>
              <w:t>F</w:t>
            </w:r>
          </w:p>
        </w:tc>
        <w:tc>
          <w:tcPr>
            <w:tcW w:w="8334" w:type="dxa"/>
          </w:tcPr>
          <w:p>
            <w:pPr>
              <w:pStyle w:val="TableParagraph"/>
              <w:spacing w:line="270" w:lineRule="exact"/>
              <w:ind w:left="151"/>
              <w:rPr>
                <w:sz w:val="24"/>
              </w:rPr>
            </w:pPr>
            <w:r>
              <w:rPr>
                <w:sz w:val="24"/>
              </w:rPr>
              <w:t>No</w:t>
            </w:r>
          </w:p>
        </w:tc>
      </w:tr>
      <w:tr>
        <w:trPr>
          <w:trHeight w:val="293" w:hRule="exact"/>
        </w:trPr>
        <w:tc>
          <w:tcPr>
            <w:tcW w:w="523" w:type="dxa"/>
          </w:tcPr>
          <w:p>
            <w:pPr>
              <w:pStyle w:val="TableParagraph"/>
              <w:spacing w:line="269" w:lineRule="exact"/>
              <w:rPr>
                <w:sz w:val="24"/>
              </w:rPr>
            </w:pPr>
            <w:r>
              <w:rPr>
                <w:w w:val="99"/>
                <w:sz w:val="24"/>
              </w:rPr>
              <w:t>U</w:t>
            </w:r>
          </w:p>
        </w:tc>
        <w:tc>
          <w:tcPr>
            <w:tcW w:w="8334" w:type="dxa"/>
          </w:tcPr>
          <w:p>
            <w:pPr>
              <w:pStyle w:val="TableParagraph"/>
              <w:spacing w:line="269" w:lineRule="exact"/>
              <w:ind w:left="151"/>
              <w:rPr>
                <w:sz w:val="24"/>
              </w:rPr>
            </w:pPr>
            <w:r>
              <w:rPr>
                <w:sz w:val="24"/>
              </w:rPr>
              <w:t>OK empieza</w:t>
            </w:r>
          </w:p>
        </w:tc>
      </w:tr>
      <w:tr>
        <w:trPr>
          <w:trHeight w:val="290" w:hRule="exact"/>
        </w:trPr>
        <w:tc>
          <w:tcPr>
            <w:tcW w:w="8858" w:type="dxa"/>
            <w:gridSpan w:val="2"/>
          </w:tcPr>
          <w:p>
            <w:pPr>
              <w:pStyle w:val="TableParagraph"/>
              <w:spacing w:line="268" w:lineRule="exact"/>
              <w:rPr>
                <w:sz w:val="24"/>
              </w:rPr>
            </w:pPr>
            <w:r>
              <w:rPr>
                <w:sz w:val="24"/>
              </w:rPr>
              <w:t>Oración 1</w:t>
            </w:r>
          </w:p>
        </w:tc>
      </w:tr>
      <w:tr>
        <w:trPr>
          <w:trHeight w:val="564" w:hRule="exact"/>
        </w:trPr>
        <w:tc>
          <w:tcPr>
            <w:tcW w:w="523" w:type="dxa"/>
          </w:tcPr>
          <w:p>
            <w:pPr>
              <w:pStyle w:val="TableParagraph"/>
              <w:spacing w:line="270" w:lineRule="exact"/>
              <w:rPr>
                <w:sz w:val="24"/>
              </w:rPr>
            </w:pPr>
            <w:r>
              <w:rPr>
                <w:w w:val="99"/>
                <w:sz w:val="24"/>
              </w:rPr>
              <w:t>F</w:t>
            </w:r>
          </w:p>
        </w:tc>
        <w:tc>
          <w:tcPr>
            <w:tcW w:w="8334" w:type="dxa"/>
          </w:tcPr>
          <w:p>
            <w:pPr>
              <w:pStyle w:val="TableParagraph"/>
              <w:ind w:left="91"/>
              <w:rPr>
                <w:sz w:val="24"/>
              </w:rPr>
            </w:pPr>
            <w:r>
              <w:rPr>
                <w:sz w:val="24"/>
              </w:rPr>
              <w:t>Mi casa está cerca de aquí (.) no (.) lo primero que pienso es (.) no (.) está muy muy lejos (.) ¿lo escribo?</w:t>
            </w:r>
          </w:p>
        </w:tc>
      </w:tr>
      <w:tr>
        <w:trPr>
          <w:trHeight w:val="286" w:hRule="exact"/>
        </w:trPr>
        <w:tc>
          <w:tcPr>
            <w:tcW w:w="523" w:type="dxa"/>
          </w:tcPr>
          <w:p>
            <w:pPr>
              <w:pStyle w:val="TableParagraph"/>
              <w:spacing w:line="268" w:lineRule="exact"/>
              <w:rPr>
                <w:sz w:val="24"/>
              </w:rPr>
            </w:pPr>
            <w:r>
              <w:rPr>
                <w:w w:val="99"/>
                <w:sz w:val="24"/>
              </w:rPr>
              <w:t>U</w:t>
            </w:r>
          </w:p>
        </w:tc>
        <w:tc>
          <w:tcPr>
            <w:tcW w:w="8334" w:type="dxa"/>
          </w:tcPr>
          <w:p>
            <w:pPr>
              <w:pStyle w:val="TableParagraph"/>
              <w:spacing w:line="268" w:lineRule="exact"/>
              <w:ind w:left="91"/>
              <w:rPr>
                <w:sz w:val="24"/>
              </w:rPr>
            </w:pPr>
            <w:r>
              <w:rPr>
                <w:sz w:val="24"/>
              </w:rPr>
              <w:t>Nada más tienes que traducirla</w:t>
            </w:r>
          </w:p>
        </w:tc>
      </w:tr>
      <w:tr>
        <w:trPr>
          <w:trHeight w:val="562" w:hRule="exact"/>
        </w:trPr>
        <w:tc>
          <w:tcPr>
            <w:tcW w:w="523" w:type="dxa"/>
          </w:tcPr>
          <w:p>
            <w:pPr>
              <w:pStyle w:val="TableParagraph"/>
              <w:spacing w:line="268" w:lineRule="exact"/>
              <w:rPr>
                <w:sz w:val="24"/>
              </w:rPr>
            </w:pPr>
            <w:r>
              <w:rPr>
                <w:w w:val="99"/>
                <w:sz w:val="24"/>
              </w:rPr>
              <w:t>F</w:t>
            </w:r>
          </w:p>
        </w:tc>
        <w:tc>
          <w:tcPr>
            <w:tcW w:w="8334" w:type="dxa"/>
          </w:tcPr>
          <w:p>
            <w:pPr>
              <w:pStyle w:val="TableParagraph"/>
              <w:ind w:left="91"/>
              <w:rPr>
                <w:sz w:val="24"/>
              </w:rPr>
            </w:pPr>
            <w:r>
              <w:rPr>
                <w:sz w:val="24"/>
              </w:rPr>
              <w:t>OK (.) mi casa está cerca de aquí (.4) quiere decir que la casa está cerca de (.1) unos cuantos metros de CU (.) ¿lo escribo?</w:t>
            </w:r>
          </w:p>
        </w:tc>
      </w:tr>
      <w:tr>
        <w:trPr>
          <w:trHeight w:val="286" w:hRule="exact"/>
        </w:trPr>
        <w:tc>
          <w:tcPr>
            <w:tcW w:w="523" w:type="dxa"/>
          </w:tcPr>
          <w:p>
            <w:pPr>
              <w:pStyle w:val="TableParagraph"/>
              <w:spacing w:line="268" w:lineRule="exact"/>
              <w:rPr>
                <w:sz w:val="24"/>
              </w:rPr>
            </w:pPr>
            <w:r>
              <w:rPr>
                <w:w w:val="99"/>
                <w:sz w:val="24"/>
              </w:rPr>
              <w:t>U</w:t>
            </w:r>
          </w:p>
        </w:tc>
        <w:tc>
          <w:tcPr>
            <w:tcW w:w="8334" w:type="dxa"/>
          </w:tcPr>
          <w:p>
            <w:pPr>
              <w:pStyle w:val="TableParagraph"/>
              <w:spacing w:line="268" w:lineRule="exact"/>
              <w:ind w:left="91"/>
              <w:rPr>
                <w:sz w:val="24"/>
              </w:rPr>
            </w:pPr>
            <w:r>
              <w:rPr>
                <w:sz w:val="24"/>
              </w:rPr>
              <w:t>No (.) tienes que traducirla</w:t>
            </w:r>
          </w:p>
        </w:tc>
      </w:tr>
      <w:tr>
        <w:trPr>
          <w:trHeight w:val="286" w:hRule="exact"/>
        </w:trPr>
        <w:tc>
          <w:tcPr>
            <w:tcW w:w="523" w:type="dxa"/>
          </w:tcPr>
          <w:p>
            <w:pPr>
              <w:pStyle w:val="TableParagraph"/>
              <w:spacing w:line="268" w:lineRule="exact"/>
              <w:rPr>
                <w:sz w:val="24"/>
              </w:rPr>
            </w:pPr>
            <w:r>
              <w:rPr>
                <w:w w:val="99"/>
                <w:sz w:val="24"/>
              </w:rPr>
              <w:t>F</w:t>
            </w:r>
          </w:p>
        </w:tc>
        <w:tc>
          <w:tcPr>
            <w:tcW w:w="8334" w:type="dxa"/>
          </w:tcPr>
          <w:p>
            <w:pPr>
              <w:pStyle w:val="TableParagraph"/>
              <w:spacing w:line="268" w:lineRule="exact"/>
              <w:ind w:left="91"/>
              <w:rPr>
                <w:sz w:val="24"/>
              </w:rPr>
            </w:pPr>
            <w:r>
              <w:rPr>
                <w:sz w:val="24"/>
              </w:rPr>
              <w:t>En inglés</w:t>
            </w:r>
          </w:p>
        </w:tc>
      </w:tr>
      <w:tr>
        <w:trPr>
          <w:trHeight w:val="286" w:hRule="exact"/>
        </w:trPr>
        <w:tc>
          <w:tcPr>
            <w:tcW w:w="523" w:type="dxa"/>
          </w:tcPr>
          <w:p>
            <w:pPr>
              <w:pStyle w:val="TableParagraph"/>
              <w:spacing w:line="268" w:lineRule="exact"/>
              <w:rPr>
                <w:sz w:val="24"/>
              </w:rPr>
            </w:pPr>
            <w:r>
              <w:rPr>
                <w:w w:val="99"/>
                <w:sz w:val="24"/>
              </w:rPr>
              <w:t>U</w:t>
            </w:r>
          </w:p>
        </w:tc>
        <w:tc>
          <w:tcPr>
            <w:tcW w:w="8334" w:type="dxa"/>
          </w:tcPr>
          <w:p>
            <w:pPr>
              <w:pStyle w:val="TableParagraph"/>
              <w:spacing w:line="268" w:lineRule="exact"/>
              <w:ind w:left="91"/>
              <w:rPr>
                <w:sz w:val="24"/>
              </w:rPr>
            </w:pPr>
            <w:r>
              <w:rPr>
                <w:sz w:val="24"/>
              </w:rPr>
              <w:t>aha</w:t>
            </w:r>
          </w:p>
        </w:tc>
      </w:tr>
      <w:tr>
        <w:trPr>
          <w:trHeight w:val="286" w:hRule="exact"/>
        </w:trPr>
        <w:tc>
          <w:tcPr>
            <w:tcW w:w="523" w:type="dxa"/>
          </w:tcPr>
          <w:p>
            <w:pPr>
              <w:pStyle w:val="TableParagraph"/>
              <w:spacing w:line="268" w:lineRule="exact"/>
              <w:rPr>
                <w:sz w:val="24"/>
              </w:rPr>
            </w:pPr>
            <w:r>
              <w:rPr>
                <w:w w:val="99"/>
                <w:sz w:val="24"/>
              </w:rPr>
              <w:t>F</w:t>
            </w:r>
          </w:p>
        </w:tc>
        <w:tc>
          <w:tcPr>
            <w:tcW w:w="8334" w:type="dxa"/>
          </w:tcPr>
          <w:p>
            <w:pPr>
              <w:pStyle w:val="TableParagraph"/>
              <w:spacing w:line="268" w:lineRule="exact"/>
              <w:ind w:left="91"/>
              <w:rPr>
                <w:sz w:val="24"/>
              </w:rPr>
            </w:pPr>
            <w:r>
              <w:rPr>
                <w:sz w:val="24"/>
              </w:rPr>
              <w:t>Mi casa esta cerca de aquí</w:t>
            </w:r>
          </w:p>
        </w:tc>
      </w:tr>
      <w:tr>
        <w:trPr>
          <w:trHeight w:val="288" w:hRule="exact"/>
        </w:trPr>
        <w:tc>
          <w:tcPr>
            <w:tcW w:w="523" w:type="dxa"/>
          </w:tcPr>
          <w:p>
            <w:pPr>
              <w:pStyle w:val="TableParagraph"/>
              <w:spacing w:line="270" w:lineRule="exact"/>
              <w:rPr>
                <w:sz w:val="24"/>
              </w:rPr>
            </w:pPr>
            <w:r>
              <w:rPr>
                <w:w w:val="99"/>
                <w:sz w:val="24"/>
              </w:rPr>
              <w:t>U</w:t>
            </w:r>
          </w:p>
        </w:tc>
        <w:tc>
          <w:tcPr>
            <w:tcW w:w="8334" w:type="dxa"/>
          </w:tcPr>
          <w:p>
            <w:pPr>
              <w:pStyle w:val="TableParagraph"/>
              <w:spacing w:line="270" w:lineRule="exact"/>
              <w:ind w:left="91"/>
              <w:rPr>
                <w:sz w:val="24"/>
              </w:rPr>
            </w:pPr>
            <w:r>
              <w:rPr>
                <w:sz w:val="24"/>
              </w:rPr>
              <w:t>¿Qué estas pensando?</w:t>
            </w:r>
          </w:p>
        </w:tc>
      </w:tr>
      <w:tr>
        <w:trPr>
          <w:trHeight w:val="286" w:hRule="exact"/>
        </w:trPr>
        <w:tc>
          <w:tcPr>
            <w:tcW w:w="523" w:type="dxa"/>
          </w:tcPr>
          <w:p>
            <w:pPr>
              <w:pStyle w:val="TableParagraph"/>
              <w:spacing w:line="268" w:lineRule="exact"/>
              <w:rPr>
                <w:sz w:val="24"/>
              </w:rPr>
            </w:pPr>
            <w:r>
              <w:rPr>
                <w:w w:val="99"/>
                <w:sz w:val="24"/>
              </w:rPr>
              <w:t>F</w:t>
            </w:r>
          </w:p>
        </w:tc>
        <w:tc>
          <w:tcPr>
            <w:tcW w:w="8334" w:type="dxa"/>
          </w:tcPr>
          <w:p>
            <w:pPr>
              <w:pStyle w:val="TableParagraph"/>
              <w:spacing w:line="268" w:lineRule="exact"/>
              <w:ind w:left="91"/>
              <w:rPr>
                <w:sz w:val="24"/>
              </w:rPr>
            </w:pPr>
            <w:r>
              <w:rPr>
                <w:sz w:val="24"/>
              </w:rPr>
              <w:t>En como estructurarla</w:t>
            </w:r>
          </w:p>
        </w:tc>
      </w:tr>
      <w:tr>
        <w:trPr>
          <w:trHeight w:val="286" w:hRule="exact"/>
        </w:trPr>
        <w:tc>
          <w:tcPr>
            <w:tcW w:w="523" w:type="dxa"/>
          </w:tcPr>
          <w:p>
            <w:pPr>
              <w:pStyle w:val="TableParagraph"/>
              <w:spacing w:line="268" w:lineRule="exact"/>
              <w:rPr>
                <w:sz w:val="24"/>
              </w:rPr>
            </w:pPr>
            <w:r>
              <w:rPr>
                <w:w w:val="99"/>
                <w:sz w:val="24"/>
              </w:rPr>
              <w:t>U</w:t>
            </w:r>
          </w:p>
        </w:tc>
        <w:tc>
          <w:tcPr>
            <w:tcW w:w="8334" w:type="dxa"/>
          </w:tcPr>
          <w:p>
            <w:pPr>
              <w:pStyle w:val="TableParagraph"/>
              <w:spacing w:line="268" w:lineRule="exact"/>
              <w:ind w:left="91"/>
              <w:rPr>
                <w:sz w:val="24"/>
              </w:rPr>
            </w:pPr>
            <w:r>
              <w:rPr>
                <w:sz w:val="24"/>
              </w:rPr>
              <w:t>Aha (.) a ver dímelo</w:t>
            </w:r>
          </w:p>
        </w:tc>
      </w:tr>
      <w:tr>
        <w:trPr>
          <w:trHeight w:val="1114" w:hRule="exact"/>
        </w:trPr>
        <w:tc>
          <w:tcPr>
            <w:tcW w:w="523" w:type="dxa"/>
          </w:tcPr>
          <w:p>
            <w:pPr>
              <w:pStyle w:val="TableParagraph"/>
              <w:spacing w:line="268" w:lineRule="exact"/>
              <w:rPr>
                <w:sz w:val="24"/>
              </w:rPr>
            </w:pPr>
            <w:r>
              <w:rPr>
                <w:w w:val="99"/>
                <w:sz w:val="24"/>
              </w:rPr>
              <w:t>F</w:t>
            </w:r>
          </w:p>
        </w:tc>
        <w:tc>
          <w:tcPr>
            <w:tcW w:w="8334" w:type="dxa"/>
          </w:tcPr>
          <w:p>
            <w:pPr>
              <w:pStyle w:val="TableParagraph"/>
              <w:ind w:left="91" w:right="101"/>
              <w:jc w:val="both"/>
              <w:rPr>
                <w:sz w:val="24"/>
              </w:rPr>
            </w:pPr>
            <w:r>
              <w:rPr>
                <w:sz w:val="24"/>
              </w:rPr>
              <w:t>OK (.) estoy pensando como (.) estoy pensando como estructurarla y me equivoqué porque escribí mi y ni es mi (.) eso está en español (.) sería (.) ¿my? (.5) is my (.)  my house (.) me equivoqué nuevamente (.6) </w:t>
            </w:r>
            <w:r>
              <w:rPr>
                <w:spacing w:val="2"/>
                <w:sz w:val="24"/>
              </w:rPr>
              <w:t>my </w:t>
            </w:r>
            <w:r>
              <w:rPr>
                <w:sz w:val="24"/>
              </w:rPr>
              <w:t>house is (.) near here? (.) my house (.1) is near here (.4) o mejor dicho (.) I live near</w:t>
            </w:r>
            <w:r>
              <w:rPr>
                <w:spacing w:val="-11"/>
                <w:sz w:val="24"/>
              </w:rPr>
              <w:t> </w:t>
            </w:r>
            <w:r>
              <w:rPr>
                <w:sz w:val="24"/>
              </w:rPr>
              <w:t>here.</w:t>
            </w:r>
          </w:p>
        </w:tc>
      </w:tr>
      <w:tr>
        <w:trPr>
          <w:trHeight w:val="286" w:hRule="exact"/>
        </w:trPr>
        <w:tc>
          <w:tcPr>
            <w:tcW w:w="523" w:type="dxa"/>
          </w:tcPr>
          <w:p>
            <w:pPr>
              <w:pStyle w:val="TableParagraph"/>
              <w:spacing w:line="268" w:lineRule="exact"/>
              <w:rPr>
                <w:sz w:val="24"/>
              </w:rPr>
            </w:pPr>
            <w:r>
              <w:rPr>
                <w:w w:val="99"/>
                <w:sz w:val="24"/>
              </w:rPr>
              <w:t>U</w:t>
            </w:r>
          </w:p>
        </w:tc>
        <w:tc>
          <w:tcPr>
            <w:tcW w:w="8334" w:type="dxa"/>
          </w:tcPr>
          <w:p>
            <w:pPr>
              <w:pStyle w:val="TableParagraph"/>
              <w:spacing w:line="268" w:lineRule="exact"/>
              <w:ind w:left="91"/>
              <w:rPr>
                <w:sz w:val="24"/>
              </w:rPr>
            </w:pPr>
            <w:r>
              <w:rPr>
                <w:sz w:val="24"/>
              </w:rPr>
              <w:t>No pero nada más es traducirlo</w:t>
            </w:r>
          </w:p>
        </w:tc>
      </w:tr>
      <w:tr>
        <w:trPr>
          <w:trHeight w:val="286" w:hRule="exact"/>
        </w:trPr>
        <w:tc>
          <w:tcPr>
            <w:tcW w:w="523" w:type="dxa"/>
          </w:tcPr>
          <w:p>
            <w:pPr>
              <w:pStyle w:val="TableParagraph"/>
              <w:spacing w:line="268" w:lineRule="exact"/>
              <w:rPr>
                <w:sz w:val="24"/>
              </w:rPr>
            </w:pPr>
            <w:r>
              <w:rPr>
                <w:w w:val="99"/>
                <w:sz w:val="24"/>
              </w:rPr>
              <w:t>F</w:t>
            </w:r>
          </w:p>
        </w:tc>
        <w:tc>
          <w:tcPr>
            <w:tcW w:w="8334" w:type="dxa"/>
          </w:tcPr>
          <w:p>
            <w:pPr>
              <w:pStyle w:val="TableParagraph"/>
              <w:spacing w:line="268" w:lineRule="exact"/>
              <w:ind w:left="91"/>
              <w:rPr>
                <w:sz w:val="24"/>
              </w:rPr>
            </w:pPr>
            <w:r>
              <w:rPr>
                <w:sz w:val="24"/>
              </w:rPr>
              <w:t>Sí (.) my house is near (.3) here (.) ok</w:t>
            </w:r>
          </w:p>
        </w:tc>
      </w:tr>
      <w:tr>
        <w:trPr>
          <w:trHeight w:val="288" w:hRule="exact"/>
        </w:trPr>
        <w:tc>
          <w:tcPr>
            <w:tcW w:w="8858" w:type="dxa"/>
            <w:gridSpan w:val="2"/>
          </w:tcPr>
          <w:p>
            <w:pPr>
              <w:pStyle w:val="TableParagraph"/>
              <w:spacing w:line="270" w:lineRule="exact"/>
              <w:rPr>
                <w:sz w:val="24"/>
              </w:rPr>
            </w:pPr>
            <w:r>
              <w:rPr>
                <w:sz w:val="24"/>
              </w:rPr>
              <w:t>Oración 2</w:t>
            </w:r>
          </w:p>
        </w:tc>
      </w:tr>
      <w:tr>
        <w:trPr>
          <w:trHeight w:val="838" w:hRule="exact"/>
        </w:trPr>
        <w:tc>
          <w:tcPr>
            <w:tcW w:w="523" w:type="dxa"/>
          </w:tcPr>
          <w:p>
            <w:pPr>
              <w:pStyle w:val="TableParagraph"/>
              <w:spacing w:line="268" w:lineRule="exact"/>
              <w:rPr>
                <w:sz w:val="24"/>
              </w:rPr>
            </w:pPr>
            <w:r>
              <w:rPr>
                <w:w w:val="99"/>
                <w:sz w:val="24"/>
              </w:rPr>
              <w:t>F</w:t>
            </w:r>
          </w:p>
        </w:tc>
        <w:tc>
          <w:tcPr>
            <w:tcW w:w="8334" w:type="dxa"/>
          </w:tcPr>
          <w:p>
            <w:pPr>
              <w:pStyle w:val="TableParagraph"/>
              <w:ind w:left="91" w:right="102"/>
              <w:jc w:val="both"/>
              <w:rPr>
                <w:sz w:val="24"/>
              </w:rPr>
            </w:pPr>
            <w:r>
              <w:rPr>
                <w:sz w:val="24"/>
              </w:rPr>
              <w:t>Tu padre llegará esta tarde (.) lo primero que pienso es no (.) por que no lo voy a ver (.1) entonces (.2) your father (.3) arrive (.2) estoy pensando como escribir llegará (.2) your father will (.) will arrive? (.) ¿es correcto? (.7) this after (.) afternoon</w:t>
            </w:r>
          </w:p>
        </w:tc>
      </w:tr>
      <w:tr>
        <w:trPr>
          <w:trHeight w:val="291" w:hRule="exact"/>
        </w:trPr>
        <w:tc>
          <w:tcPr>
            <w:tcW w:w="8858" w:type="dxa"/>
            <w:gridSpan w:val="2"/>
          </w:tcPr>
          <w:p>
            <w:pPr>
              <w:pStyle w:val="TableParagraph"/>
              <w:spacing w:line="269" w:lineRule="exact"/>
              <w:rPr>
                <w:sz w:val="24"/>
              </w:rPr>
            </w:pPr>
            <w:r>
              <w:rPr>
                <w:sz w:val="24"/>
              </w:rPr>
              <w:t>Oración 3</w:t>
            </w:r>
          </w:p>
        </w:tc>
      </w:tr>
      <w:tr>
        <w:trPr>
          <w:trHeight w:val="564" w:hRule="exact"/>
        </w:trPr>
        <w:tc>
          <w:tcPr>
            <w:tcW w:w="523" w:type="dxa"/>
          </w:tcPr>
          <w:p>
            <w:pPr>
              <w:pStyle w:val="TableParagraph"/>
              <w:spacing w:line="270" w:lineRule="exact"/>
              <w:rPr>
                <w:sz w:val="24"/>
              </w:rPr>
            </w:pPr>
            <w:r>
              <w:rPr>
                <w:w w:val="99"/>
                <w:sz w:val="24"/>
              </w:rPr>
              <w:t>F</w:t>
            </w:r>
          </w:p>
        </w:tc>
        <w:tc>
          <w:tcPr>
            <w:tcW w:w="8334" w:type="dxa"/>
          </w:tcPr>
          <w:p>
            <w:pPr>
              <w:pStyle w:val="TableParagraph"/>
              <w:ind w:left="91"/>
              <w:rPr>
                <w:sz w:val="24"/>
              </w:rPr>
            </w:pPr>
            <w:r>
              <w:rPr>
                <w:sz w:val="24"/>
              </w:rPr>
              <w:t>Edgar trabajó en Chiapas (.) no sé quien es Edgar (.) o sea no pensé en nada (.) entonces (.) Edgar (.1) trabajó (.) worked (.) in Chiapas</w:t>
            </w:r>
          </w:p>
        </w:tc>
      </w:tr>
      <w:tr>
        <w:trPr>
          <w:trHeight w:val="286" w:hRule="exact"/>
        </w:trPr>
        <w:tc>
          <w:tcPr>
            <w:tcW w:w="8858" w:type="dxa"/>
            <w:gridSpan w:val="2"/>
          </w:tcPr>
          <w:p>
            <w:pPr>
              <w:pStyle w:val="TableParagraph"/>
              <w:spacing w:line="268" w:lineRule="exact"/>
              <w:rPr>
                <w:sz w:val="24"/>
              </w:rPr>
            </w:pPr>
            <w:r>
              <w:rPr>
                <w:sz w:val="24"/>
              </w:rPr>
              <w:t>Oración 4</w:t>
            </w:r>
          </w:p>
        </w:tc>
      </w:tr>
      <w:tr>
        <w:trPr>
          <w:trHeight w:val="838" w:hRule="exact"/>
        </w:trPr>
        <w:tc>
          <w:tcPr>
            <w:tcW w:w="523" w:type="dxa"/>
          </w:tcPr>
          <w:p>
            <w:pPr>
              <w:pStyle w:val="TableParagraph"/>
              <w:spacing w:line="268" w:lineRule="exact"/>
              <w:rPr>
                <w:sz w:val="24"/>
              </w:rPr>
            </w:pPr>
            <w:r>
              <w:rPr>
                <w:w w:val="99"/>
                <w:sz w:val="24"/>
              </w:rPr>
              <w:t>F</w:t>
            </w:r>
          </w:p>
        </w:tc>
        <w:tc>
          <w:tcPr>
            <w:tcW w:w="8334" w:type="dxa"/>
          </w:tcPr>
          <w:p>
            <w:pPr>
              <w:pStyle w:val="TableParagraph"/>
              <w:ind w:left="91" w:right="100"/>
              <w:jc w:val="both"/>
              <w:rPr>
                <w:sz w:val="24"/>
              </w:rPr>
            </w:pPr>
            <w:r>
              <w:rPr>
                <w:sz w:val="24"/>
              </w:rPr>
              <w:t>Tal vez era verdad tu sospecha (.1) tal vez era verdad (.) pienso en como escribir el tal vez (.1) mmm (.3) maybe (.2) maybe (.) maybe was true (.4) your (.) no se como se escribe sospecha en inglés</w:t>
            </w:r>
          </w:p>
        </w:tc>
      </w:tr>
      <w:tr>
        <w:trPr>
          <w:trHeight w:val="286" w:hRule="exact"/>
        </w:trPr>
        <w:tc>
          <w:tcPr>
            <w:tcW w:w="523" w:type="dxa"/>
          </w:tcPr>
          <w:p>
            <w:pPr>
              <w:pStyle w:val="TableParagraph"/>
              <w:spacing w:line="268" w:lineRule="exact"/>
              <w:rPr>
                <w:sz w:val="24"/>
              </w:rPr>
            </w:pPr>
            <w:r>
              <w:rPr>
                <w:w w:val="99"/>
                <w:sz w:val="24"/>
              </w:rPr>
              <w:t>U</w:t>
            </w:r>
          </w:p>
        </w:tc>
        <w:tc>
          <w:tcPr>
            <w:tcW w:w="8334" w:type="dxa"/>
          </w:tcPr>
          <w:p>
            <w:pPr>
              <w:pStyle w:val="TableParagraph"/>
              <w:spacing w:line="268" w:lineRule="exact"/>
              <w:ind w:left="91"/>
              <w:rPr>
                <w:sz w:val="24"/>
              </w:rPr>
            </w:pPr>
            <w:r>
              <w:rPr>
                <w:sz w:val="24"/>
              </w:rPr>
              <w:t>Suspicion</w:t>
            </w:r>
          </w:p>
        </w:tc>
      </w:tr>
    </w:tbl>
    <w:p>
      <w:pPr>
        <w:spacing w:after="0" w:line="268" w:lineRule="exact"/>
        <w:rPr>
          <w:sz w:val="24"/>
        </w:rPr>
        <w:sectPr>
          <w:pgSz w:w="12240" w:h="15840"/>
          <w:pgMar w:top="140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286" w:hRule="exact"/>
        </w:trPr>
        <w:tc>
          <w:tcPr>
            <w:tcW w:w="511" w:type="dxa"/>
            <w:tcBorders>
              <w:bottom w:val="single" w:sz="4" w:space="0" w:color="000000"/>
            </w:tcBorders>
          </w:tcPr>
          <w:p>
            <w:pPr>
              <w:pStyle w:val="TableParagraph"/>
              <w:spacing w:line="268" w:lineRule="exact"/>
              <w:rPr>
                <w:sz w:val="24"/>
              </w:rPr>
            </w:pPr>
            <w:r>
              <w:rPr>
                <w:w w:val="99"/>
                <w:sz w:val="24"/>
              </w:rPr>
              <w:t>F</w:t>
            </w:r>
          </w:p>
        </w:tc>
        <w:tc>
          <w:tcPr>
            <w:tcW w:w="8346" w:type="dxa"/>
            <w:tcBorders>
              <w:bottom w:val="single" w:sz="4" w:space="0" w:color="000000"/>
            </w:tcBorders>
          </w:tcPr>
          <w:p>
            <w:pPr>
              <w:pStyle w:val="TableParagraph"/>
              <w:spacing w:line="268" w:lineRule="exact"/>
              <w:ind w:right="109"/>
              <w:rPr>
                <w:sz w:val="24"/>
              </w:rPr>
            </w:pPr>
            <w:r>
              <w:rPr>
                <w:sz w:val="24"/>
              </w:rPr>
              <w:t>¿suspicion? (.5) OK suspicion</w:t>
            </w:r>
          </w:p>
        </w:tc>
      </w:tr>
      <w:tr>
        <w:trPr>
          <w:trHeight w:val="286" w:hRule="exact"/>
        </w:trPr>
        <w:tc>
          <w:tcPr>
            <w:tcW w:w="8858" w:type="dxa"/>
            <w:gridSpan w:val="2"/>
            <w:tcBorders>
              <w:top w:val="single" w:sz="4" w:space="0" w:color="000000"/>
            </w:tcBorders>
          </w:tcPr>
          <w:p>
            <w:pPr>
              <w:pStyle w:val="TableParagraph"/>
              <w:spacing w:line="268" w:lineRule="exact"/>
              <w:rPr>
                <w:sz w:val="24"/>
              </w:rPr>
            </w:pPr>
            <w:r>
              <w:rPr>
                <w:sz w:val="24"/>
              </w:rPr>
              <w:t>Oración 5</w:t>
            </w:r>
          </w:p>
        </w:tc>
      </w:tr>
      <w:tr>
        <w:trPr>
          <w:trHeight w:val="1114"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97"/>
              <w:jc w:val="both"/>
              <w:rPr>
                <w:sz w:val="24"/>
              </w:rPr>
            </w:pPr>
            <w:r>
              <w:rPr>
                <w:sz w:val="24"/>
              </w:rPr>
              <w:t>¿Has visto la película? (.1) pues que película ¿no? (.) ¿has visto la película? (.) sí (.) mmm (.3) do you (.2) has visto (.) estoy pensando en que tiempo (.) en que tiempo ponerlo (.) do you have? (.) no have you? (.) no tengo la menor idea (.) ma perdí (.) no</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Piensa, piensa</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¿Has visto la película? (.) mmm (.) do you see the movie?</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Mhmh</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Ah OK (.) ¿no importa que lo diga mal? (.) ah perfecto</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El punto es que me digas lo que estás pensando</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OK (.) do you see the movie? (.4) yes, OK</w:t>
            </w:r>
          </w:p>
        </w:tc>
      </w:tr>
      <w:tr>
        <w:trPr>
          <w:trHeight w:val="288" w:hRule="exact"/>
        </w:trPr>
        <w:tc>
          <w:tcPr>
            <w:tcW w:w="8858" w:type="dxa"/>
            <w:gridSpan w:val="2"/>
          </w:tcPr>
          <w:p>
            <w:pPr>
              <w:pStyle w:val="TableParagraph"/>
              <w:spacing w:line="270" w:lineRule="exact"/>
              <w:rPr>
                <w:sz w:val="24"/>
              </w:rPr>
            </w:pPr>
            <w:r>
              <w:rPr>
                <w:sz w:val="24"/>
              </w:rPr>
              <w:t>Oración 6</w:t>
            </w:r>
          </w:p>
        </w:tc>
      </w:tr>
      <w:tr>
        <w:trPr>
          <w:trHeight w:val="838" w:hRule="exact"/>
        </w:trPr>
        <w:tc>
          <w:tcPr>
            <w:tcW w:w="511" w:type="dxa"/>
          </w:tcPr>
          <w:p>
            <w:pPr>
              <w:pStyle w:val="TableParagraph"/>
              <w:spacing w:line="269" w:lineRule="exact"/>
              <w:rPr>
                <w:sz w:val="24"/>
              </w:rPr>
            </w:pPr>
            <w:r>
              <w:rPr>
                <w:w w:val="99"/>
                <w:sz w:val="24"/>
              </w:rPr>
              <w:t>F</w:t>
            </w:r>
          </w:p>
        </w:tc>
        <w:tc>
          <w:tcPr>
            <w:tcW w:w="8346" w:type="dxa"/>
          </w:tcPr>
          <w:p>
            <w:pPr>
              <w:pStyle w:val="TableParagraph"/>
              <w:ind w:right="101"/>
              <w:jc w:val="both"/>
              <w:rPr>
                <w:sz w:val="24"/>
              </w:rPr>
            </w:pPr>
            <w:r>
              <w:rPr>
                <w:sz w:val="24"/>
              </w:rPr>
              <w:t>¿Quién compró el pastel? (.2) ¿quién compró el pastel? </w:t>
            </w:r>
            <w:r>
              <w:rPr>
                <w:spacing w:val="-3"/>
                <w:sz w:val="24"/>
              </w:rPr>
              <w:t>yo </w:t>
            </w:r>
            <w:r>
              <w:rPr>
                <w:sz w:val="24"/>
              </w:rPr>
              <w:t>lo compré ¿quién compró el pastel? (.) pienso en como estructuralo (.)¿quién compró el pastel? (.2) who (.)   did you (.) ah (.2) bought (.) el</w:t>
            </w:r>
            <w:r>
              <w:rPr>
                <w:spacing w:val="-9"/>
                <w:sz w:val="24"/>
              </w:rPr>
              <w:t> </w:t>
            </w:r>
            <w:r>
              <w:rPr>
                <w:sz w:val="24"/>
              </w:rPr>
              <w:t>pastel</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Cake</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Yo lo compré (.) I (.) bought (.) bought (.) it</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No te escucho, fuerte, dime , dime</w:t>
            </w:r>
          </w:p>
        </w:tc>
      </w:tr>
      <w:tr>
        <w:trPr>
          <w:trHeight w:val="562"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9"/>
              <w:rPr>
                <w:sz w:val="24"/>
              </w:rPr>
            </w:pPr>
            <w:r>
              <w:rPr>
                <w:sz w:val="24"/>
              </w:rPr>
              <w:t>OK (.) pues estaba pensando en que no se inglés (.) eso fue lo que pensé, no se inglés, no se como decirlo</w:t>
            </w:r>
          </w:p>
        </w:tc>
      </w:tr>
      <w:tr>
        <w:trPr>
          <w:trHeight w:val="286" w:hRule="exact"/>
        </w:trPr>
        <w:tc>
          <w:tcPr>
            <w:tcW w:w="8858" w:type="dxa"/>
            <w:gridSpan w:val="2"/>
          </w:tcPr>
          <w:p>
            <w:pPr>
              <w:pStyle w:val="TableParagraph"/>
              <w:spacing w:line="268" w:lineRule="exact"/>
              <w:rPr>
                <w:sz w:val="24"/>
              </w:rPr>
            </w:pPr>
            <w:r>
              <w:rPr>
                <w:sz w:val="24"/>
              </w:rPr>
              <w:t>Oración 7</w:t>
            </w:r>
          </w:p>
        </w:tc>
      </w:tr>
      <w:tr>
        <w:trPr>
          <w:trHeight w:val="840" w:hRule="exact"/>
        </w:trPr>
        <w:tc>
          <w:tcPr>
            <w:tcW w:w="511" w:type="dxa"/>
          </w:tcPr>
          <w:p>
            <w:pPr>
              <w:pStyle w:val="TableParagraph"/>
              <w:spacing w:line="270" w:lineRule="exact"/>
              <w:rPr>
                <w:sz w:val="24"/>
              </w:rPr>
            </w:pPr>
            <w:r>
              <w:rPr>
                <w:w w:val="99"/>
                <w:sz w:val="24"/>
              </w:rPr>
              <w:t>F</w:t>
            </w:r>
          </w:p>
        </w:tc>
        <w:tc>
          <w:tcPr>
            <w:tcW w:w="8346" w:type="dxa"/>
          </w:tcPr>
          <w:p>
            <w:pPr>
              <w:pStyle w:val="TableParagraph"/>
              <w:ind w:right="96"/>
              <w:jc w:val="both"/>
              <w:rPr>
                <w:sz w:val="24"/>
              </w:rPr>
            </w:pPr>
            <w:r>
              <w:rPr>
                <w:sz w:val="24"/>
              </w:rPr>
              <w:t>Ellos nunca vieron la televisión (.) pues no, no se me viene nada referente al enunciado, sólo pienso en como escribirlo, ellos nunca vieron la televisión (.1) they never (.) never look (.2) pienso en si es look o es see (.2) look the TV</w:t>
            </w:r>
          </w:p>
        </w:tc>
      </w:tr>
      <w:tr>
        <w:trPr>
          <w:trHeight w:val="286" w:hRule="exact"/>
        </w:trPr>
        <w:tc>
          <w:tcPr>
            <w:tcW w:w="8858" w:type="dxa"/>
            <w:gridSpan w:val="2"/>
          </w:tcPr>
          <w:p>
            <w:pPr>
              <w:pStyle w:val="TableParagraph"/>
              <w:spacing w:line="268" w:lineRule="exact"/>
              <w:rPr>
                <w:sz w:val="24"/>
              </w:rPr>
            </w:pPr>
            <w:r>
              <w:rPr>
                <w:sz w:val="24"/>
              </w:rPr>
              <w:t>Oración 8</w:t>
            </w:r>
          </w:p>
        </w:tc>
      </w:tr>
      <w:tr>
        <w:trPr>
          <w:trHeight w:val="838"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99"/>
              <w:jc w:val="both"/>
              <w:rPr>
                <w:sz w:val="24"/>
              </w:rPr>
            </w:pPr>
            <w:r>
              <w:rPr>
                <w:sz w:val="24"/>
              </w:rPr>
              <w:t>No está en la casa, no está en la casa, pienso en como estructurarla, no está en la casa (.) mmm (.) pienso en referirme a alguien, una persona, un nombre por ejemplo (.) he (.) he don´t (.1) no, he isn´t (.3) at</w:t>
            </w:r>
            <w:r>
              <w:rPr>
                <w:spacing w:val="-8"/>
                <w:sz w:val="24"/>
              </w:rPr>
              <w:t> </w:t>
            </w:r>
            <w:r>
              <w:rPr>
                <w:sz w:val="24"/>
              </w:rPr>
              <w:t>home</w:t>
            </w:r>
          </w:p>
        </w:tc>
      </w:tr>
      <w:tr>
        <w:trPr>
          <w:trHeight w:val="286" w:hRule="exact"/>
        </w:trPr>
        <w:tc>
          <w:tcPr>
            <w:tcW w:w="8858" w:type="dxa"/>
            <w:gridSpan w:val="2"/>
          </w:tcPr>
          <w:p>
            <w:pPr>
              <w:pStyle w:val="TableParagraph"/>
              <w:spacing w:line="268" w:lineRule="exact"/>
              <w:rPr>
                <w:sz w:val="24"/>
              </w:rPr>
            </w:pPr>
            <w:r>
              <w:rPr>
                <w:sz w:val="24"/>
              </w:rPr>
              <w:t>Oración 9</w:t>
            </w:r>
          </w:p>
        </w:tc>
      </w:tr>
      <w:tr>
        <w:trPr>
          <w:trHeight w:val="562"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29"/>
              <w:rPr>
                <w:sz w:val="24"/>
              </w:rPr>
            </w:pPr>
            <w:r>
              <w:rPr>
                <w:sz w:val="24"/>
              </w:rPr>
              <w:t>El edificio fue construido por James (.2) pienso en como estructurarla (.) the build (.) the</w:t>
            </w:r>
            <w:r>
              <w:rPr>
                <w:spacing w:val="-2"/>
                <w:sz w:val="24"/>
              </w:rPr>
              <w:t> </w:t>
            </w:r>
            <w:r>
              <w:rPr>
                <w:sz w:val="24"/>
              </w:rPr>
              <w:t>the</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¿Cómo piensas estructurarlo?, ¿en que te fijas?</w:t>
            </w:r>
          </w:p>
        </w:tc>
      </w:tr>
      <w:tr>
        <w:trPr>
          <w:trHeight w:val="562" w:hRule="exact"/>
        </w:trPr>
        <w:tc>
          <w:tcPr>
            <w:tcW w:w="511" w:type="dxa"/>
          </w:tcPr>
          <w:p>
            <w:pPr>
              <w:pStyle w:val="TableParagraph"/>
              <w:spacing w:line="270" w:lineRule="exact"/>
              <w:rPr>
                <w:sz w:val="24"/>
              </w:rPr>
            </w:pPr>
            <w:r>
              <w:rPr>
                <w:w w:val="99"/>
                <w:sz w:val="24"/>
              </w:rPr>
              <w:t>F</w:t>
            </w:r>
          </w:p>
        </w:tc>
        <w:tc>
          <w:tcPr>
            <w:tcW w:w="8346" w:type="dxa"/>
          </w:tcPr>
          <w:p>
            <w:pPr>
              <w:pStyle w:val="TableParagraph"/>
              <w:ind w:right="109"/>
              <w:rPr>
                <w:sz w:val="24"/>
              </w:rPr>
            </w:pPr>
            <w:r>
              <w:rPr>
                <w:sz w:val="24"/>
              </w:rPr>
              <w:t>En (.) las palabras como ir, este como puedo decir esa palabra en inglés. Como la puedo escribir en inglés (.2) to build (.) build ¿así?</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Building, building, ING</w:t>
            </w:r>
          </w:p>
        </w:tc>
      </w:tr>
      <w:tr>
        <w:trPr>
          <w:trHeight w:val="838"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98"/>
              <w:jc w:val="both"/>
              <w:rPr>
                <w:sz w:val="24"/>
              </w:rPr>
            </w:pPr>
            <w:r>
              <w:rPr>
                <w:sz w:val="24"/>
              </w:rPr>
              <w:t>OK building (.) building (.2) was (.1) construido (.) was builted? (.4) ah (.) by (.) pienso en si es, by o es for, me decido dejarla por by, no me van a reprobar, sí me importa (.3)</w:t>
            </w:r>
          </w:p>
        </w:tc>
      </w:tr>
      <w:tr>
        <w:trPr>
          <w:trHeight w:val="286" w:hRule="exact"/>
        </w:trPr>
        <w:tc>
          <w:tcPr>
            <w:tcW w:w="8858" w:type="dxa"/>
            <w:gridSpan w:val="2"/>
          </w:tcPr>
          <w:p>
            <w:pPr>
              <w:pStyle w:val="TableParagraph"/>
              <w:spacing w:line="268" w:lineRule="exact"/>
              <w:rPr>
                <w:sz w:val="24"/>
              </w:rPr>
            </w:pPr>
            <w:r>
              <w:rPr>
                <w:sz w:val="24"/>
              </w:rPr>
              <w:t>Oración 10</w:t>
            </w:r>
          </w:p>
        </w:tc>
      </w:tr>
      <w:tr>
        <w:trPr>
          <w:trHeight w:val="838"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2"/>
              <w:jc w:val="both"/>
              <w:rPr>
                <w:sz w:val="24"/>
              </w:rPr>
            </w:pPr>
            <w:r>
              <w:rPr>
                <w:sz w:val="24"/>
              </w:rPr>
              <w:t>Estuve ayer en el teatro (.1) pensé en un teatro y luego en como estructurarlo, lo que escribo que palabras se utilizan, estuve ayer en el teatro eso es una afirmación entonces (.) I was (.1) in the theater</w:t>
            </w:r>
          </w:p>
        </w:tc>
      </w:tr>
      <w:tr>
        <w:trPr>
          <w:trHeight w:val="286" w:hRule="exact"/>
        </w:trPr>
        <w:tc>
          <w:tcPr>
            <w:tcW w:w="8858" w:type="dxa"/>
            <w:gridSpan w:val="2"/>
          </w:tcPr>
          <w:p>
            <w:pPr>
              <w:pStyle w:val="TableParagraph"/>
              <w:spacing w:line="268" w:lineRule="exact"/>
              <w:rPr>
                <w:sz w:val="24"/>
              </w:rPr>
            </w:pPr>
            <w:r>
              <w:rPr>
                <w:sz w:val="24"/>
              </w:rPr>
              <w:t>Oración 11</w:t>
            </w:r>
          </w:p>
        </w:tc>
      </w:tr>
      <w:tr>
        <w:trPr>
          <w:trHeight w:val="288"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Hace calor, realmente pienso que hace frío, fue lo primero que pensé, hace calor</w:t>
            </w:r>
          </w:p>
        </w:tc>
      </w:tr>
    </w:tbl>
    <w:p>
      <w:pPr>
        <w:spacing w:after="0" w:line="268" w:lineRule="exact"/>
        <w:rPr>
          <w:sz w:val="24"/>
        </w:rPr>
        <w:sectPr>
          <w:pgSz w:w="12240" w:h="15840"/>
          <w:pgMar w:top="1440" w:bottom="28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8346"/>
      </w:tblGrid>
      <w:tr>
        <w:trPr>
          <w:trHeight w:val="562" w:hRule="exact"/>
        </w:trPr>
        <w:tc>
          <w:tcPr>
            <w:tcW w:w="511" w:type="dxa"/>
          </w:tcPr>
          <w:p>
            <w:pPr/>
          </w:p>
        </w:tc>
        <w:tc>
          <w:tcPr>
            <w:tcW w:w="8346" w:type="dxa"/>
          </w:tcPr>
          <w:p>
            <w:pPr>
              <w:pStyle w:val="TableParagraph"/>
              <w:ind w:right="109"/>
              <w:rPr>
                <w:sz w:val="24"/>
              </w:rPr>
            </w:pPr>
            <w:r>
              <w:rPr>
                <w:sz w:val="24"/>
              </w:rPr>
              <w:t>entonces lo escribiría (.1) mmm (.3) the weather (.3) is is hot (.) lo pongo así the weather is hot porque no se como decir hace calor (.) se me hace muy relacionado</w:t>
            </w:r>
          </w:p>
        </w:tc>
      </w:tr>
      <w:tr>
        <w:trPr>
          <w:trHeight w:val="286" w:hRule="exact"/>
        </w:trPr>
        <w:tc>
          <w:tcPr>
            <w:tcW w:w="8858" w:type="dxa"/>
            <w:gridSpan w:val="2"/>
          </w:tcPr>
          <w:p>
            <w:pPr>
              <w:pStyle w:val="TableParagraph"/>
              <w:spacing w:line="268" w:lineRule="exact"/>
              <w:rPr>
                <w:sz w:val="24"/>
              </w:rPr>
            </w:pPr>
            <w:r>
              <w:rPr>
                <w:sz w:val="24"/>
              </w:rPr>
              <w:t>Oración 12</w:t>
            </w:r>
          </w:p>
        </w:tc>
      </w:tr>
      <w:tr>
        <w:trPr>
          <w:trHeight w:val="1390" w:hRule="exact"/>
        </w:trPr>
        <w:tc>
          <w:tcPr>
            <w:tcW w:w="511" w:type="dxa"/>
          </w:tcPr>
          <w:p>
            <w:pPr>
              <w:pStyle w:val="TableParagraph"/>
              <w:spacing w:line="268" w:lineRule="exact"/>
              <w:rPr>
                <w:sz w:val="24"/>
              </w:rPr>
            </w:pPr>
            <w:r>
              <w:rPr>
                <w:w w:val="99"/>
                <w:sz w:val="24"/>
              </w:rPr>
              <w:t>F</w:t>
            </w:r>
          </w:p>
        </w:tc>
        <w:tc>
          <w:tcPr>
            <w:tcW w:w="8346" w:type="dxa"/>
          </w:tcPr>
          <w:p>
            <w:pPr>
              <w:pStyle w:val="TableParagraph"/>
              <w:ind w:right="100"/>
              <w:jc w:val="both"/>
              <w:rPr>
                <w:sz w:val="24"/>
              </w:rPr>
            </w:pPr>
            <w:r>
              <w:rPr>
                <w:sz w:val="24"/>
              </w:rPr>
              <w:t>Se firmó la paz por los embajadores (.) se firmó la paz por los embajadores (.4) se firmó (.) ¿cómo lo escribo? (.2) se firmó la paz por los embajadores (.4) pienso que es muy, esta, este enunciado es muy (.) no se muy al aire, es lo que pienso no? así como que, se firmó la paz por los embajadores, pero (.) bueno (.) mmm no se como se escribe firmó</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Sign, sign</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Sign, OK, sign ¿así?</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Claro</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The embajadores</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Ambassadors (.) ambassadors</w:t>
            </w:r>
          </w:p>
        </w:tc>
      </w:tr>
      <w:tr>
        <w:trPr>
          <w:trHeight w:val="286" w:hRule="exact"/>
        </w:trPr>
        <w:tc>
          <w:tcPr>
            <w:tcW w:w="511" w:type="dxa"/>
          </w:tcPr>
          <w:p>
            <w:pPr>
              <w:pStyle w:val="TableParagraph"/>
              <w:spacing w:line="269" w:lineRule="exact"/>
              <w:rPr>
                <w:sz w:val="24"/>
              </w:rPr>
            </w:pPr>
            <w:r>
              <w:rPr>
                <w:w w:val="99"/>
                <w:sz w:val="24"/>
              </w:rPr>
              <w:t>F</w:t>
            </w:r>
          </w:p>
        </w:tc>
        <w:tc>
          <w:tcPr>
            <w:tcW w:w="8346" w:type="dxa"/>
          </w:tcPr>
          <w:p>
            <w:pPr>
              <w:pStyle w:val="TableParagraph"/>
              <w:spacing w:line="269" w:lineRule="exact"/>
              <w:ind w:right="109"/>
              <w:rPr>
                <w:sz w:val="24"/>
              </w:rPr>
            </w:pPr>
            <w:r>
              <w:rPr>
                <w:sz w:val="24"/>
              </w:rPr>
              <w:t>Así (.) mmm se firmó (.) el pasado de firmar</w:t>
            </w:r>
          </w:p>
        </w:tc>
      </w:tr>
      <w:tr>
        <w:trPr>
          <w:trHeight w:val="288" w:hRule="exact"/>
        </w:trPr>
        <w:tc>
          <w:tcPr>
            <w:tcW w:w="511" w:type="dxa"/>
          </w:tcPr>
          <w:p>
            <w:pPr>
              <w:pStyle w:val="TableParagraph"/>
              <w:spacing w:line="270" w:lineRule="exact"/>
              <w:rPr>
                <w:sz w:val="24"/>
              </w:rPr>
            </w:pPr>
            <w:r>
              <w:rPr>
                <w:w w:val="99"/>
                <w:sz w:val="24"/>
              </w:rPr>
              <w:t>U</w:t>
            </w:r>
          </w:p>
        </w:tc>
        <w:tc>
          <w:tcPr>
            <w:tcW w:w="8346" w:type="dxa"/>
          </w:tcPr>
          <w:p>
            <w:pPr>
              <w:pStyle w:val="TableParagraph"/>
              <w:spacing w:line="270" w:lineRule="exact"/>
              <w:ind w:right="109"/>
              <w:rPr>
                <w:sz w:val="24"/>
              </w:rPr>
            </w:pPr>
            <w:r>
              <w:rPr>
                <w:sz w:val="24"/>
              </w:rPr>
              <w:t>Es regular</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OK (.) mmm (.3) the peace (.) ¿si es así?</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Bien ¿listo?</w:t>
            </w:r>
          </w:p>
        </w:tc>
      </w:tr>
      <w:tr>
        <w:trPr>
          <w:trHeight w:val="286" w:hRule="exact"/>
        </w:trPr>
        <w:tc>
          <w:tcPr>
            <w:tcW w:w="511" w:type="dxa"/>
          </w:tcPr>
          <w:p>
            <w:pPr>
              <w:pStyle w:val="TableParagraph"/>
              <w:spacing w:line="268" w:lineRule="exact"/>
              <w:rPr>
                <w:sz w:val="24"/>
              </w:rPr>
            </w:pPr>
            <w:r>
              <w:rPr>
                <w:w w:val="99"/>
                <w:sz w:val="24"/>
              </w:rPr>
              <w:t>F</w:t>
            </w:r>
          </w:p>
        </w:tc>
        <w:tc>
          <w:tcPr>
            <w:tcW w:w="8346" w:type="dxa"/>
          </w:tcPr>
          <w:p>
            <w:pPr>
              <w:pStyle w:val="TableParagraph"/>
              <w:spacing w:line="268" w:lineRule="exact"/>
              <w:ind w:right="109"/>
              <w:rPr>
                <w:sz w:val="24"/>
              </w:rPr>
            </w:pPr>
            <w:r>
              <w:rPr>
                <w:sz w:val="24"/>
              </w:rPr>
              <w:t>Sí creo que sí</w:t>
            </w:r>
          </w:p>
        </w:tc>
      </w:tr>
      <w:tr>
        <w:trPr>
          <w:trHeight w:val="286" w:hRule="exact"/>
        </w:trPr>
        <w:tc>
          <w:tcPr>
            <w:tcW w:w="511" w:type="dxa"/>
          </w:tcPr>
          <w:p>
            <w:pPr>
              <w:pStyle w:val="TableParagraph"/>
              <w:spacing w:line="268" w:lineRule="exact"/>
              <w:rPr>
                <w:sz w:val="24"/>
              </w:rPr>
            </w:pPr>
            <w:r>
              <w:rPr>
                <w:w w:val="99"/>
                <w:sz w:val="24"/>
              </w:rPr>
              <w:t>U</w:t>
            </w:r>
          </w:p>
        </w:tc>
        <w:tc>
          <w:tcPr>
            <w:tcW w:w="8346" w:type="dxa"/>
          </w:tcPr>
          <w:p>
            <w:pPr>
              <w:pStyle w:val="TableParagraph"/>
              <w:spacing w:line="268" w:lineRule="exact"/>
              <w:ind w:right="109"/>
              <w:rPr>
                <w:sz w:val="24"/>
              </w:rPr>
            </w:pPr>
            <w:r>
              <w:rPr>
                <w:sz w:val="24"/>
              </w:rPr>
              <w:t>Gracias</w:t>
            </w:r>
          </w:p>
        </w:tc>
      </w:tr>
    </w:tbl>
    <w:p>
      <w:pPr>
        <w:spacing w:after="0" w:line="268" w:lineRule="exact"/>
        <w:rPr>
          <w:sz w:val="24"/>
        </w:rPr>
        <w:sectPr>
          <w:pgSz w:w="12240" w:h="15840"/>
          <w:pgMar w:top="1440" w:bottom="280" w:left="1580" w:right="1580"/>
        </w:sectPr>
      </w:pPr>
    </w:p>
    <w:p>
      <w:pPr>
        <w:spacing w:before="39"/>
        <w:ind w:left="220" w:right="0" w:firstLine="0"/>
        <w:jc w:val="left"/>
        <w:rPr>
          <w:b/>
          <w:sz w:val="24"/>
        </w:rPr>
      </w:pPr>
      <w:r>
        <w:rPr>
          <w:b/>
          <w:sz w:val="24"/>
        </w:rPr>
        <w:t>Anexo 8</w:t>
      </w:r>
    </w:p>
    <w:p>
      <w:pPr>
        <w:pStyle w:val="BodyText"/>
        <w:rPr>
          <w:b/>
          <w:sz w:val="20"/>
        </w:rPr>
      </w:pPr>
    </w:p>
    <w:p>
      <w:pPr>
        <w:pStyle w:val="BodyText"/>
        <w:rPr>
          <w:b/>
          <w:sz w:val="22"/>
        </w:rPr>
      </w:pPr>
    </w:p>
    <w:p>
      <w:pPr>
        <w:spacing w:before="69"/>
        <w:ind w:left="2731" w:right="0" w:firstLine="0"/>
        <w:jc w:val="left"/>
        <w:rPr>
          <w:b/>
          <w:sz w:val="24"/>
        </w:rPr>
      </w:pPr>
      <w:r>
        <w:rPr>
          <w:b/>
          <w:sz w:val="24"/>
        </w:rPr>
        <w:t>Transcripción completa de Winona</w:t>
      </w:r>
    </w:p>
    <w:p>
      <w:pPr>
        <w:pStyle w:val="BodyText"/>
        <w:rPr>
          <w:b/>
          <w:sz w:val="20"/>
        </w:rPr>
      </w:pPr>
    </w:p>
    <w:p>
      <w:pPr>
        <w:pStyle w:val="BodyText"/>
        <w:spacing w:after="1"/>
        <w:rPr>
          <w:b/>
          <w:sz w:val="2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93"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Lee las instrucciones por favor</w:t>
            </w:r>
          </w:p>
        </w:tc>
      </w:tr>
      <w:tr>
        <w:trPr>
          <w:trHeight w:val="1114" w:hRule="exact"/>
        </w:trPr>
        <w:tc>
          <w:tcPr>
            <w:tcW w:w="564" w:type="dxa"/>
          </w:tcPr>
          <w:p>
            <w:pPr>
              <w:pStyle w:val="TableParagraph"/>
              <w:spacing w:line="268" w:lineRule="exact"/>
              <w:rPr>
                <w:sz w:val="24"/>
              </w:rPr>
            </w:pPr>
            <w:r>
              <w:rPr>
                <w:sz w:val="24"/>
              </w:rPr>
              <w:t>W</w:t>
            </w:r>
          </w:p>
        </w:tc>
        <w:tc>
          <w:tcPr>
            <w:tcW w:w="8186" w:type="dxa"/>
          </w:tcPr>
          <w:p>
            <w:pPr>
              <w:pStyle w:val="TableParagraph"/>
              <w:ind w:right="101"/>
              <w:jc w:val="both"/>
              <w:rPr>
                <w:sz w:val="24"/>
              </w:rPr>
            </w:pPr>
            <w:r>
              <w:rPr>
                <w:sz w:val="24"/>
              </w:rPr>
              <w:t>El siguiente cuestionario tiene la finalidad de conocer como expresarías las siguientes oraciones. Se te pide escribir las oraciones en inglés y manifestar todos tus pensamientos en voz alta desde el momento en que observas la oración hasta que las terminas.</w:t>
            </w:r>
          </w:p>
        </w:tc>
      </w:tr>
      <w:tr>
        <w:trPr>
          <w:trHeight w:val="290"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¿Si las entiendes?</w:t>
            </w:r>
          </w:p>
        </w:tc>
      </w:tr>
      <w:tr>
        <w:trPr>
          <w:trHeight w:val="293" w:hRule="exact"/>
        </w:trPr>
        <w:tc>
          <w:tcPr>
            <w:tcW w:w="564" w:type="dxa"/>
          </w:tcPr>
          <w:p>
            <w:pPr>
              <w:pStyle w:val="TableParagraph"/>
              <w:spacing w:line="270" w:lineRule="exact"/>
              <w:rPr>
                <w:sz w:val="24"/>
              </w:rPr>
            </w:pPr>
            <w:r>
              <w:rPr>
                <w:sz w:val="24"/>
              </w:rPr>
              <w:t>W</w:t>
            </w:r>
          </w:p>
        </w:tc>
        <w:tc>
          <w:tcPr>
            <w:tcW w:w="8186" w:type="dxa"/>
          </w:tcPr>
          <w:p>
            <w:pPr>
              <w:pStyle w:val="TableParagraph"/>
              <w:spacing w:line="270" w:lineRule="exact"/>
              <w:ind w:right="108"/>
              <w:rPr>
                <w:sz w:val="24"/>
              </w:rPr>
            </w:pPr>
            <w:r>
              <w:rPr>
                <w:sz w:val="24"/>
              </w:rPr>
              <w:t>Sí, tengo que pasarlas a inglés ¿no?</w:t>
            </w:r>
          </w:p>
        </w:tc>
      </w:tr>
      <w:tr>
        <w:trPr>
          <w:trHeight w:val="562" w:hRule="exact"/>
        </w:trPr>
        <w:tc>
          <w:tcPr>
            <w:tcW w:w="564" w:type="dxa"/>
          </w:tcPr>
          <w:p>
            <w:pPr>
              <w:pStyle w:val="TableParagraph"/>
              <w:spacing w:line="269" w:lineRule="exact"/>
              <w:rPr>
                <w:sz w:val="24"/>
              </w:rPr>
            </w:pPr>
            <w:r>
              <w:rPr>
                <w:w w:val="99"/>
                <w:sz w:val="24"/>
              </w:rPr>
              <w:t>U</w:t>
            </w:r>
          </w:p>
        </w:tc>
        <w:tc>
          <w:tcPr>
            <w:tcW w:w="8186" w:type="dxa"/>
          </w:tcPr>
          <w:p>
            <w:pPr>
              <w:pStyle w:val="TableParagraph"/>
              <w:ind w:right="108"/>
              <w:rPr>
                <w:sz w:val="24"/>
              </w:rPr>
            </w:pPr>
            <w:r>
              <w:rPr>
                <w:sz w:val="24"/>
              </w:rPr>
              <w:t>Exacto, nada más me tienes que decir que es lo que estas pensando al momento que resuelves cada una de las</w:t>
            </w:r>
            <w:r>
              <w:rPr>
                <w:spacing w:val="-6"/>
                <w:sz w:val="24"/>
              </w:rPr>
              <w:t> </w:t>
            </w:r>
            <w:r>
              <w:rPr>
                <w:sz w:val="24"/>
              </w:rPr>
              <w:t>oraciones</w:t>
            </w:r>
          </w:p>
        </w:tc>
      </w:tr>
      <w:tr>
        <w:trPr>
          <w:trHeight w:val="293"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OK</w:t>
            </w:r>
          </w:p>
        </w:tc>
      </w:tr>
      <w:tr>
        <w:trPr>
          <w:trHeight w:val="293" w:hRule="exact"/>
        </w:trPr>
        <w:tc>
          <w:tcPr>
            <w:tcW w:w="8750" w:type="dxa"/>
            <w:gridSpan w:val="2"/>
          </w:tcPr>
          <w:p>
            <w:pPr>
              <w:pStyle w:val="TableParagraph"/>
              <w:spacing w:line="268" w:lineRule="exact"/>
              <w:rPr>
                <w:sz w:val="24"/>
              </w:rPr>
            </w:pPr>
            <w:r>
              <w:rPr>
                <w:sz w:val="24"/>
              </w:rPr>
              <w:t>Oración 1</w:t>
            </w:r>
          </w:p>
        </w:tc>
      </w:tr>
      <w:tr>
        <w:trPr>
          <w:trHeight w:val="636"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Bueno la primera es, mi casa está cerca de aquí (.) es my house (.2) is (.2) ay no pero ¿cómo se dice cerca?, ¿cómo se dice cerca?</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Near</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¿Near?</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Aha</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Entonces near</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¿Qué estas pensando? Acuérdate, tienes que decirlo</w:t>
            </w:r>
          </w:p>
        </w:tc>
      </w:tr>
      <w:tr>
        <w:trPr>
          <w:trHeight w:val="286" w:hRule="exact"/>
        </w:trPr>
        <w:tc>
          <w:tcPr>
            <w:tcW w:w="564" w:type="dxa"/>
          </w:tcPr>
          <w:p>
            <w:pPr>
              <w:pStyle w:val="TableParagraph"/>
              <w:spacing w:line="270" w:lineRule="exact"/>
              <w:rPr>
                <w:sz w:val="24"/>
              </w:rPr>
            </w:pPr>
            <w:r>
              <w:rPr>
                <w:sz w:val="24"/>
              </w:rPr>
              <w:t>W</w:t>
            </w:r>
          </w:p>
        </w:tc>
        <w:tc>
          <w:tcPr>
            <w:tcW w:w="8186" w:type="dxa"/>
          </w:tcPr>
          <w:p>
            <w:pPr>
              <w:pStyle w:val="TableParagraph"/>
              <w:spacing w:line="270" w:lineRule="exact"/>
              <w:ind w:right="108"/>
              <w:rPr>
                <w:sz w:val="24"/>
              </w:rPr>
            </w:pPr>
            <w:r>
              <w:rPr>
                <w:sz w:val="24"/>
              </w:rPr>
              <w:t>Que no me acuerdo como se dice de aquí</w:t>
            </w:r>
          </w:p>
        </w:tc>
      </w:tr>
      <w:tr>
        <w:trPr>
          <w:trHeight w:val="288" w:hRule="exact"/>
        </w:trPr>
        <w:tc>
          <w:tcPr>
            <w:tcW w:w="564" w:type="dxa"/>
          </w:tcPr>
          <w:p>
            <w:pPr>
              <w:pStyle w:val="TableParagraph"/>
              <w:spacing w:line="271" w:lineRule="exact"/>
              <w:rPr>
                <w:sz w:val="24"/>
              </w:rPr>
            </w:pPr>
            <w:r>
              <w:rPr>
                <w:w w:val="99"/>
                <w:sz w:val="24"/>
              </w:rPr>
              <w:t>U</w:t>
            </w:r>
          </w:p>
        </w:tc>
        <w:tc>
          <w:tcPr>
            <w:tcW w:w="8186" w:type="dxa"/>
          </w:tcPr>
          <w:p>
            <w:pPr>
              <w:pStyle w:val="TableParagraph"/>
              <w:spacing w:line="271" w:lineRule="exact"/>
              <w:ind w:right="108"/>
              <w:rPr>
                <w:sz w:val="24"/>
              </w:rPr>
            </w:pPr>
            <w:r>
              <w:rPr>
                <w:sz w:val="24"/>
              </w:rPr>
              <w:t>OK, here ¿no? here</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Pero ¿omito el de? y ya.</w:t>
            </w:r>
          </w:p>
        </w:tc>
      </w:tr>
      <w:tr>
        <w:trPr>
          <w:trHeight w:val="286" w:hRule="exact"/>
        </w:trPr>
        <w:tc>
          <w:tcPr>
            <w:tcW w:w="8750" w:type="dxa"/>
            <w:gridSpan w:val="2"/>
          </w:tcPr>
          <w:p>
            <w:pPr>
              <w:pStyle w:val="TableParagraph"/>
              <w:spacing w:line="268" w:lineRule="exact"/>
              <w:rPr>
                <w:sz w:val="24"/>
              </w:rPr>
            </w:pPr>
            <w:r>
              <w:rPr>
                <w:sz w:val="24"/>
              </w:rPr>
              <w:t>Oración 2</w:t>
            </w:r>
          </w:p>
        </w:tc>
      </w:tr>
      <w:tr>
        <w:trPr>
          <w:trHeight w:val="641"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Tu padre llegará esta tarde (.) your father (.3) eh llegará es (.1) m: will come (.2) eh: (.) this afternoon</w:t>
            </w:r>
          </w:p>
        </w:tc>
      </w:tr>
      <w:tr>
        <w:trPr>
          <w:trHeight w:val="293" w:hRule="exact"/>
        </w:trPr>
        <w:tc>
          <w:tcPr>
            <w:tcW w:w="8750" w:type="dxa"/>
            <w:gridSpan w:val="2"/>
          </w:tcPr>
          <w:p>
            <w:pPr>
              <w:pStyle w:val="TableParagraph"/>
              <w:spacing w:line="270" w:lineRule="exact"/>
              <w:rPr>
                <w:sz w:val="24"/>
              </w:rPr>
            </w:pPr>
            <w:r>
              <w:rPr>
                <w:sz w:val="24"/>
              </w:rPr>
              <w:t>Oración 3</w:t>
            </w:r>
          </w:p>
        </w:tc>
      </w:tr>
      <w:tr>
        <w:trPr>
          <w:trHeight w:val="605"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Edgar trabajó en Chiapas (.) pues bueno Edgar (.2) worked (.) bueno es (.1) in Chiapas</w:t>
            </w:r>
          </w:p>
        </w:tc>
      </w:tr>
      <w:tr>
        <w:trPr>
          <w:trHeight w:val="286" w:hRule="exact"/>
        </w:trPr>
        <w:tc>
          <w:tcPr>
            <w:tcW w:w="8750" w:type="dxa"/>
            <w:gridSpan w:val="2"/>
          </w:tcPr>
          <w:p>
            <w:pPr>
              <w:pStyle w:val="TableParagraph"/>
              <w:spacing w:line="268" w:lineRule="exact"/>
              <w:rPr>
                <w:sz w:val="24"/>
              </w:rPr>
            </w:pPr>
            <w:r>
              <w:rPr>
                <w:sz w:val="24"/>
              </w:rPr>
              <w:t>Oración 4</w:t>
            </w:r>
          </w:p>
        </w:tc>
      </w:tr>
      <w:tr>
        <w:trPr>
          <w:trHeight w:val="564" w:hRule="exact"/>
        </w:trPr>
        <w:tc>
          <w:tcPr>
            <w:tcW w:w="564" w:type="dxa"/>
          </w:tcPr>
          <w:p>
            <w:pPr>
              <w:pStyle w:val="TableParagraph"/>
              <w:spacing w:line="270" w:lineRule="exact"/>
              <w:rPr>
                <w:sz w:val="24"/>
              </w:rPr>
            </w:pPr>
            <w:r>
              <w:rPr>
                <w:sz w:val="24"/>
              </w:rPr>
              <w:t>W</w:t>
            </w:r>
          </w:p>
        </w:tc>
        <w:tc>
          <w:tcPr>
            <w:tcW w:w="8186" w:type="dxa"/>
          </w:tcPr>
          <w:p>
            <w:pPr>
              <w:pStyle w:val="TableParagraph"/>
              <w:ind w:right="96"/>
              <w:rPr>
                <w:sz w:val="24"/>
              </w:rPr>
            </w:pPr>
            <w:r>
              <w:rPr>
                <w:sz w:val="24"/>
              </w:rPr>
              <w:t>Tal vez es verdad tu sospecha (.1) maybe no me acuerdo si se escribe así (.) maybe is m: (.) trae (.) y: no se como se dice sospecha</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Suspicion</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¿Se escribe así? Bueno S (.) U</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No importa</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OK</w:t>
            </w:r>
          </w:p>
        </w:tc>
      </w:tr>
      <w:tr>
        <w:trPr>
          <w:trHeight w:val="286" w:hRule="exact"/>
        </w:trPr>
        <w:tc>
          <w:tcPr>
            <w:tcW w:w="8750" w:type="dxa"/>
            <w:gridSpan w:val="2"/>
          </w:tcPr>
          <w:p>
            <w:pPr>
              <w:pStyle w:val="TableParagraph"/>
              <w:spacing w:line="268" w:lineRule="exact"/>
              <w:rPr>
                <w:sz w:val="24"/>
              </w:rPr>
            </w:pPr>
            <w:r>
              <w:rPr>
                <w:sz w:val="24"/>
              </w:rPr>
              <w:t>Oración 5</w:t>
            </w:r>
          </w:p>
        </w:tc>
      </w:tr>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¿Has visto la película? (.) es (.1) have (.) you (.) seen the movie? (.2)  y la respuesta es</w:t>
            </w:r>
            <w:r>
              <w:rPr>
                <w:spacing w:val="-6"/>
                <w:sz w:val="24"/>
              </w:rPr>
              <w:t> </w:t>
            </w:r>
            <w:r>
              <w:rPr>
                <w:sz w:val="24"/>
              </w:rPr>
              <w:t>sí</w:t>
            </w:r>
          </w:p>
        </w:tc>
      </w:tr>
      <w:tr>
        <w:trPr>
          <w:trHeight w:val="288" w:hRule="exact"/>
        </w:trPr>
        <w:tc>
          <w:tcPr>
            <w:tcW w:w="8750" w:type="dxa"/>
            <w:gridSpan w:val="2"/>
          </w:tcPr>
          <w:p>
            <w:pPr>
              <w:pStyle w:val="TableParagraph"/>
              <w:spacing w:line="270" w:lineRule="exact"/>
              <w:rPr>
                <w:sz w:val="24"/>
              </w:rPr>
            </w:pPr>
            <w:r>
              <w:rPr>
                <w:sz w:val="24"/>
              </w:rPr>
              <w:t>Oración 6</w:t>
            </w:r>
          </w:p>
        </w:tc>
      </w:tr>
    </w:tbl>
    <w:p>
      <w:pPr>
        <w:spacing w:after="0" w:line="270" w:lineRule="exact"/>
        <w:rPr>
          <w:sz w:val="24"/>
        </w:rPr>
        <w:sectPr>
          <w:pgSz w:w="12240" w:h="15840"/>
          <w:pgMar w:top="1400" w:bottom="280" w:left="1580" w:right="16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838" w:hRule="exact"/>
        </w:trPr>
        <w:tc>
          <w:tcPr>
            <w:tcW w:w="564" w:type="dxa"/>
          </w:tcPr>
          <w:p>
            <w:pPr>
              <w:pStyle w:val="TableParagraph"/>
              <w:spacing w:line="268" w:lineRule="exact"/>
              <w:rPr>
                <w:sz w:val="24"/>
              </w:rPr>
            </w:pPr>
            <w:r>
              <w:rPr>
                <w:sz w:val="24"/>
              </w:rPr>
              <w:t>W</w:t>
            </w:r>
          </w:p>
        </w:tc>
        <w:tc>
          <w:tcPr>
            <w:tcW w:w="8186" w:type="dxa"/>
          </w:tcPr>
          <w:p>
            <w:pPr>
              <w:pStyle w:val="TableParagraph"/>
              <w:ind w:right="108"/>
              <w:jc w:val="both"/>
              <w:rPr>
                <w:sz w:val="24"/>
              </w:rPr>
            </w:pPr>
            <w:r>
              <w:rPr>
                <w:sz w:val="24"/>
              </w:rPr>
              <w:t>¿Quién compro el pastel? Yo lo compré (.) quien es who (.1) eh: compró (.)  bought (.) the cake (.) la respuesta es </w:t>
            </w:r>
            <w:r>
              <w:rPr>
                <w:spacing w:val="-3"/>
                <w:sz w:val="24"/>
              </w:rPr>
              <w:t>yo </w:t>
            </w:r>
            <w:r>
              <w:rPr>
                <w:sz w:val="24"/>
              </w:rPr>
              <w:t>lo compré, I y creo que se escribe así no estoy muy segura, bueno, o</w:t>
            </w:r>
            <w:r>
              <w:rPr>
                <w:spacing w:val="-8"/>
                <w:sz w:val="24"/>
              </w:rPr>
              <w:t> </w:t>
            </w:r>
            <w:r>
              <w:rPr>
                <w:sz w:val="24"/>
              </w:rPr>
              <w:t>sea.</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¿De que no estás segura ahí?</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De que (.) bueno es que yo lo compré  pero (.) o sea en presente sí</w:t>
            </w:r>
          </w:p>
        </w:tc>
      </w:tr>
      <w:tr>
        <w:trPr>
          <w:trHeight w:val="288" w:hRule="exact"/>
        </w:trPr>
        <w:tc>
          <w:tcPr>
            <w:tcW w:w="564" w:type="dxa"/>
          </w:tcPr>
          <w:p>
            <w:pPr>
              <w:pStyle w:val="TableParagraph"/>
              <w:spacing w:line="270" w:lineRule="exact"/>
              <w:rPr>
                <w:sz w:val="24"/>
              </w:rPr>
            </w:pPr>
            <w:r>
              <w:rPr>
                <w:w w:val="99"/>
                <w:sz w:val="24"/>
              </w:rPr>
              <w:t>U</w:t>
            </w:r>
          </w:p>
        </w:tc>
        <w:tc>
          <w:tcPr>
            <w:tcW w:w="8186" w:type="dxa"/>
          </w:tcPr>
          <w:p>
            <w:pPr>
              <w:pStyle w:val="TableParagraph"/>
              <w:spacing w:line="270" w:lineRule="exact"/>
              <w:ind w:right="108"/>
              <w:rPr>
                <w:sz w:val="24"/>
              </w:rPr>
            </w:pPr>
            <w:r>
              <w:rPr>
                <w:sz w:val="24"/>
              </w:rPr>
              <w:t>Yo lo compré</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no!</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¿Qué es? ¿Si presente?</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m: no (.) es yo lo compré (.) es pasado (.) ah (.)</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¿Entonces que es? ¿qué estás pensando? ¿qué vas a hacer?</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Que está mal lo voy a borrar y lo voy a corregir (.2) ya</w:t>
            </w:r>
          </w:p>
        </w:tc>
      </w:tr>
      <w:tr>
        <w:trPr>
          <w:trHeight w:val="288" w:hRule="exact"/>
        </w:trPr>
        <w:tc>
          <w:tcPr>
            <w:tcW w:w="8750" w:type="dxa"/>
            <w:gridSpan w:val="2"/>
          </w:tcPr>
          <w:p>
            <w:pPr>
              <w:pStyle w:val="TableParagraph"/>
              <w:spacing w:line="270" w:lineRule="exact"/>
              <w:rPr>
                <w:sz w:val="24"/>
              </w:rPr>
            </w:pPr>
            <w:r>
              <w:rPr>
                <w:sz w:val="24"/>
              </w:rPr>
              <w:t>Oración 7</w:t>
            </w:r>
          </w:p>
        </w:tc>
      </w:tr>
      <w:tr>
        <w:trPr>
          <w:trHeight w:val="838" w:hRule="exact"/>
        </w:trPr>
        <w:tc>
          <w:tcPr>
            <w:tcW w:w="564" w:type="dxa"/>
          </w:tcPr>
          <w:p>
            <w:pPr>
              <w:pStyle w:val="TableParagraph"/>
              <w:spacing w:line="268" w:lineRule="exact"/>
              <w:rPr>
                <w:sz w:val="24"/>
              </w:rPr>
            </w:pPr>
            <w:r>
              <w:rPr>
                <w:sz w:val="24"/>
              </w:rPr>
              <w:t>W</w:t>
            </w:r>
          </w:p>
        </w:tc>
        <w:tc>
          <w:tcPr>
            <w:tcW w:w="8186" w:type="dxa"/>
          </w:tcPr>
          <w:p>
            <w:pPr>
              <w:pStyle w:val="TableParagraph"/>
              <w:ind w:right="105"/>
              <w:jc w:val="both"/>
              <w:rPr>
                <w:sz w:val="24"/>
              </w:rPr>
            </w:pPr>
            <w:r>
              <w:rPr>
                <w:sz w:val="24"/>
              </w:rPr>
              <w:t>Ellos nunca vieron la televisión (.) m: (.2) they (.) never (.2) vieron la televisión (.) m: (.2) they (.) never (.2) vieron la televisión (.) y vieron esta bueno (.1) m: (.)  creo que vieron  es (.) has seen the televisión (.) creo no estoy muy segura</w:t>
            </w:r>
            <w:r>
              <w:rPr>
                <w:spacing w:val="-11"/>
                <w:sz w:val="24"/>
              </w:rPr>
              <w:t> </w:t>
            </w:r>
            <w:r>
              <w:rPr>
                <w:sz w:val="24"/>
              </w:rPr>
              <w:t>(.5)</w:t>
            </w:r>
          </w:p>
        </w:tc>
      </w:tr>
      <w:tr>
        <w:trPr>
          <w:trHeight w:val="286" w:hRule="exact"/>
        </w:trPr>
        <w:tc>
          <w:tcPr>
            <w:tcW w:w="8750" w:type="dxa"/>
            <w:gridSpan w:val="2"/>
          </w:tcPr>
          <w:p>
            <w:pPr>
              <w:pStyle w:val="TableParagraph"/>
              <w:spacing w:line="268" w:lineRule="exact"/>
              <w:rPr>
                <w:sz w:val="24"/>
              </w:rPr>
            </w:pPr>
            <w:r>
              <w:rPr>
                <w:sz w:val="24"/>
              </w:rPr>
              <w:t>Oración 8</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No esta en la casa (.2) it’s (.) not (.) in the house</w:t>
            </w:r>
          </w:p>
        </w:tc>
      </w:tr>
      <w:tr>
        <w:trPr>
          <w:trHeight w:val="286" w:hRule="exact"/>
        </w:trPr>
        <w:tc>
          <w:tcPr>
            <w:tcW w:w="8750" w:type="dxa"/>
            <w:gridSpan w:val="2"/>
          </w:tcPr>
          <w:p>
            <w:pPr>
              <w:pStyle w:val="TableParagraph"/>
              <w:spacing w:line="268" w:lineRule="exact"/>
              <w:rPr>
                <w:sz w:val="24"/>
              </w:rPr>
            </w:pPr>
            <w:r>
              <w:rPr>
                <w:sz w:val="24"/>
              </w:rPr>
              <w:t>Oración 9</w:t>
            </w:r>
          </w:p>
        </w:tc>
      </w:tr>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El edificio fue construido por James Carlton (.) no me acuerdo como se dice edificio</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The building, B U I L D I N G</w:t>
            </w:r>
          </w:p>
        </w:tc>
      </w:tr>
      <w:tr>
        <w:trPr>
          <w:trHeight w:val="564" w:hRule="exact"/>
        </w:trPr>
        <w:tc>
          <w:tcPr>
            <w:tcW w:w="564" w:type="dxa"/>
          </w:tcPr>
          <w:p>
            <w:pPr>
              <w:pStyle w:val="TableParagraph"/>
              <w:spacing w:line="270" w:lineRule="exact"/>
              <w:rPr>
                <w:sz w:val="24"/>
              </w:rPr>
            </w:pPr>
            <w:r>
              <w:rPr>
                <w:sz w:val="24"/>
              </w:rPr>
              <w:t>W</w:t>
            </w:r>
          </w:p>
        </w:tc>
        <w:tc>
          <w:tcPr>
            <w:tcW w:w="8186" w:type="dxa"/>
          </w:tcPr>
          <w:p>
            <w:pPr>
              <w:pStyle w:val="TableParagraph"/>
              <w:ind w:right="108"/>
              <w:rPr>
                <w:sz w:val="24"/>
              </w:rPr>
            </w:pPr>
            <w:r>
              <w:rPr>
                <w:sz w:val="24"/>
              </w:rPr>
              <w:t>Eh: fue comprado (.) a no es cierto fue construido (.) ¿que no building es construido? (.) ¿no?</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Building eh: construido no (.) sería construyendo ¿no?</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OK ¿así se dice edificio?</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Edificio, exacto</w:t>
            </w:r>
          </w:p>
        </w:tc>
      </w:tr>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Ah OK, fue (.) es (.) was (.) construido (.) es que construido es igual que edificio (.2) by (.) James (.) Carlton</w:t>
            </w:r>
          </w:p>
        </w:tc>
      </w:tr>
      <w:tr>
        <w:trPr>
          <w:trHeight w:val="286" w:hRule="exact"/>
        </w:trPr>
        <w:tc>
          <w:tcPr>
            <w:tcW w:w="8750" w:type="dxa"/>
            <w:gridSpan w:val="2"/>
          </w:tcPr>
          <w:p>
            <w:pPr>
              <w:pStyle w:val="TableParagraph"/>
              <w:spacing w:line="268" w:lineRule="exact"/>
              <w:rPr>
                <w:sz w:val="24"/>
              </w:rPr>
            </w:pPr>
            <w:r>
              <w:rPr>
                <w:sz w:val="24"/>
              </w:rPr>
              <w:t>Oración 10</w:t>
            </w:r>
          </w:p>
        </w:tc>
      </w:tr>
      <w:tr>
        <w:trPr>
          <w:trHeight w:val="564" w:hRule="exact"/>
        </w:trPr>
        <w:tc>
          <w:tcPr>
            <w:tcW w:w="564" w:type="dxa"/>
          </w:tcPr>
          <w:p>
            <w:pPr>
              <w:pStyle w:val="TableParagraph"/>
              <w:spacing w:line="270" w:lineRule="exact"/>
              <w:rPr>
                <w:sz w:val="24"/>
              </w:rPr>
            </w:pPr>
            <w:r>
              <w:rPr>
                <w:sz w:val="24"/>
              </w:rPr>
              <w:t>W</w:t>
            </w:r>
          </w:p>
        </w:tc>
        <w:tc>
          <w:tcPr>
            <w:tcW w:w="8186" w:type="dxa"/>
          </w:tcPr>
          <w:p>
            <w:pPr>
              <w:pStyle w:val="TableParagraph"/>
              <w:ind w:right="108"/>
              <w:rPr>
                <w:sz w:val="24"/>
              </w:rPr>
            </w:pPr>
            <w:r>
              <w:rPr>
                <w:sz w:val="24"/>
              </w:rPr>
              <w:t>Estuve ayer en el teatro (.) es (.) I was (.1) in the theater (.) ¿lleva h intermedia, verdad? (.) theater (.2) yesterday (.2)</w:t>
            </w:r>
          </w:p>
        </w:tc>
      </w:tr>
      <w:tr>
        <w:trPr>
          <w:trHeight w:val="286" w:hRule="exact"/>
        </w:trPr>
        <w:tc>
          <w:tcPr>
            <w:tcW w:w="8750" w:type="dxa"/>
            <w:gridSpan w:val="2"/>
          </w:tcPr>
          <w:p>
            <w:pPr>
              <w:pStyle w:val="TableParagraph"/>
              <w:spacing w:line="268" w:lineRule="exact"/>
              <w:rPr>
                <w:sz w:val="24"/>
              </w:rPr>
            </w:pPr>
            <w:r>
              <w:rPr>
                <w:sz w:val="24"/>
              </w:rPr>
              <w:t>Oración 11</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Hace calor (.) ah (.) no se como decir hace, o sea bueno sí pero no (.) m: es</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¿Qué piensas?</w:t>
            </w:r>
          </w:p>
        </w:tc>
      </w:tr>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Que me duele es cuello (.) este (.) hace calor eh (.2) hace (.) no (.) bueno puede resultar (.1) pero antes o sea no sé como</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¿Cómo podrías decirme esta caliente aquí?</w:t>
            </w:r>
          </w:p>
        </w:tc>
      </w:tr>
      <w:tr>
        <w:trPr>
          <w:trHeight w:val="286" w:hRule="exact"/>
        </w:trPr>
        <w:tc>
          <w:tcPr>
            <w:tcW w:w="564" w:type="dxa"/>
          </w:tcPr>
          <w:p>
            <w:pPr>
              <w:pStyle w:val="TableParagraph"/>
              <w:spacing w:line="269" w:lineRule="exact"/>
              <w:rPr>
                <w:sz w:val="24"/>
              </w:rPr>
            </w:pPr>
            <w:r>
              <w:rPr>
                <w:sz w:val="24"/>
              </w:rPr>
              <w:t>W</w:t>
            </w:r>
          </w:p>
        </w:tc>
        <w:tc>
          <w:tcPr>
            <w:tcW w:w="8186" w:type="dxa"/>
          </w:tcPr>
          <w:p>
            <w:pPr>
              <w:pStyle w:val="TableParagraph"/>
              <w:spacing w:line="269" w:lineRule="exact"/>
              <w:ind w:right="108"/>
              <w:rPr>
                <w:sz w:val="24"/>
              </w:rPr>
            </w:pPr>
            <w:r>
              <w:rPr>
                <w:sz w:val="24"/>
              </w:rPr>
              <w:t>m: esta is hotter OK</w:t>
            </w:r>
          </w:p>
        </w:tc>
      </w:tr>
      <w:tr>
        <w:trPr>
          <w:trHeight w:val="288" w:hRule="exact"/>
        </w:trPr>
        <w:tc>
          <w:tcPr>
            <w:tcW w:w="8750" w:type="dxa"/>
            <w:gridSpan w:val="2"/>
          </w:tcPr>
          <w:p>
            <w:pPr>
              <w:pStyle w:val="TableParagraph"/>
              <w:spacing w:line="270" w:lineRule="exact"/>
              <w:rPr>
                <w:sz w:val="24"/>
              </w:rPr>
            </w:pPr>
            <w:r>
              <w:rPr>
                <w:sz w:val="24"/>
              </w:rPr>
              <w:t>Oración 12</w:t>
            </w:r>
          </w:p>
        </w:tc>
      </w:tr>
      <w:tr>
        <w:trPr>
          <w:trHeight w:val="286"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Se firmó la paz por los embajadores ¡oh por Dios! (.) no sé como se dice firmar</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Sign</w:t>
            </w:r>
          </w:p>
        </w:tc>
      </w:tr>
      <w:tr>
        <w:trPr>
          <w:trHeight w:val="562" w:hRule="exact"/>
        </w:trPr>
        <w:tc>
          <w:tcPr>
            <w:tcW w:w="564" w:type="dxa"/>
          </w:tcPr>
          <w:p>
            <w:pPr>
              <w:pStyle w:val="TableParagraph"/>
              <w:spacing w:line="268" w:lineRule="exact"/>
              <w:rPr>
                <w:sz w:val="24"/>
              </w:rPr>
            </w:pPr>
            <w:r>
              <w:rPr>
                <w:sz w:val="24"/>
              </w:rPr>
              <w:t>W</w:t>
            </w:r>
          </w:p>
        </w:tc>
        <w:tc>
          <w:tcPr>
            <w:tcW w:w="8186" w:type="dxa"/>
          </w:tcPr>
          <w:p>
            <w:pPr>
              <w:pStyle w:val="TableParagraph"/>
              <w:ind w:right="108"/>
              <w:rPr>
                <w:sz w:val="24"/>
              </w:rPr>
            </w:pPr>
            <w:r>
              <w:rPr>
                <w:sz w:val="24"/>
              </w:rPr>
              <w:t>Ah OK (.2) sign (.) bueno sign (.) se ¡ay! Paz ¿cómo se dice es peace pero ¿se escribe igual como suena?</w:t>
            </w:r>
          </w:p>
        </w:tc>
      </w:tr>
      <w:tr>
        <w:trPr>
          <w:trHeight w:val="286"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Eh: (.) P E A C E</w:t>
            </w:r>
          </w:p>
        </w:tc>
      </w:tr>
      <w:tr>
        <w:trPr>
          <w:trHeight w:val="288" w:hRule="exact"/>
        </w:trPr>
        <w:tc>
          <w:tcPr>
            <w:tcW w:w="564" w:type="dxa"/>
          </w:tcPr>
          <w:p>
            <w:pPr>
              <w:pStyle w:val="TableParagraph"/>
              <w:spacing w:line="268" w:lineRule="exact"/>
              <w:rPr>
                <w:sz w:val="24"/>
              </w:rPr>
            </w:pPr>
            <w:r>
              <w:rPr>
                <w:sz w:val="24"/>
              </w:rPr>
              <w:t>W</w:t>
            </w:r>
          </w:p>
        </w:tc>
        <w:tc>
          <w:tcPr>
            <w:tcW w:w="8186" w:type="dxa"/>
          </w:tcPr>
          <w:p>
            <w:pPr>
              <w:pStyle w:val="TableParagraph"/>
              <w:spacing w:line="268" w:lineRule="exact"/>
              <w:ind w:right="108"/>
              <w:rPr>
                <w:sz w:val="24"/>
              </w:rPr>
            </w:pPr>
            <w:r>
              <w:rPr>
                <w:sz w:val="24"/>
              </w:rPr>
              <w:t>Ah (.) for (.) the (.) y embajadores no sé como se dice</w:t>
            </w:r>
          </w:p>
        </w:tc>
      </w:tr>
    </w:tbl>
    <w:p>
      <w:pPr>
        <w:spacing w:after="0" w:line="268" w:lineRule="exact"/>
        <w:rPr>
          <w:sz w:val="24"/>
        </w:rPr>
        <w:sectPr>
          <w:pgSz w:w="12240" w:h="15840"/>
          <w:pgMar w:top="1440" w:bottom="280" w:left="1580" w:right="16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
        <w:gridCol w:w="8186"/>
      </w:tblGrid>
      <w:tr>
        <w:trPr>
          <w:trHeight w:val="286" w:hRule="exact"/>
        </w:trPr>
        <w:tc>
          <w:tcPr>
            <w:tcW w:w="564" w:type="dxa"/>
            <w:tcBorders>
              <w:bottom w:val="single" w:sz="4" w:space="0" w:color="000000"/>
            </w:tcBorders>
          </w:tcPr>
          <w:p>
            <w:pPr>
              <w:pStyle w:val="TableParagraph"/>
              <w:spacing w:line="268" w:lineRule="exact"/>
              <w:rPr>
                <w:sz w:val="24"/>
              </w:rPr>
            </w:pPr>
            <w:r>
              <w:rPr>
                <w:w w:val="99"/>
                <w:sz w:val="24"/>
              </w:rPr>
              <w:t>U</w:t>
            </w:r>
          </w:p>
        </w:tc>
        <w:tc>
          <w:tcPr>
            <w:tcW w:w="8186" w:type="dxa"/>
            <w:tcBorders>
              <w:bottom w:val="single" w:sz="4" w:space="0" w:color="000000"/>
            </w:tcBorders>
          </w:tcPr>
          <w:p>
            <w:pPr>
              <w:pStyle w:val="TableParagraph"/>
              <w:spacing w:line="268" w:lineRule="exact"/>
              <w:ind w:right="108"/>
              <w:rPr>
                <w:sz w:val="24"/>
              </w:rPr>
            </w:pPr>
            <w:r>
              <w:rPr>
                <w:sz w:val="24"/>
              </w:rPr>
              <w:t>Ambassadors</w:t>
            </w:r>
          </w:p>
        </w:tc>
      </w:tr>
      <w:tr>
        <w:trPr>
          <w:trHeight w:val="286" w:hRule="exact"/>
        </w:trPr>
        <w:tc>
          <w:tcPr>
            <w:tcW w:w="564" w:type="dxa"/>
            <w:tcBorders>
              <w:top w:val="single" w:sz="4" w:space="0" w:color="000000"/>
            </w:tcBorders>
          </w:tcPr>
          <w:p>
            <w:pPr>
              <w:pStyle w:val="TableParagraph"/>
              <w:spacing w:line="268" w:lineRule="exact"/>
              <w:rPr>
                <w:sz w:val="24"/>
              </w:rPr>
            </w:pPr>
            <w:r>
              <w:rPr>
                <w:sz w:val="24"/>
              </w:rPr>
              <w:t>W</w:t>
            </w:r>
          </w:p>
        </w:tc>
        <w:tc>
          <w:tcPr>
            <w:tcW w:w="8186" w:type="dxa"/>
            <w:tcBorders>
              <w:top w:val="single" w:sz="4" w:space="0" w:color="000000"/>
            </w:tcBorders>
          </w:tcPr>
          <w:p>
            <w:pPr>
              <w:pStyle w:val="TableParagraph"/>
              <w:spacing w:line="268" w:lineRule="exact"/>
              <w:ind w:right="108"/>
              <w:rPr>
                <w:sz w:val="24"/>
              </w:rPr>
            </w:pPr>
            <w:r>
              <w:rPr>
                <w:sz w:val="24"/>
              </w:rPr>
              <w:t>¿con ese? (.) ¿así? Ambassador</w:t>
            </w:r>
          </w:p>
        </w:tc>
      </w:tr>
      <w:tr>
        <w:trPr>
          <w:trHeight w:val="288" w:hRule="exact"/>
        </w:trPr>
        <w:tc>
          <w:tcPr>
            <w:tcW w:w="564" w:type="dxa"/>
          </w:tcPr>
          <w:p>
            <w:pPr>
              <w:pStyle w:val="TableParagraph"/>
              <w:spacing w:line="268" w:lineRule="exact"/>
              <w:rPr>
                <w:sz w:val="24"/>
              </w:rPr>
            </w:pPr>
            <w:r>
              <w:rPr>
                <w:w w:val="99"/>
                <w:sz w:val="24"/>
              </w:rPr>
              <w:t>U</w:t>
            </w:r>
          </w:p>
        </w:tc>
        <w:tc>
          <w:tcPr>
            <w:tcW w:w="8186" w:type="dxa"/>
          </w:tcPr>
          <w:p>
            <w:pPr>
              <w:pStyle w:val="TableParagraph"/>
              <w:spacing w:line="268" w:lineRule="exact"/>
              <w:ind w:right="108"/>
              <w:rPr>
                <w:sz w:val="24"/>
              </w:rPr>
            </w:pPr>
            <w:r>
              <w:rPr>
                <w:sz w:val="24"/>
              </w:rPr>
              <w:t>Mhmh. Ok gracias</w:t>
            </w:r>
          </w:p>
        </w:tc>
      </w:tr>
    </w:tbl>
    <w:sectPr>
      <w:pgSz w:w="12240" w:h="15840"/>
      <w:pgMar w:top="1440" w:bottom="280" w:left="15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5">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
        <w:w w:val="100"/>
        <w:sz w:val="24"/>
        <w:szCs w:val="24"/>
      </w:rPr>
    </w:lvl>
    <w:lvl w:ilvl="1">
      <w:start w:val="1"/>
      <w:numFmt w:val="bullet"/>
      <w:lvlText w:val="•"/>
      <w:lvlJc w:val="left"/>
      <w:pPr>
        <w:ind w:left="1624" w:hanging="360"/>
      </w:pPr>
      <w:rPr>
        <w:rFonts w:hint="default"/>
      </w:rPr>
    </w:lvl>
    <w:lvl w:ilvl="2">
      <w:start w:val="1"/>
      <w:numFmt w:val="bullet"/>
      <w:lvlText w:val="•"/>
      <w:lvlJc w:val="left"/>
      <w:pPr>
        <w:ind w:left="2428" w:hanging="360"/>
      </w:pPr>
      <w:rPr>
        <w:rFonts w:hint="default"/>
      </w:rPr>
    </w:lvl>
    <w:lvl w:ilvl="3">
      <w:start w:val="1"/>
      <w:numFmt w:val="bullet"/>
      <w:lvlText w:val="•"/>
      <w:lvlJc w:val="left"/>
      <w:pPr>
        <w:ind w:left="3232" w:hanging="360"/>
      </w:pPr>
      <w:rPr>
        <w:rFonts w:hint="default"/>
      </w:rPr>
    </w:lvl>
    <w:lvl w:ilvl="4">
      <w:start w:val="1"/>
      <w:numFmt w:val="bullet"/>
      <w:lvlText w:val="•"/>
      <w:lvlJc w:val="left"/>
      <w:pPr>
        <w:ind w:left="4036" w:hanging="360"/>
      </w:pPr>
      <w:rPr>
        <w:rFonts w:hint="default"/>
      </w:rPr>
    </w:lvl>
    <w:lvl w:ilvl="5">
      <w:start w:val="1"/>
      <w:numFmt w:val="bullet"/>
      <w:lvlText w:val="•"/>
      <w:lvlJc w:val="left"/>
      <w:pPr>
        <w:ind w:left="484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48" w:hanging="360"/>
      </w:pPr>
      <w:rPr>
        <w:rFonts w:hint="default"/>
      </w:rPr>
    </w:lvl>
    <w:lvl w:ilvl="8">
      <w:start w:val="1"/>
      <w:numFmt w:val="bullet"/>
      <w:lvlText w:val="•"/>
      <w:lvlJc w:val="left"/>
      <w:pPr>
        <w:ind w:left="7252" w:hanging="360"/>
      </w:pPr>
      <w:rPr>
        <w:rFonts w:hint="default"/>
      </w:rPr>
    </w:lvl>
  </w:abstractNum>
  <w:abstractNum w:abstractNumId="54">
    <w:multiLevelType w:val="hybridMultilevel"/>
    <w:lvl w:ilvl="0">
      <w:start w:val="1"/>
      <w:numFmt w:val="decimal"/>
      <w:lvlText w:val="%1."/>
      <w:lvlJc w:val="left"/>
      <w:pPr>
        <w:ind w:left="233" w:hanging="199"/>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791" w:hanging="199"/>
      </w:pPr>
      <w:rPr>
        <w:rFonts w:hint="default"/>
      </w:rPr>
    </w:lvl>
    <w:lvl w:ilvl="2">
      <w:start w:val="1"/>
      <w:numFmt w:val="bullet"/>
      <w:lvlText w:val="•"/>
      <w:lvlJc w:val="left"/>
      <w:pPr>
        <w:ind w:left="1342" w:hanging="199"/>
      </w:pPr>
      <w:rPr>
        <w:rFonts w:hint="default"/>
      </w:rPr>
    </w:lvl>
    <w:lvl w:ilvl="3">
      <w:start w:val="1"/>
      <w:numFmt w:val="bullet"/>
      <w:lvlText w:val="•"/>
      <w:lvlJc w:val="left"/>
      <w:pPr>
        <w:ind w:left="1893" w:hanging="199"/>
      </w:pPr>
      <w:rPr>
        <w:rFonts w:hint="default"/>
      </w:rPr>
    </w:lvl>
    <w:lvl w:ilvl="4">
      <w:start w:val="1"/>
      <w:numFmt w:val="bullet"/>
      <w:lvlText w:val="•"/>
      <w:lvlJc w:val="left"/>
      <w:pPr>
        <w:ind w:left="2444" w:hanging="199"/>
      </w:pPr>
      <w:rPr>
        <w:rFonts w:hint="default"/>
      </w:rPr>
    </w:lvl>
    <w:lvl w:ilvl="5">
      <w:start w:val="1"/>
      <w:numFmt w:val="bullet"/>
      <w:lvlText w:val="•"/>
      <w:lvlJc w:val="left"/>
      <w:pPr>
        <w:ind w:left="2995" w:hanging="199"/>
      </w:pPr>
      <w:rPr>
        <w:rFonts w:hint="default"/>
      </w:rPr>
    </w:lvl>
    <w:lvl w:ilvl="6">
      <w:start w:val="1"/>
      <w:numFmt w:val="bullet"/>
      <w:lvlText w:val="•"/>
      <w:lvlJc w:val="left"/>
      <w:pPr>
        <w:ind w:left="3546" w:hanging="199"/>
      </w:pPr>
      <w:rPr>
        <w:rFonts w:hint="default"/>
      </w:rPr>
    </w:lvl>
    <w:lvl w:ilvl="7">
      <w:start w:val="1"/>
      <w:numFmt w:val="bullet"/>
      <w:lvlText w:val="•"/>
      <w:lvlJc w:val="left"/>
      <w:pPr>
        <w:ind w:left="4097" w:hanging="199"/>
      </w:pPr>
      <w:rPr>
        <w:rFonts w:hint="default"/>
      </w:rPr>
    </w:lvl>
    <w:lvl w:ilvl="8">
      <w:start w:val="1"/>
      <w:numFmt w:val="bullet"/>
      <w:lvlText w:val="•"/>
      <w:lvlJc w:val="left"/>
      <w:pPr>
        <w:ind w:left="4648" w:hanging="199"/>
      </w:pPr>
      <w:rPr>
        <w:rFonts w:hint="default"/>
      </w:rPr>
    </w:lvl>
  </w:abstractNum>
  <w:abstractNum w:abstractNumId="53">
    <w:multiLevelType w:val="hybridMultilevel"/>
    <w:lvl w:ilvl="0">
      <w:start w:val="1"/>
      <w:numFmt w:val="decimal"/>
      <w:lvlText w:val="%1."/>
      <w:lvlJc w:val="left"/>
      <w:pPr>
        <w:ind w:left="342" w:hanging="243"/>
        <w:jc w:val="left"/>
      </w:pPr>
      <w:rPr>
        <w:rFonts w:hint="default" w:ascii="Times New Roman" w:hAnsi="Times New Roman" w:eastAsia="Times New Roman" w:cs="Times New Roman"/>
        <w:w w:val="100"/>
        <w:sz w:val="24"/>
        <w:szCs w:val="24"/>
      </w:rPr>
    </w:lvl>
    <w:lvl w:ilvl="1">
      <w:start w:val="1"/>
      <w:numFmt w:val="decimal"/>
      <w:lvlText w:val="%2."/>
      <w:lvlJc w:val="left"/>
      <w:pPr>
        <w:ind w:left="820" w:hanging="36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1711" w:hanging="360"/>
      </w:pPr>
      <w:rPr>
        <w:rFonts w:hint="default"/>
      </w:rPr>
    </w:lvl>
    <w:lvl w:ilvl="3">
      <w:start w:val="1"/>
      <w:numFmt w:val="bullet"/>
      <w:lvlText w:val="•"/>
      <w:lvlJc w:val="left"/>
      <w:pPr>
        <w:ind w:left="2602" w:hanging="360"/>
      </w:pPr>
      <w:rPr>
        <w:rFonts w:hint="default"/>
      </w:rPr>
    </w:lvl>
    <w:lvl w:ilvl="4">
      <w:start w:val="1"/>
      <w:numFmt w:val="bullet"/>
      <w:lvlText w:val="•"/>
      <w:lvlJc w:val="left"/>
      <w:pPr>
        <w:ind w:left="3493" w:hanging="360"/>
      </w:pPr>
      <w:rPr>
        <w:rFonts w:hint="default"/>
      </w:rPr>
    </w:lvl>
    <w:lvl w:ilvl="5">
      <w:start w:val="1"/>
      <w:numFmt w:val="bullet"/>
      <w:lvlText w:val="•"/>
      <w:lvlJc w:val="left"/>
      <w:pPr>
        <w:ind w:left="4384" w:hanging="360"/>
      </w:pPr>
      <w:rPr>
        <w:rFonts w:hint="default"/>
      </w:rPr>
    </w:lvl>
    <w:lvl w:ilvl="6">
      <w:start w:val="1"/>
      <w:numFmt w:val="bullet"/>
      <w:lvlText w:val="•"/>
      <w:lvlJc w:val="left"/>
      <w:pPr>
        <w:ind w:left="5275" w:hanging="360"/>
      </w:pPr>
      <w:rPr>
        <w:rFonts w:hint="default"/>
      </w:rPr>
    </w:lvl>
    <w:lvl w:ilvl="7">
      <w:start w:val="1"/>
      <w:numFmt w:val="bullet"/>
      <w:lvlText w:val="•"/>
      <w:lvlJc w:val="left"/>
      <w:pPr>
        <w:ind w:left="6166" w:hanging="360"/>
      </w:pPr>
      <w:rPr>
        <w:rFonts w:hint="default"/>
      </w:rPr>
    </w:lvl>
    <w:lvl w:ilvl="8">
      <w:start w:val="1"/>
      <w:numFmt w:val="bullet"/>
      <w:lvlText w:val="•"/>
      <w:lvlJc w:val="left"/>
      <w:pPr>
        <w:ind w:left="7057" w:hanging="360"/>
      </w:pPr>
      <w:rPr>
        <w:rFonts w:hint="default"/>
      </w:rPr>
    </w:lvl>
  </w:abstractNum>
  <w:abstractNum w:abstractNumId="52">
    <w:multiLevelType w:val="hybridMultilevel"/>
    <w:lvl w:ilvl="0">
      <w:start w:val="1"/>
      <w:numFmt w:val="decimal"/>
      <w:lvlText w:val="%1."/>
      <w:lvlJc w:val="left"/>
      <w:pPr>
        <w:ind w:left="840" w:hanging="435"/>
        <w:jc w:val="right"/>
      </w:pPr>
      <w:rPr>
        <w:rFonts w:hint="default" w:ascii="Times New Roman" w:hAnsi="Times New Roman" w:eastAsia="Times New Roman" w:cs="Times New Roman"/>
        <w:spacing w:val="0"/>
        <w:w w:val="99"/>
        <w:sz w:val="20"/>
        <w:szCs w:val="20"/>
      </w:rPr>
    </w:lvl>
    <w:lvl w:ilvl="1">
      <w:start w:val="1"/>
      <w:numFmt w:val="lowerLetter"/>
      <w:lvlText w:val="%2)"/>
      <w:lvlJc w:val="left"/>
      <w:pPr>
        <w:ind w:left="1320" w:hanging="360"/>
        <w:jc w:val="left"/>
      </w:pPr>
      <w:rPr>
        <w:rFonts w:hint="default" w:ascii="Times New Roman" w:hAnsi="Times New Roman" w:eastAsia="Times New Roman" w:cs="Times New Roman"/>
        <w:w w:val="99"/>
        <w:sz w:val="20"/>
        <w:szCs w:val="20"/>
      </w:rPr>
    </w:lvl>
    <w:lvl w:ilvl="2">
      <w:start w:val="1"/>
      <w:numFmt w:val="bullet"/>
      <w:lvlText w:val="•"/>
      <w:lvlJc w:val="left"/>
      <w:pPr>
        <w:ind w:left="1380" w:hanging="360"/>
      </w:pPr>
      <w:rPr>
        <w:rFonts w:hint="default"/>
      </w:rPr>
    </w:lvl>
    <w:lvl w:ilvl="3">
      <w:start w:val="1"/>
      <w:numFmt w:val="bullet"/>
      <w:lvlText w:val="•"/>
      <w:lvlJc w:val="left"/>
      <w:pPr>
        <w:ind w:left="1600" w:hanging="360"/>
      </w:pPr>
      <w:rPr>
        <w:rFonts w:hint="default"/>
      </w:rPr>
    </w:lvl>
    <w:lvl w:ilvl="4">
      <w:start w:val="1"/>
      <w:numFmt w:val="bullet"/>
      <w:lvlText w:val="•"/>
      <w:lvlJc w:val="left"/>
      <w:pPr>
        <w:ind w:left="2634" w:hanging="360"/>
      </w:pPr>
      <w:rPr>
        <w:rFonts w:hint="default"/>
      </w:rPr>
    </w:lvl>
    <w:lvl w:ilvl="5">
      <w:start w:val="1"/>
      <w:numFmt w:val="bullet"/>
      <w:lvlText w:val="•"/>
      <w:lvlJc w:val="left"/>
      <w:pPr>
        <w:ind w:left="3668" w:hanging="360"/>
      </w:pPr>
      <w:rPr>
        <w:rFonts w:hint="default"/>
      </w:rPr>
    </w:lvl>
    <w:lvl w:ilvl="6">
      <w:start w:val="1"/>
      <w:numFmt w:val="bullet"/>
      <w:lvlText w:val="•"/>
      <w:lvlJc w:val="left"/>
      <w:pPr>
        <w:ind w:left="4702" w:hanging="360"/>
      </w:pPr>
      <w:rPr>
        <w:rFonts w:hint="default"/>
      </w:rPr>
    </w:lvl>
    <w:lvl w:ilvl="7">
      <w:start w:val="1"/>
      <w:numFmt w:val="bullet"/>
      <w:lvlText w:val="•"/>
      <w:lvlJc w:val="left"/>
      <w:pPr>
        <w:ind w:left="5737" w:hanging="360"/>
      </w:pPr>
      <w:rPr>
        <w:rFonts w:hint="default"/>
      </w:rPr>
    </w:lvl>
    <w:lvl w:ilvl="8">
      <w:start w:val="1"/>
      <w:numFmt w:val="bullet"/>
      <w:lvlText w:val="•"/>
      <w:lvlJc w:val="left"/>
      <w:pPr>
        <w:ind w:left="6771" w:hanging="360"/>
      </w:pPr>
      <w:rPr>
        <w:rFonts w:hint="default"/>
      </w:rPr>
    </w:lvl>
  </w:abstractNum>
  <w:abstractNum w:abstractNumId="51">
    <w:multiLevelType w:val="hybridMultilevel"/>
    <w:lvl w:ilvl="0">
      <w:start w:val="1"/>
      <w:numFmt w:val="decimal"/>
      <w:lvlText w:val="%1."/>
      <w:lvlJc w:val="left"/>
      <w:pPr>
        <w:ind w:left="840" w:hanging="435"/>
        <w:jc w:val="left"/>
      </w:pPr>
      <w:rPr>
        <w:rFonts w:hint="default" w:ascii="Times New Roman" w:hAnsi="Times New Roman" w:eastAsia="Times New Roman" w:cs="Times New Roman"/>
        <w:spacing w:val="0"/>
        <w:w w:val="99"/>
        <w:sz w:val="20"/>
        <w:szCs w:val="20"/>
      </w:rPr>
    </w:lvl>
    <w:lvl w:ilvl="1">
      <w:start w:val="1"/>
      <w:numFmt w:val="lowerLetter"/>
      <w:lvlText w:val="%2)"/>
      <w:lvlJc w:val="left"/>
      <w:pPr>
        <w:ind w:left="1298" w:hanging="207"/>
        <w:jc w:val="left"/>
      </w:pPr>
      <w:rPr>
        <w:rFonts w:hint="default" w:ascii="Times New Roman" w:hAnsi="Times New Roman" w:eastAsia="Times New Roman" w:cs="Times New Roman"/>
        <w:w w:val="99"/>
        <w:sz w:val="20"/>
        <w:szCs w:val="20"/>
      </w:rPr>
    </w:lvl>
    <w:lvl w:ilvl="2">
      <w:start w:val="1"/>
      <w:numFmt w:val="bullet"/>
      <w:lvlText w:val="•"/>
      <w:lvlJc w:val="left"/>
      <w:pPr>
        <w:ind w:left="1560" w:hanging="207"/>
      </w:pPr>
      <w:rPr>
        <w:rFonts w:hint="default"/>
      </w:rPr>
    </w:lvl>
    <w:lvl w:ilvl="3">
      <w:start w:val="1"/>
      <w:numFmt w:val="bullet"/>
      <w:lvlText w:val="•"/>
      <w:lvlJc w:val="left"/>
      <w:pPr>
        <w:ind w:left="1600" w:hanging="207"/>
      </w:pPr>
      <w:rPr>
        <w:rFonts w:hint="default"/>
      </w:rPr>
    </w:lvl>
    <w:lvl w:ilvl="4">
      <w:start w:val="1"/>
      <w:numFmt w:val="bullet"/>
      <w:lvlText w:val="•"/>
      <w:lvlJc w:val="left"/>
      <w:pPr>
        <w:ind w:left="2634" w:hanging="207"/>
      </w:pPr>
      <w:rPr>
        <w:rFonts w:hint="default"/>
      </w:rPr>
    </w:lvl>
    <w:lvl w:ilvl="5">
      <w:start w:val="1"/>
      <w:numFmt w:val="bullet"/>
      <w:lvlText w:val="•"/>
      <w:lvlJc w:val="left"/>
      <w:pPr>
        <w:ind w:left="3668" w:hanging="207"/>
      </w:pPr>
      <w:rPr>
        <w:rFonts w:hint="default"/>
      </w:rPr>
    </w:lvl>
    <w:lvl w:ilvl="6">
      <w:start w:val="1"/>
      <w:numFmt w:val="bullet"/>
      <w:lvlText w:val="•"/>
      <w:lvlJc w:val="left"/>
      <w:pPr>
        <w:ind w:left="4702" w:hanging="207"/>
      </w:pPr>
      <w:rPr>
        <w:rFonts w:hint="default"/>
      </w:rPr>
    </w:lvl>
    <w:lvl w:ilvl="7">
      <w:start w:val="1"/>
      <w:numFmt w:val="bullet"/>
      <w:lvlText w:val="•"/>
      <w:lvlJc w:val="left"/>
      <w:pPr>
        <w:ind w:left="5737" w:hanging="207"/>
      </w:pPr>
      <w:rPr>
        <w:rFonts w:hint="default"/>
      </w:rPr>
    </w:lvl>
    <w:lvl w:ilvl="8">
      <w:start w:val="1"/>
      <w:numFmt w:val="bullet"/>
      <w:lvlText w:val="•"/>
      <w:lvlJc w:val="left"/>
      <w:pPr>
        <w:ind w:left="6771" w:hanging="207"/>
      </w:pPr>
      <w:rPr>
        <w:rFonts w:hint="default"/>
      </w:rPr>
    </w:lvl>
  </w:abstractNum>
  <w:abstractNum w:abstractNumId="50">
    <w:multiLevelType w:val="hybridMultilevel"/>
    <w:lvl w:ilvl="0">
      <w:start w:val="1"/>
      <w:numFmt w:val="decimal"/>
      <w:lvlText w:val="%1."/>
      <w:lvlJc w:val="left"/>
      <w:pPr>
        <w:ind w:left="840" w:hanging="341"/>
        <w:jc w:val="left"/>
      </w:pPr>
      <w:rPr>
        <w:rFonts w:hint="default" w:ascii="Times New Roman" w:hAnsi="Times New Roman" w:eastAsia="Times New Roman" w:cs="Times New Roman"/>
        <w:spacing w:val="0"/>
        <w:w w:val="99"/>
        <w:sz w:val="20"/>
        <w:szCs w:val="20"/>
      </w:rPr>
    </w:lvl>
    <w:lvl w:ilvl="1">
      <w:start w:val="1"/>
      <w:numFmt w:val="lowerLetter"/>
      <w:lvlText w:val="%2)"/>
      <w:lvlJc w:val="left"/>
      <w:pPr>
        <w:ind w:left="1560" w:hanging="360"/>
        <w:jc w:val="left"/>
      </w:pPr>
      <w:rPr>
        <w:rFonts w:hint="default" w:ascii="Times New Roman" w:hAnsi="Times New Roman" w:eastAsia="Times New Roman" w:cs="Times New Roman"/>
        <w:w w:val="99"/>
        <w:sz w:val="20"/>
        <w:szCs w:val="20"/>
      </w:rPr>
    </w:lvl>
    <w:lvl w:ilvl="2">
      <w:start w:val="1"/>
      <w:numFmt w:val="bullet"/>
      <w:lvlText w:val="•"/>
      <w:lvlJc w:val="left"/>
      <w:pPr>
        <w:ind w:left="2373" w:hanging="360"/>
      </w:pPr>
      <w:rPr>
        <w:rFonts w:hint="default"/>
      </w:rPr>
    </w:lvl>
    <w:lvl w:ilvl="3">
      <w:start w:val="1"/>
      <w:numFmt w:val="bullet"/>
      <w:lvlText w:val="•"/>
      <w:lvlJc w:val="left"/>
      <w:pPr>
        <w:ind w:left="3186" w:hanging="360"/>
      </w:pPr>
      <w:rPr>
        <w:rFonts w:hint="default"/>
      </w:rPr>
    </w:lvl>
    <w:lvl w:ilvl="4">
      <w:start w:val="1"/>
      <w:numFmt w:val="bullet"/>
      <w:lvlText w:val="•"/>
      <w:lvlJc w:val="left"/>
      <w:pPr>
        <w:ind w:left="4000" w:hanging="360"/>
      </w:pPr>
      <w:rPr>
        <w:rFonts w:hint="default"/>
      </w:rPr>
    </w:lvl>
    <w:lvl w:ilvl="5">
      <w:start w:val="1"/>
      <w:numFmt w:val="bullet"/>
      <w:lvlText w:val="•"/>
      <w:lvlJc w:val="left"/>
      <w:pPr>
        <w:ind w:left="4813" w:hanging="360"/>
      </w:pPr>
      <w:rPr>
        <w:rFonts w:hint="default"/>
      </w:rPr>
    </w:lvl>
    <w:lvl w:ilvl="6">
      <w:start w:val="1"/>
      <w:numFmt w:val="bullet"/>
      <w:lvlText w:val="•"/>
      <w:lvlJc w:val="left"/>
      <w:pPr>
        <w:ind w:left="5626" w:hanging="360"/>
      </w:pPr>
      <w:rPr>
        <w:rFonts w:hint="default"/>
      </w:rPr>
    </w:lvl>
    <w:lvl w:ilvl="7">
      <w:start w:val="1"/>
      <w:numFmt w:val="bullet"/>
      <w:lvlText w:val="•"/>
      <w:lvlJc w:val="left"/>
      <w:pPr>
        <w:ind w:left="6440" w:hanging="360"/>
      </w:pPr>
      <w:rPr>
        <w:rFonts w:hint="default"/>
      </w:rPr>
    </w:lvl>
    <w:lvl w:ilvl="8">
      <w:start w:val="1"/>
      <w:numFmt w:val="bullet"/>
      <w:lvlText w:val="•"/>
      <w:lvlJc w:val="left"/>
      <w:pPr>
        <w:ind w:left="7253" w:hanging="360"/>
      </w:pPr>
      <w:rPr>
        <w:rFonts w:hint="default"/>
      </w:rPr>
    </w:lvl>
  </w:abstractNum>
  <w:abstractNum w:abstractNumId="49">
    <w:multiLevelType w:val="hybridMultilevel"/>
    <w:lvl w:ilvl="0">
      <w:start w:val="1"/>
      <w:numFmt w:val="decimal"/>
      <w:lvlText w:val="%1."/>
      <w:lvlJc w:val="left"/>
      <w:pPr>
        <w:ind w:left="840" w:hanging="435"/>
        <w:jc w:val="right"/>
      </w:pPr>
      <w:rPr>
        <w:rFonts w:hint="default" w:ascii="Times New Roman" w:hAnsi="Times New Roman" w:eastAsia="Times New Roman" w:cs="Times New Roman"/>
        <w:spacing w:val="0"/>
        <w:w w:val="99"/>
        <w:sz w:val="20"/>
        <w:szCs w:val="20"/>
      </w:rPr>
    </w:lvl>
    <w:lvl w:ilvl="1">
      <w:start w:val="1"/>
      <w:numFmt w:val="lowerLetter"/>
      <w:lvlText w:val="%2)"/>
      <w:lvlJc w:val="left"/>
      <w:pPr>
        <w:ind w:left="1560" w:hanging="360"/>
        <w:jc w:val="left"/>
      </w:pPr>
      <w:rPr>
        <w:rFonts w:hint="default" w:ascii="Times New Roman" w:hAnsi="Times New Roman" w:eastAsia="Times New Roman" w:cs="Times New Roman"/>
        <w:w w:val="99"/>
        <w:sz w:val="20"/>
        <w:szCs w:val="20"/>
      </w:rPr>
    </w:lvl>
    <w:lvl w:ilvl="2">
      <w:start w:val="1"/>
      <w:numFmt w:val="bullet"/>
      <w:lvlText w:val="•"/>
      <w:lvlJc w:val="left"/>
      <w:pPr>
        <w:ind w:left="2373" w:hanging="360"/>
      </w:pPr>
      <w:rPr>
        <w:rFonts w:hint="default"/>
      </w:rPr>
    </w:lvl>
    <w:lvl w:ilvl="3">
      <w:start w:val="1"/>
      <w:numFmt w:val="bullet"/>
      <w:lvlText w:val="•"/>
      <w:lvlJc w:val="left"/>
      <w:pPr>
        <w:ind w:left="3186" w:hanging="360"/>
      </w:pPr>
      <w:rPr>
        <w:rFonts w:hint="default"/>
      </w:rPr>
    </w:lvl>
    <w:lvl w:ilvl="4">
      <w:start w:val="1"/>
      <w:numFmt w:val="bullet"/>
      <w:lvlText w:val="•"/>
      <w:lvlJc w:val="left"/>
      <w:pPr>
        <w:ind w:left="4000" w:hanging="360"/>
      </w:pPr>
      <w:rPr>
        <w:rFonts w:hint="default"/>
      </w:rPr>
    </w:lvl>
    <w:lvl w:ilvl="5">
      <w:start w:val="1"/>
      <w:numFmt w:val="bullet"/>
      <w:lvlText w:val="•"/>
      <w:lvlJc w:val="left"/>
      <w:pPr>
        <w:ind w:left="4813" w:hanging="360"/>
      </w:pPr>
      <w:rPr>
        <w:rFonts w:hint="default"/>
      </w:rPr>
    </w:lvl>
    <w:lvl w:ilvl="6">
      <w:start w:val="1"/>
      <w:numFmt w:val="bullet"/>
      <w:lvlText w:val="•"/>
      <w:lvlJc w:val="left"/>
      <w:pPr>
        <w:ind w:left="5626" w:hanging="360"/>
      </w:pPr>
      <w:rPr>
        <w:rFonts w:hint="default"/>
      </w:rPr>
    </w:lvl>
    <w:lvl w:ilvl="7">
      <w:start w:val="1"/>
      <w:numFmt w:val="bullet"/>
      <w:lvlText w:val="•"/>
      <w:lvlJc w:val="left"/>
      <w:pPr>
        <w:ind w:left="6440" w:hanging="360"/>
      </w:pPr>
      <w:rPr>
        <w:rFonts w:hint="default"/>
      </w:rPr>
    </w:lvl>
    <w:lvl w:ilvl="8">
      <w:start w:val="1"/>
      <w:numFmt w:val="bullet"/>
      <w:lvlText w:val="•"/>
      <w:lvlJc w:val="left"/>
      <w:pPr>
        <w:ind w:left="7253" w:hanging="360"/>
      </w:pPr>
      <w:rPr>
        <w:rFonts w:hint="default"/>
      </w:rPr>
    </w:lvl>
  </w:abstractNum>
  <w:abstractNum w:abstractNumId="48">
    <w:multiLevelType w:val="hybridMultilevel"/>
    <w:lvl w:ilvl="0">
      <w:start w:val="1"/>
      <w:numFmt w:val="decimal"/>
      <w:lvlText w:val="%1."/>
      <w:lvlJc w:val="left"/>
      <w:pPr>
        <w:ind w:left="840" w:hanging="435"/>
        <w:jc w:val="left"/>
      </w:pPr>
      <w:rPr>
        <w:rFonts w:hint="default" w:ascii="Times New Roman" w:hAnsi="Times New Roman" w:eastAsia="Times New Roman" w:cs="Times New Roman"/>
        <w:spacing w:val="0"/>
        <w:w w:val="99"/>
        <w:sz w:val="20"/>
        <w:szCs w:val="20"/>
      </w:rPr>
    </w:lvl>
    <w:lvl w:ilvl="1">
      <w:start w:val="1"/>
      <w:numFmt w:val="lowerLetter"/>
      <w:lvlText w:val="%2)"/>
      <w:lvlJc w:val="left"/>
      <w:pPr>
        <w:ind w:left="1560" w:hanging="360"/>
        <w:jc w:val="left"/>
      </w:pPr>
      <w:rPr>
        <w:rFonts w:hint="default" w:ascii="Times New Roman" w:hAnsi="Times New Roman" w:eastAsia="Times New Roman" w:cs="Times New Roman"/>
        <w:w w:val="99"/>
        <w:sz w:val="20"/>
        <w:szCs w:val="20"/>
      </w:rPr>
    </w:lvl>
    <w:lvl w:ilvl="2">
      <w:start w:val="1"/>
      <w:numFmt w:val="bullet"/>
      <w:lvlText w:val="•"/>
      <w:lvlJc w:val="left"/>
      <w:pPr>
        <w:ind w:left="2368" w:hanging="360"/>
      </w:pPr>
      <w:rPr>
        <w:rFonts w:hint="default"/>
      </w:rPr>
    </w:lvl>
    <w:lvl w:ilvl="3">
      <w:start w:val="1"/>
      <w:numFmt w:val="bullet"/>
      <w:lvlText w:val="•"/>
      <w:lvlJc w:val="left"/>
      <w:pPr>
        <w:ind w:left="317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4795" w:hanging="360"/>
      </w:pPr>
      <w:rPr>
        <w:rFonts w:hint="default"/>
      </w:rPr>
    </w:lvl>
    <w:lvl w:ilvl="6">
      <w:start w:val="1"/>
      <w:numFmt w:val="bullet"/>
      <w:lvlText w:val="•"/>
      <w:lvlJc w:val="left"/>
      <w:pPr>
        <w:ind w:left="5604" w:hanging="360"/>
      </w:pPr>
      <w:rPr>
        <w:rFonts w:hint="default"/>
      </w:rPr>
    </w:lvl>
    <w:lvl w:ilvl="7">
      <w:start w:val="1"/>
      <w:numFmt w:val="bullet"/>
      <w:lvlText w:val="•"/>
      <w:lvlJc w:val="left"/>
      <w:pPr>
        <w:ind w:left="6413" w:hanging="360"/>
      </w:pPr>
      <w:rPr>
        <w:rFonts w:hint="default"/>
      </w:rPr>
    </w:lvl>
    <w:lvl w:ilvl="8">
      <w:start w:val="1"/>
      <w:numFmt w:val="bullet"/>
      <w:lvlText w:val="•"/>
      <w:lvlJc w:val="left"/>
      <w:pPr>
        <w:ind w:left="7222" w:hanging="360"/>
      </w:pPr>
      <w:rPr>
        <w:rFonts w:hint="default"/>
      </w:rPr>
    </w:lvl>
  </w:abstractNum>
  <w:abstractNum w:abstractNumId="47">
    <w:multiLevelType w:val="hybridMultilevel"/>
    <w:lvl w:ilvl="0">
      <w:start w:val="1"/>
      <w:numFmt w:val="decimal"/>
      <w:lvlText w:val="%1."/>
      <w:lvlJc w:val="left"/>
      <w:pPr>
        <w:ind w:left="840" w:hanging="435"/>
        <w:jc w:val="right"/>
      </w:pPr>
      <w:rPr>
        <w:rFonts w:hint="default" w:ascii="Times New Roman" w:hAnsi="Times New Roman" w:eastAsia="Times New Roman" w:cs="Times New Roman"/>
        <w:spacing w:val="0"/>
        <w:w w:val="99"/>
        <w:sz w:val="20"/>
        <w:szCs w:val="20"/>
      </w:rPr>
    </w:lvl>
    <w:lvl w:ilvl="1">
      <w:start w:val="1"/>
      <w:numFmt w:val="lowerLetter"/>
      <w:lvlText w:val="%2)"/>
      <w:lvlJc w:val="left"/>
      <w:pPr>
        <w:ind w:left="1560" w:hanging="360"/>
        <w:jc w:val="left"/>
      </w:pPr>
      <w:rPr>
        <w:rFonts w:hint="default" w:ascii="Times New Roman" w:hAnsi="Times New Roman" w:eastAsia="Times New Roman" w:cs="Times New Roman"/>
        <w:w w:val="99"/>
        <w:sz w:val="20"/>
        <w:szCs w:val="20"/>
      </w:rPr>
    </w:lvl>
    <w:lvl w:ilvl="2">
      <w:start w:val="1"/>
      <w:numFmt w:val="bullet"/>
      <w:lvlText w:val="•"/>
      <w:lvlJc w:val="left"/>
      <w:pPr>
        <w:ind w:left="2368" w:hanging="360"/>
      </w:pPr>
      <w:rPr>
        <w:rFonts w:hint="default"/>
      </w:rPr>
    </w:lvl>
    <w:lvl w:ilvl="3">
      <w:start w:val="1"/>
      <w:numFmt w:val="bullet"/>
      <w:lvlText w:val="•"/>
      <w:lvlJc w:val="left"/>
      <w:pPr>
        <w:ind w:left="317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4795" w:hanging="360"/>
      </w:pPr>
      <w:rPr>
        <w:rFonts w:hint="default"/>
      </w:rPr>
    </w:lvl>
    <w:lvl w:ilvl="6">
      <w:start w:val="1"/>
      <w:numFmt w:val="bullet"/>
      <w:lvlText w:val="•"/>
      <w:lvlJc w:val="left"/>
      <w:pPr>
        <w:ind w:left="5604" w:hanging="360"/>
      </w:pPr>
      <w:rPr>
        <w:rFonts w:hint="default"/>
      </w:rPr>
    </w:lvl>
    <w:lvl w:ilvl="7">
      <w:start w:val="1"/>
      <w:numFmt w:val="bullet"/>
      <w:lvlText w:val="•"/>
      <w:lvlJc w:val="left"/>
      <w:pPr>
        <w:ind w:left="6413" w:hanging="360"/>
      </w:pPr>
      <w:rPr>
        <w:rFonts w:hint="default"/>
      </w:rPr>
    </w:lvl>
    <w:lvl w:ilvl="8">
      <w:start w:val="1"/>
      <w:numFmt w:val="bullet"/>
      <w:lvlText w:val="•"/>
      <w:lvlJc w:val="left"/>
      <w:pPr>
        <w:ind w:left="7222" w:hanging="360"/>
      </w:pPr>
      <w:rPr>
        <w:rFonts w:hint="default"/>
      </w:rPr>
    </w:lvl>
  </w:abstractNum>
  <w:abstractNum w:abstractNumId="46">
    <w:multiLevelType w:val="hybridMultilevel"/>
    <w:lvl w:ilvl="0">
      <w:start w:val="1"/>
      <w:numFmt w:val="decimal"/>
      <w:lvlText w:val="%1."/>
      <w:lvlJc w:val="left"/>
      <w:pPr>
        <w:ind w:left="840" w:hanging="435"/>
        <w:jc w:val="right"/>
      </w:pPr>
      <w:rPr>
        <w:rFonts w:hint="default" w:ascii="Times New Roman" w:hAnsi="Times New Roman" w:eastAsia="Times New Roman" w:cs="Times New Roman"/>
        <w:spacing w:val="0"/>
        <w:w w:val="99"/>
        <w:sz w:val="20"/>
        <w:szCs w:val="20"/>
      </w:rPr>
    </w:lvl>
    <w:lvl w:ilvl="1">
      <w:start w:val="1"/>
      <w:numFmt w:val="lowerLetter"/>
      <w:lvlText w:val="%2)"/>
      <w:lvlJc w:val="left"/>
      <w:pPr>
        <w:ind w:left="1500" w:hanging="360"/>
        <w:jc w:val="left"/>
      </w:pPr>
      <w:rPr>
        <w:rFonts w:hint="default" w:ascii="Times New Roman" w:hAnsi="Times New Roman" w:eastAsia="Times New Roman" w:cs="Times New Roman"/>
        <w:w w:val="99"/>
        <w:sz w:val="20"/>
        <w:szCs w:val="20"/>
      </w:rPr>
    </w:lvl>
    <w:lvl w:ilvl="2">
      <w:start w:val="1"/>
      <w:numFmt w:val="bullet"/>
      <w:lvlText w:val="•"/>
      <w:lvlJc w:val="left"/>
      <w:pPr>
        <w:ind w:left="1540" w:hanging="360"/>
      </w:pPr>
      <w:rPr>
        <w:rFonts w:hint="default"/>
      </w:rPr>
    </w:lvl>
    <w:lvl w:ilvl="3">
      <w:start w:val="1"/>
      <w:numFmt w:val="bullet"/>
      <w:lvlText w:val="•"/>
      <w:lvlJc w:val="left"/>
      <w:pPr>
        <w:ind w:left="1560" w:hanging="360"/>
      </w:pPr>
      <w:rPr>
        <w:rFonts w:hint="default"/>
      </w:rPr>
    </w:lvl>
    <w:lvl w:ilvl="4">
      <w:start w:val="1"/>
      <w:numFmt w:val="bullet"/>
      <w:lvlText w:val="•"/>
      <w:lvlJc w:val="left"/>
      <w:pPr>
        <w:ind w:left="2605" w:hanging="360"/>
      </w:pPr>
      <w:rPr>
        <w:rFonts w:hint="default"/>
      </w:rPr>
    </w:lvl>
    <w:lvl w:ilvl="5">
      <w:start w:val="1"/>
      <w:numFmt w:val="bullet"/>
      <w:lvlText w:val="•"/>
      <w:lvlJc w:val="left"/>
      <w:pPr>
        <w:ind w:left="3651" w:hanging="360"/>
      </w:pPr>
      <w:rPr>
        <w:rFonts w:hint="default"/>
      </w:rPr>
    </w:lvl>
    <w:lvl w:ilvl="6">
      <w:start w:val="1"/>
      <w:numFmt w:val="bullet"/>
      <w:lvlText w:val="•"/>
      <w:lvlJc w:val="left"/>
      <w:pPr>
        <w:ind w:left="4697" w:hanging="360"/>
      </w:pPr>
      <w:rPr>
        <w:rFonts w:hint="default"/>
      </w:rPr>
    </w:lvl>
    <w:lvl w:ilvl="7">
      <w:start w:val="1"/>
      <w:numFmt w:val="bullet"/>
      <w:lvlText w:val="•"/>
      <w:lvlJc w:val="left"/>
      <w:pPr>
        <w:ind w:left="5742" w:hanging="360"/>
      </w:pPr>
      <w:rPr>
        <w:rFonts w:hint="default"/>
      </w:rPr>
    </w:lvl>
    <w:lvl w:ilvl="8">
      <w:start w:val="1"/>
      <w:numFmt w:val="bullet"/>
      <w:lvlText w:val="•"/>
      <w:lvlJc w:val="left"/>
      <w:pPr>
        <w:ind w:left="6788" w:hanging="360"/>
      </w:pPr>
      <w:rPr>
        <w:rFonts w:hint="default"/>
      </w:rPr>
    </w:lvl>
  </w:abstractNum>
  <w:abstractNum w:abstractNumId="45">
    <w:multiLevelType w:val="hybridMultilevel"/>
    <w:lvl w:ilvl="0">
      <w:start w:val="1"/>
      <w:numFmt w:val="lowerLetter"/>
      <w:lvlText w:val="%1)"/>
      <w:lvlJc w:val="left"/>
      <w:pPr>
        <w:ind w:left="360" w:hanging="260"/>
        <w:jc w:val="left"/>
      </w:pPr>
      <w:rPr>
        <w:rFonts w:hint="default" w:ascii="Times New Roman" w:hAnsi="Times New Roman" w:eastAsia="Times New Roman" w:cs="Times New Roman"/>
        <w:b/>
        <w:bCs/>
        <w:spacing w:val="-2"/>
        <w:w w:val="99"/>
        <w:sz w:val="24"/>
        <w:szCs w:val="24"/>
      </w:rPr>
    </w:lvl>
    <w:lvl w:ilvl="1">
      <w:start w:val="1"/>
      <w:numFmt w:val="decimal"/>
      <w:lvlText w:val="%2."/>
      <w:lvlJc w:val="left"/>
      <w:pPr>
        <w:ind w:left="820" w:hanging="360"/>
        <w:jc w:val="left"/>
      </w:pPr>
      <w:rPr>
        <w:rFonts w:hint="default" w:ascii="Times New Roman" w:hAnsi="Times New Roman" w:eastAsia="Times New Roman" w:cs="Times New Roman"/>
        <w:spacing w:val="-1"/>
        <w:w w:val="99"/>
        <w:sz w:val="24"/>
        <w:szCs w:val="24"/>
      </w:rPr>
    </w:lvl>
    <w:lvl w:ilvl="2">
      <w:start w:val="1"/>
      <w:numFmt w:val="bullet"/>
      <w:lvlText w:val="•"/>
      <w:lvlJc w:val="left"/>
      <w:pPr>
        <w:ind w:left="1711" w:hanging="360"/>
      </w:pPr>
      <w:rPr>
        <w:rFonts w:hint="default"/>
      </w:rPr>
    </w:lvl>
    <w:lvl w:ilvl="3">
      <w:start w:val="1"/>
      <w:numFmt w:val="bullet"/>
      <w:lvlText w:val="•"/>
      <w:lvlJc w:val="left"/>
      <w:pPr>
        <w:ind w:left="2602" w:hanging="360"/>
      </w:pPr>
      <w:rPr>
        <w:rFonts w:hint="default"/>
      </w:rPr>
    </w:lvl>
    <w:lvl w:ilvl="4">
      <w:start w:val="1"/>
      <w:numFmt w:val="bullet"/>
      <w:lvlText w:val="•"/>
      <w:lvlJc w:val="left"/>
      <w:pPr>
        <w:ind w:left="3493" w:hanging="360"/>
      </w:pPr>
      <w:rPr>
        <w:rFonts w:hint="default"/>
      </w:rPr>
    </w:lvl>
    <w:lvl w:ilvl="5">
      <w:start w:val="1"/>
      <w:numFmt w:val="bullet"/>
      <w:lvlText w:val="•"/>
      <w:lvlJc w:val="left"/>
      <w:pPr>
        <w:ind w:left="4384" w:hanging="360"/>
      </w:pPr>
      <w:rPr>
        <w:rFonts w:hint="default"/>
      </w:rPr>
    </w:lvl>
    <w:lvl w:ilvl="6">
      <w:start w:val="1"/>
      <w:numFmt w:val="bullet"/>
      <w:lvlText w:val="•"/>
      <w:lvlJc w:val="left"/>
      <w:pPr>
        <w:ind w:left="5275" w:hanging="360"/>
      </w:pPr>
      <w:rPr>
        <w:rFonts w:hint="default"/>
      </w:rPr>
    </w:lvl>
    <w:lvl w:ilvl="7">
      <w:start w:val="1"/>
      <w:numFmt w:val="bullet"/>
      <w:lvlText w:val="•"/>
      <w:lvlJc w:val="left"/>
      <w:pPr>
        <w:ind w:left="6166" w:hanging="360"/>
      </w:pPr>
      <w:rPr>
        <w:rFonts w:hint="default"/>
      </w:rPr>
    </w:lvl>
    <w:lvl w:ilvl="8">
      <w:start w:val="1"/>
      <w:numFmt w:val="bullet"/>
      <w:lvlText w:val="•"/>
      <w:lvlJc w:val="left"/>
      <w:pPr>
        <w:ind w:left="7057" w:hanging="360"/>
      </w:pPr>
      <w:rPr>
        <w:rFonts w:hint="default"/>
      </w:rPr>
    </w:lvl>
  </w:abstractNum>
  <w:abstractNum w:abstractNumId="44">
    <w:multiLevelType w:val="hybridMultilevel"/>
    <w:lvl w:ilvl="0">
      <w:start w:val="4"/>
      <w:numFmt w:val="decimal"/>
      <w:lvlText w:val="%1"/>
      <w:lvlJc w:val="left"/>
      <w:pPr>
        <w:ind w:left="580" w:hanging="360"/>
        <w:jc w:val="left"/>
      </w:pPr>
      <w:rPr>
        <w:rFonts w:hint="default"/>
      </w:rPr>
    </w:lvl>
    <w:lvl w:ilvl="1">
      <w:start w:val="1"/>
      <w:numFmt w:val="decimal"/>
      <w:lvlText w:val="%1.%2"/>
      <w:lvlJc w:val="left"/>
      <w:pPr>
        <w:ind w:left="580"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60" w:hanging="540"/>
        <w:jc w:val="left"/>
      </w:pPr>
      <w:rPr>
        <w:rFonts w:hint="default" w:ascii="Times New Roman" w:hAnsi="Times New Roman" w:eastAsia="Times New Roman" w:cs="Times New Roman"/>
        <w:b/>
        <w:bCs/>
        <w:w w:val="100"/>
        <w:sz w:val="24"/>
        <w:szCs w:val="24"/>
      </w:rPr>
    </w:lvl>
    <w:lvl w:ilvl="3">
      <w:start w:val="1"/>
      <w:numFmt w:val="bullet"/>
      <w:lvlText w:val="•"/>
      <w:lvlJc w:val="left"/>
      <w:pPr>
        <w:ind w:left="2608" w:hanging="540"/>
      </w:pPr>
      <w:rPr>
        <w:rFonts w:hint="default"/>
      </w:rPr>
    </w:lvl>
    <w:lvl w:ilvl="4">
      <w:start w:val="1"/>
      <w:numFmt w:val="bullet"/>
      <w:lvlText w:val="•"/>
      <w:lvlJc w:val="left"/>
      <w:pPr>
        <w:ind w:left="3533" w:hanging="540"/>
      </w:pPr>
      <w:rPr>
        <w:rFonts w:hint="default"/>
      </w:rPr>
    </w:lvl>
    <w:lvl w:ilvl="5">
      <w:start w:val="1"/>
      <w:numFmt w:val="bullet"/>
      <w:lvlText w:val="•"/>
      <w:lvlJc w:val="left"/>
      <w:pPr>
        <w:ind w:left="4457" w:hanging="540"/>
      </w:pPr>
      <w:rPr>
        <w:rFonts w:hint="default"/>
      </w:rPr>
    </w:lvl>
    <w:lvl w:ilvl="6">
      <w:start w:val="1"/>
      <w:numFmt w:val="bullet"/>
      <w:lvlText w:val="•"/>
      <w:lvlJc w:val="left"/>
      <w:pPr>
        <w:ind w:left="5382" w:hanging="540"/>
      </w:pPr>
      <w:rPr>
        <w:rFonts w:hint="default"/>
      </w:rPr>
    </w:lvl>
    <w:lvl w:ilvl="7">
      <w:start w:val="1"/>
      <w:numFmt w:val="bullet"/>
      <w:lvlText w:val="•"/>
      <w:lvlJc w:val="left"/>
      <w:pPr>
        <w:ind w:left="6306" w:hanging="540"/>
      </w:pPr>
      <w:rPr>
        <w:rFonts w:hint="default"/>
      </w:rPr>
    </w:lvl>
    <w:lvl w:ilvl="8">
      <w:start w:val="1"/>
      <w:numFmt w:val="bullet"/>
      <w:lvlText w:val="•"/>
      <w:lvlJc w:val="left"/>
      <w:pPr>
        <w:ind w:left="7231" w:hanging="540"/>
      </w:pPr>
      <w:rPr>
        <w:rFonts w:hint="default"/>
      </w:rPr>
    </w:lvl>
  </w:abstractNum>
  <w:abstractNum w:abstractNumId="43">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24" w:hanging="360"/>
      </w:pPr>
      <w:rPr>
        <w:rFonts w:hint="default"/>
      </w:rPr>
    </w:lvl>
    <w:lvl w:ilvl="2">
      <w:start w:val="1"/>
      <w:numFmt w:val="bullet"/>
      <w:lvlText w:val="•"/>
      <w:lvlJc w:val="left"/>
      <w:pPr>
        <w:ind w:left="2428" w:hanging="360"/>
      </w:pPr>
      <w:rPr>
        <w:rFonts w:hint="default"/>
      </w:rPr>
    </w:lvl>
    <w:lvl w:ilvl="3">
      <w:start w:val="1"/>
      <w:numFmt w:val="bullet"/>
      <w:lvlText w:val="•"/>
      <w:lvlJc w:val="left"/>
      <w:pPr>
        <w:ind w:left="3232" w:hanging="360"/>
      </w:pPr>
      <w:rPr>
        <w:rFonts w:hint="default"/>
      </w:rPr>
    </w:lvl>
    <w:lvl w:ilvl="4">
      <w:start w:val="1"/>
      <w:numFmt w:val="bullet"/>
      <w:lvlText w:val="•"/>
      <w:lvlJc w:val="left"/>
      <w:pPr>
        <w:ind w:left="4036" w:hanging="360"/>
      </w:pPr>
      <w:rPr>
        <w:rFonts w:hint="default"/>
      </w:rPr>
    </w:lvl>
    <w:lvl w:ilvl="5">
      <w:start w:val="1"/>
      <w:numFmt w:val="bullet"/>
      <w:lvlText w:val="•"/>
      <w:lvlJc w:val="left"/>
      <w:pPr>
        <w:ind w:left="484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48" w:hanging="360"/>
      </w:pPr>
      <w:rPr>
        <w:rFonts w:hint="default"/>
      </w:rPr>
    </w:lvl>
    <w:lvl w:ilvl="8">
      <w:start w:val="1"/>
      <w:numFmt w:val="bullet"/>
      <w:lvlText w:val="•"/>
      <w:lvlJc w:val="left"/>
      <w:pPr>
        <w:ind w:left="7252" w:hanging="360"/>
      </w:pPr>
      <w:rPr>
        <w:rFonts w:hint="default"/>
      </w:rPr>
    </w:lvl>
  </w:abstractNum>
  <w:abstractNum w:abstractNumId="42">
    <w:multiLevelType w:val="hybridMultilevel"/>
    <w:lvl w:ilvl="0">
      <w:start w:val="3"/>
      <w:numFmt w:val="decimal"/>
      <w:lvlText w:val="%1"/>
      <w:lvlJc w:val="left"/>
      <w:pPr>
        <w:ind w:left="460" w:hanging="360"/>
        <w:jc w:val="left"/>
      </w:pPr>
      <w:rPr>
        <w:rFonts w:hint="default"/>
      </w:rPr>
    </w:lvl>
    <w:lvl w:ilvl="1">
      <w:start w:val="4"/>
      <w:numFmt w:val="decimal"/>
      <w:lvlText w:val="%1.%2"/>
      <w:lvlJc w:val="left"/>
      <w:pPr>
        <w:ind w:left="460" w:hanging="360"/>
        <w:jc w:val="left"/>
      </w:pPr>
      <w:rPr>
        <w:rFonts w:hint="default" w:ascii="Times New Roman" w:hAnsi="Times New Roman" w:eastAsia="Times New Roman" w:cs="Times New Roman"/>
        <w:b/>
        <w:bCs/>
        <w:spacing w:val="-2"/>
        <w:w w:val="99"/>
        <w:sz w:val="24"/>
        <w:szCs w:val="24"/>
      </w:rPr>
    </w:lvl>
    <w:lvl w:ilvl="2">
      <w:start w:val="1"/>
      <w:numFmt w:val="decimal"/>
      <w:lvlText w:val="%3."/>
      <w:lvlJc w:val="left"/>
      <w:pPr>
        <w:ind w:left="820" w:hanging="360"/>
        <w:jc w:val="left"/>
      </w:pPr>
      <w:rPr>
        <w:rFonts w:hint="default" w:ascii="Times New Roman" w:hAnsi="Times New Roman" w:eastAsia="Times New Roman" w:cs="Times New Roman"/>
        <w:spacing w:val="-16"/>
        <w:w w:val="99"/>
        <w:sz w:val="24"/>
        <w:szCs w:val="24"/>
      </w:rPr>
    </w:lvl>
    <w:lvl w:ilvl="3">
      <w:start w:val="1"/>
      <w:numFmt w:val="bullet"/>
      <w:lvlText w:val="•"/>
      <w:lvlJc w:val="left"/>
      <w:pPr>
        <w:ind w:left="2606"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393" w:hanging="360"/>
      </w:pPr>
      <w:rPr>
        <w:rFonts w:hint="default"/>
      </w:rPr>
    </w:lvl>
    <w:lvl w:ilvl="6">
      <w:start w:val="1"/>
      <w:numFmt w:val="bullet"/>
      <w:lvlText w:val="•"/>
      <w:lvlJc w:val="left"/>
      <w:pPr>
        <w:ind w:left="5286" w:hanging="360"/>
      </w:pPr>
      <w:rPr>
        <w:rFonts w:hint="default"/>
      </w:rPr>
    </w:lvl>
    <w:lvl w:ilvl="7">
      <w:start w:val="1"/>
      <w:numFmt w:val="bullet"/>
      <w:lvlText w:val="•"/>
      <w:lvlJc w:val="left"/>
      <w:pPr>
        <w:ind w:left="6180" w:hanging="360"/>
      </w:pPr>
      <w:rPr>
        <w:rFonts w:hint="default"/>
      </w:rPr>
    </w:lvl>
    <w:lvl w:ilvl="8">
      <w:start w:val="1"/>
      <w:numFmt w:val="bullet"/>
      <w:lvlText w:val="•"/>
      <w:lvlJc w:val="left"/>
      <w:pPr>
        <w:ind w:left="7073" w:hanging="360"/>
      </w:pPr>
      <w:rPr>
        <w:rFonts w:hint="default"/>
      </w:rPr>
    </w:lvl>
  </w:abstractNum>
  <w:abstractNum w:abstractNumId="41">
    <w:multiLevelType w:val="hybridMultilevel"/>
    <w:lvl w:ilvl="0">
      <w:start w:val="3"/>
      <w:numFmt w:val="decimal"/>
      <w:lvlText w:val="%1"/>
      <w:lvlJc w:val="left"/>
      <w:pPr>
        <w:ind w:left="460" w:hanging="360"/>
        <w:jc w:val="left"/>
      </w:pPr>
      <w:rPr>
        <w:rFonts w:hint="default"/>
      </w:rPr>
    </w:lvl>
    <w:lvl w:ilvl="1">
      <w:start w:val="3"/>
      <w:numFmt w:val="decimal"/>
      <w:lvlText w:val="%1.%2"/>
      <w:lvlJc w:val="left"/>
      <w:pPr>
        <w:ind w:left="460"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0" w:hanging="54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466" w:hanging="540"/>
      </w:pPr>
      <w:rPr>
        <w:rFonts w:hint="default"/>
      </w:rPr>
    </w:lvl>
    <w:lvl w:ilvl="4">
      <w:start w:val="1"/>
      <w:numFmt w:val="bullet"/>
      <w:lvlText w:val="•"/>
      <w:lvlJc w:val="left"/>
      <w:pPr>
        <w:ind w:left="3380" w:hanging="540"/>
      </w:pPr>
      <w:rPr>
        <w:rFonts w:hint="default"/>
      </w:rPr>
    </w:lvl>
    <w:lvl w:ilvl="5">
      <w:start w:val="1"/>
      <w:numFmt w:val="bullet"/>
      <w:lvlText w:val="•"/>
      <w:lvlJc w:val="left"/>
      <w:pPr>
        <w:ind w:left="4293" w:hanging="540"/>
      </w:pPr>
      <w:rPr>
        <w:rFonts w:hint="default"/>
      </w:rPr>
    </w:lvl>
    <w:lvl w:ilvl="6">
      <w:start w:val="1"/>
      <w:numFmt w:val="bullet"/>
      <w:lvlText w:val="•"/>
      <w:lvlJc w:val="left"/>
      <w:pPr>
        <w:ind w:left="5206" w:hanging="540"/>
      </w:pPr>
      <w:rPr>
        <w:rFonts w:hint="default"/>
      </w:rPr>
    </w:lvl>
    <w:lvl w:ilvl="7">
      <w:start w:val="1"/>
      <w:numFmt w:val="bullet"/>
      <w:lvlText w:val="•"/>
      <w:lvlJc w:val="left"/>
      <w:pPr>
        <w:ind w:left="6120" w:hanging="540"/>
      </w:pPr>
      <w:rPr>
        <w:rFonts w:hint="default"/>
      </w:rPr>
    </w:lvl>
    <w:lvl w:ilvl="8">
      <w:start w:val="1"/>
      <w:numFmt w:val="bullet"/>
      <w:lvlText w:val="•"/>
      <w:lvlJc w:val="left"/>
      <w:pPr>
        <w:ind w:left="7033" w:hanging="540"/>
      </w:pPr>
      <w:rPr>
        <w:rFonts w:hint="default"/>
      </w:rPr>
    </w:lvl>
  </w:abstractNum>
  <w:abstractNum w:abstractNumId="40">
    <w:multiLevelType w:val="hybridMultilevel"/>
    <w:lvl w:ilvl="0">
      <w:start w:val="3"/>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100" w:hanging="54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820" w:hanging="360"/>
      </w:pPr>
      <w:rPr>
        <w:rFonts w:hint="default" w:ascii="Symbol" w:hAnsi="Symbol" w:eastAsia="Symbol" w:cs="Symbol"/>
        <w:w w:val="100"/>
        <w:sz w:val="24"/>
        <w:szCs w:val="24"/>
      </w:rPr>
    </w:lvl>
    <w:lvl w:ilvl="4">
      <w:start w:val="1"/>
      <w:numFmt w:val="bullet"/>
      <w:lvlText w:val="•"/>
      <w:lvlJc w:val="left"/>
      <w:pPr>
        <w:ind w:left="1965" w:hanging="360"/>
      </w:pPr>
      <w:rPr>
        <w:rFonts w:hint="default"/>
      </w:rPr>
    </w:lvl>
    <w:lvl w:ilvl="5">
      <w:start w:val="1"/>
      <w:numFmt w:val="bullet"/>
      <w:lvlText w:val="•"/>
      <w:lvlJc w:val="left"/>
      <w:pPr>
        <w:ind w:left="3111" w:hanging="360"/>
      </w:pPr>
      <w:rPr>
        <w:rFonts w:hint="default"/>
      </w:rPr>
    </w:lvl>
    <w:lvl w:ilvl="6">
      <w:start w:val="1"/>
      <w:numFmt w:val="bullet"/>
      <w:lvlText w:val="•"/>
      <w:lvlJc w:val="left"/>
      <w:pPr>
        <w:ind w:left="4257" w:hanging="360"/>
      </w:pPr>
      <w:rPr>
        <w:rFonts w:hint="default"/>
      </w:rPr>
    </w:lvl>
    <w:lvl w:ilvl="7">
      <w:start w:val="1"/>
      <w:numFmt w:val="bullet"/>
      <w:lvlText w:val="•"/>
      <w:lvlJc w:val="left"/>
      <w:pPr>
        <w:ind w:left="5402" w:hanging="360"/>
      </w:pPr>
      <w:rPr>
        <w:rFonts w:hint="default"/>
      </w:rPr>
    </w:lvl>
    <w:lvl w:ilvl="8">
      <w:start w:val="1"/>
      <w:numFmt w:val="bullet"/>
      <w:lvlText w:val="•"/>
      <w:lvlJc w:val="left"/>
      <w:pPr>
        <w:ind w:left="6548" w:hanging="360"/>
      </w:pPr>
      <w:rPr>
        <w:rFonts w:hint="default"/>
      </w:rPr>
    </w:lvl>
  </w:abstractNum>
  <w:abstractNum w:abstractNumId="39">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4" w:hanging="360"/>
      </w:pPr>
      <w:rPr>
        <w:rFonts w:hint="default"/>
      </w:rPr>
    </w:lvl>
    <w:lvl w:ilvl="2">
      <w:start w:val="1"/>
      <w:numFmt w:val="bullet"/>
      <w:lvlText w:val="•"/>
      <w:lvlJc w:val="left"/>
      <w:pPr>
        <w:ind w:left="2428" w:hanging="360"/>
      </w:pPr>
      <w:rPr>
        <w:rFonts w:hint="default"/>
      </w:rPr>
    </w:lvl>
    <w:lvl w:ilvl="3">
      <w:start w:val="1"/>
      <w:numFmt w:val="bullet"/>
      <w:lvlText w:val="•"/>
      <w:lvlJc w:val="left"/>
      <w:pPr>
        <w:ind w:left="3232" w:hanging="360"/>
      </w:pPr>
      <w:rPr>
        <w:rFonts w:hint="default"/>
      </w:rPr>
    </w:lvl>
    <w:lvl w:ilvl="4">
      <w:start w:val="1"/>
      <w:numFmt w:val="bullet"/>
      <w:lvlText w:val="•"/>
      <w:lvlJc w:val="left"/>
      <w:pPr>
        <w:ind w:left="4036" w:hanging="360"/>
      </w:pPr>
      <w:rPr>
        <w:rFonts w:hint="default"/>
      </w:rPr>
    </w:lvl>
    <w:lvl w:ilvl="5">
      <w:start w:val="1"/>
      <w:numFmt w:val="bullet"/>
      <w:lvlText w:val="•"/>
      <w:lvlJc w:val="left"/>
      <w:pPr>
        <w:ind w:left="484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48" w:hanging="360"/>
      </w:pPr>
      <w:rPr>
        <w:rFonts w:hint="default"/>
      </w:rPr>
    </w:lvl>
    <w:lvl w:ilvl="8">
      <w:start w:val="1"/>
      <w:numFmt w:val="bullet"/>
      <w:lvlText w:val="•"/>
      <w:lvlJc w:val="left"/>
      <w:pPr>
        <w:ind w:left="7252" w:hanging="360"/>
      </w:pPr>
      <w:rPr>
        <w:rFonts w:hint="default"/>
      </w:rPr>
    </w:lvl>
  </w:abstractNum>
  <w:abstractNum w:abstractNumId="38">
    <w:multiLevelType w:val="hybridMultilevel"/>
    <w:lvl w:ilvl="0">
      <w:start w:val="1"/>
      <w:numFmt w:val="bullet"/>
      <w:lvlText w:val="-"/>
      <w:lvlJc w:val="left"/>
      <w:pPr>
        <w:ind w:left="242" w:hanging="140"/>
      </w:pPr>
      <w:rPr>
        <w:rFonts w:hint="default" w:ascii="Times New Roman" w:hAnsi="Times New Roman" w:eastAsia="Times New Roman" w:cs="Times New Roman"/>
        <w:w w:val="99"/>
        <w:sz w:val="24"/>
        <w:szCs w:val="24"/>
      </w:rPr>
    </w:lvl>
    <w:lvl w:ilvl="1">
      <w:start w:val="1"/>
      <w:numFmt w:val="bullet"/>
      <w:lvlText w:val="•"/>
      <w:lvlJc w:val="left"/>
      <w:pPr>
        <w:ind w:left="657" w:hanging="140"/>
      </w:pPr>
      <w:rPr>
        <w:rFonts w:hint="default"/>
      </w:rPr>
    </w:lvl>
    <w:lvl w:ilvl="2">
      <w:start w:val="1"/>
      <w:numFmt w:val="bullet"/>
      <w:lvlText w:val="•"/>
      <w:lvlJc w:val="left"/>
      <w:pPr>
        <w:ind w:left="1075" w:hanging="140"/>
      </w:pPr>
      <w:rPr>
        <w:rFonts w:hint="default"/>
      </w:rPr>
    </w:lvl>
    <w:lvl w:ilvl="3">
      <w:start w:val="1"/>
      <w:numFmt w:val="bullet"/>
      <w:lvlText w:val="•"/>
      <w:lvlJc w:val="left"/>
      <w:pPr>
        <w:ind w:left="1493" w:hanging="140"/>
      </w:pPr>
      <w:rPr>
        <w:rFonts w:hint="default"/>
      </w:rPr>
    </w:lvl>
    <w:lvl w:ilvl="4">
      <w:start w:val="1"/>
      <w:numFmt w:val="bullet"/>
      <w:lvlText w:val="•"/>
      <w:lvlJc w:val="left"/>
      <w:pPr>
        <w:ind w:left="1911" w:hanging="140"/>
      </w:pPr>
      <w:rPr>
        <w:rFonts w:hint="default"/>
      </w:rPr>
    </w:lvl>
    <w:lvl w:ilvl="5">
      <w:start w:val="1"/>
      <w:numFmt w:val="bullet"/>
      <w:lvlText w:val="•"/>
      <w:lvlJc w:val="left"/>
      <w:pPr>
        <w:ind w:left="2329" w:hanging="140"/>
      </w:pPr>
      <w:rPr>
        <w:rFonts w:hint="default"/>
      </w:rPr>
    </w:lvl>
    <w:lvl w:ilvl="6">
      <w:start w:val="1"/>
      <w:numFmt w:val="bullet"/>
      <w:lvlText w:val="•"/>
      <w:lvlJc w:val="left"/>
      <w:pPr>
        <w:ind w:left="2747" w:hanging="140"/>
      </w:pPr>
      <w:rPr>
        <w:rFonts w:hint="default"/>
      </w:rPr>
    </w:lvl>
    <w:lvl w:ilvl="7">
      <w:start w:val="1"/>
      <w:numFmt w:val="bullet"/>
      <w:lvlText w:val="•"/>
      <w:lvlJc w:val="left"/>
      <w:pPr>
        <w:ind w:left="3165" w:hanging="140"/>
      </w:pPr>
      <w:rPr>
        <w:rFonts w:hint="default"/>
      </w:rPr>
    </w:lvl>
    <w:lvl w:ilvl="8">
      <w:start w:val="1"/>
      <w:numFmt w:val="bullet"/>
      <w:lvlText w:val="•"/>
      <w:lvlJc w:val="left"/>
      <w:pPr>
        <w:ind w:left="3583" w:hanging="140"/>
      </w:pPr>
      <w:rPr>
        <w:rFonts w:hint="default"/>
      </w:rPr>
    </w:lvl>
  </w:abstractNum>
  <w:abstractNum w:abstractNumId="37">
    <w:multiLevelType w:val="hybridMultilevel"/>
    <w:lvl w:ilvl="0">
      <w:start w:val="1"/>
      <w:numFmt w:val="bullet"/>
      <w:lvlText w:val="-"/>
      <w:lvlJc w:val="left"/>
      <w:pPr>
        <w:ind w:left="103" w:hanging="269"/>
      </w:pPr>
      <w:rPr>
        <w:rFonts w:hint="default" w:ascii="Times New Roman" w:hAnsi="Times New Roman" w:eastAsia="Times New Roman" w:cs="Times New Roman"/>
        <w:spacing w:val="-6"/>
        <w:w w:val="99"/>
        <w:sz w:val="24"/>
        <w:szCs w:val="24"/>
      </w:rPr>
    </w:lvl>
    <w:lvl w:ilvl="1">
      <w:start w:val="1"/>
      <w:numFmt w:val="bullet"/>
      <w:lvlText w:val="•"/>
      <w:lvlJc w:val="left"/>
      <w:pPr>
        <w:ind w:left="531" w:hanging="269"/>
      </w:pPr>
      <w:rPr>
        <w:rFonts w:hint="default"/>
      </w:rPr>
    </w:lvl>
    <w:lvl w:ilvl="2">
      <w:start w:val="1"/>
      <w:numFmt w:val="bullet"/>
      <w:lvlText w:val="•"/>
      <w:lvlJc w:val="left"/>
      <w:pPr>
        <w:ind w:left="963" w:hanging="269"/>
      </w:pPr>
      <w:rPr>
        <w:rFonts w:hint="default"/>
      </w:rPr>
    </w:lvl>
    <w:lvl w:ilvl="3">
      <w:start w:val="1"/>
      <w:numFmt w:val="bullet"/>
      <w:lvlText w:val="•"/>
      <w:lvlJc w:val="left"/>
      <w:pPr>
        <w:ind w:left="1395" w:hanging="269"/>
      </w:pPr>
      <w:rPr>
        <w:rFonts w:hint="default"/>
      </w:rPr>
    </w:lvl>
    <w:lvl w:ilvl="4">
      <w:start w:val="1"/>
      <w:numFmt w:val="bullet"/>
      <w:lvlText w:val="•"/>
      <w:lvlJc w:val="left"/>
      <w:pPr>
        <w:ind w:left="1827" w:hanging="269"/>
      </w:pPr>
      <w:rPr>
        <w:rFonts w:hint="default"/>
      </w:rPr>
    </w:lvl>
    <w:lvl w:ilvl="5">
      <w:start w:val="1"/>
      <w:numFmt w:val="bullet"/>
      <w:lvlText w:val="•"/>
      <w:lvlJc w:val="left"/>
      <w:pPr>
        <w:ind w:left="2259" w:hanging="269"/>
      </w:pPr>
      <w:rPr>
        <w:rFonts w:hint="default"/>
      </w:rPr>
    </w:lvl>
    <w:lvl w:ilvl="6">
      <w:start w:val="1"/>
      <w:numFmt w:val="bullet"/>
      <w:lvlText w:val="•"/>
      <w:lvlJc w:val="left"/>
      <w:pPr>
        <w:ind w:left="2691" w:hanging="269"/>
      </w:pPr>
      <w:rPr>
        <w:rFonts w:hint="default"/>
      </w:rPr>
    </w:lvl>
    <w:lvl w:ilvl="7">
      <w:start w:val="1"/>
      <w:numFmt w:val="bullet"/>
      <w:lvlText w:val="•"/>
      <w:lvlJc w:val="left"/>
      <w:pPr>
        <w:ind w:left="3123" w:hanging="269"/>
      </w:pPr>
      <w:rPr>
        <w:rFonts w:hint="default"/>
      </w:rPr>
    </w:lvl>
    <w:lvl w:ilvl="8">
      <w:start w:val="1"/>
      <w:numFmt w:val="bullet"/>
      <w:lvlText w:val="•"/>
      <w:lvlJc w:val="left"/>
      <w:pPr>
        <w:ind w:left="3555" w:hanging="269"/>
      </w:pPr>
      <w:rPr>
        <w:rFonts w:hint="default"/>
      </w:rPr>
    </w:lvl>
  </w:abstractNum>
  <w:abstractNum w:abstractNumId="36">
    <w:multiLevelType w:val="hybridMultilevel"/>
    <w:lvl w:ilvl="0">
      <w:start w:val="1"/>
      <w:numFmt w:val="bullet"/>
      <w:lvlText w:val="-"/>
      <w:lvlJc w:val="left"/>
      <w:pPr>
        <w:ind w:left="103" w:hanging="204"/>
      </w:pPr>
      <w:rPr>
        <w:rFonts w:hint="default" w:ascii="Times New Roman" w:hAnsi="Times New Roman" w:eastAsia="Times New Roman" w:cs="Times New Roman"/>
        <w:spacing w:val="-3"/>
        <w:w w:val="99"/>
        <w:sz w:val="24"/>
        <w:szCs w:val="24"/>
      </w:rPr>
    </w:lvl>
    <w:lvl w:ilvl="1">
      <w:start w:val="1"/>
      <w:numFmt w:val="bullet"/>
      <w:lvlText w:val="•"/>
      <w:lvlJc w:val="left"/>
      <w:pPr>
        <w:ind w:left="531" w:hanging="204"/>
      </w:pPr>
      <w:rPr>
        <w:rFonts w:hint="default"/>
      </w:rPr>
    </w:lvl>
    <w:lvl w:ilvl="2">
      <w:start w:val="1"/>
      <w:numFmt w:val="bullet"/>
      <w:lvlText w:val="•"/>
      <w:lvlJc w:val="left"/>
      <w:pPr>
        <w:ind w:left="963" w:hanging="204"/>
      </w:pPr>
      <w:rPr>
        <w:rFonts w:hint="default"/>
      </w:rPr>
    </w:lvl>
    <w:lvl w:ilvl="3">
      <w:start w:val="1"/>
      <w:numFmt w:val="bullet"/>
      <w:lvlText w:val="•"/>
      <w:lvlJc w:val="left"/>
      <w:pPr>
        <w:ind w:left="1395" w:hanging="204"/>
      </w:pPr>
      <w:rPr>
        <w:rFonts w:hint="default"/>
      </w:rPr>
    </w:lvl>
    <w:lvl w:ilvl="4">
      <w:start w:val="1"/>
      <w:numFmt w:val="bullet"/>
      <w:lvlText w:val="•"/>
      <w:lvlJc w:val="left"/>
      <w:pPr>
        <w:ind w:left="1827" w:hanging="204"/>
      </w:pPr>
      <w:rPr>
        <w:rFonts w:hint="default"/>
      </w:rPr>
    </w:lvl>
    <w:lvl w:ilvl="5">
      <w:start w:val="1"/>
      <w:numFmt w:val="bullet"/>
      <w:lvlText w:val="•"/>
      <w:lvlJc w:val="left"/>
      <w:pPr>
        <w:ind w:left="2259" w:hanging="204"/>
      </w:pPr>
      <w:rPr>
        <w:rFonts w:hint="default"/>
      </w:rPr>
    </w:lvl>
    <w:lvl w:ilvl="6">
      <w:start w:val="1"/>
      <w:numFmt w:val="bullet"/>
      <w:lvlText w:val="•"/>
      <w:lvlJc w:val="left"/>
      <w:pPr>
        <w:ind w:left="2691" w:hanging="204"/>
      </w:pPr>
      <w:rPr>
        <w:rFonts w:hint="default"/>
      </w:rPr>
    </w:lvl>
    <w:lvl w:ilvl="7">
      <w:start w:val="1"/>
      <w:numFmt w:val="bullet"/>
      <w:lvlText w:val="•"/>
      <w:lvlJc w:val="left"/>
      <w:pPr>
        <w:ind w:left="3123" w:hanging="204"/>
      </w:pPr>
      <w:rPr>
        <w:rFonts w:hint="default"/>
      </w:rPr>
    </w:lvl>
    <w:lvl w:ilvl="8">
      <w:start w:val="1"/>
      <w:numFmt w:val="bullet"/>
      <w:lvlText w:val="•"/>
      <w:lvlJc w:val="left"/>
      <w:pPr>
        <w:ind w:left="3555" w:hanging="204"/>
      </w:pPr>
      <w:rPr>
        <w:rFonts w:hint="default"/>
      </w:rPr>
    </w:lvl>
  </w:abstractNum>
  <w:abstractNum w:abstractNumId="35">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9" w:hanging="360"/>
      </w:pPr>
      <w:rPr>
        <w:rFonts w:hint="default"/>
      </w:rPr>
    </w:lvl>
    <w:lvl w:ilvl="2">
      <w:start w:val="1"/>
      <w:numFmt w:val="bullet"/>
      <w:lvlText w:val="•"/>
      <w:lvlJc w:val="left"/>
      <w:pPr>
        <w:ind w:left="1539" w:hanging="360"/>
      </w:pPr>
      <w:rPr>
        <w:rFonts w:hint="default"/>
      </w:rPr>
    </w:lvl>
    <w:lvl w:ilvl="3">
      <w:start w:val="1"/>
      <w:numFmt w:val="bullet"/>
      <w:lvlText w:val="•"/>
      <w:lvlJc w:val="left"/>
      <w:pPr>
        <w:ind w:left="1899" w:hanging="360"/>
      </w:pPr>
      <w:rPr>
        <w:rFonts w:hint="default"/>
      </w:rPr>
    </w:lvl>
    <w:lvl w:ilvl="4">
      <w:start w:val="1"/>
      <w:numFmt w:val="bullet"/>
      <w:lvlText w:val="•"/>
      <w:lvlJc w:val="left"/>
      <w:pPr>
        <w:ind w:left="2259" w:hanging="360"/>
      </w:pPr>
      <w:rPr>
        <w:rFonts w:hint="default"/>
      </w:rPr>
    </w:lvl>
    <w:lvl w:ilvl="5">
      <w:start w:val="1"/>
      <w:numFmt w:val="bullet"/>
      <w:lvlText w:val="•"/>
      <w:lvlJc w:val="left"/>
      <w:pPr>
        <w:ind w:left="2619" w:hanging="360"/>
      </w:pPr>
      <w:rPr>
        <w:rFonts w:hint="default"/>
      </w:rPr>
    </w:lvl>
    <w:lvl w:ilvl="6">
      <w:start w:val="1"/>
      <w:numFmt w:val="bullet"/>
      <w:lvlText w:val="•"/>
      <w:lvlJc w:val="left"/>
      <w:pPr>
        <w:ind w:left="2979" w:hanging="360"/>
      </w:pPr>
      <w:rPr>
        <w:rFonts w:hint="default"/>
      </w:rPr>
    </w:lvl>
    <w:lvl w:ilvl="7">
      <w:start w:val="1"/>
      <w:numFmt w:val="bullet"/>
      <w:lvlText w:val="•"/>
      <w:lvlJc w:val="left"/>
      <w:pPr>
        <w:ind w:left="3339" w:hanging="360"/>
      </w:pPr>
      <w:rPr>
        <w:rFonts w:hint="default"/>
      </w:rPr>
    </w:lvl>
    <w:lvl w:ilvl="8">
      <w:start w:val="1"/>
      <w:numFmt w:val="bullet"/>
      <w:lvlText w:val="•"/>
      <w:lvlJc w:val="left"/>
      <w:pPr>
        <w:ind w:left="3699" w:hanging="360"/>
      </w:pPr>
      <w:rPr>
        <w:rFonts w:hint="default"/>
      </w:rPr>
    </w:lvl>
  </w:abstractNum>
  <w:abstractNum w:abstractNumId="34">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9" w:hanging="360"/>
      </w:pPr>
      <w:rPr>
        <w:rFonts w:hint="default"/>
      </w:rPr>
    </w:lvl>
    <w:lvl w:ilvl="2">
      <w:start w:val="1"/>
      <w:numFmt w:val="bullet"/>
      <w:lvlText w:val="•"/>
      <w:lvlJc w:val="left"/>
      <w:pPr>
        <w:ind w:left="1539" w:hanging="360"/>
      </w:pPr>
      <w:rPr>
        <w:rFonts w:hint="default"/>
      </w:rPr>
    </w:lvl>
    <w:lvl w:ilvl="3">
      <w:start w:val="1"/>
      <w:numFmt w:val="bullet"/>
      <w:lvlText w:val="•"/>
      <w:lvlJc w:val="left"/>
      <w:pPr>
        <w:ind w:left="1899" w:hanging="360"/>
      </w:pPr>
      <w:rPr>
        <w:rFonts w:hint="default"/>
      </w:rPr>
    </w:lvl>
    <w:lvl w:ilvl="4">
      <w:start w:val="1"/>
      <w:numFmt w:val="bullet"/>
      <w:lvlText w:val="•"/>
      <w:lvlJc w:val="left"/>
      <w:pPr>
        <w:ind w:left="2259" w:hanging="360"/>
      </w:pPr>
      <w:rPr>
        <w:rFonts w:hint="default"/>
      </w:rPr>
    </w:lvl>
    <w:lvl w:ilvl="5">
      <w:start w:val="1"/>
      <w:numFmt w:val="bullet"/>
      <w:lvlText w:val="•"/>
      <w:lvlJc w:val="left"/>
      <w:pPr>
        <w:ind w:left="2619" w:hanging="360"/>
      </w:pPr>
      <w:rPr>
        <w:rFonts w:hint="default"/>
      </w:rPr>
    </w:lvl>
    <w:lvl w:ilvl="6">
      <w:start w:val="1"/>
      <w:numFmt w:val="bullet"/>
      <w:lvlText w:val="•"/>
      <w:lvlJc w:val="left"/>
      <w:pPr>
        <w:ind w:left="2979" w:hanging="360"/>
      </w:pPr>
      <w:rPr>
        <w:rFonts w:hint="default"/>
      </w:rPr>
    </w:lvl>
    <w:lvl w:ilvl="7">
      <w:start w:val="1"/>
      <w:numFmt w:val="bullet"/>
      <w:lvlText w:val="•"/>
      <w:lvlJc w:val="left"/>
      <w:pPr>
        <w:ind w:left="3339" w:hanging="360"/>
      </w:pPr>
      <w:rPr>
        <w:rFonts w:hint="default"/>
      </w:rPr>
    </w:lvl>
    <w:lvl w:ilvl="8">
      <w:start w:val="1"/>
      <w:numFmt w:val="bullet"/>
      <w:lvlText w:val="•"/>
      <w:lvlJc w:val="left"/>
      <w:pPr>
        <w:ind w:left="3699" w:hanging="360"/>
      </w:pPr>
      <w:rPr>
        <w:rFonts w:hint="default"/>
      </w:rPr>
    </w:lvl>
  </w:abstractNum>
  <w:abstractNum w:abstractNumId="33">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9" w:hanging="360"/>
      </w:pPr>
      <w:rPr>
        <w:rFonts w:hint="default"/>
      </w:rPr>
    </w:lvl>
    <w:lvl w:ilvl="2">
      <w:start w:val="1"/>
      <w:numFmt w:val="bullet"/>
      <w:lvlText w:val="•"/>
      <w:lvlJc w:val="left"/>
      <w:pPr>
        <w:ind w:left="1539" w:hanging="360"/>
      </w:pPr>
      <w:rPr>
        <w:rFonts w:hint="default"/>
      </w:rPr>
    </w:lvl>
    <w:lvl w:ilvl="3">
      <w:start w:val="1"/>
      <w:numFmt w:val="bullet"/>
      <w:lvlText w:val="•"/>
      <w:lvlJc w:val="left"/>
      <w:pPr>
        <w:ind w:left="1899" w:hanging="360"/>
      </w:pPr>
      <w:rPr>
        <w:rFonts w:hint="default"/>
      </w:rPr>
    </w:lvl>
    <w:lvl w:ilvl="4">
      <w:start w:val="1"/>
      <w:numFmt w:val="bullet"/>
      <w:lvlText w:val="•"/>
      <w:lvlJc w:val="left"/>
      <w:pPr>
        <w:ind w:left="2259" w:hanging="360"/>
      </w:pPr>
      <w:rPr>
        <w:rFonts w:hint="default"/>
      </w:rPr>
    </w:lvl>
    <w:lvl w:ilvl="5">
      <w:start w:val="1"/>
      <w:numFmt w:val="bullet"/>
      <w:lvlText w:val="•"/>
      <w:lvlJc w:val="left"/>
      <w:pPr>
        <w:ind w:left="2619" w:hanging="360"/>
      </w:pPr>
      <w:rPr>
        <w:rFonts w:hint="default"/>
      </w:rPr>
    </w:lvl>
    <w:lvl w:ilvl="6">
      <w:start w:val="1"/>
      <w:numFmt w:val="bullet"/>
      <w:lvlText w:val="•"/>
      <w:lvlJc w:val="left"/>
      <w:pPr>
        <w:ind w:left="2979" w:hanging="360"/>
      </w:pPr>
      <w:rPr>
        <w:rFonts w:hint="default"/>
      </w:rPr>
    </w:lvl>
    <w:lvl w:ilvl="7">
      <w:start w:val="1"/>
      <w:numFmt w:val="bullet"/>
      <w:lvlText w:val="•"/>
      <w:lvlJc w:val="left"/>
      <w:pPr>
        <w:ind w:left="3339" w:hanging="360"/>
      </w:pPr>
      <w:rPr>
        <w:rFonts w:hint="default"/>
      </w:rPr>
    </w:lvl>
    <w:lvl w:ilvl="8">
      <w:start w:val="1"/>
      <w:numFmt w:val="bullet"/>
      <w:lvlText w:val="•"/>
      <w:lvlJc w:val="left"/>
      <w:pPr>
        <w:ind w:left="3699" w:hanging="360"/>
      </w:pPr>
      <w:rPr>
        <w:rFonts w:hint="default"/>
      </w:rPr>
    </w:lvl>
  </w:abstractNum>
  <w:abstractNum w:abstractNumId="32">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9" w:hanging="360"/>
      </w:pPr>
      <w:rPr>
        <w:rFonts w:hint="default"/>
      </w:rPr>
    </w:lvl>
    <w:lvl w:ilvl="2">
      <w:start w:val="1"/>
      <w:numFmt w:val="bullet"/>
      <w:lvlText w:val="•"/>
      <w:lvlJc w:val="left"/>
      <w:pPr>
        <w:ind w:left="1539" w:hanging="360"/>
      </w:pPr>
      <w:rPr>
        <w:rFonts w:hint="default"/>
      </w:rPr>
    </w:lvl>
    <w:lvl w:ilvl="3">
      <w:start w:val="1"/>
      <w:numFmt w:val="bullet"/>
      <w:lvlText w:val="•"/>
      <w:lvlJc w:val="left"/>
      <w:pPr>
        <w:ind w:left="1899" w:hanging="360"/>
      </w:pPr>
      <w:rPr>
        <w:rFonts w:hint="default"/>
      </w:rPr>
    </w:lvl>
    <w:lvl w:ilvl="4">
      <w:start w:val="1"/>
      <w:numFmt w:val="bullet"/>
      <w:lvlText w:val="•"/>
      <w:lvlJc w:val="left"/>
      <w:pPr>
        <w:ind w:left="2259" w:hanging="360"/>
      </w:pPr>
      <w:rPr>
        <w:rFonts w:hint="default"/>
      </w:rPr>
    </w:lvl>
    <w:lvl w:ilvl="5">
      <w:start w:val="1"/>
      <w:numFmt w:val="bullet"/>
      <w:lvlText w:val="•"/>
      <w:lvlJc w:val="left"/>
      <w:pPr>
        <w:ind w:left="2619" w:hanging="360"/>
      </w:pPr>
      <w:rPr>
        <w:rFonts w:hint="default"/>
      </w:rPr>
    </w:lvl>
    <w:lvl w:ilvl="6">
      <w:start w:val="1"/>
      <w:numFmt w:val="bullet"/>
      <w:lvlText w:val="•"/>
      <w:lvlJc w:val="left"/>
      <w:pPr>
        <w:ind w:left="2979" w:hanging="360"/>
      </w:pPr>
      <w:rPr>
        <w:rFonts w:hint="default"/>
      </w:rPr>
    </w:lvl>
    <w:lvl w:ilvl="7">
      <w:start w:val="1"/>
      <w:numFmt w:val="bullet"/>
      <w:lvlText w:val="•"/>
      <w:lvlJc w:val="left"/>
      <w:pPr>
        <w:ind w:left="3339" w:hanging="360"/>
      </w:pPr>
      <w:rPr>
        <w:rFonts w:hint="default"/>
      </w:rPr>
    </w:lvl>
    <w:lvl w:ilvl="8">
      <w:start w:val="1"/>
      <w:numFmt w:val="bullet"/>
      <w:lvlText w:val="•"/>
      <w:lvlJc w:val="left"/>
      <w:pPr>
        <w:ind w:left="3699" w:hanging="360"/>
      </w:pPr>
      <w:rPr>
        <w:rFonts w:hint="default"/>
      </w:rPr>
    </w:lvl>
  </w:abstractNum>
  <w:abstractNum w:abstractNumId="31">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9" w:hanging="360"/>
      </w:pPr>
      <w:rPr>
        <w:rFonts w:hint="default"/>
      </w:rPr>
    </w:lvl>
    <w:lvl w:ilvl="2">
      <w:start w:val="1"/>
      <w:numFmt w:val="bullet"/>
      <w:lvlText w:val="•"/>
      <w:lvlJc w:val="left"/>
      <w:pPr>
        <w:ind w:left="1539" w:hanging="360"/>
      </w:pPr>
      <w:rPr>
        <w:rFonts w:hint="default"/>
      </w:rPr>
    </w:lvl>
    <w:lvl w:ilvl="3">
      <w:start w:val="1"/>
      <w:numFmt w:val="bullet"/>
      <w:lvlText w:val="•"/>
      <w:lvlJc w:val="left"/>
      <w:pPr>
        <w:ind w:left="1899" w:hanging="360"/>
      </w:pPr>
      <w:rPr>
        <w:rFonts w:hint="default"/>
      </w:rPr>
    </w:lvl>
    <w:lvl w:ilvl="4">
      <w:start w:val="1"/>
      <w:numFmt w:val="bullet"/>
      <w:lvlText w:val="•"/>
      <w:lvlJc w:val="left"/>
      <w:pPr>
        <w:ind w:left="2259" w:hanging="360"/>
      </w:pPr>
      <w:rPr>
        <w:rFonts w:hint="default"/>
      </w:rPr>
    </w:lvl>
    <w:lvl w:ilvl="5">
      <w:start w:val="1"/>
      <w:numFmt w:val="bullet"/>
      <w:lvlText w:val="•"/>
      <w:lvlJc w:val="left"/>
      <w:pPr>
        <w:ind w:left="2619" w:hanging="360"/>
      </w:pPr>
      <w:rPr>
        <w:rFonts w:hint="default"/>
      </w:rPr>
    </w:lvl>
    <w:lvl w:ilvl="6">
      <w:start w:val="1"/>
      <w:numFmt w:val="bullet"/>
      <w:lvlText w:val="•"/>
      <w:lvlJc w:val="left"/>
      <w:pPr>
        <w:ind w:left="2979" w:hanging="360"/>
      </w:pPr>
      <w:rPr>
        <w:rFonts w:hint="default"/>
      </w:rPr>
    </w:lvl>
    <w:lvl w:ilvl="7">
      <w:start w:val="1"/>
      <w:numFmt w:val="bullet"/>
      <w:lvlText w:val="•"/>
      <w:lvlJc w:val="left"/>
      <w:pPr>
        <w:ind w:left="3339" w:hanging="360"/>
      </w:pPr>
      <w:rPr>
        <w:rFonts w:hint="default"/>
      </w:rPr>
    </w:lvl>
    <w:lvl w:ilvl="8">
      <w:start w:val="1"/>
      <w:numFmt w:val="bullet"/>
      <w:lvlText w:val="•"/>
      <w:lvlJc w:val="left"/>
      <w:pPr>
        <w:ind w:left="3699" w:hanging="360"/>
      </w:pPr>
      <w:rPr>
        <w:rFonts w:hint="default"/>
      </w:rPr>
    </w:lvl>
  </w:abstractNum>
  <w:abstractNum w:abstractNumId="30">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9" w:hanging="360"/>
      </w:pPr>
      <w:rPr>
        <w:rFonts w:hint="default"/>
      </w:rPr>
    </w:lvl>
    <w:lvl w:ilvl="2">
      <w:start w:val="1"/>
      <w:numFmt w:val="bullet"/>
      <w:lvlText w:val="•"/>
      <w:lvlJc w:val="left"/>
      <w:pPr>
        <w:ind w:left="1539" w:hanging="360"/>
      </w:pPr>
      <w:rPr>
        <w:rFonts w:hint="default"/>
      </w:rPr>
    </w:lvl>
    <w:lvl w:ilvl="3">
      <w:start w:val="1"/>
      <w:numFmt w:val="bullet"/>
      <w:lvlText w:val="•"/>
      <w:lvlJc w:val="left"/>
      <w:pPr>
        <w:ind w:left="1899" w:hanging="360"/>
      </w:pPr>
      <w:rPr>
        <w:rFonts w:hint="default"/>
      </w:rPr>
    </w:lvl>
    <w:lvl w:ilvl="4">
      <w:start w:val="1"/>
      <w:numFmt w:val="bullet"/>
      <w:lvlText w:val="•"/>
      <w:lvlJc w:val="left"/>
      <w:pPr>
        <w:ind w:left="2259" w:hanging="360"/>
      </w:pPr>
      <w:rPr>
        <w:rFonts w:hint="default"/>
      </w:rPr>
    </w:lvl>
    <w:lvl w:ilvl="5">
      <w:start w:val="1"/>
      <w:numFmt w:val="bullet"/>
      <w:lvlText w:val="•"/>
      <w:lvlJc w:val="left"/>
      <w:pPr>
        <w:ind w:left="2619" w:hanging="360"/>
      </w:pPr>
      <w:rPr>
        <w:rFonts w:hint="default"/>
      </w:rPr>
    </w:lvl>
    <w:lvl w:ilvl="6">
      <w:start w:val="1"/>
      <w:numFmt w:val="bullet"/>
      <w:lvlText w:val="•"/>
      <w:lvlJc w:val="left"/>
      <w:pPr>
        <w:ind w:left="2979" w:hanging="360"/>
      </w:pPr>
      <w:rPr>
        <w:rFonts w:hint="default"/>
      </w:rPr>
    </w:lvl>
    <w:lvl w:ilvl="7">
      <w:start w:val="1"/>
      <w:numFmt w:val="bullet"/>
      <w:lvlText w:val="•"/>
      <w:lvlJc w:val="left"/>
      <w:pPr>
        <w:ind w:left="3339" w:hanging="360"/>
      </w:pPr>
      <w:rPr>
        <w:rFonts w:hint="default"/>
      </w:rPr>
    </w:lvl>
    <w:lvl w:ilvl="8">
      <w:start w:val="1"/>
      <w:numFmt w:val="bullet"/>
      <w:lvlText w:val="•"/>
      <w:lvlJc w:val="left"/>
      <w:pPr>
        <w:ind w:left="3699" w:hanging="360"/>
      </w:pPr>
      <w:rPr>
        <w:rFonts w:hint="default"/>
      </w:rPr>
    </w:lvl>
  </w:abstractNum>
  <w:abstractNum w:abstractNumId="29">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9" w:hanging="360"/>
      </w:pPr>
      <w:rPr>
        <w:rFonts w:hint="default"/>
      </w:rPr>
    </w:lvl>
    <w:lvl w:ilvl="2">
      <w:start w:val="1"/>
      <w:numFmt w:val="bullet"/>
      <w:lvlText w:val="•"/>
      <w:lvlJc w:val="left"/>
      <w:pPr>
        <w:ind w:left="1539" w:hanging="360"/>
      </w:pPr>
      <w:rPr>
        <w:rFonts w:hint="default"/>
      </w:rPr>
    </w:lvl>
    <w:lvl w:ilvl="3">
      <w:start w:val="1"/>
      <w:numFmt w:val="bullet"/>
      <w:lvlText w:val="•"/>
      <w:lvlJc w:val="left"/>
      <w:pPr>
        <w:ind w:left="1899" w:hanging="360"/>
      </w:pPr>
      <w:rPr>
        <w:rFonts w:hint="default"/>
      </w:rPr>
    </w:lvl>
    <w:lvl w:ilvl="4">
      <w:start w:val="1"/>
      <w:numFmt w:val="bullet"/>
      <w:lvlText w:val="•"/>
      <w:lvlJc w:val="left"/>
      <w:pPr>
        <w:ind w:left="2259" w:hanging="360"/>
      </w:pPr>
      <w:rPr>
        <w:rFonts w:hint="default"/>
      </w:rPr>
    </w:lvl>
    <w:lvl w:ilvl="5">
      <w:start w:val="1"/>
      <w:numFmt w:val="bullet"/>
      <w:lvlText w:val="•"/>
      <w:lvlJc w:val="left"/>
      <w:pPr>
        <w:ind w:left="2619" w:hanging="360"/>
      </w:pPr>
      <w:rPr>
        <w:rFonts w:hint="default"/>
      </w:rPr>
    </w:lvl>
    <w:lvl w:ilvl="6">
      <w:start w:val="1"/>
      <w:numFmt w:val="bullet"/>
      <w:lvlText w:val="•"/>
      <w:lvlJc w:val="left"/>
      <w:pPr>
        <w:ind w:left="2979" w:hanging="360"/>
      </w:pPr>
      <w:rPr>
        <w:rFonts w:hint="default"/>
      </w:rPr>
    </w:lvl>
    <w:lvl w:ilvl="7">
      <w:start w:val="1"/>
      <w:numFmt w:val="bullet"/>
      <w:lvlText w:val="•"/>
      <w:lvlJc w:val="left"/>
      <w:pPr>
        <w:ind w:left="3339" w:hanging="360"/>
      </w:pPr>
      <w:rPr>
        <w:rFonts w:hint="default"/>
      </w:rPr>
    </w:lvl>
    <w:lvl w:ilvl="8">
      <w:start w:val="1"/>
      <w:numFmt w:val="bullet"/>
      <w:lvlText w:val="•"/>
      <w:lvlJc w:val="left"/>
      <w:pPr>
        <w:ind w:left="3699" w:hanging="360"/>
      </w:pPr>
      <w:rPr>
        <w:rFonts w:hint="default"/>
      </w:rPr>
    </w:lvl>
  </w:abstractNum>
  <w:abstractNum w:abstractNumId="28">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9" w:hanging="360"/>
      </w:pPr>
      <w:rPr>
        <w:rFonts w:hint="default"/>
      </w:rPr>
    </w:lvl>
    <w:lvl w:ilvl="2">
      <w:start w:val="1"/>
      <w:numFmt w:val="bullet"/>
      <w:lvlText w:val="•"/>
      <w:lvlJc w:val="left"/>
      <w:pPr>
        <w:ind w:left="1539" w:hanging="360"/>
      </w:pPr>
      <w:rPr>
        <w:rFonts w:hint="default"/>
      </w:rPr>
    </w:lvl>
    <w:lvl w:ilvl="3">
      <w:start w:val="1"/>
      <w:numFmt w:val="bullet"/>
      <w:lvlText w:val="•"/>
      <w:lvlJc w:val="left"/>
      <w:pPr>
        <w:ind w:left="1899" w:hanging="360"/>
      </w:pPr>
      <w:rPr>
        <w:rFonts w:hint="default"/>
      </w:rPr>
    </w:lvl>
    <w:lvl w:ilvl="4">
      <w:start w:val="1"/>
      <w:numFmt w:val="bullet"/>
      <w:lvlText w:val="•"/>
      <w:lvlJc w:val="left"/>
      <w:pPr>
        <w:ind w:left="2259" w:hanging="360"/>
      </w:pPr>
      <w:rPr>
        <w:rFonts w:hint="default"/>
      </w:rPr>
    </w:lvl>
    <w:lvl w:ilvl="5">
      <w:start w:val="1"/>
      <w:numFmt w:val="bullet"/>
      <w:lvlText w:val="•"/>
      <w:lvlJc w:val="left"/>
      <w:pPr>
        <w:ind w:left="2619" w:hanging="360"/>
      </w:pPr>
      <w:rPr>
        <w:rFonts w:hint="default"/>
      </w:rPr>
    </w:lvl>
    <w:lvl w:ilvl="6">
      <w:start w:val="1"/>
      <w:numFmt w:val="bullet"/>
      <w:lvlText w:val="•"/>
      <w:lvlJc w:val="left"/>
      <w:pPr>
        <w:ind w:left="2979" w:hanging="360"/>
      </w:pPr>
      <w:rPr>
        <w:rFonts w:hint="default"/>
      </w:rPr>
    </w:lvl>
    <w:lvl w:ilvl="7">
      <w:start w:val="1"/>
      <w:numFmt w:val="bullet"/>
      <w:lvlText w:val="•"/>
      <w:lvlJc w:val="left"/>
      <w:pPr>
        <w:ind w:left="3339" w:hanging="360"/>
      </w:pPr>
      <w:rPr>
        <w:rFonts w:hint="default"/>
      </w:rPr>
    </w:lvl>
    <w:lvl w:ilvl="8">
      <w:start w:val="1"/>
      <w:numFmt w:val="bullet"/>
      <w:lvlText w:val="•"/>
      <w:lvlJc w:val="left"/>
      <w:pPr>
        <w:ind w:left="3699" w:hanging="360"/>
      </w:pPr>
      <w:rPr>
        <w:rFonts w:hint="default"/>
      </w:rPr>
    </w:lvl>
  </w:abstractNum>
  <w:abstractNum w:abstractNumId="27">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4" w:hanging="360"/>
      </w:pPr>
      <w:rPr>
        <w:rFonts w:hint="default"/>
      </w:rPr>
    </w:lvl>
    <w:lvl w:ilvl="2">
      <w:start w:val="1"/>
      <w:numFmt w:val="bullet"/>
      <w:lvlText w:val="•"/>
      <w:lvlJc w:val="left"/>
      <w:pPr>
        <w:ind w:left="2428" w:hanging="360"/>
      </w:pPr>
      <w:rPr>
        <w:rFonts w:hint="default"/>
      </w:rPr>
    </w:lvl>
    <w:lvl w:ilvl="3">
      <w:start w:val="1"/>
      <w:numFmt w:val="bullet"/>
      <w:lvlText w:val="•"/>
      <w:lvlJc w:val="left"/>
      <w:pPr>
        <w:ind w:left="3232" w:hanging="360"/>
      </w:pPr>
      <w:rPr>
        <w:rFonts w:hint="default"/>
      </w:rPr>
    </w:lvl>
    <w:lvl w:ilvl="4">
      <w:start w:val="1"/>
      <w:numFmt w:val="bullet"/>
      <w:lvlText w:val="•"/>
      <w:lvlJc w:val="left"/>
      <w:pPr>
        <w:ind w:left="4036" w:hanging="360"/>
      </w:pPr>
      <w:rPr>
        <w:rFonts w:hint="default"/>
      </w:rPr>
    </w:lvl>
    <w:lvl w:ilvl="5">
      <w:start w:val="1"/>
      <w:numFmt w:val="bullet"/>
      <w:lvlText w:val="•"/>
      <w:lvlJc w:val="left"/>
      <w:pPr>
        <w:ind w:left="484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48" w:hanging="360"/>
      </w:pPr>
      <w:rPr>
        <w:rFonts w:hint="default"/>
      </w:rPr>
    </w:lvl>
    <w:lvl w:ilvl="8">
      <w:start w:val="1"/>
      <w:numFmt w:val="bullet"/>
      <w:lvlText w:val="•"/>
      <w:lvlJc w:val="left"/>
      <w:pPr>
        <w:ind w:left="7252" w:hanging="360"/>
      </w:pPr>
      <w:rPr>
        <w:rFonts w:hint="default"/>
      </w:rPr>
    </w:lvl>
  </w:abstractNum>
  <w:abstractNum w:abstractNumId="26">
    <w:multiLevelType w:val="hybridMultilevel"/>
    <w:lvl w:ilvl="0">
      <w:start w:val="1"/>
      <w:numFmt w:val="decimal"/>
      <w:lvlText w:val="%1."/>
      <w:lvlJc w:val="left"/>
      <w:pPr>
        <w:ind w:left="871" w:hanging="360"/>
        <w:jc w:val="left"/>
      </w:pPr>
      <w:rPr>
        <w:rFonts w:hint="default" w:ascii="Times New Roman" w:hAnsi="Times New Roman" w:eastAsia="Times New Roman" w:cs="Times New Roman"/>
        <w:spacing w:val="-4"/>
        <w:w w:val="99"/>
        <w:sz w:val="18"/>
        <w:szCs w:val="18"/>
      </w:rPr>
    </w:lvl>
    <w:lvl w:ilvl="1">
      <w:start w:val="1"/>
      <w:numFmt w:val="bullet"/>
      <w:lvlText w:val="•"/>
      <w:lvlJc w:val="left"/>
      <w:pPr>
        <w:ind w:left="1476" w:hanging="360"/>
      </w:pPr>
      <w:rPr>
        <w:rFonts w:hint="default"/>
      </w:rPr>
    </w:lvl>
    <w:lvl w:ilvl="2">
      <w:start w:val="1"/>
      <w:numFmt w:val="bullet"/>
      <w:lvlText w:val="•"/>
      <w:lvlJc w:val="left"/>
      <w:pPr>
        <w:ind w:left="2072" w:hanging="360"/>
      </w:pPr>
      <w:rPr>
        <w:rFonts w:hint="default"/>
      </w:rPr>
    </w:lvl>
    <w:lvl w:ilvl="3">
      <w:start w:val="1"/>
      <w:numFmt w:val="bullet"/>
      <w:lvlText w:val="•"/>
      <w:lvlJc w:val="left"/>
      <w:pPr>
        <w:ind w:left="2668" w:hanging="360"/>
      </w:pPr>
      <w:rPr>
        <w:rFonts w:hint="default"/>
      </w:rPr>
    </w:lvl>
    <w:lvl w:ilvl="4">
      <w:start w:val="1"/>
      <w:numFmt w:val="bullet"/>
      <w:lvlText w:val="•"/>
      <w:lvlJc w:val="left"/>
      <w:pPr>
        <w:ind w:left="3264" w:hanging="360"/>
      </w:pPr>
      <w:rPr>
        <w:rFonts w:hint="default"/>
      </w:rPr>
    </w:lvl>
    <w:lvl w:ilvl="5">
      <w:start w:val="1"/>
      <w:numFmt w:val="bullet"/>
      <w:lvlText w:val="•"/>
      <w:lvlJc w:val="left"/>
      <w:pPr>
        <w:ind w:left="3860" w:hanging="360"/>
      </w:pPr>
      <w:rPr>
        <w:rFonts w:hint="default"/>
      </w:rPr>
    </w:lvl>
    <w:lvl w:ilvl="6">
      <w:start w:val="1"/>
      <w:numFmt w:val="bullet"/>
      <w:lvlText w:val="•"/>
      <w:lvlJc w:val="left"/>
      <w:pPr>
        <w:ind w:left="4456" w:hanging="360"/>
      </w:pPr>
      <w:rPr>
        <w:rFonts w:hint="default"/>
      </w:rPr>
    </w:lvl>
    <w:lvl w:ilvl="7">
      <w:start w:val="1"/>
      <w:numFmt w:val="bullet"/>
      <w:lvlText w:val="•"/>
      <w:lvlJc w:val="left"/>
      <w:pPr>
        <w:ind w:left="5052" w:hanging="360"/>
      </w:pPr>
      <w:rPr>
        <w:rFonts w:hint="default"/>
      </w:rPr>
    </w:lvl>
    <w:lvl w:ilvl="8">
      <w:start w:val="1"/>
      <w:numFmt w:val="bullet"/>
      <w:lvlText w:val="•"/>
      <w:lvlJc w:val="left"/>
      <w:pPr>
        <w:ind w:left="5648" w:hanging="360"/>
      </w:pPr>
      <w:rPr>
        <w:rFonts w:hint="default"/>
      </w:rPr>
    </w:lvl>
  </w:abstractNum>
  <w:abstractNum w:abstractNumId="25">
    <w:multiLevelType w:val="hybridMultilevel"/>
    <w:lvl w:ilvl="0">
      <w:start w:val="1"/>
      <w:numFmt w:val="decimal"/>
      <w:lvlText w:val="%1."/>
      <w:lvlJc w:val="left"/>
      <w:pPr>
        <w:ind w:left="872" w:hanging="360"/>
        <w:jc w:val="left"/>
      </w:pPr>
      <w:rPr>
        <w:rFonts w:hint="default" w:ascii="Times New Roman" w:hAnsi="Times New Roman" w:eastAsia="Times New Roman" w:cs="Times New Roman"/>
        <w:spacing w:val="0"/>
        <w:w w:val="100"/>
        <w:sz w:val="16"/>
        <w:szCs w:val="16"/>
      </w:rPr>
    </w:lvl>
    <w:lvl w:ilvl="1">
      <w:start w:val="1"/>
      <w:numFmt w:val="bullet"/>
      <w:lvlText w:val="•"/>
      <w:lvlJc w:val="left"/>
      <w:pPr>
        <w:ind w:left="1044" w:hanging="360"/>
      </w:pPr>
      <w:rPr>
        <w:rFonts w:hint="default"/>
      </w:rPr>
    </w:lvl>
    <w:lvl w:ilvl="2">
      <w:start w:val="1"/>
      <w:numFmt w:val="bullet"/>
      <w:lvlText w:val="•"/>
      <w:lvlJc w:val="left"/>
      <w:pPr>
        <w:ind w:left="120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536" w:hanging="360"/>
      </w:pPr>
      <w:rPr>
        <w:rFonts w:hint="default"/>
      </w:rPr>
    </w:lvl>
    <w:lvl w:ilvl="5">
      <w:start w:val="1"/>
      <w:numFmt w:val="bullet"/>
      <w:lvlText w:val="•"/>
      <w:lvlJc w:val="left"/>
      <w:pPr>
        <w:ind w:left="1700" w:hanging="360"/>
      </w:pPr>
      <w:rPr>
        <w:rFonts w:hint="default"/>
      </w:rPr>
    </w:lvl>
    <w:lvl w:ilvl="6">
      <w:start w:val="1"/>
      <w:numFmt w:val="bullet"/>
      <w:lvlText w:val="•"/>
      <w:lvlJc w:val="left"/>
      <w:pPr>
        <w:ind w:left="1864" w:hanging="360"/>
      </w:pPr>
      <w:rPr>
        <w:rFonts w:hint="default"/>
      </w:rPr>
    </w:lvl>
    <w:lvl w:ilvl="7">
      <w:start w:val="1"/>
      <w:numFmt w:val="bullet"/>
      <w:lvlText w:val="•"/>
      <w:lvlJc w:val="left"/>
      <w:pPr>
        <w:ind w:left="2028" w:hanging="360"/>
      </w:pPr>
      <w:rPr>
        <w:rFonts w:hint="default"/>
      </w:rPr>
    </w:lvl>
    <w:lvl w:ilvl="8">
      <w:start w:val="1"/>
      <w:numFmt w:val="bullet"/>
      <w:lvlText w:val="•"/>
      <w:lvlJc w:val="left"/>
      <w:pPr>
        <w:ind w:left="2192" w:hanging="360"/>
      </w:pPr>
      <w:rPr>
        <w:rFonts w:hint="default"/>
      </w:rPr>
    </w:lvl>
  </w:abstractNum>
  <w:abstractNum w:abstractNumId="24">
    <w:multiLevelType w:val="hybridMultilevel"/>
    <w:lvl w:ilvl="0">
      <w:start w:val="3"/>
      <w:numFmt w:val="decimal"/>
      <w:lvlText w:val="%1."/>
      <w:lvlJc w:val="left"/>
      <w:pPr>
        <w:ind w:left="360" w:hanging="360"/>
        <w:jc w:val="left"/>
      </w:pPr>
      <w:rPr>
        <w:rFonts w:hint="default" w:ascii="Times New Roman" w:hAnsi="Times New Roman" w:eastAsia="Times New Roman" w:cs="Times New Roman"/>
        <w:spacing w:val="0"/>
        <w:w w:val="100"/>
        <w:sz w:val="16"/>
        <w:szCs w:val="16"/>
      </w:rPr>
    </w:lvl>
    <w:lvl w:ilvl="1">
      <w:start w:val="1"/>
      <w:numFmt w:val="bullet"/>
      <w:lvlText w:val="•"/>
      <w:lvlJc w:val="left"/>
      <w:pPr>
        <w:ind w:left="504" w:hanging="360"/>
      </w:pPr>
      <w:rPr>
        <w:rFonts w:hint="default"/>
      </w:rPr>
    </w:lvl>
    <w:lvl w:ilvl="2">
      <w:start w:val="1"/>
      <w:numFmt w:val="bullet"/>
      <w:lvlText w:val="•"/>
      <w:lvlJc w:val="left"/>
      <w:pPr>
        <w:ind w:left="649" w:hanging="360"/>
      </w:pPr>
      <w:rPr>
        <w:rFonts w:hint="default"/>
      </w:rPr>
    </w:lvl>
    <w:lvl w:ilvl="3">
      <w:start w:val="1"/>
      <w:numFmt w:val="bullet"/>
      <w:lvlText w:val="•"/>
      <w:lvlJc w:val="left"/>
      <w:pPr>
        <w:ind w:left="794" w:hanging="360"/>
      </w:pPr>
      <w:rPr>
        <w:rFonts w:hint="default"/>
      </w:rPr>
    </w:lvl>
    <w:lvl w:ilvl="4">
      <w:start w:val="1"/>
      <w:numFmt w:val="bullet"/>
      <w:lvlText w:val="•"/>
      <w:lvlJc w:val="left"/>
      <w:pPr>
        <w:ind w:left="939" w:hanging="360"/>
      </w:pPr>
      <w:rPr>
        <w:rFonts w:hint="default"/>
      </w:rPr>
    </w:lvl>
    <w:lvl w:ilvl="5">
      <w:start w:val="1"/>
      <w:numFmt w:val="bullet"/>
      <w:lvlText w:val="•"/>
      <w:lvlJc w:val="left"/>
      <w:pPr>
        <w:ind w:left="1083" w:hanging="360"/>
      </w:pPr>
      <w:rPr>
        <w:rFonts w:hint="default"/>
      </w:rPr>
    </w:lvl>
    <w:lvl w:ilvl="6">
      <w:start w:val="1"/>
      <w:numFmt w:val="bullet"/>
      <w:lvlText w:val="•"/>
      <w:lvlJc w:val="left"/>
      <w:pPr>
        <w:ind w:left="1228" w:hanging="360"/>
      </w:pPr>
      <w:rPr>
        <w:rFonts w:hint="default"/>
      </w:rPr>
    </w:lvl>
    <w:lvl w:ilvl="7">
      <w:start w:val="1"/>
      <w:numFmt w:val="bullet"/>
      <w:lvlText w:val="•"/>
      <w:lvlJc w:val="left"/>
      <w:pPr>
        <w:ind w:left="1373" w:hanging="360"/>
      </w:pPr>
      <w:rPr>
        <w:rFonts w:hint="default"/>
      </w:rPr>
    </w:lvl>
    <w:lvl w:ilvl="8">
      <w:start w:val="1"/>
      <w:numFmt w:val="bullet"/>
      <w:lvlText w:val="•"/>
      <w:lvlJc w:val="left"/>
      <w:pPr>
        <w:ind w:left="1518" w:hanging="360"/>
      </w:pPr>
      <w:rPr>
        <w:rFonts w:hint="default"/>
      </w:rPr>
    </w:lvl>
  </w:abstractNum>
  <w:abstractNum w:abstractNumId="23">
    <w:multiLevelType w:val="hybridMultilevel"/>
    <w:lvl w:ilvl="0">
      <w:start w:val="2"/>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Times New Roman" w:hAnsi="Times New Roman" w:eastAsia="Times New Roman" w:cs="Times New Roman"/>
        <w:b/>
        <w:bCs/>
        <w:spacing w:val="-4"/>
        <w:w w:val="100"/>
        <w:sz w:val="24"/>
        <w:szCs w:val="24"/>
      </w:rPr>
    </w:lvl>
    <w:lvl w:ilvl="2">
      <w:start w:val="1"/>
      <w:numFmt w:val="decimal"/>
      <w:lvlText w:val="%1.%2.%3"/>
      <w:lvlJc w:val="left"/>
      <w:pPr>
        <w:ind w:left="640" w:hanging="540"/>
        <w:jc w:val="left"/>
      </w:pPr>
      <w:rPr>
        <w:rFonts w:hint="default" w:ascii="Times New Roman" w:hAnsi="Times New Roman" w:eastAsia="Times New Roman" w:cs="Times New Roman"/>
        <w:b/>
        <w:bCs/>
        <w:spacing w:val="-4"/>
        <w:w w:val="99"/>
        <w:sz w:val="24"/>
        <w:szCs w:val="24"/>
      </w:rPr>
    </w:lvl>
    <w:lvl w:ilvl="3">
      <w:start w:val="1"/>
      <w:numFmt w:val="decimal"/>
      <w:lvlText w:val="%1.%2.%3.%4"/>
      <w:lvlJc w:val="left"/>
      <w:pPr>
        <w:ind w:left="820" w:hanging="720"/>
        <w:jc w:val="left"/>
      </w:pPr>
      <w:rPr>
        <w:rFonts w:hint="default" w:ascii="Times New Roman" w:hAnsi="Times New Roman" w:eastAsia="Times New Roman" w:cs="Times New Roman"/>
        <w:b/>
        <w:bCs/>
        <w:w w:val="100"/>
        <w:sz w:val="24"/>
        <w:szCs w:val="24"/>
      </w:rPr>
    </w:lvl>
    <w:lvl w:ilvl="4">
      <w:start w:val="1"/>
      <w:numFmt w:val="bullet"/>
      <w:lvlText w:val="•"/>
      <w:lvlJc w:val="left"/>
      <w:pPr>
        <w:ind w:left="1968" w:hanging="720"/>
      </w:pPr>
      <w:rPr>
        <w:rFonts w:hint="default"/>
      </w:rPr>
    </w:lvl>
    <w:lvl w:ilvl="5">
      <w:start w:val="1"/>
      <w:numFmt w:val="bullet"/>
      <w:lvlText w:val="•"/>
      <w:lvlJc w:val="left"/>
      <w:pPr>
        <w:ind w:left="3117" w:hanging="720"/>
      </w:pPr>
      <w:rPr>
        <w:rFonts w:hint="default"/>
      </w:rPr>
    </w:lvl>
    <w:lvl w:ilvl="6">
      <w:start w:val="1"/>
      <w:numFmt w:val="bullet"/>
      <w:lvlText w:val="•"/>
      <w:lvlJc w:val="left"/>
      <w:pPr>
        <w:ind w:left="4265" w:hanging="720"/>
      </w:pPr>
      <w:rPr>
        <w:rFonts w:hint="default"/>
      </w:rPr>
    </w:lvl>
    <w:lvl w:ilvl="7">
      <w:start w:val="1"/>
      <w:numFmt w:val="bullet"/>
      <w:lvlText w:val="•"/>
      <w:lvlJc w:val="left"/>
      <w:pPr>
        <w:ind w:left="5414" w:hanging="720"/>
      </w:pPr>
      <w:rPr>
        <w:rFonts w:hint="default"/>
      </w:rPr>
    </w:lvl>
    <w:lvl w:ilvl="8">
      <w:start w:val="1"/>
      <w:numFmt w:val="bullet"/>
      <w:lvlText w:val="•"/>
      <w:lvlJc w:val="left"/>
      <w:pPr>
        <w:ind w:left="6562" w:hanging="720"/>
      </w:pPr>
      <w:rPr>
        <w:rFonts w:hint="default"/>
      </w:rPr>
    </w:lvl>
  </w:abstractNum>
  <w:abstractNum w:abstractNumId="22">
    <w:multiLevelType w:val="hybridMultilevel"/>
    <w:lvl w:ilvl="0">
      <w:start w:val="4"/>
      <w:numFmt w:val="decimal"/>
      <w:lvlText w:val="%1)"/>
      <w:lvlJc w:val="left"/>
      <w:pPr>
        <w:ind w:left="103" w:hanging="423"/>
        <w:jc w:val="left"/>
      </w:pPr>
      <w:rPr>
        <w:rFonts w:hint="default" w:ascii="Times New Roman" w:hAnsi="Times New Roman" w:eastAsia="Times New Roman" w:cs="Times New Roman"/>
        <w:spacing w:val="-22"/>
        <w:w w:val="99"/>
        <w:sz w:val="24"/>
        <w:szCs w:val="24"/>
      </w:rPr>
    </w:lvl>
    <w:lvl w:ilvl="1">
      <w:start w:val="1"/>
      <w:numFmt w:val="decimal"/>
      <w:lvlText w:val="%2)"/>
      <w:lvlJc w:val="left"/>
      <w:pPr>
        <w:ind w:left="1046" w:hanging="317"/>
        <w:jc w:val="left"/>
      </w:pPr>
      <w:rPr>
        <w:rFonts w:hint="default" w:ascii="Times New Roman" w:hAnsi="Times New Roman" w:eastAsia="Times New Roman" w:cs="Times New Roman"/>
        <w:spacing w:val="-4"/>
        <w:w w:val="99"/>
        <w:sz w:val="24"/>
        <w:szCs w:val="24"/>
      </w:rPr>
    </w:lvl>
    <w:lvl w:ilvl="2">
      <w:start w:val="1"/>
      <w:numFmt w:val="bullet"/>
      <w:lvlText w:val="•"/>
      <w:lvlJc w:val="left"/>
      <w:pPr>
        <w:ind w:left="1415" w:hanging="317"/>
      </w:pPr>
      <w:rPr>
        <w:rFonts w:hint="default"/>
      </w:rPr>
    </w:lvl>
    <w:lvl w:ilvl="3">
      <w:start w:val="1"/>
      <w:numFmt w:val="bullet"/>
      <w:lvlText w:val="•"/>
      <w:lvlJc w:val="left"/>
      <w:pPr>
        <w:ind w:left="1790" w:hanging="317"/>
      </w:pPr>
      <w:rPr>
        <w:rFonts w:hint="default"/>
      </w:rPr>
    </w:lvl>
    <w:lvl w:ilvl="4">
      <w:start w:val="1"/>
      <w:numFmt w:val="bullet"/>
      <w:lvlText w:val="•"/>
      <w:lvlJc w:val="left"/>
      <w:pPr>
        <w:ind w:left="2166" w:hanging="317"/>
      </w:pPr>
      <w:rPr>
        <w:rFonts w:hint="default"/>
      </w:rPr>
    </w:lvl>
    <w:lvl w:ilvl="5">
      <w:start w:val="1"/>
      <w:numFmt w:val="bullet"/>
      <w:lvlText w:val="•"/>
      <w:lvlJc w:val="left"/>
      <w:pPr>
        <w:ind w:left="2541" w:hanging="317"/>
      </w:pPr>
      <w:rPr>
        <w:rFonts w:hint="default"/>
      </w:rPr>
    </w:lvl>
    <w:lvl w:ilvl="6">
      <w:start w:val="1"/>
      <w:numFmt w:val="bullet"/>
      <w:lvlText w:val="•"/>
      <w:lvlJc w:val="left"/>
      <w:pPr>
        <w:ind w:left="2917" w:hanging="317"/>
      </w:pPr>
      <w:rPr>
        <w:rFonts w:hint="default"/>
      </w:rPr>
    </w:lvl>
    <w:lvl w:ilvl="7">
      <w:start w:val="1"/>
      <w:numFmt w:val="bullet"/>
      <w:lvlText w:val="•"/>
      <w:lvlJc w:val="left"/>
      <w:pPr>
        <w:ind w:left="3292" w:hanging="317"/>
      </w:pPr>
      <w:rPr>
        <w:rFonts w:hint="default"/>
      </w:rPr>
    </w:lvl>
    <w:lvl w:ilvl="8">
      <w:start w:val="1"/>
      <w:numFmt w:val="bullet"/>
      <w:lvlText w:val="•"/>
      <w:lvlJc w:val="left"/>
      <w:pPr>
        <w:ind w:left="3668" w:hanging="317"/>
      </w:pPr>
      <w:rPr>
        <w:rFonts w:hint="default"/>
      </w:rPr>
    </w:lvl>
  </w:abstractNum>
  <w:abstractNum w:abstractNumId="21">
    <w:multiLevelType w:val="hybridMultilevel"/>
    <w:lvl w:ilvl="0">
      <w:start w:val="1"/>
      <w:numFmt w:val="decimal"/>
      <w:lvlText w:val="%1"/>
      <w:lvlJc w:val="left"/>
      <w:pPr>
        <w:ind w:left="820" w:hanging="720"/>
        <w:jc w:val="left"/>
      </w:pPr>
      <w:rPr>
        <w:rFonts w:hint="default"/>
      </w:rPr>
    </w:lvl>
    <w:lvl w:ilvl="1">
      <w:start w:val="2"/>
      <w:numFmt w:val="decimal"/>
      <w:lvlText w:val="%1.%2"/>
      <w:lvlJc w:val="left"/>
      <w:pPr>
        <w:ind w:left="820" w:hanging="720"/>
        <w:jc w:val="left"/>
      </w:pPr>
      <w:rPr>
        <w:rFonts w:hint="default"/>
      </w:rPr>
    </w:lvl>
    <w:lvl w:ilvl="2">
      <w:start w:val="3"/>
      <w:numFmt w:val="decimal"/>
      <w:lvlText w:val="%1.%2.%3"/>
      <w:lvlJc w:val="left"/>
      <w:pPr>
        <w:ind w:left="820" w:hanging="720"/>
        <w:jc w:val="left"/>
      </w:pPr>
      <w:rPr>
        <w:rFonts w:hint="default"/>
      </w:rPr>
    </w:lvl>
    <w:lvl w:ilvl="3">
      <w:start w:val="1"/>
      <w:numFmt w:val="decimal"/>
      <w:lvlText w:val="%1.%2.%3.%4"/>
      <w:lvlJc w:val="left"/>
      <w:pPr>
        <w:ind w:left="820" w:hanging="720"/>
        <w:jc w:val="left"/>
      </w:pPr>
      <w:rPr>
        <w:rFonts w:hint="default" w:ascii="Times New Roman" w:hAnsi="Times New Roman" w:eastAsia="Times New Roman" w:cs="Times New Roman"/>
        <w:b/>
        <w:bCs/>
        <w:spacing w:val="-3"/>
        <w:w w:val="99"/>
        <w:sz w:val="24"/>
        <w:szCs w:val="24"/>
      </w:rPr>
    </w:lvl>
    <w:lvl w:ilvl="4">
      <w:start w:val="1"/>
      <w:numFmt w:val="bullet"/>
      <w:lvlText w:val="•"/>
      <w:lvlJc w:val="left"/>
      <w:pPr>
        <w:ind w:left="4036" w:hanging="720"/>
      </w:pPr>
      <w:rPr>
        <w:rFonts w:hint="default"/>
      </w:rPr>
    </w:lvl>
    <w:lvl w:ilvl="5">
      <w:start w:val="1"/>
      <w:numFmt w:val="bullet"/>
      <w:lvlText w:val="•"/>
      <w:lvlJc w:val="left"/>
      <w:pPr>
        <w:ind w:left="4840" w:hanging="720"/>
      </w:pPr>
      <w:rPr>
        <w:rFonts w:hint="default"/>
      </w:rPr>
    </w:lvl>
    <w:lvl w:ilvl="6">
      <w:start w:val="1"/>
      <w:numFmt w:val="bullet"/>
      <w:lvlText w:val="•"/>
      <w:lvlJc w:val="left"/>
      <w:pPr>
        <w:ind w:left="5644" w:hanging="720"/>
      </w:pPr>
      <w:rPr>
        <w:rFonts w:hint="default"/>
      </w:rPr>
    </w:lvl>
    <w:lvl w:ilvl="7">
      <w:start w:val="1"/>
      <w:numFmt w:val="bullet"/>
      <w:lvlText w:val="•"/>
      <w:lvlJc w:val="left"/>
      <w:pPr>
        <w:ind w:left="6448" w:hanging="720"/>
      </w:pPr>
      <w:rPr>
        <w:rFonts w:hint="default"/>
      </w:rPr>
    </w:lvl>
    <w:lvl w:ilvl="8">
      <w:start w:val="1"/>
      <w:numFmt w:val="bullet"/>
      <w:lvlText w:val="•"/>
      <w:lvlJc w:val="left"/>
      <w:pPr>
        <w:ind w:left="7252" w:hanging="720"/>
      </w:pPr>
      <w:rPr>
        <w:rFonts w:hint="default"/>
      </w:rPr>
    </w:lvl>
  </w:abstractNum>
  <w:abstractNum w:abstractNumId="20">
    <w:multiLevelType w:val="hybridMultilevel"/>
    <w:lvl w:ilvl="0">
      <w:start w:val="169"/>
      <w:numFmt w:val="decimal"/>
      <w:lvlText w:val="(%1)"/>
      <w:lvlJc w:val="left"/>
      <w:pPr>
        <w:ind w:left="100" w:hanging="598"/>
        <w:jc w:val="left"/>
      </w:pPr>
      <w:rPr>
        <w:rFonts w:hint="default" w:ascii="Times New Roman" w:hAnsi="Times New Roman" w:eastAsia="Times New Roman" w:cs="Times New Roman"/>
        <w:w w:val="99"/>
        <w:sz w:val="24"/>
        <w:szCs w:val="24"/>
      </w:rPr>
    </w:lvl>
    <w:lvl w:ilvl="1">
      <w:start w:val="180"/>
      <w:numFmt w:val="decimal"/>
      <w:lvlText w:val="(%2)"/>
      <w:lvlJc w:val="left"/>
      <w:pPr>
        <w:ind w:left="1560" w:hanging="874"/>
        <w:jc w:val="left"/>
      </w:pPr>
      <w:rPr>
        <w:rFonts w:hint="default" w:ascii="Times New Roman" w:hAnsi="Times New Roman" w:eastAsia="Times New Roman" w:cs="Times New Roman"/>
        <w:w w:val="99"/>
        <w:sz w:val="24"/>
        <w:szCs w:val="24"/>
      </w:rPr>
    </w:lvl>
    <w:lvl w:ilvl="2">
      <w:start w:val="1"/>
      <w:numFmt w:val="bullet"/>
      <w:lvlText w:val="•"/>
      <w:lvlJc w:val="left"/>
      <w:pPr>
        <w:ind w:left="2371" w:hanging="874"/>
      </w:pPr>
      <w:rPr>
        <w:rFonts w:hint="default"/>
      </w:rPr>
    </w:lvl>
    <w:lvl w:ilvl="3">
      <w:start w:val="1"/>
      <w:numFmt w:val="bullet"/>
      <w:lvlText w:val="•"/>
      <w:lvlJc w:val="left"/>
      <w:pPr>
        <w:ind w:left="3182" w:hanging="874"/>
      </w:pPr>
      <w:rPr>
        <w:rFonts w:hint="default"/>
      </w:rPr>
    </w:lvl>
    <w:lvl w:ilvl="4">
      <w:start w:val="1"/>
      <w:numFmt w:val="bullet"/>
      <w:lvlText w:val="•"/>
      <w:lvlJc w:val="left"/>
      <w:pPr>
        <w:ind w:left="3993" w:hanging="874"/>
      </w:pPr>
      <w:rPr>
        <w:rFonts w:hint="default"/>
      </w:rPr>
    </w:lvl>
    <w:lvl w:ilvl="5">
      <w:start w:val="1"/>
      <w:numFmt w:val="bullet"/>
      <w:lvlText w:val="•"/>
      <w:lvlJc w:val="left"/>
      <w:pPr>
        <w:ind w:left="4804" w:hanging="874"/>
      </w:pPr>
      <w:rPr>
        <w:rFonts w:hint="default"/>
      </w:rPr>
    </w:lvl>
    <w:lvl w:ilvl="6">
      <w:start w:val="1"/>
      <w:numFmt w:val="bullet"/>
      <w:lvlText w:val="•"/>
      <w:lvlJc w:val="left"/>
      <w:pPr>
        <w:ind w:left="5615" w:hanging="874"/>
      </w:pPr>
      <w:rPr>
        <w:rFonts w:hint="default"/>
      </w:rPr>
    </w:lvl>
    <w:lvl w:ilvl="7">
      <w:start w:val="1"/>
      <w:numFmt w:val="bullet"/>
      <w:lvlText w:val="•"/>
      <w:lvlJc w:val="left"/>
      <w:pPr>
        <w:ind w:left="6426" w:hanging="874"/>
      </w:pPr>
      <w:rPr>
        <w:rFonts w:hint="default"/>
      </w:rPr>
    </w:lvl>
    <w:lvl w:ilvl="8">
      <w:start w:val="1"/>
      <w:numFmt w:val="bullet"/>
      <w:lvlText w:val="•"/>
      <w:lvlJc w:val="left"/>
      <w:pPr>
        <w:ind w:left="7237" w:hanging="874"/>
      </w:pPr>
      <w:rPr>
        <w:rFonts w:hint="default"/>
      </w:rPr>
    </w:lvl>
  </w:abstractNum>
  <w:abstractNum w:abstractNumId="19">
    <w:multiLevelType w:val="hybridMultilevel"/>
    <w:lvl w:ilvl="0">
      <w:start w:val="177"/>
      <w:numFmt w:val="decimal"/>
      <w:lvlText w:val="(%1)"/>
      <w:lvlJc w:val="left"/>
      <w:pPr>
        <w:ind w:left="1560" w:hanging="874"/>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2290" w:hanging="874"/>
      </w:pPr>
      <w:rPr>
        <w:rFonts w:hint="default"/>
      </w:rPr>
    </w:lvl>
    <w:lvl w:ilvl="2">
      <w:start w:val="1"/>
      <w:numFmt w:val="bullet"/>
      <w:lvlText w:val="•"/>
      <w:lvlJc w:val="left"/>
      <w:pPr>
        <w:ind w:left="3020" w:hanging="874"/>
      </w:pPr>
      <w:rPr>
        <w:rFonts w:hint="default"/>
      </w:rPr>
    </w:lvl>
    <w:lvl w:ilvl="3">
      <w:start w:val="1"/>
      <w:numFmt w:val="bullet"/>
      <w:lvlText w:val="•"/>
      <w:lvlJc w:val="left"/>
      <w:pPr>
        <w:ind w:left="3750" w:hanging="874"/>
      </w:pPr>
      <w:rPr>
        <w:rFonts w:hint="default"/>
      </w:rPr>
    </w:lvl>
    <w:lvl w:ilvl="4">
      <w:start w:val="1"/>
      <w:numFmt w:val="bullet"/>
      <w:lvlText w:val="•"/>
      <w:lvlJc w:val="left"/>
      <w:pPr>
        <w:ind w:left="4480" w:hanging="874"/>
      </w:pPr>
      <w:rPr>
        <w:rFonts w:hint="default"/>
      </w:rPr>
    </w:lvl>
    <w:lvl w:ilvl="5">
      <w:start w:val="1"/>
      <w:numFmt w:val="bullet"/>
      <w:lvlText w:val="•"/>
      <w:lvlJc w:val="left"/>
      <w:pPr>
        <w:ind w:left="5210" w:hanging="874"/>
      </w:pPr>
      <w:rPr>
        <w:rFonts w:hint="default"/>
      </w:rPr>
    </w:lvl>
    <w:lvl w:ilvl="6">
      <w:start w:val="1"/>
      <w:numFmt w:val="bullet"/>
      <w:lvlText w:val="•"/>
      <w:lvlJc w:val="left"/>
      <w:pPr>
        <w:ind w:left="5940" w:hanging="874"/>
      </w:pPr>
      <w:rPr>
        <w:rFonts w:hint="default"/>
      </w:rPr>
    </w:lvl>
    <w:lvl w:ilvl="7">
      <w:start w:val="1"/>
      <w:numFmt w:val="bullet"/>
      <w:lvlText w:val="•"/>
      <w:lvlJc w:val="left"/>
      <w:pPr>
        <w:ind w:left="6670" w:hanging="874"/>
      </w:pPr>
      <w:rPr>
        <w:rFonts w:hint="default"/>
      </w:rPr>
    </w:lvl>
    <w:lvl w:ilvl="8">
      <w:start w:val="1"/>
      <w:numFmt w:val="bullet"/>
      <w:lvlText w:val="•"/>
      <w:lvlJc w:val="left"/>
      <w:pPr>
        <w:ind w:left="7400" w:hanging="874"/>
      </w:pPr>
      <w:rPr>
        <w:rFonts w:hint="default"/>
      </w:rPr>
    </w:lvl>
  </w:abstractNum>
  <w:abstractNum w:abstractNumId="18">
    <w:multiLevelType w:val="hybridMultilevel"/>
    <w:lvl w:ilvl="0">
      <w:start w:val="163"/>
      <w:numFmt w:val="decimal"/>
      <w:lvlText w:val="(%1)"/>
      <w:lvlJc w:val="left"/>
      <w:pPr>
        <w:ind w:left="698" w:hanging="579"/>
        <w:jc w:val="left"/>
      </w:pPr>
      <w:rPr>
        <w:rFonts w:hint="default" w:ascii="Times New Roman" w:hAnsi="Times New Roman" w:eastAsia="Times New Roman" w:cs="Times New Roman"/>
        <w:w w:val="99"/>
        <w:sz w:val="24"/>
        <w:szCs w:val="24"/>
      </w:rPr>
    </w:lvl>
    <w:lvl w:ilvl="1">
      <w:start w:val="165"/>
      <w:numFmt w:val="decimal"/>
      <w:lvlText w:val="(%2)"/>
      <w:lvlJc w:val="left"/>
      <w:pPr>
        <w:ind w:left="686" w:hanging="874"/>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1608" w:hanging="874"/>
      </w:pPr>
      <w:rPr>
        <w:rFonts w:hint="default"/>
      </w:rPr>
    </w:lvl>
    <w:lvl w:ilvl="3">
      <w:start w:val="1"/>
      <w:numFmt w:val="bullet"/>
      <w:lvlText w:val="•"/>
      <w:lvlJc w:val="left"/>
      <w:pPr>
        <w:ind w:left="2517" w:hanging="874"/>
      </w:pPr>
      <w:rPr>
        <w:rFonts w:hint="default"/>
      </w:rPr>
    </w:lvl>
    <w:lvl w:ilvl="4">
      <w:start w:val="1"/>
      <w:numFmt w:val="bullet"/>
      <w:lvlText w:val="•"/>
      <w:lvlJc w:val="left"/>
      <w:pPr>
        <w:ind w:left="3426" w:hanging="874"/>
      </w:pPr>
      <w:rPr>
        <w:rFonts w:hint="default"/>
      </w:rPr>
    </w:lvl>
    <w:lvl w:ilvl="5">
      <w:start w:val="1"/>
      <w:numFmt w:val="bullet"/>
      <w:lvlText w:val="•"/>
      <w:lvlJc w:val="left"/>
      <w:pPr>
        <w:ind w:left="4335" w:hanging="874"/>
      </w:pPr>
      <w:rPr>
        <w:rFonts w:hint="default"/>
      </w:rPr>
    </w:lvl>
    <w:lvl w:ilvl="6">
      <w:start w:val="1"/>
      <w:numFmt w:val="bullet"/>
      <w:lvlText w:val="•"/>
      <w:lvlJc w:val="left"/>
      <w:pPr>
        <w:ind w:left="5244" w:hanging="874"/>
      </w:pPr>
      <w:rPr>
        <w:rFonts w:hint="default"/>
      </w:rPr>
    </w:lvl>
    <w:lvl w:ilvl="7">
      <w:start w:val="1"/>
      <w:numFmt w:val="bullet"/>
      <w:lvlText w:val="•"/>
      <w:lvlJc w:val="left"/>
      <w:pPr>
        <w:ind w:left="6153" w:hanging="874"/>
      </w:pPr>
      <w:rPr>
        <w:rFonts w:hint="default"/>
      </w:rPr>
    </w:lvl>
    <w:lvl w:ilvl="8">
      <w:start w:val="1"/>
      <w:numFmt w:val="bullet"/>
      <w:lvlText w:val="•"/>
      <w:lvlJc w:val="left"/>
      <w:pPr>
        <w:ind w:left="7062" w:hanging="874"/>
      </w:pPr>
      <w:rPr>
        <w:rFonts w:hint="default"/>
      </w:rPr>
    </w:lvl>
  </w:abstractNum>
  <w:abstractNum w:abstractNumId="17">
    <w:multiLevelType w:val="hybridMultilevel"/>
    <w:lvl w:ilvl="0">
      <w:start w:val="151"/>
      <w:numFmt w:val="decimal"/>
      <w:lvlText w:val="(%1)"/>
      <w:lvlJc w:val="left"/>
      <w:pPr>
        <w:ind w:left="120" w:hanging="588"/>
        <w:jc w:val="left"/>
      </w:pPr>
      <w:rPr>
        <w:rFonts w:hint="default" w:ascii="Times New Roman" w:hAnsi="Times New Roman" w:eastAsia="Times New Roman" w:cs="Times New Roman"/>
        <w:w w:val="99"/>
        <w:sz w:val="24"/>
        <w:szCs w:val="24"/>
      </w:rPr>
    </w:lvl>
    <w:lvl w:ilvl="1">
      <w:start w:val="155"/>
      <w:numFmt w:val="decimal"/>
      <w:lvlText w:val="(%2)"/>
      <w:lvlJc w:val="left"/>
      <w:pPr>
        <w:ind w:left="1560" w:hanging="874"/>
        <w:jc w:val="left"/>
      </w:pPr>
      <w:rPr>
        <w:rFonts w:hint="default" w:ascii="Times New Roman" w:hAnsi="Times New Roman" w:eastAsia="Times New Roman" w:cs="Times New Roman"/>
        <w:spacing w:val="-6"/>
        <w:w w:val="99"/>
        <w:sz w:val="24"/>
        <w:szCs w:val="24"/>
      </w:rPr>
    </w:lvl>
    <w:lvl w:ilvl="2">
      <w:start w:val="1"/>
      <w:numFmt w:val="bullet"/>
      <w:lvlText w:val="•"/>
      <w:lvlJc w:val="left"/>
      <w:pPr>
        <w:ind w:left="2373" w:hanging="874"/>
      </w:pPr>
      <w:rPr>
        <w:rFonts w:hint="default"/>
      </w:rPr>
    </w:lvl>
    <w:lvl w:ilvl="3">
      <w:start w:val="1"/>
      <w:numFmt w:val="bullet"/>
      <w:lvlText w:val="•"/>
      <w:lvlJc w:val="left"/>
      <w:pPr>
        <w:ind w:left="3186" w:hanging="874"/>
      </w:pPr>
      <w:rPr>
        <w:rFonts w:hint="default"/>
      </w:rPr>
    </w:lvl>
    <w:lvl w:ilvl="4">
      <w:start w:val="1"/>
      <w:numFmt w:val="bullet"/>
      <w:lvlText w:val="•"/>
      <w:lvlJc w:val="left"/>
      <w:pPr>
        <w:ind w:left="4000" w:hanging="874"/>
      </w:pPr>
      <w:rPr>
        <w:rFonts w:hint="default"/>
      </w:rPr>
    </w:lvl>
    <w:lvl w:ilvl="5">
      <w:start w:val="1"/>
      <w:numFmt w:val="bullet"/>
      <w:lvlText w:val="•"/>
      <w:lvlJc w:val="left"/>
      <w:pPr>
        <w:ind w:left="4813" w:hanging="874"/>
      </w:pPr>
      <w:rPr>
        <w:rFonts w:hint="default"/>
      </w:rPr>
    </w:lvl>
    <w:lvl w:ilvl="6">
      <w:start w:val="1"/>
      <w:numFmt w:val="bullet"/>
      <w:lvlText w:val="•"/>
      <w:lvlJc w:val="left"/>
      <w:pPr>
        <w:ind w:left="5626" w:hanging="874"/>
      </w:pPr>
      <w:rPr>
        <w:rFonts w:hint="default"/>
      </w:rPr>
    </w:lvl>
    <w:lvl w:ilvl="7">
      <w:start w:val="1"/>
      <w:numFmt w:val="bullet"/>
      <w:lvlText w:val="•"/>
      <w:lvlJc w:val="left"/>
      <w:pPr>
        <w:ind w:left="6440" w:hanging="874"/>
      </w:pPr>
      <w:rPr>
        <w:rFonts w:hint="default"/>
      </w:rPr>
    </w:lvl>
    <w:lvl w:ilvl="8">
      <w:start w:val="1"/>
      <w:numFmt w:val="bullet"/>
      <w:lvlText w:val="•"/>
      <w:lvlJc w:val="left"/>
      <w:pPr>
        <w:ind w:left="7253" w:hanging="874"/>
      </w:pPr>
      <w:rPr>
        <w:rFonts w:hint="default"/>
      </w:rPr>
    </w:lvl>
  </w:abstractNum>
  <w:abstractNum w:abstractNumId="16">
    <w:multiLevelType w:val="hybridMultilevel"/>
    <w:lvl w:ilvl="0">
      <w:start w:val="144"/>
      <w:numFmt w:val="decimal"/>
      <w:lvlText w:val="(%1)"/>
      <w:lvlJc w:val="left"/>
      <w:pPr>
        <w:ind w:left="749" w:hanging="629"/>
        <w:jc w:val="left"/>
      </w:pPr>
      <w:rPr>
        <w:rFonts w:hint="default" w:ascii="Times New Roman" w:hAnsi="Times New Roman" w:eastAsia="Times New Roman" w:cs="Times New Roman"/>
        <w:spacing w:val="-12"/>
        <w:w w:val="99"/>
        <w:sz w:val="24"/>
        <w:szCs w:val="24"/>
      </w:rPr>
    </w:lvl>
    <w:lvl w:ilvl="1">
      <w:start w:val="148"/>
      <w:numFmt w:val="decimal"/>
      <w:lvlText w:val="(%2)"/>
      <w:lvlJc w:val="left"/>
      <w:pPr>
        <w:ind w:left="1560" w:hanging="874"/>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373" w:hanging="874"/>
      </w:pPr>
      <w:rPr>
        <w:rFonts w:hint="default"/>
      </w:rPr>
    </w:lvl>
    <w:lvl w:ilvl="3">
      <w:start w:val="1"/>
      <w:numFmt w:val="bullet"/>
      <w:lvlText w:val="•"/>
      <w:lvlJc w:val="left"/>
      <w:pPr>
        <w:ind w:left="3186" w:hanging="874"/>
      </w:pPr>
      <w:rPr>
        <w:rFonts w:hint="default"/>
      </w:rPr>
    </w:lvl>
    <w:lvl w:ilvl="4">
      <w:start w:val="1"/>
      <w:numFmt w:val="bullet"/>
      <w:lvlText w:val="•"/>
      <w:lvlJc w:val="left"/>
      <w:pPr>
        <w:ind w:left="4000" w:hanging="874"/>
      </w:pPr>
      <w:rPr>
        <w:rFonts w:hint="default"/>
      </w:rPr>
    </w:lvl>
    <w:lvl w:ilvl="5">
      <w:start w:val="1"/>
      <w:numFmt w:val="bullet"/>
      <w:lvlText w:val="•"/>
      <w:lvlJc w:val="left"/>
      <w:pPr>
        <w:ind w:left="4813" w:hanging="874"/>
      </w:pPr>
      <w:rPr>
        <w:rFonts w:hint="default"/>
      </w:rPr>
    </w:lvl>
    <w:lvl w:ilvl="6">
      <w:start w:val="1"/>
      <w:numFmt w:val="bullet"/>
      <w:lvlText w:val="•"/>
      <w:lvlJc w:val="left"/>
      <w:pPr>
        <w:ind w:left="5626" w:hanging="874"/>
      </w:pPr>
      <w:rPr>
        <w:rFonts w:hint="default"/>
      </w:rPr>
    </w:lvl>
    <w:lvl w:ilvl="7">
      <w:start w:val="1"/>
      <w:numFmt w:val="bullet"/>
      <w:lvlText w:val="•"/>
      <w:lvlJc w:val="left"/>
      <w:pPr>
        <w:ind w:left="6440" w:hanging="874"/>
      </w:pPr>
      <w:rPr>
        <w:rFonts w:hint="default"/>
      </w:rPr>
    </w:lvl>
    <w:lvl w:ilvl="8">
      <w:start w:val="1"/>
      <w:numFmt w:val="bullet"/>
      <w:lvlText w:val="•"/>
      <w:lvlJc w:val="left"/>
      <w:pPr>
        <w:ind w:left="7253" w:hanging="874"/>
      </w:pPr>
      <w:rPr>
        <w:rFonts w:hint="default"/>
      </w:rPr>
    </w:lvl>
  </w:abstractNum>
  <w:abstractNum w:abstractNumId="15">
    <w:multiLevelType w:val="hybridMultilevel"/>
    <w:lvl w:ilvl="0">
      <w:start w:val="1"/>
      <w:numFmt w:val="decimal"/>
      <w:lvlText w:val="%1"/>
      <w:lvlJc w:val="left"/>
      <w:pPr>
        <w:ind w:left="840" w:hanging="720"/>
        <w:jc w:val="left"/>
      </w:pPr>
      <w:rPr>
        <w:rFonts w:hint="default"/>
      </w:rPr>
    </w:lvl>
    <w:lvl w:ilvl="1">
      <w:start w:val="2"/>
      <w:numFmt w:val="decimal"/>
      <w:lvlText w:val="%1.%2"/>
      <w:lvlJc w:val="left"/>
      <w:pPr>
        <w:ind w:left="840" w:hanging="720"/>
        <w:jc w:val="left"/>
      </w:pPr>
      <w:rPr>
        <w:rFonts w:hint="default"/>
      </w:rPr>
    </w:lvl>
    <w:lvl w:ilvl="2">
      <w:start w:val="2"/>
      <w:numFmt w:val="decimal"/>
      <w:lvlText w:val="%1.%2.%3"/>
      <w:lvlJc w:val="left"/>
      <w:pPr>
        <w:ind w:left="840" w:hanging="720"/>
        <w:jc w:val="left"/>
      </w:pPr>
      <w:rPr>
        <w:rFonts w:hint="default"/>
      </w:rPr>
    </w:lvl>
    <w:lvl w:ilvl="3">
      <w:start w:val="1"/>
      <w:numFmt w:val="decimal"/>
      <w:lvlText w:val="%1.%2.%3.%4"/>
      <w:lvlJc w:val="left"/>
      <w:pPr>
        <w:ind w:left="840" w:hanging="720"/>
        <w:jc w:val="left"/>
      </w:pPr>
      <w:rPr>
        <w:rFonts w:hint="default" w:ascii="Times New Roman" w:hAnsi="Times New Roman" w:eastAsia="Times New Roman" w:cs="Times New Roman"/>
        <w:b/>
        <w:bCs/>
        <w:w w:val="100"/>
        <w:sz w:val="24"/>
        <w:szCs w:val="24"/>
      </w:rPr>
    </w:lvl>
    <w:lvl w:ilvl="4">
      <w:start w:val="1"/>
      <w:numFmt w:val="bullet"/>
      <w:lvlText w:val="•"/>
      <w:lvlJc w:val="left"/>
      <w:pPr>
        <w:ind w:left="4056" w:hanging="720"/>
      </w:pPr>
      <w:rPr>
        <w:rFonts w:hint="default"/>
      </w:rPr>
    </w:lvl>
    <w:lvl w:ilvl="5">
      <w:start w:val="1"/>
      <w:numFmt w:val="bullet"/>
      <w:lvlText w:val="•"/>
      <w:lvlJc w:val="left"/>
      <w:pPr>
        <w:ind w:left="4860" w:hanging="720"/>
      </w:pPr>
      <w:rPr>
        <w:rFonts w:hint="default"/>
      </w:rPr>
    </w:lvl>
    <w:lvl w:ilvl="6">
      <w:start w:val="1"/>
      <w:numFmt w:val="bullet"/>
      <w:lvlText w:val="•"/>
      <w:lvlJc w:val="left"/>
      <w:pPr>
        <w:ind w:left="5664" w:hanging="720"/>
      </w:pPr>
      <w:rPr>
        <w:rFonts w:hint="default"/>
      </w:rPr>
    </w:lvl>
    <w:lvl w:ilvl="7">
      <w:start w:val="1"/>
      <w:numFmt w:val="bullet"/>
      <w:lvlText w:val="•"/>
      <w:lvlJc w:val="left"/>
      <w:pPr>
        <w:ind w:left="6468" w:hanging="720"/>
      </w:pPr>
      <w:rPr>
        <w:rFonts w:hint="default"/>
      </w:rPr>
    </w:lvl>
    <w:lvl w:ilvl="8">
      <w:start w:val="1"/>
      <w:numFmt w:val="bullet"/>
      <w:lvlText w:val="•"/>
      <w:lvlJc w:val="left"/>
      <w:pPr>
        <w:ind w:left="7272" w:hanging="720"/>
      </w:pPr>
      <w:rPr>
        <w:rFonts w:hint="default"/>
      </w:rPr>
    </w:lvl>
  </w:abstractNum>
  <w:abstractNum w:abstractNumId="14">
    <w:multiLevelType w:val="hybridMultilevel"/>
    <w:lvl w:ilvl="0">
      <w:start w:val="2"/>
      <w:numFmt w:val="decimal"/>
      <w:lvlText w:val="%1."/>
      <w:lvlJc w:val="left"/>
      <w:pPr>
        <w:ind w:left="823" w:hanging="360"/>
        <w:jc w:val="left"/>
      </w:pPr>
      <w:rPr>
        <w:rFonts w:hint="default" w:ascii="Times New Roman" w:hAnsi="Times New Roman" w:eastAsia="Times New Roman" w:cs="Times New Roman"/>
        <w:spacing w:val="-3"/>
        <w:w w:val="99"/>
        <w:sz w:val="24"/>
        <w:szCs w:val="24"/>
      </w:rPr>
    </w:lvl>
    <w:lvl w:ilvl="1">
      <w:start w:val="1"/>
      <w:numFmt w:val="decimal"/>
      <w:lvlText w:val="%1.%2"/>
      <w:lvlJc w:val="left"/>
      <w:pPr>
        <w:ind w:left="1123" w:hanging="360"/>
        <w:jc w:val="left"/>
      </w:pPr>
      <w:rPr>
        <w:rFonts w:hint="default" w:ascii="Times New Roman" w:hAnsi="Times New Roman" w:eastAsia="Times New Roman" w:cs="Times New Roman"/>
        <w:spacing w:val="-3"/>
        <w:w w:val="100"/>
        <w:sz w:val="24"/>
        <w:szCs w:val="24"/>
      </w:rPr>
    </w:lvl>
    <w:lvl w:ilvl="2">
      <w:start w:val="1"/>
      <w:numFmt w:val="bullet"/>
      <w:lvlText w:val="•"/>
      <w:lvlJc w:val="left"/>
      <w:pPr>
        <w:ind w:left="1486" w:hanging="360"/>
      </w:pPr>
      <w:rPr>
        <w:rFonts w:hint="default"/>
      </w:rPr>
    </w:lvl>
    <w:lvl w:ilvl="3">
      <w:start w:val="1"/>
      <w:numFmt w:val="bullet"/>
      <w:lvlText w:val="•"/>
      <w:lvlJc w:val="left"/>
      <w:pPr>
        <w:ind w:left="1853" w:hanging="360"/>
      </w:pPr>
      <w:rPr>
        <w:rFonts w:hint="default"/>
      </w:rPr>
    </w:lvl>
    <w:lvl w:ilvl="4">
      <w:start w:val="1"/>
      <w:numFmt w:val="bullet"/>
      <w:lvlText w:val="•"/>
      <w:lvlJc w:val="left"/>
      <w:pPr>
        <w:ind w:left="2219" w:hanging="360"/>
      </w:pPr>
      <w:rPr>
        <w:rFonts w:hint="default"/>
      </w:rPr>
    </w:lvl>
    <w:lvl w:ilvl="5">
      <w:start w:val="1"/>
      <w:numFmt w:val="bullet"/>
      <w:lvlText w:val="•"/>
      <w:lvlJc w:val="left"/>
      <w:pPr>
        <w:ind w:left="2586" w:hanging="360"/>
      </w:pPr>
      <w:rPr>
        <w:rFonts w:hint="default"/>
      </w:rPr>
    </w:lvl>
    <w:lvl w:ilvl="6">
      <w:start w:val="1"/>
      <w:numFmt w:val="bullet"/>
      <w:lvlText w:val="•"/>
      <w:lvlJc w:val="left"/>
      <w:pPr>
        <w:ind w:left="2952" w:hanging="360"/>
      </w:pPr>
      <w:rPr>
        <w:rFonts w:hint="default"/>
      </w:rPr>
    </w:lvl>
    <w:lvl w:ilvl="7">
      <w:start w:val="1"/>
      <w:numFmt w:val="bullet"/>
      <w:lvlText w:val="•"/>
      <w:lvlJc w:val="left"/>
      <w:pPr>
        <w:ind w:left="3319" w:hanging="360"/>
      </w:pPr>
      <w:rPr>
        <w:rFonts w:hint="default"/>
      </w:rPr>
    </w:lvl>
    <w:lvl w:ilvl="8">
      <w:start w:val="1"/>
      <w:numFmt w:val="bullet"/>
      <w:lvlText w:val="•"/>
      <w:lvlJc w:val="left"/>
      <w:pPr>
        <w:ind w:left="3685" w:hanging="360"/>
      </w:pPr>
      <w:rPr>
        <w:rFonts w:hint="default"/>
      </w:rPr>
    </w:lvl>
  </w:abstractNum>
  <w:abstractNum w:abstractNumId="13">
    <w:multiLevelType w:val="hybridMultilevel"/>
    <w:lvl w:ilvl="0">
      <w:start w:val="3"/>
      <w:numFmt w:val="lowerLetter"/>
      <w:lvlText w:val="%1)"/>
      <w:lvlJc w:val="left"/>
      <w:pPr>
        <w:ind w:left="100" w:hanging="267"/>
        <w:jc w:val="left"/>
      </w:pPr>
      <w:rPr>
        <w:rFonts w:hint="default" w:ascii="Times New Roman" w:hAnsi="Times New Roman" w:eastAsia="Times New Roman" w:cs="Times New Roman"/>
        <w:spacing w:val="-1"/>
        <w:w w:val="100"/>
        <w:sz w:val="24"/>
        <w:szCs w:val="24"/>
      </w:rPr>
    </w:lvl>
    <w:lvl w:ilvl="1">
      <w:start w:val="1"/>
      <w:numFmt w:val="decimal"/>
      <w:lvlText w:val="%2."/>
      <w:lvlJc w:val="left"/>
      <w:pPr>
        <w:ind w:left="820" w:hanging="360"/>
        <w:jc w:val="left"/>
      </w:pPr>
      <w:rPr>
        <w:rFonts w:hint="default" w:ascii="Times New Roman" w:hAnsi="Times New Roman" w:eastAsia="Times New Roman" w:cs="Times New Roman"/>
        <w:spacing w:val="-1"/>
        <w:w w:val="99"/>
        <w:sz w:val="24"/>
        <w:szCs w:val="24"/>
      </w:rPr>
    </w:lvl>
    <w:lvl w:ilvl="2">
      <w:start w:val="1"/>
      <w:numFmt w:val="bullet"/>
      <w:lvlText w:val="•"/>
      <w:lvlJc w:val="left"/>
      <w:pPr>
        <w:ind w:left="1713" w:hanging="360"/>
      </w:pPr>
      <w:rPr>
        <w:rFonts w:hint="default"/>
      </w:rPr>
    </w:lvl>
    <w:lvl w:ilvl="3">
      <w:start w:val="1"/>
      <w:numFmt w:val="bullet"/>
      <w:lvlText w:val="•"/>
      <w:lvlJc w:val="left"/>
      <w:pPr>
        <w:ind w:left="2606"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393" w:hanging="360"/>
      </w:pPr>
      <w:rPr>
        <w:rFonts w:hint="default"/>
      </w:rPr>
    </w:lvl>
    <w:lvl w:ilvl="6">
      <w:start w:val="1"/>
      <w:numFmt w:val="bullet"/>
      <w:lvlText w:val="•"/>
      <w:lvlJc w:val="left"/>
      <w:pPr>
        <w:ind w:left="5286" w:hanging="360"/>
      </w:pPr>
      <w:rPr>
        <w:rFonts w:hint="default"/>
      </w:rPr>
    </w:lvl>
    <w:lvl w:ilvl="7">
      <w:start w:val="1"/>
      <w:numFmt w:val="bullet"/>
      <w:lvlText w:val="•"/>
      <w:lvlJc w:val="left"/>
      <w:pPr>
        <w:ind w:left="6180" w:hanging="360"/>
      </w:pPr>
      <w:rPr>
        <w:rFonts w:hint="default"/>
      </w:rPr>
    </w:lvl>
    <w:lvl w:ilvl="8">
      <w:start w:val="1"/>
      <w:numFmt w:val="bullet"/>
      <w:lvlText w:val="•"/>
      <w:lvlJc w:val="left"/>
      <w:pPr>
        <w:ind w:left="7073" w:hanging="360"/>
      </w:pPr>
      <w:rPr>
        <w:rFonts w:hint="default"/>
      </w:rPr>
    </w:lvl>
  </w:abstractNum>
  <w:abstractNum w:abstractNumId="12">
    <w:multiLevelType w:val="hybridMultilevel"/>
    <w:lvl w:ilvl="0">
      <w:start w:val="76"/>
      <w:numFmt w:val="decimal"/>
      <w:lvlText w:val="(%1)"/>
      <w:lvlJc w:val="left"/>
      <w:pPr>
        <w:ind w:left="686" w:hanging="459"/>
        <w:jc w:val="right"/>
      </w:pPr>
      <w:rPr>
        <w:rFonts w:hint="default" w:ascii="Times New Roman" w:hAnsi="Times New Roman" w:eastAsia="Times New Roman" w:cs="Times New Roman"/>
        <w:w w:val="99"/>
        <w:sz w:val="24"/>
        <w:szCs w:val="24"/>
      </w:rPr>
    </w:lvl>
    <w:lvl w:ilvl="1">
      <w:start w:val="1"/>
      <w:numFmt w:val="bullet"/>
      <w:lvlText w:val="•"/>
      <w:lvlJc w:val="left"/>
      <w:pPr>
        <w:ind w:left="1500" w:hanging="459"/>
      </w:pPr>
      <w:rPr>
        <w:rFonts w:hint="default"/>
      </w:rPr>
    </w:lvl>
    <w:lvl w:ilvl="2">
      <w:start w:val="1"/>
      <w:numFmt w:val="bullet"/>
      <w:lvlText w:val="•"/>
      <w:lvlJc w:val="left"/>
      <w:pPr>
        <w:ind w:left="2320" w:hanging="459"/>
      </w:pPr>
      <w:rPr>
        <w:rFonts w:hint="default"/>
      </w:rPr>
    </w:lvl>
    <w:lvl w:ilvl="3">
      <w:start w:val="1"/>
      <w:numFmt w:val="bullet"/>
      <w:lvlText w:val="•"/>
      <w:lvlJc w:val="left"/>
      <w:pPr>
        <w:ind w:left="3140" w:hanging="459"/>
      </w:pPr>
      <w:rPr>
        <w:rFonts w:hint="default"/>
      </w:rPr>
    </w:lvl>
    <w:lvl w:ilvl="4">
      <w:start w:val="1"/>
      <w:numFmt w:val="bullet"/>
      <w:lvlText w:val="•"/>
      <w:lvlJc w:val="left"/>
      <w:pPr>
        <w:ind w:left="3960" w:hanging="459"/>
      </w:pPr>
      <w:rPr>
        <w:rFonts w:hint="default"/>
      </w:rPr>
    </w:lvl>
    <w:lvl w:ilvl="5">
      <w:start w:val="1"/>
      <w:numFmt w:val="bullet"/>
      <w:lvlText w:val="•"/>
      <w:lvlJc w:val="left"/>
      <w:pPr>
        <w:ind w:left="4780" w:hanging="459"/>
      </w:pPr>
      <w:rPr>
        <w:rFonts w:hint="default"/>
      </w:rPr>
    </w:lvl>
    <w:lvl w:ilvl="6">
      <w:start w:val="1"/>
      <w:numFmt w:val="bullet"/>
      <w:lvlText w:val="•"/>
      <w:lvlJc w:val="left"/>
      <w:pPr>
        <w:ind w:left="5600" w:hanging="459"/>
      </w:pPr>
      <w:rPr>
        <w:rFonts w:hint="default"/>
      </w:rPr>
    </w:lvl>
    <w:lvl w:ilvl="7">
      <w:start w:val="1"/>
      <w:numFmt w:val="bullet"/>
      <w:lvlText w:val="•"/>
      <w:lvlJc w:val="left"/>
      <w:pPr>
        <w:ind w:left="6420" w:hanging="459"/>
      </w:pPr>
      <w:rPr>
        <w:rFonts w:hint="default"/>
      </w:rPr>
    </w:lvl>
    <w:lvl w:ilvl="8">
      <w:start w:val="1"/>
      <w:numFmt w:val="bullet"/>
      <w:lvlText w:val="•"/>
      <w:lvlJc w:val="left"/>
      <w:pPr>
        <w:ind w:left="7240" w:hanging="459"/>
      </w:pPr>
      <w:rPr>
        <w:rFonts w:hint="default"/>
      </w:rPr>
    </w:lvl>
  </w:abstractNum>
  <w:abstractNum w:abstractNumId="11">
    <w:multiLevelType w:val="hybridMultilevel"/>
    <w:lvl w:ilvl="0">
      <w:start w:val="1"/>
      <w:numFmt w:val="decimal"/>
      <w:lvlText w:val="%1"/>
      <w:lvlJc w:val="left"/>
      <w:pPr>
        <w:ind w:left="460" w:hanging="360"/>
        <w:jc w:val="left"/>
      </w:pPr>
      <w:rPr>
        <w:rFonts w:hint="default"/>
      </w:rPr>
    </w:lvl>
    <w:lvl w:ilvl="1">
      <w:start w:val="2"/>
      <w:numFmt w:val="decimal"/>
      <w:lvlText w:val="%1.%2"/>
      <w:lvlJc w:val="left"/>
      <w:pPr>
        <w:ind w:left="460"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40" w:hanging="540"/>
        <w:jc w:val="left"/>
      </w:pPr>
      <w:rPr>
        <w:rFonts w:hint="default" w:ascii="Times New Roman" w:hAnsi="Times New Roman" w:eastAsia="Times New Roman" w:cs="Times New Roman"/>
        <w:b/>
        <w:bCs/>
        <w:spacing w:val="-2"/>
        <w:w w:val="99"/>
        <w:sz w:val="24"/>
        <w:szCs w:val="24"/>
      </w:rPr>
    </w:lvl>
    <w:lvl w:ilvl="3">
      <w:start w:val="1"/>
      <w:numFmt w:val="decimal"/>
      <w:lvlText w:val="%1.%2.%3.%4"/>
      <w:lvlJc w:val="left"/>
      <w:pPr>
        <w:ind w:left="840" w:hanging="720"/>
        <w:jc w:val="left"/>
      </w:pPr>
      <w:rPr>
        <w:rFonts w:hint="default" w:ascii="Times New Roman" w:hAnsi="Times New Roman" w:eastAsia="Times New Roman" w:cs="Times New Roman"/>
        <w:b/>
        <w:bCs/>
        <w:w w:val="100"/>
        <w:sz w:val="24"/>
        <w:szCs w:val="24"/>
      </w:rPr>
    </w:lvl>
    <w:lvl w:ilvl="4">
      <w:start w:val="1"/>
      <w:numFmt w:val="bullet"/>
      <w:lvlText w:val="•"/>
      <w:lvlJc w:val="left"/>
      <w:pPr>
        <w:ind w:left="2845" w:hanging="720"/>
      </w:pPr>
      <w:rPr>
        <w:rFonts w:hint="default"/>
      </w:rPr>
    </w:lvl>
    <w:lvl w:ilvl="5">
      <w:start w:val="1"/>
      <w:numFmt w:val="bullet"/>
      <w:lvlText w:val="•"/>
      <w:lvlJc w:val="left"/>
      <w:pPr>
        <w:ind w:left="3847" w:hanging="720"/>
      </w:pPr>
      <w:rPr>
        <w:rFonts w:hint="default"/>
      </w:rPr>
    </w:lvl>
    <w:lvl w:ilvl="6">
      <w:start w:val="1"/>
      <w:numFmt w:val="bullet"/>
      <w:lvlText w:val="•"/>
      <w:lvlJc w:val="left"/>
      <w:pPr>
        <w:ind w:left="4850" w:hanging="720"/>
      </w:pPr>
      <w:rPr>
        <w:rFonts w:hint="default"/>
      </w:rPr>
    </w:lvl>
    <w:lvl w:ilvl="7">
      <w:start w:val="1"/>
      <w:numFmt w:val="bullet"/>
      <w:lvlText w:val="•"/>
      <w:lvlJc w:val="left"/>
      <w:pPr>
        <w:ind w:left="5852" w:hanging="720"/>
      </w:pPr>
      <w:rPr>
        <w:rFonts w:hint="default"/>
      </w:rPr>
    </w:lvl>
    <w:lvl w:ilvl="8">
      <w:start w:val="1"/>
      <w:numFmt w:val="bullet"/>
      <w:lvlText w:val="•"/>
      <w:lvlJc w:val="left"/>
      <w:pPr>
        <w:ind w:left="6855" w:hanging="720"/>
      </w:pPr>
      <w:rPr>
        <w:rFonts w:hint="default"/>
      </w:rPr>
    </w:lvl>
  </w:abstractNum>
  <w:abstractNum w:abstractNumId="10">
    <w:multiLevelType w:val="hybridMultilevel"/>
    <w:lvl w:ilvl="0">
      <w:start w:val="56"/>
      <w:numFmt w:val="decimal"/>
      <w:lvlText w:val="(%1)"/>
      <w:lvlJc w:val="left"/>
      <w:pPr>
        <w:ind w:left="120" w:hanging="533"/>
        <w:jc w:val="left"/>
      </w:pPr>
      <w:rPr>
        <w:rFonts w:hint="default" w:ascii="Times New Roman" w:hAnsi="Times New Roman" w:eastAsia="Times New Roman" w:cs="Times New Roman"/>
        <w:spacing w:val="-19"/>
        <w:w w:val="99"/>
        <w:sz w:val="24"/>
        <w:szCs w:val="24"/>
      </w:rPr>
    </w:lvl>
    <w:lvl w:ilvl="1">
      <w:start w:val="56"/>
      <w:numFmt w:val="decimal"/>
      <w:lvlText w:val="(%2)"/>
      <w:lvlJc w:val="left"/>
      <w:pPr>
        <w:ind w:left="1140" w:hanging="454"/>
        <w:jc w:val="left"/>
      </w:pPr>
      <w:rPr>
        <w:rFonts w:hint="default" w:ascii="Times New Roman" w:hAnsi="Times New Roman" w:eastAsia="Times New Roman" w:cs="Times New Roman"/>
        <w:w w:val="99"/>
        <w:sz w:val="24"/>
        <w:szCs w:val="24"/>
      </w:rPr>
    </w:lvl>
    <w:lvl w:ilvl="2">
      <w:start w:val="1"/>
      <w:numFmt w:val="bullet"/>
      <w:lvlText w:val="•"/>
      <w:lvlJc w:val="left"/>
      <w:pPr>
        <w:ind w:left="2000" w:hanging="454"/>
      </w:pPr>
      <w:rPr>
        <w:rFonts w:hint="default"/>
      </w:rPr>
    </w:lvl>
    <w:lvl w:ilvl="3">
      <w:start w:val="1"/>
      <w:numFmt w:val="bullet"/>
      <w:lvlText w:val="•"/>
      <w:lvlJc w:val="left"/>
      <w:pPr>
        <w:ind w:left="2860" w:hanging="454"/>
      </w:pPr>
      <w:rPr>
        <w:rFonts w:hint="default"/>
      </w:rPr>
    </w:lvl>
    <w:lvl w:ilvl="4">
      <w:start w:val="1"/>
      <w:numFmt w:val="bullet"/>
      <w:lvlText w:val="•"/>
      <w:lvlJc w:val="left"/>
      <w:pPr>
        <w:ind w:left="3720" w:hanging="454"/>
      </w:pPr>
      <w:rPr>
        <w:rFonts w:hint="default"/>
      </w:rPr>
    </w:lvl>
    <w:lvl w:ilvl="5">
      <w:start w:val="1"/>
      <w:numFmt w:val="bullet"/>
      <w:lvlText w:val="•"/>
      <w:lvlJc w:val="left"/>
      <w:pPr>
        <w:ind w:left="4580" w:hanging="454"/>
      </w:pPr>
      <w:rPr>
        <w:rFonts w:hint="default"/>
      </w:rPr>
    </w:lvl>
    <w:lvl w:ilvl="6">
      <w:start w:val="1"/>
      <w:numFmt w:val="bullet"/>
      <w:lvlText w:val="•"/>
      <w:lvlJc w:val="left"/>
      <w:pPr>
        <w:ind w:left="5440" w:hanging="454"/>
      </w:pPr>
      <w:rPr>
        <w:rFonts w:hint="default"/>
      </w:rPr>
    </w:lvl>
    <w:lvl w:ilvl="7">
      <w:start w:val="1"/>
      <w:numFmt w:val="bullet"/>
      <w:lvlText w:val="•"/>
      <w:lvlJc w:val="left"/>
      <w:pPr>
        <w:ind w:left="6300" w:hanging="454"/>
      </w:pPr>
      <w:rPr>
        <w:rFonts w:hint="default"/>
      </w:rPr>
    </w:lvl>
    <w:lvl w:ilvl="8">
      <w:start w:val="1"/>
      <w:numFmt w:val="bullet"/>
      <w:lvlText w:val="•"/>
      <w:lvlJc w:val="left"/>
      <w:pPr>
        <w:ind w:left="7160" w:hanging="454"/>
      </w:pPr>
      <w:rPr>
        <w:rFonts w:hint="default"/>
      </w:rPr>
    </w:lvl>
  </w:abstractNum>
  <w:abstractNum w:abstractNumId="9">
    <w:multiLevelType w:val="hybridMultilevel"/>
    <w:lvl w:ilvl="0">
      <w:start w:val="1"/>
      <w:numFmt w:val="bullet"/>
      <w:lvlText w:val=""/>
      <w:lvlJc w:val="left"/>
      <w:pPr>
        <w:ind w:left="840"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48" w:hanging="360"/>
      </w:pPr>
      <w:rPr>
        <w:rFonts w:hint="default"/>
      </w:rPr>
    </w:lvl>
    <w:lvl w:ilvl="3">
      <w:start w:val="1"/>
      <w:numFmt w:val="bullet"/>
      <w:lvlText w:val="•"/>
      <w:lvlJc w:val="left"/>
      <w:pPr>
        <w:ind w:left="3252" w:hanging="360"/>
      </w:pPr>
      <w:rPr>
        <w:rFonts w:hint="default"/>
      </w:rPr>
    </w:lvl>
    <w:lvl w:ilvl="4">
      <w:start w:val="1"/>
      <w:numFmt w:val="bullet"/>
      <w:lvlText w:val="•"/>
      <w:lvlJc w:val="left"/>
      <w:pPr>
        <w:ind w:left="4056" w:hanging="360"/>
      </w:pPr>
      <w:rPr>
        <w:rFonts w:hint="default"/>
      </w:rPr>
    </w:lvl>
    <w:lvl w:ilvl="5">
      <w:start w:val="1"/>
      <w:numFmt w:val="bullet"/>
      <w:lvlText w:val="•"/>
      <w:lvlJc w:val="left"/>
      <w:pPr>
        <w:ind w:left="4860" w:hanging="360"/>
      </w:pPr>
      <w:rPr>
        <w:rFonts w:hint="default"/>
      </w:rPr>
    </w:lvl>
    <w:lvl w:ilvl="6">
      <w:start w:val="1"/>
      <w:numFmt w:val="bullet"/>
      <w:lvlText w:val="•"/>
      <w:lvlJc w:val="left"/>
      <w:pPr>
        <w:ind w:left="566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72" w:hanging="360"/>
      </w:pPr>
      <w:rPr>
        <w:rFonts w:hint="default"/>
      </w:rPr>
    </w:lvl>
  </w:abstractNum>
  <w:abstractNum w:abstractNumId="8">
    <w:multiLevelType w:val="hybridMultilevel"/>
    <w:lvl w:ilvl="0">
      <w:start w:val="1"/>
      <w:numFmt w:val="decimal"/>
      <w:lvlText w:val="%1"/>
      <w:lvlJc w:val="left"/>
      <w:pPr>
        <w:ind w:left="820" w:hanging="720"/>
        <w:jc w:val="left"/>
      </w:pPr>
      <w:rPr>
        <w:rFonts w:hint="default"/>
      </w:rPr>
    </w:lvl>
    <w:lvl w:ilvl="1">
      <w:start w:val="1"/>
      <w:numFmt w:val="decimal"/>
      <w:lvlText w:val="%1.%2"/>
      <w:lvlJc w:val="left"/>
      <w:pPr>
        <w:ind w:left="820" w:hanging="720"/>
        <w:jc w:val="left"/>
      </w:pPr>
      <w:rPr>
        <w:rFonts w:hint="default"/>
      </w:rPr>
    </w:lvl>
    <w:lvl w:ilvl="2">
      <w:start w:val="2"/>
      <w:numFmt w:val="decimal"/>
      <w:lvlText w:val="%1.%2.%3"/>
      <w:lvlJc w:val="left"/>
      <w:pPr>
        <w:ind w:left="820" w:hanging="720"/>
        <w:jc w:val="left"/>
      </w:pPr>
      <w:rPr>
        <w:rFonts w:hint="default"/>
      </w:rPr>
    </w:lvl>
    <w:lvl w:ilvl="3">
      <w:start w:val="1"/>
      <w:numFmt w:val="decimal"/>
      <w:lvlText w:val="%1.%2.%3.%4"/>
      <w:lvlJc w:val="left"/>
      <w:pPr>
        <w:ind w:left="820" w:hanging="720"/>
        <w:jc w:val="left"/>
      </w:pPr>
      <w:rPr>
        <w:rFonts w:hint="default" w:ascii="Times New Roman" w:hAnsi="Times New Roman" w:eastAsia="Times New Roman" w:cs="Times New Roman"/>
        <w:b/>
        <w:bCs/>
        <w:spacing w:val="-2"/>
        <w:w w:val="99"/>
        <w:sz w:val="24"/>
        <w:szCs w:val="24"/>
      </w:rPr>
    </w:lvl>
    <w:lvl w:ilvl="4">
      <w:start w:val="1"/>
      <w:numFmt w:val="lowerLetter"/>
      <w:lvlText w:val="%5)"/>
      <w:lvlJc w:val="left"/>
      <w:pPr>
        <w:ind w:left="660" w:hanging="269"/>
        <w:jc w:val="left"/>
      </w:pPr>
      <w:rPr>
        <w:rFonts w:hint="default" w:ascii="Times New Roman" w:hAnsi="Times New Roman" w:eastAsia="Times New Roman" w:cs="Times New Roman"/>
        <w:spacing w:val="-1"/>
        <w:w w:val="100"/>
        <w:sz w:val="24"/>
        <w:szCs w:val="24"/>
      </w:rPr>
    </w:lvl>
    <w:lvl w:ilvl="5">
      <w:start w:val="1"/>
      <w:numFmt w:val="bullet"/>
      <w:lvlText w:val="•"/>
      <w:lvlJc w:val="left"/>
      <w:pPr>
        <w:ind w:left="4393" w:hanging="269"/>
      </w:pPr>
      <w:rPr>
        <w:rFonts w:hint="default"/>
      </w:rPr>
    </w:lvl>
    <w:lvl w:ilvl="6">
      <w:start w:val="1"/>
      <w:numFmt w:val="bullet"/>
      <w:lvlText w:val="•"/>
      <w:lvlJc w:val="left"/>
      <w:pPr>
        <w:ind w:left="5286" w:hanging="269"/>
      </w:pPr>
      <w:rPr>
        <w:rFonts w:hint="default"/>
      </w:rPr>
    </w:lvl>
    <w:lvl w:ilvl="7">
      <w:start w:val="1"/>
      <w:numFmt w:val="bullet"/>
      <w:lvlText w:val="•"/>
      <w:lvlJc w:val="left"/>
      <w:pPr>
        <w:ind w:left="6180" w:hanging="269"/>
      </w:pPr>
      <w:rPr>
        <w:rFonts w:hint="default"/>
      </w:rPr>
    </w:lvl>
    <w:lvl w:ilvl="8">
      <w:start w:val="1"/>
      <w:numFmt w:val="bullet"/>
      <w:lvlText w:val="•"/>
      <w:lvlJc w:val="left"/>
      <w:pPr>
        <w:ind w:left="7073" w:hanging="269"/>
      </w:pPr>
      <w:rPr>
        <w:rFonts w:hint="default"/>
      </w:rPr>
    </w:lvl>
  </w:abstractNum>
  <w:abstractNum w:abstractNumId="7">
    <w:multiLevelType w:val="hybridMultilevel"/>
    <w:lvl w:ilvl="0">
      <w:start w:val="1"/>
      <w:numFmt w:val="lowerLetter"/>
      <w:lvlText w:val="%1)"/>
      <w:lvlJc w:val="left"/>
      <w:pPr>
        <w:ind w:left="1080" w:hanging="247"/>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1860" w:hanging="247"/>
      </w:pPr>
      <w:rPr>
        <w:rFonts w:hint="default"/>
      </w:rPr>
    </w:lvl>
    <w:lvl w:ilvl="2">
      <w:start w:val="1"/>
      <w:numFmt w:val="bullet"/>
      <w:lvlText w:val="•"/>
      <w:lvlJc w:val="left"/>
      <w:pPr>
        <w:ind w:left="2640" w:hanging="247"/>
      </w:pPr>
      <w:rPr>
        <w:rFonts w:hint="default"/>
      </w:rPr>
    </w:lvl>
    <w:lvl w:ilvl="3">
      <w:start w:val="1"/>
      <w:numFmt w:val="bullet"/>
      <w:lvlText w:val="•"/>
      <w:lvlJc w:val="left"/>
      <w:pPr>
        <w:ind w:left="3420" w:hanging="247"/>
      </w:pPr>
      <w:rPr>
        <w:rFonts w:hint="default"/>
      </w:rPr>
    </w:lvl>
    <w:lvl w:ilvl="4">
      <w:start w:val="1"/>
      <w:numFmt w:val="bullet"/>
      <w:lvlText w:val="•"/>
      <w:lvlJc w:val="left"/>
      <w:pPr>
        <w:ind w:left="4200" w:hanging="247"/>
      </w:pPr>
      <w:rPr>
        <w:rFonts w:hint="default"/>
      </w:rPr>
    </w:lvl>
    <w:lvl w:ilvl="5">
      <w:start w:val="1"/>
      <w:numFmt w:val="bullet"/>
      <w:lvlText w:val="•"/>
      <w:lvlJc w:val="left"/>
      <w:pPr>
        <w:ind w:left="4980" w:hanging="247"/>
      </w:pPr>
      <w:rPr>
        <w:rFonts w:hint="default"/>
      </w:rPr>
    </w:lvl>
    <w:lvl w:ilvl="6">
      <w:start w:val="1"/>
      <w:numFmt w:val="bullet"/>
      <w:lvlText w:val="•"/>
      <w:lvlJc w:val="left"/>
      <w:pPr>
        <w:ind w:left="5760" w:hanging="247"/>
      </w:pPr>
      <w:rPr>
        <w:rFonts w:hint="default"/>
      </w:rPr>
    </w:lvl>
    <w:lvl w:ilvl="7">
      <w:start w:val="1"/>
      <w:numFmt w:val="bullet"/>
      <w:lvlText w:val="•"/>
      <w:lvlJc w:val="left"/>
      <w:pPr>
        <w:ind w:left="6540" w:hanging="247"/>
      </w:pPr>
      <w:rPr>
        <w:rFonts w:hint="default"/>
      </w:rPr>
    </w:lvl>
    <w:lvl w:ilvl="8">
      <w:start w:val="1"/>
      <w:numFmt w:val="bullet"/>
      <w:lvlText w:val="•"/>
      <w:lvlJc w:val="left"/>
      <w:pPr>
        <w:ind w:left="7320" w:hanging="247"/>
      </w:pPr>
      <w:rPr>
        <w:rFonts w:hint="default"/>
      </w:rPr>
    </w:lvl>
  </w:abstractNum>
  <w:abstractNum w:abstractNumId="6">
    <w:multiLevelType w:val="hybridMultilevel"/>
    <w:lvl w:ilvl="0">
      <w:start w:val="1"/>
      <w:numFmt w:val="decimal"/>
      <w:lvlText w:val="%1"/>
      <w:lvlJc w:val="left"/>
      <w:pPr>
        <w:ind w:left="660" w:hanging="540"/>
        <w:jc w:val="left"/>
      </w:pPr>
      <w:rPr>
        <w:rFonts w:hint="default"/>
      </w:rPr>
    </w:lvl>
    <w:lvl w:ilvl="1">
      <w:start w:val="1"/>
      <w:numFmt w:val="decimal"/>
      <w:lvlText w:val="%1.%2"/>
      <w:lvlJc w:val="left"/>
      <w:pPr>
        <w:ind w:left="660" w:hanging="540"/>
        <w:jc w:val="left"/>
      </w:pPr>
      <w:rPr>
        <w:rFonts w:hint="default"/>
      </w:rPr>
    </w:lvl>
    <w:lvl w:ilvl="2">
      <w:start w:val="1"/>
      <w:numFmt w:val="decimal"/>
      <w:lvlText w:val="%1.%2.%3"/>
      <w:lvlJc w:val="left"/>
      <w:pPr>
        <w:ind w:left="660" w:hanging="54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40" w:hanging="720"/>
        <w:jc w:val="left"/>
      </w:pPr>
      <w:rPr>
        <w:rFonts w:hint="default" w:ascii="Times New Roman" w:hAnsi="Times New Roman" w:eastAsia="Times New Roman" w:cs="Times New Roman"/>
        <w:b/>
        <w:bCs/>
        <w:spacing w:val="-3"/>
        <w:w w:val="99"/>
        <w:sz w:val="24"/>
        <w:szCs w:val="24"/>
      </w:rPr>
    </w:lvl>
    <w:lvl w:ilvl="4">
      <w:start w:val="1"/>
      <w:numFmt w:val="lowerLetter"/>
      <w:lvlText w:val="%5)"/>
      <w:lvlJc w:val="left"/>
      <w:pPr>
        <w:ind w:left="660" w:hanging="291"/>
        <w:jc w:val="left"/>
      </w:pPr>
      <w:rPr>
        <w:rFonts w:hint="default" w:ascii="Times New Roman" w:hAnsi="Times New Roman" w:eastAsia="Times New Roman" w:cs="Times New Roman"/>
        <w:spacing w:val="-22"/>
        <w:w w:val="99"/>
        <w:sz w:val="24"/>
        <w:szCs w:val="24"/>
      </w:rPr>
    </w:lvl>
    <w:lvl w:ilvl="5">
      <w:start w:val="1"/>
      <w:numFmt w:val="bullet"/>
      <w:lvlText w:val="•"/>
      <w:lvlJc w:val="left"/>
      <w:pPr>
        <w:ind w:left="4413" w:hanging="291"/>
      </w:pPr>
      <w:rPr>
        <w:rFonts w:hint="default"/>
      </w:rPr>
    </w:lvl>
    <w:lvl w:ilvl="6">
      <w:start w:val="1"/>
      <w:numFmt w:val="bullet"/>
      <w:lvlText w:val="•"/>
      <w:lvlJc w:val="left"/>
      <w:pPr>
        <w:ind w:left="5306" w:hanging="291"/>
      </w:pPr>
      <w:rPr>
        <w:rFonts w:hint="default"/>
      </w:rPr>
    </w:lvl>
    <w:lvl w:ilvl="7">
      <w:start w:val="1"/>
      <w:numFmt w:val="bullet"/>
      <w:lvlText w:val="•"/>
      <w:lvlJc w:val="left"/>
      <w:pPr>
        <w:ind w:left="6200" w:hanging="291"/>
      </w:pPr>
      <w:rPr>
        <w:rFonts w:hint="default"/>
      </w:rPr>
    </w:lvl>
    <w:lvl w:ilvl="8">
      <w:start w:val="1"/>
      <w:numFmt w:val="bullet"/>
      <w:lvlText w:val="•"/>
      <w:lvlJc w:val="left"/>
      <w:pPr>
        <w:ind w:left="7093" w:hanging="291"/>
      </w:pPr>
      <w:rPr>
        <w:rFonts w:hint="default"/>
      </w:rPr>
    </w:lvl>
  </w:abstractNum>
  <w:abstractNum w:abstractNumId="5">
    <w:multiLevelType w:val="hybridMultilevel"/>
    <w:lvl w:ilvl="0">
      <w:start w:val="1"/>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Times New Roman" w:hAnsi="Times New Roman" w:eastAsia="Times New Roman" w:cs="Times New Roman"/>
        <w:b/>
        <w:bCs/>
        <w:w w:val="100"/>
        <w:sz w:val="24"/>
        <w:szCs w:val="24"/>
      </w:rPr>
    </w:lvl>
    <w:lvl w:ilvl="2">
      <w:start w:val="1"/>
      <w:numFmt w:val="decimal"/>
      <w:lvlText w:val="(%3)"/>
      <w:lvlJc w:val="left"/>
      <w:pPr>
        <w:ind w:left="1140" w:hanging="454"/>
        <w:jc w:val="left"/>
      </w:pPr>
      <w:rPr>
        <w:rFonts w:hint="default" w:ascii="Times New Roman" w:hAnsi="Times New Roman" w:eastAsia="Times New Roman" w:cs="Times New Roman"/>
        <w:spacing w:val="-7"/>
        <w:w w:val="99"/>
        <w:sz w:val="24"/>
        <w:szCs w:val="24"/>
      </w:rPr>
    </w:lvl>
    <w:lvl w:ilvl="3">
      <w:start w:val="1"/>
      <w:numFmt w:val="bullet"/>
      <w:lvlText w:val="•"/>
      <w:lvlJc w:val="left"/>
      <w:pPr>
        <w:ind w:left="2855" w:hanging="454"/>
      </w:pPr>
      <w:rPr>
        <w:rFonts w:hint="default"/>
      </w:rPr>
    </w:lvl>
    <w:lvl w:ilvl="4">
      <w:start w:val="1"/>
      <w:numFmt w:val="bullet"/>
      <w:lvlText w:val="•"/>
      <w:lvlJc w:val="left"/>
      <w:pPr>
        <w:ind w:left="3713" w:hanging="454"/>
      </w:pPr>
      <w:rPr>
        <w:rFonts w:hint="default"/>
      </w:rPr>
    </w:lvl>
    <w:lvl w:ilvl="5">
      <w:start w:val="1"/>
      <w:numFmt w:val="bullet"/>
      <w:lvlText w:val="•"/>
      <w:lvlJc w:val="left"/>
      <w:pPr>
        <w:ind w:left="4571" w:hanging="454"/>
      </w:pPr>
      <w:rPr>
        <w:rFonts w:hint="default"/>
      </w:rPr>
    </w:lvl>
    <w:lvl w:ilvl="6">
      <w:start w:val="1"/>
      <w:numFmt w:val="bullet"/>
      <w:lvlText w:val="•"/>
      <w:lvlJc w:val="left"/>
      <w:pPr>
        <w:ind w:left="5428" w:hanging="454"/>
      </w:pPr>
      <w:rPr>
        <w:rFonts w:hint="default"/>
      </w:rPr>
    </w:lvl>
    <w:lvl w:ilvl="7">
      <w:start w:val="1"/>
      <w:numFmt w:val="bullet"/>
      <w:lvlText w:val="•"/>
      <w:lvlJc w:val="left"/>
      <w:pPr>
        <w:ind w:left="6286" w:hanging="454"/>
      </w:pPr>
      <w:rPr>
        <w:rFonts w:hint="default"/>
      </w:rPr>
    </w:lvl>
    <w:lvl w:ilvl="8">
      <w:start w:val="1"/>
      <w:numFmt w:val="bullet"/>
      <w:lvlText w:val="•"/>
      <w:lvlJc w:val="left"/>
      <w:pPr>
        <w:ind w:left="7144" w:hanging="454"/>
      </w:pPr>
      <w:rPr>
        <w:rFonts w:hint="default"/>
      </w:rPr>
    </w:lvl>
  </w:abstractNum>
  <w:abstractNum w:abstractNumId="4">
    <w:multiLevelType w:val="hybridMultilevel"/>
    <w:lvl w:ilvl="0">
      <w:start w:val="1"/>
      <w:numFmt w:val="lowerLetter"/>
      <w:lvlText w:val="%1)"/>
      <w:lvlJc w:val="left"/>
      <w:pPr>
        <w:ind w:left="1065" w:hanging="246"/>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836" w:hanging="246"/>
      </w:pPr>
      <w:rPr>
        <w:rFonts w:hint="default"/>
      </w:rPr>
    </w:lvl>
    <w:lvl w:ilvl="2">
      <w:start w:val="1"/>
      <w:numFmt w:val="bullet"/>
      <w:lvlText w:val="•"/>
      <w:lvlJc w:val="left"/>
      <w:pPr>
        <w:ind w:left="2612" w:hanging="246"/>
      </w:pPr>
      <w:rPr>
        <w:rFonts w:hint="default"/>
      </w:rPr>
    </w:lvl>
    <w:lvl w:ilvl="3">
      <w:start w:val="1"/>
      <w:numFmt w:val="bullet"/>
      <w:lvlText w:val="•"/>
      <w:lvlJc w:val="left"/>
      <w:pPr>
        <w:ind w:left="3388" w:hanging="246"/>
      </w:pPr>
      <w:rPr>
        <w:rFonts w:hint="default"/>
      </w:rPr>
    </w:lvl>
    <w:lvl w:ilvl="4">
      <w:start w:val="1"/>
      <w:numFmt w:val="bullet"/>
      <w:lvlText w:val="•"/>
      <w:lvlJc w:val="left"/>
      <w:pPr>
        <w:ind w:left="4164" w:hanging="246"/>
      </w:pPr>
      <w:rPr>
        <w:rFonts w:hint="default"/>
      </w:rPr>
    </w:lvl>
    <w:lvl w:ilvl="5">
      <w:start w:val="1"/>
      <w:numFmt w:val="bullet"/>
      <w:lvlText w:val="•"/>
      <w:lvlJc w:val="left"/>
      <w:pPr>
        <w:ind w:left="4940" w:hanging="246"/>
      </w:pPr>
      <w:rPr>
        <w:rFonts w:hint="default"/>
      </w:rPr>
    </w:lvl>
    <w:lvl w:ilvl="6">
      <w:start w:val="1"/>
      <w:numFmt w:val="bullet"/>
      <w:lvlText w:val="•"/>
      <w:lvlJc w:val="left"/>
      <w:pPr>
        <w:ind w:left="5716" w:hanging="246"/>
      </w:pPr>
      <w:rPr>
        <w:rFonts w:hint="default"/>
      </w:rPr>
    </w:lvl>
    <w:lvl w:ilvl="7">
      <w:start w:val="1"/>
      <w:numFmt w:val="bullet"/>
      <w:lvlText w:val="•"/>
      <w:lvlJc w:val="left"/>
      <w:pPr>
        <w:ind w:left="6492" w:hanging="246"/>
      </w:pPr>
      <w:rPr>
        <w:rFonts w:hint="default"/>
      </w:rPr>
    </w:lvl>
    <w:lvl w:ilvl="8">
      <w:start w:val="1"/>
      <w:numFmt w:val="bullet"/>
      <w:lvlText w:val="•"/>
      <w:lvlJc w:val="left"/>
      <w:pPr>
        <w:ind w:left="7268" w:hanging="246"/>
      </w:pPr>
      <w:rPr>
        <w:rFonts w:hint="default"/>
      </w:rPr>
    </w:lvl>
  </w:abstractNum>
  <w:abstractNum w:abstractNumId="3">
    <w:multiLevelType w:val="hybridMultilevel"/>
    <w:lvl w:ilvl="0">
      <w:start w:val="4"/>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Times New Roman" w:hAnsi="Times New Roman" w:eastAsia="Times New Roman" w:cs="Times New Roman"/>
        <w:spacing w:val="-1"/>
        <w:w w:val="99"/>
        <w:sz w:val="24"/>
        <w:szCs w:val="24"/>
      </w:rPr>
    </w:lvl>
    <w:lvl w:ilvl="2">
      <w:start w:val="1"/>
      <w:numFmt w:val="decimal"/>
      <w:lvlText w:val="%1.%2.%3"/>
      <w:lvlJc w:val="left"/>
      <w:pPr>
        <w:ind w:left="1360" w:hanging="5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017" w:hanging="540"/>
      </w:pPr>
      <w:rPr>
        <w:rFonts w:hint="default"/>
      </w:rPr>
    </w:lvl>
    <w:lvl w:ilvl="4">
      <w:start w:val="1"/>
      <w:numFmt w:val="bullet"/>
      <w:lvlText w:val="•"/>
      <w:lvlJc w:val="left"/>
      <w:pPr>
        <w:ind w:left="3846" w:hanging="540"/>
      </w:pPr>
      <w:rPr>
        <w:rFonts w:hint="default"/>
      </w:rPr>
    </w:lvl>
    <w:lvl w:ilvl="5">
      <w:start w:val="1"/>
      <w:numFmt w:val="bullet"/>
      <w:lvlText w:val="•"/>
      <w:lvlJc w:val="left"/>
      <w:pPr>
        <w:ind w:left="4675" w:hanging="540"/>
      </w:pPr>
      <w:rPr>
        <w:rFonts w:hint="default"/>
      </w:rPr>
    </w:lvl>
    <w:lvl w:ilvl="6">
      <w:start w:val="1"/>
      <w:numFmt w:val="bullet"/>
      <w:lvlText w:val="•"/>
      <w:lvlJc w:val="left"/>
      <w:pPr>
        <w:ind w:left="5504" w:hanging="540"/>
      </w:pPr>
      <w:rPr>
        <w:rFonts w:hint="default"/>
      </w:rPr>
    </w:lvl>
    <w:lvl w:ilvl="7">
      <w:start w:val="1"/>
      <w:numFmt w:val="bullet"/>
      <w:lvlText w:val="•"/>
      <w:lvlJc w:val="left"/>
      <w:pPr>
        <w:ind w:left="6333" w:hanging="540"/>
      </w:pPr>
      <w:rPr>
        <w:rFonts w:hint="default"/>
      </w:rPr>
    </w:lvl>
    <w:lvl w:ilvl="8">
      <w:start w:val="1"/>
      <w:numFmt w:val="bullet"/>
      <w:lvlText w:val="•"/>
      <w:lvlJc w:val="left"/>
      <w:pPr>
        <w:ind w:left="7162" w:hanging="540"/>
      </w:pPr>
      <w:rPr>
        <w:rFonts w:hint="default"/>
      </w:rPr>
    </w:lvl>
  </w:abstractNum>
  <w:abstractNum w:abstractNumId="2">
    <w:multiLevelType w:val="hybridMultilevel"/>
    <w:lvl w:ilvl="0">
      <w:start w:val="3"/>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1360" w:hanging="5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017" w:hanging="540"/>
      </w:pPr>
      <w:rPr>
        <w:rFonts w:hint="default"/>
      </w:rPr>
    </w:lvl>
    <w:lvl w:ilvl="4">
      <w:start w:val="1"/>
      <w:numFmt w:val="bullet"/>
      <w:lvlText w:val="•"/>
      <w:lvlJc w:val="left"/>
      <w:pPr>
        <w:ind w:left="3846" w:hanging="540"/>
      </w:pPr>
      <w:rPr>
        <w:rFonts w:hint="default"/>
      </w:rPr>
    </w:lvl>
    <w:lvl w:ilvl="5">
      <w:start w:val="1"/>
      <w:numFmt w:val="bullet"/>
      <w:lvlText w:val="•"/>
      <w:lvlJc w:val="left"/>
      <w:pPr>
        <w:ind w:left="4675" w:hanging="540"/>
      </w:pPr>
      <w:rPr>
        <w:rFonts w:hint="default"/>
      </w:rPr>
    </w:lvl>
    <w:lvl w:ilvl="6">
      <w:start w:val="1"/>
      <w:numFmt w:val="bullet"/>
      <w:lvlText w:val="•"/>
      <w:lvlJc w:val="left"/>
      <w:pPr>
        <w:ind w:left="5504" w:hanging="540"/>
      </w:pPr>
      <w:rPr>
        <w:rFonts w:hint="default"/>
      </w:rPr>
    </w:lvl>
    <w:lvl w:ilvl="7">
      <w:start w:val="1"/>
      <w:numFmt w:val="bullet"/>
      <w:lvlText w:val="•"/>
      <w:lvlJc w:val="left"/>
      <w:pPr>
        <w:ind w:left="6333" w:hanging="540"/>
      </w:pPr>
      <w:rPr>
        <w:rFonts w:hint="default"/>
      </w:rPr>
    </w:lvl>
    <w:lvl w:ilvl="8">
      <w:start w:val="1"/>
      <w:numFmt w:val="bullet"/>
      <w:lvlText w:val="•"/>
      <w:lvlJc w:val="left"/>
      <w:pPr>
        <w:ind w:left="7162" w:hanging="540"/>
      </w:pPr>
      <w:rPr>
        <w:rFonts w:hint="default"/>
      </w:rPr>
    </w:lvl>
  </w:abstractNum>
  <w:abstractNum w:abstractNumId="1">
    <w:multiLevelType w:val="hybridMultilevel"/>
    <w:lvl w:ilvl="0">
      <w:start w:val="2"/>
      <w:numFmt w:val="decimal"/>
      <w:lvlText w:val="%1"/>
      <w:lvlJc w:val="left"/>
      <w:pPr>
        <w:ind w:left="462" w:hanging="363"/>
        <w:jc w:val="left"/>
      </w:pPr>
      <w:rPr>
        <w:rFonts w:hint="default"/>
      </w:rPr>
    </w:lvl>
    <w:lvl w:ilvl="1">
      <w:start w:val="1"/>
      <w:numFmt w:val="decimal"/>
      <w:lvlText w:val="%1.%2"/>
      <w:lvlJc w:val="left"/>
      <w:pPr>
        <w:ind w:left="462" w:hanging="363"/>
        <w:jc w:val="left"/>
      </w:pPr>
      <w:rPr>
        <w:rFonts w:hint="default" w:ascii="Times New Roman" w:hAnsi="Times New Roman" w:eastAsia="Times New Roman" w:cs="Times New Roman"/>
        <w:w w:val="100"/>
        <w:sz w:val="24"/>
        <w:szCs w:val="24"/>
      </w:rPr>
    </w:lvl>
    <w:lvl w:ilvl="2">
      <w:start w:val="1"/>
      <w:numFmt w:val="decimal"/>
      <w:lvlText w:val="%1.%2.%3"/>
      <w:lvlJc w:val="left"/>
      <w:pPr>
        <w:ind w:left="1360" w:hanging="540"/>
        <w:jc w:val="left"/>
      </w:pPr>
      <w:rPr>
        <w:rFonts w:hint="default" w:ascii="Times New Roman" w:hAnsi="Times New Roman" w:eastAsia="Times New Roman" w:cs="Times New Roman"/>
        <w:spacing w:val="-5"/>
        <w:w w:val="99"/>
        <w:sz w:val="24"/>
        <w:szCs w:val="24"/>
      </w:rPr>
    </w:lvl>
    <w:lvl w:ilvl="3">
      <w:start w:val="1"/>
      <w:numFmt w:val="decimal"/>
      <w:lvlText w:val="%1.%2.%3.%4"/>
      <w:lvlJc w:val="left"/>
      <w:pPr>
        <w:ind w:left="2260" w:hanging="720"/>
        <w:jc w:val="left"/>
      </w:pPr>
      <w:rPr>
        <w:rFonts w:hint="default" w:ascii="Times New Roman" w:hAnsi="Times New Roman" w:eastAsia="Times New Roman" w:cs="Times New Roman"/>
        <w:spacing w:val="-1"/>
        <w:w w:val="100"/>
        <w:sz w:val="24"/>
        <w:szCs w:val="24"/>
      </w:rPr>
    </w:lvl>
    <w:lvl w:ilvl="4">
      <w:start w:val="1"/>
      <w:numFmt w:val="bullet"/>
      <w:lvlText w:val="•"/>
      <w:lvlJc w:val="left"/>
      <w:pPr>
        <w:ind w:left="3900" w:hanging="720"/>
      </w:pPr>
      <w:rPr>
        <w:rFonts w:hint="default"/>
      </w:rPr>
    </w:lvl>
    <w:lvl w:ilvl="5">
      <w:start w:val="1"/>
      <w:numFmt w:val="bullet"/>
      <w:lvlText w:val="•"/>
      <w:lvlJc w:val="left"/>
      <w:pPr>
        <w:ind w:left="4720" w:hanging="720"/>
      </w:pPr>
      <w:rPr>
        <w:rFonts w:hint="default"/>
      </w:rPr>
    </w:lvl>
    <w:lvl w:ilvl="6">
      <w:start w:val="1"/>
      <w:numFmt w:val="bullet"/>
      <w:lvlText w:val="•"/>
      <w:lvlJc w:val="left"/>
      <w:pPr>
        <w:ind w:left="5540" w:hanging="720"/>
      </w:pPr>
      <w:rPr>
        <w:rFonts w:hint="default"/>
      </w:rPr>
    </w:lvl>
    <w:lvl w:ilvl="7">
      <w:start w:val="1"/>
      <w:numFmt w:val="bullet"/>
      <w:lvlText w:val="•"/>
      <w:lvlJc w:val="left"/>
      <w:pPr>
        <w:ind w:left="6360" w:hanging="720"/>
      </w:pPr>
      <w:rPr>
        <w:rFonts w:hint="default"/>
      </w:rPr>
    </w:lvl>
    <w:lvl w:ilvl="8">
      <w:start w:val="1"/>
      <w:numFmt w:val="bullet"/>
      <w:lvlText w:val="•"/>
      <w:lvlJc w:val="left"/>
      <w:pPr>
        <w:ind w:left="7180" w:hanging="720"/>
      </w:pPr>
      <w:rPr>
        <w:rFonts w:hint="default"/>
      </w:rPr>
    </w:lvl>
  </w:abstractNum>
  <w:abstractNum w:abstractNumId="0">
    <w:multiLevelType w:val="hybridMultilevel"/>
    <w:lvl w:ilvl="0">
      <w:start w:val="1"/>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Times New Roman" w:hAnsi="Times New Roman" w:eastAsia="Times New Roman" w:cs="Times New Roman"/>
        <w:w w:val="100"/>
        <w:sz w:val="24"/>
        <w:szCs w:val="24"/>
      </w:rPr>
    </w:lvl>
    <w:lvl w:ilvl="2">
      <w:start w:val="1"/>
      <w:numFmt w:val="decimal"/>
      <w:lvlText w:val="%1.%2.%3"/>
      <w:lvlJc w:val="left"/>
      <w:pPr>
        <w:ind w:left="1360" w:hanging="540"/>
        <w:jc w:val="left"/>
      </w:pPr>
      <w:rPr>
        <w:rFonts w:hint="default" w:ascii="Times New Roman" w:hAnsi="Times New Roman" w:eastAsia="Times New Roman" w:cs="Times New Roman"/>
        <w:spacing w:val="-3"/>
        <w:w w:val="99"/>
        <w:sz w:val="24"/>
        <w:szCs w:val="24"/>
      </w:rPr>
    </w:lvl>
    <w:lvl w:ilvl="3">
      <w:start w:val="1"/>
      <w:numFmt w:val="decimal"/>
      <w:lvlText w:val="%1.%2.%3.%4"/>
      <w:lvlJc w:val="left"/>
      <w:pPr>
        <w:ind w:left="2260" w:hanging="720"/>
        <w:jc w:val="left"/>
      </w:pPr>
      <w:rPr>
        <w:rFonts w:hint="default" w:ascii="Times New Roman" w:hAnsi="Times New Roman" w:eastAsia="Times New Roman" w:cs="Times New Roman"/>
        <w:spacing w:val="-2"/>
        <w:w w:val="99"/>
        <w:sz w:val="24"/>
        <w:szCs w:val="24"/>
      </w:rPr>
    </w:lvl>
    <w:lvl w:ilvl="4">
      <w:start w:val="1"/>
      <w:numFmt w:val="bullet"/>
      <w:lvlText w:val="•"/>
      <w:lvlJc w:val="left"/>
      <w:pPr>
        <w:ind w:left="3900" w:hanging="720"/>
      </w:pPr>
      <w:rPr>
        <w:rFonts w:hint="default"/>
      </w:rPr>
    </w:lvl>
    <w:lvl w:ilvl="5">
      <w:start w:val="1"/>
      <w:numFmt w:val="bullet"/>
      <w:lvlText w:val="•"/>
      <w:lvlJc w:val="left"/>
      <w:pPr>
        <w:ind w:left="4720" w:hanging="720"/>
      </w:pPr>
      <w:rPr>
        <w:rFonts w:hint="default"/>
      </w:rPr>
    </w:lvl>
    <w:lvl w:ilvl="6">
      <w:start w:val="1"/>
      <w:numFmt w:val="bullet"/>
      <w:lvlText w:val="•"/>
      <w:lvlJc w:val="left"/>
      <w:pPr>
        <w:ind w:left="5540" w:hanging="720"/>
      </w:pPr>
      <w:rPr>
        <w:rFonts w:hint="default"/>
      </w:rPr>
    </w:lvl>
    <w:lvl w:ilvl="7">
      <w:start w:val="1"/>
      <w:numFmt w:val="bullet"/>
      <w:lvlText w:val="•"/>
      <w:lvlJc w:val="left"/>
      <w:pPr>
        <w:ind w:left="6360" w:hanging="720"/>
      </w:pPr>
      <w:rPr>
        <w:rFonts w:hint="default"/>
      </w:rPr>
    </w:lvl>
    <w:lvl w:ilvl="8">
      <w:start w:val="1"/>
      <w:numFmt w:val="bullet"/>
      <w:lvlText w:val="•"/>
      <w:lvlJc w:val="left"/>
      <w:pPr>
        <w:ind w:left="7180" w:hanging="720"/>
      </w:pPr>
      <w:rPr>
        <w:rFonts w:hint="default"/>
      </w:rPr>
    </w:lvl>
  </w:abstract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552"/>
      <w:ind w:left="100"/>
    </w:pPr>
    <w:rPr>
      <w:rFonts w:ascii="Times New Roman" w:hAnsi="Times New Roman" w:eastAsia="Times New Roman" w:cs="Times New Roman"/>
      <w:b/>
      <w:bCs/>
      <w:sz w:val="24"/>
      <w:szCs w:val="24"/>
    </w:rPr>
  </w:style>
  <w:style w:styleId="TOC2" w:type="paragraph">
    <w:name w:val="TOC 2"/>
    <w:basedOn w:val="Normal"/>
    <w:uiPriority w:val="1"/>
    <w:qFormat/>
    <w:pPr>
      <w:spacing w:before="137"/>
      <w:ind w:left="100"/>
    </w:pPr>
    <w:rPr>
      <w:rFonts w:ascii="Times New Roman" w:hAnsi="Times New Roman" w:eastAsia="Times New Roman" w:cs="Times New Roman"/>
      <w:sz w:val="24"/>
      <w:szCs w:val="24"/>
    </w:rPr>
  </w:style>
  <w:style w:styleId="TOC3" w:type="paragraph">
    <w:name w:val="TOC 3"/>
    <w:basedOn w:val="Normal"/>
    <w:uiPriority w:val="1"/>
    <w:qFormat/>
    <w:pPr>
      <w:spacing w:before="552"/>
      <w:ind w:left="100"/>
    </w:pPr>
    <w:rPr>
      <w:rFonts w:ascii="Times New Roman" w:hAnsi="Times New Roman" w:eastAsia="Times New Roman" w:cs="Times New Roman"/>
      <w:b/>
      <w:bCs/>
      <w:i/>
    </w:rPr>
  </w:style>
  <w:style w:styleId="TOC4" w:type="paragraph">
    <w:name w:val="TOC 4"/>
    <w:basedOn w:val="Normal"/>
    <w:uiPriority w:val="1"/>
    <w:qFormat/>
    <w:pPr>
      <w:spacing w:before="139"/>
      <w:ind w:left="1360" w:hanging="540"/>
    </w:pPr>
    <w:rPr>
      <w:rFonts w:ascii="Times New Roman" w:hAnsi="Times New Roman" w:eastAsia="Times New Roman" w:cs="Times New Roman"/>
      <w:sz w:val="24"/>
      <w:szCs w:val="24"/>
    </w:rPr>
  </w:style>
  <w:style w:styleId="TOC5" w:type="paragraph">
    <w:name w:val="TOC 5"/>
    <w:basedOn w:val="Normal"/>
    <w:uiPriority w:val="1"/>
    <w:qFormat/>
    <w:pPr>
      <w:spacing w:before="137"/>
      <w:ind w:left="2260" w:hanging="720"/>
    </w:pPr>
    <w:rPr>
      <w:rFonts w:ascii="Times New Roman" w:hAnsi="Times New Roman" w:eastAsia="Times New Roman" w:cs="Times New Roman"/>
      <w:b/>
      <w:bCs/>
      <w:i/>
      <w:sz w:val="24"/>
      <w:szCs w:val="24"/>
    </w:rPr>
  </w:style>
  <w:style w:styleId="TOC6" w:type="paragraph">
    <w:name w:val="TOC 6"/>
    <w:basedOn w:val="Normal"/>
    <w:uiPriority w:val="1"/>
    <w:qFormat/>
    <w:pPr>
      <w:spacing w:before="137"/>
      <w:ind w:left="2260" w:hanging="720"/>
    </w:pPr>
    <w:rPr>
      <w:rFonts w:ascii="Times New Roman" w:hAnsi="Times New Roman" w:eastAsia="Times New Roman" w:cs="Times New Roman"/>
      <w:sz w:val="24"/>
      <w:szCs w:val="24"/>
    </w:rPr>
  </w:style>
  <w:style w:styleId="TOC7" w:type="paragraph">
    <w:name w:val="TOC 7"/>
    <w:basedOn w:val="Normal"/>
    <w:uiPriority w:val="1"/>
    <w:qFormat/>
    <w:pPr>
      <w:spacing w:before="137"/>
      <w:ind w:left="2260" w:hanging="720"/>
    </w:pPr>
    <w:rPr>
      <w:rFonts w:ascii="Times New Roman" w:hAnsi="Times New Roman" w:eastAsia="Times New Roman" w:cs="Times New Roman"/>
      <w:i/>
      <w:sz w:val="24"/>
      <w:szCs w:val="24"/>
    </w:rPr>
  </w:style>
  <w:style w:styleId="TOC8" w:type="paragraph">
    <w:name w:val="TOC 8"/>
    <w:basedOn w:val="Normal"/>
    <w:uiPriority w:val="1"/>
    <w:qFormat/>
    <w:pPr>
      <w:spacing w:before="137"/>
      <w:ind w:left="2262" w:hanging="722"/>
    </w:pPr>
    <w:rPr>
      <w:rFonts w:ascii="Times New Roman" w:hAnsi="Times New Roman" w:eastAsia="Times New Roman" w:cs="Times New Roman"/>
      <w:b/>
      <w:bCs/>
      <w:i/>
    </w:rPr>
  </w:style>
  <w:style w:styleId="TOC9" w:type="paragraph">
    <w:name w:val="TOC 9"/>
    <w:basedOn w:val="Normal"/>
    <w:uiPriority w:val="1"/>
    <w:qFormat/>
    <w:pPr>
      <w:spacing w:before="39"/>
      <w:ind w:left="2977" w:right="2957"/>
      <w:jc w:val="center"/>
    </w:pPr>
    <w:rPr>
      <w:rFonts w:ascii="Times New Roman" w:hAnsi="Times New Roman" w:eastAsia="Times New Roman" w:cs="Times New Roman"/>
      <w:b/>
      <w:bCs/>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9"/>
      <w:ind w:left="840"/>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1"/>
      <w:ind w:left="840" w:hanging="720"/>
      <w:jc w:val="both"/>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1560" w:hanging="360"/>
    </w:pPr>
    <w:rPr>
      <w:rFonts w:ascii="Times New Roman" w:hAnsi="Times New Roman" w:eastAsia="Times New Roman" w:cs="Times New Roman"/>
    </w:rPr>
  </w:style>
  <w:style w:styleId="TableParagraph" w:type="paragraph">
    <w:name w:val="Table Paragraph"/>
    <w:basedOn w:val="Normal"/>
    <w:uiPriority w:val="1"/>
    <w:qFormat/>
    <w:pPr>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yperlink" Target="http://www.medterms.com/script/main/art.asp?articlekey=9259" TargetMode="External"/><Relationship Id="rId9" Type="http://schemas.openxmlformats.org/officeDocument/2006/relationships/hyperlink" Target="http://www.uc3m.es/biblioteca/GUIA/citasbibliograficas.html" TargetMode="External"/><Relationship Id="rId10" Type="http://schemas.openxmlformats.org/officeDocument/2006/relationships/hyperlink" Target="http://www.gse.buffalo.edu/fas/shuell/CEP564/metacog.htm" TargetMode="External"/><Relationship Id="rId11" Type="http://schemas.openxmlformats.org/officeDocument/2006/relationships/hyperlink" Target="http://www.profes.net/rep_documentos/Monograf/1PEI"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Uriel Ruiz</dc:creator>
  <dc:title>Universidad Autónoma del Estado de México</dc:title>
  <dcterms:created xsi:type="dcterms:W3CDTF">2017-05-26T21:41:15Z</dcterms:created>
  <dcterms:modified xsi:type="dcterms:W3CDTF">2017-05-26T21:41:15Z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2016-08-02T00:00:00Z</vt:filetime>
  </property>
  <property fmtid="{D5CDD505-2E9C-101B-9397-08002B2CF9AE}" pid="3" name="Creator">
    <vt:lpwstr>Microsoft® Word 2013</vt:lpwstr>
  </property>
  <property fmtid="{D5CDD505-2E9C-101B-9397-08002B2CF9AE}" pid="4" name="LastSaved">
    <vt:filetime>2017-05-26T00:00:00Z</vt:filetime>
  </property>
</Properties>
</file>